
<file path=[Content_Types].xml><?xml version="1.0" encoding="utf-8"?>
<Types xmlns="http://schemas.openxmlformats.org/package/2006/content-types">
  <Default Extension="png" ContentType="image/png"/>
  <Default Extension="tmp"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28515B" w14:textId="77777777" w:rsidR="00C630D2" w:rsidRPr="00CD4F39" w:rsidRDefault="00C630D2" w:rsidP="00A01DE1">
      <w:pPr>
        <w:pStyle w:val="Sinespaciado1"/>
        <w:jc w:val="center"/>
        <w:rPr>
          <w:rFonts w:ascii="Arial" w:hAnsi="Arial" w:cs="Arial"/>
          <w:b/>
          <w:sz w:val="20"/>
          <w:szCs w:val="20"/>
        </w:rPr>
      </w:pPr>
      <w:bookmarkStart w:id="0" w:name="_Hlk166686415"/>
      <w:bookmarkEnd w:id="0"/>
    </w:p>
    <w:p w14:paraId="123DB12A" w14:textId="4788E790" w:rsidR="004C76BC" w:rsidRPr="00CD4F39" w:rsidRDefault="00832079" w:rsidP="00A01DE1">
      <w:pPr>
        <w:pStyle w:val="Sinespaciado1"/>
        <w:jc w:val="center"/>
        <w:rPr>
          <w:rFonts w:ascii="Arial" w:hAnsi="Arial" w:cs="Arial"/>
          <w:b/>
          <w:sz w:val="20"/>
          <w:szCs w:val="20"/>
        </w:rPr>
      </w:pPr>
      <w:r w:rsidRPr="00CD4F39">
        <w:rPr>
          <w:rFonts w:ascii="Arial" w:hAnsi="Arial" w:cs="Arial"/>
          <w:b/>
          <w:sz w:val="20"/>
          <w:szCs w:val="20"/>
        </w:rPr>
        <w:t>REGIONAL DE ASEGURAMIENTO EN SALUD No. 3</w:t>
      </w:r>
    </w:p>
    <w:p w14:paraId="1533B037" w14:textId="77777777" w:rsidR="004C76BC" w:rsidRPr="00CD4F39" w:rsidRDefault="004C76BC" w:rsidP="00A01DE1">
      <w:pPr>
        <w:pStyle w:val="Sinespaciado1"/>
        <w:jc w:val="center"/>
        <w:rPr>
          <w:rFonts w:ascii="Arial" w:hAnsi="Arial" w:cs="Arial"/>
          <w:b/>
          <w:sz w:val="20"/>
          <w:szCs w:val="20"/>
        </w:rPr>
      </w:pPr>
    </w:p>
    <w:p w14:paraId="59A9D647" w14:textId="77777777" w:rsidR="00C630D2" w:rsidRPr="00CD4F39" w:rsidRDefault="00C630D2" w:rsidP="00A01DE1">
      <w:pPr>
        <w:pStyle w:val="Sinespaciado1"/>
        <w:jc w:val="center"/>
        <w:rPr>
          <w:rFonts w:ascii="Arial" w:hAnsi="Arial" w:cs="Arial"/>
          <w:b/>
          <w:sz w:val="20"/>
          <w:szCs w:val="20"/>
        </w:rPr>
      </w:pPr>
    </w:p>
    <w:p w14:paraId="720A9807" w14:textId="12332ACE" w:rsidR="005258E5" w:rsidRPr="00CD4F39" w:rsidRDefault="00655D46" w:rsidP="00A01DE1">
      <w:pPr>
        <w:spacing w:after="0" w:line="240" w:lineRule="auto"/>
        <w:jc w:val="both"/>
        <w:rPr>
          <w:rFonts w:ascii="Arial" w:hAnsi="Arial" w:cs="Arial"/>
          <w:b/>
          <w:bCs/>
          <w:sz w:val="20"/>
          <w:szCs w:val="20"/>
          <w:u w:val="single"/>
        </w:rPr>
      </w:pPr>
      <w:r w:rsidRPr="00CD4F39">
        <w:rPr>
          <w:rFonts w:ascii="Arial" w:hAnsi="Arial" w:cs="Arial"/>
          <w:b/>
          <w:bCs/>
          <w:sz w:val="20"/>
          <w:szCs w:val="20"/>
        </w:rPr>
        <w:t>Pereira</w:t>
      </w:r>
      <w:r w:rsidR="0058656C" w:rsidRPr="00CD4F39">
        <w:rPr>
          <w:rFonts w:ascii="Arial" w:hAnsi="Arial" w:cs="Arial"/>
          <w:b/>
          <w:bCs/>
          <w:sz w:val="20"/>
          <w:szCs w:val="20"/>
        </w:rPr>
        <w:t xml:space="preserve">, </w:t>
      </w:r>
      <w:r w:rsidR="00210332">
        <w:rPr>
          <w:rFonts w:ascii="Arial" w:hAnsi="Arial" w:cs="Arial"/>
          <w:b/>
          <w:bCs/>
          <w:sz w:val="20"/>
          <w:szCs w:val="20"/>
        </w:rPr>
        <w:t>27 de julio de 2026</w:t>
      </w:r>
    </w:p>
    <w:p w14:paraId="563A9F4F" w14:textId="77777777" w:rsidR="00CE4EF0" w:rsidRPr="00CD4F39" w:rsidRDefault="00CE4EF0" w:rsidP="00A01DE1">
      <w:pPr>
        <w:spacing w:after="0" w:line="240" w:lineRule="auto"/>
        <w:jc w:val="both"/>
        <w:rPr>
          <w:rFonts w:ascii="Arial" w:hAnsi="Arial" w:cs="Arial"/>
          <w:b/>
          <w:bCs/>
          <w:sz w:val="20"/>
          <w:szCs w:val="20"/>
        </w:rPr>
      </w:pPr>
    </w:p>
    <w:p w14:paraId="1B772CD9" w14:textId="77777777" w:rsidR="005258E5" w:rsidRPr="00CD4F39" w:rsidRDefault="005258E5" w:rsidP="00A01DE1">
      <w:pPr>
        <w:pStyle w:val="Ttulo1"/>
        <w:numPr>
          <w:ilvl w:val="0"/>
          <w:numId w:val="4"/>
        </w:numPr>
        <w:spacing w:before="0"/>
        <w:ind w:left="0" w:firstLine="0"/>
        <w:jc w:val="center"/>
        <w:rPr>
          <w:rFonts w:ascii="Arial" w:hAnsi="Arial" w:cs="Arial"/>
          <w:color w:val="auto"/>
          <w:sz w:val="20"/>
          <w:szCs w:val="20"/>
          <w:lang w:val="es-CO"/>
        </w:rPr>
      </w:pPr>
      <w:r w:rsidRPr="00CD4F39">
        <w:rPr>
          <w:rFonts w:ascii="Arial" w:hAnsi="Arial" w:cs="Arial"/>
          <w:color w:val="auto"/>
          <w:sz w:val="20"/>
          <w:szCs w:val="20"/>
          <w:lang w:val="es-CO"/>
        </w:rPr>
        <w:t>ASPECTOS GENERALES DEL ESTUDIO PREVIO.</w:t>
      </w:r>
    </w:p>
    <w:p w14:paraId="46004564" w14:textId="77777777" w:rsidR="005258E5" w:rsidRPr="00CD4F39" w:rsidRDefault="005258E5" w:rsidP="00A01DE1">
      <w:pPr>
        <w:spacing w:after="0" w:line="240" w:lineRule="auto"/>
        <w:rPr>
          <w:rFonts w:ascii="Arial" w:hAnsi="Arial" w:cs="Arial"/>
          <w:sz w:val="20"/>
          <w:szCs w:val="20"/>
        </w:rPr>
      </w:pPr>
    </w:p>
    <w:p w14:paraId="362C4A2A" w14:textId="77777777" w:rsidR="00C630D2" w:rsidRPr="00CD4F39" w:rsidRDefault="00C630D2" w:rsidP="00A01DE1">
      <w:pPr>
        <w:spacing w:after="0" w:line="240" w:lineRule="auto"/>
        <w:rPr>
          <w:rFonts w:ascii="Arial" w:hAnsi="Arial" w:cs="Arial"/>
          <w:sz w:val="20"/>
          <w:szCs w:val="20"/>
        </w:rPr>
      </w:pPr>
    </w:p>
    <w:p w14:paraId="1372EEE3" w14:textId="14F2690E" w:rsidR="005258E5" w:rsidRPr="00CD4F39" w:rsidRDefault="005258E5" w:rsidP="00A01DE1">
      <w:pPr>
        <w:pStyle w:val="Ttulo3"/>
        <w:keepLines w:val="0"/>
        <w:numPr>
          <w:ilvl w:val="0"/>
          <w:numId w:val="5"/>
        </w:numPr>
        <w:spacing w:before="0" w:line="240" w:lineRule="auto"/>
        <w:ind w:left="0" w:firstLine="0"/>
        <w:rPr>
          <w:rFonts w:ascii="Arial" w:hAnsi="Arial" w:cs="Arial"/>
          <w:b/>
          <w:bCs/>
          <w:color w:val="auto"/>
          <w:sz w:val="20"/>
          <w:szCs w:val="20"/>
        </w:rPr>
      </w:pPr>
      <w:r w:rsidRPr="00CD4F39">
        <w:rPr>
          <w:rFonts w:ascii="Arial" w:hAnsi="Arial" w:cs="Arial"/>
          <w:b/>
          <w:bCs/>
          <w:color w:val="auto"/>
          <w:sz w:val="20"/>
          <w:szCs w:val="20"/>
        </w:rPr>
        <w:t xml:space="preserve"> DEFINICIÓN O IDENTIFICACIÓN DE LA NECESIDAD Y </w:t>
      </w:r>
      <w:r w:rsidR="00D859B3" w:rsidRPr="00CD4F39">
        <w:rPr>
          <w:rFonts w:ascii="Arial" w:hAnsi="Arial" w:cs="Arial"/>
          <w:b/>
          <w:bCs/>
          <w:color w:val="auto"/>
          <w:sz w:val="20"/>
          <w:szCs w:val="20"/>
        </w:rPr>
        <w:t>ANÁLISIS</w:t>
      </w:r>
      <w:r w:rsidRPr="00CD4F39">
        <w:rPr>
          <w:rFonts w:ascii="Arial" w:hAnsi="Arial" w:cs="Arial"/>
          <w:b/>
          <w:bCs/>
          <w:color w:val="auto"/>
          <w:sz w:val="20"/>
          <w:szCs w:val="20"/>
        </w:rPr>
        <w:t xml:space="preserve"> DEL SECTOR</w:t>
      </w:r>
    </w:p>
    <w:p w14:paraId="73D252DD" w14:textId="77777777" w:rsidR="00C630D2" w:rsidRPr="00CD4F39" w:rsidRDefault="00C630D2" w:rsidP="00A01DE1">
      <w:pPr>
        <w:pStyle w:val="Prrafodelista"/>
        <w:ind w:left="0"/>
        <w:jc w:val="both"/>
        <w:rPr>
          <w:rFonts w:ascii="Arial" w:hAnsi="Arial" w:cs="Arial"/>
          <w:b/>
          <w:color w:val="FF0000"/>
          <w:sz w:val="20"/>
          <w:szCs w:val="20"/>
        </w:rPr>
      </w:pPr>
    </w:p>
    <w:tbl>
      <w:tblPr>
        <w:tblW w:w="4719"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9"/>
        <w:gridCol w:w="7167"/>
      </w:tblGrid>
      <w:tr w:rsidR="00BB7759" w:rsidRPr="00CD4F39" w14:paraId="29D769E4" w14:textId="77777777" w:rsidTr="00F63673">
        <w:trPr>
          <w:trHeight w:val="1786"/>
        </w:trPr>
        <w:tc>
          <w:tcPr>
            <w:tcW w:w="1086" w:type="pct"/>
            <w:vAlign w:val="center"/>
          </w:tcPr>
          <w:p w14:paraId="69BBFCCF" w14:textId="5CB08F83" w:rsidR="005258E5" w:rsidRPr="00CD4F39" w:rsidRDefault="005258E5" w:rsidP="00A01DE1">
            <w:pPr>
              <w:pStyle w:val="Prrafodelista"/>
              <w:numPr>
                <w:ilvl w:val="1"/>
                <w:numId w:val="1"/>
              </w:numPr>
              <w:ind w:left="0" w:firstLine="0"/>
              <w:jc w:val="both"/>
              <w:rPr>
                <w:rFonts w:ascii="Arial" w:hAnsi="Arial" w:cs="Arial"/>
                <w:b/>
                <w:sz w:val="20"/>
                <w:szCs w:val="20"/>
              </w:rPr>
            </w:pPr>
            <w:r w:rsidRPr="00CD4F39">
              <w:rPr>
                <w:rFonts w:ascii="Arial" w:hAnsi="Arial" w:cs="Arial"/>
                <w:b/>
                <w:sz w:val="20"/>
                <w:szCs w:val="20"/>
              </w:rPr>
              <w:t>DESCRIPCIÓN GENERAL DEL</w:t>
            </w:r>
            <w:r w:rsidR="00C157E7" w:rsidRPr="00CD4F39">
              <w:rPr>
                <w:rFonts w:ascii="Arial" w:hAnsi="Arial" w:cs="Arial"/>
                <w:b/>
                <w:sz w:val="20"/>
                <w:szCs w:val="20"/>
              </w:rPr>
              <w:t xml:space="preserve"> </w:t>
            </w:r>
            <w:r w:rsidRPr="00CD4F39">
              <w:rPr>
                <w:rFonts w:ascii="Arial" w:hAnsi="Arial" w:cs="Arial"/>
                <w:b/>
                <w:sz w:val="20"/>
                <w:szCs w:val="20"/>
              </w:rPr>
              <w:t>OBJETO</w:t>
            </w:r>
          </w:p>
        </w:tc>
        <w:tc>
          <w:tcPr>
            <w:tcW w:w="3914" w:type="pct"/>
            <w:vAlign w:val="center"/>
          </w:tcPr>
          <w:p w14:paraId="56600094" w14:textId="241C7AEC" w:rsidR="006D4B27" w:rsidRPr="00CD4F39" w:rsidRDefault="00237CD1" w:rsidP="00A01DE1">
            <w:pPr>
              <w:tabs>
                <w:tab w:val="num" w:pos="1027"/>
              </w:tabs>
              <w:spacing w:after="0" w:line="240" w:lineRule="auto"/>
              <w:jc w:val="both"/>
              <w:rPr>
                <w:rFonts w:ascii="Arial" w:hAnsi="Arial" w:cs="Arial"/>
                <w:b/>
                <w:bCs/>
                <w:sz w:val="20"/>
                <w:szCs w:val="20"/>
              </w:rPr>
            </w:pPr>
            <w:r w:rsidRPr="00CD4F39">
              <w:rPr>
                <w:rFonts w:ascii="Arial" w:hAnsi="Arial" w:cs="Arial"/>
                <w:b/>
                <w:bCs/>
                <w:sz w:val="20"/>
                <w:szCs w:val="20"/>
              </w:rPr>
              <w:t>“</w:t>
            </w:r>
            <w:bookmarkStart w:id="1" w:name="_Hlk235869346"/>
            <w:r w:rsidRPr="00CD4F39">
              <w:rPr>
                <w:rFonts w:ascii="Arial" w:hAnsi="Arial" w:cs="Arial"/>
                <w:b/>
                <w:bCs/>
                <w:sz w:val="20"/>
                <w:szCs w:val="20"/>
              </w:rPr>
              <w:t xml:space="preserve">PRESTACIÓN DE SERVICIOS DE SALUD EN </w:t>
            </w:r>
            <w:r w:rsidR="00CD4F39" w:rsidRPr="00CD4F39">
              <w:rPr>
                <w:rFonts w:ascii="Arial" w:hAnsi="Arial" w:cs="Arial"/>
                <w:b/>
                <w:bCs/>
                <w:sz w:val="20"/>
                <w:szCs w:val="20"/>
              </w:rPr>
              <w:t>REUMATOLOGÍA</w:t>
            </w:r>
            <w:r w:rsidRPr="00CD4F39">
              <w:rPr>
                <w:rFonts w:ascii="Arial" w:hAnsi="Arial" w:cs="Arial"/>
                <w:b/>
                <w:bCs/>
                <w:sz w:val="20"/>
                <w:szCs w:val="20"/>
              </w:rPr>
              <w:t xml:space="preserve"> EN EL ÁMBITO DE CONSULTA EXTERNA E INTERCONSULTA, PARA GARANTIZAR LAS ATENCIONES DE LOS USUARIOS Y BENEFICIARIOS DEL SUBSISTEMA DE SALUD DE LA POLICÍA NACIONAL EN LAS UNIDADES PRESTADORAS DE SALUD QUINDÍO Y PERTENECIENTES A LA REGIONAL DE ASEGURAMIENTO EN SALUD NO 3</w:t>
            </w:r>
            <w:bookmarkEnd w:id="1"/>
            <w:r w:rsidRPr="00CD4F39">
              <w:rPr>
                <w:rFonts w:ascii="Arial" w:hAnsi="Arial" w:cs="Arial"/>
                <w:b/>
                <w:bCs/>
                <w:sz w:val="20"/>
                <w:szCs w:val="20"/>
              </w:rPr>
              <w:t>”.</w:t>
            </w:r>
          </w:p>
          <w:p w14:paraId="05AB771B" w14:textId="77777777" w:rsidR="00237CD1" w:rsidRPr="00CD4F39" w:rsidRDefault="00237CD1" w:rsidP="00A01DE1">
            <w:pPr>
              <w:tabs>
                <w:tab w:val="num" w:pos="1027"/>
              </w:tabs>
              <w:spacing w:after="0" w:line="240" w:lineRule="auto"/>
              <w:jc w:val="both"/>
              <w:rPr>
                <w:rFonts w:ascii="Arial" w:hAnsi="Arial" w:cs="Arial"/>
                <w:sz w:val="20"/>
                <w:szCs w:val="20"/>
              </w:rPr>
            </w:pPr>
          </w:p>
          <w:tbl>
            <w:tblPr>
              <w:tblW w:w="68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30"/>
              <w:gridCol w:w="1184"/>
              <w:gridCol w:w="1184"/>
              <w:gridCol w:w="1548"/>
              <w:gridCol w:w="1480"/>
            </w:tblGrid>
            <w:tr w:rsidR="00C630D2" w:rsidRPr="00CD4F39" w14:paraId="3F722D09" w14:textId="77777777" w:rsidTr="009D430C">
              <w:trPr>
                <w:trHeight w:val="181"/>
              </w:trPr>
              <w:tc>
                <w:tcPr>
                  <w:tcW w:w="1003" w:type="pct"/>
                  <w:vAlign w:val="center"/>
                </w:tcPr>
                <w:p w14:paraId="7019D772" w14:textId="77777777" w:rsidR="00C630D2" w:rsidRPr="00CD4F39" w:rsidRDefault="00C630D2" w:rsidP="00A01DE1">
                  <w:pPr>
                    <w:spacing w:after="0" w:line="240" w:lineRule="auto"/>
                    <w:jc w:val="center"/>
                    <w:rPr>
                      <w:rFonts w:ascii="Arial" w:eastAsia="MS Mincho" w:hAnsi="Arial" w:cs="Arial"/>
                      <w:b/>
                      <w:bCs/>
                      <w:sz w:val="18"/>
                      <w:szCs w:val="20"/>
                    </w:rPr>
                  </w:pPr>
                  <w:r w:rsidRPr="00CD4F39">
                    <w:rPr>
                      <w:rFonts w:ascii="Arial" w:eastAsia="MS Mincho" w:hAnsi="Arial" w:cs="Arial"/>
                      <w:b/>
                      <w:bCs/>
                      <w:sz w:val="18"/>
                      <w:szCs w:val="20"/>
                    </w:rPr>
                    <w:t xml:space="preserve">CLASIFICACIÓN </w:t>
                  </w:r>
                  <w:proofErr w:type="spellStart"/>
                  <w:r w:rsidRPr="00CD4F39">
                    <w:rPr>
                      <w:rFonts w:ascii="Arial" w:eastAsia="MS Mincho" w:hAnsi="Arial" w:cs="Arial"/>
                      <w:b/>
                      <w:bCs/>
                      <w:sz w:val="18"/>
                      <w:szCs w:val="20"/>
                    </w:rPr>
                    <w:t>UNSPSC</w:t>
                  </w:r>
                  <w:proofErr w:type="spellEnd"/>
                </w:p>
              </w:tc>
              <w:tc>
                <w:tcPr>
                  <w:tcW w:w="879" w:type="pct"/>
                  <w:vAlign w:val="center"/>
                </w:tcPr>
                <w:p w14:paraId="2A6B33FD" w14:textId="77777777" w:rsidR="00C630D2" w:rsidRPr="00CD4F39" w:rsidRDefault="00C630D2" w:rsidP="00A01DE1">
                  <w:pPr>
                    <w:spacing w:after="0" w:line="240" w:lineRule="auto"/>
                    <w:jc w:val="center"/>
                    <w:rPr>
                      <w:rFonts w:ascii="Arial" w:eastAsia="MS Mincho" w:hAnsi="Arial" w:cs="Arial"/>
                      <w:b/>
                      <w:bCs/>
                      <w:sz w:val="18"/>
                      <w:szCs w:val="20"/>
                    </w:rPr>
                  </w:pPr>
                  <w:r w:rsidRPr="00CD4F39">
                    <w:rPr>
                      <w:rFonts w:ascii="Arial" w:eastAsia="MS Mincho" w:hAnsi="Arial" w:cs="Arial"/>
                      <w:b/>
                      <w:bCs/>
                      <w:sz w:val="18"/>
                      <w:szCs w:val="20"/>
                    </w:rPr>
                    <w:t>SEGMENTO</w:t>
                  </w:r>
                </w:p>
              </w:tc>
              <w:tc>
                <w:tcPr>
                  <w:tcW w:w="878" w:type="pct"/>
                  <w:vAlign w:val="center"/>
                </w:tcPr>
                <w:p w14:paraId="6DB64940" w14:textId="77777777" w:rsidR="00C630D2" w:rsidRPr="00CD4F39" w:rsidRDefault="00C630D2" w:rsidP="00A01DE1">
                  <w:pPr>
                    <w:spacing w:after="0" w:line="240" w:lineRule="auto"/>
                    <w:jc w:val="center"/>
                    <w:rPr>
                      <w:rFonts w:ascii="Arial" w:eastAsia="MS Mincho" w:hAnsi="Arial" w:cs="Arial"/>
                      <w:b/>
                      <w:bCs/>
                      <w:sz w:val="18"/>
                      <w:szCs w:val="20"/>
                    </w:rPr>
                  </w:pPr>
                  <w:r w:rsidRPr="00CD4F39">
                    <w:rPr>
                      <w:rFonts w:ascii="Arial" w:eastAsia="MS Mincho" w:hAnsi="Arial" w:cs="Arial"/>
                      <w:b/>
                      <w:bCs/>
                      <w:sz w:val="18"/>
                      <w:szCs w:val="20"/>
                    </w:rPr>
                    <w:t>FAMILIA</w:t>
                  </w:r>
                </w:p>
              </w:tc>
              <w:tc>
                <w:tcPr>
                  <w:tcW w:w="1145" w:type="pct"/>
                  <w:vAlign w:val="center"/>
                </w:tcPr>
                <w:p w14:paraId="0524FC03" w14:textId="77777777" w:rsidR="00C630D2" w:rsidRPr="00CD4F39" w:rsidRDefault="00C630D2" w:rsidP="00A01DE1">
                  <w:pPr>
                    <w:spacing w:after="0" w:line="240" w:lineRule="auto"/>
                    <w:jc w:val="center"/>
                    <w:rPr>
                      <w:rFonts w:ascii="Arial" w:eastAsia="MS Mincho" w:hAnsi="Arial" w:cs="Arial"/>
                      <w:b/>
                      <w:bCs/>
                      <w:sz w:val="18"/>
                      <w:szCs w:val="20"/>
                    </w:rPr>
                  </w:pPr>
                  <w:r w:rsidRPr="00CD4F39">
                    <w:rPr>
                      <w:rFonts w:ascii="Arial" w:eastAsia="MS Mincho" w:hAnsi="Arial" w:cs="Arial"/>
                      <w:b/>
                      <w:bCs/>
                      <w:sz w:val="18"/>
                      <w:szCs w:val="20"/>
                    </w:rPr>
                    <w:t>CLASE</w:t>
                  </w:r>
                </w:p>
              </w:tc>
              <w:tc>
                <w:tcPr>
                  <w:tcW w:w="1095" w:type="pct"/>
                  <w:vAlign w:val="center"/>
                </w:tcPr>
                <w:p w14:paraId="76E4B7F5" w14:textId="77777777" w:rsidR="00C630D2" w:rsidRPr="00CD4F39" w:rsidRDefault="00C630D2" w:rsidP="00A01DE1">
                  <w:pPr>
                    <w:spacing w:after="0" w:line="240" w:lineRule="auto"/>
                    <w:jc w:val="center"/>
                    <w:rPr>
                      <w:rFonts w:ascii="Arial" w:eastAsia="MS Mincho" w:hAnsi="Arial" w:cs="Arial"/>
                      <w:b/>
                      <w:bCs/>
                      <w:sz w:val="18"/>
                      <w:szCs w:val="20"/>
                    </w:rPr>
                  </w:pPr>
                  <w:r w:rsidRPr="00CD4F39">
                    <w:rPr>
                      <w:rFonts w:ascii="Arial" w:eastAsia="MS Mincho" w:hAnsi="Arial" w:cs="Arial"/>
                      <w:b/>
                      <w:bCs/>
                      <w:sz w:val="18"/>
                      <w:szCs w:val="20"/>
                    </w:rPr>
                    <w:t>PRODUCTO</w:t>
                  </w:r>
                </w:p>
              </w:tc>
            </w:tr>
            <w:tr w:rsidR="00237CD1" w:rsidRPr="00CD4F39" w14:paraId="5C82BAA6" w14:textId="77777777" w:rsidTr="009D430C">
              <w:trPr>
                <w:trHeight w:val="285"/>
              </w:trPr>
              <w:tc>
                <w:tcPr>
                  <w:tcW w:w="1003" w:type="pct"/>
                  <w:vAlign w:val="center"/>
                </w:tcPr>
                <w:p w14:paraId="1A369600" w14:textId="2BD36EB2" w:rsidR="00237CD1" w:rsidRPr="00CD4F39" w:rsidRDefault="00237CD1" w:rsidP="00A01DE1">
                  <w:pPr>
                    <w:spacing w:after="0" w:line="240" w:lineRule="auto"/>
                    <w:jc w:val="center"/>
                    <w:rPr>
                      <w:rFonts w:ascii="Arial" w:eastAsia="MS Mincho" w:hAnsi="Arial" w:cs="Arial"/>
                      <w:sz w:val="18"/>
                      <w:szCs w:val="20"/>
                    </w:rPr>
                  </w:pPr>
                  <w:r w:rsidRPr="00CD4F39">
                    <w:rPr>
                      <w:rFonts w:ascii="Arial" w:eastAsia="MS Mincho" w:hAnsi="Arial" w:cs="Arial"/>
                      <w:color w:val="000000" w:themeColor="text1"/>
                      <w:sz w:val="18"/>
                      <w:szCs w:val="20"/>
                    </w:rPr>
                    <w:t>85121700</w:t>
                  </w:r>
                </w:p>
              </w:tc>
              <w:tc>
                <w:tcPr>
                  <w:tcW w:w="879" w:type="pct"/>
                  <w:vAlign w:val="center"/>
                </w:tcPr>
                <w:p w14:paraId="3B254EC6" w14:textId="69E7AEE9" w:rsidR="00237CD1" w:rsidRPr="00CD4F39" w:rsidRDefault="00237CD1" w:rsidP="00A01DE1">
                  <w:pPr>
                    <w:spacing w:after="0" w:line="240" w:lineRule="auto"/>
                    <w:jc w:val="center"/>
                    <w:rPr>
                      <w:rFonts w:ascii="Arial" w:eastAsia="MS Mincho" w:hAnsi="Arial" w:cs="Arial"/>
                      <w:sz w:val="18"/>
                      <w:szCs w:val="20"/>
                    </w:rPr>
                  </w:pPr>
                  <w:r w:rsidRPr="00CD4F39">
                    <w:rPr>
                      <w:rFonts w:ascii="Arial" w:eastAsia="MS Mincho" w:hAnsi="Arial" w:cs="Arial"/>
                      <w:color w:val="000000" w:themeColor="text1"/>
                      <w:sz w:val="18"/>
                      <w:szCs w:val="20"/>
                    </w:rPr>
                    <w:t>Servicios de salud</w:t>
                  </w:r>
                </w:p>
              </w:tc>
              <w:tc>
                <w:tcPr>
                  <w:tcW w:w="878" w:type="pct"/>
                  <w:vAlign w:val="center"/>
                </w:tcPr>
                <w:p w14:paraId="214BD46E" w14:textId="1C9237CD" w:rsidR="00237CD1" w:rsidRPr="00CD4F39" w:rsidRDefault="00237CD1" w:rsidP="00A01DE1">
                  <w:pPr>
                    <w:spacing w:after="0" w:line="240" w:lineRule="auto"/>
                    <w:jc w:val="center"/>
                    <w:rPr>
                      <w:rFonts w:ascii="Arial" w:eastAsia="MS Mincho" w:hAnsi="Arial" w:cs="Arial"/>
                      <w:sz w:val="18"/>
                      <w:szCs w:val="20"/>
                    </w:rPr>
                  </w:pPr>
                  <w:r w:rsidRPr="00CD4F39">
                    <w:rPr>
                      <w:rFonts w:ascii="Arial" w:eastAsia="MS Mincho" w:hAnsi="Arial" w:cs="Arial"/>
                      <w:color w:val="000000" w:themeColor="text1"/>
                      <w:sz w:val="18"/>
                      <w:szCs w:val="20"/>
                    </w:rPr>
                    <w:t>Practica Medica</w:t>
                  </w:r>
                </w:p>
              </w:tc>
              <w:tc>
                <w:tcPr>
                  <w:tcW w:w="1145" w:type="pct"/>
                  <w:vAlign w:val="center"/>
                </w:tcPr>
                <w:p w14:paraId="752132E9" w14:textId="569D45CF" w:rsidR="00237CD1" w:rsidRPr="00CD4F39" w:rsidRDefault="00237CD1" w:rsidP="00A01DE1">
                  <w:pPr>
                    <w:spacing w:after="0" w:line="240" w:lineRule="auto"/>
                    <w:jc w:val="center"/>
                    <w:rPr>
                      <w:rFonts w:ascii="Arial" w:hAnsi="Arial" w:cs="Arial"/>
                      <w:sz w:val="18"/>
                      <w:szCs w:val="20"/>
                      <w:highlight w:val="magenta"/>
                    </w:rPr>
                  </w:pPr>
                  <w:r w:rsidRPr="00CD4F39">
                    <w:rPr>
                      <w:rFonts w:ascii="Arial" w:eastAsia="MS Mincho" w:hAnsi="Arial" w:cs="Arial"/>
                      <w:color w:val="000000" w:themeColor="text1"/>
                      <w:sz w:val="18"/>
                      <w:szCs w:val="20"/>
                    </w:rPr>
                    <w:t>Servicios de Prestadores de Especialistas de Servicios de Salud</w:t>
                  </w:r>
                </w:p>
              </w:tc>
              <w:tc>
                <w:tcPr>
                  <w:tcW w:w="1095" w:type="pct"/>
                  <w:vAlign w:val="center"/>
                </w:tcPr>
                <w:p w14:paraId="15AB0244" w14:textId="1E387CDA" w:rsidR="00237CD1" w:rsidRPr="00CD4F39" w:rsidRDefault="007E2D29" w:rsidP="00A01DE1">
                  <w:pPr>
                    <w:spacing w:after="0" w:line="240" w:lineRule="auto"/>
                    <w:jc w:val="center"/>
                    <w:rPr>
                      <w:rFonts w:ascii="Arial" w:eastAsia="MS Mincho" w:hAnsi="Arial" w:cs="Arial"/>
                      <w:sz w:val="18"/>
                      <w:szCs w:val="20"/>
                      <w:highlight w:val="magenta"/>
                    </w:rPr>
                  </w:pPr>
                  <w:r w:rsidRPr="00CD4F39">
                    <w:rPr>
                      <w:rFonts w:ascii="Arial" w:eastAsia="MS Mincho" w:hAnsi="Arial" w:cs="Arial"/>
                      <w:color w:val="000000" w:themeColor="text1"/>
                      <w:sz w:val="18"/>
                      <w:szCs w:val="20"/>
                    </w:rPr>
                    <w:t>medicina especializada reumatología</w:t>
                  </w:r>
                </w:p>
              </w:tc>
            </w:tr>
          </w:tbl>
          <w:p w14:paraId="7900AC1A" w14:textId="3D1E89AB" w:rsidR="005258E5" w:rsidRPr="00CD4F39" w:rsidRDefault="005258E5" w:rsidP="00A01DE1">
            <w:pPr>
              <w:spacing w:after="0" w:line="240" w:lineRule="auto"/>
              <w:jc w:val="both"/>
              <w:rPr>
                <w:rFonts w:ascii="Arial" w:hAnsi="Arial" w:cs="Arial"/>
                <w:sz w:val="20"/>
                <w:szCs w:val="20"/>
              </w:rPr>
            </w:pPr>
          </w:p>
        </w:tc>
      </w:tr>
      <w:tr w:rsidR="00BB7759" w:rsidRPr="00CD4F39" w14:paraId="013EB2F4" w14:textId="77777777" w:rsidTr="00F63673">
        <w:trPr>
          <w:trHeight w:val="3662"/>
        </w:trPr>
        <w:tc>
          <w:tcPr>
            <w:tcW w:w="1086" w:type="pct"/>
            <w:vAlign w:val="center"/>
          </w:tcPr>
          <w:p w14:paraId="480620D3" w14:textId="77777777" w:rsidR="005258E5" w:rsidRPr="00CD4F39" w:rsidRDefault="005258E5" w:rsidP="00A01DE1">
            <w:pPr>
              <w:pStyle w:val="Prrafodelista"/>
              <w:numPr>
                <w:ilvl w:val="1"/>
                <w:numId w:val="1"/>
              </w:numPr>
              <w:ind w:left="0" w:firstLine="0"/>
              <w:jc w:val="both"/>
              <w:rPr>
                <w:rFonts w:ascii="Arial" w:hAnsi="Arial" w:cs="Arial"/>
                <w:b/>
                <w:sz w:val="20"/>
                <w:szCs w:val="20"/>
              </w:rPr>
            </w:pPr>
            <w:r w:rsidRPr="00CD4F39">
              <w:rPr>
                <w:rFonts w:ascii="Arial" w:hAnsi="Arial" w:cs="Arial"/>
                <w:b/>
                <w:sz w:val="20"/>
                <w:szCs w:val="20"/>
              </w:rPr>
              <w:t>VALOR ESTIMADO</w:t>
            </w:r>
          </w:p>
        </w:tc>
        <w:tc>
          <w:tcPr>
            <w:tcW w:w="3914" w:type="pct"/>
            <w:vAlign w:val="center"/>
          </w:tcPr>
          <w:p w14:paraId="7AA7D1F2" w14:textId="1E2BDB5F" w:rsidR="00DA64CB" w:rsidRPr="00CD4F39" w:rsidRDefault="0020468F" w:rsidP="00A01DE1">
            <w:pPr>
              <w:spacing w:after="0" w:line="240" w:lineRule="auto"/>
              <w:jc w:val="both"/>
              <w:rPr>
                <w:rFonts w:ascii="Arial" w:hAnsi="Arial" w:cs="Arial"/>
                <w:sz w:val="20"/>
                <w:szCs w:val="20"/>
              </w:rPr>
            </w:pPr>
            <w:r w:rsidRPr="00CD4F39">
              <w:rPr>
                <w:rFonts w:ascii="Arial" w:hAnsi="Arial" w:cs="Arial"/>
                <w:sz w:val="20"/>
                <w:szCs w:val="20"/>
              </w:rPr>
              <w:t>Para efectos legales y presupuestales, el valor total del contrato asciende a la suma de</w:t>
            </w:r>
            <w:r w:rsidR="00C157E7" w:rsidRPr="00CD4F39">
              <w:rPr>
                <w:rFonts w:ascii="Arial" w:hAnsi="Arial" w:cs="Arial"/>
                <w:sz w:val="20"/>
                <w:szCs w:val="20"/>
              </w:rPr>
              <w:t xml:space="preserve"> </w:t>
            </w:r>
            <w:r w:rsidR="004E29B3">
              <w:rPr>
                <w:rFonts w:ascii="Arial" w:hAnsi="Arial" w:cs="Arial"/>
                <w:bCs/>
                <w:sz w:val="20"/>
                <w:szCs w:val="20"/>
              </w:rPr>
              <w:t>DIEZ</w:t>
            </w:r>
            <w:r w:rsidR="00237CD1" w:rsidRPr="00CD4F39">
              <w:rPr>
                <w:rFonts w:ascii="Arial" w:hAnsi="Arial" w:cs="Arial"/>
                <w:bCs/>
                <w:sz w:val="20"/>
                <w:szCs w:val="20"/>
              </w:rPr>
              <w:t xml:space="preserve"> MILLONES</w:t>
            </w:r>
            <w:r w:rsidR="00163704" w:rsidRPr="00CD4F39">
              <w:rPr>
                <w:rFonts w:ascii="Arial" w:hAnsi="Arial" w:cs="Arial"/>
                <w:bCs/>
                <w:sz w:val="20"/>
                <w:szCs w:val="20"/>
              </w:rPr>
              <w:t xml:space="preserve"> DE PESOS MONEDA LEGAL VIGENTE ($</w:t>
            </w:r>
            <w:r w:rsidR="00237CD1" w:rsidRPr="00CD4F39">
              <w:rPr>
                <w:rFonts w:ascii="Arial" w:hAnsi="Arial" w:cs="Arial"/>
                <w:bCs/>
                <w:sz w:val="20"/>
                <w:szCs w:val="20"/>
              </w:rPr>
              <w:t>1</w:t>
            </w:r>
            <w:r w:rsidR="004E29B3">
              <w:rPr>
                <w:rFonts w:ascii="Arial" w:hAnsi="Arial" w:cs="Arial"/>
                <w:bCs/>
                <w:sz w:val="20"/>
                <w:szCs w:val="20"/>
              </w:rPr>
              <w:t>0</w:t>
            </w:r>
            <w:r w:rsidR="00163704" w:rsidRPr="00CD4F39">
              <w:rPr>
                <w:rFonts w:ascii="Arial" w:hAnsi="Arial" w:cs="Arial"/>
                <w:bCs/>
                <w:sz w:val="20"/>
                <w:szCs w:val="20"/>
              </w:rPr>
              <w:t>.000.000,00)</w:t>
            </w:r>
            <w:r w:rsidR="00D90CFF" w:rsidRPr="00CD4F39">
              <w:rPr>
                <w:rFonts w:ascii="Arial" w:hAnsi="Arial" w:cs="Arial"/>
                <w:sz w:val="20"/>
                <w:szCs w:val="20"/>
              </w:rPr>
              <w:t xml:space="preserve">, </w:t>
            </w:r>
            <w:r w:rsidR="00F461F1" w:rsidRPr="00CD4F39">
              <w:rPr>
                <w:rFonts w:ascii="Arial" w:hAnsi="Arial" w:cs="Arial"/>
                <w:sz w:val="20"/>
                <w:szCs w:val="20"/>
              </w:rPr>
              <w:t>para la vigenci</w:t>
            </w:r>
            <w:r w:rsidR="00952BB0">
              <w:rPr>
                <w:rFonts w:ascii="Arial" w:hAnsi="Arial" w:cs="Arial"/>
                <w:sz w:val="20"/>
                <w:szCs w:val="20"/>
              </w:rPr>
              <w:t>a 2026</w:t>
            </w:r>
            <w:r w:rsidR="005B1841" w:rsidRPr="00CD4F39">
              <w:rPr>
                <w:rFonts w:ascii="Arial" w:hAnsi="Arial" w:cs="Arial"/>
                <w:sz w:val="20"/>
                <w:szCs w:val="20"/>
              </w:rPr>
              <w:t>.</w:t>
            </w:r>
          </w:p>
          <w:p w14:paraId="52DD08B1" w14:textId="77777777" w:rsidR="006D4B27" w:rsidRPr="00CD4F39" w:rsidRDefault="006D4B27" w:rsidP="00A01DE1">
            <w:pPr>
              <w:spacing w:after="0" w:line="240" w:lineRule="auto"/>
              <w:jc w:val="both"/>
              <w:rPr>
                <w:rFonts w:ascii="Arial" w:hAnsi="Arial" w:cs="Arial"/>
                <w:sz w:val="20"/>
                <w:szCs w:val="20"/>
              </w:rPr>
            </w:pPr>
          </w:p>
          <w:tbl>
            <w:tblPr>
              <w:tblW w:w="6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83"/>
              <w:gridCol w:w="1234"/>
              <w:gridCol w:w="601"/>
              <w:gridCol w:w="1113"/>
              <w:gridCol w:w="699"/>
              <w:gridCol w:w="729"/>
              <w:gridCol w:w="1091"/>
              <w:gridCol w:w="1091"/>
            </w:tblGrid>
            <w:tr w:rsidR="00C630D2" w:rsidRPr="002F2B79" w14:paraId="52F301D8" w14:textId="77777777" w:rsidTr="009D430C">
              <w:trPr>
                <w:trHeight w:val="878"/>
              </w:trPr>
              <w:tc>
                <w:tcPr>
                  <w:tcW w:w="278" w:type="pct"/>
                  <w:vAlign w:val="center"/>
                </w:tcPr>
                <w:p w14:paraId="58514B46" w14:textId="77777777" w:rsidR="00C630D2" w:rsidRPr="002F2B79" w:rsidRDefault="00C630D2" w:rsidP="00A01DE1">
                  <w:pPr>
                    <w:spacing w:after="0" w:line="240" w:lineRule="auto"/>
                    <w:rPr>
                      <w:rFonts w:ascii="Arial" w:hAnsi="Arial" w:cs="Arial"/>
                      <w:b/>
                      <w:bCs/>
                      <w:strike/>
                      <w:sz w:val="14"/>
                      <w:szCs w:val="20"/>
                    </w:rPr>
                  </w:pPr>
                </w:p>
                <w:p w14:paraId="41C1AAE0" w14:textId="77777777" w:rsidR="00C630D2" w:rsidRPr="002F2B79" w:rsidRDefault="00C630D2" w:rsidP="00A01DE1">
                  <w:pPr>
                    <w:spacing w:after="0" w:line="240" w:lineRule="auto"/>
                    <w:jc w:val="center"/>
                    <w:rPr>
                      <w:rFonts w:ascii="Arial" w:hAnsi="Arial" w:cs="Arial"/>
                      <w:b/>
                      <w:bCs/>
                      <w:sz w:val="14"/>
                      <w:szCs w:val="20"/>
                    </w:rPr>
                  </w:pPr>
                  <w:r w:rsidRPr="002F2B79">
                    <w:rPr>
                      <w:rFonts w:ascii="Arial" w:hAnsi="Arial" w:cs="Arial"/>
                      <w:b/>
                      <w:bCs/>
                      <w:sz w:val="14"/>
                      <w:szCs w:val="20"/>
                    </w:rPr>
                    <w:t>ÍTEM Y/O LOTE</w:t>
                  </w:r>
                </w:p>
                <w:p w14:paraId="3DC5232D" w14:textId="77777777" w:rsidR="00C630D2" w:rsidRPr="002F2B79" w:rsidRDefault="00C630D2" w:rsidP="00A01DE1">
                  <w:pPr>
                    <w:spacing w:after="0" w:line="240" w:lineRule="auto"/>
                    <w:jc w:val="center"/>
                    <w:rPr>
                      <w:rFonts w:ascii="Arial" w:hAnsi="Arial" w:cs="Arial"/>
                      <w:b/>
                      <w:bCs/>
                      <w:sz w:val="14"/>
                      <w:szCs w:val="20"/>
                    </w:rPr>
                  </w:pPr>
                </w:p>
              </w:tc>
              <w:tc>
                <w:tcPr>
                  <w:tcW w:w="898" w:type="pct"/>
                  <w:vAlign w:val="center"/>
                </w:tcPr>
                <w:p w14:paraId="4EE339FB" w14:textId="77777777" w:rsidR="00C630D2" w:rsidRPr="002F2B79" w:rsidRDefault="00C630D2" w:rsidP="00A01DE1">
                  <w:pPr>
                    <w:spacing w:after="0" w:line="240" w:lineRule="auto"/>
                    <w:jc w:val="center"/>
                    <w:rPr>
                      <w:rFonts w:ascii="Arial" w:hAnsi="Arial" w:cs="Arial"/>
                      <w:b/>
                      <w:bCs/>
                      <w:sz w:val="14"/>
                      <w:szCs w:val="20"/>
                    </w:rPr>
                  </w:pPr>
                  <w:r w:rsidRPr="002F2B79">
                    <w:rPr>
                      <w:rFonts w:ascii="Arial" w:hAnsi="Arial" w:cs="Arial"/>
                      <w:b/>
                      <w:sz w:val="14"/>
                      <w:szCs w:val="20"/>
                    </w:rPr>
                    <w:t>RUBRO Y DESAGREGACIÓN PRESUPUESTAL</w:t>
                  </w:r>
                </w:p>
              </w:tc>
              <w:tc>
                <w:tcPr>
                  <w:tcW w:w="481" w:type="pct"/>
                  <w:vAlign w:val="center"/>
                </w:tcPr>
                <w:p w14:paraId="7E343AB5" w14:textId="77777777" w:rsidR="00C630D2" w:rsidRPr="002F2B79" w:rsidRDefault="00C630D2" w:rsidP="00A01DE1">
                  <w:pPr>
                    <w:spacing w:after="0" w:line="240" w:lineRule="auto"/>
                    <w:jc w:val="center"/>
                    <w:rPr>
                      <w:rFonts w:ascii="Arial" w:hAnsi="Arial" w:cs="Arial"/>
                      <w:b/>
                      <w:bCs/>
                      <w:sz w:val="14"/>
                      <w:szCs w:val="20"/>
                    </w:rPr>
                  </w:pPr>
                  <w:r w:rsidRPr="002F2B79">
                    <w:rPr>
                      <w:rFonts w:ascii="Arial" w:hAnsi="Arial" w:cs="Arial"/>
                      <w:b/>
                      <w:bCs/>
                      <w:sz w:val="14"/>
                      <w:szCs w:val="20"/>
                    </w:rPr>
                    <w:t>UNIDAD</w:t>
                  </w:r>
                </w:p>
              </w:tc>
              <w:tc>
                <w:tcPr>
                  <w:tcW w:w="716" w:type="pct"/>
                  <w:vAlign w:val="center"/>
                </w:tcPr>
                <w:p w14:paraId="34BD1A81" w14:textId="77777777" w:rsidR="00C630D2" w:rsidRPr="002F2B79" w:rsidRDefault="00C630D2" w:rsidP="00A01DE1">
                  <w:pPr>
                    <w:spacing w:after="0" w:line="240" w:lineRule="auto"/>
                    <w:jc w:val="center"/>
                    <w:rPr>
                      <w:rFonts w:ascii="Arial" w:hAnsi="Arial" w:cs="Arial"/>
                      <w:b/>
                      <w:bCs/>
                      <w:sz w:val="14"/>
                      <w:szCs w:val="20"/>
                    </w:rPr>
                  </w:pPr>
                  <w:r w:rsidRPr="002F2B79">
                    <w:rPr>
                      <w:rFonts w:ascii="Arial" w:hAnsi="Arial" w:cs="Arial"/>
                      <w:b/>
                      <w:bCs/>
                      <w:sz w:val="14"/>
                      <w:szCs w:val="20"/>
                    </w:rPr>
                    <w:t>DESCRIPCIÓN</w:t>
                  </w:r>
                </w:p>
              </w:tc>
              <w:tc>
                <w:tcPr>
                  <w:tcW w:w="508" w:type="pct"/>
                  <w:vAlign w:val="center"/>
                </w:tcPr>
                <w:p w14:paraId="55AE9E4E" w14:textId="77777777" w:rsidR="00C630D2" w:rsidRPr="002F2B79" w:rsidRDefault="00C630D2" w:rsidP="00A01DE1">
                  <w:pPr>
                    <w:spacing w:after="0" w:line="240" w:lineRule="auto"/>
                    <w:jc w:val="center"/>
                    <w:rPr>
                      <w:rFonts w:ascii="Arial" w:hAnsi="Arial" w:cs="Arial"/>
                      <w:b/>
                      <w:bCs/>
                      <w:sz w:val="14"/>
                      <w:szCs w:val="20"/>
                    </w:rPr>
                  </w:pPr>
                  <w:r w:rsidRPr="002F2B79">
                    <w:rPr>
                      <w:rFonts w:ascii="Arial" w:hAnsi="Arial" w:cs="Arial"/>
                      <w:b/>
                      <w:bCs/>
                      <w:sz w:val="14"/>
                      <w:szCs w:val="20"/>
                    </w:rPr>
                    <w:t>RECURSO</w:t>
                  </w:r>
                </w:p>
              </w:tc>
              <w:tc>
                <w:tcPr>
                  <w:tcW w:w="530" w:type="pct"/>
                  <w:vAlign w:val="center"/>
                </w:tcPr>
                <w:p w14:paraId="26FBEF34" w14:textId="77777777" w:rsidR="00C630D2" w:rsidRPr="002F2B79" w:rsidRDefault="00C630D2" w:rsidP="00A01DE1">
                  <w:pPr>
                    <w:spacing w:after="0" w:line="240" w:lineRule="auto"/>
                    <w:jc w:val="center"/>
                    <w:rPr>
                      <w:rFonts w:ascii="Arial" w:hAnsi="Arial" w:cs="Arial"/>
                      <w:b/>
                      <w:bCs/>
                      <w:sz w:val="14"/>
                      <w:szCs w:val="20"/>
                    </w:rPr>
                  </w:pPr>
                  <w:r w:rsidRPr="002F2B79">
                    <w:rPr>
                      <w:rFonts w:ascii="Arial" w:hAnsi="Arial" w:cs="Arial"/>
                      <w:b/>
                      <w:bCs/>
                      <w:sz w:val="14"/>
                      <w:szCs w:val="20"/>
                    </w:rPr>
                    <w:t>CANTIDAD</w:t>
                  </w:r>
                </w:p>
              </w:tc>
              <w:tc>
                <w:tcPr>
                  <w:tcW w:w="793" w:type="pct"/>
                  <w:vAlign w:val="center"/>
                </w:tcPr>
                <w:p w14:paraId="2A1461B4" w14:textId="7E373B12" w:rsidR="00C630D2" w:rsidRPr="002F2B79" w:rsidRDefault="00C630D2" w:rsidP="00A01DE1">
                  <w:pPr>
                    <w:spacing w:after="0" w:line="240" w:lineRule="auto"/>
                    <w:jc w:val="center"/>
                    <w:rPr>
                      <w:rFonts w:ascii="Arial" w:hAnsi="Arial" w:cs="Arial"/>
                      <w:b/>
                      <w:bCs/>
                      <w:sz w:val="14"/>
                      <w:szCs w:val="20"/>
                    </w:rPr>
                  </w:pPr>
                  <w:r w:rsidRPr="002F2B79">
                    <w:rPr>
                      <w:rFonts w:ascii="Arial" w:hAnsi="Arial" w:cs="Arial"/>
                      <w:b/>
                      <w:sz w:val="14"/>
                      <w:szCs w:val="20"/>
                    </w:rPr>
                    <w:t xml:space="preserve">VALOR UNITARIO ESTIMADO, </w:t>
                  </w:r>
                  <w:r w:rsidR="006B7376" w:rsidRPr="002F2B79">
                    <w:rPr>
                      <w:rFonts w:ascii="Arial" w:hAnsi="Arial" w:cs="Arial"/>
                      <w:b/>
                      <w:sz w:val="14"/>
                      <w:szCs w:val="20"/>
                    </w:rPr>
                    <w:t>INCLUIDO</w:t>
                  </w:r>
                  <w:r w:rsidRPr="002F2B79">
                    <w:rPr>
                      <w:rFonts w:ascii="Arial" w:hAnsi="Arial" w:cs="Arial"/>
                      <w:b/>
                      <w:sz w:val="14"/>
                      <w:szCs w:val="20"/>
                    </w:rPr>
                    <w:t xml:space="preserve"> IVA, EXENTO DE IVA O EXCLUIDO DE IVA SEGÚN CORRESPONDA</w:t>
                  </w:r>
                </w:p>
              </w:tc>
              <w:tc>
                <w:tcPr>
                  <w:tcW w:w="793" w:type="pct"/>
                  <w:vAlign w:val="center"/>
                </w:tcPr>
                <w:p w14:paraId="6AF4F8A0" w14:textId="26D10365" w:rsidR="00C630D2" w:rsidRPr="002F2B79" w:rsidRDefault="00C630D2" w:rsidP="00A01DE1">
                  <w:pPr>
                    <w:spacing w:after="0" w:line="240" w:lineRule="auto"/>
                    <w:jc w:val="center"/>
                    <w:rPr>
                      <w:rFonts w:ascii="Arial" w:hAnsi="Arial" w:cs="Arial"/>
                      <w:b/>
                      <w:bCs/>
                      <w:sz w:val="14"/>
                      <w:szCs w:val="20"/>
                    </w:rPr>
                  </w:pPr>
                  <w:r w:rsidRPr="002F2B79">
                    <w:rPr>
                      <w:rFonts w:ascii="Arial" w:hAnsi="Arial" w:cs="Arial"/>
                      <w:b/>
                      <w:sz w:val="14"/>
                      <w:szCs w:val="20"/>
                    </w:rPr>
                    <w:t xml:space="preserve">VALOR TOTAL ESTIMADO </w:t>
                  </w:r>
                  <w:r w:rsidR="006B7376" w:rsidRPr="002F2B79">
                    <w:rPr>
                      <w:rFonts w:ascii="Arial" w:hAnsi="Arial" w:cs="Arial"/>
                      <w:b/>
                      <w:sz w:val="14"/>
                      <w:szCs w:val="20"/>
                    </w:rPr>
                    <w:t>INCLUIDO</w:t>
                  </w:r>
                  <w:r w:rsidRPr="002F2B79">
                    <w:rPr>
                      <w:rFonts w:ascii="Arial" w:hAnsi="Arial" w:cs="Arial"/>
                      <w:b/>
                      <w:sz w:val="14"/>
                      <w:szCs w:val="20"/>
                    </w:rPr>
                    <w:t xml:space="preserve"> IVA, EXENTO DE IVA O EXCLUIDO DE IVA SEGÚN CORRESPONDA</w:t>
                  </w:r>
                </w:p>
              </w:tc>
            </w:tr>
            <w:tr w:rsidR="00C630D2" w:rsidRPr="002F2B79" w14:paraId="54CC6F2C" w14:textId="77777777" w:rsidTr="009D430C">
              <w:trPr>
                <w:trHeight w:val="336"/>
              </w:trPr>
              <w:tc>
                <w:tcPr>
                  <w:tcW w:w="278" w:type="pct"/>
                  <w:vAlign w:val="center"/>
                </w:tcPr>
                <w:p w14:paraId="4F9A8EB7" w14:textId="77777777" w:rsidR="00C630D2" w:rsidRPr="002F2B79" w:rsidRDefault="00C630D2" w:rsidP="00A01DE1">
                  <w:pPr>
                    <w:spacing w:after="0" w:line="240" w:lineRule="auto"/>
                    <w:jc w:val="center"/>
                    <w:rPr>
                      <w:rFonts w:ascii="Arial" w:hAnsi="Arial" w:cs="Arial"/>
                      <w:sz w:val="14"/>
                      <w:szCs w:val="20"/>
                    </w:rPr>
                  </w:pPr>
                  <w:r w:rsidRPr="002F2B79">
                    <w:rPr>
                      <w:rFonts w:ascii="Arial" w:eastAsia="Times New Roman" w:hAnsi="Arial" w:cs="Arial"/>
                      <w:sz w:val="14"/>
                      <w:szCs w:val="20"/>
                    </w:rPr>
                    <w:t>4</w:t>
                  </w:r>
                </w:p>
              </w:tc>
              <w:tc>
                <w:tcPr>
                  <w:tcW w:w="898" w:type="pct"/>
                  <w:vAlign w:val="center"/>
                </w:tcPr>
                <w:p w14:paraId="7761D4C0" w14:textId="77777777" w:rsidR="00C630D2" w:rsidRPr="002F2B79" w:rsidRDefault="00C630D2" w:rsidP="00A01DE1">
                  <w:pPr>
                    <w:spacing w:after="0" w:line="240" w:lineRule="auto"/>
                    <w:jc w:val="center"/>
                    <w:rPr>
                      <w:rFonts w:ascii="Arial" w:hAnsi="Arial" w:cs="Arial"/>
                      <w:sz w:val="14"/>
                      <w:szCs w:val="20"/>
                    </w:rPr>
                  </w:pPr>
                  <w:r w:rsidRPr="002F2B79">
                    <w:rPr>
                      <w:rFonts w:ascii="Arial" w:eastAsia="Times New Roman" w:hAnsi="Arial" w:cs="Arial"/>
                      <w:sz w:val="14"/>
                      <w:szCs w:val="20"/>
                    </w:rPr>
                    <w:t>02-02-02-009-003-01</w:t>
                  </w:r>
                </w:p>
              </w:tc>
              <w:tc>
                <w:tcPr>
                  <w:tcW w:w="481" w:type="pct"/>
                  <w:vAlign w:val="center"/>
                </w:tcPr>
                <w:p w14:paraId="7F2BB485" w14:textId="77777777" w:rsidR="00C630D2" w:rsidRPr="002F2B79" w:rsidRDefault="00C630D2" w:rsidP="00A01DE1">
                  <w:pPr>
                    <w:spacing w:after="0" w:line="240" w:lineRule="auto"/>
                    <w:jc w:val="center"/>
                    <w:rPr>
                      <w:rFonts w:ascii="Arial" w:hAnsi="Arial" w:cs="Arial"/>
                      <w:sz w:val="14"/>
                      <w:szCs w:val="20"/>
                    </w:rPr>
                  </w:pPr>
                  <w:proofErr w:type="spellStart"/>
                  <w:r w:rsidRPr="002F2B79">
                    <w:rPr>
                      <w:rFonts w:ascii="Arial" w:eastAsia="Times New Roman" w:hAnsi="Arial" w:cs="Arial"/>
                      <w:sz w:val="14"/>
                      <w:szCs w:val="20"/>
                    </w:rPr>
                    <w:t>UPRES-QUINDIO</w:t>
                  </w:r>
                  <w:proofErr w:type="spellEnd"/>
                </w:p>
              </w:tc>
              <w:tc>
                <w:tcPr>
                  <w:tcW w:w="716" w:type="pct"/>
                  <w:vAlign w:val="center"/>
                </w:tcPr>
                <w:p w14:paraId="4AB94C60" w14:textId="2A0E89BC" w:rsidR="00C630D2" w:rsidRPr="002F2B79" w:rsidRDefault="00FA5788" w:rsidP="00A01DE1">
                  <w:pPr>
                    <w:spacing w:after="0" w:line="240" w:lineRule="auto"/>
                    <w:jc w:val="center"/>
                    <w:rPr>
                      <w:rFonts w:ascii="Arial" w:hAnsi="Arial" w:cs="Arial"/>
                      <w:sz w:val="14"/>
                      <w:szCs w:val="20"/>
                    </w:rPr>
                  </w:pPr>
                  <w:r w:rsidRPr="00FA5788">
                    <w:rPr>
                      <w:rFonts w:ascii="Arial" w:hAnsi="Arial" w:cs="Arial"/>
                      <w:sz w:val="14"/>
                      <w:szCs w:val="20"/>
                    </w:rPr>
                    <w:t>SERVICIOS DE REUMATOLOGÍA QUINDÍO</w:t>
                  </w:r>
                </w:p>
              </w:tc>
              <w:tc>
                <w:tcPr>
                  <w:tcW w:w="508" w:type="pct"/>
                  <w:vAlign w:val="center"/>
                </w:tcPr>
                <w:p w14:paraId="41B3D4AB" w14:textId="77777777" w:rsidR="00C630D2" w:rsidRPr="002F2B79" w:rsidRDefault="00C630D2" w:rsidP="00A01DE1">
                  <w:pPr>
                    <w:spacing w:after="0" w:line="240" w:lineRule="auto"/>
                    <w:jc w:val="center"/>
                    <w:rPr>
                      <w:rFonts w:ascii="Arial" w:hAnsi="Arial" w:cs="Arial"/>
                      <w:sz w:val="14"/>
                      <w:szCs w:val="20"/>
                    </w:rPr>
                  </w:pPr>
                  <w:r w:rsidRPr="002F2B79">
                    <w:rPr>
                      <w:rFonts w:ascii="Arial" w:eastAsia="Times New Roman" w:hAnsi="Arial" w:cs="Arial"/>
                      <w:sz w:val="14"/>
                      <w:szCs w:val="20"/>
                    </w:rPr>
                    <w:t>16</w:t>
                  </w:r>
                </w:p>
              </w:tc>
              <w:tc>
                <w:tcPr>
                  <w:tcW w:w="530" w:type="pct"/>
                  <w:vAlign w:val="center"/>
                </w:tcPr>
                <w:p w14:paraId="2AF27D23" w14:textId="77777777" w:rsidR="00C630D2" w:rsidRPr="002F2B79" w:rsidRDefault="00C630D2" w:rsidP="00A01DE1">
                  <w:pPr>
                    <w:spacing w:after="0" w:line="240" w:lineRule="auto"/>
                    <w:jc w:val="center"/>
                    <w:rPr>
                      <w:rFonts w:ascii="Arial" w:hAnsi="Arial" w:cs="Arial"/>
                      <w:sz w:val="14"/>
                      <w:szCs w:val="20"/>
                    </w:rPr>
                  </w:pPr>
                  <w:r w:rsidRPr="002F2B79">
                    <w:rPr>
                      <w:rFonts w:ascii="Arial" w:eastAsia="Times New Roman" w:hAnsi="Arial" w:cs="Arial"/>
                      <w:sz w:val="14"/>
                      <w:szCs w:val="20"/>
                    </w:rPr>
                    <w:t>1</w:t>
                  </w:r>
                </w:p>
              </w:tc>
              <w:tc>
                <w:tcPr>
                  <w:tcW w:w="793" w:type="pct"/>
                  <w:vAlign w:val="center"/>
                </w:tcPr>
                <w:p w14:paraId="33B77976" w14:textId="178920D7" w:rsidR="00C630D2" w:rsidRPr="002F2B79" w:rsidRDefault="00C630D2" w:rsidP="00A01DE1">
                  <w:pPr>
                    <w:spacing w:after="0" w:line="240" w:lineRule="auto"/>
                    <w:jc w:val="center"/>
                    <w:rPr>
                      <w:rFonts w:ascii="Arial" w:hAnsi="Arial" w:cs="Arial"/>
                      <w:sz w:val="14"/>
                      <w:szCs w:val="20"/>
                      <w:highlight w:val="yellow"/>
                    </w:rPr>
                  </w:pPr>
                  <w:r w:rsidRPr="002F2B79">
                    <w:rPr>
                      <w:rFonts w:ascii="Arial" w:eastAsia="Times New Roman" w:hAnsi="Arial" w:cs="Arial"/>
                      <w:sz w:val="14"/>
                      <w:szCs w:val="20"/>
                    </w:rPr>
                    <w:t>$</w:t>
                  </w:r>
                  <w:r w:rsidR="00237CD1" w:rsidRPr="002F2B79">
                    <w:rPr>
                      <w:rFonts w:ascii="Arial" w:eastAsia="Times New Roman" w:hAnsi="Arial" w:cs="Arial"/>
                      <w:sz w:val="14"/>
                      <w:szCs w:val="20"/>
                    </w:rPr>
                    <w:t>1</w:t>
                  </w:r>
                  <w:r w:rsidR="00A75D8F">
                    <w:rPr>
                      <w:rFonts w:ascii="Arial" w:eastAsia="Times New Roman" w:hAnsi="Arial" w:cs="Arial"/>
                      <w:sz w:val="14"/>
                      <w:szCs w:val="20"/>
                    </w:rPr>
                    <w:t>0</w:t>
                  </w:r>
                  <w:r w:rsidRPr="002F2B79">
                    <w:rPr>
                      <w:rFonts w:ascii="Arial" w:eastAsia="Times New Roman" w:hAnsi="Arial" w:cs="Arial"/>
                      <w:sz w:val="14"/>
                      <w:szCs w:val="20"/>
                    </w:rPr>
                    <w:t>.000.000</w:t>
                  </w:r>
                </w:p>
              </w:tc>
              <w:tc>
                <w:tcPr>
                  <w:tcW w:w="793" w:type="pct"/>
                  <w:vAlign w:val="center"/>
                </w:tcPr>
                <w:p w14:paraId="20BB843A" w14:textId="3FE7FF0A" w:rsidR="00C630D2" w:rsidRPr="002F2B79" w:rsidRDefault="00C630D2" w:rsidP="00A01DE1">
                  <w:pPr>
                    <w:spacing w:after="0" w:line="240" w:lineRule="auto"/>
                    <w:jc w:val="center"/>
                    <w:rPr>
                      <w:rFonts w:ascii="Arial" w:hAnsi="Arial" w:cs="Arial"/>
                      <w:sz w:val="14"/>
                      <w:szCs w:val="20"/>
                      <w:highlight w:val="yellow"/>
                    </w:rPr>
                  </w:pPr>
                  <w:r w:rsidRPr="002F2B79">
                    <w:rPr>
                      <w:rFonts w:ascii="Arial" w:eastAsia="Times New Roman" w:hAnsi="Arial" w:cs="Arial"/>
                      <w:sz w:val="14"/>
                      <w:szCs w:val="20"/>
                    </w:rPr>
                    <w:t>$</w:t>
                  </w:r>
                  <w:r w:rsidR="00237CD1" w:rsidRPr="002F2B79">
                    <w:rPr>
                      <w:rFonts w:ascii="Arial" w:eastAsia="Times New Roman" w:hAnsi="Arial" w:cs="Arial"/>
                      <w:sz w:val="14"/>
                      <w:szCs w:val="20"/>
                    </w:rPr>
                    <w:t>1</w:t>
                  </w:r>
                  <w:r w:rsidR="00A75D8F">
                    <w:rPr>
                      <w:rFonts w:ascii="Arial" w:eastAsia="Times New Roman" w:hAnsi="Arial" w:cs="Arial"/>
                      <w:sz w:val="14"/>
                      <w:szCs w:val="20"/>
                    </w:rPr>
                    <w:t>0</w:t>
                  </w:r>
                  <w:r w:rsidRPr="002F2B79">
                    <w:rPr>
                      <w:rFonts w:ascii="Arial" w:eastAsia="Times New Roman" w:hAnsi="Arial" w:cs="Arial"/>
                      <w:sz w:val="14"/>
                      <w:szCs w:val="20"/>
                    </w:rPr>
                    <w:t>.000.</w:t>
                  </w:r>
                  <w:r w:rsidR="00893CF1">
                    <w:rPr>
                      <w:rFonts w:ascii="Arial" w:eastAsia="Times New Roman" w:hAnsi="Arial" w:cs="Arial"/>
                      <w:sz w:val="14"/>
                      <w:szCs w:val="20"/>
                    </w:rPr>
                    <w:t>000</w:t>
                  </w:r>
                </w:p>
              </w:tc>
            </w:tr>
            <w:tr w:rsidR="00C630D2" w:rsidRPr="002F2B79" w14:paraId="12C2F393" w14:textId="77777777" w:rsidTr="009D430C">
              <w:trPr>
                <w:trHeight w:val="294"/>
              </w:trPr>
              <w:tc>
                <w:tcPr>
                  <w:tcW w:w="4207" w:type="pct"/>
                  <w:gridSpan w:val="7"/>
                  <w:vAlign w:val="center"/>
                </w:tcPr>
                <w:p w14:paraId="41D1DD7A" w14:textId="77777777" w:rsidR="00C630D2" w:rsidRPr="002F2B79" w:rsidRDefault="00C630D2" w:rsidP="00A01DE1">
                  <w:pPr>
                    <w:spacing w:after="0" w:line="240" w:lineRule="auto"/>
                    <w:jc w:val="right"/>
                    <w:rPr>
                      <w:rFonts w:ascii="Arial" w:hAnsi="Arial" w:cs="Arial"/>
                      <w:b/>
                      <w:sz w:val="14"/>
                      <w:szCs w:val="20"/>
                      <w:highlight w:val="yellow"/>
                    </w:rPr>
                  </w:pPr>
                  <w:r w:rsidRPr="002F2B79">
                    <w:rPr>
                      <w:rFonts w:ascii="Arial" w:hAnsi="Arial" w:cs="Arial"/>
                      <w:b/>
                      <w:sz w:val="14"/>
                      <w:szCs w:val="20"/>
                    </w:rPr>
                    <w:t>VALOR TOTAL ESTIMADO</w:t>
                  </w:r>
                </w:p>
              </w:tc>
              <w:tc>
                <w:tcPr>
                  <w:tcW w:w="793" w:type="pct"/>
                  <w:vAlign w:val="center"/>
                </w:tcPr>
                <w:p w14:paraId="2B2A59C7" w14:textId="43C7EFB9" w:rsidR="00C630D2" w:rsidRPr="002F2B79" w:rsidRDefault="00C630D2" w:rsidP="00A01DE1">
                  <w:pPr>
                    <w:spacing w:after="0" w:line="240" w:lineRule="auto"/>
                    <w:jc w:val="center"/>
                    <w:rPr>
                      <w:rFonts w:ascii="Arial" w:hAnsi="Arial" w:cs="Arial"/>
                      <w:b/>
                      <w:sz w:val="14"/>
                      <w:szCs w:val="20"/>
                      <w:highlight w:val="yellow"/>
                    </w:rPr>
                  </w:pPr>
                  <w:r w:rsidRPr="002F2B79">
                    <w:rPr>
                      <w:rFonts w:ascii="Arial" w:eastAsia="Times New Roman" w:hAnsi="Arial" w:cs="Arial"/>
                      <w:b/>
                      <w:sz w:val="14"/>
                      <w:szCs w:val="20"/>
                    </w:rPr>
                    <w:t>$</w:t>
                  </w:r>
                  <w:r w:rsidR="00237CD1" w:rsidRPr="002F2B79">
                    <w:rPr>
                      <w:rFonts w:ascii="Arial" w:eastAsia="Times New Roman" w:hAnsi="Arial" w:cs="Arial"/>
                      <w:b/>
                      <w:sz w:val="14"/>
                      <w:szCs w:val="20"/>
                    </w:rPr>
                    <w:t>1</w:t>
                  </w:r>
                  <w:r w:rsidR="00A75D8F">
                    <w:rPr>
                      <w:rFonts w:ascii="Arial" w:eastAsia="Times New Roman" w:hAnsi="Arial" w:cs="Arial"/>
                      <w:b/>
                      <w:sz w:val="14"/>
                      <w:szCs w:val="20"/>
                    </w:rPr>
                    <w:t>0</w:t>
                  </w:r>
                  <w:r w:rsidRPr="002F2B79">
                    <w:rPr>
                      <w:rFonts w:ascii="Arial" w:eastAsia="Times New Roman" w:hAnsi="Arial" w:cs="Arial"/>
                      <w:b/>
                      <w:sz w:val="14"/>
                      <w:szCs w:val="20"/>
                    </w:rPr>
                    <w:t>.000.000</w:t>
                  </w:r>
                </w:p>
              </w:tc>
            </w:tr>
          </w:tbl>
          <w:p w14:paraId="7DD220BB" w14:textId="2EF7DCB5" w:rsidR="00104BFA" w:rsidRPr="00CD4F39" w:rsidRDefault="00104BFA" w:rsidP="00A01DE1">
            <w:pPr>
              <w:spacing w:after="0" w:line="240" w:lineRule="auto"/>
              <w:jc w:val="both"/>
              <w:rPr>
                <w:rFonts w:ascii="Arial" w:hAnsi="Arial" w:cs="Arial"/>
                <w:sz w:val="20"/>
                <w:szCs w:val="20"/>
              </w:rPr>
            </w:pPr>
          </w:p>
        </w:tc>
      </w:tr>
      <w:tr w:rsidR="00BB7759" w:rsidRPr="00CD4F39" w14:paraId="20122132" w14:textId="77777777" w:rsidTr="00F63673">
        <w:trPr>
          <w:trHeight w:val="2152"/>
        </w:trPr>
        <w:tc>
          <w:tcPr>
            <w:tcW w:w="1086" w:type="pct"/>
            <w:vAlign w:val="center"/>
          </w:tcPr>
          <w:p w14:paraId="5D63E86C" w14:textId="3922E5D5" w:rsidR="00EC7653" w:rsidRPr="00CD4F39" w:rsidRDefault="005258E5" w:rsidP="00A01DE1">
            <w:pPr>
              <w:pStyle w:val="Prrafodelista"/>
              <w:numPr>
                <w:ilvl w:val="1"/>
                <w:numId w:val="1"/>
              </w:numPr>
              <w:ind w:left="0" w:firstLine="0"/>
              <w:jc w:val="both"/>
              <w:rPr>
                <w:rFonts w:ascii="Arial" w:hAnsi="Arial" w:cs="Arial"/>
                <w:sz w:val="20"/>
                <w:szCs w:val="20"/>
              </w:rPr>
            </w:pPr>
            <w:r w:rsidRPr="00CD4F39">
              <w:rPr>
                <w:rFonts w:ascii="Arial" w:hAnsi="Arial" w:cs="Arial"/>
                <w:b/>
                <w:sz w:val="20"/>
                <w:szCs w:val="20"/>
              </w:rPr>
              <w:t>CERTIFICACIÓN PLAN ANUAL DE ADQUISICIONES, GASTOS DE FUNCIONAMIENTO Y/O INVERSIÓN Y/O VIGENCIAS FUTURAS.</w:t>
            </w:r>
          </w:p>
        </w:tc>
        <w:tc>
          <w:tcPr>
            <w:tcW w:w="3914" w:type="pct"/>
            <w:vAlign w:val="center"/>
          </w:tcPr>
          <w:p w14:paraId="0458CC3C" w14:textId="22FB4279" w:rsidR="003B2942" w:rsidRPr="00210332" w:rsidRDefault="003B2942" w:rsidP="00A01DE1">
            <w:pPr>
              <w:spacing w:after="0" w:line="240" w:lineRule="auto"/>
              <w:contextualSpacing/>
              <w:jc w:val="both"/>
              <w:rPr>
                <w:rFonts w:ascii="Arial" w:hAnsi="Arial" w:cs="Arial"/>
                <w:sz w:val="20"/>
                <w:szCs w:val="20"/>
              </w:rPr>
            </w:pPr>
            <w:r w:rsidRPr="00210332">
              <w:rPr>
                <w:rFonts w:ascii="Arial" w:hAnsi="Arial" w:cs="Arial"/>
                <w:sz w:val="20"/>
                <w:szCs w:val="20"/>
              </w:rPr>
              <w:t>Certificación Plan anual de adquisiciones 202</w:t>
            </w:r>
            <w:r w:rsidR="00547DA1" w:rsidRPr="00210332">
              <w:rPr>
                <w:rFonts w:ascii="Arial" w:hAnsi="Arial" w:cs="Arial"/>
                <w:sz w:val="20"/>
                <w:szCs w:val="20"/>
              </w:rPr>
              <w:t>6</w:t>
            </w:r>
            <w:r w:rsidRPr="00210332">
              <w:rPr>
                <w:rFonts w:ascii="Arial" w:hAnsi="Arial" w:cs="Arial"/>
                <w:sz w:val="20"/>
                <w:szCs w:val="20"/>
              </w:rPr>
              <w:t xml:space="preserve"> No </w:t>
            </w:r>
            <w:r w:rsidR="00210332" w:rsidRPr="00210332">
              <w:rPr>
                <w:rFonts w:ascii="Arial" w:hAnsi="Arial" w:cs="Arial"/>
                <w:sz w:val="20"/>
                <w:szCs w:val="20"/>
              </w:rPr>
              <w:t>365</w:t>
            </w:r>
            <w:r w:rsidRPr="00210332">
              <w:rPr>
                <w:rFonts w:ascii="Arial" w:hAnsi="Arial" w:cs="Arial"/>
                <w:sz w:val="20"/>
                <w:szCs w:val="20"/>
              </w:rPr>
              <w:t xml:space="preserve"> del </w:t>
            </w:r>
            <w:r w:rsidR="007968DE" w:rsidRPr="00210332">
              <w:rPr>
                <w:rFonts w:ascii="Arial" w:hAnsi="Arial" w:cs="Arial"/>
                <w:sz w:val="20"/>
                <w:szCs w:val="20"/>
              </w:rPr>
              <w:t>2</w:t>
            </w:r>
            <w:r w:rsidR="00210332" w:rsidRPr="00210332">
              <w:rPr>
                <w:rFonts w:ascii="Arial" w:hAnsi="Arial" w:cs="Arial"/>
                <w:sz w:val="20"/>
                <w:szCs w:val="20"/>
              </w:rPr>
              <w:t>7</w:t>
            </w:r>
            <w:r w:rsidR="007968DE" w:rsidRPr="00210332">
              <w:rPr>
                <w:rFonts w:ascii="Arial" w:hAnsi="Arial" w:cs="Arial"/>
                <w:sz w:val="20"/>
                <w:szCs w:val="20"/>
              </w:rPr>
              <w:t>/0</w:t>
            </w:r>
            <w:r w:rsidR="00CB0B9D" w:rsidRPr="00210332">
              <w:rPr>
                <w:rFonts w:ascii="Arial" w:hAnsi="Arial" w:cs="Arial"/>
                <w:sz w:val="20"/>
                <w:szCs w:val="20"/>
              </w:rPr>
              <w:t>7</w:t>
            </w:r>
            <w:r w:rsidR="007968DE" w:rsidRPr="00210332">
              <w:rPr>
                <w:rFonts w:ascii="Arial" w:hAnsi="Arial" w:cs="Arial"/>
                <w:sz w:val="20"/>
                <w:szCs w:val="20"/>
              </w:rPr>
              <w:t>/2026</w:t>
            </w:r>
            <w:r w:rsidRPr="00210332">
              <w:rPr>
                <w:rFonts w:ascii="Arial" w:hAnsi="Arial" w:cs="Arial"/>
                <w:sz w:val="20"/>
                <w:szCs w:val="20"/>
              </w:rPr>
              <w:t xml:space="preserve"> expedido por el Jefe de Planeación de la Regional de Aseguramiento en Salud N°3, </w:t>
            </w:r>
            <w:r w:rsidR="00893CF1" w:rsidRPr="00210332">
              <w:rPr>
                <w:rFonts w:ascii="Arial" w:hAnsi="Arial" w:cs="Arial"/>
                <w:sz w:val="20"/>
                <w:szCs w:val="20"/>
              </w:rPr>
              <w:t>así</w:t>
            </w:r>
            <w:r w:rsidRPr="00210332">
              <w:rPr>
                <w:rFonts w:ascii="Arial" w:hAnsi="Arial" w:cs="Arial"/>
                <w:sz w:val="20"/>
                <w:szCs w:val="20"/>
              </w:rPr>
              <w:t xml:space="preserve">: </w:t>
            </w:r>
          </w:p>
          <w:p w14:paraId="5D9FD3B7" w14:textId="77777777" w:rsidR="003B2942" w:rsidRPr="00210332" w:rsidRDefault="003B2942" w:rsidP="00A01DE1">
            <w:pPr>
              <w:spacing w:after="0" w:line="240" w:lineRule="auto"/>
              <w:contextualSpacing/>
              <w:jc w:val="both"/>
              <w:rPr>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
              <w:gridCol w:w="869"/>
              <w:gridCol w:w="760"/>
              <w:gridCol w:w="658"/>
              <w:gridCol w:w="455"/>
              <w:gridCol w:w="1116"/>
              <w:gridCol w:w="774"/>
              <w:gridCol w:w="941"/>
              <w:gridCol w:w="941"/>
            </w:tblGrid>
            <w:tr w:rsidR="00CD4F39" w:rsidRPr="00210332" w14:paraId="280D916F" w14:textId="77777777" w:rsidTr="00C7737A">
              <w:trPr>
                <w:trHeight w:val="273"/>
                <w:jc w:val="center"/>
              </w:trPr>
              <w:tc>
                <w:tcPr>
                  <w:tcW w:w="309" w:type="pct"/>
                  <w:vAlign w:val="center"/>
                </w:tcPr>
                <w:p w14:paraId="16381EDC" w14:textId="77777777" w:rsidR="00131929" w:rsidRPr="00210332" w:rsidRDefault="00131929" w:rsidP="00A01DE1">
                  <w:pPr>
                    <w:spacing w:after="0" w:line="240" w:lineRule="auto"/>
                    <w:jc w:val="center"/>
                    <w:rPr>
                      <w:rFonts w:ascii="Arial" w:hAnsi="Arial" w:cs="Arial"/>
                      <w:b/>
                      <w:sz w:val="14"/>
                      <w:szCs w:val="20"/>
                    </w:rPr>
                  </w:pPr>
                  <w:r w:rsidRPr="00210332">
                    <w:rPr>
                      <w:rFonts w:ascii="Arial" w:hAnsi="Arial" w:cs="Arial"/>
                      <w:b/>
                      <w:sz w:val="14"/>
                      <w:szCs w:val="20"/>
                    </w:rPr>
                    <w:t>No.</w:t>
                  </w:r>
                </w:p>
              </w:tc>
              <w:tc>
                <w:tcPr>
                  <w:tcW w:w="631" w:type="pct"/>
                  <w:vAlign w:val="center"/>
                </w:tcPr>
                <w:p w14:paraId="02049C91" w14:textId="77777777" w:rsidR="00131929" w:rsidRPr="00210332" w:rsidRDefault="00131929" w:rsidP="00A01DE1">
                  <w:pPr>
                    <w:spacing w:after="0" w:line="240" w:lineRule="auto"/>
                    <w:jc w:val="center"/>
                    <w:rPr>
                      <w:rFonts w:ascii="Arial" w:hAnsi="Arial" w:cs="Arial"/>
                      <w:b/>
                      <w:sz w:val="14"/>
                      <w:szCs w:val="20"/>
                    </w:rPr>
                  </w:pPr>
                  <w:r w:rsidRPr="00210332">
                    <w:rPr>
                      <w:rFonts w:ascii="Arial" w:hAnsi="Arial" w:cs="Arial"/>
                      <w:b/>
                      <w:sz w:val="14"/>
                      <w:szCs w:val="20"/>
                    </w:rPr>
                    <w:t>Fecha</w:t>
                  </w:r>
                </w:p>
              </w:tc>
              <w:tc>
                <w:tcPr>
                  <w:tcW w:w="580" w:type="pct"/>
                  <w:vAlign w:val="center"/>
                </w:tcPr>
                <w:p w14:paraId="05F71476" w14:textId="77777777" w:rsidR="00131929" w:rsidRPr="00210332" w:rsidRDefault="00131929" w:rsidP="00A01DE1">
                  <w:pPr>
                    <w:spacing w:after="0" w:line="240" w:lineRule="auto"/>
                    <w:jc w:val="center"/>
                    <w:rPr>
                      <w:rFonts w:ascii="Arial" w:hAnsi="Arial" w:cs="Arial"/>
                      <w:b/>
                      <w:sz w:val="14"/>
                      <w:szCs w:val="20"/>
                    </w:rPr>
                  </w:pPr>
                  <w:r w:rsidRPr="00210332">
                    <w:rPr>
                      <w:rFonts w:ascii="Arial" w:hAnsi="Arial" w:cs="Arial"/>
                      <w:b/>
                      <w:sz w:val="14"/>
                      <w:szCs w:val="20"/>
                    </w:rPr>
                    <w:t>No. Plan de compras</w:t>
                  </w:r>
                </w:p>
              </w:tc>
              <w:tc>
                <w:tcPr>
                  <w:tcW w:w="475" w:type="pct"/>
                  <w:vAlign w:val="center"/>
                </w:tcPr>
                <w:p w14:paraId="72D8A5AB" w14:textId="77777777" w:rsidR="00131929" w:rsidRPr="00210332" w:rsidRDefault="00131929" w:rsidP="00A01DE1">
                  <w:pPr>
                    <w:spacing w:after="0" w:line="240" w:lineRule="auto"/>
                    <w:jc w:val="center"/>
                    <w:rPr>
                      <w:rFonts w:ascii="Arial" w:hAnsi="Arial" w:cs="Arial"/>
                      <w:b/>
                      <w:sz w:val="14"/>
                      <w:szCs w:val="20"/>
                    </w:rPr>
                  </w:pPr>
                  <w:r w:rsidRPr="00210332">
                    <w:rPr>
                      <w:rFonts w:ascii="Arial" w:hAnsi="Arial" w:cs="Arial"/>
                      <w:b/>
                      <w:sz w:val="14"/>
                      <w:szCs w:val="20"/>
                    </w:rPr>
                    <w:t>Unidad</w:t>
                  </w:r>
                </w:p>
              </w:tc>
              <w:tc>
                <w:tcPr>
                  <w:tcW w:w="325" w:type="pct"/>
                  <w:vAlign w:val="center"/>
                </w:tcPr>
                <w:p w14:paraId="7C5887CB" w14:textId="77777777" w:rsidR="00131929" w:rsidRPr="00210332" w:rsidRDefault="00131929" w:rsidP="00A01DE1">
                  <w:pPr>
                    <w:spacing w:after="0" w:line="240" w:lineRule="auto"/>
                    <w:jc w:val="center"/>
                    <w:rPr>
                      <w:rFonts w:ascii="Arial" w:hAnsi="Arial" w:cs="Arial"/>
                      <w:b/>
                      <w:sz w:val="14"/>
                      <w:szCs w:val="20"/>
                    </w:rPr>
                  </w:pPr>
                  <w:proofErr w:type="spellStart"/>
                  <w:r w:rsidRPr="00210332">
                    <w:rPr>
                      <w:rFonts w:ascii="Arial" w:hAnsi="Arial" w:cs="Arial"/>
                      <w:b/>
                      <w:sz w:val="14"/>
                      <w:szCs w:val="20"/>
                    </w:rPr>
                    <w:t>Rec</w:t>
                  </w:r>
                  <w:proofErr w:type="spellEnd"/>
                </w:p>
              </w:tc>
              <w:tc>
                <w:tcPr>
                  <w:tcW w:w="750" w:type="pct"/>
                  <w:vAlign w:val="center"/>
                </w:tcPr>
                <w:p w14:paraId="6B5E8362" w14:textId="77777777" w:rsidR="00131929" w:rsidRPr="00210332" w:rsidRDefault="00131929" w:rsidP="00A01DE1">
                  <w:pPr>
                    <w:spacing w:after="0" w:line="240" w:lineRule="auto"/>
                    <w:jc w:val="center"/>
                    <w:rPr>
                      <w:rFonts w:ascii="Arial" w:hAnsi="Arial" w:cs="Arial"/>
                      <w:b/>
                      <w:sz w:val="14"/>
                      <w:szCs w:val="20"/>
                    </w:rPr>
                  </w:pPr>
                  <w:r w:rsidRPr="00210332">
                    <w:rPr>
                      <w:rFonts w:ascii="Arial" w:hAnsi="Arial" w:cs="Arial"/>
                      <w:b/>
                      <w:sz w:val="14"/>
                      <w:szCs w:val="20"/>
                    </w:rPr>
                    <w:t>Descripción</w:t>
                  </w:r>
                </w:p>
              </w:tc>
              <w:tc>
                <w:tcPr>
                  <w:tcW w:w="560" w:type="pct"/>
                  <w:vAlign w:val="center"/>
                </w:tcPr>
                <w:p w14:paraId="23E3448F" w14:textId="77777777" w:rsidR="00131929" w:rsidRPr="00210332" w:rsidRDefault="00131929" w:rsidP="00A01DE1">
                  <w:pPr>
                    <w:spacing w:after="0" w:line="240" w:lineRule="auto"/>
                    <w:jc w:val="center"/>
                    <w:rPr>
                      <w:rFonts w:ascii="Arial" w:hAnsi="Arial" w:cs="Arial"/>
                      <w:b/>
                      <w:sz w:val="14"/>
                      <w:szCs w:val="20"/>
                    </w:rPr>
                  </w:pPr>
                  <w:r w:rsidRPr="00210332">
                    <w:rPr>
                      <w:rFonts w:ascii="Arial" w:hAnsi="Arial" w:cs="Arial"/>
                      <w:b/>
                      <w:sz w:val="14"/>
                      <w:szCs w:val="20"/>
                    </w:rPr>
                    <w:t>Cantidad</w:t>
                  </w:r>
                </w:p>
              </w:tc>
              <w:tc>
                <w:tcPr>
                  <w:tcW w:w="684" w:type="pct"/>
                  <w:vAlign w:val="center"/>
                </w:tcPr>
                <w:p w14:paraId="60C9E276" w14:textId="77777777" w:rsidR="00131929" w:rsidRPr="00210332" w:rsidRDefault="00131929" w:rsidP="00A01DE1">
                  <w:pPr>
                    <w:spacing w:after="0" w:line="240" w:lineRule="auto"/>
                    <w:jc w:val="center"/>
                    <w:rPr>
                      <w:rFonts w:ascii="Arial" w:hAnsi="Arial" w:cs="Arial"/>
                      <w:b/>
                      <w:sz w:val="14"/>
                      <w:szCs w:val="20"/>
                    </w:rPr>
                  </w:pPr>
                  <w:r w:rsidRPr="00210332">
                    <w:rPr>
                      <w:rFonts w:ascii="Arial" w:hAnsi="Arial" w:cs="Arial"/>
                      <w:b/>
                      <w:sz w:val="14"/>
                      <w:szCs w:val="20"/>
                    </w:rPr>
                    <w:t>Valor unitario</w:t>
                  </w:r>
                </w:p>
              </w:tc>
              <w:tc>
                <w:tcPr>
                  <w:tcW w:w="685" w:type="pct"/>
                  <w:vAlign w:val="center"/>
                </w:tcPr>
                <w:p w14:paraId="3C01B1C4" w14:textId="77777777" w:rsidR="00131929" w:rsidRPr="00210332" w:rsidRDefault="00131929" w:rsidP="00A01DE1">
                  <w:pPr>
                    <w:spacing w:after="0" w:line="240" w:lineRule="auto"/>
                    <w:jc w:val="center"/>
                    <w:rPr>
                      <w:rFonts w:ascii="Arial" w:hAnsi="Arial" w:cs="Arial"/>
                      <w:b/>
                      <w:sz w:val="14"/>
                      <w:szCs w:val="20"/>
                    </w:rPr>
                  </w:pPr>
                  <w:r w:rsidRPr="00210332">
                    <w:rPr>
                      <w:rFonts w:ascii="Arial" w:hAnsi="Arial" w:cs="Arial"/>
                      <w:b/>
                      <w:sz w:val="14"/>
                      <w:szCs w:val="20"/>
                    </w:rPr>
                    <w:t>Valor total</w:t>
                  </w:r>
                </w:p>
              </w:tc>
            </w:tr>
            <w:tr w:rsidR="00D84DD6" w:rsidRPr="00210332" w14:paraId="4EF4BD9B" w14:textId="77777777" w:rsidTr="00C7737A">
              <w:trPr>
                <w:trHeight w:val="244"/>
                <w:jc w:val="center"/>
              </w:trPr>
              <w:tc>
                <w:tcPr>
                  <w:tcW w:w="309" w:type="pct"/>
                  <w:vAlign w:val="center"/>
                </w:tcPr>
                <w:p w14:paraId="2B911203" w14:textId="63A26072" w:rsidR="00D84DD6" w:rsidRPr="00210332" w:rsidRDefault="00D84DD6" w:rsidP="00A01DE1">
                  <w:pPr>
                    <w:spacing w:after="0" w:line="240" w:lineRule="auto"/>
                    <w:rPr>
                      <w:rFonts w:ascii="Arial" w:hAnsi="Arial" w:cs="Arial"/>
                      <w:sz w:val="14"/>
                      <w:szCs w:val="20"/>
                    </w:rPr>
                  </w:pPr>
                  <w:r w:rsidRPr="00210332">
                    <w:rPr>
                      <w:rFonts w:ascii="Arial" w:hAnsi="Arial" w:cs="Arial"/>
                      <w:sz w:val="14"/>
                      <w:szCs w:val="20"/>
                    </w:rPr>
                    <w:t>1</w:t>
                  </w:r>
                </w:p>
              </w:tc>
              <w:tc>
                <w:tcPr>
                  <w:tcW w:w="631" w:type="pct"/>
                  <w:vAlign w:val="center"/>
                </w:tcPr>
                <w:p w14:paraId="776CC9E3" w14:textId="1621BD3A" w:rsidR="00D84DD6" w:rsidRPr="00210332" w:rsidRDefault="00210332" w:rsidP="00A01DE1">
                  <w:pPr>
                    <w:spacing w:after="0" w:line="240" w:lineRule="auto"/>
                    <w:jc w:val="center"/>
                    <w:rPr>
                      <w:rFonts w:ascii="Arial" w:hAnsi="Arial" w:cs="Arial"/>
                      <w:sz w:val="14"/>
                      <w:szCs w:val="20"/>
                    </w:rPr>
                  </w:pPr>
                  <w:r>
                    <w:rPr>
                      <w:rFonts w:ascii="Arial" w:hAnsi="Arial" w:cs="Arial"/>
                      <w:sz w:val="14"/>
                      <w:szCs w:val="20"/>
                    </w:rPr>
                    <w:t>27</w:t>
                  </w:r>
                  <w:r w:rsidR="00D84DD6" w:rsidRPr="00210332">
                    <w:rPr>
                      <w:rFonts w:ascii="Arial" w:hAnsi="Arial" w:cs="Arial"/>
                      <w:sz w:val="14"/>
                      <w:szCs w:val="20"/>
                    </w:rPr>
                    <w:t>/0</w:t>
                  </w:r>
                  <w:r>
                    <w:rPr>
                      <w:rFonts w:ascii="Arial" w:hAnsi="Arial" w:cs="Arial"/>
                      <w:sz w:val="14"/>
                      <w:szCs w:val="20"/>
                    </w:rPr>
                    <w:t>7</w:t>
                  </w:r>
                  <w:r w:rsidR="00D84DD6" w:rsidRPr="00210332">
                    <w:rPr>
                      <w:rFonts w:ascii="Arial" w:hAnsi="Arial" w:cs="Arial"/>
                      <w:sz w:val="14"/>
                      <w:szCs w:val="20"/>
                    </w:rPr>
                    <w:t>/2026</w:t>
                  </w:r>
                </w:p>
              </w:tc>
              <w:tc>
                <w:tcPr>
                  <w:tcW w:w="580" w:type="pct"/>
                  <w:vAlign w:val="center"/>
                </w:tcPr>
                <w:p w14:paraId="238A10A3" w14:textId="129C8260" w:rsidR="00D84DD6" w:rsidRPr="00210332" w:rsidRDefault="00210332" w:rsidP="00A01DE1">
                  <w:pPr>
                    <w:spacing w:after="0" w:line="240" w:lineRule="auto"/>
                    <w:jc w:val="center"/>
                    <w:rPr>
                      <w:rFonts w:ascii="Arial" w:hAnsi="Arial" w:cs="Arial"/>
                      <w:sz w:val="14"/>
                      <w:szCs w:val="20"/>
                    </w:rPr>
                  </w:pPr>
                  <w:r>
                    <w:rPr>
                      <w:rFonts w:ascii="Arial" w:hAnsi="Arial" w:cs="Arial"/>
                      <w:sz w:val="14"/>
                      <w:szCs w:val="20"/>
                    </w:rPr>
                    <w:t>365</w:t>
                  </w:r>
                </w:p>
              </w:tc>
              <w:tc>
                <w:tcPr>
                  <w:tcW w:w="475" w:type="pct"/>
                  <w:vAlign w:val="center"/>
                </w:tcPr>
                <w:p w14:paraId="02AD0AC5" w14:textId="5722FCD1" w:rsidR="00D84DD6" w:rsidRPr="00210332" w:rsidRDefault="00D84DD6" w:rsidP="00A01DE1">
                  <w:pPr>
                    <w:spacing w:after="0" w:line="240" w:lineRule="auto"/>
                    <w:jc w:val="center"/>
                    <w:rPr>
                      <w:rFonts w:ascii="Arial" w:hAnsi="Arial" w:cs="Arial"/>
                      <w:sz w:val="14"/>
                      <w:szCs w:val="20"/>
                    </w:rPr>
                  </w:pPr>
                  <w:r w:rsidRPr="00210332">
                    <w:rPr>
                      <w:rFonts w:ascii="Arial" w:hAnsi="Arial" w:cs="Arial"/>
                      <w:sz w:val="14"/>
                      <w:szCs w:val="20"/>
                    </w:rPr>
                    <w:t>Rases3</w:t>
                  </w:r>
                </w:p>
              </w:tc>
              <w:tc>
                <w:tcPr>
                  <w:tcW w:w="325" w:type="pct"/>
                  <w:vAlign w:val="center"/>
                </w:tcPr>
                <w:p w14:paraId="4382DAF8" w14:textId="7449BAE9" w:rsidR="00D84DD6" w:rsidRPr="00210332" w:rsidRDefault="00D84DD6" w:rsidP="00A01DE1">
                  <w:pPr>
                    <w:spacing w:after="0" w:line="240" w:lineRule="auto"/>
                    <w:jc w:val="center"/>
                    <w:rPr>
                      <w:rFonts w:ascii="Arial" w:hAnsi="Arial" w:cs="Arial"/>
                      <w:sz w:val="14"/>
                      <w:szCs w:val="20"/>
                    </w:rPr>
                  </w:pPr>
                  <w:r w:rsidRPr="00210332">
                    <w:rPr>
                      <w:rFonts w:ascii="Arial" w:hAnsi="Arial" w:cs="Arial"/>
                      <w:sz w:val="14"/>
                      <w:szCs w:val="20"/>
                    </w:rPr>
                    <w:t>16</w:t>
                  </w:r>
                </w:p>
              </w:tc>
              <w:tc>
                <w:tcPr>
                  <w:tcW w:w="750" w:type="pct"/>
                  <w:vAlign w:val="center"/>
                </w:tcPr>
                <w:p w14:paraId="0E1726CE" w14:textId="40288121" w:rsidR="00D84DD6" w:rsidRPr="00210332" w:rsidRDefault="00FA5788" w:rsidP="00A01DE1">
                  <w:pPr>
                    <w:spacing w:after="0" w:line="240" w:lineRule="auto"/>
                    <w:jc w:val="center"/>
                    <w:rPr>
                      <w:rFonts w:ascii="Arial" w:hAnsi="Arial" w:cs="Arial"/>
                      <w:sz w:val="14"/>
                      <w:szCs w:val="20"/>
                    </w:rPr>
                  </w:pPr>
                  <w:r w:rsidRPr="00FA5788">
                    <w:rPr>
                      <w:rFonts w:ascii="Arial" w:hAnsi="Arial" w:cs="Arial"/>
                      <w:sz w:val="12"/>
                      <w:szCs w:val="12"/>
                    </w:rPr>
                    <w:t>SERVICIOS DE REUMATOLOGÍA QUINDÍO</w:t>
                  </w:r>
                </w:p>
              </w:tc>
              <w:tc>
                <w:tcPr>
                  <w:tcW w:w="560" w:type="pct"/>
                  <w:vAlign w:val="center"/>
                </w:tcPr>
                <w:p w14:paraId="293854A0" w14:textId="172AE92D" w:rsidR="00D84DD6" w:rsidRPr="00210332" w:rsidRDefault="00D84DD6" w:rsidP="00A01DE1">
                  <w:pPr>
                    <w:spacing w:after="0" w:line="240" w:lineRule="auto"/>
                    <w:jc w:val="center"/>
                    <w:rPr>
                      <w:rFonts w:ascii="Arial" w:hAnsi="Arial" w:cs="Arial"/>
                      <w:sz w:val="14"/>
                      <w:szCs w:val="20"/>
                    </w:rPr>
                  </w:pPr>
                  <w:r w:rsidRPr="00210332">
                    <w:rPr>
                      <w:rFonts w:ascii="Arial" w:hAnsi="Arial" w:cs="Arial"/>
                      <w:sz w:val="14"/>
                      <w:szCs w:val="20"/>
                    </w:rPr>
                    <w:t>1</w:t>
                  </w:r>
                </w:p>
              </w:tc>
              <w:tc>
                <w:tcPr>
                  <w:tcW w:w="684" w:type="pct"/>
                  <w:vAlign w:val="center"/>
                </w:tcPr>
                <w:p w14:paraId="711342E8" w14:textId="20B2E710" w:rsidR="00D84DD6" w:rsidRPr="00210332" w:rsidRDefault="00D84DD6" w:rsidP="00A01DE1">
                  <w:pPr>
                    <w:spacing w:after="0" w:line="240" w:lineRule="auto"/>
                    <w:rPr>
                      <w:rFonts w:ascii="Arial" w:hAnsi="Arial" w:cs="Arial"/>
                      <w:sz w:val="14"/>
                      <w:szCs w:val="20"/>
                    </w:rPr>
                  </w:pPr>
                  <w:r w:rsidRPr="00210332">
                    <w:rPr>
                      <w:rFonts w:ascii="Arial" w:hAnsi="Arial" w:cs="Arial"/>
                      <w:sz w:val="14"/>
                      <w:szCs w:val="20"/>
                    </w:rPr>
                    <w:t>$1</w:t>
                  </w:r>
                  <w:r w:rsidR="00A75D8F" w:rsidRPr="00210332">
                    <w:rPr>
                      <w:rFonts w:ascii="Arial" w:hAnsi="Arial" w:cs="Arial"/>
                      <w:sz w:val="14"/>
                      <w:szCs w:val="20"/>
                    </w:rPr>
                    <w:t>0</w:t>
                  </w:r>
                  <w:r w:rsidRPr="00210332">
                    <w:rPr>
                      <w:rFonts w:ascii="Arial" w:hAnsi="Arial" w:cs="Arial"/>
                      <w:sz w:val="14"/>
                      <w:szCs w:val="20"/>
                    </w:rPr>
                    <w:t>.000.000</w:t>
                  </w:r>
                </w:p>
              </w:tc>
              <w:tc>
                <w:tcPr>
                  <w:tcW w:w="685" w:type="pct"/>
                  <w:vAlign w:val="center"/>
                </w:tcPr>
                <w:p w14:paraId="0AFAB4BF" w14:textId="49D31F75" w:rsidR="00D84DD6" w:rsidRPr="00210332" w:rsidRDefault="00D84DD6" w:rsidP="00A01DE1">
                  <w:pPr>
                    <w:spacing w:after="0" w:line="240" w:lineRule="auto"/>
                    <w:jc w:val="center"/>
                    <w:rPr>
                      <w:rFonts w:ascii="Arial" w:hAnsi="Arial" w:cs="Arial"/>
                      <w:sz w:val="14"/>
                      <w:szCs w:val="20"/>
                    </w:rPr>
                  </w:pPr>
                  <w:r w:rsidRPr="00210332">
                    <w:rPr>
                      <w:rFonts w:ascii="Arial" w:hAnsi="Arial" w:cs="Arial"/>
                      <w:b/>
                      <w:sz w:val="14"/>
                      <w:szCs w:val="20"/>
                    </w:rPr>
                    <w:t>$1</w:t>
                  </w:r>
                  <w:r w:rsidR="00A75D8F" w:rsidRPr="00210332">
                    <w:rPr>
                      <w:rFonts w:ascii="Arial" w:hAnsi="Arial" w:cs="Arial"/>
                      <w:b/>
                      <w:sz w:val="14"/>
                      <w:szCs w:val="20"/>
                    </w:rPr>
                    <w:t>0</w:t>
                  </w:r>
                  <w:r w:rsidRPr="00210332">
                    <w:rPr>
                      <w:rFonts w:ascii="Arial" w:hAnsi="Arial" w:cs="Arial"/>
                      <w:b/>
                      <w:sz w:val="14"/>
                      <w:szCs w:val="20"/>
                    </w:rPr>
                    <w:t>.000.000</w:t>
                  </w:r>
                </w:p>
              </w:tc>
            </w:tr>
            <w:tr w:rsidR="00D84DD6" w:rsidRPr="00210332" w14:paraId="075D1130" w14:textId="77777777" w:rsidTr="00C7737A">
              <w:trPr>
                <w:trHeight w:val="192"/>
                <w:jc w:val="center"/>
              </w:trPr>
              <w:tc>
                <w:tcPr>
                  <w:tcW w:w="4315" w:type="pct"/>
                  <w:gridSpan w:val="8"/>
                </w:tcPr>
                <w:p w14:paraId="4CCCA82A" w14:textId="348DFF87" w:rsidR="00D84DD6" w:rsidRPr="00210332" w:rsidRDefault="00D84DD6" w:rsidP="00A01DE1">
                  <w:pPr>
                    <w:spacing w:after="0" w:line="240" w:lineRule="auto"/>
                    <w:jc w:val="center"/>
                    <w:rPr>
                      <w:rFonts w:ascii="Arial" w:hAnsi="Arial" w:cs="Arial"/>
                      <w:sz w:val="14"/>
                      <w:szCs w:val="20"/>
                    </w:rPr>
                  </w:pPr>
                  <w:r w:rsidRPr="00210332">
                    <w:rPr>
                      <w:rFonts w:ascii="Arial" w:hAnsi="Arial" w:cs="Arial"/>
                      <w:b/>
                      <w:sz w:val="14"/>
                      <w:szCs w:val="20"/>
                    </w:rPr>
                    <w:t>VALOR TOTAL ESTIMADO</w:t>
                  </w:r>
                </w:p>
              </w:tc>
              <w:tc>
                <w:tcPr>
                  <w:tcW w:w="685" w:type="pct"/>
                  <w:vAlign w:val="center"/>
                </w:tcPr>
                <w:p w14:paraId="625C3B55" w14:textId="6C4A9EAA" w:rsidR="00D84DD6" w:rsidRPr="00210332" w:rsidRDefault="00D84DD6" w:rsidP="00A01DE1">
                  <w:pPr>
                    <w:spacing w:after="0" w:line="240" w:lineRule="auto"/>
                    <w:jc w:val="center"/>
                    <w:rPr>
                      <w:rFonts w:ascii="Arial" w:hAnsi="Arial" w:cs="Arial"/>
                      <w:b/>
                      <w:sz w:val="14"/>
                      <w:szCs w:val="20"/>
                    </w:rPr>
                  </w:pPr>
                  <w:r w:rsidRPr="00210332">
                    <w:rPr>
                      <w:rFonts w:ascii="Arial" w:hAnsi="Arial" w:cs="Arial"/>
                      <w:b/>
                      <w:sz w:val="14"/>
                      <w:szCs w:val="20"/>
                    </w:rPr>
                    <w:t>$1</w:t>
                  </w:r>
                  <w:r w:rsidR="00A75D8F" w:rsidRPr="00210332">
                    <w:rPr>
                      <w:rFonts w:ascii="Arial" w:hAnsi="Arial" w:cs="Arial"/>
                      <w:b/>
                      <w:sz w:val="14"/>
                      <w:szCs w:val="20"/>
                    </w:rPr>
                    <w:t>0</w:t>
                  </w:r>
                  <w:r w:rsidRPr="00210332">
                    <w:rPr>
                      <w:rFonts w:ascii="Arial" w:hAnsi="Arial" w:cs="Arial"/>
                      <w:b/>
                      <w:sz w:val="14"/>
                      <w:szCs w:val="20"/>
                    </w:rPr>
                    <w:t>.000.000</w:t>
                  </w:r>
                </w:p>
              </w:tc>
            </w:tr>
          </w:tbl>
          <w:p w14:paraId="5B532728" w14:textId="06483A7D" w:rsidR="00EC7653" w:rsidRPr="00210332" w:rsidRDefault="00EC7653" w:rsidP="00A01DE1">
            <w:pPr>
              <w:spacing w:after="0" w:line="240" w:lineRule="auto"/>
              <w:contextualSpacing/>
              <w:jc w:val="both"/>
              <w:rPr>
                <w:rFonts w:ascii="Arial" w:hAnsi="Arial" w:cs="Arial"/>
                <w:sz w:val="20"/>
                <w:szCs w:val="20"/>
              </w:rPr>
            </w:pPr>
          </w:p>
        </w:tc>
      </w:tr>
      <w:tr w:rsidR="00BB7759" w:rsidRPr="00CD4F39" w14:paraId="5FD5FCFC" w14:textId="77777777" w:rsidTr="00F63673">
        <w:trPr>
          <w:trHeight w:val="367"/>
        </w:trPr>
        <w:tc>
          <w:tcPr>
            <w:tcW w:w="1086" w:type="pct"/>
            <w:vAlign w:val="center"/>
          </w:tcPr>
          <w:p w14:paraId="20CFF5F3" w14:textId="10651C5B" w:rsidR="005258E5" w:rsidRPr="00CD4F39" w:rsidRDefault="005258E5" w:rsidP="00A01DE1">
            <w:pPr>
              <w:pStyle w:val="Prrafodelista"/>
              <w:numPr>
                <w:ilvl w:val="1"/>
                <w:numId w:val="1"/>
              </w:numPr>
              <w:ind w:left="0" w:firstLine="0"/>
              <w:jc w:val="both"/>
              <w:rPr>
                <w:rFonts w:ascii="Arial" w:hAnsi="Arial" w:cs="Arial"/>
                <w:b/>
                <w:sz w:val="20"/>
                <w:szCs w:val="20"/>
              </w:rPr>
            </w:pPr>
            <w:r w:rsidRPr="00CD4F39">
              <w:rPr>
                <w:rFonts w:ascii="Arial" w:hAnsi="Arial" w:cs="Arial"/>
                <w:b/>
                <w:sz w:val="20"/>
                <w:szCs w:val="20"/>
              </w:rPr>
              <w:t>CLASE DE CONTRATO</w:t>
            </w:r>
          </w:p>
        </w:tc>
        <w:tc>
          <w:tcPr>
            <w:tcW w:w="3914" w:type="pct"/>
            <w:vAlign w:val="center"/>
          </w:tcPr>
          <w:p w14:paraId="651B353B" w14:textId="63D84B6D" w:rsidR="006F3ED7" w:rsidRPr="00210332" w:rsidRDefault="009C1589" w:rsidP="00A01DE1">
            <w:pPr>
              <w:spacing w:after="0" w:line="240" w:lineRule="auto"/>
              <w:jc w:val="both"/>
              <w:rPr>
                <w:rFonts w:ascii="Arial" w:hAnsi="Arial" w:cs="Arial"/>
                <w:sz w:val="20"/>
                <w:szCs w:val="20"/>
              </w:rPr>
            </w:pPr>
            <w:r w:rsidRPr="00210332">
              <w:rPr>
                <w:rFonts w:ascii="Arial" w:hAnsi="Arial" w:cs="Arial"/>
                <w:sz w:val="20"/>
                <w:szCs w:val="20"/>
              </w:rPr>
              <w:t xml:space="preserve">Prestación de Servicios de Salud </w:t>
            </w:r>
            <w:r w:rsidR="00C630D2" w:rsidRPr="00210332">
              <w:rPr>
                <w:rFonts w:ascii="Arial" w:hAnsi="Arial" w:cs="Arial"/>
                <w:sz w:val="20"/>
                <w:szCs w:val="20"/>
              </w:rPr>
              <w:t xml:space="preserve">- </w:t>
            </w:r>
            <w:r w:rsidRPr="00210332">
              <w:rPr>
                <w:rFonts w:ascii="Arial" w:hAnsi="Arial" w:cs="Arial"/>
                <w:sz w:val="20"/>
                <w:szCs w:val="20"/>
              </w:rPr>
              <w:t>Por Evento</w:t>
            </w:r>
          </w:p>
        </w:tc>
      </w:tr>
      <w:tr w:rsidR="00373304" w:rsidRPr="00CD4F39" w14:paraId="083D8F8A" w14:textId="77777777" w:rsidTr="00D101D2">
        <w:trPr>
          <w:trHeight w:val="6940"/>
        </w:trPr>
        <w:tc>
          <w:tcPr>
            <w:tcW w:w="1086" w:type="pct"/>
            <w:vAlign w:val="center"/>
          </w:tcPr>
          <w:p w14:paraId="2F57469C" w14:textId="77777777" w:rsidR="00373304" w:rsidRPr="00CD4F39" w:rsidRDefault="00373304" w:rsidP="00A01DE1">
            <w:pPr>
              <w:pStyle w:val="Prrafodelista"/>
              <w:numPr>
                <w:ilvl w:val="1"/>
                <w:numId w:val="1"/>
              </w:numPr>
              <w:ind w:left="0" w:firstLine="0"/>
              <w:jc w:val="both"/>
              <w:rPr>
                <w:rFonts w:ascii="Arial" w:hAnsi="Arial" w:cs="Arial"/>
                <w:b/>
                <w:sz w:val="20"/>
                <w:szCs w:val="20"/>
              </w:rPr>
            </w:pPr>
            <w:r w:rsidRPr="00CD4F39">
              <w:rPr>
                <w:rFonts w:ascii="Arial" w:hAnsi="Arial" w:cs="Arial"/>
                <w:b/>
                <w:sz w:val="20"/>
                <w:szCs w:val="20"/>
              </w:rPr>
              <w:lastRenderedPageBreak/>
              <w:t xml:space="preserve">PERFIL Y CALIDAD DE LOS PROPONENTES </w:t>
            </w:r>
          </w:p>
        </w:tc>
        <w:tc>
          <w:tcPr>
            <w:tcW w:w="3914" w:type="pct"/>
            <w:vAlign w:val="center"/>
          </w:tcPr>
          <w:p w14:paraId="408AB0B2" w14:textId="220BD237" w:rsidR="00373304" w:rsidRPr="00EB475B" w:rsidRDefault="00373304" w:rsidP="00A01DE1">
            <w:pPr>
              <w:spacing w:after="0" w:line="240" w:lineRule="auto"/>
              <w:jc w:val="both"/>
              <w:rPr>
                <w:rFonts w:ascii="Arial" w:hAnsi="Arial" w:cs="Arial"/>
                <w:sz w:val="20"/>
                <w:szCs w:val="20"/>
              </w:rPr>
            </w:pPr>
            <w:r w:rsidRPr="00CD4F39">
              <w:rPr>
                <w:rFonts w:ascii="Arial" w:hAnsi="Arial" w:cs="Arial"/>
                <w:sz w:val="20"/>
                <w:szCs w:val="20"/>
              </w:rPr>
              <w:t xml:space="preserve">Podrán participar las personas naturales o jurídicas, nacionales, o extranjeros con representación en Colombia, en forma individual, en Consorcio o Unión Temporal, con amplia trayectoria en el mercado, con un importante desarrollo de sus actividades </w:t>
            </w:r>
            <w:r w:rsidRPr="00EB475B">
              <w:rPr>
                <w:rFonts w:ascii="Arial" w:hAnsi="Arial" w:cs="Arial"/>
                <w:sz w:val="20"/>
                <w:szCs w:val="20"/>
              </w:rPr>
              <w:t xml:space="preserve">en la prestación de servicios de </w:t>
            </w:r>
            <w:r w:rsidR="00836770" w:rsidRPr="00EB475B">
              <w:rPr>
                <w:rFonts w:ascii="Arial" w:hAnsi="Arial" w:cs="Arial"/>
                <w:sz w:val="20"/>
                <w:szCs w:val="20"/>
              </w:rPr>
              <w:t xml:space="preserve">salud en reumatología, con sus instalaciones en el área urbana de la ciudad de Armenia </w:t>
            </w:r>
            <w:r w:rsidRPr="00EB475B">
              <w:rPr>
                <w:rFonts w:ascii="Arial" w:hAnsi="Arial" w:cs="Arial"/>
                <w:sz w:val="20"/>
                <w:szCs w:val="20"/>
              </w:rPr>
              <w:t>en el Departamento del Quindío, cuya actividad u objeto social se relacione directa e inequívocamente con el objeto del proceso de selección, conforme a la legislación vigente.</w:t>
            </w:r>
          </w:p>
          <w:p w14:paraId="23A975D5" w14:textId="77777777" w:rsidR="00373304" w:rsidRPr="00EB475B" w:rsidRDefault="00373304" w:rsidP="00A01DE1">
            <w:pPr>
              <w:spacing w:after="0" w:line="240" w:lineRule="auto"/>
              <w:jc w:val="both"/>
              <w:rPr>
                <w:rFonts w:ascii="Arial" w:hAnsi="Arial" w:cs="Arial"/>
                <w:sz w:val="20"/>
                <w:szCs w:val="20"/>
              </w:rPr>
            </w:pPr>
          </w:p>
          <w:p w14:paraId="371A25B3" w14:textId="77777777" w:rsidR="00373304" w:rsidRPr="00EB475B" w:rsidRDefault="00373304" w:rsidP="00A01DE1">
            <w:pPr>
              <w:spacing w:after="0" w:line="240" w:lineRule="auto"/>
              <w:jc w:val="both"/>
              <w:rPr>
                <w:rFonts w:ascii="Arial" w:hAnsi="Arial" w:cs="Arial"/>
                <w:sz w:val="20"/>
                <w:szCs w:val="20"/>
              </w:rPr>
            </w:pPr>
            <w:r w:rsidRPr="00EB475B">
              <w:rPr>
                <w:rFonts w:ascii="Arial" w:hAnsi="Arial" w:cs="Arial"/>
                <w:sz w:val="20"/>
                <w:szCs w:val="20"/>
              </w:rPr>
              <w:t>Deben poseer amplia experiencia en dicha actividad, así mismo, encontrarse legalmente constituido y tener la capacidad de prestar los servicios en los plazos y términos indicados en el contrato, de igual forma las instalaciones deben estar debidamente habilitadas por la autoridad competente.</w:t>
            </w:r>
          </w:p>
          <w:p w14:paraId="01251C26" w14:textId="77777777" w:rsidR="00373304" w:rsidRPr="00EB475B" w:rsidRDefault="00373304" w:rsidP="00A01DE1">
            <w:pPr>
              <w:spacing w:after="0" w:line="240" w:lineRule="auto"/>
              <w:jc w:val="both"/>
              <w:rPr>
                <w:rFonts w:ascii="Arial" w:hAnsi="Arial" w:cs="Arial"/>
                <w:sz w:val="20"/>
                <w:szCs w:val="20"/>
              </w:rPr>
            </w:pPr>
          </w:p>
          <w:p w14:paraId="109299FE" w14:textId="77777777" w:rsidR="00D101D2" w:rsidRPr="00432B1B" w:rsidRDefault="00D101D2" w:rsidP="00A01DE1">
            <w:pPr>
              <w:spacing w:after="0" w:line="240" w:lineRule="auto"/>
              <w:ind w:right="36"/>
              <w:jc w:val="both"/>
              <w:rPr>
                <w:rFonts w:ascii="Arial" w:hAnsi="Arial" w:cs="Arial"/>
                <w:color w:val="000000" w:themeColor="text1"/>
                <w:sz w:val="20"/>
                <w:szCs w:val="20"/>
              </w:rPr>
            </w:pPr>
            <w:r w:rsidRPr="00432B1B">
              <w:rPr>
                <w:rFonts w:ascii="Arial" w:hAnsi="Arial" w:cs="Arial"/>
                <w:color w:val="000000" w:themeColor="text1"/>
                <w:sz w:val="20"/>
                <w:szCs w:val="20"/>
              </w:rPr>
              <w:t>Se debe tener presente la Resolución 3100 de 2019, Resolución 544 de 2023 y la Resolución 465 de 2025. Que tratan de los estándares de habilitación y las condiciones tecnológicas, científicas mínimas e indispensables para la prestación de servicios de salud en forma segura.</w:t>
            </w:r>
          </w:p>
          <w:p w14:paraId="632A632A" w14:textId="77777777" w:rsidR="00D101D2" w:rsidRPr="00432B1B" w:rsidRDefault="00D101D2" w:rsidP="00A01DE1">
            <w:pPr>
              <w:spacing w:after="0" w:line="240" w:lineRule="auto"/>
              <w:ind w:right="36"/>
              <w:jc w:val="both"/>
              <w:rPr>
                <w:rFonts w:ascii="Arial" w:hAnsi="Arial" w:cs="Arial"/>
                <w:color w:val="000000" w:themeColor="text1"/>
                <w:sz w:val="20"/>
                <w:szCs w:val="20"/>
              </w:rPr>
            </w:pPr>
          </w:p>
          <w:p w14:paraId="6C2B1D71" w14:textId="77777777" w:rsidR="00D101D2" w:rsidRPr="009C302A" w:rsidRDefault="00D101D2" w:rsidP="00A01DE1">
            <w:pPr>
              <w:spacing w:after="0" w:line="240" w:lineRule="auto"/>
              <w:ind w:left="-34"/>
              <w:contextualSpacing/>
              <w:jc w:val="both"/>
              <w:rPr>
                <w:rFonts w:ascii="Arial" w:hAnsi="Arial" w:cs="Arial"/>
                <w:color w:val="000000" w:themeColor="text1"/>
                <w:sz w:val="20"/>
                <w:szCs w:val="20"/>
              </w:rPr>
            </w:pPr>
            <w:r w:rsidRPr="009C302A">
              <w:rPr>
                <w:rFonts w:ascii="Arial" w:hAnsi="Arial" w:cs="Arial"/>
                <w:color w:val="000000" w:themeColor="text1"/>
                <w:sz w:val="20"/>
                <w:szCs w:val="20"/>
              </w:rPr>
              <w:t xml:space="preserve">También podrán participar las empresas </w:t>
            </w:r>
            <w:proofErr w:type="spellStart"/>
            <w:r w:rsidRPr="009C302A">
              <w:rPr>
                <w:rFonts w:ascii="Arial" w:hAnsi="Arial" w:cs="Arial"/>
                <w:color w:val="000000" w:themeColor="text1"/>
                <w:sz w:val="20"/>
                <w:szCs w:val="20"/>
              </w:rPr>
              <w:t>Mypes</w:t>
            </w:r>
            <w:proofErr w:type="spellEnd"/>
            <w:r w:rsidRPr="009C302A">
              <w:rPr>
                <w:rFonts w:ascii="Arial" w:hAnsi="Arial" w:cs="Arial"/>
                <w:color w:val="000000" w:themeColor="text1"/>
                <w:sz w:val="20"/>
                <w:szCs w:val="20"/>
              </w:rPr>
              <w:t xml:space="preserve"> y/o </w:t>
            </w:r>
            <w:proofErr w:type="spellStart"/>
            <w:r w:rsidRPr="009C302A">
              <w:rPr>
                <w:rFonts w:ascii="Arial" w:hAnsi="Arial" w:cs="Arial"/>
                <w:color w:val="000000" w:themeColor="text1"/>
                <w:sz w:val="20"/>
                <w:szCs w:val="20"/>
              </w:rPr>
              <w:t>Mypimes</w:t>
            </w:r>
            <w:proofErr w:type="spellEnd"/>
            <w:r w:rsidRPr="009C302A">
              <w:rPr>
                <w:rFonts w:ascii="Arial" w:hAnsi="Arial" w:cs="Arial"/>
                <w:color w:val="000000" w:themeColor="text1"/>
                <w:sz w:val="20"/>
                <w:szCs w:val="20"/>
              </w:rPr>
              <w:t xml:space="preserve"> de conformidad con lo en el Decreto 1082 de 2015.</w:t>
            </w:r>
          </w:p>
          <w:p w14:paraId="4D157A6D" w14:textId="77777777" w:rsidR="00D101D2" w:rsidRPr="009C302A" w:rsidRDefault="00D101D2" w:rsidP="00A01DE1">
            <w:pPr>
              <w:spacing w:after="0" w:line="240" w:lineRule="auto"/>
              <w:ind w:left="-34"/>
              <w:contextualSpacing/>
              <w:jc w:val="both"/>
              <w:rPr>
                <w:rFonts w:ascii="Arial" w:hAnsi="Arial" w:cs="Arial"/>
                <w:color w:val="000000" w:themeColor="text1"/>
                <w:sz w:val="20"/>
                <w:szCs w:val="20"/>
              </w:rPr>
            </w:pPr>
          </w:p>
          <w:p w14:paraId="03023F28" w14:textId="4C068389" w:rsidR="00373304" w:rsidRPr="00CD4F39" w:rsidRDefault="00D101D2" w:rsidP="00A01DE1">
            <w:pPr>
              <w:spacing w:after="0" w:line="240" w:lineRule="auto"/>
              <w:contextualSpacing/>
              <w:jc w:val="both"/>
              <w:rPr>
                <w:rFonts w:ascii="Arial" w:hAnsi="Arial" w:cs="Arial"/>
                <w:sz w:val="20"/>
                <w:szCs w:val="20"/>
              </w:rPr>
            </w:pPr>
            <w:r w:rsidRPr="009C302A">
              <w:rPr>
                <w:rFonts w:ascii="Arial" w:hAnsi="Arial" w:cs="Arial"/>
                <w:color w:val="000000" w:themeColor="text1"/>
                <w:sz w:val="20"/>
                <w:szCs w:val="20"/>
              </w:rPr>
              <w:t xml:space="preserve">De igual forma, podrá participar el productor Nacional de conformidad con lo establecido en las Leyes 2069 de 2020, “Por medio del cual se impulsa el emprendimiento en Colombia” y Ley 816 de 2003, “Por medio de la cual se apoya a la industria nacional a través de la contratación pública”. También podrán participar las empresas </w:t>
            </w:r>
            <w:proofErr w:type="spellStart"/>
            <w:r w:rsidRPr="009C302A">
              <w:rPr>
                <w:rFonts w:ascii="Arial" w:hAnsi="Arial" w:cs="Arial"/>
                <w:color w:val="000000" w:themeColor="text1"/>
                <w:sz w:val="20"/>
                <w:szCs w:val="20"/>
              </w:rPr>
              <w:t>Mypes</w:t>
            </w:r>
            <w:proofErr w:type="spellEnd"/>
            <w:r w:rsidRPr="009C302A">
              <w:rPr>
                <w:rFonts w:ascii="Arial" w:hAnsi="Arial" w:cs="Arial"/>
                <w:color w:val="000000" w:themeColor="text1"/>
                <w:sz w:val="20"/>
                <w:szCs w:val="20"/>
              </w:rPr>
              <w:t xml:space="preserve"> y/o </w:t>
            </w:r>
            <w:proofErr w:type="spellStart"/>
            <w:r w:rsidRPr="009C302A">
              <w:rPr>
                <w:rFonts w:ascii="Arial" w:hAnsi="Arial" w:cs="Arial"/>
                <w:color w:val="000000" w:themeColor="text1"/>
                <w:sz w:val="20"/>
                <w:szCs w:val="20"/>
              </w:rPr>
              <w:t>Mypimes</w:t>
            </w:r>
            <w:proofErr w:type="spellEnd"/>
            <w:r w:rsidRPr="009C302A">
              <w:rPr>
                <w:rFonts w:ascii="Arial" w:hAnsi="Arial" w:cs="Arial"/>
                <w:color w:val="000000" w:themeColor="text1"/>
                <w:sz w:val="20"/>
                <w:szCs w:val="20"/>
              </w:rPr>
              <w:t xml:space="preserve"> de conformidad con lo en el Decreto 1082 de 2015; modificado por el Decreto 0142 del 01 de febrero de 2023.</w:t>
            </w:r>
          </w:p>
        </w:tc>
      </w:tr>
      <w:tr w:rsidR="00373304" w:rsidRPr="00CD4F39" w14:paraId="099AEA6C" w14:textId="77777777" w:rsidTr="00C773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427"/>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B868D8" w14:textId="77777777" w:rsidR="00373304" w:rsidRPr="00CD4F39" w:rsidRDefault="00373304" w:rsidP="00A01DE1">
            <w:pPr>
              <w:pStyle w:val="Prrafodelista"/>
              <w:numPr>
                <w:ilvl w:val="1"/>
                <w:numId w:val="1"/>
              </w:numPr>
              <w:ind w:left="0" w:firstLine="0"/>
              <w:jc w:val="both"/>
              <w:rPr>
                <w:rFonts w:ascii="Arial" w:hAnsi="Arial" w:cs="Arial"/>
                <w:b/>
                <w:sz w:val="20"/>
                <w:szCs w:val="20"/>
              </w:rPr>
            </w:pPr>
            <w:r w:rsidRPr="00CD4F39">
              <w:rPr>
                <w:rFonts w:ascii="Arial" w:hAnsi="Arial" w:cs="Arial"/>
                <w:b/>
                <w:sz w:val="20"/>
                <w:szCs w:val="20"/>
              </w:rPr>
              <w:t>IDENTIFICACIÓN DE LA NECESIDAD Y JUSTIFICACIÓN</w:t>
            </w:r>
          </w:p>
        </w:tc>
      </w:tr>
      <w:tr w:rsidR="00373304" w:rsidRPr="00893CF1" w14:paraId="0A95C01B" w14:textId="77777777" w:rsidTr="00F63673">
        <w:trPr>
          <w:trHeight w:val="23"/>
        </w:trPr>
        <w:tc>
          <w:tcPr>
            <w:tcW w:w="5000" w:type="pct"/>
            <w:gridSpan w:val="2"/>
          </w:tcPr>
          <w:p w14:paraId="76F83D89" w14:textId="77777777" w:rsidR="00373304" w:rsidRPr="00E86C1B" w:rsidRDefault="00373304" w:rsidP="00A01DE1">
            <w:pPr>
              <w:pStyle w:val="Prrafodelista"/>
              <w:ind w:left="0"/>
              <w:jc w:val="both"/>
              <w:rPr>
                <w:rFonts w:ascii="Arial" w:hAnsi="Arial" w:cs="Arial"/>
                <w:b/>
                <w:bCs/>
                <w:sz w:val="10"/>
                <w:szCs w:val="10"/>
              </w:rPr>
            </w:pPr>
          </w:p>
          <w:p w14:paraId="16979F69" w14:textId="77777777" w:rsidR="00373304" w:rsidRPr="00893CF1" w:rsidRDefault="00373304" w:rsidP="00A01DE1">
            <w:pPr>
              <w:pStyle w:val="Prrafodelista"/>
              <w:numPr>
                <w:ilvl w:val="0"/>
                <w:numId w:val="41"/>
              </w:numPr>
              <w:ind w:left="0" w:firstLine="0"/>
              <w:jc w:val="both"/>
              <w:rPr>
                <w:rFonts w:ascii="Arial" w:hAnsi="Arial" w:cs="Arial"/>
                <w:b/>
                <w:bCs/>
                <w:sz w:val="20"/>
                <w:szCs w:val="20"/>
              </w:rPr>
            </w:pPr>
            <w:r w:rsidRPr="00893CF1">
              <w:rPr>
                <w:rFonts w:ascii="Arial" w:hAnsi="Arial" w:cs="Arial"/>
                <w:b/>
                <w:i/>
                <w:sz w:val="20"/>
                <w:szCs w:val="20"/>
                <w:u w:val="single"/>
              </w:rPr>
              <w:t>LA NECESIDAD</w:t>
            </w:r>
            <w:r w:rsidRPr="00893CF1">
              <w:rPr>
                <w:rFonts w:ascii="Arial" w:hAnsi="Arial" w:cs="Arial"/>
                <w:b/>
                <w:i/>
                <w:sz w:val="20"/>
                <w:szCs w:val="20"/>
              </w:rPr>
              <w:t xml:space="preserve">, QUE HACE REFERENCIA A </w:t>
            </w:r>
            <w:r w:rsidRPr="00893CF1">
              <w:rPr>
                <w:rFonts w:ascii="Arial" w:hAnsi="Arial" w:cs="Arial"/>
                <w:b/>
                <w:i/>
                <w:sz w:val="20"/>
                <w:szCs w:val="20"/>
                <w:u w:val="single"/>
              </w:rPr>
              <w:t>LAS CAUSAS QUE DETERMINAN A LA UNIDAD POLICIAL A CONTRATAR EL BIEN, SERVICIO U OBRA</w:t>
            </w:r>
            <w:r w:rsidRPr="00893CF1">
              <w:rPr>
                <w:rFonts w:ascii="Arial" w:hAnsi="Arial" w:cs="Arial"/>
                <w:b/>
                <w:i/>
                <w:sz w:val="20"/>
                <w:szCs w:val="20"/>
              </w:rPr>
              <w:t xml:space="preserve">, INCLUYENDO </w:t>
            </w:r>
            <w:r w:rsidRPr="00893CF1">
              <w:rPr>
                <w:rFonts w:ascii="Arial" w:hAnsi="Arial" w:cs="Arial"/>
                <w:b/>
                <w:i/>
                <w:sz w:val="20"/>
                <w:szCs w:val="20"/>
                <w:u w:val="single"/>
              </w:rPr>
              <w:t>LA DEFINICIÓN TÉCNICA</w:t>
            </w:r>
            <w:r w:rsidRPr="00893CF1">
              <w:rPr>
                <w:rFonts w:ascii="Arial" w:hAnsi="Arial" w:cs="Arial"/>
                <w:b/>
                <w:i/>
                <w:sz w:val="20"/>
                <w:szCs w:val="20"/>
              </w:rPr>
              <w:t xml:space="preserve"> DE LA NECESIDAD Y SU RESPECTIVO SOPORTE: </w:t>
            </w:r>
          </w:p>
          <w:p w14:paraId="174C3097" w14:textId="60F0D15E" w:rsidR="00373304" w:rsidRPr="00893CF1" w:rsidRDefault="00373304" w:rsidP="00A01DE1">
            <w:pPr>
              <w:spacing w:after="0" w:line="240" w:lineRule="auto"/>
              <w:contextualSpacing/>
              <w:jc w:val="both"/>
              <w:rPr>
                <w:rFonts w:ascii="Arial" w:hAnsi="Arial" w:cs="Arial"/>
                <w:sz w:val="20"/>
                <w:szCs w:val="20"/>
              </w:rPr>
            </w:pPr>
          </w:p>
          <w:p w14:paraId="6FCC86F3" w14:textId="77777777" w:rsidR="00373304" w:rsidRPr="00893CF1" w:rsidRDefault="00373304" w:rsidP="00A01DE1">
            <w:pPr>
              <w:tabs>
                <w:tab w:val="num" w:pos="1027"/>
              </w:tabs>
              <w:spacing w:after="0" w:line="240" w:lineRule="auto"/>
              <w:jc w:val="both"/>
              <w:rPr>
                <w:rFonts w:ascii="Arial" w:hAnsi="Arial" w:cs="Arial"/>
                <w:sz w:val="20"/>
                <w:szCs w:val="20"/>
              </w:rPr>
            </w:pPr>
            <w:r w:rsidRPr="00893CF1">
              <w:rPr>
                <w:rFonts w:ascii="Arial" w:hAnsi="Arial" w:cs="Arial"/>
                <w:b/>
                <w:i/>
                <w:sz w:val="20"/>
                <w:szCs w:val="20"/>
              </w:rPr>
              <w:t>NECESIDAD</w:t>
            </w:r>
            <w:r w:rsidRPr="00893CF1">
              <w:rPr>
                <w:rFonts w:ascii="Arial" w:hAnsi="Arial" w:cs="Arial"/>
                <w:sz w:val="20"/>
                <w:szCs w:val="20"/>
              </w:rPr>
              <w:t>:</w:t>
            </w:r>
          </w:p>
          <w:p w14:paraId="146219D5" w14:textId="77777777" w:rsidR="00373304" w:rsidRPr="00893CF1" w:rsidRDefault="00373304" w:rsidP="00A01DE1">
            <w:pPr>
              <w:tabs>
                <w:tab w:val="num" w:pos="1027"/>
              </w:tabs>
              <w:spacing w:after="0" w:line="240" w:lineRule="auto"/>
              <w:jc w:val="both"/>
              <w:rPr>
                <w:rFonts w:ascii="Arial" w:hAnsi="Arial" w:cs="Arial"/>
                <w:sz w:val="20"/>
                <w:szCs w:val="20"/>
              </w:rPr>
            </w:pPr>
          </w:p>
          <w:p w14:paraId="43385757" w14:textId="116D48A4" w:rsidR="00373304" w:rsidRPr="00893CF1" w:rsidRDefault="00373304" w:rsidP="00A01DE1">
            <w:pPr>
              <w:spacing w:after="0" w:line="240" w:lineRule="auto"/>
              <w:jc w:val="both"/>
              <w:rPr>
                <w:rFonts w:ascii="Arial" w:hAnsi="Arial" w:cs="Arial"/>
                <w:sz w:val="20"/>
                <w:szCs w:val="20"/>
              </w:rPr>
            </w:pPr>
            <w:r w:rsidRPr="00893CF1">
              <w:rPr>
                <w:rFonts w:ascii="Arial" w:hAnsi="Arial" w:cs="Arial"/>
                <w:sz w:val="20"/>
                <w:szCs w:val="20"/>
              </w:rPr>
              <w:t xml:space="preserve">Con el fin de brindar una atención integral, de calidad, valor, oportuna y eficaz a los afiliados y beneficiarios del Subsistema de Salud de la Policía Nacional, que se ven afectados </w:t>
            </w:r>
            <w:r w:rsidR="00836770" w:rsidRPr="00893CF1">
              <w:rPr>
                <w:rFonts w:ascii="Arial" w:hAnsi="Arial" w:cs="Arial"/>
                <w:sz w:val="20"/>
                <w:szCs w:val="20"/>
              </w:rPr>
              <w:t xml:space="preserve">por </w:t>
            </w:r>
            <w:r w:rsidR="00836770" w:rsidRPr="00893CF1">
              <w:rPr>
                <w:rFonts w:ascii="Arial" w:hAnsi="Arial" w:cs="Arial"/>
                <w:bCs/>
                <w:sz w:val="20"/>
                <w:szCs w:val="20"/>
              </w:rPr>
              <w:t>enfermedades musculoesqueléticas y autoinmunes sistémicas,</w:t>
            </w:r>
            <w:r w:rsidRPr="00893CF1">
              <w:rPr>
                <w:rFonts w:ascii="Arial" w:hAnsi="Arial" w:cs="Arial"/>
                <w:sz w:val="20"/>
                <w:szCs w:val="20"/>
              </w:rPr>
              <w:t xml:space="preserve"> conforme al marco técnico y normativo que más adelante se menciona y dado que la </w:t>
            </w:r>
            <w:r w:rsidRPr="00893CF1">
              <w:rPr>
                <w:rFonts w:ascii="Arial" w:hAnsi="Arial" w:cs="Arial"/>
                <w:b/>
                <w:bCs/>
                <w:sz w:val="20"/>
                <w:szCs w:val="20"/>
              </w:rPr>
              <w:t>Unidad Prestadora de Salud Quindío</w:t>
            </w:r>
            <w:r w:rsidRPr="00893CF1">
              <w:rPr>
                <w:rFonts w:ascii="Arial" w:hAnsi="Arial" w:cs="Arial"/>
                <w:sz w:val="20"/>
                <w:szCs w:val="20"/>
              </w:rPr>
              <w:t>, no cuenta con el recurso humano, logístico y tecnológico para suministrar ese servicio</w:t>
            </w:r>
            <w:r w:rsidRPr="00893CF1">
              <w:rPr>
                <w:rFonts w:ascii="Arial" w:hAnsi="Arial" w:cs="Arial"/>
                <w:i/>
                <w:iCs/>
                <w:sz w:val="20"/>
                <w:szCs w:val="20"/>
              </w:rPr>
              <w:t xml:space="preserve">, </w:t>
            </w:r>
            <w:r w:rsidRPr="00893CF1">
              <w:rPr>
                <w:rFonts w:ascii="Arial" w:hAnsi="Arial" w:cs="Arial"/>
                <w:sz w:val="20"/>
                <w:szCs w:val="20"/>
              </w:rPr>
              <w:t xml:space="preserve">necesita integrar un prestador externo que complemente el portafolio de prestadores propios, y con el cual pueda brindar la cobertura requerida para el suministro de servicios y tecnologías en salud a los usuarios. </w:t>
            </w:r>
          </w:p>
          <w:p w14:paraId="637B74B4" w14:textId="77777777" w:rsidR="00373304" w:rsidRPr="00893CF1" w:rsidRDefault="00373304" w:rsidP="00A01DE1">
            <w:pPr>
              <w:spacing w:after="0" w:line="240" w:lineRule="auto"/>
              <w:jc w:val="both"/>
              <w:rPr>
                <w:rFonts w:ascii="Arial" w:hAnsi="Arial" w:cs="Arial"/>
                <w:sz w:val="20"/>
                <w:szCs w:val="20"/>
              </w:rPr>
            </w:pPr>
          </w:p>
          <w:p w14:paraId="1238FDE7" w14:textId="14C01EBD" w:rsidR="00373304" w:rsidRPr="00893CF1" w:rsidRDefault="00373304" w:rsidP="00A01DE1">
            <w:pPr>
              <w:spacing w:after="0" w:line="240" w:lineRule="auto"/>
              <w:jc w:val="both"/>
              <w:rPr>
                <w:rFonts w:ascii="Arial" w:hAnsi="Arial" w:cs="Arial"/>
                <w:sz w:val="20"/>
                <w:szCs w:val="20"/>
              </w:rPr>
            </w:pPr>
            <w:r w:rsidRPr="00893CF1">
              <w:rPr>
                <w:rFonts w:ascii="Arial" w:hAnsi="Arial" w:cs="Arial"/>
                <w:bCs/>
                <w:sz w:val="20"/>
                <w:szCs w:val="20"/>
              </w:rPr>
              <w:t xml:space="preserve">La Regional de Aseguramiento en Salud No. 3, </w:t>
            </w:r>
            <w:r w:rsidRPr="00893CF1">
              <w:rPr>
                <w:rFonts w:ascii="Arial" w:hAnsi="Arial" w:cs="Arial"/>
                <w:sz w:val="20"/>
                <w:szCs w:val="20"/>
              </w:rPr>
              <w:t xml:space="preserve">requiere adelantar la contratación de la </w:t>
            </w:r>
            <w:r w:rsidR="00836770" w:rsidRPr="00893CF1">
              <w:rPr>
                <w:rFonts w:ascii="Arial" w:hAnsi="Arial" w:cs="Arial"/>
                <w:b/>
                <w:bCs/>
                <w:sz w:val="20"/>
                <w:szCs w:val="20"/>
              </w:rPr>
              <w:t xml:space="preserve">PRESTACIÓN DE SERVICIOS DE SALUD EN </w:t>
            </w:r>
            <w:r w:rsidR="007069B3" w:rsidRPr="00893CF1">
              <w:rPr>
                <w:rFonts w:ascii="Arial" w:hAnsi="Arial" w:cs="Arial"/>
                <w:b/>
                <w:bCs/>
                <w:sz w:val="20"/>
                <w:szCs w:val="20"/>
              </w:rPr>
              <w:t>REUMATOLOGÍA</w:t>
            </w:r>
            <w:r w:rsidR="007B0B25" w:rsidRPr="00893CF1">
              <w:rPr>
                <w:rFonts w:ascii="Arial" w:hAnsi="Arial" w:cs="Arial"/>
                <w:b/>
                <w:bCs/>
                <w:sz w:val="20"/>
                <w:szCs w:val="20"/>
              </w:rPr>
              <w:t>,</w:t>
            </w:r>
            <w:r w:rsidR="00836770" w:rsidRPr="00893CF1">
              <w:rPr>
                <w:rFonts w:ascii="Arial" w:hAnsi="Arial" w:cs="Arial"/>
                <w:b/>
                <w:bCs/>
                <w:sz w:val="20"/>
                <w:szCs w:val="20"/>
              </w:rPr>
              <w:t xml:space="preserve"> EN EL ÁMBITO DE CONSULTA EXTERNA E INTERCONSULTA, PARA GARANTIZAR LAS ATENCIONES DE LOS USUARIOS Y BENEFICIARIOS DEL SUBSISTEMA DE SALUD DE LA POLICÍA NACIONAL EN LAS UNIDADES PRESTADORAS DE SALUD QUINDÍO Y PERTENECIENTES A LA REGIONAL DE ASEGURAMIENTO EN SALUD NO 3. </w:t>
            </w:r>
            <w:r w:rsidRPr="00893CF1">
              <w:rPr>
                <w:rFonts w:ascii="Arial" w:hAnsi="Arial" w:cs="Arial"/>
                <w:sz w:val="20"/>
                <w:szCs w:val="20"/>
              </w:rPr>
              <w:t xml:space="preserve">bajo los más altos estándares de calidad, conforme a las exigencias del Modelo de Atención Integral en Salud del </w:t>
            </w:r>
            <w:proofErr w:type="spellStart"/>
            <w:r w:rsidRPr="00893CF1">
              <w:rPr>
                <w:rFonts w:ascii="Arial" w:hAnsi="Arial" w:cs="Arial"/>
                <w:sz w:val="20"/>
                <w:szCs w:val="20"/>
              </w:rPr>
              <w:lastRenderedPageBreak/>
              <w:t>SSMP</w:t>
            </w:r>
            <w:proofErr w:type="spellEnd"/>
            <w:r w:rsidRPr="00893CF1">
              <w:rPr>
                <w:rFonts w:ascii="Arial" w:hAnsi="Arial" w:cs="Arial"/>
                <w:sz w:val="20"/>
                <w:szCs w:val="20"/>
              </w:rPr>
              <w:t xml:space="preserve"> y atendiendo a las directrices en materia de salud pública, emitidas por el Ministerio de Salud y Protección Social, como Autoridad Sanitaria Nacional.</w:t>
            </w:r>
          </w:p>
          <w:p w14:paraId="2F713899" w14:textId="77777777" w:rsidR="00373304" w:rsidRPr="00893CF1" w:rsidRDefault="00373304" w:rsidP="00A01DE1">
            <w:pPr>
              <w:spacing w:after="0" w:line="240" w:lineRule="auto"/>
              <w:jc w:val="both"/>
              <w:rPr>
                <w:rFonts w:ascii="Arial" w:hAnsi="Arial" w:cs="Arial"/>
                <w:sz w:val="20"/>
                <w:szCs w:val="20"/>
              </w:rPr>
            </w:pPr>
          </w:p>
          <w:p w14:paraId="25950978" w14:textId="77777777" w:rsidR="00373304" w:rsidRPr="00893CF1" w:rsidRDefault="00373304" w:rsidP="00A01DE1">
            <w:pPr>
              <w:spacing w:after="0" w:line="240" w:lineRule="auto"/>
              <w:jc w:val="both"/>
              <w:rPr>
                <w:rFonts w:ascii="Arial" w:hAnsi="Arial" w:cs="Arial"/>
                <w:sz w:val="20"/>
                <w:szCs w:val="20"/>
              </w:rPr>
            </w:pPr>
            <w:r w:rsidRPr="00893CF1">
              <w:rPr>
                <w:rFonts w:ascii="Arial" w:hAnsi="Arial" w:cs="Arial"/>
                <w:sz w:val="20"/>
                <w:szCs w:val="20"/>
              </w:rPr>
              <w:t xml:space="preserve">La Regional de Aseguramiento en Salud N°3, tiene el deber legal de </w:t>
            </w:r>
            <w:r w:rsidRPr="00893CF1">
              <w:rPr>
                <w:rFonts w:ascii="Arial" w:hAnsi="Arial" w:cs="Arial"/>
                <w:i/>
                <w:sz w:val="20"/>
                <w:szCs w:val="20"/>
              </w:rPr>
              <w:t xml:space="preserve">“Garantizar el goce efectivo del derecho fundamental a la salud establecido en la Ley 1751 de 2015, de manera articulada con el Modelo de Atención Integral en Salud del </w:t>
            </w:r>
            <w:proofErr w:type="spellStart"/>
            <w:r w:rsidRPr="00893CF1">
              <w:rPr>
                <w:rFonts w:ascii="Arial" w:hAnsi="Arial" w:cs="Arial"/>
                <w:i/>
                <w:sz w:val="20"/>
                <w:szCs w:val="20"/>
              </w:rPr>
              <w:t>SSMP</w:t>
            </w:r>
            <w:proofErr w:type="spellEnd"/>
            <w:r w:rsidRPr="00893CF1">
              <w:rPr>
                <w:rFonts w:ascii="Arial" w:hAnsi="Arial" w:cs="Arial"/>
                <w:i/>
                <w:sz w:val="20"/>
                <w:szCs w:val="20"/>
              </w:rPr>
              <w:t xml:space="preserve">- </w:t>
            </w:r>
            <w:proofErr w:type="spellStart"/>
            <w:r w:rsidRPr="00893CF1">
              <w:rPr>
                <w:rFonts w:ascii="Arial" w:hAnsi="Arial" w:cs="Arial"/>
                <w:i/>
                <w:sz w:val="20"/>
                <w:szCs w:val="20"/>
              </w:rPr>
              <w:t>MATIS</w:t>
            </w:r>
            <w:proofErr w:type="spellEnd"/>
            <w:r w:rsidRPr="00893CF1">
              <w:rPr>
                <w:rFonts w:ascii="Arial" w:hAnsi="Arial" w:cs="Arial"/>
                <w:i/>
                <w:sz w:val="20"/>
                <w:szCs w:val="20"/>
              </w:rPr>
              <w:t xml:space="preserve">, el sistema de atención al usuario y participación social del </w:t>
            </w:r>
            <w:proofErr w:type="spellStart"/>
            <w:r w:rsidRPr="00893CF1">
              <w:rPr>
                <w:rFonts w:ascii="Arial" w:hAnsi="Arial" w:cs="Arial"/>
                <w:i/>
                <w:sz w:val="20"/>
                <w:szCs w:val="20"/>
              </w:rPr>
              <w:t>SSMP</w:t>
            </w:r>
            <w:proofErr w:type="spellEnd"/>
            <w:r w:rsidRPr="00893CF1">
              <w:rPr>
                <w:rFonts w:ascii="Arial" w:hAnsi="Arial" w:cs="Arial"/>
                <w:i/>
                <w:sz w:val="20"/>
                <w:szCs w:val="20"/>
              </w:rPr>
              <w:t xml:space="preserve"> y demás políticas y lineamientos establecidos por el Consejo Superior de Salud de las Fuerzas Militares y de la Policía Nacional (</w:t>
            </w:r>
            <w:proofErr w:type="spellStart"/>
            <w:r w:rsidRPr="00893CF1">
              <w:rPr>
                <w:rFonts w:ascii="Arial" w:hAnsi="Arial" w:cs="Arial"/>
                <w:i/>
                <w:sz w:val="20"/>
                <w:szCs w:val="20"/>
              </w:rPr>
              <w:t>CSSMP</w:t>
            </w:r>
            <w:proofErr w:type="spellEnd"/>
            <w:r w:rsidRPr="00893CF1">
              <w:rPr>
                <w:rFonts w:ascii="Arial" w:hAnsi="Arial" w:cs="Arial"/>
                <w:i/>
                <w:sz w:val="20"/>
                <w:szCs w:val="20"/>
              </w:rPr>
              <w:t xml:space="preserve">).” </w:t>
            </w:r>
            <w:r w:rsidRPr="00893CF1">
              <w:rPr>
                <w:rFonts w:ascii="Arial" w:hAnsi="Arial" w:cs="Arial"/>
                <w:sz w:val="20"/>
                <w:szCs w:val="20"/>
              </w:rPr>
              <w:t>Tal como lo define el PLAN DE SERVICIOS Y TECNOLOGÍAS EN SALUD DEL SISTEMA DE SALUD DE LAS FUERZAS MILITARES Y DE LA POLICÍA NACIONAL (</w:t>
            </w:r>
            <w:proofErr w:type="spellStart"/>
            <w:r w:rsidRPr="00893CF1">
              <w:rPr>
                <w:rFonts w:ascii="Arial" w:hAnsi="Arial" w:cs="Arial"/>
                <w:sz w:val="20"/>
                <w:szCs w:val="20"/>
              </w:rPr>
              <w:t>PSTS</w:t>
            </w:r>
            <w:proofErr w:type="spellEnd"/>
            <w:r w:rsidRPr="00893CF1">
              <w:rPr>
                <w:rFonts w:ascii="Arial" w:hAnsi="Arial" w:cs="Arial"/>
                <w:sz w:val="20"/>
                <w:szCs w:val="20"/>
              </w:rPr>
              <w:t>), del acuerdo No.093 del 08 de octubre de 2025.</w:t>
            </w:r>
          </w:p>
          <w:p w14:paraId="619909CC" w14:textId="77777777" w:rsidR="00373304" w:rsidRPr="00893CF1" w:rsidRDefault="00373304" w:rsidP="00A01DE1">
            <w:pPr>
              <w:spacing w:after="0" w:line="240" w:lineRule="auto"/>
              <w:jc w:val="both"/>
              <w:rPr>
                <w:rFonts w:ascii="Arial" w:hAnsi="Arial" w:cs="Arial"/>
                <w:sz w:val="20"/>
                <w:szCs w:val="20"/>
              </w:rPr>
            </w:pPr>
          </w:p>
          <w:p w14:paraId="4719C2B5" w14:textId="77777777" w:rsidR="00373304" w:rsidRPr="00893CF1" w:rsidRDefault="00373304" w:rsidP="00A01DE1">
            <w:pPr>
              <w:spacing w:after="0" w:line="240" w:lineRule="auto"/>
              <w:jc w:val="both"/>
              <w:rPr>
                <w:rFonts w:ascii="Arial" w:hAnsi="Arial" w:cs="Arial"/>
                <w:b/>
                <w:i/>
                <w:sz w:val="20"/>
                <w:szCs w:val="20"/>
                <w:u w:val="single"/>
              </w:rPr>
            </w:pPr>
            <w:r w:rsidRPr="00893CF1">
              <w:rPr>
                <w:rFonts w:ascii="Arial" w:hAnsi="Arial" w:cs="Arial"/>
                <w:b/>
                <w:i/>
                <w:sz w:val="20"/>
                <w:szCs w:val="20"/>
                <w:u w:val="single"/>
              </w:rPr>
              <w:t xml:space="preserve">LAS CAUSAS QUE DETERMINAN LA CONTRATACIÓN </w:t>
            </w:r>
          </w:p>
          <w:p w14:paraId="424F6D4D" w14:textId="77777777" w:rsidR="00373304" w:rsidRPr="00893CF1" w:rsidRDefault="00373304" w:rsidP="00A01DE1">
            <w:pPr>
              <w:spacing w:after="0" w:line="240" w:lineRule="auto"/>
              <w:jc w:val="both"/>
              <w:rPr>
                <w:rFonts w:ascii="Arial" w:hAnsi="Arial" w:cs="Arial"/>
                <w:b/>
                <w:i/>
                <w:sz w:val="20"/>
                <w:szCs w:val="20"/>
                <w:u w:val="single"/>
              </w:rPr>
            </w:pPr>
          </w:p>
          <w:p w14:paraId="7C20EAC0" w14:textId="77777777" w:rsidR="00373304" w:rsidRPr="00893CF1" w:rsidRDefault="00373304" w:rsidP="00A01DE1">
            <w:pPr>
              <w:spacing w:after="0" w:line="240" w:lineRule="auto"/>
              <w:jc w:val="both"/>
              <w:rPr>
                <w:rFonts w:ascii="Arial" w:hAnsi="Arial" w:cs="Arial"/>
                <w:sz w:val="20"/>
                <w:szCs w:val="20"/>
              </w:rPr>
            </w:pPr>
            <w:r w:rsidRPr="00893CF1">
              <w:rPr>
                <w:rFonts w:ascii="Arial" w:hAnsi="Arial" w:cs="Arial"/>
                <w:b/>
                <w:bCs/>
                <w:sz w:val="20"/>
                <w:szCs w:val="20"/>
              </w:rPr>
              <w:t>La Constitución Política de 1991</w:t>
            </w:r>
            <w:r w:rsidRPr="00893CF1">
              <w:rPr>
                <w:rFonts w:ascii="Arial" w:hAnsi="Arial" w:cs="Arial"/>
                <w:sz w:val="20"/>
                <w:szCs w:val="20"/>
              </w:rPr>
              <w:t xml:space="preserve">, establece que la atención en salud y el saneamiento ambiental son servicios públicos a cargo del estado y establece que toda persona tiene el deber de procurar el cuidado integral de su salud y de su comunidad, como también consagra como derechos fundamentales, la vida, la integridad física, la salud y la seguridad social. </w:t>
            </w:r>
          </w:p>
          <w:p w14:paraId="15DAC868" w14:textId="77777777" w:rsidR="00373304" w:rsidRPr="00893CF1" w:rsidRDefault="00373304" w:rsidP="00A01DE1">
            <w:pPr>
              <w:spacing w:after="0" w:line="240" w:lineRule="auto"/>
              <w:jc w:val="both"/>
              <w:rPr>
                <w:rFonts w:ascii="Arial" w:hAnsi="Arial" w:cs="Arial"/>
                <w:sz w:val="20"/>
                <w:szCs w:val="20"/>
              </w:rPr>
            </w:pPr>
          </w:p>
          <w:p w14:paraId="0546EC9E" w14:textId="77777777" w:rsidR="00373304" w:rsidRPr="00893CF1" w:rsidRDefault="00373304" w:rsidP="00A01DE1">
            <w:pPr>
              <w:spacing w:after="0" w:line="240" w:lineRule="auto"/>
              <w:jc w:val="both"/>
              <w:rPr>
                <w:rFonts w:ascii="Arial" w:hAnsi="Arial" w:cs="Arial"/>
                <w:sz w:val="20"/>
                <w:szCs w:val="20"/>
              </w:rPr>
            </w:pPr>
            <w:r w:rsidRPr="00893CF1">
              <w:rPr>
                <w:rFonts w:ascii="Arial" w:hAnsi="Arial" w:cs="Arial"/>
                <w:b/>
                <w:sz w:val="20"/>
                <w:szCs w:val="20"/>
              </w:rPr>
              <w:t>Ley 100 de 1993</w:t>
            </w:r>
            <w:r w:rsidRPr="00893CF1">
              <w:rPr>
                <w:rFonts w:ascii="Arial" w:hAnsi="Arial" w:cs="Arial"/>
                <w:sz w:val="20"/>
                <w:szCs w:val="20"/>
              </w:rPr>
              <w:t xml:space="preserve"> </w:t>
            </w:r>
            <w:r w:rsidRPr="00893CF1">
              <w:rPr>
                <w:rFonts w:ascii="Arial" w:hAnsi="Arial" w:cs="Arial"/>
                <w:i/>
                <w:iCs/>
                <w:sz w:val="20"/>
                <w:szCs w:val="20"/>
              </w:rPr>
              <w:t>“Por la cual se crea el sistema de seguridad social integral y se dictan otras disposiciones”</w:t>
            </w:r>
            <w:r w:rsidRPr="00893CF1">
              <w:rPr>
                <w:rFonts w:ascii="Arial" w:hAnsi="Arial" w:cs="Arial"/>
                <w:sz w:val="20"/>
                <w:szCs w:val="20"/>
              </w:rPr>
              <w:t xml:space="preserve">, Art. 165, define el plan Obligatorio de Salud el cual debe cubrir acciones de promoción de la salud, prevención de la enfermedad, atención de la enfermedad general, entre otros. </w:t>
            </w:r>
          </w:p>
          <w:p w14:paraId="0CF00AAC" w14:textId="77777777" w:rsidR="00373304" w:rsidRPr="00893CF1" w:rsidRDefault="00373304" w:rsidP="00A01DE1">
            <w:pPr>
              <w:spacing w:after="0" w:line="240" w:lineRule="auto"/>
              <w:jc w:val="both"/>
              <w:rPr>
                <w:rFonts w:ascii="Arial" w:hAnsi="Arial" w:cs="Arial"/>
                <w:sz w:val="20"/>
                <w:szCs w:val="20"/>
              </w:rPr>
            </w:pPr>
          </w:p>
          <w:p w14:paraId="6FD60E78" w14:textId="77777777" w:rsidR="00373304" w:rsidRPr="00893CF1" w:rsidRDefault="00373304" w:rsidP="00A01DE1">
            <w:pPr>
              <w:spacing w:after="0" w:line="240" w:lineRule="auto"/>
              <w:jc w:val="both"/>
              <w:rPr>
                <w:rFonts w:ascii="Arial" w:hAnsi="Arial" w:cs="Arial"/>
                <w:i/>
                <w:sz w:val="20"/>
                <w:szCs w:val="20"/>
              </w:rPr>
            </w:pPr>
            <w:r w:rsidRPr="00893CF1">
              <w:rPr>
                <w:rFonts w:ascii="Arial" w:hAnsi="Arial" w:cs="Arial"/>
                <w:b/>
                <w:sz w:val="20"/>
                <w:szCs w:val="20"/>
              </w:rPr>
              <w:t>Ley 352 de 1997</w:t>
            </w:r>
            <w:r w:rsidRPr="00893CF1">
              <w:rPr>
                <w:rFonts w:ascii="Arial" w:hAnsi="Arial" w:cs="Arial"/>
                <w:sz w:val="20"/>
                <w:szCs w:val="20"/>
              </w:rPr>
              <w:t xml:space="preserve"> “</w:t>
            </w:r>
            <w:r w:rsidRPr="00893CF1">
              <w:rPr>
                <w:rFonts w:ascii="Arial" w:hAnsi="Arial" w:cs="Arial"/>
                <w:i/>
                <w:iCs/>
                <w:sz w:val="20"/>
                <w:szCs w:val="20"/>
              </w:rPr>
              <w:t>Por la cual se reestructura el Sistema de Salud y se dictan otras disposiciones en materia de Seguridad Social para las Fuerzas Militares y la Policía Nacional</w:t>
            </w:r>
            <w:r w:rsidRPr="00893CF1">
              <w:rPr>
                <w:rFonts w:ascii="Arial" w:hAnsi="Arial" w:cs="Arial"/>
                <w:i/>
                <w:sz w:val="20"/>
                <w:szCs w:val="20"/>
              </w:rPr>
              <w:t>”</w:t>
            </w:r>
          </w:p>
          <w:p w14:paraId="01F61552" w14:textId="77777777" w:rsidR="00373304" w:rsidRPr="00893CF1" w:rsidRDefault="00373304" w:rsidP="00A01DE1">
            <w:pPr>
              <w:spacing w:after="0" w:line="240" w:lineRule="auto"/>
              <w:jc w:val="both"/>
              <w:rPr>
                <w:rFonts w:ascii="Arial" w:hAnsi="Arial" w:cs="Arial"/>
                <w:i/>
                <w:sz w:val="20"/>
                <w:szCs w:val="20"/>
              </w:rPr>
            </w:pPr>
          </w:p>
          <w:p w14:paraId="589CAADA" w14:textId="77777777" w:rsidR="00373304" w:rsidRPr="00893CF1" w:rsidRDefault="00373304" w:rsidP="00A01DE1">
            <w:pPr>
              <w:spacing w:after="0" w:line="240" w:lineRule="auto"/>
              <w:jc w:val="both"/>
              <w:rPr>
                <w:rFonts w:ascii="Arial" w:hAnsi="Arial" w:cs="Arial"/>
                <w:sz w:val="20"/>
                <w:szCs w:val="20"/>
              </w:rPr>
            </w:pPr>
            <w:r w:rsidRPr="00893CF1">
              <w:rPr>
                <w:rFonts w:ascii="Arial" w:hAnsi="Arial" w:cs="Arial"/>
                <w:b/>
                <w:sz w:val="20"/>
                <w:szCs w:val="20"/>
              </w:rPr>
              <w:t>Ley 1438 de 2011</w:t>
            </w:r>
            <w:r w:rsidRPr="00893CF1">
              <w:rPr>
                <w:rFonts w:ascii="Arial" w:hAnsi="Arial" w:cs="Arial"/>
                <w:sz w:val="20"/>
                <w:szCs w:val="20"/>
              </w:rPr>
              <w:t xml:space="preserve"> </w:t>
            </w:r>
            <w:r w:rsidRPr="00893CF1">
              <w:rPr>
                <w:rFonts w:ascii="Arial" w:hAnsi="Arial" w:cs="Arial"/>
                <w:i/>
                <w:iCs/>
                <w:sz w:val="20"/>
                <w:szCs w:val="20"/>
              </w:rPr>
              <w:t>“Por medio de la cual se reforma el Sistema General de Seguridad Social en Salud y se dictan otras disposiciones”</w:t>
            </w:r>
            <w:r w:rsidRPr="00893CF1">
              <w:rPr>
                <w:rFonts w:ascii="Arial" w:hAnsi="Arial" w:cs="Arial"/>
                <w:sz w:val="20"/>
                <w:szCs w:val="20"/>
              </w:rPr>
              <w:t xml:space="preserve">. </w:t>
            </w:r>
          </w:p>
          <w:p w14:paraId="0D5352A7" w14:textId="77777777" w:rsidR="00373304" w:rsidRPr="00893CF1" w:rsidRDefault="00373304" w:rsidP="00A01DE1">
            <w:pPr>
              <w:spacing w:after="0" w:line="240" w:lineRule="auto"/>
              <w:jc w:val="both"/>
              <w:rPr>
                <w:rFonts w:ascii="Arial" w:hAnsi="Arial" w:cs="Arial"/>
                <w:sz w:val="20"/>
                <w:szCs w:val="20"/>
              </w:rPr>
            </w:pPr>
          </w:p>
          <w:p w14:paraId="509698E6" w14:textId="77777777" w:rsidR="00373304" w:rsidRPr="00893CF1" w:rsidRDefault="00373304" w:rsidP="00A01DE1">
            <w:pPr>
              <w:spacing w:after="0" w:line="240" w:lineRule="auto"/>
              <w:jc w:val="both"/>
              <w:rPr>
                <w:rFonts w:ascii="Arial" w:hAnsi="Arial" w:cs="Arial"/>
                <w:sz w:val="20"/>
                <w:szCs w:val="20"/>
              </w:rPr>
            </w:pPr>
            <w:r w:rsidRPr="00893CF1">
              <w:rPr>
                <w:rFonts w:ascii="Arial" w:hAnsi="Arial" w:cs="Arial"/>
                <w:b/>
                <w:sz w:val="20"/>
                <w:szCs w:val="20"/>
              </w:rPr>
              <w:t>Ley 1751 de 2015</w:t>
            </w:r>
            <w:r w:rsidRPr="00893CF1">
              <w:rPr>
                <w:rFonts w:ascii="Arial" w:hAnsi="Arial" w:cs="Arial"/>
                <w:sz w:val="20"/>
                <w:szCs w:val="20"/>
              </w:rPr>
              <w:t xml:space="preserve"> Ley Estatutaria en Salud </w:t>
            </w:r>
            <w:r w:rsidRPr="00893CF1">
              <w:rPr>
                <w:rFonts w:ascii="Arial" w:hAnsi="Arial" w:cs="Arial"/>
                <w:i/>
                <w:iCs/>
                <w:sz w:val="20"/>
                <w:szCs w:val="20"/>
              </w:rPr>
              <w:t>“Por medio del cual se regula el derecho fundamental a la salud y se dictan otras disposiciones”</w:t>
            </w:r>
            <w:r w:rsidRPr="00893CF1">
              <w:rPr>
                <w:rFonts w:ascii="Arial" w:hAnsi="Arial" w:cs="Arial"/>
                <w:sz w:val="20"/>
                <w:szCs w:val="20"/>
              </w:rPr>
              <w:t xml:space="preserve">. </w:t>
            </w:r>
          </w:p>
          <w:p w14:paraId="3C748D4A" w14:textId="77777777" w:rsidR="00373304" w:rsidRPr="00893CF1" w:rsidRDefault="00373304" w:rsidP="00A01DE1">
            <w:pPr>
              <w:spacing w:after="0" w:line="240" w:lineRule="auto"/>
              <w:jc w:val="both"/>
              <w:rPr>
                <w:rFonts w:ascii="Arial" w:hAnsi="Arial" w:cs="Arial"/>
                <w:sz w:val="20"/>
                <w:szCs w:val="20"/>
              </w:rPr>
            </w:pPr>
          </w:p>
          <w:p w14:paraId="5E5D32A3" w14:textId="77777777" w:rsidR="00373304" w:rsidRPr="00893CF1" w:rsidRDefault="00373304" w:rsidP="00A01DE1">
            <w:pPr>
              <w:spacing w:after="0" w:line="240" w:lineRule="auto"/>
              <w:jc w:val="both"/>
              <w:rPr>
                <w:rFonts w:ascii="Arial" w:hAnsi="Arial" w:cs="Arial"/>
                <w:i/>
                <w:sz w:val="20"/>
                <w:szCs w:val="20"/>
              </w:rPr>
            </w:pPr>
            <w:r w:rsidRPr="00893CF1">
              <w:rPr>
                <w:rFonts w:ascii="Arial" w:hAnsi="Arial" w:cs="Arial"/>
                <w:b/>
                <w:sz w:val="20"/>
                <w:szCs w:val="20"/>
              </w:rPr>
              <w:t>Decreto 1795 de 2000 “</w:t>
            </w:r>
            <w:r w:rsidRPr="00893CF1">
              <w:rPr>
                <w:rFonts w:ascii="Arial" w:hAnsi="Arial" w:cs="Arial"/>
                <w:i/>
                <w:sz w:val="20"/>
                <w:szCs w:val="20"/>
              </w:rPr>
              <w:t xml:space="preserve">Por el cual se estructura el Sistema de Salud de las Fuerzas Militares y de la Policía Nacional" </w:t>
            </w:r>
          </w:p>
          <w:p w14:paraId="386C807D" w14:textId="77777777" w:rsidR="00373304" w:rsidRPr="00893CF1" w:rsidRDefault="00373304" w:rsidP="00A01DE1">
            <w:pPr>
              <w:tabs>
                <w:tab w:val="left" w:pos="317"/>
              </w:tabs>
              <w:spacing w:after="0" w:line="240" w:lineRule="auto"/>
              <w:jc w:val="both"/>
              <w:rPr>
                <w:rFonts w:ascii="Arial" w:hAnsi="Arial" w:cs="Arial"/>
                <w:i/>
                <w:sz w:val="20"/>
                <w:szCs w:val="20"/>
              </w:rPr>
            </w:pPr>
          </w:p>
          <w:p w14:paraId="358A1D1E" w14:textId="77777777" w:rsidR="00373304" w:rsidRPr="00893CF1" w:rsidRDefault="00373304" w:rsidP="00A01DE1">
            <w:pPr>
              <w:tabs>
                <w:tab w:val="left" w:pos="317"/>
              </w:tabs>
              <w:spacing w:after="0" w:line="240" w:lineRule="auto"/>
              <w:jc w:val="both"/>
              <w:rPr>
                <w:rFonts w:ascii="Arial" w:hAnsi="Arial" w:cs="Arial"/>
                <w:i/>
                <w:sz w:val="20"/>
                <w:szCs w:val="20"/>
              </w:rPr>
            </w:pPr>
            <w:r w:rsidRPr="00893CF1">
              <w:rPr>
                <w:rFonts w:ascii="Arial" w:hAnsi="Arial" w:cs="Arial"/>
                <w:i/>
                <w:sz w:val="20"/>
                <w:szCs w:val="20"/>
              </w:rPr>
              <w:t>“…El Sistema de Salud de las Fuerzas Militares y de la Policía Nacional es un conjunto interrelacionado de Instituciones, Organismos, Dependencias, Afiliados, Beneficiarios, Recursos, Políticas, Principios, Fundamentos, Planes, Programas y Procesos debidamente articulados y armonizados entre sí, para el cumplimiento de la misión, cual es prestar el servicio público esencial en salud a sus afiliados y beneficiarios.”</w:t>
            </w:r>
          </w:p>
          <w:p w14:paraId="0E8BDC59" w14:textId="77777777" w:rsidR="00373304" w:rsidRPr="00893CF1" w:rsidRDefault="00373304" w:rsidP="00A01DE1">
            <w:pPr>
              <w:tabs>
                <w:tab w:val="left" w:pos="317"/>
              </w:tabs>
              <w:spacing w:after="0" w:line="240" w:lineRule="auto"/>
              <w:jc w:val="both"/>
              <w:rPr>
                <w:rFonts w:ascii="Arial" w:hAnsi="Arial" w:cs="Arial"/>
                <w:i/>
                <w:sz w:val="20"/>
                <w:szCs w:val="20"/>
              </w:rPr>
            </w:pPr>
          </w:p>
          <w:p w14:paraId="2690EAA5" w14:textId="77777777" w:rsidR="00373304" w:rsidRPr="00893CF1" w:rsidRDefault="00373304" w:rsidP="00A01DE1">
            <w:pPr>
              <w:spacing w:after="0" w:line="240" w:lineRule="auto"/>
              <w:jc w:val="both"/>
              <w:rPr>
                <w:rFonts w:ascii="Arial" w:hAnsi="Arial" w:cs="Arial"/>
                <w:sz w:val="20"/>
                <w:szCs w:val="20"/>
              </w:rPr>
            </w:pPr>
            <w:r w:rsidRPr="00893CF1">
              <w:rPr>
                <w:rFonts w:ascii="Arial" w:hAnsi="Arial" w:cs="Arial"/>
                <w:b/>
                <w:sz w:val="20"/>
                <w:szCs w:val="20"/>
              </w:rPr>
              <w:t>Decreto Nro.441 de 2022</w:t>
            </w:r>
            <w:r w:rsidRPr="00893CF1">
              <w:rPr>
                <w:rFonts w:ascii="Arial" w:hAnsi="Arial" w:cs="Arial"/>
                <w:sz w:val="20"/>
                <w:szCs w:val="20"/>
              </w:rPr>
              <w:t xml:space="preserve"> </w:t>
            </w:r>
            <w:r w:rsidRPr="00893CF1">
              <w:rPr>
                <w:rFonts w:ascii="Arial" w:hAnsi="Arial" w:cs="Arial"/>
                <w:i/>
                <w:iCs/>
                <w:sz w:val="20"/>
                <w:szCs w:val="20"/>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r w:rsidRPr="00893CF1">
              <w:rPr>
                <w:rFonts w:ascii="Arial" w:hAnsi="Arial" w:cs="Arial"/>
                <w:sz w:val="20"/>
                <w:szCs w:val="20"/>
              </w:rPr>
              <w:t xml:space="preserve">. </w:t>
            </w:r>
          </w:p>
          <w:p w14:paraId="20868B25" w14:textId="77777777" w:rsidR="00373304" w:rsidRPr="00893CF1" w:rsidRDefault="00373304" w:rsidP="00A01DE1">
            <w:pPr>
              <w:spacing w:after="0" w:line="240" w:lineRule="auto"/>
              <w:jc w:val="both"/>
              <w:rPr>
                <w:rFonts w:ascii="Arial" w:hAnsi="Arial" w:cs="Arial"/>
                <w:sz w:val="20"/>
                <w:szCs w:val="20"/>
              </w:rPr>
            </w:pPr>
          </w:p>
          <w:p w14:paraId="6494BDB1" w14:textId="77777777" w:rsidR="00373304" w:rsidRPr="00893CF1" w:rsidRDefault="00373304" w:rsidP="00A01DE1">
            <w:pPr>
              <w:spacing w:after="0" w:line="240" w:lineRule="auto"/>
              <w:jc w:val="both"/>
              <w:rPr>
                <w:rFonts w:ascii="Arial" w:hAnsi="Arial" w:cs="Arial"/>
                <w:sz w:val="20"/>
                <w:szCs w:val="20"/>
              </w:rPr>
            </w:pPr>
            <w:r w:rsidRPr="00893CF1">
              <w:rPr>
                <w:rFonts w:ascii="Arial" w:hAnsi="Arial" w:cs="Arial"/>
                <w:b/>
                <w:sz w:val="20"/>
                <w:szCs w:val="20"/>
              </w:rPr>
              <w:t>Resolución Nro. 2335 de 2023</w:t>
            </w:r>
            <w:r w:rsidRPr="00893CF1">
              <w:rPr>
                <w:rFonts w:ascii="Arial" w:hAnsi="Arial" w:cs="Arial"/>
                <w:sz w:val="20"/>
                <w:szCs w:val="20"/>
              </w:rPr>
              <w:t xml:space="preserve"> Ministerio de Salud y Protección Social </w:t>
            </w:r>
            <w:r w:rsidRPr="00893CF1">
              <w:rPr>
                <w:rFonts w:ascii="Arial" w:hAnsi="Arial" w:cs="Arial"/>
                <w:i/>
                <w:iCs/>
                <w:sz w:val="20"/>
                <w:szCs w:val="20"/>
              </w:rPr>
              <w:t>“Por la cual se establecen los procedimientos y aspectos técnicos para la ejecución, seguimiento y ajuste a los acuerdos de voluntades y se dictan otras disposiciones”</w:t>
            </w:r>
            <w:r w:rsidRPr="00893CF1">
              <w:rPr>
                <w:rFonts w:ascii="Arial" w:hAnsi="Arial" w:cs="Arial"/>
                <w:sz w:val="20"/>
                <w:szCs w:val="20"/>
              </w:rPr>
              <w:t xml:space="preserve">. </w:t>
            </w:r>
          </w:p>
          <w:p w14:paraId="393E126F" w14:textId="77777777" w:rsidR="00373304" w:rsidRPr="00893CF1" w:rsidRDefault="00373304" w:rsidP="00A01DE1">
            <w:pPr>
              <w:spacing w:after="0" w:line="240" w:lineRule="auto"/>
              <w:jc w:val="both"/>
              <w:rPr>
                <w:rFonts w:ascii="Arial" w:hAnsi="Arial" w:cs="Arial"/>
                <w:sz w:val="20"/>
                <w:szCs w:val="20"/>
              </w:rPr>
            </w:pPr>
          </w:p>
          <w:p w14:paraId="1D55EBB7" w14:textId="77777777" w:rsidR="00373304" w:rsidRPr="00893CF1" w:rsidRDefault="00373304" w:rsidP="00A01DE1">
            <w:pPr>
              <w:spacing w:after="0" w:line="240" w:lineRule="auto"/>
              <w:jc w:val="both"/>
              <w:rPr>
                <w:rFonts w:ascii="Arial" w:hAnsi="Arial" w:cs="Arial"/>
                <w:i/>
                <w:iCs/>
                <w:sz w:val="20"/>
                <w:szCs w:val="20"/>
              </w:rPr>
            </w:pPr>
            <w:r w:rsidRPr="00893CF1">
              <w:rPr>
                <w:rFonts w:ascii="Arial" w:hAnsi="Arial" w:cs="Arial"/>
                <w:b/>
                <w:sz w:val="20"/>
                <w:szCs w:val="20"/>
              </w:rPr>
              <w:t>Acuerdo Nro. 070 de 2019</w:t>
            </w:r>
            <w:r w:rsidRPr="00893CF1">
              <w:rPr>
                <w:rFonts w:ascii="Arial" w:hAnsi="Arial" w:cs="Arial"/>
                <w:sz w:val="20"/>
                <w:szCs w:val="20"/>
              </w:rPr>
              <w:t xml:space="preserve"> del Consejo Superior de Salud de las Fuerzas Militares y de la Policía Nacional </w:t>
            </w:r>
            <w:r w:rsidRPr="00893CF1">
              <w:rPr>
                <w:rFonts w:ascii="Arial" w:hAnsi="Arial" w:cs="Arial"/>
                <w:i/>
                <w:iCs/>
                <w:sz w:val="20"/>
                <w:szCs w:val="20"/>
              </w:rPr>
              <w:t xml:space="preserve">“Por el cual se establece el Modelo de Atención Integral en Salud para el Sistema de Salud de las Fuerzas Militares y de la Policía Nacional”. </w:t>
            </w:r>
          </w:p>
          <w:p w14:paraId="04409896" w14:textId="77777777" w:rsidR="00373304" w:rsidRPr="00893CF1" w:rsidRDefault="00373304" w:rsidP="00A01DE1">
            <w:pPr>
              <w:spacing w:after="0" w:line="240" w:lineRule="auto"/>
              <w:jc w:val="both"/>
              <w:rPr>
                <w:rFonts w:ascii="Arial" w:hAnsi="Arial" w:cs="Arial"/>
                <w:i/>
                <w:iCs/>
                <w:sz w:val="20"/>
                <w:szCs w:val="20"/>
              </w:rPr>
            </w:pPr>
          </w:p>
          <w:p w14:paraId="3D2A6272" w14:textId="77777777" w:rsidR="00373304" w:rsidRPr="00893CF1" w:rsidRDefault="00373304" w:rsidP="00A01DE1">
            <w:pPr>
              <w:spacing w:after="0" w:line="240" w:lineRule="auto"/>
              <w:jc w:val="both"/>
              <w:rPr>
                <w:rFonts w:ascii="Arial" w:hAnsi="Arial" w:cs="Arial"/>
                <w:i/>
                <w:iCs/>
                <w:sz w:val="20"/>
                <w:szCs w:val="20"/>
              </w:rPr>
            </w:pPr>
            <w:r w:rsidRPr="00893CF1">
              <w:rPr>
                <w:rFonts w:ascii="Arial" w:hAnsi="Arial" w:cs="Arial"/>
                <w:b/>
                <w:sz w:val="20"/>
                <w:szCs w:val="20"/>
              </w:rPr>
              <w:t>Acuerdo Nro. 075 de 2020</w:t>
            </w:r>
            <w:r w:rsidRPr="00893CF1">
              <w:rPr>
                <w:rFonts w:ascii="Arial" w:hAnsi="Arial" w:cs="Arial"/>
                <w:sz w:val="20"/>
                <w:szCs w:val="20"/>
              </w:rPr>
              <w:t xml:space="preserve"> del Consejo Superior de Salud de las Fuerzas Militares y de la Policía Nacional </w:t>
            </w:r>
            <w:r w:rsidRPr="00893CF1">
              <w:rPr>
                <w:rFonts w:ascii="Arial" w:hAnsi="Arial" w:cs="Arial"/>
                <w:i/>
                <w:iCs/>
                <w:sz w:val="20"/>
                <w:szCs w:val="20"/>
              </w:rPr>
              <w:t xml:space="preserve">“Por el cual se establecen las Políticas y Lineamientos para el Sistema de Atención al Usuario y Participación Social del Sistema de Salud de las Fuerzas Militares y de la Policía Nacional”. </w:t>
            </w:r>
          </w:p>
          <w:p w14:paraId="1E0F92D9" w14:textId="77777777" w:rsidR="00373304" w:rsidRPr="00893CF1" w:rsidRDefault="00373304" w:rsidP="00A01DE1">
            <w:pPr>
              <w:spacing w:after="0" w:line="240" w:lineRule="auto"/>
              <w:jc w:val="both"/>
              <w:rPr>
                <w:rFonts w:ascii="Arial" w:hAnsi="Arial" w:cs="Arial"/>
                <w:i/>
                <w:iCs/>
                <w:sz w:val="20"/>
                <w:szCs w:val="20"/>
              </w:rPr>
            </w:pPr>
          </w:p>
          <w:p w14:paraId="568143BB" w14:textId="77777777" w:rsidR="00373304" w:rsidRPr="00893CF1" w:rsidRDefault="00373304" w:rsidP="00A01DE1">
            <w:pPr>
              <w:spacing w:after="0" w:line="240" w:lineRule="auto"/>
              <w:jc w:val="both"/>
              <w:rPr>
                <w:rFonts w:ascii="Arial" w:hAnsi="Arial" w:cs="Arial"/>
                <w:sz w:val="20"/>
                <w:szCs w:val="20"/>
              </w:rPr>
            </w:pPr>
            <w:r w:rsidRPr="00893CF1">
              <w:rPr>
                <w:rFonts w:ascii="Arial" w:hAnsi="Arial" w:cs="Arial"/>
                <w:b/>
                <w:sz w:val="20"/>
                <w:szCs w:val="20"/>
              </w:rPr>
              <w:t>Resolución Nro. 144 de 2022</w:t>
            </w:r>
            <w:r w:rsidRPr="00893CF1">
              <w:rPr>
                <w:rFonts w:ascii="Arial" w:hAnsi="Arial" w:cs="Arial"/>
                <w:sz w:val="20"/>
                <w:szCs w:val="20"/>
              </w:rPr>
              <w:t xml:space="preserve"> de la Dirección de Sanidad de la Policía Nacional </w:t>
            </w:r>
            <w:r w:rsidRPr="00893CF1">
              <w:rPr>
                <w:rFonts w:ascii="Arial" w:hAnsi="Arial" w:cs="Arial"/>
                <w:i/>
                <w:iCs/>
                <w:sz w:val="20"/>
                <w:szCs w:val="20"/>
              </w:rPr>
              <w:t>“Por la cual se adopta el Modelo de Atención Integral en Salud-</w:t>
            </w:r>
            <w:proofErr w:type="spellStart"/>
            <w:r w:rsidRPr="00893CF1">
              <w:rPr>
                <w:rFonts w:ascii="Arial" w:hAnsi="Arial" w:cs="Arial"/>
                <w:i/>
                <w:iCs/>
                <w:sz w:val="20"/>
                <w:szCs w:val="20"/>
              </w:rPr>
              <w:t>MATIS</w:t>
            </w:r>
            <w:proofErr w:type="spellEnd"/>
            <w:r w:rsidRPr="00893CF1">
              <w:rPr>
                <w:rFonts w:ascii="Arial" w:hAnsi="Arial" w:cs="Arial"/>
                <w:i/>
                <w:iCs/>
                <w:sz w:val="20"/>
                <w:szCs w:val="20"/>
              </w:rPr>
              <w:t xml:space="preserve"> en el Subsistema de Salud de la Policía Nacional, conforme a lo establecido en el Acuerdo No. 070 del 02 de agosto de 2019 del </w:t>
            </w:r>
            <w:proofErr w:type="spellStart"/>
            <w:r w:rsidRPr="00893CF1">
              <w:rPr>
                <w:rFonts w:ascii="Arial" w:hAnsi="Arial" w:cs="Arial"/>
                <w:i/>
                <w:iCs/>
                <w:sz w:val="20"/>
                <w:szCs w:val="20"/>
              </w:rPr>
              <w:t>CSSMP</w:t>
            </w:r>
            <w:proofErr w:type="spellEnd"/>
            <w:r w:rsidRPr="00893CF1">
              <w:rPr>
                <w:rFonts w:ascii="Arial" w:hAnsi="Arial" w:cs="Arial"/>
                <w:i/>
                <w:iCs/>
                <w:sz w:val="20"/>
                <w:szCs w:val="20"/>
              </w:rPr>
              <w:t xml:space="preserve"> y se establecen algunas directrices para su implementación”</w:t>
            </w:r>
            <w:r w:rsidRPr="00893CF1">
              <w:rPr>
                <w:rFonts w:ascii="Arial" w:hAnsi="Arial" w:cs="Arial"/>
                <w:sz w:val="20"/>
                <w:szCs w:val="20"/>
              </w:rPr>
              <w:t xml:space="preserve">. </w:t>
            </w:r>
          </w:p>
          <w:p w14:paraId="38103FEA" w14:textId="77777777" w:rsidR="00373304" w:rsidRPr="00893CF1" w:rsidRDefault="00373304" w:rsidP="00A01DE1">
            <w:pPr>
              <w:autoSpaceDE w:val="0"/>
              <w:autoSpaceDN w:val="0"/>
              <w:adjustRightInd w:val="0"/>
              <w:spacing w:after="0" w:line="240" w:lineRule="auto"/>
              <w:jc w:val="both"/>
              <w:rPr>
                <w:rFonts w:ascii="Arial" w:hAnsi="Arial" w:cs="Arial"/>
                <w:sz w:val="20"/>
                <w:szCs w:val="20"/>
              </w:rPr>
            </w:pPr>
          </w:p>
          <w:p w14:paraId="6270CBD2" w14:textId="77777777" w:rsidR="00373304" w:rsidRPr="00893CF1" w:rsidRDefault="00373304" w:rsidP="00A01DE1">
            <w:pPr>
              <w:spacing w:after="0" w:line="240" w:lineRule="auto"/>
              <w:jc w:val="both"/>
              <w:rPr>
                <w:rFonts w:ascii="Arial" w:hAnsi="Arial" w:cs="Arial"/>
                <w:sz w:val="20"/>
                <w:szCs w:val="20"/>
              </w:rPr>
            </w:pPr>
            <w:r w:rsidRPr="00893CF1">
              <w:rPr>
                <w:rFonts w:ascii="Arial" w:hAnsi="Arial" w:cs="Arial"/>
                <w:b/>
                <w:sz w:val="20"/>
                <w:szCs w:val="20"/>
              </w:rPr>
              <w:t>Acuerdo No.093 del 08 de octubre de 2025</w:t>
            </w:r>
            <w:r w:rsidRPr="00893CF1">
              <w:rPr>
                <w:rFonts w:ascii="Arial" w:hAnsi="Arial" w:cs="Arial"/>
                <w:sz w:val="20"/>
                <w:szCs w:val="20"/>
              </w:rPr>
              <w:t xml:space="preserve"> “</w:t>
            </w:r>
            <w:r w:rsidRPr="00893CF1">
              <w:rPr>
                <w:rFonts w:ascii="Arial" w:hAnsi="Arial" w:cs="Arial"/>
                <w:i/>
                <w:sz w:val="20"/>
                <w:szCs w:val="20"/>
              </w:rPr>
              <w:t>Por la cual se establece el Plan De Servicios Y Tecnologías En Salud Del Sistema De Salud De Las Fuerzas Militares Y De La Policía Nacional (</w:t>
            </w:r>
            <w:proofErr w:type="spellStart"/>
            <w:r w:rsidRPr="00893CF1">
              <w:rPr>
                <w:rFonts w:ascii="Arial" w:hAnsi="Arial" w:cs="Arial"/>
                <w:i/>
                <w:sz w:val="20"/>
                <w:szCs w:val="20"/>
              </w:rPr>
              <w:t>PSTS</w:t>
            </w:r>
            <w:proofErr w:type="spellEnd"/>
            <w:r w:rsidRPr="00893CF1">
              <w:rPr>
                <w:rFonts w:ascii="Arial" w:hAnsi="Arial" w:cs="Arial"/>
                <w:i/>
                <w:sz w:val="20"/>
                <w:szCs w:val="20"/>
              </w:rPr>
              <w:t>)”</w:t>
            </w:r>
          </w:p>
          <w:p w14:paraId="10D22B38" w14:textId="77777777" w:rsidR="00C823B1" w:rsidRPr="00893CF1" w:rsidRDefault="00C823B1" w:rsidP="00A01DE1">
            <w:pPr>
              <w:spacing w:after="0" w:line="240" w:lineRule="auto"/>
              <w:jc w:val="both"/>
              <w:rPr>
                <w:rFonts w:ascii="Arial" w:hAnsi="Arial" w:cs="Arial"/>
                <w:b/>
                <w:bCs/>
                <w:sz w:val="20"/>
                <w:szCs w:val="20"/>
                <w:u w:val="single"/>
              </w:rPr>
            </w:pPr>
          </w:p>
          <w:p w14:paraId="18D93635" w14:textId="727D63AA" w:rsidR="00373304" w:rsidRPr="00893CF1" w:rsidRDefault="00373304" w:rsidP="00A01DE1">
            <w:pPr>
              <w:spacing w:after="0" w:line="240" w:lineRule="auto"/>
              <w:jc w:val="both"/>
              <w:rPr>
                <w:rFonts w:ascii="Arial" w:hAnsi="Arial" w:cs="Arial"/>
                <w:b/>
                <w:bCs/>
                <w:sz w:val="20"/>
                <w:szCs w:val="20"/>
              </w:rPr>
            </w:pPr>
            <w:r w:rsidRPr="00893CF1">
              <w:rPr>
                <w:rFonts w:ascii="Arial" w:hAnsi="Arial" w:cs="Arial"/>
                <w:b/>
                <w:bCs/>
                <w:sz w:val="20"/>
                <w:szCs w:val="20"/>
              </w:rPr>
              <w:t xml:space="preserve">1.6.2. DEFINICIÓN O </w:t>
            </w:r>
            <w:r w:rsidR="00D84DD6" w:rsidRPr="00893CF1">
              <w:rPr>
                <w:rFonts w:ascii="Arial" w:hAnsi="Arial" w:cs="Arial"/>
                <w:b/>
                <w:bCs/>
                <w:sz w:val="20"/>
                <w:szCs w:val="20"/>
              </w:rPr>
              <w:t xml:space="preserve">CONTEXTO </w:t>
            </w:r>
            <w:r w:rsidRPr="00893CF1">
              <w:rPr>
                <w:rFonts w:ascii="Arial" w:hAnsi="Arial" w:cs="Arial"/>
                <w:b/>
                <w:bCs/>
                <w:sz w:val="20"/>
                <w:szCs w:val="20"/>
              </w:rPr>
              <w:t>TÉCNICO</w:t>
            </w:r>
          </w:p>
          <w:p w14:paraId="6001535D" w14:textId="77777777" w:rsidR="00373304" w:rsidRPr="00893CF1" w:rsidRDefault="00373304" w:rsidP="00A01DE1">
            <w:pPr>
              <w:spacing w:after="0" w:line="240" w:lineRule="auto"/>
              <w:jc w:val="both"/>
              <w:rPr>
                <w:rFonts w:ascii="Arial" w:hAnsi="Arial" w:cs="Arial"/>
                <w:b/>
                <w:bCs/>
                <w:sz w:val="20"/>
                <w:szCs w:val="20"/>
              </w:rPr>
            </w:pPr>
          </w:p>
          <w:p w14:paraId="31C46C0C" w14:textId="78EB1837" w:rsidR="007B0B25" w:rsidRPr="00893CF1" w:rsidRDefault="007B0B25" w:rsidP="00A01DE1">
            <w:pPr>
              <w:spacing w:after="0" w:line="240" w:lineRule="auto"/>
              <w:jc w:val="both"/>
              <w:rPr>
                <w:rFonts w:ascii="Arial" w:hAnsi="Arial" w:cs="Arial"/>
                <w:sz w:val="20"/>
                <w:szCs w:val="20"/>
              </w:rPr>
            </w:pPr>
            <w:r w:rsidRPr="00893CF1">
              <w:rPr>
                <w:rFonts w:ascii="Arial" w:hAnsi="Arial" w:cs="Arial"/>
                <w:sz w:val="20"/>
                <w:szCs w:val="20"/>
              </w:rPr>
              <w:t>La Reumatología es la especialidad médica que </w:t>
            </w:r>
            <w:r w:rsidRPr="00893CF1">
              <w:rPr>
                <w:rFonts w:ascii="Arial" w:hAnsi="Arial" w:cs="Arial"/>
                <w:bCs/>
                <w:sz w:val="20"/>
                <w:szCs w:val="20"/>
              </w:rPr>
              <w:t>se encarga de prevenir, diagnosticar y tratar las enfermedades musculoesqueléticas y autoinmunes sistémicas</w:t>
            </w:r>
            <w:r w:rsidRPr="00893CF1">
              <w:rPr>
                <w:rFonts w:ascii="Arial" w:hAnsi="Arial" w:cs="Arial"/>
                <w:sz w:val="20"/>
                <w:szCs w:val="20"/>
              </w:rPr>
              <w:t>. Se trata de una de las especialidades que más avances en diagnóstico y tratamiento ha experimentado en los últimos años, los reumatólogos </w:t>
            </w:r>
            <w:r w:rsidRPr="00893CF1">
              <w:rPr>
                <w:rFonts w:ascii="Arial" w:hAnsi="Arial" w:cs="Arial"/>
                <w:bCs/>
                <w:sz w:val="20"/>
                <w:szCs w:val="20"/>
              </w:rPr>
              <w:t>tratan las enfermedades en las articulaciones de un modo similar al de los traumatólogos, pero no realizan cirugías</w:t>
            </w:r>
            <w:r w:rsidRPr="00893CF1">
              <w:rPr>
                <w:rFonts w:ascii="Arial" w:hAnsi="Arial" w:cs="Arial"/>
                <w:sz w:val="20"/>
                <w:szCs w:val="20"/>
              </w:rPr>
              <w:t>. Entre las enfermedades comunes que tratan los reumatólogos, se encuentran la artrosis, la gota, la artritis reumatoide, el dolor de espalda crónico, la tendinitis, el lupus, entre otras.</w:t>
            </w:r>
          </w:p>
          <w:p w14:paraId="6AA0023D" w14:textId="77777777" w:rsidR="007B0B25" w:rsidRPr="00893CF1" w:rsidRDefault="007B0B25" w:rsidP="00A01DE1">
            <w:pPr>
              <w:spacing w:after="0" w:line="240" w:lineRule="auto"/>
              <w:jc w:val="both"/>
              <w:rPr>
                <w:rFonts w:ascii="Arial" w:hAnsi="Arial" w:cs="Arial"/>
                <w:sz w:val="20"/>
                <w:szCs w:val="20"/>
              </w:rPr>
            </w:pPr>
          </w:p>
          <w:p w14:paraId="5771D708" w14:textId="77777777" w:rsidR="007B0B25" w:rsidRPr="00893CF1" w:rsidRDefault="007B0B25" w:rsidP="00A01DE1">
            <w:pPr>
              <w:spacing w:after="0" w:line="240" w:lineRule="auto"/>
              <w:jc w:val="both"/>
              <w:rPr>
                <w:rFonts w:ascii="Arial" w:hAnsi="Arial" w:cs="Arial"/>
                <w:sz w:val="20"/>
                <w:szCs w:val="20"/>
              </w:rPr>
            </w:pPr>
            <w:r w:rsidRPr="00893CF1">
              <w:rPr>
                <w:rFonts w:ascii="Arial" w:hAnsi="Arial" w:cs="Arial"/>
                <w:sz w:val="20"/>
                <w:szCs w:val="20"/>
              </w:rPr>
              <w:t xml:space="preserve">Se anexan algunos conceptos de las patologías mencionadas así: </w:t>
            </w:r>
          </w:p>
          <w:p w14:paraId="0F2A24EA" w14:textId="48C524CE" w:rsidR="00092FD9" w:rsidRPr="00893CF1" w:rsidRDefault="00092FD9" w:rsidP="00A01DE1">
            <w:pPr>
              <w:spacing w:after="0" w:line="240" w:lineRule="auto"/>
              <w:jc w:val="both"/>
              <w:rPr>
                <w:rFonts w:ascii="Arial" w:hAnsi="Arial" w:cs="Arial"/>
                <w:sz w:val="20"/>
                <w:szCs w:val="20"/>
              </w:rPr>
            </w:pPr>
          </w:p>
          <w:p w14:paraId="4A828570" w14:textId="77777777" w:rsidR="00AE1B22" w:rsidRPr="00893CF1" w:rsidRDefault="00AE1B22" w:rsidP="00A01DE1">
            <w:pPr>
              <w:spacing w:after="0" w:line="240" w:lineRule="auto"/>
              <w:jc w:val="both"/>
              <w:rPr>
                <w:rFonts w:ascii="Arial" w:hAnsi="Arial" w:cs="Arial"/>
                <w:sz w:val="20"/>
                <w:szCs w:val="20"/>
              </w:rPr>
            </w:pPr>
            <w:r w:rsidRPr="00893CF1">
              <w:rPr>
                <w:rFonts w:ascii="Arial" w:hAnsi="Arial" w:cs="Arial"/>
                <w:b/>
                <w:bCs/>
                <w:sz w:val="20"/>
                <w:szCs w:val="20"/>
              </w:rPr>
              <w:t xml:space="preserve">1. ENFERMEDADES AUTOINMUNES SISTÉMICAS: </w:t>
            </w:r>
            <w:r w:rsidR="00092FD9" w:rsidRPr="00893CF1">
              <w:rPr>
                <w:rFonts w:ascii="Arial" w:hAnsi="Arial" w:cs="Arial"/>
                <w:sz w:val="20"/>
                <w:szCs w:val="20"/>
              </w:rPr>
              <w:t xml:space="preserve">El sistema inmunológico ataca tejidos sanos, lo que puede afectar articulaciones, músculos, piel y órganos internos. </w:t>
            </w:r>
          </w:p>
          <w:p w14:paraId="35A5B752" w14:textId="772B12F0" w:rsidR="00092FD9" w:rsidRPr="00893CF1" w:rsidRDefault="00AE1B22" w:rsidP="00A01DE1">
            <w:pPr>
              <w:spacing w:after="0" w:line="240" w:lineRule="auto"/>
              <w:jc w:val="both"/>
              <w:rPr>
                <w:rFonts w:ascii="Arial" w:hAnsi="Arial" w:cs="Arial"/>
                <w:sz w:val="20"/>
                <w:szCs w:val="20"/>
              </w:rPr>
            </w:pPr>
            <w:r w:rsidRPr="00893CF1">
              <w:rPr>
                <w:rFonts w:ascii="Arial" w:hAnsi="Arial" w:cs="Arial"/>
                <w:b/>
                <w:bCs/>
                <w:sz w:val="20"/>
                <w:szCs w:val="20"/>
              </w:rPr>
              <w:t>ARTRITIS REUMATOIDE (AR):</w:t>
            </w:r>
            <w:r w:rsidRPr="00893CF1">
              <w:rPr>
                <w:rFonts w:ascii="Arial" w:hAnsi="Arial" w:cs="Arial"/>
                <w:sz w:val="20"/>
                <w:szCs w:val="20"/>
              </w:rPr>
              <w:t xml:space="preserve"> </w:t>
            </w:r>
            <w:r w:rsidR="00092FD9" w:rsidRPr="00893CF1">
              <w:rPr>
                <w:rFonts w:ascii="Arial" w:hAnsi="Arial" w:cs="Arial"/>
                <w:sz w:val="20"/>
                <w:szCs w:val="20"/>
              </w:rPr>
              <w:t>Inflamación crónica de las articulaciones que causa dolor, rigidez y destrucción articular.</w:t>
            </w:r>
          </w:p>
          <w:p w14:paraId="2B747D68" w14:textId="2AA62AF7" w:rsidR="00092FD9" w:rsidRPr="00893CF1" w:rsidRDefault="00AE1B22" w:rsidP="00A01DE1">
            <w:pPr>
              <w:spacing w:after="0" w:line="240" w:lineRule="auto"/>
              <w:jc w:val="both"/>
              <w:rPr>
                <w:rFonts w:ascii="Arial" w:hAnsi="Arial" w:cs="Arial"/>
                <w:sz w:val="20"/>
                <w:szCs w:val="20"/>
              </w:rPr>
            </w:pPr>
            <w:r w:rsidRPr="00893CF1">
              <w:rPr>
                <w:rFonts w:ascii="Arial" w:hAnsi="Arial" w:cs="Arial"/>
                <w:b/>
                <w:bCs/>
                <w:sz w:val="20"/>
                <w:szCs w:val="20"/>
              </w:rPr>
              <w:t>SÍNDROME DE SJÖGREN:</w:t>
            </w:r>
            <w:r w:rsidRPr="00893CF1">
              <w:rPr>
                <w:rFonts w:ascii="Arial" w:hAnsi="Arial" w:cs="Arial"/>
                <w:sz w:val="20"/>
                <w:szCs w:val="20"/>
              </w:rPr>
              <w:t xml:space="preserve"> </w:t>
            </w:r>
            <w:r w:rsidR="00092FD9" w:rsidRPr="00893CF1">
              <w:rPr>
                <w:rFonts w:ascii="Arial" w:hAnsi="Arial" w:cs="Arial"/>
                <w:sz w:val="20"/>
                <w:szCs w:val="20"/>
              </w:rPr>
              <w:t>Causa sequedad extrema en ojos y boca.</w:t>
            </w:r>
          </w:p>
          <w:p w14:paraId="2EFBD5C6" w14:textId="5EAD0211" w:rsidR="00092FD9" w:rsidRPr="00893CF1" w:rsidRDefault="00AE1B22" w:rsidP="00A01DE1">
            <w:pPr>
              <w:spacing w:after="0" w:line="240" w:lineRule="auto"/>
              <w:jc w:val="both"/>
              <w:rPr>
                <w:rFonts w:ascii="Arial" w:hAnsi="Arial" w:cs="Arial"/>
                <w:sz w:val="20"/>
                <w:szCs w:val="20"/>
              </w:rPr>
            </w:pPr>
            <w:r w:rsidRPr="00893CF1">
              <w:rPr>
                <w:rFonts w:ascii="Arial" w:hAnsi="Arial" w:cs="Arial"/>
                <w:b/>
                <w:bCs/>
                <w:sz w:val="20"/>
                <w:szCs w:val="20"/>
              </w:rPr>
              <w:t>ESCLERODERMIA (ESCLEROSIS SISTÉMICA):</w:t>
            </w:r>
            <w:r w:rsidR="00092FD9" w:rsidRPr="00893CF1">
              <w:rPr>
                <w:rFonts w:ascii="Arial" w:hAnsi="Arial" w:cs="Arial"/>
                <w:sz w:val="20"/>
                <w:szCs w:val="20"/>
              </w:rPr>
              <w:t xml:space="preserve"> Endurecimiento de la piel y posible daño a órganos internos.</w:t>
            </w:r>
          </w:p>
          <w:p w14:paraId="0E44E25A" w14:textId="4BE573E7" w:rsidR="00092FD9" w:rsidRPr="00893CF1" w:rsidRDefault="00AE1B22" w:rsidP="00A01DE1">
            <w:pPr>
              <w:spacing w:after="0" w:line="240" w:lineRule="auto"/>
              <w:jc w:val="both"/>
              <w:rPr>
                <w:rFonts w:ascii="Arial" w:hAnsi="Arial" w:cs="Arial"/>
                <w:sz w:val="20"/>
                <w:szCs w:val="20"/>
              </w:rPr>
            </w:pPr>
            <w:r w:rsidRPr="00893CF1">
              <w:rPr>
                <w:rFonts w:ascii="Arial" w:hAnsi="Arial" w:cs="Arial"/>
                <w:b/>
                <w:bCs/>
                <w:sz w:val="20"/>
                <w:szCs w:val="20"/>
              </w:rPr>
              <w:t>MIOPATÍAS INFLAMATORIAS:</w:t>
            </w:r>
            <w:r w:rsidRPr="00893CF1">
              <w:rPr>
                <w:rFonts w:ascii="Arial" w:hAnsi="Arial" w:cs="Arial"/>
                <w:sz w:val="20"/>
                <w:szCs w:val="20"/>
              </w:rPr>
              <w:t xml:space="preserve"> </w:t>
            </w:r>
            <w:r w:rsidR="00092FD9" w:rsidRPr="00893CF1">
              <w:rPr>
                <w:rFonts w:ascii="Arial" w:hAnsi="Arial" w:cs="Arial"/>
                <w:sz w:val="20"/>
                <w:szCs w:val="20"/>
              </w:rPr>
              <w:t>Polimiositis y dermatomiositis (inflamación muscular).</w:t>
            </w:r>
          </w:p>
          <w:p w14:paraId="03AC4CDF" w14:textId="1652CDF4" w:rsidR="00092FD9" w:rsidRPr="00893CF1" w:rsidRDefault="00AE1B22" w:rsidP="00A01DE1">
            <w:pPr>
              <w:spacing w:after="0" w:line="240" w:lineRule="auto"/>
              <w:jc w:val="both"/>
              <w:rPr>
                <w:rFonts w:ascii="Arial" w:hAnsi="Arial" w:cs="Arial"/>
                <w:sz w:val="20"/>
                <w:szCs w:val="20"/>
              </w:rPr>
            </w:pPr>
            <w:r w:rsidRPr="00893CF1">
              <w:rPr>
                <w:rFonts w:ascii="Arial" w:hAnsi="Arial" w:cs="Arial"/>
                <w:b/>
                <w:bCs/>
                <w:sz w:val="20"/>
                <w:szCs w:val="20"/>
              </w:rPr>
              <w:t>VASCULITIS</w:t>
            </w:r>
            <w:r w:rsidR="00092FD9" w:rsidRPr="00893CF1">
              <w:rPr>
                <w:rFonts w:ascii="Arial" w:hAnsi="Arial" w:cs="Arial"/>
                <w:b/>
                <w:bCs/>
                <w:sz w:val="20"/>
                <w:szCs w:val="20"/>
              </w:rPr>
              <w:t>:</w:t>
            </w:r>
            <w:r w:rsidR="00092FD9" w:rsidRPr="00893CF1">
              <w:rPr>
                <w:rFonts w:ascii="Arial" w:hAnsi="Arial" w:cs="Arial"/>
                <w:sz w:val="20"/>
                <w:szCs w:val="20"/>
              </w:rPr>
              <w:t xml:space="preserve"> Inflamación de los vasos sanguíneos.</w:t>
            </w:r>
          </w:p>
          <w:p w14:paraId="315721C2" w14:textId="77777777" w:rsidR="00AE1B22" w:rsidRPr="00893CF1" w:rsidRDefault="00AE1B22" w:rsidP="00A01DE1">
            <w:pPr>
              <w:spacing w:after="0" w:line="240" w:lineRule="auto"/>
              <w:rPr>
                <w:rFonts w:ascii="Arial" w:hAnsi="Arial" w:cs="Arial"/>
                <w:sz w:val="20"/>
                <w:szCs w:val="20"/>
              </w:rPr>
            </w:pPr>
          </w:p>
          <w:p w14:paraId="040DC701" w14:textId="6A0CDC2E" w:rsidR="00092FD9" w:rsidRPr="00893CF1" w:rsidRDefault="00092FD9" w:rsidP="00A01DE1">
            <w:pPr>
              <w:spacing w:after="0" w:line="240" w:lineRule="auto"/>
              <w:jc w:val="both"/>
              <w:rPr>
                <w:rFonts w:ascii="Arial" w:hAnsi="Arial" w:cs="Arial"/>
                <w:sz w:val="20"/>
                <w:szCs w:val="20"/>
              </w:rPr>
            </w:pPr>
            <w:r w:rsidRPr="00893CF1">
              <w:rPr>
                <w:rFonts w:ascii="Arial" w:hAnsi="Arial" w:cs="Arial"/>
                <w:sz w:val="20"/>
                <w:szCs w:val="20"/>
              </w:rPr>
              <w:t xml:space="preserve">Enfermedad Mixta del Tejido Conectivo. </w:t>
            </w:r>
          </w:p>
          <w:p w14:paraId="0A67BFAF" w14:textId="77777777" w:rsidR="00092FD9" w:rsidRPr="00893CF1" w:rsidRDefault="00092FD9" w:rsidP="00A01DE1">
            <w:pPr>
              <w:spacing w:after="0" w:line="240" w:lineRule="auto"/>
              <w:jc w:val="both"/>
              <w:rPr>
                <w:rFonts w:ascii="Arial" w:hAnsi="Arial" w:cs="Arial"/>
                <w:sz w:val="20"/>
                <w:szCs w:val="20"/>
              </w:rPr>
            </w:pPr>
          </w:p>
          <w:p w14:paraId="0E9E5860" w14:textId="77777777" w:rsidR="00092FD9" w:rsidRPr="00893CF1" w:rsidRDefault="00092FD9" w:rsidP="00A01DE1">
            <w:pPr>
              <w:spacing w:after="0" w:line="240" w:lineRule="auto"/>
              <w:jc w:val="both"/>
              <w:rPr>
                <w:rFonts w:ascii="Arial" w:hAnsi="Arial" w:cs="Arial"/>
                <w:sz w:val="20"/>
                <w:szCs w:val="20"/>
              </w:rPr>
            </w:pPr>
            <w:r w:rsidRPr="00893CF1">
              <w:rPr>
                <w:rFonts w:ascii="Arial" w:hAnsi="Arial" w:cs="Arial"/>
                <w:b/>
                <w:bCs/>
                <w:sz w:val="20"/>
                <w:szCs w:val="20"/>
              </w:rPr>
              <w:t xml:space="preserve">2. </w:t>
            </w:r>
            <w:proofErr w:type="spellStart"/>
            <w:r w:rsidRPr="00893CF1">
              <w:rPr>
                <w:rFonts w:ascii="Arial" w:hAnsi="Arial" w:cs="Arial"/>
                <w:b/>
                <w:bCs/>
                <w:sz w:val="20"/>
                <w:szCs w:val="20"/>
              </w:rPr>
              <w:t>Espondiloartritis</w:t>
            </w:r>
            <w:proofErr w:type="spellEnd"/>
            <w:r w:rsidRPr="00893CF1">
              <w:rPr>
                <w:rFonts w:ascii="Arial" w:hAnsi="Arial" w:cs="Arial"/>
                <w:sz w:val="20"/>
                <w:szCs w:val="20"/>
              </w:rPr>
              <w:t xml:space="preserve"> (Enfermedades Inflamatorias de la Columna)</w:t>
            </w:r>
          </w:p>
          <w:p w14:paraId="6BB10C1A" w14:textId="77777777" w:rsidR="00092FD9" w:rsidRPr="00893CF1" w:rsidRDefault="00092FD9" w:rsidP="00A01DE1">
            <w:pPr>
              <w:spacing w:after="0" w:line="240" w:lineRule="auto"/>
              <w:jc w:val="both"/>
              <w:rPr>
                <w:rFonts w:ascii="Arial" w:hAnsi="Arial" w:cs="Arial"/>
                <w:sz w:val="20"/>
                <w:szCs w:val="20"/>
              </w:rPr>
            </w:pPr>
            <w:r w:rsidRPr="00893CF1">
              <w:rPr>
                <w:rFonts w:ascii="Arial" w:hAnsi="Arial" w:cs="Arial"/>
                <w:b/>
                <w:bCs/>
                <w:sz w:val="20"/>
                <w:szCs w:val="20"/>
              </w:rPr>
              <w:t>Espondilitis Anquilosante:</w:t>
            </w:r>
            <w:r w:rsidRPr="00893CF1">
              <w:rPr>
                <w:rFonts w:ascii="Arial" w:hAnsi="Arial" w:cs="Arial"/>
                <w:sz w:val="20"/>
                <w:szCs w:val="20"/>
              </w:rPr>
              <w:t xml:space="preserve"> Afecta la columna vertebral y articulaciones sacroilíacas.</w:t>
            </w:r>
          </w:p>
          <w:p w14:paraId="022A2840" w14:textId="77777777" w:rsidR="00092FD9" w:rsidRPr="00893CF1" w:rsidRDefault="00092FD9" w:rsidP="00A01DE1">
            <w:pPr>
              <w:spacing w:after="0" w:line="240" w:lineRule="auto"/>
              <w:jc w:val="both"/>
              <w:rPr>
                <w:rFonts w:ascii="Arial" w:hAnsi="Arial" w:cs="Arial"/>
                <w:sz w:val="20"/>
                <w:szCs w:val="20"/>
              </w:rPr>
            </w:pPr>
            <w:r w:rsidRPr="00893CF1">
              <w:rPr>
                <w:rFonts w:ascii="Arial" w:hAnsi="Arial" w:cs="Arial"/>
                <w:b/>
                <w:bCs/>
                <w:sz w:val="20"/>
                <w:szCs w:val="20"/>
              </w:rPr>
              <w:t>Artritis Psoriásica:</w:t>
            </w:r>
            <w:r w:rsidRPr="00893CF1">
              <w:rPr>
                <w:rFonts w:ascii="Arial" w:hAnsi="Arial" w:cs="Arial"/>
                <w:sz w:val="20"/>
                <w:szCs w:val="20"/>
              </w:rPr>
              <w:t xml:space="preserve"> Artropatía asociada a la psoriasis cutánea.</w:t>
            </w:r>
          </w:p>
          <w:p w14:paraId="2656DAD2" w14:textId="4931506D" w:rsidR="00092FD9" w:rsidRPr="00893CF1" w:rsidRDefault="00092FD9" w:rsidP="00A01DE1">
            <w:pPr>
              <w:spacing w:after="0" w:line="240" w:lineRule="auto"/>
              <w:jc w:val="both"/>
              <w:rPr>
                <w:rFonts w:ascii="Arial" w:hAnsi="Arial" w:cs="Arial"/>
                <w:b/>
                <w:bCs/>
                <w:sz w:val="20"/>
                <w:szCs w:val="20"/>
              </w:rPr>
            </w:pPr>
            <w:r w:rsidRPr="00893CF1">
              <w:rPr>
                <w:rFonts w:ascii="Arial" w:hAnsi="Arial" w:cs="Arial"/>
                <w:b/>
                <w:bCs/>
                <w:sz w:val="20"/>
                <w:szCs w:val="20"/>
              </w:rPr>
              <w:t>Artritis Reactiva.</w:t>
            </w:r>
          </w:p>
          <w:p w14:paraId="03E733C0" w14:textId="77777777" w:rsidR="00092FD9" w:rsidRPr="00893CF1" w:rsidRDefault="00092FD9" w:rsidP="00A01DE1">
            <w:pPr>
              <w:spacing w:after="0" w:line="240" w:lineRule="auto"/>
              <w:jc w:val="both"/>
              <w:rPr>
                <w:rFonts w:ascii="Arial" w:hAnsi="Arial" w:cs="Arial"/>
                <w:sz w:val="20"/>
                <w:szCs w:val="20"/>
              </w:rPr>
            </w:pPr>
          </w:p>
          <w:p w14:paraId="6D156D46" w14:textId="57B91188" w:rsidR="00092FD9" w:rsidRPr="00893CF1" w:rsidRDefault="00092FD9" w:rsidP="00A01DE1">
            <w:pPr>
              <w:spacing w:after="0" w:line="240" w:lineRule="auto"/>
              <w:jc w:val="both"/>
              <w:rPr>
                <w:rFonts w:ascii="Arial" w:hAnsi="Arial" w:cs="Arial"/>
                <w:sz w:val="20"/>
                <w:szCs w:val="20"/>
              </w:rPr>
            </w:pPr>
            <w:r w:rsidRPr="00893CF1">
              <w:rPr>
                <w:rFonts w:ascii="Arial" w:hAnsi="Arial" w:cs="Arial"/>
                <w:sz w:val="20"/>
                <w:szCs w:val="20"/>
              </w:rPr>
              <w:t xml:space="preserve">Artritis asociada a enfermedad inflamatoria intestinal (Enfermedad de Crohn/Colitis ulcerosa). </w:t>
            </w:r>
          </w:p>
          <w:p w14:paraId="71E284DD" w14:textId="77777777" w:rsidR="00092FD9" w:rsidRPr="00893CF1" w:rsidRDefault="00092FD9" w:rsidP="00A01DE1">
            <w:pPr>
              <w:spacing w:after="0" w:line="240" w:lineRule="auto"/>
              <w:jc w:val="both"/>
              <w:rPr>
                <w:rFonts w:ascii="Arial" w:hAnsi="Arial" w:cs="Arial"/>
                <w:sz w:val="20"/>
                <w:szCs w:val="20"/>
              </w:rPr>
            </w:pPr>
          </w:p>
          <w:p w14:paraId="12920B59" w14:textId="77777777" w:rsidR="00092FD9" w:rsidRPr="00893CF1" w:rsidRDefault="00092FD9" w:rsidP="00A01DE1">
            <w:pPr>
              <w:spacing w:after="0" w:line="240" w:lineRule="auto"/>
              <w:jc w:val="both"/>
              <w:rPr>
                <w:rFonts w:ascii="Arial" w:hAnsi="Arial" w:cs="Arial"/>
                <w:b/>
                <w:bCs/>
                <w:sz w:val="20"/>
                <w:szCs w:val="20"/>
              </w:rPr>
            </w:pPr>
            <w:r w:rsidRPr="00893CF1">
              <w:rPr>
                <w:rFonts w:ascii="Arial" w:hAnsi="Arial" w:cs="Arial"/>
                <w:b/>
                <w:bCs/>
                <w:sz w:val="20"/>
                <w:szCs w:val="20"/>
              </w:rPr>
              <w:t>3. Enfermedades Degenerativas y Mecánicas</w:t>
            </w:r>
          </w:p>
          <w:p w14:paraId="07CA1360" w14:textId="77777777" w:rsidR="00092FD9" w:rsidRPr="00893CF1" w:rsidRDefault="00092FD9" w:rsidP="00A01DE1">
            <w:pPr>
              <w:spacing w:after="0" w:line="240" w:lineRule="auto"/>
              <w:jc w:val="both"/>
              <w:rPr>
                <w:rFonts w:ascii="Arial" w:hAnsi="Arial" w:cs="Arial"/>
                <w:sz w:val="20"/>
                <w:szCs w:val="20"/>
              </w:rPr>
            </w:pPr>
            <w:r w:rsidRPr="00893CF1">
              <w:rPr>
                <w:rFonts w:ascii="Arial" w:hAnsi="Arial" w:cs="Arial"/>
                <w:b/>
                <w:bCs/>
                <w:sz w:val="20"/>
                <w:szCs w:val="20"/>
              </w:rPr>
              <w:t>Artrosis (Osteoartritis):</w:t>
            </w:r>
            <w:r w:rsidRPr="00893CF1">
              <w:rPr>
                <w:rFonts w:ascii="Arial" w:hAnsi="Arial" w:cs="Arial"/>
                <w:sz w:val="20"/>
                <w:szCs w:val="20"/>
              </w:rPr>
              <w:t xml:space="preserve"> Degeneración del cartílago articular.</w:t>
            </w:r>
          </w:p>
          <w:p w14:paraId="6E560CA2" w14:textId="77777777" w:rsidR="00092FD9" w:rsidRPr="00893CF1" w:rsidRDefault="00092FD9" w:rsidP="00A01DE1">
            <w:pPr>
              <w:spacing w:after="0" w:line="240" w:lineRule="auto"/>
              <w:jc w:val="both"/>
              <w:rPr>
                <w:rFonts w:ascii="Arial" w:hAnsi="Arial" w:cs="Arial"/>
                <w:b/>
                <w:bCs/>
                <w:sz w:val="20"/>
                <w:szCs w:val="20"/>
              </w:rPr>
            </w:pPr>
            <w:r w:rsidRPr="00893CF1">
              <w:rPr>
                <w:rFonts w:ascii="Arial" w:hAnsi="Arial" w:cs="Arial"/>
                <w:b/>
                <w:bCs/>
                <w:sz w:val="20"/>
                <w:szCs w:val="20"/>
              </w:rPr>
              <w:t>Dolor de espalda inespecífico y crónico.</w:t>
            </w:r>
          </w:p>
          <w:p w14:paraId="762F9CFB" w14:textId="77777777" w:rsidR="00092FD9" w:rsidRPr="00893CF1" w:rsidRDefault="00092FD9" w:rsidP="00A01DE1">
            <w:pPr>
              <w:spacing w:after="0" w:line="240" w:lineRule="auto"/>
              <w:jc w:val="both"/>
              <w:rPr>
                <w:rFonts w:ascii="Arial" w:hAnsi="Arial" w:cs="Arial"/>
                <w:sz w:val="20"/>
                <w:szCs w:val="20"/>
              </w:rPr>
            </w:pPr>
            <w:r w:rsidRPr="00893CF1">
              <w:rPr>
                <w:rFonts w:ascii="Arial" w:hAnsi="Arial" w:cs="Arial"/>
                <w:b/>
                <w:bCs/>
                <w:sz w:val="20"/>
                <w:szCs w:val="20"/>
              </w:rPr>
              <w:t>Patología de partes blandas:</w:t>
            </w:r>
            <w:r w:rsidRPr="00893CF1">
              <w:rPr>
                <w:rFonts w:ascii="Arial" w:hAnsi="Arial" w:cs="Arial"/>
                <w:sz w:val="20"/>
                <w:szCs w:val="20"/>
              </w:rPr>
              <w:t xml:space="preserve"> Tendinitis, bursitis, </w:t>
            </w:r>
            <w:proofErr w:type="spellStart"/>
            <w:r w:rsidRPr="00893CF1">
              <w:rPr>
                <w:rFonts w:ascii="Arial" w:hAnsi="Arial" w:cs="Arial"/>
                <w:sz w:val="20"/>
                <w:szCs w:val="20"/>
              </w:rPr>
              <w:t>capsulitis</w:t>
            </w:r>
            <w:proofErr w:type="spellEnd"/>
            <w:r w:rsidRPr="00893CF1">
              <w:rPr>
                <w:rFonts w:ascii="Arial" w:hAnsi="Arial" w:cs="Arial"/>
                <w:sz w:val="20"/>
                <w:szCs w:val="20"/>
              </w:rPr>
              <w:t xml:space="preserve">. </w:t>
            </w:r>
          </w:p>
          <w:p w14:paraId="3A72AE1A" w14:textId="1A101929" w:rsidR="00092FD9" w:rsidRPr="00893CF1" w:rsidRDefault="00092FD9" w:rsidP="00A01DE1">
            <w:pPr>
              <w:spacing w:after="0" w:line="240" w:lineRule="auto"/>
              <w:jc w:val="both"/>
              <w:rPr>
                <w:rFonts w:ascii="Arial" w:hAnsi="Arial" w:cs="Arial"/>
                <w:sz w:val="20"/>
                <w:szCs w:val="20"/>
              </w:rPr>
            </w:pPr>
          </w:p>
          <w:p w14:paraId="5C8DF489" w14:textId="77777777" w:rsidR="00092FD9" w:rsidRPr="00893CF1" w:rsidRDefault="00092FD9" w:rsidP="00A01DE1">
            <w:pPr>
              <w:spacing w:after="0" w:line="240" w:lineRule="auto"/>
              <w:jc w:val="both"/>
              <w:rPr>
                <w:rFonts w:ascii="Arial" w:hAnsi="Arial" w:cs="Arial"/>
                <w:b/>
                <w:bCs/>
                <w:sz w:val="20"/>
                <w:szCs w:val="20"/>
              </w:rPr>
            </w:pPr>
            <w:r w:rsidRPr="00893CF1">
              <w:rPr>
                <w:rFonts w:ascii="Arial" w:hAnsi="Arial" w:cs="Arial"/>
                <w:b/>
                <w:bCs/>
                <w:sz w:val="20"/>
                <w:szCs w:val="20"/>
              </w:rPr>
              <w:t>4. Enfermedades Metabólicas Óseas</w:t>
            </w:r>
          </w:p>
          <w:p w14:paraId="4CEB047C" w14:textId="77777777" w:rsidR="00092FD9" w:rsidRPr="00893CF1" w:rsidRDefault="00092FD9" w:rsidP="00A01DE1">
            <w:pPr>
              <w:spacing w:after="0" w:line="240" w:lineRule="auto"/>
              <w:jc w:val="both"/>
              <w:rPr>
                <w:rFonts w:ascii="Arial" w:hAnsi="Arial" w:cs="Arial"/>
                <w:sz w:val="20"/>
                <w:szCs w:val="20"/>
              </w:rPr>
            </w:pPr>
            <w:r w:rsidRPr="00893CF1">
              <w:rPr>
                <w:rFonts w:ascii="Arial" w:hAnsi="Arial" w:cs="Arial"/>
                <w:b/>
                <w:bCs/>
                <w:sz w:val="20"/>
                <w:szCs w:val="20"/>
              </w:rPr>
              <w:t>Osteoporosis</w:t>
            </w:r>
            <w:r w:rsidRPr="00893CF1">
              <w:rPr>
                <w:rFonts w:ascii="Arial" w:hAnsi="Arial" w:cs="Arial"/>
                <w:sz w:val="20"/>
                <w:szCs w:val="20"/>
              </w:rPr>
              <w:t>: Pérdida de densidad ósea, enfocada en prevenir fracturas.</w:t>
            </w:r>
          </w:p>
          <w:p w14:paraId="6F17E548" w14:textId="77777777" w:rsidR="00092FD9" w:rsidRPr="00893CF1" w:rsidRDefault="00092FD9" w:rsidP="00A01DE1">
            <w:pPr>
              <w:spacing w:after="0" w:line="240" w:lineRule="auto"/>
              <w:jc w:val="both"/>
              <w:rPr>
                <w:rFonts w:ascii="Arial" w:hAnsi="Arial" w:cs="Arial"/>
                <w:b/>
                <w:bCs/>
                <w:sz w:val="20"/>
                <w:szCs w:val="20"/>
              </w:rPr>
            </w:pPr>
            <w:r w:rsidRPr="00893CF1">
              <w:rPr>
                <w:rFonts w:ascii="Arial" w:hAnsi="Arial" w:cs="Arial"/>
                <w:b/>
                <w:bCs/>
                <w:sz w:val="20"/>
                <w:szCs w:val="20"/>
              </w:rPr>
              <w:t xml:space="preserve">Enfermedad de Paget. </w:t>
            </w:r>
          </w:p>
          <w:p w14:paraId="314184C2" w14:textId="76A1EB92" w:rsidR="00092FD9" w:rsidRPr="00893CF1" w:rsidRDefault="00092FD9" w:rsidP="00A01DE1">
            <w:pPr>
              <w:spacing w:after="0" w:line="240" w:lineRule="auto"/>
              <w:jc w:val="both"/>
              <w:rPr>
                <w:rFonts w:ascii="Arial" w:hAnsi="Arial" w:cs="Arial"/>
                <w:sz w:val="20"/>
                <w:szCs w:val="20"/>
              </w:rPr>
            </w:pPr>
          </w:p>
          <w:p w14:paraId="398EC844" w14:textId="77777777" w:rsidR="00092FD9" w:rsidRPr="00893CF1" w:rsidRDefault="00092FD9" w:rsidP="00A01DE1">
            <w:pPr>
              <w:spacing w:after="0" w:line="240" w:lineRule="auto"/>
              <w:jc w:val="both"/>
              <w:rPr>
                <w:rFonts w:ascii="Arial" w:hAnsi="Arial" w:cs="Arial"/>
                <w:b/>
                <w:bCs/>
                <w:sz w:val="20"/>
                <w:szCs w:val="20"/>
              </w:rPr>
            </w:pPr>
            <w:r w:rsidRPr="00893CF1">
              <w:rPr>
                <w:rFonts w:ascii="Arial" w:hAnsi="Arial" w:cs="Arial"/>
                <w:b/>
                <w:bCs/>
                <w:sz w:val="20"/>
                <w:szCs w:val="20"/>
              </w:rPr>
              <w:t xml:space="preserve">5. Artropatías por Cristales </w:t>
            </w:r>
          </w:p>
          <w:p w14:paraId="35A5B59D" w14:textId="77777777" w:rsidR="00092FD9" w:rsidRPr="00893CF1" w:rsidRDefault="00092FD9" w:rsidP="00A01DE1">
            <w:pPr>
              <w:spacing w:after="0" w:line="240" w:lineRule="auto"/>
              <w:jc w:val="both"/>
              <w:rPr>
                <w:rFonts w:ascii="Arial" w:hAnsi="Arial" w:cs="Arial"/>
                <w:sz w:val="20"/>
                <w:szCs w:val="20"/>
              </w:rPr>
            </w:pPr>
            <w:r w:rsidRPr="00893CF1">
              <w:rPr>
                <w:rFonts w:ascii="Arial" w:hAnsi="Arial" w:cs="Arial"/>
                <w:b/>
                <w:bCs/>
                <w:sz w:val="20"/>
                <w:szCs w:val="20"/>
              </w:rPr>
              <w:t>Gota</w:t>
            </w:r>
            <w:r w:rsidRPr="00893CF1">
              <w:rPr>
                <w:rFonts w:ascii="Arial" w:hAnsi="Arial" w:cs="Arial"/>
                <w:sz w:val="20"/>
                <w:szCs w:val="20"/>
              </w:rPr>
              <w:t>: Causada por acumulación de cristales de ácido úrico.</w:t>
            </w:r>
          </w:p>
          <w:p w14:paraId="72F45154" w14:textId="77777777" w:rsidR="00092FD9" w:rsidRPr="00893CF1" w:rsidRDefault="00092FD9" w:rsidP="00A01DE1">
            <w:pPr>
              <w:spacing w:after="0" w:line="240" w:lineRule="auto"/>
              <w:jc w:val="both"/>
              <w:rPr>
                <w:rFonts w:ascii="Arial" w:hAnsi="Arial" w:cs="Arial"/>
                <w:sz w:val="20"/>
                <w:szCs w:val="20"/>
              </w:rPr>
            </w:pPr>
            <w:proofErr w:type="spellStart"/>
            <w:r w:rsidRPr="00893CF1">
              <w:rPr>
                <w:rFonts w:ascii="Arial" w:hAnsi="Arial" w:cs="Arial"/>
                <w:b/>
                <w:bCs/>
                <w:sz w:val="20"/>
                <w:szCs w:val="20"/>
              </w:rPr>
              <w:t>Pseudogota</w:t>
            </w:r>
            <w:proofErr w:type="spellEnd"/>
            <w:r w:rsidRPr="00893CF1">
              <w:rPr>
                <w:rFonts w:ascii="Arial" w:hAnsi="Arial" w:cs="Arial"/>
                <w:sz w:val="20"/>
                <w:szCs w:val="20"/>
              </w:rPr>
              <w:t xml:space="preserve"> (Enfermedad por depósito de pirofosfato cálcico). </w:t>
            </w:r>
          </w:p>
          <w:p w14:paraId="74BB0AD9" w14:textId="21E0F52F" w:rsidR="00092FD9" w:rsidRPr="00893CF1" w:rsidRDefault="00092FD9" w:rsidP="00A01DE1">
            <w:pPr>
              <w:spacing w:after="0" w:line="240" w:lineRule="auto"/>
              <w:rPr>
                <w:rFonts w:ascii="Arial" w:hAnsi="Arial" w:cs="Arial"/>
                <w:b/>
                <w:bCs/>
                <w:sz w:val="20"/>
                <w:szCs w:val="20"/>
              </w:rPr>
            </w:pPr>
            <w:r w:rsidRPr="00893CF1">
              <w:rPr>
                <w:rFonts w:ascii="Arial" w:hAnsi="Arial" w:cs="Arial"/>
                <w:b/>
                <w:bCs/>
                <w:sz w:val="20"/>
                <w:szCs w:val="20"/>
              </w:rPr>
              <w:t>6. Síndromes de Dolor Crónico</w:t>
            </w:r>
          </w:p>
          <w:p w14:paraId="469C2E27" w14:textId="77777777" w:rsidR="00092FD9" w:rsidRPr="00893CF1" w:rsidRDefault="00092FD9" w:rsidP="00A01DE1">
            <w:pPr>
              <w:spacing w:after="0" w:line="240" w:lineRule="auto"/>
              <w:rPr>
                <w:rFonts w:ascii="Arial" w:hAnsi="Arial" w:cs="Arial"/>
                <w:sz w:val="20"/>
                <w:szCs w:val="20"/>
              </w:rPr>
            </w:pPr>
            <w:r w:rsidRPr="00893CF1">
              <w:rPr>
                <w:rFonts w:ascii="Arial" w:hAnsi="Arial" w:cs="Arial"/>
                <w:b/>
                <w:bCs/>
                <w:sz w:val="20"/>
                <w:szCs w:val="20"/>
              </w:rPr>
              <w:t>Fibromialgia</w:t>
            </w:r>
            <w:r w:rsidRPr="00893CF1">
              <w:rPr>
                <w:rFonts w:ascii="Arial" w:hAnsi="Arial" w:cs="Arial"/>
                <w:sz w:val="20"/>
                <w:szCs w:val="20"/>
              </w:rPr>
              <w:t>: Dolor musculoesquelético generalizado y fatiga crónica.</w:t>
            </w:r>
          </w:p>
          <w:p w14:paraId="4E21BDD7" w14:textId="70A369CD" w:rsidR="00092FD9" w:rsidRPr="00893CF1" w:rsidRDefault="00092FD9" w:rsidP="00A01DE1">
            <w:pPr>
              <w:spacing w:after="0" w:line="240" w:lineRule="auto"/>
              <w:jc w:val="both"/>
              <w:rPr>
                <w:rFonts w:ascii="Arial" w:hAnsi="Arial" w:cs="Arial"/>
                <w:sz w:val="20"/>
                <w:szCs w:val="20"/>
              </w:rPr>
            </w:pPr>
            <w:r w:rsidRPr="00893CF1">
              <w:rPr>
                <w:rFonts w:ascii="Arial" w:hAnsi="Arial" w:cs="Arial"/>
                <w:b/>
                <w:bCs/>
                <w:sz w:val="20"/>
                <w:szCs w:val="20"/>
              </w:rPr>
              <w:t>Polimialgia</w:t>
            </w:r>
            <w:r w:rsidRPr="00893CF1">
              <w:rPr>
                <w:rFonts w:ascii="Arial" w:hAnsi="Arial" w:cs="Arial"/>
                <w:sz w:val="20"/>
                <w:szCs w:val="20"/>
              </w:rPr>
              <w:t xml:space="preserve"> Reumática</w:t>
            </w:r>
          </w:p>
          <w:p w14:paraId="0B57F6C4" w14:textId="77777777" w:rsidR="007B0B25" w:rsidRPr="00893CF1" w:rsidRDefault="007B0B25" w:rsidP="00A01DE1">
            <w:pPr>
              <w:spacing w:after="0" w:line="240" w:lineRule="auto"/>
              <w:jc w:val="both"/>
              <w:rPr>
                <w:rFonts w:ascii="Arial" w:hAnsi="Arial" w:cs="Arial"/>
                <w:sz w:val="20"/>
                <w:szCs w:val="20"/>
              </w:rPr>
            </w:pPr>
          </w:p>
          <w:p w14:paraId="3153F347" w14:textId="56C71867" w:rsidR="00373304" w:rsidRPr="00893CF1" w:rsidRDefault="00373304" w:rsidP="00A01DE1">
            <w:pPr>
              <w:spacing w:after="0" w:line="240" w:lineRule="auto"/>
              <w:jc w:val="both"/>
              <w:rPr>
                <w:rFonts w:ascii="Arial" w:eastAsia="Times New Roman" w:hAnsi="Arial" w:cs="Arial"/>
                <w:b/>
                <w:kern w:val="2"/>
                <w:sz w:val="20"/>
                <w:szCs w:val="20"/>
                <w:lang w:eastAsia="es-CO"/>
                <w14:ligatures w14:val="standardContextual"/>
              </w:rPr>
            </w:pPr>
            <w:r w:rsidRPr="00893CF1">
              <w:rPr>
                <w:rFonts w:ascii="Arial" w:eastAsia="Times New Roman" w:hAnsi="Arial" w:cs="Arial"/>
                <w:b/>
                <w:kern w:val="2"/>
                <w:sz w:val="20"/>
                <w:szCs w:val="20"/>
                <w:lang w:eastAsia="es-CO"/>
                <w14:ligatures w14:val="standardContextual"/>
              </w:rPr>
              <w:t xml:space="preserve">Beneficios del uso de </w:t>
            </w:r>
            <w:r w:rsidR="0070007E" w:rsidRPr="00893CF1">
              <w:rPr>
                <w:rFonts w:ascii="Arial" w:eastAsia="Times New Roman" w:hAnsi="Arial" w:cs="Arial"/>
                <w:b/>
                <w:kern w:val="2"/>
                <w:sz w:val="20"/>
                <w:szCs w:val="20"/>
                <w:lang w:eastAsia="es-CO"/>
                <w14:ligatures w14:val="standardContextual"/>
              </w:rPr>
              <w:t>la Reumatología</w:t>
            </w:r>
            <w:r w:rsidRPr="00893CF1">
              <w:rPr>
                <w:rFonts w:ascii="Arial" w:eastAsia="Times New Roman" w:hAnsi="Arial" w:cs="Arial"/>
                <w:b/>
                <w:kern w:val="2"/>
                <w:sz w:val="20"/>
                <w:szCs w:val="20"/>
                <w:lang w:eastAsia="es-CO"/>
                <w14:ligatures w14:val="standardContextual"/>
              </w:rPr>
              <w:t>:</w:t>
            </w:r>
          </w:p>
          <w:p w14:paraId="7CA8AB4E" w14:textId="77777777" w:rsidR="00373304" w:rsidRPr="00893CF1" w:rsidRDefault="00373304" w:rsidP="00A01DE1">
            <w:pPr>
              <w:spacing w:after="0" w:line="240" w:lineRule="auto"/>
              <w:jc w:val="both"/>
              <w:rPr>
                <w:rFonts w:ascii="Calibri" w:eastAsia="Times New Roman" w:hAnsi="Calibri" w:cs="Times New Roman"/>
                <w:kern w:val="2"/>
                <w:sz w:val="20"/>
                <w:szCs w:val="20"/>
                <w:lang w:eastAsia="es-CO"/>
                <w14:ligatures w14:val="standardContextual"/>
              </w:rPr>
            </w:pPr>
          </w:p>
          <w:p w14:paraId="6193388A" w14:textId="77777777" w:rsidR="001268CE" w:rsidRPr="00893CF1" w:rsidRDefault="001268CE" w:rsidP="009214B8">
            <w:pPr>
              <w:pStyle w:val="Prrafodelista"/>
              <w:numPr>
                <w:ilvl w:val="0"/>
                <w:numId w:val="64"/>
              </w:numPr>
              <w:ind w:left="317" w:hanging="317"/>
              <w:jc w:val="both"/>
              <w:rPr>
                <w:rFonts w:ascii="Arial" w:hAnsi="Arial" w:cs="Arial"/>
                <w:kern w:val="2"/>
                <w:sz w:val="20"/>
                <w:szCs w:val="20"/>
                <w:lang w:eastAsia="es-CO"/>
                <w14:ligatures w14:val="standardContextual"/>
              </w:rPr>
            </w:pPr>
            <w:r w:rsidRPr="00893CF1">
              <w:rPr>
                <w:rFonts w:ascii="Arial" w:hAnsi="Arial" w:cs="Arial"/>
                <w:b/>
                <w:bCs/>
                <w:kern w:val="2"/>
                <w:sz w:val="20"/>
                <w:szCs w:val="20"/>
                <w:lang w:eastAsia="es-CO"/>
                <w14:ligatures w14:val="standardContextual"/>
              </w:rPr>
              <w:t>Alivio del dolor y la rigidez:</w:t>
            </w:r>
            <w:r w:rsidRPr="00893CF1">
              <w:rPr>
                <w:rFonts w:ascii="Arial" w:hAnsi="Arial" w:cs="Arial"/>
                <w:kern w:val="2"/>
                <w:sz w:val="20"/>
                <w:szCs w:val="20"/>
                <w:lang w:eastAsia="es-CO"/>
                <w14:ligatures w14:val="standardContextual"/>
              </w:rPr>
              <w:t xml:space="preserve"> Tratamientos enfocados reducen la inflamación articular y el dolor constante, incluso en reposo.</w:t>
            </w:r>
          </w:p>
          <w:p w14:paraId="67ECE823" w14:textId="77777777" w:rsidR="001268CE" w:rsidRPr="00893CF1" w:rsidRDefault="001268CE" w:rsidP="009214B8">
            <w:pPr>
              <w:pStyle w:val="Prrafodelista"/>
              <w:numPr>
                <w:ilvl w:val="0"/>
                <w:numId w:val="64"/>
              </w:numPr>
              <w:ind w:left="317" w:hanging="317"/>
              <w:jc w:val="both"/>
              <w:rPr>
                <w:rFonts w:ascii="Arial" w:hAnsi="Arial" w:cs="Arial"/>
                <w:kern w:val="2"/>
                <w:sz w:val="20"/>
                <w:szCs w:val="20"/>
                <w:lang w:eastAsia="es-CO"/>
                <w14:ligatures w14:val="standardContextual"/>
              </w:rPr>
            </w:pPr>
            <w:r w:rsidRPr="00893CF1">
              <w:rPr>
                <w:rFonts w:ascii="Arial" w:hAnsi="Arial" w:cs="Arial"/>
                <w:b/>
                <w:bCs/>
                <w:kern w:val="2"/>
                <w:sz w:val="20"/>
                <w:szCs w:val="20"/>
                <w:lang w:eastAsia="es-CO"/>
                <w14:ligatures w14:val="standardContextual"/>
              </w:rPr>
              <w:t>Frenado de la enfermedad:</w:t>
            </w:r>
            <w:r w:rsidRPr="00893CF1">
              <w:rPr>
                <w:rFonts w:ascii="Arial" w:hAnsi="Arial" w:cs="Arial"/>
                <w:kern w:val="2"/>
                <w:sz w:val="20"/>
                <w:szCs w:val="20"/>
                <w:lang w:eastAsia="es-CO"/>
                <w14:ligatures w14:val="standardContextual"/>
              </w:rPr>
              <w:t xml:space="preserve"> El uso de fármacos antirreumáticos modificadores de la enfermedad (</w:t>
            </w:r>
            <w:proofErr w:type="spellStart"/>
            <w:r w:rsidRPr="00893CF1">
              <w:rPr>
                <w:rFonts w:ascii="Arial" w:hAnsi="Arial" w:cs="Arial"/>
                <w:kern w:val="2"/>
                <w:sz w:val="20"/>
                <w:szCs w:val="20"/>
                <w:lang w:eastAsia="es-CO"/>
                <w14:ligatures w14:val="standardContextual"/>
              </w:rPr>
              <w:t>FARME</w:t>
            </w:r>
            <w:proofErr w:type="spellEnd"/>
            <w:r w:rsidRPr="00893CF1">
              <w:rPr>
                <w:rFonts w:ascii="Arial" w:hAnsi="Arial" w:cs="Arial"/>
                <w:kern w:val="2"/>
                <w:sz w:val="20"/>
                <w:szCs w:val="20"/>
                <w:lang w:eastAsia="es-CO"/>
                <w14:ligatures w14:val="standardContextual"/>
              </w:rPr>
              <w:t>) y terapias biológicas detiene el daño en cartílagos y huesos.</w:t>
            </w:r>
          </w:p>
          <w:p w14:paraId="06927709" w14:textId="77777777" w:rsidR="001268CE" w:rsidRPr="00893CF1" w:rsidRDefault="001268CE" w:rsidP="009214B8">
            <w:pPr>
              <w:pStyle w:val="Prrafodelista"/>
              <w:numPr>
                <w:ilvl w:val="0"/>
                <w:numId w:val="64"/>
              </w:numPr>
              <w:ind w:left="317" w:hanging="317"/>
              <w:jc w:val="both"/>
              <w:rPr>
                <w:rFonts w:ascii="Arial" w:hAnsi="Arial" w:cs="Arial"/>
                <w:kern w:val="2"/>
                <w:sz w:val="20"/>
                <w:szCs w:val="20"/>
                <w:lang w:eastAsia="es-CO"/>
                <w14:ligatures w14:val="standardContextual"/>
              </w:rPr>
            </w:pPr>
            <w:r w:rsidRPr="00893CF1">
              <w:rPr>
                <w:rFonts w:ascii="Arial" w:hAnsi="Arial" w:cs="Arial"/>
                <w:b/>
                <w:bCs/>
                <w:kern w:val="2"/>
                <w:sz w:val="20"/>
                <w:szCs w:val="20"/>
                <w:lang w:eastAsia="es-CO"/>
                <w14:ligatures w14:val="standardContextual"/>
              </w:rPr>
              <w:t>Prevención de discapacidad:</w:t>
            </w:r>
            <w:r w:rsidRPr="00893CF1">
              <w:rPr>
                <w:rFonts w:ascii="Arial" w:hAnsi="Arial" w:cs="Arial"/>
                <w:kern w:val="2"/>
                <w:sz w:val="20"/>
                <w:szCs w:val="20"/>
                <w:lang w:eastAsia="es-CO"/>
                <w14:ligatures w14:val="standardContextual"/>
              </w:rPr>
              <w:t xml:space="preserve"> Evita la progresión hacia deformidades articulares, manteniendo la funcionalidad y calidad de vida.</w:t>
            </w:r>
          </w:p>
          <w:p w14:paraId="3BED5276" w14:textId="77777777" w:rsidR="001268CE" w:rsidRPr="00893CF1" w:rsidRDefault="001268CE" w:rsidP="009214B8">
            <w:pPr>
              <w:pStyle w:val="Prrafodelista"/>
              <w:numPr>
                <w:ilvl w:val="0"/>
                <w:numId w:val="64"/>
              </w:numPr>
              <w:ind w:left="317" w:hanging="317"/>
              <w:jc w:val="both"/>
              <w:rPr>
                <w:rFonts w:ascii="Arial" w:hAnsi="Arial" w:cs="Arial"/>
                <w:kern w:val="2"/>
                <w:sz w:val="20"/>
                <w:szCs w:val="20"/>
                <w:lang w:eastAsia="es-CO"/>
                <w14:ligatures w14:val="standardContextual"/>
              </w:rPr>
            </w:pPr>
            <w:r w:rsidRPr="00893CF1">
              <w:rPr>
                <w:rFonts w:ascii="Arial" w:hAnsi="Arial" w:cs="Arial"/>
                <w:b/>
                <w:bCs/>
                <w:kern w:val="2"/>
                <w:sz w:val="20"/>
                <w:szCs w:val="20"/>
                <w:lang w:eastAsia="es-CO"/>
                <w14:ligatures w14:val="standardContextual"/>
              </w:rPr>
              <w:t>Diagnóstico temprano:</w:t>
            </w:r>
            <w:r w:rsidRPr="00893CF1">
              <w:rPr>
                <w:rFonts w:ascii="Arial" w:hAnsi="Arial" w:cs="Arial"/>
                <w:kern w:val="2"/>
                <w:sz w:val="20"/>
                <w:szCs w:val="20"/>
                <w:lang w:eastAsia="es-CO"/>
                <w14:ligatures w14:val="standardContextual"/>
              </w:rPr>
              <w:t xml:space="preserve"> La intervención oportuna permite un mejor pronóstico y mayor probabilidad de alcanzar la remisión clínica.</w:t>
            </w:r>
          </w:p>
          <w:p w14:paraId="1A814991" w14:textId="77777777" w:rsidR="001268CE" w:rsidRPr="00893CF1" w:rsidRDefault="001268CE" w:rsidP="009214B8">
            <w:pPr>
              <w:pStyle w:val="Prrafodelista"/>
              <w:numPr>
                <w:ilvl w:val="0"/>
                <w:numId w:val="64"/>
              </w:numPr>
              <w:ind w:left="317" w:hanging="317"/>
              <w:jc w:val="both"/>
              <w:rPr>
                <w:rFonts w:ascii="Arial" w:hAnsi="Arial" w:cs="Arial"/>
                <w:kern w:val="2"/>
                <w:sz w:val="20"/>
                <w:szCs w:val="20"/>
                <w:lang w:eastAsia="es-CO"/>
                <w14:ligatures w14:val="standardContextual"/>
              </w:rPr>
            </w:pPr>
            <w:r w:rsidRPr="00893CF1">
              <w:rPr>
                <w:rFonts w:ascii="Arial" w:hAnsi="Arial" w:cs="Arial"/>
                <w:b/>
                <w:bCs/>
                <w:kern w:val="2"/>
                <w:sz w:val="20"/>
                <w:szCs w:val="20"/>
                <w:lang w:eastAsia="es-CO"/>
                <w14:ligatures w14:val="standardContextual"/>
              </w:rPr>
              <w:t>Reumatología intervencionista:</w:t>
            </w:r>
            <w:r w:rsidRPr="00893CF1">
              <w:rPr>
                <w:rFonts w:ascii="Arial" w:hAnsi="Arial" w:cs="Arial"/>
                <w:kern w:val="2"/>
                <w:sz w:val="20"/>
                <w:szCs w:val="20"/>
                <w:lang w:eastAsia="es-CO"/>
                <w14:ligatures w14:val="standardContextual"/>
              </w:rPr>
              <w:t xml:space="preserve"> Uso de técnicas precisas como infiltraciones para disminuir el dolor sin cirugías invasivas.</w:t>
            </w:r>
          </w:p>
          <w:p w14:paraId="6CF00B33" w14:textId="77777777" w:rsidR="001268CE" w:rsidRPr="00893CF1" w:rsidRDefault="001268CE" w:rsidP="009214B8">
            <w:pPr>
              <w:pStyle w:val="Prrafodelista"/>
              <w:numPr>
                <w:ilvl w:val="0"/>
                <w:numId w:val="64"/>
              </w:numPr>
              <w:ind w:left="317" w:hanging="317"/>
              <w:jc w:val="both"/>
              <w:rPr>
                <w:rFonts w:ascii="Arial" w:hAnsi="Arial" w:cs="Arial"/>
                <w:kern w:val="2"/>
                <w:sz w:val="20"/>
                <w:szCs w:val="20"/>
                <w:lang w:eastAsia="es-CO"/>
                <w14:ligatures w14:val="standardContextual"/>
              </w:rPr>
            </w:pPr>
            <w:r w:rsidRPr="00893CF1">
              <w:rPr>
                <w:rFonts w:ascii="Arial" w:hAnsi="Arial" w:cs="Arial"/>
                <w:b/>
                <w:bCs/>
                <w:kern w:val="2"/>
                <w:sz w:val="20"/>
                <w:szCs w:val="20"/>
                <w:lang w:eastAsia="es-CO"/>
                <w14:ligatures w14:val="standardContextual"/>
              </w:rPr>
              <w:t>Enfoque integral:</w:t>
            </w:r>
            <w:r w:rsidRPr="00893CF1">
              <w:rPr>
                <w:rFonts w:ascii="Arial" w:hAnsi="Arial" w:cs="Arial"/>
                <w:kern w:val="2"/>
                <w:sz w:val="20"/>
                <w:szCs w:val="20"/>
                <w:lang w:eastAsia="es-CO"/>
                <w14:ligatures w14:val="standardContextual"/>
              </w:rPr>
              <w:t xml:space="preserve"> Manejo de condiciones autoinmunes que afectan no solo articulaciones, sino también órganos internos. </w:t>
            </w:r>
          </w:p>
          <w:p w14:paraId="7EBC0CDC" w14:textId="77777777" w:rsidR="001268CE" w:rsidRPr="00893CF1" w:rsidRDefault="001268CE" w:rsidP="00A01DE1">
            <w:pPr>
              <w:pStyle w:val="Prrafodelista"/>
              <w:ind w:left="0"/>
              <w:jc w:val="both"/>
              <w:rPr>
                <w:rFonts w:ascii="Arial" w:hAnsi="Arial" w:cs="Arial"/>
                <w:kern w:val="2"/>
                <w:sz w:val="20"/>
                <w:szCs w:val="20"/>
                <w:lang w:eastAsia="es-CO"/>
                <w14:ligatures w14:val="standardContextual"/>
              </w:rPr>
            </w:pPr>
          </w:p>
          <w:p w14:paraId="6677C5E8" w14:textId="6FFB4DEF" w:rsidR="00373304" w:rsidRPr="00893CF1" w:rsidRDefault="00373304" w:rsidP="00A01DE1">
            <w:pPr>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De acuerdo a lo anterior, es importante indicar que la </w:t>
            </w:r>
            <w:r w:rsidR="001268CE" w:rsidRPr="00893CF1">
              <w:rPr>
                <w:rFonts w:ascii="Arial" w:eastAsia="Times New Roman" w:hAnsi="Arial" w:cs="Arial"/>
                <w:kern w:val="2"/>
                <w:sz w:val="20"/>
                <w:szCs w:val="20"/>
                <w:lang w:eastAsia="es-CO"/>
                <w14:ligatures w14:val="standardContextual"/>
              </w:rPr>
              <w:t xml:space="preserve">REUMATOLOGÍA </w:t>
            </w:r>
            <w:r w:rsidRPr="00893CF1">
              <w:rPr>
                <w:rFonts w:ascii="Arial" w:eastAsia="Times New Roman" w:hAnsi="Arial" w:cs="Arial"/>
                <w:kern w:val="2"/>
                <w:sz w:val="20"/>
                <w:szCs w:val="20"/>
                <w:lang w:eastAsia="es-CO"/>
                <w14:ligatures w14:val="standardContextual"/>
              </w:rPr>
              <w:t>es una especialidad de la medicina que trata varias enfermedades que pueden generar un deterioro considerable en la calidad de vida de quien pueda llegar a padecerla</w:t>
            </w:r>
            <w:r w:rsidR="001268CE" w:rsidRPr="00893CF1">
              <w:rPr>
                <w:rFonts w:ascii="Arial" w:eastAsia="Times New Roman" w:hAnsi="Arial" w:cs="Arial"/>
                <w:kern w:val="2"/>
                <w:sz w:val="20"/>
                <w:szCs w:val="20"/>
                <w:lang w:eastAsia="es-CO"/>
                <w14:ligatures w14:val="standardContextual"/>
              </w:rPr>
              <w:t>s</w:t>
            </w:r>
            <w:r w:rsidRPr="00893CF1">
              <w:rPr>
                <w:rFonts w:ascii="Arial" w:eastAsia="Times New Roman" w:hAnsi="Arial" w:cs="Arial"/>
                <w:kern w:val="2"/>
                <w:sz w:val="20"/>
                <w:szCs w:val="20"/>
                <w:lang w:eastAsia="es-CO"/>
                <w14:ligatures w14:val="standardContextual"/>
              </w:rPr>
              <w:t xml:space="preserve">. El objetivo es poder contar con especialistas en esta rama que brinden una atención integral, que aporten a un mejoramiento significativo a la salud de nuestros beneficiarios, los cuales se encuentran distribuidos en todos los municipios del departamento del Quindío, así como en los </w:t>
            </w:r>
            <w:r w:rsidR="001268CE" w:rsidRPr="00893CF1">
              <w:rPr>
                <w:rFonts w:ascii="Arial" w:eastAsia="Times New Roman" w:hAnsi="Arial" w:cs="Arial"/>
                <w:kern w:val="2"/>
                <w:sz w:val="20"/>
                <w:szCs w:val="20"/>
                <w:lang w:eastAsia="es-CO"/>
                <w14:ligatures w14:val="standardContextual"/>
              </w:rPr>
              <w:t>departamentos que conforman la Regional N°3.</w:t>
            </w:r>
          </w:p>
          <w:p w14:paraId="16E9C349" w14:textId="20F58BEE" w:rsidR="0020350C" w:rsidRPr="00893CF1" w:rsidRDefault="0020350C" w:rsidP="00A01DE1">
            <w:pPr>
              <w:spacing w:after="0" w:line="240" w:lineRule="auto"/>
              <w:jc w:val="both"/>
              <w:rPr>
                <w:rFonts w:ascii="Arial" w:eastAsia="Times New Roman" w:hAnsi="Arial" w:cs="Arial"/>
                <w:kern w:val="2"/>
                <w:sz w:val="20"/>
                <w:szCs w:val="20"/>
                <w:lang w:eastAsia="es-CO"/>
                <w14:ligatures w14:val="standardContextual"/>
              </w:rPr>
            </w:pPr>
          </w:p>
          <w:p w14:paraId="34AB110D" w14:textId="274BBD45" w:rsidR="0020350C" w:rsidRPr="00893CF1" w:rsidRDefault="0020350C" w:rsidP="00A01DE1">
            <w:pPr>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La contratación de servicios de medicina especializada en reumatología en Colombia para la vigencia 2026-2027 se enmarca en un contexto de transformación del sistema de salud, con un fuerte enfoque en la atención primaria, la gestión de enfermedades crónicas, la equidad en el acceso y la sostenibilidad financiera.</w:t>
            </w:r>
          </w:p>
          <w:p w14:paraId="1FA8D9E8" w14:textId="77777777" w:rsidR="007B090F" w:rsidRPr="00893CF1" w:rsidRDefault="007B090F" w:rsidP="00A01DE1">
            <w:pPr>
              <w:spacing w:after="0" w:line="240" w:lineRule="auto"/>
              <w:rPr>
                <w:rFonts w:ascii="Arial" w:eastAsia="Times New Roman" w:hAnsi="Arial" w:cs="Arial"/>
                <w:kern w:val="2"/>
                <w:sz w:val="20"/>
                <w:szCs w:val="20"/>
                <w:lang w:eastAsia="es-CO"/>
                <w14:ligatures w14:val="standardContextual"/>
              </w:rPr>
            </w:pPr>
          </w:p>
          <w:p w14:paraId="21B9EE66" w14:textId="2BBC6AF4" w:rsidR="0020350C" w:rsidRPr="00893CF1" w:rsidRDefault="0020350C" w:rsidP="00A01DE1">
            <w:pPr>
              <w:spacing w:after="0" w:line="240" w:lineRule="auto"/>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A continuación, se detalla el contexto internacional, nacional e institucional relevante:</w:t>
            </w:r>
          </w:p>
          <w:p w14:paraId="765FEC07" w14:textId="77777777" w:rsidR="007B090F" w:rsidRPr="00893CF1" w:rsidRDefault="007B090F" w:rsidP="00A01DE1">
            <w:pPr>
              <w:spacing w:after="0" w:line="240" w:lineRule="auto"/>
              <w:rPr>
                <w:rFonts w:ascii="Arial" w:eastAsia="Times New Roman" w:hAnsi="Arial" w:cs="Arial"/>
                <w:kern w:val="2"/>
                <w:sz w:val="20"/>
                <w:szCs w:val="20"/>
                <w:lang w:eastAsia="es-CO"/>
                <w14:ligatures w14:val="standardContextual"/>
              </w:rPr>
            </w:pPr>
          </w:p>
          <w:p w14:paraId="74FB8E40" w14:textId="306410CA" w:rsidR="0020350C" w:rsidRPr="00893CF1" w:rsidRDefault="0020350C" w:rsidP="009214B8">
            <w:pPr>
              <w:pStyle w:val="Prrafodelista"/>
              <w:numPr>
                <w:ilvl w:val="0"/>
                <w:numId w:val="66"/>
              </w:numPr>
              <w:ind w:left="0" w:firstLine="0"/>
              <w:rPr>
                <w:rFonts w:ascii="Arial" w:hAnsi="Arial" w:cs="Arial"/>
                <w:kern w:val="2"/>
                <w:sz w:val="20"/>
                <w:szCs w:val="20"/>
                <w:u w:val="single"/>
                <w:lang w:eastAsia="es-CO"/>
                <w14:ligatures w14:val="standardContextual"/>
              </w:rPr>
            </w:pPr>
            <w:r w:rsidRPr="00893CF1">
              <w:rPr>
                <w:rFonts w:ascii="Arial" w:hAnsi="Arial" w:cs="Arial"/>
                <w:kern w:val="2"/>
                <w:sz w:val="20"/>
                <w:szCs w:val="20"/>
                <w:u w:val="single"/>
                <w:lang w:eastAsia="es-CO"/>
                <w14:ligatures w14:val="standardContextual"/>
              </w:rPr>
              <w:t>Contexto Internacional (OMS/</w:t>
            </w:r>
            <w:proofErr w:type="spellStart"/>
            <w:r w:rsidRPr="00893CF1">
              <w:rPr>
                <w:rFonts w:ascii="Arial" w:hAnsi="Arial" w:cs="Arial"/>
                <w:kern w:val="2"/>
                <w:sz w:val="20"/>
                <w:szCs w:val="20"/>
                <w:u w:val="single"/>
                <w:lang w:eastAsia="es-CO"/>
                <w14:ligatures w14:val="standardContextual"/>
              </w:rPr>
              <w:t>OPS</w:t>
            </w:r>
            <w:proofErr w:type="spellEnd"/>
            <w:r w:rsidRPr="00893CF1">
              <w:rPr>
                <w:rFonts w:ascii="Arial" w:hAnsi="Arial" w:cs="Arial"/>
                <w:kern w:val="2"/>
                <w:sz w:val="20"/>
                <w:szCs w:val="20"/>
                <w:u w:val="single"/>
                <w:lang w:eastAsia="es-CO"/>
                <w14:ligatures w14:val="standardContextual"/>
              </w:rPr>
              <w:t>/ODS)</w:t>
            </w:r>
          </w:p>
          <w:p w14:paraId="59DA8D1A" w14:textId="77777777" w:rsidR="007B090F" w:rsidRPr="00893CF1" w:rsidRDefault="007B090F" w:rsidP="00A01DE1">
            <w:pPr>
              <w:pStyle w:val="Prrafodelista"/>
              <w:ind w:left="0"/>
              <w:jc w:val="both"/>
              <w:rPr>
                <w:rFonts w:ascii="Arial" w:hAnsi="Arial" w:cs="Arial"/>
                <w:kern w:val="2"/>
                <w:sz w:val="20"/>
                <w:szCs w:val="20"/>
                <w:lang w:eastAsia="es-CO"/>
                <w14:ligatures w14:val="standardContextual"/>
              </w:rPr>
            </w:pPr>
          </w:p>
          <w:p w14:paraId="718D2D3A" w14:textId="4801A9C7" w:rsidR="0020350C" w:rsidRPr="00893CF1" w:rsidRDefault="0020350C" w:rsidP="00A01DE1">
            <w:pPr>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ODS 3 (Salud y Bienestar): Prioriza la reducción de la mortalidad por enfermedades no transmisibles (</w:t>
            </w:r>
            <w:proofErr w:type="spellStart"/>
            <w:r w:rsidRPr="00893CF1">
              <w:rPr>
                <w:rFonts w:ascii="Arial" w:eastAsia="Times New Roman" w:hAnsi="Arial" w:cs="Arial"/>
                <w:kern w:val="2"/>
                <w:sz w:val="20"/>
                <w:szCs w:val="20"/>
                <w:lang w:eastAsia="es-CO"/>
                <w14:ligatures w14:val="standardContextual"/>
              </w:rPr>
              <w:t>ENT</w:t>
            </w:r>
            <w:proofErr w:type="spellEnd"/>
            <w:r w:rsidRPr="00893CF1">
              <w:rPr>
                <w:rFonts w:ascii="Arial" w:eastAsia="Times New Roman" w:hAnsi="Arial" w:cs="Arial"/>
                <w:kern w:val="2"/>
                <w:sz w:val="20"/>
                <w:szCs w:val="20"/>
                <w:lang w:eastAsia="es-CO"/>
                <w14:ligatures w14:val="standardContextual"/>
              </w:rPr>
              <w:t>) y la cobertura sanitaria universal.</w:t>
            </w:r>
          </w:p>
          <w:p w14:paraId="02DB2538" w14:textId="77777777" w:rsidR="007B090F" w:rsidRPr="00893CF1" w:rsidRDefault="007B090F" w:rsidP="00A01DE1">
            <w:pPr>
              <w:spacing w:after="0" w:line="240" w:lineRule="auto"/>
              <w:jc w:val="both"/>
              <w:rPr>
                <w:rFonts w:ascii="Arial" w:eastAsia="Times New Roman" w:hAnsi="Arial" w:cs="Arial"/>
                <w:kern w:val="2"/>
                <w:sz w:val="20"/>
                <w:szCs w:val="20"/>
                <w:lang w:eastAsia="es-CO"/>
                <w14:ligatures w14:val="standardContextual"/>
              </w:rPr>
            </w:pPr>
          </w:p>
          <w:p w14:paraId="500CED33" w14:textId="2C2F745E" w:rsidR="0020350C" w:rsidRPr="00893CF1" w:rsidRDefault="0020350C" w:rsidP="00A01DE1">
            <w:pPr>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Prioridades </w:t>
            </w:r>
            <w:proofErr w:type="spellStart"/>
            <w:r w:rsidRPr="00893CF1">
              <w:rPr>
                <w:rFonts w:ascii="Arial" w:eastAsia="Times New Roman" w:hAnsi="Arial" w:cs="Arial"/>
                <w:kern w:val="2"/>
                <w:sz w:val="20"/>
                <w:szCs w:val="20"/>
                <w:lang w:eastAsia="es-CO"/>
                <w14:ligatures w14:val="standardContextual"/>
              </w:rPr>
              <w:t>OPS</w:t>
            </w:r>
            <w:proofErr w:type="spellEnd"/>
            <w:r w:rsidRPr="00893CF1">
              <w:rPr>
                <w:rFonts w:ascii="Arial" w:eastAsia="Times New Roman" w:hAnsi="Arial" w:cs="Arial"/>
                <w:kern w:val="2"/>
                <w:sz w:val="20"/>
                <w:szCs w:val="20"/>
                <w:lang w:eastAsia="es-CO"/>
                <w14:ligatures w14:val="standardContextual"/>
              </w:rPr>
              <w:t xml:space="preserve">/OMS 2026-2031: El Plan Estratégico de la </w:t>
            </w:r>
            <w:proofErr w:type="spellStart"/>
            <w:r w:rsidRPr="00893CF1">
              <w:rPr>
                <w:rFonts w:ascii="Arial" w:eastAsia="Times New Roman" w:hAnsi="Arial" w:cs="Arial"/>
                <w:kern w:val="2"/>
                <w:sz w:val="20"/>
                <w:szCs w:val="20"/>
                <w:lang w:eastAsia="es-CO"/>
                <w14:ligatures w14:val="standardContextual"/>
              </w:rPr>
              <w:t>OPS</w:t>
            </w:r>
            <w:proofErr w:type="spellEnd"/>
            <w:r w:rsidRPr="00893CF1">
              <w:rPr>
                <w:rFonts w:ascii="Arial" w:eastAsia="Times New Roman" w:hAnsi="Arial" w:cs="Arial"/>
                <w:kern w:val="2"/>
                <w:sz w:val="20"/>
                <w:szCs w:val="20"/>
                <w:lang w:eastAsia="es-CO"/>
                <w14:ligatures w14:val="standardContextual"/>
              </w:rPr>
              <w:t xml:space="preserve"> para 2026-2031 se centra en fortalecer redes de servicios, mejorar la atención de enfermedades crónicas, acelerar la eliminación de enfermedades, y aplicar la transformación digital (</w:t>
            </w:r>
            <w:proofErr w:type="spellStart"/>
            <w:r w:rsidRPr="00893CF1">
              <w:rPr>
                <w:rFonts w:ascii="Arial" w:eastAsia="Times New Roman" w:hAnsi="Arial" w:cs="Arial"/>
                <w:kern w:val="2"/>
                <w:sz w:val="20"/>
                <w:szCs w:val="20"/>
                <w:lang w:eastAsia="es-CO"/>
                <w14:ligatures w14:val="standardContextual"/>
              </w:rPr>
              <w:t>telesalud</w:t>
            </w:r>
            <w:proofErr w:type="spellEnd"/>
            <w:r w:rsidRPr="00893CF1">
              <w:rPr>
                <w:rFonts w:ascii="Arial" w:eastAsia="Times New Roman" w:hAnsi="Arial" w:cs="Arial"/>
                <w:kern w:val="2"/>
                <w:sz w:val="20"/>
                <w:szCs w:val="20"/>
                <w:lang w:eastAsia="es-CO"/>
                <w14:ligatures w14:val="standardContextual"/>
              </w:rPr>
              <w:t>) con IA ética.</w:t>
            </w:r>
          </w:p>
          <w:p w14:paraId="338FF545" w14:textId="77777777" w:rsidR="007B090F" w:rsidRPr="00893CF1" w:rsidRDefault="007B090F" w:rsidP="00A01DE1">
            <w:pPr>
              <w:spacing w:after="0" w:line="240" w:lineRule="auto"/>
              <w:jc w:val="both"/>
              <w:rPr>
                <w:rFonts w:ascii="Arial" w:eastAsia="Times New Roman" w:hAnsi="Arial" w:cs="Arial"/>
                <w:kern w:val="2"/>
                <w:sz w:val="20"/>
                <w:szCs w:val="20"/>
                <w:lang w:eastAsia="es-CO"/>
                <w14:ligatures w14:val="standardContextual"/>
              </w:rPr>
            </w:pPr>
          </w:p>
          <w:p w14:paraId="7225E8A4" w14:textId="77777777" w:rsidR="007B090F" w:rsidRPr="00893CF1" w:rsidRDefault="0020350C" w:rsidP="00A01DE1">
            <w:pPr>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Atención al Envejecimiento: La </w:t>
            </w:r>
            <w:proofErr w:type="spellStart"/>
            <w:r w:rsidRPr="00893CF1">
              <w:rPr>
                <w:rFonts w:ascii="Arial" w:eastAsia="Times New Roman" w:hAnsi="Arial" w:cs="Arial"/>
                <w:kern w:val="2"/>
                <w:sz w:val="20"/>
                <w:szCs w:val="20"/>
                <w:lang w:eastAsia="es-CO"/>
                <w14:ligatures w14:val="standardContextual"/>
              </w:rPr>
              <w:t>OPS</w:t>
            </w:r>
            <w:proofErr w:type="spellEnd"/>
            <w:r w:rsidRPr="00893CF1">
              <w:rPr>
                <w:rFonts w:ascii="Arial" w:eastAsia="Times New Roman" w:hAnsi="Arial" w:cs="Arial"/>
                <w:kern w:val="2"/>
                <w:sz w:val="20"/>
                <w:szCs w:val="20"/>
                <w:lang w:eastAsia="es-CO"/>
                <w14:ligatures w14:val="standardContextual"/>
              </w:rPr>
              <w:t xml:space="preserve"> destaca la necesidad de cuidados a largo plazo para personas con enfermedades crónicas y discapacidad, fundamental en reumatología.</w:t>
            </w:r>
          </w:p>
          <w:p w14:paraId="1AF4A35C" w14:textId="34C12E9C" w:rsidR="0020350C" w:rsidRPr="00893CF1" w:rsidRDefault="0020350C" w:rsidP="00A01DE1">
            <w:pPr>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 </w:t>
            </w:r>
          </w:p>
          <w:p w14:paraId="1A314F7B" w14:textId="1EF62CDA" w:rsidR="0020350C" w:rsidRPr="00893CF1" w:rsidRDefault="0020350C" w:rsidP="009214B8">
            <w:pPr>
              <w:pStyle w:val="Prrafodelista"/>
              <w:numPr>
                <w:ilvl w:val="0"/>
                <w:numId w:val="66"/>
              </w:numPr>
              <w:ind w:left="0" w:firstLine="0"/>
              <w:jc w:val="both"/>
              <w:rPr>
                <w:rFonts w:ascii="Arial" w:hAnsi="Arial" w:cs="Arial"/>
                <w:kern w:val="2"/>
                <w:sz w:val="20"/>
                <w:szCs w:val="20"/>
                <w:u w:val="single"/>
                <w:lang w:eastAsia="es-CO"/>
                <w14:ligatures w14:val="standardContextual"/>
              </w:rPr>
            </w:pPr>
            <w:r w:rsidRPr="00893CF1">
              <w:rPr>
                <w:rFonts w:ascii="Arial" w:hAnsi="Arial" w:cs="Arial"/>
                <w:kern w:val="2"/>
                <w:sz w:val="20"/>
                <w:szCs w:val="20"/>
                <w:u w:val="single"/>
                <w:lang w:eastAsia="es-CO"/>
                <w14:ligatures w14:val="standardContextual"/>
              </w:rPr>
              <w:t xml:space="preserve">Contexto Nacional </w:t>
            </w:r>
          </w:p>
          <w:p w14:paraId="3E0AAC49" w14:textId="77777777" w:rsidR="007B090F" w:rsidRPr="00893CF1" w:rsidRDefault="007B090F" w:rsidP="00A01DE1">
            <w:pPr>
              <w:pStyle w:val="Prrafodelista"/>
              <w:ind w:left="0"/>
              <w:jc w:val="both"/>
              <w:rPr>
                <w:rFonts w:ascii="Arial" w:hAnsi="Arial" w:cs="Arial"/>
                <w:kern w:val="2"/>
                <w:sz w:val="20"/>
                <w:szCs w:val="20"/>
                <w:lang w:eastAsia="es-CO"/>
                <w14:ligatures w14:val="standardContextual"/>
              </w:rPr>
            </w:pPr>
          </w:p>
          <w:p w14:paraId="1C793AB2" w14:textId="7034600E" w:rsidR="007B090F" w:rsidRPr="00893CF1" w:rsidRDefault="0020350C" w:rsidP="009214B8">
            <w:pPr>
              <w:pStyle w:val="Prrafodelista"/>
              <w:numPr>
                <w:ilvl w:val="0"/>
                <w:numId w:val="67"/>
              </w:numPr>
              <w:ind w:left="461" w:hanging="284"/>
              <w:jc w:val="both"/>
              <w:rPr>
                <w:rFonts w:ascii="Arial" w:hAnsi="Arial" w:cs="Arial"/>
                <w:kern w:val="2"/>
                <w:sz w:val="20"/>
                <w:szCs w:val="20"/>
                <w:lang w:eastAsia="es-CO"/>
                <w14:ligatures w14:val="standardContextual"/>
              </w:rPr>
            </w:pPr>
            <w:r w:rsidRPr="00893CF1">
              <w:rPr>
                <w:rFonts w:ascii="Arial" w:hAnsi="Arial" w:cs="Arial"/>
                <w:kern w:val="2"/>
                <w:sz w:val="20"/>
                <w:szCs w:val="20"/>
                <w:lang w:eastAsia="es-CO"/>
                <w14:ligatures w14:val="standardContextual"/>
              </w:rPr>
              <w:t>Plan Decenal de Salud Pública (</w:t>
            </w:r>
            <w:proofErr w:type="spellStart"/>
            <w:r w:rsidRPr="00893CF1">
              <w:rPr>
                <w:rFonts w:ascii="Arial" w:hAnsi="Arial" w:cs="Arial"/>
                <w:kern w:val="2"/>
                <w:sz w:val="20"/>
                <w:szCs w:val="20"/>
                <w:lang w:eastAsia="es-CO"/>
                <w14:ligatures w14:val="standardContextual"/>
              </w:rPr>
              <w:t>PDSP</w:t>
            </w:r>
            <w:proofErr w:type="spellEnd"/>
            <w:r w:rsidRPr="00893CF1">
              <w:rPr>
                <w:rFonts w:ascii="Arial" w:hAnsi="Arial" w:cs="Arial"/>
                <w:kern w:val="2"/>
                <w:sz w:val="20"/>
                <w:szCs w:val="20"/>
                <w:lang w:eastAsia="es-CO"/>
                <w14:ligatures w14:val="standardContextual"/>
              </w:rPr>
              <w:t xml:space="preserve">) 2022-2031: Política de Estado orientada a la garantía del derecho fundamental a la salud. </w:t>
            </w:r>
          </w:p>
          <w:p w14:paraId="0D3200DA" w14:textId="736A6A59" w:rsidR="007B090F" w:rsidRPr="00893CF1" w:rsidRDefault="0020350C" w:rsidP="009214B8">
            <w:pPr>
              <w:pStyle w:val="Prrafodelista"/>
              <w:numPr>
                <w:ilvl w:val="0"/>
                <w:numId w:val="67"/>
              </w:numPr>
              <w:ind w:left="461" w:hanging="284"/>
              <w:jc w:val="both"/>
              <w:rPr>
                <w:rFonts w:ascii="Arial" w:hAnsi="Arial" w:cs="Arial"/>
                <w:kern w:val="2"/>
                <w:sz w:val="20"/>
                <w:szCs w:val="20"/>
                <w:lang w:eastAsia="es-CO"/>
                <w14:ligatures w14:val="standardContextual"/>
              </w:rPr>
            </w:pPr>
            <w:r w:rsidRPr="00893CF1">
              <w:rPr>
                <w:rFonts w:ascii="Arial" w:hAnsi="Arial" w:cs="Arial"/>
                <w:kern w:val="2"/>
                <w:sz w:val="20"/>
                <w:szCs w:val="20"/>
                <w:lang w:eastAsia="es-CO"/>
                <w14:ligatures w14:val="standardContextual"/>
              </w:rPr>
              <w:t>Busca reducir inequidades en el acceso y mejorar la calidad de vida, con enfoque territorial y diferencial.</w:t>
            </w:r>
          </w:p>
          <w:p w14:paraId="7DDD5262" w14:textId="646271EC" w:rsidR="007B090F" w:rsidRPr="00893CF1" w:rsidRDefault="0020350C" w:rsidP="009214B8">
            <w:pPr>
              <w:pStyle w:val="Prrafodelista"/>
              <w:numPr>
                <w:ilvl w:val="0"/>
                <w:numId w:val="67"/>
              </w:numPr>
              <w:ind w:left="461" w:hanging="284"/>
              <w:jc w:val="both"/>
              <w:rPr>
                <w:rFonts w:ascii="Arial" w:hAnsi="Arial" w:cs="Arial"/>
                <w:kern w:val="2"/>
                <w:sz w:val="20"/>
                <w:szCs w:val="20"/>
                <w:lang w:eastAsia="es-CO"/>
                <w14:ligatures w14:val="standardContextual"/>
              </w:rPr>
            </w:pPr>
            <w:r w:rsidRPr="00893CF1">
              <w:rPr>
                <w:rFonts w:ascii="Arial" w:hAnsi="Arial" w:cs="Arial"/>
                <w:kern w:val="2"/>
                <w:sz w:val="20"/>
                <w:szCs w:val="20"/>
                <w:lang w:eastAsia="es-CO"/>
                <w14:ligatures w14:val="standardContextual"/>
              </w:rPr>
              <w:t>Plan Nacional de Desarrollo (</w:t>
            </w:r>
            <w:proofErr w:type="spellStart"/>
            <w:r w:rsidRPr="00893CF1">
              <w:rPr>
                <w:rFonts w:ascii="Arial" w:hAnsi="Arial" w:cs="Arial"/>
                <w:kern w:val="2"/>
                <w:sz w:val="20"/>
                <w:szCs w:val="20"/>
                <w:lang w:eastAsia="es-CO"/>
                <w14:ligatures w14:val="standardContextual"/>
              </w:rPr>
              <w:t>PND</w:t>
            </w:r>
            <w:proofErr w:type="spellEnd"/>
            <w:r w:rsidRPr="00893CF1">
              <w:rPr>
                <w:rFonts w:ascii="Arial" w:hAnsi="Arial" w:cs="Arial"/>
                <w:kern w:val="2"/>
                <w:sz w:val="20"/>
                <w:szCs w:val="20"/>
                <w:lang w:eastAsia="es-CO"/>
                <w14:ligatures w14:val="standardContextual"/>
              </w:rPr>
              <w:t>) 2022-2026 ("Colombia Potencia Mundial de la Vida"):</w:t>
            </w:r>
          </w:p>
          <w:p w14:paraId="77BCF768" w14:textId="169428C6" w:rsidR="007B090F" w:rsidRPr="00893CF1" w:rsidRDefault="0020350C" w:rsidP="009214B8">
            <w:pPr>
              <w:pStyle w:val="Prrafodelista"/>
              <w:numPr>
                <w:ilvl w:val="0"/>
                <w:numId w:val="67"/>
              </w:numPr>
              <w:ind w:left="461" w:hanging="284"/>
              <w:jc w:val="both"/>
              <w:rPr>
                <w:rFonts w:ascii="Arial" w:hAnsi="Arial" w:cs="Arial"/>
                <w:kern w:val="2"/>
                <w:sz w:val="20"/>
                <w:szCs w:val="20"/>
                <w:lang w:eastAsia="es-CO"/>
                <w14:ligatures w14:val="standardContextual"/>
              </w:rPr>
            </w:pPr>
            <w:r w:rsidRPr="00893CF1">
              <w:rPr>
                <w:rFonts w:ascii="Arial" w:hAnsi="Arial" w:cs="Arial"/>
                <w:kern w:val="2"/>
                <w:sz w:val="20"/>
                <w:szCs w:val="20"/>
                <w:lang w:eastAsia="es-CO"/>
                <w14:ligatures w14:val="standardContextual"/>
              </w:rPr>
              <w:t>Modelo de Salud: Transición hacia un modelo preventivo y resolutivo.</w:t>
            </w:r>
          </w:p>
          <w:p w14:paraId="0306B2E1" w14:textId="4AB7CBA2" w:rsidR="007B090F" w:rsidRPr="00893CF1" w:rsidRDefault="0020350C" w:rsidP="009214B8">
            <w:pPr>
              <w:pStyle w:val="Prrafodelista"/>
              <w:numPr>
                <w:ilvl w:val="0"/>
                <w:numId w:val="67"/>
              </w:numPr>
              <w:ind w:left="461" w:hanging="284"/>
              <w:jc w:val="both"/>
              <w:rPr>
                <w:rFonts w:ascii="Arial" w:hAnsi="Arial" w:cs="Arial"/>
                <w:kern w:val="2"/>
                <w:sz w:val="20"/>
                <w:szCs w:val="20"/>
                <w:lang w:eastAsia="es-CO"/>
                <w14:ligatures w14:val="standardContextual"/>
              </w:rPr>
            </w:pPr>
            <w:r w:rsidRPr="00893CF1">
              <w:rPr>
                <w:rFonts w:ascii="Arial" w:hAnsi="Arial" w:cs="Arial"/>
                <w:kern w:val="2"/>
                <w:sz w:val="20"/>
                <w:szCs w:val="20"/>
                <w:lang w:eastAsia="es-CO"/>
                <w14:ligatures w14:val="standardContextual"/>
              </w:rPr>
              <w:t>Financiación: Giro directo de la ADRES a las IPS para mejorar la fluidez de recursos.</w:t>
            </w:r>
          </w:p>
          <w:p w14:paraId="7E71514C" w14:textId="0FDB3E59" w:rsidR="007B090F" w:rsidRPr="00893CF1" w:rsidRDefault="0020350C" w:rsidP="009214B8">
            <w:pPr>
              <w:pStyle w:val="Prrafodelista"/>
              <w:numPr>
                <w:ilvl w:val="0"/>
                <w:numId w:val="67"/>
              </w:numPr>
              <w:ind w:left="461" w:hanging="284"/>
              <w:jc w:val="both"/>
              <w:rPr>
                <w:rFonts w:ascii="Arial" w:hAnsi="Arial" w:cs="Arial"/>
                <w:kern w:val="2"/>
                <w:sz w:val="20"/>
                <w:szCs w:val="20"/>
                <w:lang w:eastAsia="es-CO"/>
                <w14:ligatures w14:val="standardContextual"/>
              </w:rPr>
            </w:pPr>
            <w:r w:rsidRPr="00893CF1">
              <w:rPr>
                <w:rFonts w:ascii="Arial" w:hAnsi="Arial" w:cs="Arial"/>
                <w:kern w:val="2"/>
                <w:sz w:val="20"/>
                <w:szCs w:val="20"/>
                <w:lang w:eastAsia="es-CO"/>
                <w14:ligatures w14:val="standardContextual"/>
              </w:rPr>
              <w:t>Talento Humano: Fortalecimiento del personal de salud, incluyendo la especialización.</w:t>
            </w:r>
          </w:p>
          <w:p w14:paraId="71378508" w14:textId="69CA97EC" w:rsidR="007B090F" w:rsidRPr="00893CF1" w:rsidRDefault="0020350C" w:rsidP="009214B8">
            <w:pPr>
              <w:pStyle w:val="Prrafodelista"/>
              <w:numPr>
                <w:ilvl w:val="0"/>
                <w:numId w:val="67"/>
              </w:numPr>
              <w:ind w:left="461" w:hanging="284"/>
              <w:jc w:val="both"/>
              <w:rPr>
                <w:rFonts w:ascii="Arial" w:hAnsi="Arial" w:cs="Arial"/>
                <w:kern w:val="2"/>
                <w:sz w:val="20"/>
                <w:szCs w:val="20"/>
                <w:lang w:eastAsia="es-CO"/>
                <w14:ligatures w14:val="standardContextual"/>
              </w:rPr>
            </w:pPr>
            <w:r w:rsidRPr="00893CF1">
              <w:rPr>
                <w:rFonts w:ascii="Arial" w:hAnsi="Arial" w:cs="Arial"/>
                <w:kern w:val="2"/>
                <w:sz w:val="20"/>
                <w:szCs w:val="20"/>
                <w:lang w:eastAsia="es-CO"/>
                <w14:ligatures w14:val="standardContextual"/>
              </w:rPr>
              <w:t>Políticas del Ministerio de Salud (2026):</w:t>
            </w:r>
          </w:p>
          <w:p w14:paraId="238646AF" w14:textId="433D489A" w:rsidR="007B090F" w:rsidRPr="00893CF1" w:rsidRDefault="0020350C" w:rsidP="009214B8">
            <w:pPr>
              <w:pStyle w:val="Prrafodelista"/>
              <w:numPr>
                <w:ilvl w:val="0"/>
                <w:numId w:val="67"/>
              </w:numPr>
              <w:ind w:left="461" w:hanging="284"/>
              <w:jc w:val="both"/>
              <w:rPr>
                <w:rFonts w:ascii="Arial" w:hAnsi="Arial" w:cs="Arial"/>
                <w:kern w:val="2"/>
                <w:sz w:val="20"/>
                <w:szCs w:val="20"/>
                <w:lang w:eastAsia="es-CO"/>
                <w14:ligatures w14:val="standardContextual"/>
              </w:rPr>
            </w:pPr>
            <w:r w:rsidRPr="00893CF1">
              <w:rPr>
                <w:rFonts w:ascii="Arial" w:hAnsi="Arial" w:cs="Arial"/>
                <w:kern w:val="2"/>
                <w:sz w:val="20"/>
                <w:szCs w:val="20"/>
                <w:lang w:eastAsia="es-CO"/>
                <w14:ligatures w14:val="standardContextual"/>
              </w:rPr>
              <w:t>Enfermedades Crónicas/Autoinmunes: Prioridad en la detección temprana y el tratamiento integral de enfermedades reumatológicas (como lupus, artritis) para reducir la carga de discapacidad.</w:t>
            </w:r>
          </w:p>
          <w:p w14:paraId="0705FD16" w14:textId="4A40C908" w:rsidR="0020350C" w:rsidRPr="00893CF1" w:rsidRDefault="0020350C" w:rsidP="009214B8">
            <w:pPr>
              <w:pStyle w:val="Prrafodelista"/>
              <w:numPr>
                <w:ilvl w:val="0"/>
                <w:numId w:val="67"/>
              </w:numPr>
              <w:ind w:left="461" w:hanging="284"/>
              <w:jc w:val="both"/>
              <w:rPr>
                <w:rFonts w:ascii="Arial" w:hAnsi="Arial" w:cs="Arial"/>
                <w:kern w:val="2"/>
                <w:sz w:val="20"/>
                <w:szCs w:val="20"/>
                <w:lang w:eastAsia="es-CO"/>
                <w14:ligatures w14:val="standardContextual"/>
              </w:rPr>
            </w:pPr>
            <w:r w:rsidRPr="00893CF1">
              <w:rPr>
                <w:rFonts w:ascii="Arial" w:hAnsi="Arial" w:cs="Arial"/>
                <w:kern w:val="2"/>
                <w:sz w:val="20"/>
                <w:szCs w:val="20"/>
                <w:lang w:eastAsia="es-CO"/>
                <w14:ligatures w14:val="standardContextual"/>
              </w:rPr>
              <w:lastRenderedPageBreak/>
              <w:t>Territorialización: Atención de salud con enfoque diferencial y comunitario, llevando la especialidad a regiones con barreras de acceso.</w:t>
            </w:r>
          </w:p>
          <w:p w14:paraId="009BA869" w14:textId="6E987346" w:rsidR="0020350C" w:rsidRPr="00893CF1" w:rsidRDefault="0020350C" w:rsidP="00A01DE1">
            <w:pPr>
              <w:spacing w:after="0" w:line="240" w:lineRule="auto"/>
              <w:jc w:val="both"/>
              <w:rPr>
                <w:rFonts w:ascii="Arial" w:eastAsia="Times New Roman" w:hAnsi="Arial" w:cs="Arial"/>
                <w:kern w:val="2"/>
                <w:sz w:val="20"/>
                <w:szCs w:val="20"/>
                <w:lang w:eastAsia="es-CO"/>
                <w14:ligatures w14:val="standardContextual"/>
              </w:rPr>
            </w:pPr>
          </w:p>
          <w:p w14:paraId="6BD60132" w14:textId="630E5548" w:rsidR="00373304" w:rsidRPr="00893CF1" w:rsidRDefault="00373304" w:rsidP="00A01DE1">
            <w:pPr>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La Dirección de Sanidad de la Policía Nacional debe prestar los servicios de salud que están contemplados en </w:t>
            </w:r>
            <w:r w:rsidRPr="00893CF1">
              <w:rPr>
                <w:rFonts w:ascii="Arial" w:hAnsi="Arial" w:cs="Arial"/>
                <w:b/>
                <w:sz w:val="20"/>
                <w:szCs w:val="20"/>
              </w:rPr>
              <w:t>Acuerdo No.093 del 08 de octubre de 2025</w:t>
            </w:r>
            <w:r w:rsidRPr="00893CF1">
              <w:rPr>
                <w:rFonts w:ascii="Arial" w:hAnsi="Arial" w:cs="Arial"/>
                <w:sz w:val="20"/>
                <w:szCs w:val="20"/>
              </w:rPr>
              <w:t xml:space="preserve"> </w:t>
            </w:r>
            <w:r w:rsidRPr="00893CF1">
              <w:rPr>
                <w:rFonts w:ascii="Arial" w:eastAsia="Times New Roman" w:hAnsi="Arial" w:cs="Arial"/>
                <w:kern w:val="2"/>
                <w:sz w:val="20"/>
                <w:szCs w:val="20"/>
                <w:lang w:eastAsia="es-CO"/>
                <w14:ligatures w14:val="standardContextual"/>
              </w:rPr>
              <w:t xml:space="preserve">“Por la cual se establece el Plan De Servicios </w:t>
            </w:r>
            <w:r w:rsidR="00906759" w:rsidRPr="00893CF1">
              <w:rPr>
                <w:rFonts w:ascii="Arial" w:eastAsia="Times New Roman" w:hAnsi="Arial" w:cs="Arial"/>
                <w:kern w:val="2"/>
                <w:sz w:val="20"/>
                <w:szCs w:val="20"/>
                <w:lang w:eastAsia="es-CO"/>
                <w14:ligatures w14:val="standardContextual"/>
              </w:rPr>
              <w:t>y</w:t>
            </w:r>
            <w:r w:rsidRPr="00893CF1">
              <w:rPr>
                <w:rFonts w:ascii="Arial" w:eastAsia="Times New Roman" w:hAnsi="Arial" w:cs="Arial"/>
                <w:kern w:val="2"/>
                <w:sz w:val="20"/>
                <w:szCs w:val="20"/>
                <w:lang w:eastAsia="es-CO"/>
                <w14:ligatures w14:val="standardContextual"/>
              </w:rPr>
              <w:t xml:space="preserve"> Tecnologías </w:t>
            </w:r>
            <w:r w:rsidR="00906759" w:rsidRPr="00893CF1">
              <w:rPr>
                <w:rFonts w:ascii="Arial" w:eastAsia="Times New Roman" w:hAnsi="Arial" w:cs="Arial"/>
                <w:kern w:val="2"/>
                <w:sz w:val="20"/>
                <w:szCs w:val="20"/>
                <w:lang w:eastAsia="es-CO"/>
                <w14:ligatures w14:val="standardContextual"/>
              </w:rPr>
              <w:t>e</w:t>
            </w:r>
            <w:r w:rsidRPr="00893CF1">
              <w:rPr>
                <w:rFonts w:ascii="Arial" w:eastAsia="Times New Roman" w:hAnsi="Arial" w:cs="Arial"/>
                <w:kern w:val="2"/>
                <w:sz w:val="20"/>
                <w:szCs w:val="20"/>
                <w:lang w:eastAsia="es-CO"/>
                <w14:ligatures w14:val="standardContextual"/>
              </w:rPr>
              <w:t xml:space="preserve">n Salud </w:t>
            </w:r>
            <w:r w:rsidR="00906759" w:rsidRPr="00893CF1">
              <w:rPr>
                <w:rFonts w:ascii="Arial" w:eastAsia="Times New Roman" w:hAnsi="Arial" w:cs="Arial"/>
                <w:kern w:val="2"/>
                <w:sz w:val="20"/>
                <w:szCs w:val="20"/>
                <w:lang w:eastAsia="es-CO"/>
                <w14:ligatures w14:val="standardContextual"/>
              </w:rPr>
              <w:t>d</w:t>
            </w:r>
            <w:r w:rsidRPr="00893CF1">
              <w:rPr>
                <w:rFonts w:ascii="Arial" w:eastAsia="Times New Roman" w:hAnsi="Arial" w:cs="Arial"/>
                <w:kern w:val="2"/>
                <w:sz w:val="20"/>
                <w:szCs w:val="20"/>
                <w:lang w:eastAsia="es-CO"/>
                <w14:ligatures w14:val="standardContextual"/>
              </w:rPr>
              <w:t xml:space="preserve">el Sistema </w:t>
            </w:r>
            <w:r w:rsidR="00906759" w:rsidRPr="00893CF1">
              <w:rPr>
                <w:rFonts w:ascii="Arial" w:eastAsia="Times New Roman" w:hAnsi="Arial" w:cs="Arial"/>
                <w:kern w:val="2"/>
                <w:sz w:val="20"/>
                <w:szCs w:val="20"/>
                <w:lang w:eastAsia="es-CO"/>
                <w14:ligatures w14:val="standardContextual"/>
              </w:rPr>
              <w:t>d</w:t>
            </w:r>
            <w:r w:rsidRPr="00893CF1">
              <w:rPr>
                <w:rFonts w:ascii="Arial" w:eastAsia="Times New Roman" w:hAnsi="Arial" w:cs="Arial"/>
                <w:kern w:val="2"/>
                <w:sz w:val="20"/>
                <w:szCs w:val="20"/>
                <w:lang w:eastAsia="es-CO"/>
                <w14:ligatures w14:val="standardContextual"/>
              </w:rPr>
              <w:t xml:space="preserve">e Salud </w:t>
            </w:r>
            <w:r w:rsidR="00906759" w:rsidRPr="00893CF1">
              <w:rPr>
                <w:rFonts w:ascii="Arial" w:eastAsia="Times New Roman" w:hAnsi="Arial" w:cs="Arial"/>
                <w:kern w:val="2"/>
                <w:sz w:val="20"/>
                <w:szCs w:val="20"/>
                <w:lang w:eastAsia="es-CO"/>
                <w14:ligatures w14:val="standardContextual"/>
              </w:rPr>
              <w:t>d</w:t>
            </w:r>
            <w:r w:rsidRPr="00893CF1">
              <w:rPr>
                <w:rFonts w:ascii="Arial" w:eastAsia="Times New Roman" w:hAnsi="Arial" w:cs="Arial"/>
                <w:kern w:val="2"/>
                <w:sz w:val="20"/>
                <w:szCs w:val="20"/>
                <w:lang w:eastAsia="es-CO"/>
                <w14:ligatures w14:val="standardContextual"/>
              </w:rPr>
              <w:t xml:space="preserve">e </w:t>
            </w:r>
            <w:r w:rsidR="00906759" w:rsidRPr="00893CF1">
              <w:rPr>
                <w:rFonts w:ascii="Arial" w:eastAsia="Times New Roman" w:hAnsi="Arial" w:cs="Arial"/>
                <w:kern w:val="2"/>
                <w:sz w:val="20"/>
                <w:szCs w:val="20"/>
                <w:lang w:eastAsia="es-CO"/>
                <w14:ligatures w14:val="standardContextual"/>
              </w:rPr>
              <w:t>l</w:t>
            </w:r>
            <w:r w:rsidRPr="00893CF1">
              <w:rPr>
                <w:rFonts w:ascii="Arial" w:eastAsia="Times New Roman" w:hAnsi="Arial" w:cs="Arial"/>
                <w:kern w:val="2"/>
                <w:sz w:val="20"/>
                <w:szCs w:val="20"/>
                <w:lang w:eastAsia="es-CO"/>
                <w14:ligatures w14:val="standardContextual"/>
              </w:rPr>
              <w:t xml:space="preserve">as Fuerzas Militares </w:t>
            </w:r>
            <w:r w:rsidR="00906759" w:rsidRPr="00893CF1">
              <w:rPr>
                <w:rFonts w:ascii="Arial" w:eastAsia="Times New Roman" w:hAnsi="Arial" w:cs="Arial"/>
                <w:kern w:val="2"/>
                <w:sz w:val="20"/>
                <w:szCs w:val="20"/>
                <w:lang w:eastAsia="es-CO"/>
                <w14:ligatures w14:val="standardContextual"/>
              </w:rPr>
              <w:t>y</w:t>
            </w:r>
            <w:r w:rsidRPr="00893CF1">
              <w:rPr>
                <w:rFonts w:ascii="Arial" w:eastAsia="Times New Roman" w:hAnsi="Arial" w:cs="Arial"/>
                <w:kern w:val="2"/>
                <w:sz w:val="20"/>
                <w:szCs w:val="20"/>
                <w:lang w:eastAsia="es-CO"/>
                <w14:ligatures w14:val="standardContextual"/>
              </w:rPr>
              <w:t xml:space="preserve"> </w:t>
            </w:r>
            <w:r w:rsidR="00906759" w:rsidRPr="00893CF1">
              <w:rPr>
                <w:rFonts w:ascii="Arial" w:eastAsia="Times New Roman" w:hAnsi="Arial" w:cs="Arial"/>
                <w:kern w:val="2"/>
                <w:sz w:val="20"/>
                <w:szCs w:val="20"/>
                <w:lang w:eastAsia="es-CO"/>
                <w14:ligatures w14:val="standardContextual"/>
              </w:rPr>
              <w:t>d</w:t>
            </w:r>
            <w:r w:rsidRPr="00893CF1">
              <w:rPr>
                <w:rFonts w:ascii="Arial" w:eastAsia="Times New Roman" w:hAnsi="Arial" w:cs="Arial"/>
                <w:kern w:val="2"/>
                <w:sz w:val="20"/>
                <w:szCs w:val="20"/>
                <w:lang w:eastAsia="es-CO"/>
                <w14:ligatures w14:val="standardContextual"/>
              </w:rPr>
              <w:t xml:space="preserve">e </w:t>
            </w:r>
            <w:r w:rsidR="00906759" w:rsidRPr="00893CF1">
              <w:rPr>
                <w:rFonts w:ascii="Arial" w:eastAsia="Times New Roman" w:hAnsi="Arial" w:cs="Arial"/>
                <w:kern w:val="2"/>
                <w:sz w:val="20"/>
                <w:szCs w:val="20"/>
                <w:lang w:eastAsia="es-CO"/>
                <w14:ligatures w14:val="standardContextual"/>
              </w:rPr>
              <w:t>l</w:t>
            </w:r>
            <w:r w:rsidRPr="00893CF1">
              <w:rPr>
                <w:rFonts w:ascii="Arial" w:eastAsia="Times New Roman" w:hAnsi="Arial" w:cs="Arial"/>
                <w:kern w:val="2"/>
                <w:sz w:val="20"/>
                <w:szCs w:val="20"/>
                <w:lang w:eastAsia="es-CO"/>
                <w14:ligatures w14:val="standardContextual"/>
              </w:rPr>
              <w:t>a Policía Nacional (</w:t>
            </w:r>
            <w:proofErr w:type="spellStart"/>
            <w:r w:rsidRPr="00893CF1">
              <w:rPr>
                <w:rFonts w:ascii="Arial" w:eastAsia="Times New Roman" w:hAnsi="Arial" w:cs="Arial"/>
                <w:kern w:val="2"/>
                <w:sz w:val="20"/>
                <w:szCs w:val="20"/>
                <w:lang w:eastAsia="es-CO"/>
                <w14:ligatures w14:val="standardContextual"/>
              </w:rPr>
              <w:t>PSTS</w:t>
            </w:r>
            <w:proofErr w:type="spellEnd"/>
            <w:r w:rsidRPr="00893CF1">
              <w:rPr>
                <w:rFonts w:ascii="Arial" w:eastAsia="Times New Roman" w:hAnsi="Arial" w:cs="Arial"/>
                <w:kern w:val="2"/>
                <w:sz w:val="20"/>
                <w:szCs w:val="20"/>
                <w:lang w:eastAsia="es-CO"/>
                <w14:ligatures w14:val="standardContextual"/>
              </w:rPr>
              <w:t>)”, que establece:</w:t>
            </w:r>
          </w:p>
          <w:p w14:paraId="0BF8BAC7" w14:textId="77777777" w:rsidR="00373304" w:rsidRPr="00893CF1" w:rsidRDefault="00373304" w:rsidP="00A01DE1">
            <w:pPr>
              <w:autoSpaceDE w:val="0"/>
              <w:autoSpaceDN w:val="0"/>
              <w:adjustRightInd w:val="0"/>
              <w:spacing w:after="0" w:line="240" w:lineRule="auto"/>
              <w:jc w:val="both"/>
              <w:rPr>
                <w:rFonts w:ascii="Arial" w:hAnsi="Arial" w:cs="Arial"/>
                <w:sz w:val="20"/>
                <w:szCs w:val="20"/>
              </w:rPr>
            </w:pPr>
          </w:p>
          <w:p w14:paraId="60220F13" w14:textId="77777777" w:rsidR="00373304" w:rsidRPr="00893CF1" w:rsidRDefault="00373304" w:rsidP="009214B8">
            <w:pPr>
              <w:pStyle w:val="Prrafodelista"/>
              <w:numPr>
                <w:ilvl w:val="0"/>
                <w:numId w:val="58"/>
              </w:numPr>
              <w:autoSpaceDE w:val="0"/>
              <w:autoSpaceDN w:val="0"/>
              <w:adjustRightInd w:val="0"/>
              <w:ind w:left="0" w:firstLine="0"/>
              <w:jc w:val="both"/>
              <w:rPr>
                <w:rFonts w:ascii="Arial" w:hAnsi="Arial" w:cs="Arial"/>
                <w:b/>
                <w:bCs/>
                <w:sz w:val="20"/>
                <w:szCs w:val="20"/>
              </w:rPr>
            </w:pPr>
            <w:r w:rsidRPr="00893CF1">
              <w:rPr>
                <w:rFonts w:ascii="Arial" w:hAnsi="Arial" w:cs="Arial"/>
                <w:b/>
                <w:bCs/>
                <w:sz w:val="20"/>
                <w:szCs w:val="20"/>
              </w:rPr>
              <w:t xml:space="preserve">Articulo 10 servicios y tecnologías excluidos del plan de servicios y tecnologías en salud. </w:t>
            </w:r>
            <w:r w:rsidRPr="00893CF1">
              <w:rPr>
                <w:rFonts w:ascii="Arial" w:hAnsi="Arial" w:cs="Arial"/>
                <w:sz w:val="20"/>
                <w:szCs w:val="20"/>
              </w:rPr>
              <w:t>En el sistema de salud de las Fuerzas Militares y de la Policía Nacional, no se cubrirán aquellos servicios o tecnologías señalados en el artículo 15 de la ley Estatutaria de Salud 1751 de 2015 y todas aquellas exclusiones contenidas en la Resolución 0641 de 2024 del Ministerio de Salud y Protección Social y aquellas que la adicionen, modifiquen o sustituyan.</w:t>
            </w:r>
          </w:p>
          <w:p w14:paraId="49E19E94" w14:textId="77777777" w:rsidR="001268CE" w:rsidRPr="00893CF1" w:rsidRDefault="001268CE" w:rsidP="00A01DE1">
            <w:pPr>
              <w:pStyle w:val="Prrafodelista"/>
              <w:autoSpaceDE w:val="0"/>
              <w:autoSpaceDN w:val="0"/>
              <w:adjustRightInd w:val="0"/>
              <w:ind w:left="0"/>
              <w:jc w:val="both"/>
              <w:rPr>
                <w:rFonts w:ascii="Arial" w:hAnsi="Arial" w:cs="Arial"/>
                <w:b/>
                <w:bCs/>
                <w:sz w:val="20"/>
                <w:szCs w:val="20"/>
              </w:rPr>
            </w:pPr>
          </w:p>
          <w:p w14:paraId="15A9413E" w14:textId="76B9349D" w:rsidR="00373304" w:rsidRPr="00893CF1" w:rsidRDefault="00373304" w:rsidP="00A01DE1">
            <w:pPr>
              <w:widowControl w:val="0"/>
              <w:spacing w:after="0" w:line="240" w:lineRule="auto"/>
              <w:jc w:val="both"/>
              <w:rPr>
                <w:rFonts w:ascii="Arial" w:eastAsia="Times New Roman" w:hAnsi="Arial" w:cs="Arial"/>
                <w:b/>
                <w:bCs/>
                <w:kern w:val="2"/>
                <w:sz w:val="20"/>
                <w:szCs w:val="20"/>
                <w:lang w:eastAsia="es-CO"/>
                <w14:ligatures w14:val="standardContextual"/>
              </w:rPr>
            </w:pPr>
            <w:bookmarkStart w:id="2" w:name="_Hlk230368183"/>
            <w:r w:rsidRPr="00893CF1">
              <w:rPr>
                <w:rFonts w:ascii="Arial" w:eastAsia="Times New Roman" w:hAnsi="Arial" w:cs="Arial"/>
                <w:b/>
                <w:bCs/>
                <w:kern w:val="2"/>
                <w:sz w:val="20"/>
                <w:szCs w:val="20"/>
                <w:lang w:eastAsia="es-CO"/>
                <w14:ligatures w14:val="standardContextual"/>
              </w:rPr>
              <w:t>1.6.3. GESTIÓN DEL RIESGO PRIMARIO A CARGO DEL CONTRATISTA</w:t>
            </w:r>
          </w:p>
          <w:p w14:paraId="1938AC3C" w14:textId="77777777" w:rsidR="00373304" w:rsidRPr="00893CF1" w:rsidRDefault="00373304"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2E3442EE" w14:textId="789F6FD2" w:rsidR="00373304" w:rsidRPr="00893CF1" w:rsidRDefault="00373304"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Aportar al reconocimiento de las condiciones individuales de salud prevenibles que están influenciadas por determinantes sociales más generales, sumando a las actividades lideradas por la Unida Prestadora de Salud Quindío orientadas a la disminución de la incidencia y severidad de condiciones individuales de salud cuando estas obedecen a circunstancias que están bajo su control, como por ejemplo las acciones orientadas a fomentar el autocuidado y estilos de vida saludables para prevenir eventos de riesgo </w:t>
            </w:r>
            <w:r w:rsidR="00FD245B" w:rsidRPr="00893CF1">
              <w:rPr>
                <w:rFonts w:ascii="Arial" w:eastAsia="Times New Roman" w:hAnsi="Arial" w:cs="Arial"/>
                <w:kern w:val="2"/>
                <w:sz w:val="20"/>
                <w:szCs w:val="20"/>
                <w:lang w:eastAsia="es-CO"/>
                <w14:ligatures w14:val="standardContextual"/>
              </w:rPr>
              <w:t>reumatológico</w:t>
            </w:r>
            <w:r w:rsidRPr="00893CF1">
              <w:rPr>
                <w:rFonts w:ascii="Arial" w:eastAsia="Times New Roman" w:hAnsi="Arial" w:cs="Arial"/>
                <w:kern w:val="2"/>
                <w:sz w:val="20"/>
                <w:szCs w:val="20"/>
                <w:lang w:eastAsia="es-CO"/>
                <w14:ligatures w14:val="standardContextual"/>
              </w:rPr>
              <w:t>. Esta articulación conllevará a la detección temprana y el tratamiento oportuno de las condiciones individuales de salud prevenibles y no prevenibles, necesarias para garantizar la oportunidad y la integralidad de la atención, con el fin de mejorar el nivel de salud de los usuarios que se encuentren identificados dentro de la población con riesgo o alteraciones sistémicas.</w:t>
            </w:r>
          </w:p>
          <w:p w14:paraId="25F862BA" w14:textId="77777777" w:rsidR="00373304" w:rsidRPr="00893CF1" w:rsidRDefault="00373304"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44F0513D" w14:textId="77777777" w:rsidR="00373304" w:rsidRPr="00893CF1" w:rsidRDefault="00373304" w:rsidP="00A01DE1">
            <w:pPr>
              <w:widowControl w:val="0"/>
              <w:spacing w:after="0" w:line="240" w:lineRule="auto"/>
              <w:jc w:val="both"/>
              <w:rPr>
                <w:rFonts w:ascii="Arial" w:eastAsia="Times New Roman" w:hAnsi="Arial" w:cs="Arial"/>
                <w:b/>
                <w:bCs/>
                <w:kern w:val="2"/>
                <w:sz w:val="20"/>
                <w:szCs w:val="20"/>
                <w:lang w:eastAsia="es-CO"/>
                <w14:ligatures w14:val="standardContextual"/>
              </w:rPr>
            </w:pPr>
            <w:r w:rsidRPr="00893CF1">
              <w:rPr>
                <w:rFonts w:ascii="Arial" w:eastAsia="Times New Roman" w:hAnsi="Arial" w:cs="Arial"/>
                <w:b/>
                <w:bCs/>
                <w:kern w:val="2"/>
                <w:sz w:val="20"/>
                <w:szCs w:val="20"/>
                <w:lang w:eastAsia="es-CO"/>
                <w14:ligatures w14:val="standardContextual"/>
              </w:rPr>
              <w:t>1.6.3.1. Caracterización de la población</w:t>
            </w:r>
          </w:p>
          <w:p w14:paraId="52695891" w14:textId="77777777" w:rsidR="00373304" w:rsidRPr="00E86C1B" w:rsidRDefault="00373304" w:rsidP="00A01DE1">
            <w:pPr>
              <w:spacing w:after="0" w:line="240" w:lineRule="auto"/>
              <w:rPr>
                <w:rFonts w:ascii="Arial" w:eastAsia="Arial" w:hAnsi="Arial" w:cs="Arial"/>
                <w:w w:val="99"/>
                <w:sz w:val="16"/>
                <w:szCs w:val="16"/>
              </w:rPr>
            </w:pPr>
          </w:p>
          <w:p w14:paraId="6151AC6B" w14:textId="77777777" w:rsidR="002B5525" w:rsidRPr="00893CF1" w:rsidRDefault="002B5525" w:rsidP="00A01DE1">
            <w:pPr>
              <w:widowControl w:val="0"/>
              <w:spacing w:after="0" w:line="240" w:lineRule="auto"/>
              <w:jc w:val="both"/>
              <w:rPr>
                <w:rFonts w:ascii="Arial" w:eastAsia="Times New Roman" w:hAnsi="Arial" w:cs="Arial"/>
                <w:b/>
                <w:bCs/>
                <w:kern w:val="2"/>
                <w:sz w:val="20"/>
                <w:szCs w:val="20"/>
                <w:lang w:eastAsia="es-CO"/>
                <w14:ligatures w14:val="standardContextual"/>
              </w:rPr>
            </w:pPr>
            <w:r w:rsidRPr="00893CF1">
              <w:rPr>
                <w:rFonts w:ascii="Arial" w:eastAsia="Times New Roman" w:hAnsi="Arial" w:cs="Arial"/>
                <w:b/>
                <w:bCs/>
                <w:kern w:val="2"/>
                <w:sz w:val="20"/>
                <w:szCs w:val="20"/>
                <w:lang w:eastAsia="es-CO"/>
                <w14:ligatures w14:val="standardContextual"/>
              </w:rPr>
              <w:t xml:space="preserve">Análisis general del perfil epidemiológico </w:t>
            </w:r>
            <w:proofErr w:type="spellStart"/>
            <w:r w:rsidRPr="00893CF1">
              <w:rPr>
                <w:rFonts w:ascii="Arial" w:eastAsia="Times New Roman" w:hAnsi="Arial" w:cs="Arial"/>
                <w:b/>
                <w:bCs/>
                <w:kern w:val="2"/>
                <w:sz w:val="20"/>
                <w:szCs w:val="20"/>
                <w:lang w:eastAsia="es-CO"/>
                <w14:ligatures w14:val="standardContextual"/>
              </w:rPr>
              <w:t>UPRES</w:t>
            </w:r>
            <w:proofErr w:type="spellEnd"/>
            <w:r w:rsidRPr="00893CF1">
              <w:rPr>
                <w:rFonts w:ascii="Arial" w:eastAsia="Times New Roman" w:hAnsi="Arial" w:cs="Arial"/>
                <w:b/>
                <w:bCs/>
                <w:kern w:val="2"/>
                <w:sz w:val="20"/>
                <w:szCs w:val="20"/>
                <w:lang w:eastAsia="es-CO"/>
                <w14:ligatures w14:val="standardContextual"/>
              </w:rPr>
              <w:t xml:space="preserve"> Quindío </w:t>
            </w:r>
          </w:p>
          <w:p w14:paraId="1550672E" w14:textId="77777777" w:rsidR="002B5525" w:rsidRPr="00E86C1B" w:rsidRDefault="002B5525" w:rsidP="00A01DE1">
            <w:pPr>
              <w:widowControl w:val="0"/>
              <w:spacing w:after="0" w:line="240" w:lineRule="auto"/>
              <w:jc w:val="both"/>
              <w:rPr>
                <w:rFonts w:ascii="Arial" w:eastAsia="Times New Roman" w:hAnsi="Arial" w:cs="Arial"/>
                <w:kern w:val="2"/>
                <w:sz w:val="16"/>
                <w:szCs w:val="16"/>
                <w:lang w:eastAsia="es-CO"/>
                <w14:ligatures w14:val="standardContextual"/>
              </w:rPr>
            </w:pPr>
          </w:p>
          <w:p w14:paraId="48930F2D" w14:textId="77777777" w:rsidR="002B5525" w:rsidRPr="00893CF1" w:rsidRDefault="002B5525"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El análisis integral de la </w:t>
            </w:r>
            <w:proofErr w:type="spellStart"/>
            <w:r w:rsidRPr="00893CF1">
              <w:rPr>
                <w:rFonts w:ascii="Arial" w:eastAsia="Times New Roman" w:hAnsi="Arial" w:cs="Arial"/>
                <w:kern w:val="2"/>
                <w:sz w:val="20"/>
                <w:szCs w:val="20"/>
                <w:lang w:eastAsia="es-CO"/>
                <w14:ligatures w14:val="standardContextual"/>
              </w:rPr>
              <w:t>UPRES</w:t>
            </w:r>
            <w:proofErr w:type="spellEnd"/>
            <w:r w:rsidRPr="00893CF1">
              <w:rPr>
                <w:rFonts w:ascii="Arial" w:eastAsia="Times New Roman" w:hAnsi="Arial" w:cs="Arial"/>
                <w:kern w:val="2"/>
                <w:sz w:val="20"/>
                <w:szCs w:val="20"/>
                <w:lang w:eastAsia="es-CO"/>
                <w14:ligatures w14:val="standardContextual"/>
              </w:rPr>
              <w:t xml:space="preserve"> Quindío evidencia una población adscrita de 12.702 usuarios con una estructura demográfica caracterizada por predominio masculino y una concentración creciente en los cursos de vida de adultez y vejez. La evolución observada entre 2020 y 2025 confirma un proceso sostenido de envejecimiento poblacional, con reducción progresiva en los grupos de primera infancia, infancia y adolescencia, estabilidad relativa del total poblacional y un incremento significativo del grupo de 60 años y más. Esta transformación estructural no solo modifica la composición etaria, sino que redefine el perfil de riesgo sanitario y financiero del Subsistema en la jurisdicción. </w:t>
            </w:r>
          </w:p>
          <w:p w14:paraId="4CBA056B" w14:textId="77777777" w:rsidR="002B5525" w:rsidRPr="00893CF1" w:rsidRDefault="002B5525"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176EAC12" w14:textId="77777777" w:rsidR="002B5525" w:rsidRPr="00893CF1" w:rsidRDefault="002B5525"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Desde la perspectiva epidemiológica, la morbilidad consolidada muestra un patrón consistente con una transición demográfica avanzada, donde predominan las enfermedades crónicas no transmisibles, particularmente Hipertensión Arterial y Diabetes Mellitus Tipo 2, acompañadas de dislipidemias, enfermedad cardiovascular, patologías respiratorias crónicas, trastornos endocrino-metabólicos y condiciones asociadas al envejecimiento. La alta proporción de usuarios hipertensos clasificados en riesgo alto, muy alto y extremadamente alto, junto con la concentración de casos de diabetes en mayores de 60 años, confirma una carga acumulativa de enfermedad que exige seguimiento clínico continuo, control farmacológico sostenido y estrategias estructuradas de modificación de factores de riesgo. </w:t>
            </w:r>
          </w:p>
          <w:p w14:paraId="0BCBEBFC" w14:textId="77777777" w:rsidR="002B5525" w:rsidRPr="00893CF1" w:rsidRDefault="002B5525"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2928D3ED" w14:textId="77777777" w:rsidR="002B5525" w:rsidRPr="00893CF1" w:rsidRDefault="002B5525"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En coherencia con este perfil de morbilidad, el análisis de mortalidad (reclasificación </w:t>
            </w:r>
            <w:proofErr w:type="spellStart"/>
            <w:r w:rsidRPr="00893CF1">
              <w:rPr>
                <w:rFonts w:ascii="Arial" w:eastAsia="Times New Roman" w:hAnsi="Arial" w:cs="Arial"/>
                <w:kern w:val="2"/>
                <w:sz w:val="20"/>
                <w:szCs w:val="20"/>
                <w:lang w:eastAsia="es-CO"/>
                <w14:ligatures w14:val="standardContextual"/>
              </w:rPr>
              <w:t>OPS</w:t>
            </w:r>
            <w:proofErr w:type="spellEnd"/>
            <w:r w:rsidRPr="00893CF1">
              <w:rPr>
                <w:rFonts w:ascii="Arial" w:eastAsia="Times New Roman" w:hAnsi="Arial" w:cs="Arial"/>
                <w:kern w:val="2"/>
                <w:sz w:val="20"/>
                <w:szCs w:val="20"/>
                <w:lang w:eastAsia="es-CO"/>
                <w14:ligatures w14:val="standardContextual"/>
              </w:rPr>
              <w:t xml:space="preserve">/OMS 6/67) evidencia que las enfermedades cardiovasculares y el cáncer constituyen las principales causas de defunción, concentrando más de la mitad de los casos registrados, con una tasa bruta estimada de 4,6 muertes por cada 1.000 usuarios para la vigencia analizada. Este comportamiento reafirma la estrecha relación entre el envejecimiento poblacional, la prevalencia de enfermedades crónicas y los desenlaces en salud, consolidando un perfil epidemiológico dominado por patologías degenerativas y eventos prevenibles mediante control oportuno del riesgo. </w:t>
            </w:r>
          </w:p>
          <w:p w14:paraId="1E56F97A" w14:textId="77777777" w:rsidR="002B5525" w:rsidRPr="00E86C1B" w:rsidRDefault="002B5525" w:rsidP="00A01DE1">
            <w:pPr>
              <w:widowControl w:val="0"/>
              <w:spacing w:after="0" w:line="240" w:lineRule="auto"/>
              <w:jc w:val="both"/>
              <w:rPr>
                <w:rFonts w:ascii="Arial" w:eastAsia="Times New Roman" w:hAnsi="Arial" w:cs="Arial"/>
                <w:kern w:val="2"/>
                <w:sz w:val="16"/>
                <w:szCs w:val="16"/>
                <w:lang w:eastAsia="es-CO"/>
                <w14:ligatures w14:val="standardContextual"/>
              </w:rPr>
            </w:pPr>
          </w:p>
          <w:p w14:paraId="09AD70A6" w14:textId="77777777" w:rsidR="002B5525" w:rsidRPr="00893CF1" w:rsidRDefault="002B5525"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lastRenderedPageBreak/>
              <w:t xml:space="preserve">Adicionalmente, la distribución territorial de la población, con concentración mayoritaria en Armenia y presencia en municipios del Quindío y norte del Valle del Cauca, junto con los tiempos de desplazamiento hacia los </w:t>
            </w:r>
            <w:proofErr w:type="spellStart"/>
            <w:r w:rsidRPr="00893CF1">
              <w:rPr>
                <w:rFonts w:ascii="Arial" w:eastAsia="Times New Roman" w:hAnsi="Arial" w:cs="Arial"/>
                <w:kern w:val="2"/>
                <w:sz w:val="20"/>
                <w:szCs w:val="20"/>
                <w:lang w:eastAsia="es-CO"/>
                <w14:ligatures w14:val="standardContextual"/>
              </w:rPr>
              <w:t>ESPRI</w:t>
            </w:r>
            <w:proofErr w:type="spellEnd"/>
            <w:r w:rsidRPr="00893CF1">
              <w:rPr>
                <w:rFonts w:ascii="Arial" w:eastAsia="Times New Roman" w:hAnsi="Arial" w:cs="Arial"/>
                <w:kern w:val="2"/>
                <w:sz w:val="20"/>
                <w:szCs w:val="20"/>
                <w:lang w:eastAsia="es-CO"/>
                <w14:ligatures w14:val="standardContextual"/>
              </w:rPr>
              <w:t xml:space="preserve"> ubicados en Armenia, Calarcá y Sevilla, refuerza la importancia de la planeación basada en accesibilidad geográfica, optimización de la red prestadora y articulación eficiente con los prestadores externos contratados. Esta regionalización operativa constituye un elemento clave para garantizar oportunidad en la atención, continuidad del cuidado y uso racional de los recursos.</w:t>
            </w:r>
          </w:p>
          <w:p w14:paraId="5DC7540A" w14:textId="77777777" w:rsidR="002B5525" w:rsidRPr="00E86C1B" w:rsidRDefault="002B5525" w:rsidP="00A01DE1">
            <w:pPr>
              <w:widowControl w:val="0"/>
              <w:spacing w:after="0" w:line="240" w:lineRule="auto"/>
              <w:jc w:val="both"/>
              <w:rPr>
                <w:rFonts w:ascii="Arial" w:eastAsia="Times New Roman" w:hAnsi="Arial" w:cs="Arial"/>
                <w:kern w:val="2"/>
                <w:sz w:val="16"/>
                <w:szCs w:val="16"/>
                <w:lang w:eastAsia="es-CO"/>
                <w14:ligatures w14:val="standardContextual"/>
              </w:rPr>
            </w:pPr>
            <w:r w:rsidRPr="00893CF1">
              <w:rPr>
                <w:rFonts w:ascii="Arial" w:eastAsia="Times New Roman" w:hAnsi="Arial" w:cs="Arial"/>
                <w:kern w:val="2"/>
                <w:sz w:val="20"/>
                <w:szCs w:val="20"/>
                <w:lang w:eastAsia="es-CO"/>
                <w14:ligatures w14:val="standardContextual"/>
              </w:rPr>
              <w:t xml:space="preserve"> </w:t>
            </w:r>
          </w:p>
          <w:p w14:paraId="42EFE544" w14:textId="77777777" w:rsidR="002B5525" w:rsidRPr="00893CF1" w:rsidRDefault="002B5525"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En términos estratégicos, la </w:t>
            </w:r>
            <w:proofErr w:type="spellStart"/>
            <w:r w:rsidRPr="00893CF1">
              <w:rPr>
                <w:rFonts w:ascii="Arial" w:eastAsia="Times New Roman" w:hAnsi="Arial" w:cs="Arial"/>
                <w:kern w:val="2"/>
                <w:sz w:val="20"/>
                <w:szCs w:val="20"/>
                <w:lang w:eastAsia="es-CO"/>
                <w14:ligatures w14:val="standardContextual"/>
              </w:rPr>
              <w:t>UPRES</w:t>
            </w:r>
            <w:proofErr w:type="spellEnd"/>
            <w:r w:rsidRPr="00893CF1">
              <w:rPr>
                <w:rFonts w:ascii="Arial" w:eastAsia="Times New Roman" w:hAnsi="Arial" w:cs="Arial"/>
                <w:kern w:val="2"/>
                <w:sz w:val="20"/>
                <w:szCs w:val="20"/>
                <w:lang w:eastAsia="es-CO"/>
                <w14:ligatures w14:val="standardContextual"/>
              </w:rPr>
              <w:t xml:space="preserve"> Quindío enfrenta un escenario donde la sostenibilidad del Subsistema depende fundamentalmente de la consolidación de un modelo preventivo y anticipatorio, centrado en la gestión integral del riesgo. La implementación de la Ruta Cardio-Cerebro-Vascular y Metabólica, en el marco del Modelo de Atención Integral en Salud del </w:t>
            </w:r>
            <w:proofErr w:type="spellStart"/>
            <w:r w:rsidRPr="00893CF1">
              <w:rPr>
                <w:rFonts w:ascii="Arial" w:eastAsia="Times New Roman" w:hAnsi="Arial" w:cs="Arial"/>
                <w:kern w:val="2"/>
                <w:sz w:val="20"/>
                <w:szCs w:val="20"/>
                <w:lang w:eastAsia="es-CO"/>
                <w14:ligatures w14:val="standardContextual"/>
              </w:rPr>
              <w:t>SSPN</w:t>
            </w:r>
            <w:proofErr w:type="spellEnd"/>
            <w:r w:rsidRPr="00893CF1">
              <w:rPr>
                <w:rFonts w:ascii="Arial" w:eastAsia="Times New Roman" w:hAnsi="Arial" w:cs="Arial"/>
                <w:kern w:val="2"/>
                <w:sz w:val="20"/>
                <w:szCs w:val="20"/>
                <w:lang w:eastAsia="es-CO"/>
                <w14:ligatures w14:val="standardContextual"/>
              </w:rPr>
              <w:t xml:space="preserve"> (</w:t>
            </w:r>
            <w:proofErr w:type="spellStart"/>
            <w:r w:rsidRPr="00893CF1">
              <w:rPr>
                <w:rFonts w:ascii="Arial" w:eastAsia="Times New Roman" w:hAnsi="Arial" w:cs="Arial"/>
                <w:kern w:val="2"/>
                <w:sz w:val="20"/>
                <w:szCs w:val="20"/>
                <w:lang w:eastAsia="es-CO"/>
                <w14:ligatures w14:val="standardContextual"/>
              </w:rPr>
              <w:t>MATIS</w:t>
            </w:r>
            <w:proofErr w:type="spellEnd"/>
            <w:r w:rsidRPr="00893CF1">
              <w:rPr>
                <w:rFonts w:ascii="Arial" w:eastAsia="Times New Roman" w:hAnsi="Arial" w:cs="Arial"/>
                <w:kern w:val="2"/>
                <w:sz w:val="20"/>
                <w:szCs w:val="20"/>
                <w:lang w:eastAsia="es-CO"/>
                <w14:ligatures w14:val="standardContextual"/>
              </w:rPr>
              <w:t xml:space="preserve">), liderada por el Grupo de Gestión del Riesgo en Salud, se configura como eje estructurante para mitigar la progresión de las enfermedades crónicas, reducir la ocurrencia de complicaciones mayores y contener el impacto financiero asociado a patologías de alto costo. </w:t>
            </w:r>
          </w:p>
          <w:p w14:paraId="083B2F2F" w14:textId="77777777" w:rsidR="002B5525" w:rsidRPr="00E86C1B" w:rsidRDefault="002B5525" w:rsidP="00A01DE1">
            <w:pPr>
              <w:widowControl w:val="0"/>
              <w:spacing w:after="0" w:line="240" w:lineRule="auto"/>
              <w:jc w:val="both"/>
              <w:rPr>
                <w:rFonts w:ascii="Arial" w:eastAsia="Times New Roman" w:hAnsi="Arial" w:cs="Arial"/>
                <w:kern w:val="2"/>
                <w:sz w:val="16"/>
                <w:szCs w:val="16"/>
                <w:lang w:eastAsia="es-CO"/>
                <w14:ligatures w14:val="standardContextual"/>
              </w:rPr>
            </w:pPr>
          </w:p>
          <w:p w14:paraId="618DCA81" w14:textId="77777777" w:rsidR="002B5525" w:rsidRPr="00893CF1" w:rsidRDefault="002B5525"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De manera complementaria, resulta indispensable fortalecer la integración entre análisis epidemiológico, planeación financiera prospectiva y toma de decisiones basada en datos, de modo que la asignación de recursos responda a la realidad demográfica y clínica identificada. La transición demográfica en curso anticipa un aumento progresivo en la demanda de servicios especializados, medicamentos de uso crónico, procedimientos diagnósticos y manejo de complicaciones, lo que exige un enfoque sistemático de eficiencia, seguimiento de cohortes y evaluación permanente de resultados en salud. </w:t>
            </w:r>
          </w:p>
          <w:p w14:paraId="179EAC0E" w14:textId="77777777" w:rsidR="002B5525" w:rsidRPr="00E86C1B" w:rsidRDefault="002B5525" w:rsidP="00A01DE1">
            <w:pPr>
              <w:widowControl w:val="0"/>
              <w:spacing w:after="0" w:line="240" w:lineRule="auto"/>
              <w:jc w:val="both"/>
              <w:rPr>
                <w:rFonts w:ascii="Arial" w:eastAsia="Times New Roman" w:hAnsi="Arial" w:cs="Arial"/>
                <w:kern w:val="2"/>
                <w:sz w:val="16"/>
                <w:szCs w:val="16"/>
                <w:lang w:eastAsia="es-CO"/>
                <w14:ligatures w14:val="standardContextual"/>
              </w:rPr>
            </w:pPr>
          </w:p>
          <w:p w14:paraId="3D3B4BDC" w14:textId="77777777" w:rsidR="002B5525" w:rsidRPr="00893CF1" w:rsidRDefault="002B5525"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En síntesis, la caracterización poblacional, el análisis de morbilidad y la estructura de mortalidad de la </w:t>
            </w:r>
            <w:proofErr w:type="spellStart"/>
            <w:r w:rsidRPr="00893CF1">
              <w:rPr>
                <w:rFonts w:ascii="Arial" w:eastAsia="Times New Roman" w:hAnsi="Arial" w:cs="Arial"/>
                <w:kern w:val="2"/>
                <w:sz w:val="20"/>
                <w:szCs w:val="20"/>
                <w:lang w:eastAsia="es-CO"/>
                <w14:ligatures w14:val="standardContextual"/>
              </w:rPr>
              <w:t>UPRES</w:t>
            </w:r>
            <w:proofErr w:type="spellEnd"/>
            <w:r w:rsidRPr="00893CF1">
              <w:rPr>
                <w:rFonts w:ascii="Arial" w:eastAsia="Times New Roman" w:hAnsi="Arial" w:cs="Arial"/>
                <w:kern w:val="2"/>
                <w:sz w:val="20"/>
                <w:szCs w:val="20"/>
                <w:lang w:eastAsia="es-CO"/>
                <w14:ligatures w14:val="standardContextual"/>
              </w:rPr>
              <w:t xml:space="preserve"> Quindío convergen en un mismo escenario: una población predominantemente adulta y envejecida, con alta carga de enfermedad crónica y riesgo cardiovascular significativo, que demanda intervenciones sostenidas, articuladas y técnicamente orientadas. El Análisis de Situación en Salud (ASIS) y la integración de esta información con la nota técnica institucional, constituye un instrumento fundamental para la planificación estratégica, la priorización de intervenciones y la garantía de una atención integral, oportuna y costo-efectiva para los usuarios del Subsistema de Salud de la Policía Nacional en esta jurisdicción. </w:t>
            </w:r>
          </w:p>
          <w:p w14:paraId="26DA084C" w14:textId="77777777" w:rsidR="002B5525" w:rsidRPr="00E86C1B" w:rsidRDefault="002B5525" w:rsidP="00A01DE1">
            <w:pPr>
              <w:spacing w:after="0" w:line="240" w:lineRule="auto"/>
              <w:jc w:val="both"/>
              <w:rPr>
                <w:rFonts w:ascii="Arial" w:eastAsia="Arial" w:hAnsi="Arial" w:cs="Arial"/>
                <w:w w:val="99"/>
                <w:sz w:val="16"/>
                <w:szCs w:val="16"/>
              </w:rPr>
            </w:pPr>
          </w:p>
          <w:p w14:paraId="66BB7D29" w14:textId="15316BA9" w:rsidR="002B5525" w:rsidRPr="00893CF1" w:rsidRDefault="002B5525" w:rsidP="00A01DE1">
            <w:pPr>
              <w:spacing w:after="0" w:line="240" w:lineRule="auto"/>
              <w:jc w:val="both"/>
              <w:rPr>
                <w:rFonts w:ascii="Arial" w:eastAsia="Arial" w:hAnsi="Arial" w:cs="Arial"/>
                <w:w w:val="99"/>
                <w:sz w:val="20"/>
                <w:szCs w:val="20"/>
              </w:rPr>
            </w:pPr>
            <w:r w:rsidRPr="00893CF1">
              <w:rPr>
                <w:rFonts w:ascii="Arial" w:eastAsia="Arial" w:hAnsi="Arial" w:cs="Arial"/>
                <w:w w:val="99"/>
                <w:sz w:val="20"/>
                <w:szCs w:val="20"/>
              </w:rPr>
              <w:t>Gobernación del Quindío. (2025). Informe de vigilancia y control de Enfermedades Transmitidas por Vectores (</w:t>
            </w:r>
            <w:proofErr w:type="spellStart"/>
            <w:r w:rsidRPr="00893CF1">
              <w:rPr>
                <w:rFonts w:ascii="Arial" w:eastAsia="Arial" w:hAnsi="Arial" w:cs="Arial"/>
                <w:w w:val="99"/>
                <w:sz w:val="20"/>
                <w:szCs w:val="20"/>
              </w:rPr>
              <w:t>ETV</w:t>
            </w:r>
            <w:proofErr w:type="spellEnd"/>
            <w:r w:rsidRPr="00893CF1">
              <w:rPr>
                <w:rFonts w:ascii="Arial" w:eastAsia="Arial" w:hAnsi="Arial" w:cs="Arial"/>
                <w:w w:val="99"/>
                <w:sz w:val="20"/>
                <w:szCs w:val="20"/>
              </w:rPr>
              <w:t xml:space="preserve">) – 2025. Secretaría de Salud Departamental. </w:t>
            </w:r>
            <w:hyperlink r:id="rId11" w:history="1">
              <w:r w:rsidRPr="00893CF1">
                <w:rPr>
                  <w:rStyle w:val="Hipervnculo"/>
                  <w:rFonts w:ascii="Arial" w:eastAsia="Arial" w:hAnsi="Arial" w:cs="Arial"/>
                  <w:color w:val="auto"/>
                  <w:w w:val="99"/>
                  <w:sz w:val="20"/>
                  <w:szCs w:val="20"/>
                </w:rPr>
                <w:t>https://www.quindio.gov.co/el-quindio-presenta-884-casos-de-dengue-en-2025-y-continua-en-situacion-de-alerta?utm_source=chatgpt.com</w:t>
              </w:r>
            </w:hyperlink>
            <w:r w:rsidRPr="00893CF1">
              <w:rPr>
                <w:rFonts w:ascii="Arial" w:eastAsia="Arial" w:hAnsi="Arial" w:cs="Arial"/>
                <w:w w:val="99"/>
                <w:sz w:val="20"/>
                <w:szCs w:val="20"/>
              </w:rPr>
              <w:t xml:space="preserve"> </w:t>
            </w:r>
          </w:p>
          <w:p w14:paraId="1E32670B" w14:textId="77777777" w:rsidR="002B5525" w:rsidRPr="00893CF1" w:rsidRDefault="002B5525" w:rsidP="00A01DE1">
            <w:pPr>
              <w:spacing w:after="0" w:line="240" w:lineRule="auto"/>
              <w:rPr>
                <w:rFonts w:ascii="Arial" w:eastAsia="Arial" w:hAnsi="Arial" w:cs="Arial"/>
                <w:w w:val="99"/>
                <w:sz w:val="20"/>
                <w:szCs w:val="20"/>
              </w:rPr>
            </w:pPr>
          </w:p>
          <w:p w14:paraId="3C85A035" w14:textId="2791E0DD" w:rsidR="00C823B1" w:rsidRPr="00893CF1" w:rsidRDefault="00C823B1" w:rsidP="00A01DE1">
            <w:pPr>
              <w:widowControl w:val="0"/>
              <w:spacing w:after="0" w:line="240" w:lineRule="auto"/>
              <w:jc w:val="both"/>
              <w:rPr>
                <w:rFonts w:ascii="Arial" w:hAnsi="Arial" w:cs="Arial"/>
                <w:b/>
                <w:bCs/>
                <w:kern w:val="2"/>
                <w:sz w:val="20"/>
                <w:szCs w:val="20"/>
                <w:lang w:eastAsia="es-CO"/>
                <w14:ligatures w14:val="standardContextual"/>
              </w:rPr>
            </w:pPr>
            <w:r w:rsidRPr="00893CF1">
              <w:rPr>
                <w:rFonts w:ascii="Arial" w:hAnsi="Arial" w:cs="Arial"/>
                <w:b/>
                <w:bCs/>
                <w:kern w:val="2"/>
                <w:sz w:val="20"/>
                <w:szCs w:val="20"/>
                <w:lang w:eastAsia="es-CO"/>
                <w14:ligatures w14:val="standardContextual"/>
              </w:rPr>
              <w:t xml:space="preserve">Caracterización y estimaciones de la población objeto: </w:t>
            </w:r>
            <w:r w:rsidRPr="00893CF1">
              <w:rPr>
                <w:rFonts w:ascii="Arial" w:hAnsi="Arial" w:cs="Arial"/>
                <w:kern w:val="2"/>
                <w:sz w:val="20"/>
                <w:szCs w:val="20"/>
                <w:lang w:eastAsia="es-CO"/>
                <w14:ligatures w14:val="standardContextual"/>
              </w:rPr>
              <w:t>correspondiente al año 2026 mes de marzo</w:t>
            </w:r>
          </w:p>
          <w:p w14:paraId="13BF49E9" w14:textId="7B656EB0" w:rsidR="00C823B1" w:rsidRPr="00893CF1" w:rsidRDefault="00C823B1" w:rsidP="00A01DE1">
            <w:pPr>
              <w:widowControl w:val="0"/>
              <w:spacing w:after="0" w:line="240" w:lineRule="auto"/>
              <w:jc w:val="both"/>
              <w:rPr>
                <w:rFonts w:ascii="Arial" w:hAnsi="Arial" w:cs="Arial"/>
                <w:b/>
                <w:bCs/>
                <w:kern w:val="2"/>
                <w:sz w:val="20"/>
                <w:szCs w:val="20"/>
                <w:u w:val="single"/>
                <w:lang w:eastAsia="es-CO"/>
                <w14:ligatures w14:val="standardContextual"/>
              </w:rPr>
            </w:pPr>
            <w:r w:rsidRPr="00893CF1">
              <w:rPr>
                <w:rFonts w:ascii="Arial" w:hAnsi="Arial" w:cs="Arial"/>
                <w:b/>
                <w:bCs/>
                <w:kern w:val="2"/>
                <w:sz w:val="20"/>
                <w:szCs w:val="20"/>
                <w:u w:val="single"/>
                <w:lang w:eastAsia="es-CO"/>
                <w14:ligatures w14:val="standardContextual"/>
              </w:rPr>
              <w:t xml:space="preserve">Estimaciones de la población objeto </w:t>
            </w:r>
          </w:p>
          <w:p w14:paraId="59771DD4" w14:textId="77777777" w:rsidR="00936D07" w:rsidRPr="00E86C1B" w:rsidRDefault="00936D07" w:rsidP="00A01DE1">
            <w:pPr>
              <w:widowControl w:val="0"/>
              <w:spacing w:after="0" w:line="240" w:lineRule="auto"/>
              <w:jc w:val="both"/>
              <w:rPr>
                <w:rFonts w:ascii="Arial" w:hAnsi="Arial" w:cs="Arial"/>
                <w:b/>
                <w:bCs/>
                <w:kern w:val="2"/>
                <w:sz w:val="14"/>
                <w:szCs w:val="14"/>
                <w:u w:val="single"/>
                <w:lang w:eastAsia="es-CO"/>
                <w14:ligatures w14:val="standardContextual"/>
              </w:rPr>
            </w:pPr>
          </w:p>
          <w:p w14:paraId="233D9E79" w14:textId="1A9196A7" w:rsidR="00373304" w:rsidRPr="00893CF1" w:rsidRDefault="00373304" w:rsidP="00A01DE1">
            <w:pPr>
              <w:widowControl w:val="0"/>
              <w:spacing w:after="0" w:line="240" w:lineRule="auto"/>
              <w:jc w:val="both"/>
              <w:rPr>
                <w:rFonts w:ascii="Arial" w:hAnsi="Arial" w:cs="Arial"/>
                <w:kern w:val="2"/>
                <w:sz w:val="20"/>
                <w:szCs w:val="20"/>
                <w:lang w:eastAsia="es-CO"/>
                <w14:ligatures w14:val="standardContextual"/>
              </w:rPr>
            </w:pPr>
            <w:r w:rsidRPr="00893CF1">
              <w:rPr>
                <w:rFonts w:ascii="Arial" w:hAnsi="Arial" w:cs="Arial"/>
                <w:kern w:val="2"/>
                <w:sz w:val="20"/>
                <w:szCs w:val="20"/>
                <w:lang w:eastAsia="es-CO"/>
                <w14:ligatures w14:val="standardContextual"/>
              </w:rPr>
              <w:t xml:space="preserve">La población objeto del presente contrato, conforme a su lugar de residencia, se encuentra distribuida de la siguiente forma </w:t>
            </w:r>
          </w:p>
          <w:p w14:paraId="5E4D385E" w14:textId="77777777" w:rsidR="00F63673" w:rsidRPr="00E86C1B" w:rsidRDefault="00F63673" w:rsidP="00A01DE1">
            <w:pPr>
              <w:widowControl w:val="0"/>
              <w:spacing w:after="0" w:line="240" w:lineRule="auto"/>
              <w:jc w:val="both"/>
              <w:rPr>
                <w:rFonts w:ascii="Arial" w:hAnsi="Arial" w:cs="Arial"/>
                <w:kern w:val="2"/>
                <w:sz w:val="14"/>
                <w:szCs w:val="14"/>
                <w:lang w:eastAsia="es-CO"/>
                <w14:ligatures w14:val="standardContextual"/>
              </w:rPr>
            </w:pPr>
          </w:p>
          <w:tbl>
            <w:tblPr>
              <w:tblStyle w:val="Tablaconcuadrcula4-nfasis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0"/>
              <w:gridCol w:w="689"/>
              <w:gridCol w:w="1180"/>
              <w:gridCol w:w="1240"/>
              <w:gridCol w:w="1594"/>
              <w:gridCol w:w="865"/>
              <w:gridCol w:w="1285"/>
              <w:gridCol w:w="1083"/>
              <w:gridCol w:w="604"/>
            </w:tblGrid>
            <w:tr w:rsidR="00C4399F" w:rsidRPr="00893CF1" w14:paraId="7E63D2B5" w14:textId="77777777" w:rsidTr="002527A8">
              <w:trPr>
                <w:cnfStyle w:val="100000000000" w:firstRow="1" w:lastRow="0" w:firstColumn="0" w:lastColumn="0" w:oddVBand="0" w:evenVBand="0" w:oddHBand="0"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5000" w:type="pct"/>
                  <w:gridSpan w:val="9"/>
                  <w:shd w:val="clear" w:color="auto" w:fill="auto"/>
                  <w:noWrap/>
                  <w:vAlign w:val="center"/>
                </w:tcPr>
                <w:p w14:paraId="659774AC" w14:textId="60DA3A22" w:rsidR="00C4399F" w:rsidRPr="00893CF1" w:rsidRDefault="00C4399F" w:rsidP="00A01DE1">
                  <w:pPr>
                    <w:widowControl w:val="0"/>
                    <w:jc w:val="center"/>
                    <w:rPr>
                      <w:rFonts w:ascii="Arial" w:hAnsi="Arial" w:cs="Arial"/>
                      <w:kern w:val="2"/>
                      <w:sz w:val="16"/>
                      <w:szCs w:val="20"/>
                      <w:lang w:eastAsia="es-CO"/>
                      <w14:ligatures w14:val="standardContextual"/>
                    </w:rPr>
                  </w:pPr>
                  <w:bookmarkStart w:id="3" w:name="_Toc214058670"/>
                  <w:r w:rsidRPr="00893CF1">
                    <w:rPr>
                      <w:rFonts w:ascii="Arial" w:hAnsi="Arial" w:cs="Arial"/>
                      <w:kern w:val="2"/>
                      <w:sz w:val="16"/>
                      <w:szCs w:val="20"/>
                      <w:u w:val="single"/>
                      <w:lang w:eastAsia="es-CO"/>
                      <w14:ligatures w14:val="standardContextual"/>
                    </w:rPr>
                    <w:t>CENSO POBLACIONAL SEGÚN MOMENTO CURSO DE VIDA Y SEXO</w:t>
                  </w:r>
                  <w:bookmarkEnd w:id="3"/>
                </w:p>
              </w:tc>
            </w:tr>
            <w:tr w:rsidR="00373304" w:rsidRPr="00893CF1" w14:paraId="2FE60CDE" w14:textId="77777777" w:rsidTr="002527A8">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603" w:type="pct"/>
                  <w:shd w:val="clear" w:color="auto" w:fill="auto"/>
                  <w:noWrap/>
                  <w:vAlign w:val="center"/>
                  <w:hideMark/>
                </w:tcPr>
                <w:p w14:paraId="0DF54D7E" w14:textId="77777777" w:rsidR="00373304" w:rsidRPr="00893CF1" w:rsidRDefault="00373304" w:rsidP="00A01DE1">
                  <w:pPr>
                    <w:widowControl w:val="0"/>
                    <w:jc w:val="center"/>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MUNICIPIO</w:t>
                  </w:r>
                </w:p>
              </w:tc>
              <w:tc>
                <w:tcPr>
                  <w:tcW w:w="392" w:type="pct"/>
                  <w:shd w:val="clear" w:color="auto" w:fill="auto"/>
                  <w:noWrap/>
                  <w:vAlign w:val="center"/>
                  <w:hideMark/>
                </w:tcPr>
                <w:p w14:paraId="16AAA3D5"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b/>
                      <w:bCs/>
                      <w:kern w:val="2"/>
                      <w:sz w:val="16"/>
                      <w:szCs w:val="20"/>
                      <w:lang w:eastAsia="es-CO"/>
                      <w14:ligatures w14:val="standardContextual"/>
                    </w:rPr>
                  </w:pPr>
                  <w:r w:rsidRPr="00893CF1">
                    <w:rPr>
                      <w:rFonts w:ascii="Arial" w:hAnsi="Arial" w:cs="Arial"/>
                      <w:b/>
                      <w:bCs/>
                      <w:kern w:val="2"/>
                      <w:sz w:val="16"/>
                      <w:szCs w:val="20"/>
                      <w:lang w:eastAsia="es-CO"/>
                      <w14:ligatures w14:val="standardContextual"/>
                    </w:rPr>
                    <w:t>GENERO</w:t>
                  </w:r>
                </w:p>
              </w:tc>
              <w:tc>
                <w:tcPr>
                  <w:tcW w:w="588" w:type="pct"/>
                  <w:shd w:val="clear" w:color="auto" w:fill="auto"/>
                  <w:noWrap/>
                  <w:vAlign w:val="center"/>
                  <w:hideMark/>
                </w:tcPr>
                <w:p w14:paraId="2B5BD9AD"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b/>
                      <w:bCs/>
                      <w:kern w:val="2"/>
                      <w:sz w:val="16"/>
                      <w:szCs w:val="20"/>
                      <w:lang w:eastAsia="es-CO"/>
                      <w14:ligatures w14:val="standardContextual"/>
                    </w:rPr>
                  </w:pPr>
                  <w:r w:rsidRPr="00893CF1">
                    <w:rPr>
                      <w:rFonts w:ascii="Arial" w:hAnsi="Arial" w:cs="Arial"/>
                      <w:b/>
                      <w:bCs/>
                      <w:kern w:val="2"/>
                      <w:sz w:val="16"/>
                      <w:szCs w:val="20"/>
                      <w:lang w:eastAsia="es-CO"/>
                      <w14:ligatures w14:val="standardContextual"/>
                    </w:rPr>
                    <w:t>0 a 5 años Primera</w:t>
                  </w:r>
                </w:p>
                <w:p w14:paraId="7DBA9DA2"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b/>
                      <w:bCs/>
                      <w:kern w:val="2"/>
                      <w:sz w:val="16"/>
                      <w:szCs w:val="20"/>
                      <w:lang w:eastAsia="es-CO"/>
                      <w14:ligatures w14:val="standardContextual"/>
                    </w:rPr>
                  </w:pPr>
                  <w:r w:rsidRPr="00893CF1">
                    <w:rPr>
                      <w:rFonts w:ascii="Arial" w:hAnsi="Arial" w:cs="Arial"/>
                      <w:b/>
                      <w:bCs/>
                      <w:kern w:val="2"/>
                      <w:sz w:val="16"/>
                      <w:szCs w:val="20"/>
                      <w:lang w:eastAsia="es-CO"/>
                      <w14:ligatures w14:val="standardContextual"/>
                    </w:rPr>
                    <w:t>Infancia</w:t>
                  </w:r>
                </w:p>
              </w:tc>
              <w:tc>
                <w:tcPr>
                  <w:tcW w:w="452" w:type="pct"/>
                  <w:shd w:val="clear" w:color="auto" w:fill="auto"/>
                  <w:noWrap/>
                  <w:vAlign w:val="center"/>
                  <w:hideMark/>
                </w:tcPr>
                <w:p w14:paraId="7B3E3D3E"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b/>
                      <w:bCs/>
                      <w:kern w:val="2"/>
                      <w:sz w:val="16"/>
                      <w:szCs w:val="20"/>
                      <w:lang w:eastAsia="es-CO"/>
                      <w14:ligatures w14:val="standardContextual"/>
                    </w:rPr>
                  </w:pPr>
                  <w:r w:rsidRPr="00893CF1">
                    <w:rPr>
                      <w:rFonts w:ascii="Arial" w:hAnsi="Arial" w:cs="Arial"/>
                      <w:b/>
                      <w:bCs/>
                      <w:kern w:val="2"/>
                      <w:sz w:val="16"/>
                      <w:szCs w:val="20"/>
                      <w:lang w:eastAsia="es-CO"/>
                      <w14:ligatures w14:val="standardContextual"/>
                    </w:rPr>
                    <w:t>6 a 11 años Infancia</w:t>
                  </w:r>
                </w:p>
              </w:tc>
              <w:tc>
                <w:tcPr>
                  <w:tcW w:w="528" w:type="pct"/>
                  <w:shd w:val="clear" w:color="auto" w:fill="auto"/>
                  <w:noWrap/>
                  <w:vAlign w:val="center"/>
                  <w:hideMark/>
                </w:tcPr>
                <w:p w14:paraId="1DC07B39"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b/>
                      <w:bCs/>
                      <w:kern w:val="2"/>
                      <w:sz w:val="16"/>
                      <w:szCs w:val="20"/>
                      <w:lang w:eastAsia="es-CO"/>
                      <w14:ligatures w14:val="standardContextual"/>
                    </w:rPr>
                  </w:pPr>
                  <w:r w:rsidRPr="00893CF1">
                    <w:rPr>
                      <w:rFonts w:ascii="Arial" w:hAnsi="Arial" w:cs="Arial"/>
                      <w:b/>
                      <w:bCs/>
                      <w:kern w:val="2"/>
                      <w:sz w:val="16"/>
                      <w:szCs w:val="20"/>
                      <w:lang w:eastAsia="es-CO"/>
                      <w14:ligatures w14:val="standardContextual"/>
                    </w:rPr>
                    <w:t>12 a 17 años Adolescencia</w:t>
                  </w:r>
                </w:p>
              </w:tc>
              <w:tc>
                <w:tcPr>
                  <w:tcW w:w="713" w:type="pct"/>
                  <w:shd w:val="clear" w:color="auto" w:fill="auto"/>
                  <w:noWrap/>
                  <w:vAlign w:val="center"/>
                  <w:hideMark/>
                </w:tcPr>
                <w:p w14:paraId="7C43EB62"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b/>
                      <w:bCs/>
                      <w:kern w:val="2"/>
                      <w:sz w:val="16"/>
                      <w:szCs w:val="20"/>
                      <w:lang w:eastAsia="es-CO"/>
                      <w14:ligatures w14:val="standardContextual"/>
                    </w:rPr>
                  </w:pPr>
                  <w:r w:rsidRPr="00893CF1">
                    <w:rPr>
                      <w:rFonts w:ascii="Arial" w:hAnsi="Arial" w:cs="Arial"/>
                      <w:b/>
                      <w:bCs/>
                      <w:kern w:val="2"/>
                      <w:sz w:val="16"/>
                      <w:szCs w:val="20"/>
                      <w:lang w:eastAsia="es-CO"/>
                      <w14:ligatures w14:val="standardContextual"/>
                    </w:rPr>
                    <w:t>18 a 28 años</w:t>
                  </w:r>
                </w:p>
                <w:p w14:paraId="54A9F8D9"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b/>
                      <w:bCs/>
                      <w:kern w:val="2"/>
                      <w:sz w:val="16"/>
                      <w:szCs w:val="20"/>
                      <w:lang w:eastAsia="es-CO"/>
                      <w14:ligatures w14:val="standardContextual"/>
                    </w:rPr>
                  </w:pPr>
                  <w:r w:rsidRPr="00893CF1">
                    <w:rPr>
                      <w:rFonts w:ascii="Arial" w:hAnsi="Arial" w:cs="Arial"/>
                      <w:b/>
                      <w:bCs/>
                      <w:kern w:val="2"/>
                      <w:sz w:val="16"/>
                      <w:szCs w:val="20"/>
                      <w:lang w:eastAsia="es-CO"/>
                      <w14:ligatures w14:val="standardContextual"/>
                    </w:rPr>
                    <w:t>Juventud</w:t>
                  </w:r>
                </w:p>
              </w:tc>
              <w:tc>
                <w:tcPr>
                  <w:tcW w:w="652" w:type="pct"/>
                  <w:shd w:val="clear" w:color="auto" w:fill="auto"/>
                  <w:noWrap/>
                  <w:vAlign w:val="center"/>
                  <w:hideMark/>
                </w:tcPr>
                <w:p w14:paraId="17BC8C8E"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b/>
                      <w:bCs/>
                      <w:kern w:val="2"/>
                      <w:sz w:val="16"/>
                      <w:szCs w:val="20"/>
                      <w:lang w:eastAsia="es-CO"/>
                      <w14:ligatures w14:val="standardContextual"/>
                    </w:rPr>
                  </w:pPr>
                  <w:r w:rsidRPr="00893CF1">
                    <w:rPr>
                      <w:rFonts w:ascii="Arial" w:hAnsi="Arial" w:cs="Arial"/>
                      <w:b/>
                      <w:bCs/>
                      <w:kern w:val="2"/>
                      <w:sz w:val="16"/>
                      <w:szCs w:val="20"/>
                      <w:lang w:eastAsia="es-CO"/>
                      <w14:ligatures w14:val="standardContextual"/>
                    </w:rPr>
                    <w:t>29 a 59 años Adultez</w:t>
                  </w:r>
                </w:p>
              </w:tc>
              <w:tc>
                <w:tcPr>
                  <w:tcW w:w="541" w:type="pct"/>
                  <w:shd w:val="clear" w:color="auto" w:fill="auto"/>
                  <w:noWrap/>
                  <w:vAlign w:val="center"/>
                  <w:hideMark/>
                </w:tcPr>
                <w:p w14:paraId="3768D065"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b/>
                      <w:bCs/>
                      <w:kern w:val="2"/>
                      <w:sz w:val="16"/>
                      <w:szCs w:val="20"/>
                      <w:lang w:eastAsia="es-CO"/>
                      <w14:ligatures w14:val="standardContextual"/>
                    </w:rPr>
                  </w:pPr>
                  <w:r w:rsidRPr="00893CF1">
                    <w:rPr>
                      <w:rFonts w:ascii="Arial" w:hAnsi="Arial" w:cs="Arial"/>
                      <w:b/>
                      <w:bCs/>
                      <w:kern w:val="2"/>
                      <w:sz w:val="16"/>
                      <w:szCs w:val="20"/>
                      <w:lang w:eastAsia="es-CO"/>
                      <w14:ligatures w14:val="standardContextual"/>
                    </w:rPr>
                    <w:t>Mayor a 60 Vejez</w:t>
                  </w:r>
                </w:p>
              </w:tc>
              <w:tc>
                <w:tcPr>
                  <w:tcW w:w="530" w:type="pct"/>
                  <w:shd w:val="clear" w:color="auto" w:fill="auto"/>
                  <w:noWrap/>
                  <w:vAlign w:val="center"/>
                  <w:hideMark/>
                </w:tcPr>
                <w:p w14:paraId="4B0F7DFE"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b/>
                      <w:bCs/>
                      <w:kern w:val="2"/>
                      <w:sz w:val="16"/>
                      <w:szCs w:val="20"/>
                      <w:lang w:eastAsia="es-CO"/>
                      <w14:ligatures w14:val="standardContextual"/>
                    </w:rPr>
                  </w:pPr>
                  <w:r w:rsidRPr="00893CF1">
                    <w:rPr>
                      <w:rFonts w:ascii="Arial" w:hAnsi="Arial" w:cs="Arial"/>
                      <w:b/>
                      <w:bCs/>
                      <w:kern w:val="2"/>
                      <w:sz w:val="16"/>
                      <w:szCs w:val="20"/>
                      <w:lang w:eastAsia="es-CO"/>
                      <w14:ligatures w14:val="standardContextual"/>
                    </w:rPr>
                    <w:t>Total</w:t>
                  </w:r>
                </w:p>
                <w:p w14:paraId="2C61682B"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b/>
                      <w:bCs/>
                      <w:kern w:val="2"/>
                      <w:sz w:val="16"/>
                      <w:szCs w:val="20"/>
                      <w:lang w:eastAsia="es-CO"/>
                      <w14:ligatures w14:val="standardContextual"/>
                    </w:rPr>
                  </w:pPr>
                  <w:r w:rsidRPr="00893CF1">
                    <w:rPr>
                      <w:rFonts w:ascii="Arial" w:hAnsi="Arial" w:cs="Arial"/>
                      <w:b/>
                      <w:bCs/>
                      <w:kern w:val="2"/>
                      <w:sz w:val="16"/>
                      <w:szCs w:val="20"/>
                      <w:lang w:eastAsia="es-CO"/>
                      <w14:ligatures w14:val="standardContextual"/>
                    </w:rPr>
                    <w:t>general</w:t>
                  </w:r>
                </w:p>
              </w:tc>
            </w:tr>
            <w:tr w:rsidR="00373304" w:rsidRPr="00893CF1" w14:paraId="23E29302" w14:textId="77777777" w:rsidTr="002527A8">
              <w:trPr>
                <w:trHeight w:val="23"/>
              </w:trPr>
              <w:tc>
                <w:tcPr>
                  <w:cnfStyle w:val="001000000000" w:firstRow="0" w:lastRow="0" w:firstColumn="1" w:lastColumn="0" w:oddVBand="0" w:evenVBand="0" w:oddHBand="0" w:evenHBand="0" w:firstRowFirstColumn="0" w:firstRowLastColumn="0" w:lastRowFirstColumn="0" w:lastRowLastColumn="0"/>
                  <w:tcW w:w="603" w:type="pct"/>
                  <w:noWrap/>
                  <w:vAlign w:val="center"/>
                  <w:hideMark/>
                </w:tcPr>
                <w:p w14:paraId="278872EC" w14:textId="77777777" w:rsidR="00373304" w:rsidRPr="00893CF1" w:rsidRDefault="00373304" w:rsidP="00A01DE1">
                  <w:pPr>
                    <w:widowControl w:val="0"/>
                    <w:jc w:val="center"/>
                    <w:rPr>
                      <w:rFonts w:ascii="Arial" w:hAnsi="Arial" w:cs="Arial"/>
                      <w:b w:val="0"/>
                      <w:bCs w:val="0"/>
                      <w:kern w:val="2"/>
                      <w:sz w:val="16"/>
                      <w:szCs w:val="20"/>
                      <w:lang w:eastAsia="es-CO"/>
                      <w14:ligatures w14:val="standardContextual"/>
                    </w:rPr>
                  </w:pPr>
                  <w:r w:rsidRPr="00893CF1">
                    <w:rPr>
                      <w:rFonts w:ascii="Arial" w:hAnsi="Arial" w:cs="Arial"/>
                      <w:kern w:val="2"/>
                      <w:sz w:val="16"/>
                      <w:szCs w:val="20"/>
                      <w:lang w:eastAsia="es-CO"/>
                      <w14:ligatures w14:val="standardContextual"/>
                    </w:rPr>
                    <w:t>ALCALÁ</w:t>
                  </w:r>
                </w:p>
              </w:tc>
              <w:tc>
                <w:tcPr>
                  <w:tcW w:w="392" w:type="pct"/>
                  <w:noWrap/>
                  <w:vAlign w:val="center"/>
                  <w:hideMark/>
                </w:tcPr>
                <w:p w14:paraId="38AD8C25"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F</w:t>
                  </w:r>
                </w:p>
              </w:tc>
              <w:tc>
                <w:tcPr>
                  <w:tcW w:w="588" w:type="pct"/>
                  <w:noWrap/>
                  <w:vAlign w:val="center"/>
                  <w:hideMark/>
                </w:tcPr>
                <w:p w14:paraId="74E63B0F"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p>
              </w:tc>
              <w:tc>
                <w:tcPr>
                  <w:tcW w:w="452" w:type="pct"/>
                  <w:noWrap/>
                  <w:vAlign w:val="center"/>
                  <w:hideMark/>
                </w:tcPr>
                <w:p w14:paraId="3F74A390"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w:t>
                  </w:r>
                </w:p>
              </w:tc>
              <w:tc>
                <w:tcPr>
                  <w:tcW w:w="528" w:type="pct"/>
                  <w:noWrap/>
                  <w:vAlign w:val="center"/>
                  <w:hideMark/>
                </w:tcPr>
                <w:p w14:paraId="78B3A18D"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p>
              </w:tc>
              <w:tc>
                <w:tcPr>
                  <w:tcW w:w="713" w:type="pct"/>
                  <w:noWrap/>
                  <w:vAlign w:val="center"/>
                  <w:hideMark/>
                </w:tcPr>
                <w:p w14:paraId="1E49A10D"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4</w:t>
                  </w:r>
                </w:p>
              </w:tc>
              <w:tc>
                <w:tcPr>
                  <w:tcW w:w="652" w:type="pct"/>
                  <w:noWrap/>
                  <w:vAlign w:val="center"/>
                  <w:hideMark/>
                </w:tcPr>
                <w:p w14:paraId="09B428E6"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6</w:t>
                  </w:r>
                </w:p>
              </w:tc>
              <w:tc>
                <w:tcPr>
                  <w:tcW w:w="541" w:type="pct"/>
                  <w:noWrap/>
                  <w:vAlign w:val="center"/>
                  <w:hideMark/>
                </w:tcPr>
                <w:p w14:paraId="5F91A35E"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4</w:t>
                  </w:r>
                </w:p>
              </w:tc>
              <w:tc>
                <w:tcPr>
                  <w:tcW w:w="530" w:type="pct"/>
                  <w:noWrap/>
                  <w:vAlign w:val="center"/>
                  <w:hideMark/>
                </w:tcPr>
                <w:p w14:paraId="7135469B"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15</w:t>
                  </w:r>
                </w:p>
              </w:tc>
            </w:tr>
            <w:tr w:rsidR="00373304" w:rsidRPr="00893CF1" w14:paraId="084A3866" w14:textId="77777777" w:rsidTr="002527A8">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603" w:type="pct"/>
                  <w:shd w:val="clear" w:color="auto" w:fill="auto"/>
                  <w:noWrap/>
                  <w:vAlign w:val="center"/>
                  <w:hideMark/>
                </w:tcPr>
                <w:p w14:paraId="462E8061" w14:textId="77777777" w:rsidR="00373304" w:rsidRPr="00893CF1" w:rsidRDefault="00373304" w:rsidP="00A01DE1">
                  <w:pPr>
                    <w:widowControl w:val="0"/>
                    <w:jc w:val="center"/>
                    <w:rPr>
                      <w:rFonts w:ascii="Arial" w:hAnsi="Arial" w:cs="Arial"/>
                      <w:b w:val="0"/>
                      <w:bCs w:val="0"/>
                      <w:kern w:val="2"/>
                      <w:sz w:val="16"/>
                      <w:szCs w:val="20"/>
                      <w:lang w:eastAsia="es-CO"/>
                      <w14:ligatures w14:val="standardContextual"/>
                    </w:rPr>
                  </w:pPr>
                  <w:r w:rsidRPr="00893CF1">
                    <w:rPr>
                      <w:rFonts w:ascii="Arial" w:hAnsi="Arial" w:cs="Arial"/>
                      <w:kern w:val="2"/>
                      <w:sz w:val="16"/>
                      <w:szCs w:val="20"/>
                      <w:lang w:eastAsia="es-CO"/>
                      <w14:ligatures w14:val="standardContextual"/>
                    </w:rPr>
                    <w:t>ALCALÁ</w:t>
                  </w:r>
                </w:p>
              </w:tc>
              <w:tc>
                <w:tcPr>
                  <w:tcW w:w="392" w:type="pct"/>
                  <w:shd w:val="clear" w:color="auto" w:fill="auto"/>
                  <w:noWrap/>
                  <w:vAlign w:val="center"/>
                  <w:hideMark/>
                </w:tcPr>
                <w:p w14:paraId="00FFDC1D"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M</w:t>
                  </w:r>
                </w:p>
              </w:tc>
              <w:tc>
                <w:tcPr>
                  <w:tcW w:w="588" w:type="pct"/>
                  <w:shd w:val="clear" w:color="auto" w:fill="auto"/>
                  <w:noWrap/>
                  <w:vAlign w:val="center"/>
                  <w:hideMark/>
                </w:tcPr>
                <w:p w14:paraId="72ABF3F6"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p>
              </w:tc>
              <w:tc>
                <w:tcPr>
                  <w:tcW w:w="452" w:type="pct"/>
                  <w:shd w:val="clear" w:color="auto" w:fill="auto"/>
                  <w:noWrap/>
                  <w:vAlign w:val="center"/>
                  <w:hideMark/>
                </w:tcPr>
                <w:p w14:paraId="49BB23BF"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w:t>
                  </w:r>
                </w:p>
              </w:tc>
              <w:tc>
                <w:tcPr>
                  <w:tcW w:w="528" w:type="pct"/>
                  <w:shd w:val="clear" w:color="auto" w:fill="auto"/>
                  <w:noWrap/>
                  <w:vAlign w:val="center"/>
                  <w:hideMark/>
                </w:tcPr>
                <w:p w14:paraId="2B5733AD"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p>
              </w:tc>
              <w:tc>
                <w:tcPr>
                  <w:tcW w:w="713" w:type="pct"/>
                  <w:shd w:val="clear" w:color="auto" w:fill="auto"/>
                  <w:noWrap/>
                  <w:vAlign w:val="center"/>
                  <w:hideMark/>
                </w:tcPr>
                <w:p w14:paraId="4B662CCB"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w:t>
                  </w:r>
                </w:p>
              </w:tc>
              <w:tc>
                <w:tcPr>
                  <w:tcW w:w="652" w:type="pct"/>
                  <w:shd w:val="clear" w:color="auto" w:fill="auto"/>
                  <w:noWrap/>
                  <w:vAlign w:val="center"/>
                  <w:hideMark/>
                </w:tcPr>
                <w:p w14:paraId="29D14363"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13</w:t>
                  </w:r>
                </w:p>
              </w:tc>
              <w:tc>
                <w:tcPr>
                  <w:tcW w:w="541" w:type="pct"/>
                  <w:shd w:val="clear" w:color="auto" w:fill="auto"/>
                  <w:noWrap/>
                  <w:vAlign w:val="center"/>
                  <w:hideMark/>
                </w:tcPr>
                <w:p w14:paraId="5C12E60F"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5</w:t>
                  </w:r>
                </w:p>
              </w:tc>
              <w:tc>
                <w:tcPr>
                  <w:tcW w:w="530" w:type="pct"/>
                  <w:shd w:val="clear" w:color="auto" w:fill="auto"/>
                  <w:noWrap/>
                  <w:vAlign w:val="center"/>
                  <w:hideMark/>
                </w:tcPr>
                <w:p w14:paraId="5C10B706"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20</w:t>
                  </w:r>
                </w:p>
              </w:tc>
            </w:tr>
            <w:tr w:rsidR="00373304" w:rsidRPr="00893CF1" w14:paraId="7B0E13AB" w14:textId="77777777" w:rsidTr="002527A8">
              <w:trPr>
                <w:trHeight w:val="23"/>
              </w:trPr>
              <w:tc>
                <w:tcPr>
                  <w:cnfStyle w:val="001000000000" w:firstRow="0" w:lastRow="0" w:firstColumn="1" w:lastColumn="0" w:oddVBand="0" w:evenVBand="0" w:oddHBand="0" w:evenHBand="0" w:firstRowFirstColumn="0" w:firstRowLastColumn="0" w:lastRowFirstColumn="0" w:lastRowLastColumn="0"/>
                  <w:tcW w:w="603" w:type="pct"/>
                  <w:noWrap/>
                  <w:vAlign w:val="center"/>
                  <w:hideMark/>
                </w:tcPr>
                <w:p w14:paraId="22626504" w14:textId="77777777" w:rsidR="00373304" w:rsidRPr="00893CF1" w:rsidRDefault="00373304" w:rsidP="00A01DE1">
                  <w:pPr>
                    <w:widowControl w:val="0"/>
                    <w:jc w:val="center"/>
                    <w:rPr>
                      <w:rFonts w:ascii="Arial" w:hAnsi="Arial" w:cs="Arial"/>
                      <w:b w:val="0"/>
                      <w:bCs w:val="0"/>
                      <w:kern w:val="2"/>
                      <w:sz w:val="16"/>
                      <w:szCs w:val="20"/>
                      <w:lang w:eastAsia="es-CO"/>
                      <w14:ligatures w14:val="standardContextual"/>
                    </w:rPr>
                  </w:pPr>
                  <w:r w:rsidRPr="00893CF1">
                    <w:rPr>
                      <w:rFonts w:ascii="Arial" w:hAnsi="Arial" w:cs="Arial"/>
                      <w:kern w:val="2"/>
                      <w:sz w:val="16"/>
                      <w:szCs w:val="20"/>
                      <w:lang w:eastAsia="es-CO"/>
                      <w14:ligatures w14:val="standardContextual"/>
                    </w:rPr>
                    <w:t>ARMENIA</w:t>
                  </w:r>
                </w:p>
              </w:tc>
              <w:tc>
                <w:tcPr>
                  <w:tcW w:w="392" w:type="pct"/>
                  <w:noWrap/>
                  <w:vAlign w:val="center"/>
                  <w:hideMark/>
                </w:tcPr>
                <w:p w14:paraId="33CA1AA1"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w:t>
                  </w:r>
                </w:p>
              </w:tc>
              <w:tc>
                <w:tcPr>
                  <w:tcW w:w="588" w:type="pct"/>
                  <w:noWrap/>
                  <w:vAlign w:val="center"/>
                  <w:hideMark/>
                </w:tcPr>
                <w:p w14:paraId="6B6C5399"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p>
              </w:tc>
              <w:tc>
                <w:tcPr>
                  <w:tcW w:w="452" w:type="pct"/>
                  <w:noWrap/>
                  <w:vAlign w:val="center"/>
                  <w:hideMark/>
                </w:tcPr>
                <w:p w14:paraId="35D00EDE"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p>
              </w:tc>
              <w:tc>
                <w:tcPr>
                  <w:tcW w:w="528" w:type="pct"/>
                  <w:noWrap/>
                  <w:vAlign w:val="center"/>
                  <w:hideMark/>
                </w:tcPr>
                <w:p w14:paraId="09D71EE9"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p>
              </w:tc>
              <w:tc>
                <w:tcPr>
                  <w:tcW w:w="713" w:type="pct"/>
                  <w:noWrap/>
                  <w:vAlign w:val="center"/>
                  <w:hideMark/>
                </w:tcPr>
                <w:p w14:paraId="1CC99655"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p>
              </w:tc>
              <w:tc>
                <w:tcPr>
                  <w:tcW w:w="652" w:type="pct"/>
                  <w:noWrap/>
                  <w:vAlign w:val="center"/>
                  <w:hideMark/>
                </w:tcPr>
                <w:p w14:paraId="7C98EB81"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w:t>
                  </w:r>
                </w:p>
              </w:tc>
              <w:tc>
                <w:tcPr>
                  <w:tcW w:w="541" w:type="pct"/>
                  <w:noWrap/>
                  <w:vAlign w:val="center"/>
                  <w:hideMark/>
                </w:tcPr>
                <w:p w14:paraId="118FAFA6"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p>
              </w:tc>
              <w:tc>
                <w:tcPr>
                  <w:tcW w:w="530" w:type="pct"/>
                  <w:noWrap/>
                  <w:vAlign w:val="center"/>
                  <w:hideMark/>
                </w:tcPr>
                <w:p w14:paraId="5052297A"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w:t>
                  </w:r>
                </w:p>
              </w:tc>
            </w:tr>
            <w:tr w:rsidR="00373304" w:rsidRPr="00893CF1" w14:paraId="60641BA0" w14:textId="77777777" w:rsidTr="002527A8">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603" w:type="pct"/>
                  <w:shd w:val="clear" w:color="auto" w:fill="auto"/>
                  <w:noWrap/>
                  <w:vAlign w:val="center"/>
                  <w:hideMark/>
                </w:tcPr>
                <w:p w14:paraId="66158BF8" w14:textId="77777777" w:rsidR="00373304" w:rsidRPr="00893CF1" w:rsidRDefault="00373304" w:rsidP="00A01DE1">
                  <w:pPr>
                    <w:widowControl w:val="0"/>
                    <w:jc w:val="center"/>
                    <w:rPr>
                      <w:rFonts w:ascii="Arial" w:hAnsi="Arial" w:cs="Arial"/>
                      <w:b w:val="0"/>
                      <w:bCs w:val="0"/>
                      <w:kern w:val="2"/>
                      <w:sz w:val="16"/>
                      <w:szCs w:val="20"/>
                      <w:lang w:eastAsia="es-CO"/>
                      <w14:ligatures w14:val="standardContextual"/>
                    </w:rPr>
                  </w:pPr>
                  <w:r w:rsidRPr="00893CF1">
                    <w:rPr>
                      <w:rFonts w:ascii="Arial" w:hAnsi="Arial" w:cs="Arial"/>
                      <w:kern w:val="2"/>
                      <w:sz w:val="16"/>
                      <w:szCs w:val="20"/>
                      <w:lang w:eastAsia="es-CO"/>
                      <w14:ligatures w14:val="standardContextual"/>
                    </w:rPr>
                    <w:t>ARMENIA</w:t>
                  </w:r>
                </w:p>
              </w:tc>
              <w:tc>
                <w:tcPr>
                  <w:tcW w:w="392" w:type="pct"/>
                  <w:shd w:val="clear" w:color="auto" w:fill="auto"/>
                  <w:noWrap/>
                  <w:vAlign w:val="center"/>
                  <w:hideMark/>
                </w:tcPr>
                <w:p w14:paraId="63A784E1"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F</w:t>
                  </w:r>
                </w:p>
              </w:tc>
              <w:tc>
                <w:tcPr>
                  <w:tcW w:w="588" w:type="pct"/>
                  <w:shd w:val="clear" w:color="auto" w:fill="auto"/>
                  <w:noWrap/>
                  <w:vAlign w:val="center"/>
                  <w:hideMark/>
                </w:tcPr>
                <w:p w14:paraId="2CA19923"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117</w:t>
                  </w:r>
                </w:p>
              </w:tc>
              <w:tc>
                <w:tcPr>
                  <w:tcW w:w="452" w:type="pct"/>
                  <w:shd w:val="clear" w:color="auto" w:fill="auto"/>
                  <w:noWrap/>
                  <w:vAlign w:val="center"/>
                  <w:hideMark/>
                </w:tcPr>
                <w:p w14:paraId="4E7C8EAF"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308</w:t>
                  </w:r>
                </w:p>
              </w:tc>
              <w:tc>
                <w:tcPr>
                  <w:tcW w:w="528" w:type="pct"/>
                  <w:shd w:val="clear" w:color="auto" w:fill="auto"/>
                  <w:noWrap/>
                  <w:vAlign w:val="center"/>
                  <w:hideMark/>
                </w:tcPr>
                <w:p w14:paraId="1B7AA78B"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386</w:t>
                  </w:r>
                </w:p>
              </w:tc>
              <w:tc>
                <w:tcPr>
                  <w:tcW w:w="713" w:type="pct"/>
                  <w:shd w:val="clear" w:color="auto" w:fill="auto"/>
                  <w:noWrap/>
                  <w:vAlign w:val="center"/>
                  <w:hideMark/>
                </w:tcPr>
                <w:p w14:paraId="4B7A3C6A"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601</w:t>
                  </w:r>
                </w:p>
              </w:tc>
              <w:tc>
                <w:tcPr>
                  <w:tcW w:w="652" w:type="pct"/>
                  <w:shd w:val="clear" w:color="auto" w:fill="auto"/>
                  <w:noWrap/>
                  <w:vAlign w:val="center"/>
                  <w:hideMark/>
                </w:tcPr>
                <w:p w14:paraId="2B6C7BD6"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1416</w:t>
                  </w:r>
                </w:p>
              </w:tc>
              <w:tc>
                <w:tcPr>
                  <w:tcW w:w="541" w:type="pct"/>
                  <w:shd w:val="clear" w:color="auto" w:fill="auto"/>
                  <w:noWrap/>
                  <w:vAlign w:val="center"/>
                  <w:hideMark/>
                </w:tcPr>
                <w:p w14:paraId="7BD78599"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1022</w:t>
                  </w:r>
                </w:p>
              </w:tc>
              <w:tc>
                <w:tcPr>
                  <w:tcW w:w="530" w:type="pct"/>
                  <w:shd w:val="clear" w:color="auto" w:fill="auto"/>
                  <w:noWrap/>
                  <w:vAlign w:val="center"/>
                  <w:hideMark/>
                </w:tcPr>
                <w:p w14:paraId="162D3C04"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3850</w:t>
                  </w:r>
                </w:p>
              </w:tc>
            </w:tr>
            <w:tr w:rsidR="00373304" w:rsidRPr="00893CF1" w14:paraId="2D9476F8" w14:textId="77777777" w:rsidTr="002527A8">
              <w:trPr>
                <w:trHeight w:val="23"/>
              </w:trPr>
              <w:tc>
                <w:tcPr>
                  <w:cnfStyle w:val="001000000000" w:firstRow="0" w:lastRow="0" w:firstColumn="1" w:lastColumn="0" w:oddVBand="0" w:evenVBand="0" w:oddHBand="0" w:evenHBand="0" w:firstRowFirstColumn="0" w:firstRowLastColumn="0" w:lastRowFirstColumn="0" w:lastRowLastColumn="0"/>
                  <w:tcW w:w="603" w:type="pct"/>
                  <w:noWrap/>
                  <w:vAlign w:val="center"/>
                  <w:hideMark/>
                </w:tcPr>
                <w:p w14:paraId="7B84AF79" w14:textId="77777777" w:rsidR="00373304" w:rsidRPr="00893CF1" w:rsidRDefault="00373304" w:rsidP="00A01DE1">
                  <w:pPr>
                    <w:widowControl w:val="0"/>
                    <w:jc w:val="center"/>
                    <w:rPr>
                      <w:rFonts w:ascii="Arial" w:hAnsi="Arial" w:cs="Arial"/>
                      <w:b w:val="0"/>
                      <w:bCs w:val="0"/>
                      <w:kern w:val="2"/>
                      <w:sz w:val="16"/>
                      <w:szCs w:val="20"/>
                      <w:lang w:eastAsia="es-CO"/>
                      <w14:ligatures w14:val="standardContextual"/>
                    </w:rPr>
                  </w:pPr>
                  <w:r w:rsidRPr="00893CF1">
                    <w:rPr>
                      <w:rFonts w:ascii="Arial" w:hAnsi="Arial" w:cs="Arial"/>
                      <w:kern w:val="2"/>
                      <w:sz w:val="16"/>
                      <w:szCs w:val="20"/>
                      <w:lang w:eastAsia="es-CO"/>
                      <w14:ligatures w14:val="standardContextual"/>
                    </w:rPr>
                    <w:t>ARMENIA</w:t>
                  </w:r>
                </w:p>
              </w:tc>
              <w:tc>
                <w:tcPr>
                  <w:tcW w:w="392" w:type="pct"/>
                  <w:noWrap/>
                  <w:vAlign w:val="center"/>
                  <w:hideMark/>
                </w:tcPr>
                <w:p w14:paraId="2C4CB9CE"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M</w:t>
                  </w:r>
                </w:p>
              </w:tc>
              <w:tc>
                <w:tcPr>
                  <w:tcW w:w="588" w:type="pct"/>
                  <w:noWrap/>
                  <w:vAlign w:val="center"/>
                  <w:hideMark/>
                </w:tcPr>
                <w:p w14:paraId="1680EFA0"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137</w:t>
                  </w:r>
                </w:p>
              </w:tc>
              <w:tc>
                <w:tcPr>
                  <w:tcW w:w="452" w:type="pct"/>
                  <w:noWrap/>
                  <w:vAlign w:val="center"/>
                  <w:hideMark/>
                </w:tcPr>
                <w:p w14:paraId="6B759428"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320</w:t>
                  </w:r>
                </w:p>
              </w:tc>
              <w:tc>
                <w:tcPr>
                  <w:tcW w:w="528" w:type="pct"/>
                  <w:noWrap/>
                  <w:vAlign w:val="center"/>
                  <w:hideMark/>
                </w:tcPr>
                <w:p w14:paraId="18C1A3DE"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319</w:t>
                  </w:r>
                </w:p>
              </w:tc>
              <w:tc>
                <w:tcPr>
                  <w:tcW w:w="713" w:type="pct"/>
                  <w:noWrap/>
                  <w:vAlign w:val="center"/>
                  <w:hideMark/>
                </w:tcPr>
                <w:p w14:paraId="57B82D53"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478</w:t>
                  </w:r>
                </w:p>
              </w:tc>
              <w:tc>
                <w:tcPr>
                  <w:tcW w:w="652" w:type="pct"/>
                  <w:noWrap/>
                  <w:vAlign w:val="center"/>
                  <w:hideMark/>
                </w:tcPr>
                <w:p w14:paraId="4FAFB366"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1908</w:t>
                  </w:r>
                </w:p>
              </w:tc>
              <w:tc>
                <w:tcPr>
                  <w:tcW w:w="541" w:type="pct"/>
                  <w:noWrap/>
                  <w:vAlign w:val="center"/>
                  <w:hideMark/>
                </w:tcPr>
                <w:p w14:paraId="22823FA0"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1231</w:t>
                  </w:r>
                </w:p>
              </w:tc>
              <w:tc>
                <w:tcPr>
                  <w:tcW w:w="530" w:type="pct"/>
                  <w:noWrap/>
                  <w:vAlign w:val="center"/>
                  <w:hideMark/>
                </w:tcPr>
                <w:p w14:paraId="79CFA25B"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4393</w:t>
                  </w:r>
                </w:p>
              </w:tc>
            </w:tr>
            <w:tr w:rsidR="00373304" w:rsidRPr="00893CF1" w14:paraId="13DCB3A6" w14:textId="77777777" w:rsidTr="002527A8">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603" w:type="pct"/>
                  <w:shd w:val="clear" w:color="auto" w:fill="auto"/>
                  <w:noWrap/>
                  <w:vAlign w:val="center"/>
                  <w:hideMark/>
                </w:tcPr>
                <w:p w14:paraId="33A4CFF3" w14:textId="77777777" w:rsidR="00373304" w:rsidRPr="00893CF1" w:rsidRDefault="00373304" w:rsidP="00A01DE1">
                  <w:pPr>
                    <w:widowControl w:val="0"/>
                    <w:jc w:val="center"/>
                    <w:rPr>
                      <w:rFonts w:ascii="Arial" w:hAnsi="Arial" w:cs="Arial"/>
                      <w:b w:val="0"/>
                      <w:bCs w:val="0"/>
                      <w:kern w:val="2"/>
                      <w:sz w:val="16"/>
                      <w:szCs w:val="20"/>
                      <w:lang w:eastAsia="es-CO"/>
                      <w14:ligatures w14:val="standardContextual"/>
                    </w:rPr>
                  </w:pPr>
                  <w:r w:rsidRPr="00893CF1">
                    <w:rPr>
                      <w:rFonts w:ascii="Arial" w:hAnsi="Arial" w:cs="Arial"/>
                      <w:kern w:val="2"/>
                      <w:sz w:val="16"/>
                      <w:szCs w:val="20"/>
                      <w:lang w:eastAsia="es-CO"/>
                      <w14:ligatures w14:val="standardContextual"/>
                    </w:rPr>
                    <w:t>BUENAVISTA</w:t>
                  </w:r>
                </w:p>
              </w:tc>
              <w:tc>
                <w:tcPr>
                  <w:tcW w:w="392" w:type="pct"/>
                  <w:shd w:val="clear" w:color="auto" w:fill="auto"/>
                  <w:noWrap/>
                  <w:vAlign w:val="center"/>
                  <w:hideMark/>
                </w:tcPr>
                <w:p w14:paraId="54CA7E89"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F</w:t>
                  </w:r>
                </w:p>
              </w:tc>
              <w:tc>
                <w:tcPr>
                  <w:tcW w:w="588" w:type="pct"/>
                  <w:shd w:val="clear" w:color="auto" w:fill="auto"/>
                  <w:noWrap/>
                  <w:vAlign w:val="center"/>
                  <w:hideMark/>
                </w:tcPr>
                <w:p w14:paraId="77651EC4"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w:t>
                  </w:r>
                </w:p>
              </w:tc>
              <w:tc>
                <w:tcPr>
                  <w:tcW w:w="452" w:type="pct"/>
                  <w:shd w:val="clear" w:color="auto" w:fill="auto"/>
                  <w:noWrap/>
                  <w:vAlign w:val="center"/>
                  <w:hideMark/>
                </w:tcPr>
                <w:p w14:paraId="7D5A2C9A"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2</w:t>
                  </w:r>
                </w:p>
              </w:tc>
              <w:tc>
                <w:tcPr>
                  <w:tcW w:w="528" w:type="pct"/>
                  <w:shd w:val="clear" w:color="auto" w:fill="auto"/>
                  <w:noWrap/>
                  <w:vAlign w:val="center"/>
                  <w:hideMark/>
                </w:tcPr>
                <w:p w14:paraId="076E0344"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3</w:t>
                  </w:r>
                </w:p>
              </w:tc>
              <w:tc>
                <w:tcPr>
                  <w:tcW w:w="713" w:type="pct"/>
                  <w:shd w:val="clear" w:color="auto" w:fill="auto"/>
                  <w:noWrap/>
                  <w:vAlign w:val="center"/>
                  <w:hideMark/>
                </w:tcPr>
                <w:p w14:paraId="227FE9CC"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w:t>
                  </w:r>
                </w:p>
              </w:tc>
              <w:tc>
                <w:tcPr>
                  <w:tcW w:w="652" w:type="pct"/>
                  <w:shd w:val="clear" w:color="auto" w:fill="auto"/>
                  <w:noWrap/>
                  <w:vAlign w:val="center"/>
                  <w:hideMark/>
                </w:tcPr>
                <w:p w14:paraId="20390363"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8</w:t>
                  </w:r>
                </w:p>
              </w:tc>
              <w:tc>
                <w:tcPr>
                  <w:tcW w:w="541" w:type="pct"/>
                  <w:shd w:val="clear" w:color="auto" w:fill="auto"/>
                  <w:noWrap/>
                  <w:vAlign w:val="center"/>
                  <w:hideMark/>
                </w:tcPr>
                <w:p w14:paraId="4643C35B"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w:t>
                  </w:r>
                </w:p>
              </w:tc>
              <w:tc>
                <w:tcPr>
                  <w:tcW w:w="530" w:type="pct"/>
                  <w:shd w:val="clear" w:color="auto" w:fill="auto"/>
                  <w:noWrap/>
                  <w:vAlign w:val="center"/>
                  <w:hideMark/>
                </w:tcPr>
                <w:p w14:paraId="30AA6475"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16</w:t>
                  </w:r>
                </w:p>
              </w:tc>
            </w:tr>
            <w:tr w:rsidR="00373304" w:rsidRPr="00893CF1" w14:paraId="2B1B818B" w14:textId="77777777" w:rsidTr="002527A8">
              <w:trPr>
                <w:trHeight w:val="23"/>
              </w:trPr>
              <w:tc>
                <w:tcPr>
                  <w:cnfStyle w:val="001000000000" w:firstRow="0" w:lastRow="0" w:firstColumn="1" w:lastColumn="0" w:oddVBand="0" w:evenVBand="0" w:oddHBand="0" w:evenHBand="0" w:firstRowFirstColumn="0" w:firstRowLastColumn="0" w:lastRowFirstColumn="0" w:lastRowLastColumn="0"/>
                  <w:tcW w:w="603" w:type="pct"/>
                  <w:noWrap/>
                  <w:vAlign w:val="center"/>
                  <w:hideMark/>
                </w:tcPr>
                <w:p w14:paraId="14E4A44D" w14:textId="77777777" w:rsidR="00373304" w:rsidRPr="00893CF1" w:rsidRDefault="00373304" w:rsidP="00A01DE1">
                  <w:pPr>
                    <w:widowControl w:val="0"/>
                    <w:jc w:val="center"/>
                    <w:rPr>
                      <w:rFonts w:ascii="Arial" w:hAnsi="Arial" w:cs="Arial"/>
                      <w:b w:val="0"/>
                      <w:bCs w:val="0"/>
                      <w:kern w:val="2"/>
                      <w:sz w:val="16"/>
                      <w:szCs w:val="20"/>
                      <w:lang w:eastAsia="es-CO"/>
                      <w14:ligatures w14:val="standardContextual"/>
                    </w:rPr>
                  </w:pPr>
                  <w:r w:rsidRPr="00893CF1">
                    <w:rPr>
                      <w:rFonts w:ascii="Arial" w:hAnsi="Arial" w:cs="Arial"/>
                      <w:kern w:val="2"/>
                      <w:sz w:val="16"/>
                      <w:szCs w:val="20"/>
                      <w:lang w:eastAsia="es-CO"/>
                      <w14:ligatures w14:val="standardContextual"/>
                    </w:rPr>
                    <w:t>BUENAVISTA</w:t>
                  </w:r>
                </w:p>
              </w:tc>
              <w:tc>
                <w:tcPr>
                  <w:tcW w:w="392" w:type="pct"/>
                  <w:noWrap/>
                  <w:vAlign w:val="center"/>
                  <w:hideMark/>
                </w:tcPr>
                <w:p w14:paraId="227FCBE8"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M</w:t>
                  </w:r>
                </w:p>
              </w:tc>
              <w:tc>
                <w:tcPr>
                  <w:tcW w:w="588" w:type="pct"/>
                  <w:noWrap/>
                  <w:vAlign w:val="center"/>
                  <w:hideMark/>
                </w:tcPr>
                <w:p w14:paraId="1BBE4406"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2</w:t>
                  </w:r>
                </w:p>
              </w:tc>
              <w:tc>
                <w:tcPr>
                  <w:tcW w:w="452" w:type="pct"/>
                  <w:noWrap/>
                  <w:vAlign w:val="center"/>
                  <w:hideMark/>
                </w:tcPr>
                <w:p w14:paraId="6D444B41"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w:t>
                  </w:r>
                </w:p>
              </w:tc>
              <w:tc>
                <w:tcPr>
                  <w:tcW w:w="528" w:type="pct"/>
                  <w:noWrap/>
                  <w:vAlign w:val="center"/>
                  <w:hideMark/>
                </w:tcPr>
                <w:p w14:paraId="7007FBD7"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4</w:t>
                  </w:r>
                </w:p>
              </w:tc>
              <w:tc>
                <w:tcPr>
                  <w:tcW w:w="713" w:type="pct"/>
                  <w:noWrap/>
                  <w:vAlign w:val="center"/>
                  <w:hideMark/>
                </w:tcPr>
                <w:p w14:paraId="7D55516D"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4</w:t>
                  </w:r>
                </w:p>
              </w:tc>
              <w:tc>
                <w:tcPr>
                  <w:tcW w:w="652" w:type="pct"/>
                  <w:noWrap/>
                  <w:vAlign w:val="center"/>
                  <w:hideMark/>
                </w:tcPr>
                <w:p w14:paraId="4D21B935"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18</w:t>
                  </w:r>
                </w:p>
              </w:tc>
              <w:tc>
                <w:tcPr>
                  <w:tcW w:w="541" w:type="pct"/>
                  <w:noWrap/>
                  <w:vAlign w:val="center"/>
                  <w:hideMark/>
                </w:tcPr>
                <w:p w14:paraId="21CB14C6"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5</w:t>
                  </w:r>
                </w:p>
              </w:tc>
              <w:tc>
                <w:tcPr>
                  <w:tcW w:w="530" w:type="pct"/>
                  <w:noWrap/>
                  <w:vAlign w:val="center"/>
                  <w:hideMark/>
                </w:tcPr>
                <w:p w14:paraId="06E8C6B3"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34</w:t>
                  </w:r>
                </w:p>
              </w:tc>
            </w:tr>
            <w:tr w:rsidR="00373304" w:rsidRPr="00893CF1" w14:paraId="6B6148B8" w14:textId="77777777" w:rsidTr="002527A8">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603" w:type="pct"/>
                  <w:shd w:val="clear" w:color="auto" w:fill="auto"/>
                  <w:noWrap/>
                  <w:vAlign w:val="center"/>
                  <w:hideMark/>
                </w:tcPr>
                <w:p w14:paraId="59457408" w14:textId="77777777" w:rsidR="00373304" w:rsidRPr="00893CF1" w:rsidRDefault="00373304" w:rsidP="00A01DE1">
                  <w:pPr>
                    <w:widowControl w:val="0"/>
                    <w:jc w:val="center"/>
                    <w:rPr>
                      <w:rFonts w:ascii="Arial" w:hAnsi="Arial" w:cs="Arial"/>
                      <w:b w:val="0"/>
                      <w:bCs w:val="0"/>
                      <w:kern w:val="2"/>
                      <w:sz w:val="16"/>
                      <w:szCs w:val="20"/>
                      <w:lang w:eastAsia="es-CO"/>
                      <w14:ligatures w14:val="standardContextual"/>
                    </w:rPr>
                  </w:pPr>
                  <w:r w:rsidRPr="00893CF1">
                    <w:rPr>
                      <w:rFonts w:ascii="Arial" w:hAnsi="Arial" w:cs="Arial"/>
                      <w:kern w:val="2"/>
                      <w:sz w:val="16"/>
                      <w:szCs w:val="20"/>
                      <w:lang w:eastAsia="es-CO"/>
                      <w14:ligatures w14:val="standardContextual"/>
                    </w:rPr>
                    <w:t>CAICEDONIA</w:t>
                  </w:r>
                </w:p>
              </w:tc>
              <w:tc>
                <w:tcPr>
                  <w:tcW w:w="392" w:type="pct"/>
                  <w:shd w:val="clear" w:color="auto" w:fill="auto"/>
                  <w:noWrap/>
                  <w:vAlign w:val="center"/>
                  <w:hideMark/>
                </w:tcPr>
                <w:p w14:paraId="58813C22"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F</w:t>
                  </w:r>
                </w:p>
              </w:tc>
              <w:tc>
                <w:tcPr>
                  <w:tcW w:w="588" w:type="pct"/>
                  <w:shd w:val="clear" w:color="auto" w:fill="auto"/>
                  <w:noWrap/>
                  <w:vAlign w:val="center"/>
                  <w:hideMark/>
                </w:tcPr>
                <w:p w14:paraId="70ECCD66"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3</w:t>
                  </w:r>
                </w:p>
              </w:tc>
              <w:tc>
                <w:tcPr>
                  <w:tcW w:w="452" w:type="pct"/>
                  <w:shd w:val="clear" w:color="auto" w:fill="auto"/>
                  <w:noWrap/>
                  <w:vAlign w:val="center"/>
                  <w:hideMark/>
                </w:tcPr>
                <w:p w14:paraId="4790B538"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11</w:t>
                  </w:r>
                </w:p>
              </w:tc>
              <w:tc>
                <w:tcPr>
                  <w:tcW w:w="528" w:type="pct"/>
                  <w:shd w:val="clear" w:color="auto" w:fill="auto"/>
                  <w:noWrap/>
                  <w:vAlign w:val="center"/>
                  <w:hideMark/>
                </w:tcPr>
                <w:p w14:paraId="1585063B"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15</w:t>
                  </w:r>
                </w:p>
              </w:tc>
              <w:tc>
                <w:tcPr>
                  <w:tcW w:w="713" w:type="pct"/>
                  <w:shd w:val="clear" w:color="auto" w:fill="auto"/>
                  <w:noWrap/>
                  <w:vAlign w:val="center"/>
                  <w:hideMark/>
                </w:tcPr>
                <w:p w14:paraId="2B4CB397"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24</w:t>
                  </w:r>
                </w:p>
              </w:tc>
              <w:tc>
                <w:tcPr>
                  <w:tcW w:w="652" w:type="pct"/>
                  <w:shd w:val="clear" w:color="auto" w:fill="auto"/>
                  <w:noWrap/>
                  <w:vAlign w:val="center"/>
                  <w:hideMark/>
                </w:tcPr>
                <w:p w14:paraId="38927D80"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59</w:t>
                  </w:r>
                </w:p>
              </w:tc>
              <w:tc>
                <w:tcPr>
                  <w:tcW w:w="541" w:type="pct"/>
                  <w:shd w:val="clear" w:color="auto" w:fill="auto"/>
                  <w:noWrap/>
                  <w:vAlign w:val="center"/>
                  <w:hideMark/>
                </w:tcPr>
                <w:p w14:paraId="66E56293"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32</w:t>
                  </w:r>
                </w:p>
              </w:tc>
              <w:tc>
                <w:tcPr>
                  <w:tcW w:w="530" w:type="pct"/>
                  <w:shd w:val="clear" w:color="auto" w:fill="auto"/>
                  <w:noWrap/>
                  <w:vAlign w:val="center"/>
                  <w:hideMark/>
                </w:tcPr>
                <w:p w14:paraId="0903A1C2"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144</w:t>
                  </w:r>
                </w:p>
              </w:tc>
            </w:tr>
            <w:tr w:rsidR="00373304" w:rsidRPr="00893CF1" w14:paraId="3B56C248" w14:textId="77777777" w:rsidTr="002527A8">
              <w:trPr>
                <w:trHeight w:val="23"/>
              </w:trPr>
              <w:tc>
                <w:tcPr>
                  <w:cnfStyle w:val="001000000000" w:firstRow="0" w:lastRow="0" w:firstColumn="1" w:lastColumn="0" w:oddVBand="0" w:evenVBand="0" w:oddHBand="0" w:evenHBand="0" w:firstRowFirstColumn="0" w:firstRowLastColumn="0" w:lastRowFirstColumn="0" w:lastRowLastColumn="0"/>
                  <w:tcW w:w="603" w:type="pct"/>
                  <w:noWrap/>
                  <w:vAlign w:val="center"/>
                  <w:hideMark/>
                </w:tcPr>
                <w:p w14:paraId="0E2FB25C" w14:textId="77777777" w:rsidR="00373304" w:rsidRPr="00893CF1" w:rsidRDefault="00373304" w:rsidP="00A01DE1">
                  <w:pPr>
                    <w:widowControl w:val="0"/>
                    <w:jc w:val="center"/>
                    <w:rPr>
                      <w:rFonts w:ascii="Arial" w:hAnsi="Arial" w:cs="Arial"/>
                      <w:b w:val="0"/>
                      <w:bCs w:val="0"/>
                      <w:kern w:val="2"/>
                      <w:sz w:val="16"/>
                      <w:szCs w:val="20"/>
                      <w:lang w:eastAsia="es-CO"/>
                      <w14:ligatures w14:val="standardContextual"/>
                    </w:rPr>
                  </w:pPr>
                  <w:r w:rsidRPr="00893CF1">
                    <w:rPr>
                      <w:rFonts w:ascii="Arial" w:hAnsi="Arial" w:cs="Arial"/>
                      <w:kern w:val="2"/>
                      <w:sz w:val="16"/>
                      <w:szCs w:val="20"/>
                      <w:lang w:eastAsia="es-CO"/>
                      <w14:ligatures w14:val="standardContextual"/>
                    </w:rPr>
                    <w:t>CAICEDONIA</w:t>
                  </w:r>
                </w:p>
              </w:tc>
              <w:tc>
                <w:tcPr>
                  <w:tcW w:w="392" w:type="pct"/>
                  <w:noWrap/>
                  <w:vAlign w:val="center"/>
                  <w:hideMark/>
                </w:tcPr>
                <w:p w14:paraId="56DA1C1B"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M</w:t>
                  </w:r>
                </w:p>
              </w:tc>
              <w:tc>
                <w:tcPr>
                  <w:tcW w:w="588" w:type="pct"/>
                  <w:noWrap/>
                  <w:vAlign w:val="center"/>
                  <w:hideMark/>
                </w:tcPr>
                <w:p w14:paraId="087529DA"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4</w:t>
                  </w:r>
                </w:p>
              </w:tc>
              <w:tc>
                <w:tcPr>
                  <w:tcW w:w="452" w:type="pct"/>
                  <w:noWrap/>
                  <w:vAlign w:val="center"/>
                  <w:hideMark/>
                </w:tcPr>
                <w:p w14:paraId="11D35535"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12</w:t>
                  </w:r>
                </w:p>
              </w:tc>
              <w:tc>
                <w:tcPr>
                  <w:tcW w:w="528" w:type="pct"/>
                  <w:noWrap/>
                  <w:vAlign w:val="center"/>
                  <w:hideMark/>
                </w:tcPr>
                <w:p w14:paraId="737890E4"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19</w:t>
                  </w:r>
                </w:p>
              </w:tc>
              <w:tc>
                <w:tcPr>
                  <w:tcW w:w="713" w:type="pct"/>
                  <w:noWrap/>
                  <w:vAlign w:val="center"/>
                  <w:hideMark/>
                </w:tcPr>
                <w:p w14:paraId="735B7555"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25</w:t>
                  </w:r>
                </w:p>
              </w:tc>
              <w:tc>
                <w:tcPr>
                  <w:tcW w:w="652" w:type="pct"/>
                  <w:noWrap/>
                  <w:vAlign w:val="center"/>
                  <w:hideMark/>
                </w:tcPr>
                <w:p w14:paraId="16B13D7C"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65</w:t>
                  </w:r>
                </w:p>
              </w:tc>
              <w:tc>
                <w:tcPr>
                  <w:tcW w:w="541" w:type="pct"/>
                  <w:noWrap/>
                  <w:vAlign w:val="center"/>
                  <w:hideMark/>
                </w:tcPr>
                <w:p w14:paraId="28907E69"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35</w:t>
                  </w:r>
                </w:p>
              </w:tc>
              <w:tc>
                <w:tcPr>
                  <w:tcW w:w="530" w:type="pct"/>
                  <w:noWrap/>
                  <w:vAlign w:val="center"/>
                  <w:hideMark/>
                </w:tcPr>
                <w:p w14:paraId="4A4E5D1B"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160</w:t>
                  </w:r>
                </w:p>
              </w:tc>
            </w:tr>
            <w:tr w:rsidR="00373304" w:rsidRPr="00893CF1" w14:paraId="76159687" w14:textId="77777777" w:rsidTr="002527A8">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603" w:type="pct"/>
                  <w:shd w:val="clear" w:color="auto" w:fill="auto"/>
                  <w:noWrap/>
                  <w:vAlign w:val="center"/>
                  <w:hideMark/>
                </w:tcPr>
                <w:p w14:paraId="0A680619" w14:textId="77777777" w:rsidR="00373304" w:rsidRPr="00893CF1" w:rsidRDefault="00373304" w:rsidP="00A01DE1">
                  <w:pPr>
                    <w:widowControl w:val="0"/>
                    <w:jc w:val="center"/>
                    <w:rPr>
                      <w:rFonts w:ascii="Arial" w:hAnsi="Arial" w:cs="Arial"/>
                      <w:b w:val="0"/>
                      <w:bCs w:val="0"/>
                      <w:kern w:val="2"/>
                      <w:sz w:val="16"/>
                      <w:szCs w:val="20"/>
                      <w:lang w:eastAsia="es-CO"/>
                      <w14:ligatures w14:val="standardContextual"/>
                    </w:rPr>
                  </w:pPr>
                  <w:proofErr w:type="spellStart"/>
                  <w:r w:rsidRPr="00893CF1">
                    <w:rPr>
                      <w:rFonts w:ascii="Arial" w:hAnsi="Arial" w:cs="Arial"/>
                      <w:kern w:val="2"/>
                      <w:sz w:val="16"/>
                      <w:szCs w:val="20"/>
                      <w:lang w:eastAsia="es-CO"/>
                      <w14:ligatures w14:val="standardContextual"/>
                    </w:rPr>
                    <w:lastRenderedPageBreak/>
                    <w:t>CALARCA</w:t>
                  </w:r>
                  <w:proofErr w:type="spellEnd"/>
                </w:p>
              </w:tc>
              <w:tc>
                <w:tcPr>
                  <w:tcW w:w="392" w:type="pct"/>
                  <w:shd w:val="clear" w:color="auto" w:fill="auto"/>
                  <w:noWrap/>
                  <w:vAlign w:val="center"/>
                  <w:hideMark/>
                </w:tcPr>
                <w:p w14:paraId="53BE9A90"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F</w:t>
                  </w:r>
                </w:p>
              </w:tc>
              <w:tc>
                <w:tcPr>
                  <w:tcW w:w="588" w:type="pct"/>
                  <w:shd w:val="clear" w:color="auto" w:fill="auto"/>
                  <w:noWrap/>
                  <w:vAlign w:val="center"/>
                  <w:hideMark/>
                </w:tcPr>
                <w:p w14:paraId="523C69F7"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25</w:t>
                  </w:r>
                </w:p>
              </w:tc>
              <w:tc>
                <w:tcPr>
                  <w:tcW w:w="452" w:type="pct"/>
                  <w:shd w:val="clear" w:color="auto" w:fill="auto"/>
                  <w:noWrap/>
                  <w:vAlign w:val="center"/>
                  <w:hideMark/>
                </w:tcPr>
                <w:p w14:paraId="72BA18E5"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40</w:t>
                  </w:r>
                </w:p>
              </w:tc>
              <w:tc>
                <w:tcPr>
                  <w:tcW w:w="528" w:type="pct"/>
                  <w:shd w:val="clear" w:color="auto" w:fill="auto"/>
                  <w:noWrap/>
                  <w:vAlign w:val="center"/>
                  <w:hideMark/>
                </w:tcPr>
                <w:p w14:paraId="685A062B"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74</w:t>
                  </w:r>
                </w:p>
              </w:tc>
              <w:tc>
                <w:tcPr>
                  <w:tcW w:w="713" w:type="pct"/>
                  <w:shd w:val="clear" w:color="auto" w:fill="auto"/>
                  <w:noWrap/>
                  <w:vAlign w:val="center"/>
                  <w:hideMark/>
                </w:tcPr>
                <w:p w14:paraId="60AB9EEC"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75</w:t>
                  </w:r>
                </w:p>
              </w:tc>
              <w:tc>
                <w:tcPr>
                  <w:tcW w:w="652" w:type="pct"/>
                  <w:shd w:val="clear" w:color="auto" w:fill="auto"/>
                  <w:noWrap/>
                  <w:vAlign w:val="center"/>
                  <w:hideMark/>
                </w:tcPr>
                <w:p w14:paraId="32FCB4E1"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244</w:t>
                  </w:r>
                </w:p>
              </w:tc>
              <w:tc>
                <w:tcPr>
                  <w:tcW w:w="541" w:type="pct"/>
                  <w:shd w:val="clear" w:color="auto" w:fill="auto"/>
                  <w:noWrap/>
                  <w:vAlign w:val="center"/>
                  <w:hideMark/>
                </w:tcPr>
                <w:p w14:paraId="23B3D9DB"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148</w:t>
                  </w:r>
                </w:p>
              </w:tc>
              <w:tc>
                <w:tcPr>
                  <w:tcW w:w="530" w:type="pct"/>
                  <w:shd w:val="clear" w:color="auto" w:fill="auto"/>
                  <w:noWrap/>
                  <w:vAlign w:val="center"/>
                  <w:hideMark/>
                </w:tcPr>
                <w:p w14:paraId="45B9704A"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606</w:t>
                  </w:r>
                </w:p>
              </w:tc>
            </w:tr>
            <w:tr w:rsidR="00373304" w:rsidRPr="00893CF1" w14:paraId="1BEC17B2" w14:textId="77777777" w:rsidTr="002527A8">
              <w:trPr>
                <w:trHeight w:val="23"/>
              </w:trPr>
              <w:tc>
                <w:tcPr>
                  <w:cnfStyle w:val="001000000000" w:firstRow="0" w:lastRow="0" w:firstColumn="1" w:lastColumn="0" w:oddVBand="0" w:evenVBand="0" w:oddHBand="0" w:evenHBand="0" w:firstRowFirstColumn="0" w:firstRowLastColumn="0" w:lastRowFirstColumn="0" w:lastRowLastColumn="0"/>
                  <w:tcW w:w="603" w:type="pct"/>
                  <w:noWrap/>
                  <w:vAlign w:val="center"/>
                  <w:hideMark/>
                </w:tcPr>
                <w:p w14:paraId="353CBC78" w14:textId="77777777" w:rsidR="00373304" w:rsidRPr="00893CF1" w:rsidRDefault="00373304" w:rsidP="00A01DE1">
                  <w:pPr>
                    <w:widowControl w:val="0"/>
                    <w:jc w:val="center"/>
                    <w:rPr>
                      <w:rFonts w:ascii="Arial" w:hAnsi="Arial" w:cs="Arial"/>
                      <w:b w:val="0"/>
                      <w:bCs w:val="0"/>
                      <w:kern w:val="2"/>
                      <w:sz w:val="16"/>
                      <w:szCs w:val="20"/>
                      <w:lang w:eastAsia="es-CO"/>
                      <w14:ligatures w14:val="standardContextual"/>
                    </w:rPr>
                  </w:pPr>
                  <w:proofErr w:type="spellStart"/>
                  <w:r w:rsidRPr="00893CF1">
                    <w:rPr>
                      <w:rFonts w:ascii="Arial" w:hAnsi="Arial" w:cs="Arial"/>
                      <w:kern w:val="2"/>
                      <w:sz w:val="16"/>
                      <w:szCs w:val="20"/>
                      <w:lang w:eastAsia="es-CO"/>
                      <w14:ligatures w14:val="standardContextual"/>
                    </w:rPr>
                    <w:t>CALARCA</w:t>
                  </w:r>
                  <w:proofErr w:type="spellEnd"/>
                </w:p>
              </w:tc>
              <w:tc>
                <w:tcPr>
                  <w:tcW w:w="392" w:type="pct"/>
                  <w:noWrap/>
                  <w:vAlign w:val="center"/>
                  <w:hideMark/>
                </w:tcPr>
                <w:p w14:paraId="76171225"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M</w:t>
                  </w:r>
                </w:p>
              </w:tc>
              <w:tc>
                <w:tcPr>
                  <w:tcW w:w="588" w:type="pct"/>
                  <w:noWrap/>
                  <w:vAlign w:val="center"/>
                  <w:hideMark/>
                </w:tcPr>
                <w:p w14:paraId="6E200B60"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27</w:t>
                  </w:r>
                </w:p>
              </w:tc>
              <w:tc>
                <w:tcPr>
                  <w:tcW w:w="452" w:type="pct"/>
                  <w:noWrap/>
                  <w:vAlign w:val="center"/>
                  <w:hideMark/>
                </w:tcPr>
                <w:p w14:paraId="5E615E7B"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67</w:t>
                  </w:r>
                </w:p>
              </w:tc>
              <w:tc>
                <w:tcPr>
                  <w:tcW w:w="528" w:type="pct"/>
                  <w:noWrap/>
                  <w:vAlign w:val="center"/>
                  <w:hideMark/>
                </w:tcPr>
                <w:p w14:paraId="58727138"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63</w:t>
                  </w:r>
                </w:p>
              </w:tc>
              <w:tc>
                <w:tcPr>
                  <w:tcW w:w="713" w:type="pct"/>
                  <w:noWrap/>
                  <w:vAlign w:val="center"/>
                  <w:hideMark/>
                </w:tcPr>
                <w:p w14:paraId="396E57B2"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60</w:t>
                  </w:r>
                </w:p>
              </w:tc>
              <w:tc>
                <w:tcPr>
                  <w:tcW w:w="652" w:type="pct"/>
                  <w:noWrap/>
                  <w:vAlign w:val="center"/>
                  <w:hideMark/>
                </w:tcPr>
                <w:p w14:paraId="59272626"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313</w:t>
                  </w:r>
                </w:p>
              </w:tc>
              <w:tc>
                <w:tcPr>
                  <w:tcW w:w="541" w:type="pct"/>
                  <w:noWrap/>
                  <w:vAlign w:val="center"/>
                  <w:hideMark/>
                </w:tcPr>
                <w:p w14:paraId="4DEF5B84"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172</w:t>
                  </w:r>
                </w:p>
              </w:tc>
              <w:tc>
                <w:tcPr>
                  <w:tcW w:w="530" w:type="pct"/>
                  <w:noWrap/>
                  <w:vAlign w:val="center"/>
                  <w:hideMark/>
                </w:tcPr>
                <w:p w14:paraId="7296BD61"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702</w:t>
                  </w:r>
                </w:p>
              </w:tc>
            </w:tr>
            <w:tr w:rsidR="00373304" w:rsidRPr="00893CF1" w14:paraId="49E021D5" w14:textId="77777777" w:rsidTr="002527A8">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603" w:type="pct"/>
                  <w:shd w:val="clear" w:color="auto" w:fill="auto"/>
                  <w:noWrap/>
                  <w:vAlign w:val="center"/>
                  <w:hideMark/>
                </w:tcPr>
                <w:p w14:paraId="4B55B90B" w14:textId="77777777" w:rsidR="00373304" w:rsidRPr="00893CF1" w:rsidRDefault="00373304" w:rsidP="00A01DE1">
                  <w:pPr>
                    <w:widowControl w:val="0"/>
                    <w:jc w:val="center"/>
                    <w:rPr>
                      <w:rFonts w:ascii="Arial" w:hAnsi="Arial" w:cs="Arial"/>
                      <w:b w:val="0"/>
                      <w:bCs w:val="0"/>
                      <w:kern w:val="2"/>
                      <w:sz w:val="16"/>
                      <w:szCs w:val="20"/>
                      <w:lang w:eastAsia="es-CO"/>
                      <w14:ligatures w14:val="standardContextual"/>
                    </w:rPr>
                  </w:pPr>
                  <w:r w:rsidRPr="00893CF1">
                    <w:rPr>
                      <w:rFonts w:ascii="Arial" w:hAnsi="Arial" w:cs="Arial"/>
                      <w:kern w:val="2"/>
                      <w:sz w:val="16"/>
                      <w:szCs w:val="20"/>
                      <w:lang w:eastAsia="es-CO"/>
                      <w14:ligatures w14:val="standardContextual"/>
                    </w:rPr>
                    <w:t>CIRCASIA</w:t>
                  </w:r>
                </w:p>
              </w:tc>
              <w:tc>
                <w:tcPr>
                  <w:tcW w:w="392" w:type="pct"/>
                  <w:shd w:val="clear" w:color="auto" w:fill="auto"/>
                  <w:noWrap/>
                  <w:vAlign w:val="center"/>
                  <w:hideMark/>
                </w:tcPr>
                <w:p w14:paraId="32A8A95F"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F</w:t>
                  </w:r>
                </w:p>
              </w:tc>
              <w:tc>
                <w:tcPr>
                  <w:tcW w:w="588" w:type="pct"/>
                  <w:shd w:val="clear" w:color="auto" w:fill="auto"/>
                  <w:noWrap/>
                  <w:vAlign w:val="center"/>
                  <w:hideMark/>
                </w:tcPr>
                <w:p w14:paraId="0B767B34"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8</w:t>
                  </w:r>
                </w:p>
              </w:tc>
              <w:tc>
                <w:tcPr>
                  <w:tcW w:w="452" w:type="pct"/>
                  <w:shd w:val="clear" w:color="auto" w:fill="auto"/>
                  <w:noWrap/>
                  <w:vAlign w:val="center"/>
                  <w:hideMark/>
                </w:tcPr>
                <w:p w14:paraId="5B613DA0"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17</w:t>
                  </w:r>
                </w:p>
              </w:tc>
              <w:tc>
                <w:tcPr>
                  <w:tcW w:w="528" w:type="pct"/>
                  <w:shd w:val="clear" w:color="auto" w:fill="auto"/>
                  <w:noWrap/>
                  <w:vAlign w:val="center"/>
                  <w:hideMark/>
                </w:tcPr>
                <w:p w14:paraId="3C8604C2"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24</w:t>
                  </w:r>
                </w:p>
              </w:tc>
              <w:tc>
                <w:tcPr>
                  <w:tcW w:w="713" w:type="pct"/>
                  <w:shd w:val="clear" w:color="auto" w:fill="auto"/>
                  <w:noWrap/>
                  <w:vAlign w:val="center"/>
                  <w:hideMark/>
                </w:tcPr>
                <w:p w14:paraId="7C7153F3"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32</w:t>
                  </w:r>
                </w:p>
              </w:tc>
              <w:tc>
                <w:tcPr>
                  <w:tcW w:w="652" w:type="pct"/>
                  <w:shd w:val="clear" w:color="auto" w:fill="auto"/>
                  <w:noWrap/>
                  <w:vAlign w:val="center"/>
                  <w:hideMark/>
                </w:tcPr>
                <w:p w14:paraId="22AE8A70"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63</w:t>
                  </w:r>
                </w:p>
              </w:tc>
              <w:tc>
                <w:tcPr>
                  <w:tcW w:w="541" w:type="pct"/>
                  <w:shd w:val="clear" w:color="auto" w:fill="auto"/>
                  <w:noWrap/>
                  <w:vAlign w:val="center"/>
                  <w:hideMark/>
                </w:tcPr>
                <w:p w14:paraId="1D01B997"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46</w:t>
                  </w:r>
                </w:p>
              </w:tc>
              <w:tc>
                <w:tcPr>
                  <w:tcW w:w="530" w:type="pct"/>
                  <w:shd w:val="clear" w:color="auto" w:fill="auto"/>
                  <w:noWrap/>
                  <w:vAlign w:val="center"/>
                  <w:hideMark/>
                </w:tcPr>
                <w:p w14:paraId="66399398"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190</w:t>
                  </w:r>
                </w:p>
              </w:tc>
            </w:tr>
            <w:tr w:rsidR="00373304" w:rsidRPr="00893CF1" w14:paraId="69E2F29E" w14:textId="77777777" w:rsidTr="002527A8">
              <w:trPr>
                <w:trHeight w:val="23"/>
              </w:trPr>
              <w:tc>
                <w:tcPr>
                  <w:cnfStyle w:val="001000000000" w:firstRow="0" w:lastRow="0" w:firstColumn="1" w:lastColumn="0" w:oddVBand="0" w:evenVBand="0" w:oddHBand="0" w:evenHBand="0" w:firstRowFirstColumn="0" w:firstRowLastColumn="0" w:lastRowFirstColumn="0" w:lastRowLastColumn="0"/>
                  <w:tcW w:w="603" w:type="pct"/>
                  <w:noWrap/>
                  <w:vAlign w:val="center"/>
                  <w:hideMark/>
                </w:tcPr>
                <w:p w14:paraId="367ECCA2" w14:textId="77777777" w:rsidR="00373304" w:rsidRPr="00893CF1" w:rsidRDefault="00373304" w:rsidP="00A01DE1">
                  <w:pPr>
                    <w:widowControl w:val="0"/>
                    <w:jc w:val="center"/>
                    <w:rPr>
                      <w:rFonts w:ascii="Arial" w:hAnsi="Arial" w:cs="Arial"/>
                      <w:b w:val="0"/>
                      <w:bCs w:val="0"/>
                      <w:kern w:val="2"/>
                      <w:sz w:val="16"/>
                      <w:szCs w:val="20"/>
                      <w:lang w:eastAsia="es-CO"/>
                      <w14:ligatures w14:val="standardContextual"/>
                    </w:rPr>
                  </w:pPr>
                  <w:r w:rsidRPr="00893CF1">
                    <w:rPr>
                      <w:rFonts w:ascii="Arial" w:hAnsi="Arial" w:cs="Arial"/>
                      <w:kern w:val="2"/>
                      <w:sz w:val="16"/>
                      <w:szCs w:val="20"/>
                      <w:lang w:eastAsia="es-CO"/>
                      <w14:ligatures w14:val="standardContextual"/>
                    </w:rPr>
                    <w:t>CIRCASIA</w:t>
                  </w:r>
                </w:p>
              </w:tc>
              <w:tc>
                <w:tcPr>
                  <w:tcW w:w="392" w:type="pct"/>
                  <w:noWrap/>
                  <w:vAlign w:val="center"/>
                  <w:hideMark/>
                </w:tcPr>
                <w:p w14:paraId="397D3E0A"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M</w:t>
                  </w:r>
                </w:p>
              </w:tc>
              <w:tc>
                <w:tcPr>
                  <w:tcW w:w="588" w:type="pct"/>
                  <w:noWrap/>
                  <w:vAlign w:val="center"/>
                  <w:hideMark/>
                </w:tcPr>
                <w:p w14:paraId="14C1E1A6"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7</w:t>
                  </w:r>
                </w:p>
              </w:tc>
              <w:tc>
                <w:tcPr>
                  <w:tcW w:w="452" w:type="pct"/>
                  <w:noWrap/>
                  <w:vAlign w:val="center"/>
                  <w:hideMark/>
                </w:tcPr>
                <w:p w14:paraId="6CFA52E0"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12</w:t>
                  </w:r>
                </w:p>
              </w:tc>
              <w:tc>
                <w:tcPr>
                  <w:tcW w:w="528" w:type="pct"/>
                  <w:noWrap/>
                  <w:vAlign w:val="center"/>
                  <w:hideMark/>
                </w:tcPr>
                <w:p w14:paraId="5A4A56B5"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8</w:t>
                  </w:r>
                </w:p>
              </w:tc>
              <w:tc>
                <w:tcPr>
                  <w:tcW w:w="713" w:type="pct"/>
                  <w:noWrap/>
                  <w:vAlign w:val="center"/>
                  <w:hideMark/>
                </w:tcPr>
                <w:p w14:paraId="70ED36FE"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27</w:t>
                  </w:r>
                </w:p>
              </w:tc>
              <w:tc>
                <w:tcPr>
                  <w:tcW w:w="652" w:type="pct"/>
                  <w:noWrap/>
                  <w:vAlign w:val="center"/>
                  <w:hideMark/>
                </w:tcPr>
                <w:p w14:paraId="576394ED"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113</w:t>
                  </w:r>
                </w:p>
              </w:tc>
              <w:tc>
                <w:tcPr>
                  <w:tcW w:w="541" w:type="pct"/>
                  <w:noWrap/>
                  <w:vAlign w:val="center"/>
                  <w:hideMark/>
                </w:tcPr>
                <w:p w14:paraId="22551C3F"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50</w:t>
                  </w:r>
                </w:p>
              </w:tc>
              <w:tc>
                <w:tcPr>
                  <w:tcW w:w="530" w:type="pct"/>
                  <w:noWrap/>
                  <w:vAlign w:val="center"/>
                  <w:hideMark/>
                </w:tcPr>
                <w:p w14:paraId="36294FB0"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217</w:t>
                  </w:r>
                </w:p>
              </w:tc>
            </w:tr>
            <w:tr w:rsidR="00373304" w:rsidRPr="00893CF1" w14:paraId="56D13FB8" w14:textId="77777777" w:rsidTr="002527A8">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603" w:type="pct"/>
                  <w:shd w:val="clear" w:color="auto" w:fill="auto"/>
                  <w:noWrap/>
                  <w:vAlign w:val="center"/>
                  <w:hideMark/>
                </w:tcPr>
                <w:p w14:paraId="428295E1" w14:textId="77777777" w:rsidR="00373304" w:rsidRPr="00893CF1" w:rsidRDefault="00373304" w:rsidP="00A01DE1">
                  <w:pPr>
                    <w:widowControl w:val="0"/>
                    <w:jc w:val="center"/>
                    <w:rPr>
                      <w:rFonts w:ascii="Arial" w:hAnsi="Arial" w:cs="Arial"/>
                      <w:b w:val="0"/>
                      <w:bCs w:val="0"/>
                      <w:kern w:val="2"/>
                      <w:sz w:val="16"/>
                      <w:szCs w:val="20"/>
                      <w:lang w:eastAsia="es-CO"/>
                      <w14:ligatures w14:val="standardContextual"/>
                    </w:rPr>
                  </w:pPr>
                  <w:r w:rsidRPr="00893CF1">
                    <w:rPr>
                      <w:rFonts w:ascii="Arial" w:hAnsi="Arial" w:cs="Arial"/>
                      <w:kern w:val="2"/>
                      <w:sz w:val="16"/>
                      <w:szCs w:val="20"/>
                      <w:lang w:eastAsia="es-CO"/>
                      <w14:ligatures w14:val="standardContextual"/>
                    </w:rPr>
                    <w:t>CÓRDOBA</w:t>
                  </w:r>
                </w:p>
              </w:tc>
              <w:tc>
                <w:tcPr>
                  <w:tcW w:w="392" w:type="pct"/>
                  <w:shd w:val="clear" w:color="auto" w:fill="auto"/>
                  <w:noWrap/>
                  <w:vAlign w:val="center"/>
                  <w:hideMark/>
                </w:tcPr>
                <w:p w14:paraId="26BCA398"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F</w:t>
                  </w:r>
                </w:p>
              </w:tc>
              <w:tc>
                <w:tcPr>
                  <w:tcW w:w="588" w:type="pct"/>
                  <w:shd w:val="clear" w:color="auto" w:fill="auto"/>
                  <w:noWrap/>
                  <w:vAlign w:val="center"/>
                  <w:hideMark/>
                </w:tcPr>
                <w:p w14:paraId="2DDCC34E"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w:t>
                  </w:r>
                </w:p>
              </w:tc>
              <w:tc>
                <w:tcPr>
                  <w:tcW w:w="452" w:type="pct"/>
                  <w:shd w:val="clear" w:color="auto" w:fill="auto"/>
                  <w:noWrap/>
                  <w:vAlign w:val="center"/>
                  <w:hideMark/>
                </w:tcPr>
                <w:p w14:paraId="093D4CF3"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w:t>
                  </w:r>
                </w:p>
              </w:tc>
              <w:tc>
                <w:tcPr>
                  <w:tcW w:w="528" w:type="pct"/>
                  <w:shd w:val="clear" w:color="auto" w:fill="auto"/>
                  <w:noWrap/>
                  <w:vAlign w:val="center"/>
                  <w:hideMark/>
                </w:tcPr>
                <w:p w14:paraId="0FBDAFF1"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w:t>
                  </w:r>
                </w:p>
              </w:tc>
              <w:tc>
                <w:tcPr>
                  <w:tcW w:w="713" w:type="pct"/>
                  <w:shd w:val="clear" w:color="auto" w:fill="auto"/>
                  <w:noWrap/>
                  <w:vAlign w:val="center"/>
                  <w:hideMark/>
                </w:tcPr>
                <w:p w14:paraId="7B1363B9"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6</w:t>
                  </w:r>
                </w:p>
              </w:tc>
              <w:tc>
                <w:tcPr>
                  <w:tcW w:w="652" w:type="pct"/>
                  <w:shd w:val="clear" w:color="auto" w:fill="auto"/>
                  <w:noWrap/>
                  <w:vAlign w:val="center"/>
                  <w:hideMark/>
                </w:tcPr>
                <w:p w14:paraId="31E5B2BC"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8</w:t>
                  </w:r>
                </w:p>
              </w:tc>
              <w:tc>
                <w:tcPr>
                  <w:tcW w:w="541" w:type="pct"/>
                  <w:shd w:val="clear" w:color="auto" w:fill="auto"/>
                  <w:noWrap/>
                  <w:vAlign w:val="center"/>
                  <w:hideMark/>
                </w:tcPr>
                <w:p w14:paraId="540699F5"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3</w:t>
                  </w:r>
                </w:p>
              </w:tc>
              <w:tc>
                <w:tcPr>
                  <w:tcW w:w="530" w:type="pct"/>
                  <w:shd w:val="clear" w:color="auto" w:fill="auto"/>
                  <w:noWrap/>
                  <w:vAlign w:val="center"/>
                  <w:hideMark/>
                </w:tcPr>
                <w:p w14:paraId="1C4D26AB"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20</w:t>
                  </w:r>
                </w:p>
              </w:tc>
            </w:tr>
            <w:tr w:rsidR="00373304" w:rsidRPr="00893CF1" w14:paraId="242E550B" w14:textId="77777777" w:rsidTr="002527A8">
              <w:trPr>
                <w:trHeight w:val="23"/>
              </w:trPr>
              <w:tc>
                <w:tcPr>
                  <w:cnfStyle w:val="001000000000" w:firstRow="0" w:lastRow="0" w:firstColumn="1" w:lastColumn="0" w:oddVBand="0" w:evenVBand="0" w:oddHBand="0" w:evenHBand="0" w:firstRowFirstColumn="0" w:firstRowLastColumn="0" w:lastRowFirstColumn="0" w:lastRowLastColumn="0"/>
                  <w:tcW w:w="603" w:type="pct"/>
                  <w:noWrap/>
                  <w:vAlign w:val="center"/>
                  <w:hideMark/>
                </w:tcPr>
                <w:p w14:paraId="34864844" w14:textId="77777777" w:rsidR="00373304" w:rsidRPr="00893CF1" w:rsidRDefault="00373304" w:rsidP="00A01DE1">
                  <w:pPr>
                    <w:widowControl w:val="0"/>
                    <w:jc w:val="center"/>
                    <w:rPr>
                      <w:rFonts w:ascii="Arial" w:hAnsi="Arial" w:cs="Arial"/>
                      <w:b w:val="0"/>
                      <w:bCs w:val="0"/>
                      <w:kern w:val="2"/>
                      <w:sz w:val="16"/>
                      <w:szCs w:val="20"/>
                      <w:lang w:eastAsia="es-CO"/>
                      <w14:ligatures w14:val="standardContextual"/>
                    </w:rPr>
                  </w:pPr>
                  <w:r w:rsidRPr="00893CF1">
                    <w:rPr>
                      <w:rFonts w:ascii="Arial" w:hAnsi="Arial" w:cs="Arial"/>
                      <w:kern w:val="2"/>
                      <w:sz w:val="16"/>
                      <w:szCs w:val="20"/>
                      <w:lang w:eastAsia="es-CO"/>
                      <w14:ligatures w14:val="standardContextual"/>
                    </w:rPr>
                    <w:t>CÓRDOBA</w:t>
                  </w:r>
                </w:p>
              </w:tc>
              <w:tc>
                <w:tcPr>
                  <w:tcW w:w="392" w:type="pct"/>
                  <w:noWrap/>
                  <w:vAlign w:val="center"/>
                  <w:hideMark/>
                </w:tcPr>
                <w:p w14:paraId="1E8F2B0D"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M</w:t>
                  </w:r>
                </w:p>
              </w:tc>
              <w:tc>
                <w:tcPr>
                  <w:tcW w:w="588" w:type="pct"/>
                  <w:noWrap/>
                  <w:vAlign w:val="center"/>
                  <w:hideMark/>
                </w:tcPr>
                <w:p w14:paraId="75735D19"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3</w:t>
                  </w:r>
                </w:p>
              </w:tc>
              <w:tc>
                <w:tcPr>
                  <w:tcW w:w="452" w:type="pct"/>
                  <w:noWrap/>
                  <w:vAlign w:val="center"/>
                  <w:hideMark/>
                </w:tcPr>
                <w:p w14:paraId="65C77DF1"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3</w:t>
                  </w:r>
                </w:p>
              </w:tc>
              <w:tc>
                <w:tcPr>
                  <w:tcW w:w="528" w:type="pct"/>
                  <w:noWrap/>
                  <w:vAlign w:val="center"/>
                  <w:hideMark/>
                </w:tcPr>
                <w:p w14:paraId="31377C1D"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4</w:t>
                  </w:r>
                </w:p>
              </w:tc>
              <w:tc>
                <w:tcPr>
                  <w:tcW w:w="713" w:type="pct"/>
                  <w:noWrap/>
                  <w:vAlign w:val="center"/>
                  <w:hideMark/>
                </w:tcPr>
                <w:p w14:paraId="38A13E26"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5</w:t>
                  </w:r>
                </w:p>
              </w:tc>
              <w:tc>
                <w:tcPr>
                  <w:tcW w:w="652" w:type="pct"/>
                  <w:noWrap/>
                  <w:vAlign w:val="center"/>
                  <w:hideMark/>
                </w:tcPr>
                <w:p w14:paraId="1CDA1AF0"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18</w:t>
                  </w:r>
                </w:p>
              </w:tc>
              <w:tc>
                <w:tcPr>
                  <w:tcW w:w="541" w:type="pct"/>
                  <w:noWrap/>
                  <w:vAlign w:val="center"/>
                  <w:hideMark/>
                </w:tcPr>
                <w:p w14:paraId="76482893"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5</w:t>
                  </w:r>
                </w:p>
              </w:tc>
              <w:tc>
                <w:tcPr>
                  <w:tcW w:w="530" w:type="pct"/>
                  <w:noWrap/>
                  <w:vAlign w:val="center"/>
                  <w:hideMark/>
                </w:tcPr>
                <w:p w14:paraId="494982DE"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38</w:t>
                  </w:r>
                </w:p>
              </w:tc>
            </w:tr>
            <w:tr w:rsidR="00373304" w:rsidRPr="00893CF1" w14:paraId="540881BB" w14:textId="77777777" w:rsidTr="002527A8">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603" w:type="pct"/>
                  <w:shd w:val="clear" w:color="auto" w:fill="auto"/>
                  <w:noWrap/>
                  <w:vAlign w:val="center"/>
                  <w:hideMark/>
                </w:tcPr>
                <w:p w14:paraId="20814B09" w14:textId="77777777" w:rsidR="00373304" w:rsidRPr="00893CF1" w:rsidRDefault="00373304" w:rsidP="00A01DE1">
                  <w:pPr>
                    <w:widowControl w:val="0"/>
                    <w:jc w:val="center"/>
                    <w:rPr>
                      <w:rFonts w:ascii="Arial" w:hAnsi="Arial" w:cs="Arial"/>
                      <w:b w:val="0"/>
                      <w:bCs w:val="0"/>
                      <w:kern w:val="2"/>
                      <w:sz w:val="16"/>
                      <w:szCs w:val="20"/>
                      <w:lang w:eastAsia="es-CO"/>
                      <w14:ligatures w14:val="standardContextual"/>
                    </w:rPr>
                  </w:pPr>
                  <w:proofErr w:type="spellStart"/>
                  <w:r w:rsidRPr="00893CF1">
                    <w:rPr>
                      <w:rFonts w:ascii="Arial" w:hAnsi="Arial" w:cs="Arial"/>
                      <w:kern w:val="2"/>
                      <w:sz w:val="16"/>
                      <w:szCs w:val="20"/>
                      <w:lang w:eastAsia="es-CO"/>
                      <w14:ligatures w14:val="standardContextual"/>
                    </w:rPr>
                    <w:t>FILANDIA</w:t>
                  </w:r>
                  <w:proofErr w:type="spellEnd"/>
                </w:p>
              </w:tc>
              <w:tc>
                <w:tcPr>
                  <w:tcW w:w="392" w:type="pct"/>
                  <w:shd w:val="clear" w:color="auto" w:fill="auto"/>
                  <w:noWrap/>
                  <w:vAlign w:val="center"/>
                  <w:hideMark/>
                </w:tcPr>
                <w:p w14:paraId="1B28490D"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F</w:t>
                  </w:r>
                </w:p>
              </w:tc>
              <w:tc>
                <w:tcPr>
                  <w:tcW w:w="588" w:type="pct"/>
                  <w:shd w:val="clear" w:color="auto" w:fill="auto"/>
                  <w:noWrap/>
                  <w:vAlign w:val="center"/>
                  <w:hideMark/>
                </w:tcPr>
                <w:p w14:paraId="738734B6"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w:t>
                  </w:r>
                </w:p>
              </w:tc>
              <w:tc>
                <w:tcPr>
                  <w:tcW w:w="452" w:type="pct"/>
                  <w:shd w:val="clear" w:color="auto" w:fill="auto"/>
                  <w:noWrap/>
                  <w:vAlign w:val="center"/>
                  <w:hideMark/>
                </w:tcPr>
                <w:p w14:paraId="24FE24C7"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8</w:t>
                  </w:r>
                </w:p>
              </w:tc>
              <w:tc>
                <w:tcPr>
                  <w:tcW w:w="528" w:type="pct"/>
                  <w:shd w:val="clear" w:color="auto" w:fill="auto"/>
                  <w:noWrap/>
                  <w:vAlign w:val="center"/>
                  <w:hideMark/>
                </w:tcPr>
                <w:p w14:paraId="44D5A71B"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6</w:t>
                  </w:r>
                </w:p>
              </w:tc>
              <w:tc>
                <w:tcPr>
                  <w:tcW w:w="713" w:type="pct"/>
                  <w:shd w:val="clear" w:color="auto" w:fill="auto"/>
                  <w:noWrap/>
                  <w:vAlign w:val="center"/>
                  <w:hideMark/>
                </w:tcPr>
                <w:p w14:paraId="53789538"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12</w:t>
                  </w:r>
                </w:p>
              </w:tc>
              <w:tc>
                <w:tcPr>
                  <w:tcW w:w="652" w:type="pct"/>
                  <w:shd w:val="clear" w:color="auto" w:fill="auto"/>
                  <w:noWrap/>
                  <w:vAlign w:val="center"/>
                  <w:hideMark/>
                </w:tcPr>
                <w:p w14:paraId="54015A16"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22</w:t>
                  </w:r>
                </w:p>
              </w:tc>
              <w:tc>
                <w:tcPr>
                  <w:tcW w:w="541" w:type="pct"/>
                  <w:shd w:val="clear" w:color="auto" w:fill="auto"/>
                  <w:noWrap/>
                  <w:vAlign w:val="center"/>
                  <w:hideMark/>
                </w:tcPr>
                <w:p w14:paraId="52E9E88A"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15</w:t>
                  </w:r>
                </w:p>
              </w:tc>
              <w:tc>
                <w:tcPr>
                  <w:tcW w:w="530" w:type="pct"/>
                  <w:shd w:val="clear" w:color="auto" w:fill="auto"/>
                  <w:noWrap/>
                  <w:vAlign w:val="center"/>
                  <w:hideMark/>
                </w:tcPr>
                <w:p w14:paraId="728ADB35"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64</w:t>
                  </w:r>
                </w:p>
              </w:tc>
            </w:tr>
            <w:tr w:rsidR="00373304" w:rsidRPr="00893CF1" w14:paraId="57365CD2" w14:textId="77777777" w:rsidTr="002527A8">
              <w:trPr>
                <w:trHeight w:val="23"/>
              </w:trPr>
              <w:tc>
                <w:tcPr>
                  <w:cnfStyle w:val="001000000000" w:firstRow="0" w:lastRow="0" w:firstColumn="1" w:lastColumn="0" w:oddVBand="0" w:evenVBand="0" w:oddHBand="0" w:evenHBand="0" w:firstRowFirstColumn="0" w:firstRowLastColumn="0" w:lastRowFirstColumn="0" w:lastRowLastColumn="0"/>
                  <w:tcW w:w="603" w:type="pct"/>
                  <w:noWrap/>
                  <w:vAlign w:val="center"/>
                  <w:hideMark/>
                </w:tcPr>
                <w:p w14:paraId="6565B7FA" w14:textId="77777777" w:rsidR="00373304" w:rsidRPr="00893CF1" w:rsidRDefault="00373304" w:rsidP="00A01DE1">
                  <w:pPr>
                    <w:widowControl w:val="0"/>
                    <w:jc w:val="center"/>
                    <w:rPr>
                      <w:rFonts w:ascii="Arial" w:hAnsi="Arial" w:cs="Arial"/>
                      <w:b w:val="0"/>
                      <w:bCs w:val="0"/>
                      <w:kern w:val="2"/>
                      <w:sz w:val="16"/>
                      <w:szCs w:val="20"/>
                      <w:lang w:eastAsia="es-CO"/>
                      <w14:ligatures w14:val="standardContextual"/>
                    </w:rPr>
                  </w:pPr>
                  <w:proofErr w:type="spellStart"/>
                  <w:r w:rsidRPr="00893CF1">
                    <w:rPr>
                      <w:rFonts w:ascii="Arial" w:hAnsi="Arial" w:cs="Arial"/>
                      <w:kern w:val="2"/>
                      <w:sz w:val="16"/>
                      <w:szCs w:val="20"/>
                      <w:lang w:eastAsia="es-CO"/>
                      <w14:ligatures w14:val="standardContextual"/>
                    </w:rPr>
                    <w:t>FILANDIA</w:t>
                  </w:r>
                  <w:proofErr w:type="spellEnd"/>
                </w:p>
              </w:tc>
              <w:tc>
                <w:tcPr>
                  <w:tcW w:w="392" w:type="pct"/>
                  <w:noWrap/>
                  <w:vAlign w:val="center"/>
                  <w:hideMark/>
                </w:tcPr>
                <w:p w14:paraId="0A4FD1E2"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M</w:t>
                  </w:r>
                </w:p>
              </w:tc>
              <w:tc>
                <w:tcPr>
                  <w:tcW w:w="588" w:type="pct"/>
                  <w:noWrap/>
                  <w:vAlign w:val="center"/>
                  <w:hideMark/>
                </w:tcPr>
                <w:p w14:paraId="33337955"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2</w:t>
                  </w:r>
                </w:p>
              </w:tc>
              <w:tc>
                <w:tcPr>
                  <w:tcW w:w="452" w:type="pct"/>
                  <w:noWrap/>
                  <w:vAlign w:val="center"/>
                  <w:hideMark/>
                </w:tcPr>
                <w:p w14:paraId="58C28E7D"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5</w:t>
                  </w:r>
                </w:p>
              </w:tc>
              <w:tc>
                <w:tcPr>
                  <w:tcW w:w="528" w:type="pct"/>
                  <w:noWrap/>
                  <w:vAlign w:val="center"/>
                  <w:hideMark/>
                </w:tcPr>
                <w:p w14:paraId="3AE13EBB"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7</w:t>
                  </w:r>
                </w:p>
              </w:tc>
              <w:tc>
                <w:tcPr>
                  <w:tcW w:w="713" w:type="pct"/>
                  <w:noWrap/>
                  <w:vAlign w:val="center"/>
                  <w:hideMark/>
                </w:tcPr>
                <w:p w14:paraId="6E30664B"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8</w:t>
                  </w:r>
                </w:p>
              </w:tc>
              <w:tc>
                <w:tcPr>
                  <w:tcW w:w="652" w:type="pct"/>
                  <w:noWrap/>
                  <w:vAlign w:val="center"/>
                  <w:hideMark/>
                </w:tcPr>
                <w:p w14:paraId="51D14DB2"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49</w:t>
                  </w:r>
                </w:p>
              </w:tc>
              <w:tc>
                <w:tcPr>
                  <w:tcW w:w="541" w:type="pct"/>
                  <w:noWrap/>
                  <w:vAlign w:val="center"/>
                  <w:hideMark/>
                </w:tcPr>
                <w:p w14:paraId="659E88A4"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17</w:t>
                  </w:r>
                </w:p>
              </w:tc>
              <w:tc>
                <w:tcPr>
                  <w:tcW w:w="530" w:type="pct"/>
                  <w:noWrap/>
                  <w:vAlign w:val="center"/>
                  <w:hideMark/>
                </w:tcPr>
                <w:p w14:paraId="0DECF9C3"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88</w:t>
                  </w:r>
                </w:p>
              </w:tc>
            </w:tr>
            <w:tr w:rsidR="00373304" w:rsidRPr="00893CF1" w14:paraId="3F603BB1" w14:textId="77777777" w:rsidTr="002527A8">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603" w:type="pct"/>
                  <w:shd w:val="clear" w:color="auto" w:fill="auto"/>
                  <w:noWrap/>
                  <w:vAlign w:val="center"/>
                  <w:hideMark/>
                </w:tcPr>
                <w:p w14:paraId="5B93B9DB" w14:textId="77777777" w:rsidR="00373304" w:rsidRPr="00893CF1" w:rsidRDefault="00373304" w:rsidP="00A01DE1">
                  <w:pPr>
                    <w:widowControl w:val="0"/>
                    <w:jc w:val="center"/>
                    <w:rPr>
                      <w:rFonts w:ascii="Arial" w:hAnsi="Arial" w:cs="Arial"/>
                      <w:b w:val="0"/>
                      <w:bCs w:val="0"/>
                      <w:kern w:val="2"/>
                      <w:sz w:val="16"/>
                      <w:szCs w:val="20"/>
                      <w:lang w:eastAsia="es-CO"/>
                      <w14:ligatures w14:val="standardContextual"/>
                    </w:rPr>
                  </w:pPr>
                  <w:r w:rsidRPr="00893CF1">
                    <w:rPr>
                      <w:rFonts w:ascii="Arial" w:hAnsi="Arial" w:cs="Arial"/>
                      <w:kern w:val="2"/>
                      <w:sz w:val="16"/>
                      <w:szCs w:val="20"/>
                      <w:lang w:eastAsia="es-CO"/>
                      <w14:ligatures w14:val="standardContextual"/>
                    </w:rPr>
                    <w:t>GÉNOVA</w:t>
                  </w:r>
                </w:p>
              </w:tc>
              <w:tc>
                <w:tcPr>
                  <w:tcW w:w="392" w:type="pct"/>
                  <w:shd w:val="clear" w:color="auto" w:fill="auto"/>
                  <w:noWrap/>
                  <w:vAlign w:val="center"/>
                  <w:hideMark/>
                </w:tcPr>
                <w:p w14:paraId="4D4DF108"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F</w:t>
                  </w:r>
                </w:p>
              </w:tc>
              <w:tc>
                <w:tcPr>
                  <w:tcW w:w="588" w:type="pct"/>
                  <w:shd w:val="clear" w:color="auto" w:fill="auto"/>
                  <w:noWrap/>
                  <w:vAlign w:val="center"/>
                  <w:hideMark/>
                </w:tcPr>
                <w:p w14:paraId="42249E04"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p>
              </w:tc>
              <w:tc>
                <w:tcPr>
                  <w:tcW w:w="452" w:type="pct"/>
                  <w:shd w:val="clear" w:color="auto" w:fill="auto"/>
                  <w:noWrap/>
                  <w:vAlign w:val="center"/>
                  <w:hideMark/>
                </w:tcPr>
                <w:p w14:paraId="11CEDEB1"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p>
              </w:tc>
              <w:tc>
                <w:tcPr>
                  <w:tcW w:w="528" w:type="pct"/>
                  <w:shd w:val="clear" w:color="auto" w:fill="auto"/>
                  <w:noWrap/>
                  <w:vAlign w:val="center"/>
                  <w:hideMark/>
                </w:tcPr>
                <w:p w14:paraId="4841DA9B"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w:t>
                  </w:r>
                </w:p>
              </w:tc>
              <w:tc>
                <w:tcPr>
                  <w:tcW w:w="713" w:type="pct"/>
                  <w:shd w:val="clear" w:color="auto" w:fill="auto"/>
                  <w:noWrap/>
                  <w:vAlign w:val="center"/>
                  <w:hideMark/>
                </w:tcPr>
                <w:p w14:paraId="216C4FE4"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3</w:t>
                  </w:r>
                </w:p>
              </w:tc>
              <w:tc>
                <w:tcPr>
                  <w:tcW w:w="652" w:type="pct"/>
                  <w:shd w:val="clear" w:color="auto" w:fill="auto"/>
                  <w:noWrap/>
                  <w:vAlign w:val="center"/>
                  <w:hideMark/>
                </w:tcPr>
                <w:p w14:paraId="5341A0AA"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5</w:t>
                  </w:r>
                </w:p>
              </w:tc>
              <w:tc>
                <w:tcPr>
                  <w:tcW w:w="541" w:type="pct"/>
                  <w:shd w:val="clear" w:color="auto" w:fill="auto"/>
                  <w:noWrap/>
                  <w:vAlign w:val="center"/>
                  <w:hideMark/>
                </w:tcPr>
                <w:p w14:paraId="17BD7480"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6</w:t>
                  </w:r>
                </w:p>
              </w:tc>
              <w:tc>
                <w:tcPr>
                  <w:tcW w:w="530" w:type="pct"/>
                  <w:shd w:val="clear" w:color="auto" w:fill="auto"/>
                  <w:noWrap/>
                  <w:vAlign w:val="center"/>
                  <w:hideMark/>
                </w:tcPr>
                <w:p w14:paraId="5A2B04B3"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15</w:t>
                  </w:r>
                </w:p>
              </w:tc>
            </w:tr>
            <w:tr w:rsidR="00373304" w:rsidRPr="00893CF1" w14:paraId="21E1F818" w14:textId="77777777" w:rsidTr="002527A8">
              <w:trPr>
                <w:trHeight w:val="23"/>
              </w:trPr>
              <w:tc>
                <w:tcPr>
                  <w:cnfStyle w:val="001000000000" w:firstRow="0" w:lastRow="0" w:firstColumn="1" w:lastColumn="0" w:oddVBand="0" w:evenVBand="0" w:oddHBand="0" w:evenHBand="0" w:firstRowFirstColumn="0" w:firstRowLastColumn="0" w:lastRowFirstColumn="0" w:lastRowLastColumn="0"/>
                  <w:tcW w:w="603" w:type="pct"/>
                  <w:noWrap/>
                  <w:vAlign w:val="center"/>
                  <w:hideMark/>
                </w:tcPr>
                <w:p w14:paraId="69DEC805" w14:textId="77777777" w:rsidR="00373304" w:rsidRPr="00893CF1" w:rsidRDefault="00373304" w:rsidP="00A01DE1">
                  <w:pPr>
                    <w:widowControl w:val="0"/>
                    <w:jc w:val="center"/>
                    <w:rPr>
                      <w:rFonts w:ascii="Arial" w:hAnsi="Arial" w:cs="Arial"/>
                      <w:b w:val="0"/>
                      <w:bCs w:val="0"/>
                      <w:kern w:val="2"/>
                      <w:sz w:val="16"/>
                      <w:szCs w:val="20"/>
                      <w:lang w:eastAsia="es-CO"/>
                      <w14:ligatures w14:val="standardContextual"/>
                    </w:rPr>
                  </w:pPr>
                  <w:r w:rsidRPr="00893CF1">
                    <w:rPr>
                      <w:rFonts w:ascii="Arial" w:hAnsi="Arial" w:cs="Arial"/>
                      <w:kern w:val="2"/>
                      <w:sz w:val="16"/>
                      <w:szCs w:val="20"/>
                      <w:lang w:eastAsia="es-CO"/>
                      <w14:ligatures w14:val="standardContextual"/>
                    </w:rPr>
                    <w:t>GÉNOVA</w:t>
                  </w:r>
                </w:p>
              </w:tc>
              <w:tc>
                <w:tcPr>
                  <w:tcW w:w="392" w:type="pct"/>
                  <w:noWrap/>
                  <w:vAlign w:val="center"/>
                  <w:hideMark/>
                </w:tcPr>
                <w:p w14:paraId="22AC560A"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M</w:t>
                  </w:r>
                </w:p>
              </w:tc>
              <w:tc>
                <w:tcPr>
                  <w:tcW w:w="588" w:type="pct"/>
                  <w:noWrap/>
                  <w:vAlign w:val="center"/>
                  <w:hideMark/>
                </w:tcPr>
                <w:p w14:paraId="486D7887"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2</w:t>
                  </w:r>
                </w:p>
              </w:tc>
              <w:tc>
                <w:tcPr>
                  <w:tcW w:w="452" w:type="pct"/>
                  <w:noWrap/>
                  <w:vAlign w:val="center"/>
                  <w:hideMark/>
                </w:tcPr>
                <w:p w14:paraId="2AB5A40B"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4</w:t>
                  </w:r>
                </w:p>
              </w:tc>
              <w:tc>
                <w:tcPr>
                  <w:tcW w:w="528" w:type="pct"/>
                  <w:noWrap/>
                  <w:vAlign w:val="center"/>
                  <w:hideMark/>
                </w:tcPr>
                <w:p w14:paraId="1562FB09"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2</w:t>
                  </w:r>
                </w:p>
              </w:tc>
              <w:tc>
                <w:tcPr>
                  <w:tcW w:w="713" w:type="pct"/>
                  <w:noWrap/>
                  <w:vAlign w:val="center"/>
                  <w:hideMark/>
                </w:tcPr>
                <w:p w14:paraId="11455539"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6</w:t>
                  </w:r>
                </w:p>
              </w:tc>
              <w:tc>
                <w:tcPr>
                  <w:tcW w:w="652" w:type="pct"/>
                  <w:noWrap/>
                  <w:vAlign w:val="center"/>
                  <w:hideMark/>
                </w:tcPr>
                <w:p w14:paraId="2BE33417"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10</w:t>
                  </w:r>
                </w:p>
              </w:tc>
              <w:tc>
                <w:tcPr>
                  <w:tcW w:w="541" w:type="pct"/>
                  <w:noWrap/>
                  <w:vAlign w:val="center"/>
                  <w:hideMark/>
                </w:tcPr>
                <w:p w14:paraId="46521BAA"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6</w:t>
                  </w:r>
                </w:p>
              </w:tc>
              <w:tc>
                <w:tcPr>
                  <w:tcW w:w="530" w:type="pct"/>
                  <w:noWrap/>
                  <w:vAlign w:val="center"/>
                  <w:hideMark/>
                </w:tcPr>
                <w:p w14:paraId="56FC2345"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30</w:t>
                  </w:r>
                </w:p>
              </w:tc>
            </w:tr>
            <w:tr w:rsidR="00373304" w:rsidRPr="00893CF1" w14:paraId="20303E9D" w14:textId="77777777" w:rsidTr="002527A8">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603" w:type="pct"/>
                  <w:shd w:val="clear" w:color="auto" w:fill="auto"/>
                  <w:noWrap/>
                  <w:vAlign w:val="center"/>
                  <w:hideMark/>
                </w:tcPr>
                <w:p w14:paraId="74F76504" w14:textId="77777777" w:rsidR="00373304" w:rsidRPr="00893CF1" w:rsidRDefault="00373304" w:rsidP="00A01DE1">
                  <w:pPr>
                    <w:widowControl w:val="0"/>
                    <w:jc w:val="center"/>
                    <w:rPr>
                      <w:rFonts w:ascii="Arial" w:hAnsi="Arial" w:cs="Arial"/>
                      <w:b w:val="0"/>
                      <w:bCs w:val="0"/>
                      <w:kern w:val="2"/>
                      <w:sz w:val="16"/>
                      <w:szCs w:val="20"/>
                      <w:lang w:eastAsia="es-CO"/>
                      <w14:ligatures w14:val="standardContextual"/>
                    </w:rPr>
                  </w:pPr>
                  <w:r w:rsidRPr="00893CF1">
                    <w:rPr>
                      <w:rFonts w:ascii="Arial" w:hAnsi="Arial" w:cs="Arial"/>
                      <w:kern w:val="2"/>
                      <w:sz w:val="16"/>
                      <w:szCs w:val="20"/>
                      <w:lang w:eastAsia="es-CO"/>
                      <w14:ligatures w14:val="standardContextual"/>
                    </w:rPr>
                    <w:t>LA TEBAIDA</w:t>
                  </w:r>
                </w:p>
              </w:tc>
              <w:tc>
                <w:tcPr>
                  <w:tcW w:w="392" w:type="pct"/>
                  <w:shd w:val="clear" w:color="auto" w:fill="auto"/>
                  <w:noWrap/>
                  <w:vAlign w:val="center"/>
                  <w:hideMark/>
                </w:tcPr>
                <w:p w14:paraId="51EB426A"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F</w:t>
                  </w:r>
                </w:p>
              </w:tc>
              <w:tc>
                <w:tcPr>
                  <w:tcW w:w="588" w:type="pct"/>
                  <w:shd w:val="clear" w:color="auto" w:fill="auto"/>
                  <w:noWrap/>
                  <w:vAlign w:val="center"/>
                  <w:hideMark/>
                </w:tcPr>
                <w:p w14:paraId="495FAF01"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8</w:t>
                  </w:r>
                </w:p>
              </w:tc>
              <w:tc>
                <w:tcPr>
                  <w:tcW w:w="452" w:type="pct"/>
                  <w:shd w:val="clear" w:color="auto" w:fill="auto"/>
                  <w:noWrap/>
                  <w:vAlign w:val="center"/>
                  <w:hideMark/>
                </w:tcPr>
                <w:p w14:paraId="76C992AD"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19</w:t>
                  </w:r>
                </w:p>
              </w:tc>
              <w:tc>
                <w:tcPr>
                  <w:tcW w:w="528" w:type="pct"/>
                  <w:shd w:val="clear" w:color="auto" w:fill="auto"/>
                  <w:noWrap/>
                  <w:vAlign w:val="center"/>
                  <w:hideMark/>
                </w:tcPr>
                <w:p w14:paraId="2E0CE478"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25</w:t>
                  </w:r>
                </w:p>
              </w:tc>
              <w:tc>
                <w:tcPr>
                  <w:tcW w:w="713" w:type="pct"/>
                  <w:shd w:val="clear" w:color="auto" w:fill="auto"/>
                  <w:noWrap/>
                  <w:vAlign w:val="center"/>
                  <w:hideMark/>
                </w:tcPr>
                <w:p w14:paraId="3FA59F8B"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25</w:t>
                  </w:r>
                </w:p>
              </w:tc>
              <w:tc>
                <w:tcPr>
                  <w:tcW w:w="652" w:type="pct"/>
                  <w:shd w:val="clear" w:color="auto" w:fill="auto"/>
                  <w:noWrap/>
                  <w:vAlign w:val="center"/>
                  <w:hideMark/>
                </w:tcPr>
                <w:p w14:paraId="4FE66A11"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69</w:t>
                  </w:r>
                </w:p>
              </w:tc>
              <w:tc>
                <w:tcPr>
                  <w:tcW w:w="541" w:type="pct"/>
                  <w:shd w:val="clear" w:color="auto" w:fill="auto"/>
                  <w:noWrap/>
                  <w:vAlign w:val="center"/>
                  <w:hideMark/>
                </w:tcPr>
                <w:p w14:paraId="557FEE75"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37</w:t>
                  </w:r>
                </w:p>
              </w:tc>
              <w:tc>
                <w:tcPr>
                  <w:tcW w:w="530" w:type="pct"/>
                  <w:shd w:val="clear" w:color="auto" w:fill="auto"/>
                  <w:noWrap/>
                  <w:vAlign w:val="center"/>
                  <w:hideMark/>
                </w:tcPr>
                <w:p w14:paraId="27EBE801"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183</w:t>
                  </w:r>
                </w:p>
              </w:tc>
            </w:tr>
            <w:tr w:rsidR="00373304" w:rsidRPr="00893CF1" w14:paraId="1D0819C9" w14:textId="77777777" w:rsidTr="002527A8">
              <w:trPr>
                <w:trHeight w:val="23"/>
              </w:trPr>
              <w:tc>
                <w:tcPr>
                  <w:cnfStyle w:val="001000000000" w:firstRow="0" w:lastRow="0" w:firstColumn="1" w:lastColumn="0" w:oddVBand="0" w:evenVBand="0" w:oddHBand="0" w:evenHBand="0" w:firstRowFirstColumn="0" w:firstRowLastColumn="0" w:lastRowFirstColumn="0" w:lastRowLastColumn="0"/>
                  <w:tcW w:w="603" w:type="pct"/>
                  <w:noWrap/>
                  <w:vAlign w:val="center"/>
                  <w:hideMark/>
                </w:tcPr>
                <w:p w14:paraId="75DED51D" w14:textId="77777777" w:rsidR="00373304" w:rsidRPr="00893CF1" w:rsidRDefault="00373304" w:rsidP="00A01DE1">
                  <w:pPr>
                    <w:widowControl w:val="0"/>
                    <w:jc w:val="center"/>
                    <w:rPr>
                      <w:rFonts w:ascii="Arial" w:hAnsi="Arial" w:cs="Arial"/>
                      <w:b w:val="0"/>
                      <w:bCs w:val="0"/>
                      <w:kern w:val="2"/>
                      <w:sz w:val="16"/>
                      <w:szCs w:val="20"/>
                      <w:lang w:eastAsia="es-CO"/>
                      <w14:ligatures w14:val="standardContextual"/>
                    </w:rPr>
                  </w:pPr>
                  <w:r w:rsidRPr="00893CF1">
                    <w:rPr>
                      <w:rFonts w:ascii="Arial" w:hAnsi="Arial" w:cs="Arial"/>
                      <w:kern w:val="2"/>
                      <w:sz w:val="16"/>
                      <w:szCs w:val="20"/>
                      <w:lang w:eastAsia="es-CO"/>
                      <w14:ligatures w14:val="standardContextual"/>
                    </w:rPr>
                    <w:t>LA TEBAIDA</w:t>
                  </w:r>
                </w:p>
              </w:tc>
              <w:tc>
                <w:tcPr>
                  <w:tcW w:w="392" w:type="pct"/>
                  <w:noWrap/>
                  <w:vAlign w:val="center"/>
                  <w:hideMark/>
                </w:tcPr>
                <w:p w14:paraId="00A2AFB4"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M</w:t>
                  </w:r>
                </w:p>
              </w:tc>
              <w:tc>
                <w:tcPr>
                  <w:tcW w:w="588" w:type="pct"/>
                  <w:noWrap/>
                  <w:vAlign w:val="center"/>
                  <w:hideMark/>
                </w:tcPr>
                <w:p w14:paraId="7C3B2ABC"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2</w:t>
                  </w:r>
                </w:p>
              </w:tc>
              <w:tc>
                <w:tcPr>
                  <w:tcW w:w="452" w:type="pct"/>
                  <w:noWrap/>
                  <w:vAlign w:val="center"/>
                  <w:hideMark/>
                </w:tcPr>
                <w:p w14:paraId="04E35DCC"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18</w:t>
                  </w:r>
                </w:p>
              </w:tc>
              <w:tc>
                <w:tcPr>
                  <w:tcW w:w="528" w:type="pct"/>
                  <w:noWrap/>
                  <w:vAlign w:val="center"/>
                  <w:hideMark/>
                </w:tcPr>
                <w:p w14:paraId="2191FE8D"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25</w:t>
                  </w:r>
                </w:p>
              </w:tc>
              <w:tc>
                <w:tcPr>
                  <w:tcW w:w="713" w:type="pct"/>
                  <w:noWrap/>
                  <w:vAlign w:val="center"/>
                  <w:hideMark/>
                </w:tcPr>
                <w:p w14:paraId="78DF3DD6"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41</w:t>
                  </w:r>
                </w:p>
              </w:tc>
              <w:tc>
                <w:tcPr>
                  <w:tcW w:w="652" w:type="pct"/>
                  <w:noWrap/>
                  <w:vAlign w:val="center"/>
                  <w:hideMark/>
                </w:tcPr>
                <w:p w14:paraId="27543A0C"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97</w:t>
                  </w:r>
                </w:p>
              </w:tc>
              <w:tc>
                <w:tcPr>
                  <w:tcW w:w="541" w:type="pct"/>
                  <w:noWrap/>
                  <w:vAlign w:val="center"/>
                  <w:hideMark/>
                </w:tcPr>
                <w:p w14:paraId="6543A936"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53</w:t>
                  </w:r>
                </w:p>
              </w:tc>
              <w:tc>
                <w:tcPr>
                  <w:tcW w:w="530" w:type="pct"/>
                  <w:noWrap/>
                  <w:vAlign w:val="center"/>
                  <w:hideMark/>
                </w:tcPr>
                <w:p w14:paraId="6FBF6810"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236</w:t>
                  </w:r>
                </w:p>
              </w:tc>
            </w:tr>
            <w:tr w:rsidR="00373304" w:rsidRPr="00893CF1" w14:paraId="02BFE34C" w14:textId="77777777" w:rsidTr="002527A8">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603" w:type="pct"/>
                  <w:shd w:val="clear" w:color="auto" w:fill="auto"/>
                  <w:noWrap/>
                  <w:vAlign w:val="center"/>
                  <w:hideMark/>
                </w:tcPr>
                <w:p w14:paraId="5AD2041E" w14:textId="77777777" w:rsidR="00373304" w:rsidRPr="00893CF1" w:rsidRDefault="00373304" w:rsidP="00A01DE1">
                  <w:pPr>
                    <w:widowControl w:val="0"/>
                    <w:jc w:val="center"/>
                    <w:rPr>
                      <w:rFonts w:ascii="Arial" w:hAnsi="Arial" w:cs="Arial"/>
                      <w:b w:val="0"/>
                      <w:bCs w:val="0"/>
                      <w:kern w:val="2"/>
                      <w:sz w:val="16"/>
                      <w:szCs w:val="20"/>
                      <w:lang w:eastAsia="es-CO"/>
                      <w14:ligatures w14:val="standardContextual"/>
                    </w:rPr>
                  </w:pPr>
                  <w:r w:rsidRPr="00893CF1">
                    <w:rPr>
                      <w:rFonts w:ascii="Arial" w:hAnsi="Arial" w:cs="Arial"/>
                      <w:kern w:val="2"/>
                      <w:sz w:val="16"/>
                      <w:szCs w:val="20"/>
                      <w:lang w:eastAsia="es-CO"/>
                      <w14:ligatures w14:val="standardContextual"/>
                    </w:rPr>
                    <w:t>MONTENEGRO</w:t>
                  </w:r>
                </w:p>
              </w:tc>
              <w:tc>
                <w:tcPr>
                  <w:tcW w:w="392" w:type="pct"/>
                  <w:shd w:val="clear" w:color="auto" w:fill="auto"/>
                  <w:noWrap/>
                  <w:vAlign w:val="center"/>
                  <w:hideMark/>
                </w:tcPr>
                <w:p w14:paraId="45F4D368"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F</w:t>
                  </w:r>
                </w:p>
              </w:tc>
              <w:tc>
                <w:tcPr>
                  <w:tcW w:w="588" w:type="pct"/>
                  <w:shd w:val="clear" w:color="auto" w:fill="auto"/>
                  <w:noWrap/>
                  <w:vAlign w:val="center"/>
                  <w:hideMark/>
                </w:tcPr>
                <w:p w14:paraId="5C5F14D2"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12</w:t>
                  </w:r>
                </w:p>
              </w:tc>
              <w:tc>
                <w:tcPr>
                  <w:tcW w:w="452" w:type="pct"/>
                  <w:shd w:val="clear" w:color="auto" w:fill="auto"/>
                  <w:noWrap/>
                  <w:vAlign w:val="center"/>
                  <w:hideMark/>
                </w:tcPr>
                <w:p w14:paraId="46AEA68A"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28</w:t>
                  </w:r>
                </w:p>
              </w:tc>
              <w:tc>
                <w:tcPr>
                  <w:tcW w:w="528" w:type="pct"/>
                  <w:shd w:val="clear" w:color="auto" w:fill="auto"/>
                  <w:noWrap/>
                  <w:vAlign w:val="center"/>
                  <w:hideMark/>
                </w:tcPr>
                <w:p w14:paraId="3537C557"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19</w:t>
                  </w:r>
                </w:p>
              </w:tc>
              <w:tc>
                <w:tcPr>
                  <w:tcW w:w="713" w:type="pct"/>
                  <w:shd w:val="clear" w:color="auto" w:fill="auto"/>
                  <w:noWrap/>
                  <w:vAlign w:val="center"/>
                  <w:hideMark/>
                </w:tcPr>
                <w:p w14:paraId="379A5FD7"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31</w:t>
                  </w:r>
                </w:p>
              </w:tc>
              <w:tc>
                <w:tcPr>
                  <w:tcW w:w="652" w:type="pct"/>
                  <w:shd w:val="clear" w:color="auto" w:fill="auto"/>
                  <w:noWrap/>
                  <w:vAlign w:val="center"/>
                  <w:hideMark/>
                </w:tcPr>
                <w:p w14:paraId="385B8EA7"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78</w:t>
                  </w:r>
                </w:p>
              </w:tc>
              <w:tc>
                <w:tcPr>
                  <w:tcW w:w="541" w:type="pct"/>
                  <w:shd w:val="clear" w:color="auto" w:fill="auto"/>
                  <w:noWrap/>
                  <w:vAlign w:val="center"/>
                  <w:hideMark/>
                </w:tcPr>
                <w:p w14:paraId="2B7C6473"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38</w:t>
                  </w:r>
                </w:p>
              </w:tc>
              <w:tc>
                <w:tcPr>
                  <w:tcW w:w="530" w:type="pct"/>
                  <w:shd w:val="clear" w:color="auto" w:fill="auto"/>
                  <w:noWrap/>
                  <w:vAlign w:val="center"/>
                  <w:hideMark/>
                </w:tcPr>
                <w:p w14:paraId="5E266A10"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206</w:t>
                  </w:r>
                </w:p>
              </w:tc>
            </w:tr>
            <w:tr w:rsidR="00373304" w:rsidRPr="00893CF1" w14:paraId="721D9BCB" w14:textId="77777777" w:rsidTr="002527A8">
              <w:trPr>
                <w:trHeight w:val="23"/>
              </w:trPr>
              <w:tc>
                <w:tcPr>
                  <w:cnfStyle w:val="001000000000" w:firstRow="0" w:lastRow="0" w:firstColumn="1" w:lastColumn="0" w:oddVBand="0" w:evenVBand="0" w:oddHBand="0" w:evenHBand="0" w:firstRowFirstColumn="0" w:firstRowLastColumn="0" w:lastRowFirstColumn="0" w:lastRowLastColumn="0"/>
                  <w:tcW w:w="603" w:type="pct"/>
                  <w:noWrap/>
                  <w:vAlign w:val="center"/>
                  <w:hideMark/>
                </w:tcPr>
                <w:p w14:paraId="167F9B46" w14:textId="77777777" w:rsidR="00373304" w:rsidRPr="00893CF1" w:rsidRDefault="00373304" w:rsidP="00A01DE1">
                  <w:pPr>
                    <w:widowControl w:val="0"/>
                    <w:jc w:val="center"/>
                    <w:rPr>
                      <w:rFonts w:ascii="Arial" w:hAnsi="Arial" w:cs="Arial"/>
                      <w:b w:val="0"/>
                      <w:bCs w:val="0"/>
                      <w:kern w:val="2"/>
                      <w:sz w:val="16"/>
                      <w:szCs w:val="20"/>
                      <w:lang w:eastAsia="es-CO"/>
                      <w14:ligatures w14:val="standardContextual"/>
                    </w:rPr>
                  </w:pPr>
                  <w:r w:rsidRPr="00893CF1">
                    <w:rPr>
                      <w:rFonts w:ascii="Arial" w:hAnsi="Arial" w:cs="Arial"/>
                      <w:kern w:val="2"/>
                      <w:sz w:val="16"/>
                      <w:szCs w:val="20"/>
                      <w:lang w:eastAsia="es-CO"/>
                      <w14:ligatures w14:val="standardContextual"/>
                    </w:rPr>
                    <w:t>MONTENEGRO</w:t>
                  </w:r>
                </w:p>
              </w:tc>
              <w:tc>
                <w:tcPr>
                  <w:tcW w:w="392" w:type="pct"/>
                  <w:noWrap/>
                  <w:vAlign w:val="center"/>
                  <w:hideMark/>
                </w:tcPr>
                <w:p w14:paraId="38749CE8"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M</w:t>
                  </w:r>
                </w:p>
              </w:tc>
              <w:tc>
                <w:tcPr>
                  <w:tcW w:w="588" w:type="pct"/>
                  <w:noWrap/>
                  <w:vAlign w:val="center"/>
                  <w:hideMark/>
                </w:tcPr>
                <w:p w14:paraId="6CB43DE8"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15</w:t>
                  </w:r>
                </w:p>
              </w:tc>
              <w:tc>
                <w:tcPr>
                  <w:tcW w:w="452" w:type="pct"/>
                  <w:noWrap/>
                  <w:vAlign w:val="center"/>
                  <w:hideMark/>
                </w:tcPr>
                <w:p w14:paraId="59B7CE03"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21</w:t>
                  </w:r>
                </w:p>
              </w:tc>
              <w:tc>
                <w:tcPr>
                  <w:tcW w:w="528" w:type="pct"/>
                  <w:noWrap/>
                  <w:vAlign w:val="center"/>
                  <w:hideMark/>
                </w:tcPr>
                <w:p w14:paraId="7B67361B"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28</w:t>
                  </w:r>
                </w:p>
              </w:tc>
              <w:tc>
                <w:tcPr>
                  <w:tcW w:w="713" w:type="pct"/>
                  <w:noWrap/>
                  <w:vAlign w:val="center"/>
                  <w:hideMark/>
                </w:tcPr>
                <w:p w14:paraId="4193B507"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30</w:t>
                  </w:r>
                </w:p>
              </w:tc>
              <w:tc>
                <w:tcPr>
                  <w:tcW w:w="652" w:type="pct"/>
                  <w:noWrap/>
                  <w:vAlign w:val="center"/>
                  <w:hideMark/>
                </w:tcPr>
                <w:p w14:paraId="5A9493E6"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125</w:t>
                  </w:r>
                </w:p>
              </w:tc>
              <w:tc>
                <w:tcPr>
                  <w:tcW w:w="541" w:type="pct"/>
                  <w:noWrap/>
                  <w:vAlign w:val="center"/>
                  <w:hideMark/>
                </w:tcPr>
                <w:p w14:paraId="10FACDE7"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64</w:t>
                  </w:r>
                </w:p>
              </w:tc>
              <w:tc>
                <w:tcPr>
                  <w:tcW w:w="530" w:type="pct"/>
                  <w:noWrap/>
                  <w:vAlign w:val="center"/>
                  <w:hideMark/>
                </w:tcPr>
                <w:p w14:paraId="00B9C740"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283</w:t>
                  </w:r>
                </w:p>
              </w:tc>
            </w:tr>
            <w:tr w:rsidR="00373304" w:rsidRPr="00893CF1" w14:paraId="6185777C" w14:textId="77777777" w:rsidTr="002527A8">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603" w:type="pct"/>
                  <w:shd w:val="clear" w:color="auto" w:fill="auto"/>
                  <w:noWrap/>
                  <w:vAlign w:val="center"/>
                  <w:hideMark/>
                </w:tcPr>
                <w:p w14:paraId="74EEA7C4" w14:textId="77777777" w:rsidR="00373304" w:rsidRPr="00893CF1" w:rsidRDefault="00373304" w:rsidP="00A01DE1">
                  <w:pPr>
                    <w:widowControl w:val="0"/>
                    <w:jc w:val="center"/>
                    <w:rPr>
                      <w:rFonts w:ascii="Arial" w:hAnsi="Arial" w:cs="Arial"/>
                      <w:b w:val="0"/>
                      <w:bCs w:val="0"/>
                      <w:kern w:val="2"/>
                      <w:sz w:val="16"/>
                      <w:szCs w:val="20"/>
                      <w:lang w:eastAsia="es-CO"/>
                      <w14:ligatures w14:val="standardContextual"/>
                    </w:rPr>
                  </w:pPr>
                  <w:r w:rsidRPr="00893CF1">
                    <w:rPr>
                      <w:rFonts w:ascii="Arial" w:hAnsi="Arial" w:cs="Arial"/>
                      <w:kern w:val="2"/>
                      <w:sz w:val="16"/>
                      <w:szCs w:val="20"/>
                      <w:lang w:eastAsia="es-CO"/>
                      <w14:ligatures w14:val="standardContextual"/>
                    </w:rPr>
                    <w:t>PIJAO</w:t>
                  </w:r>
                </w:p>
              </w:tc>
              <w:tc>
                <w:tcPr>
                  <w:tcW w:w="392" w:type="pct"/>
                  <w:shd w:val="clear" w:color="auto" w:fill="auto"/>
                  <w:noWrap/>
                  <w:vAlign w:val="center"/>
                  <w:hideMark/>
                </w:tcPr>
                <w:p w14:paraId="02A6FAAD"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F</w:t>
                  </w:r>
                </w:p>
              </w:tc>
              <w:tc>
                <w:tcPr>
                  <w:tcW w:w="588" w:type="pct"/>
                  <w:shd w:val="clear" w:color="auto" w:fill="auto"/>
                  <w:noWrap/>
                  <w:vAlign w:val="center"/>
                  <w:hideMark/>
                </w:tcPr>
                <w:p w14:paraId="5AEB64AF"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p>
              </w:tc>
              <w:tc>
                <w:tcPr>
                  <w:tcW w:w="452" w:type="pct"/>
                  <w:shd w:val="clear" w:color="auto" w:fill="auto"/>
                  <w:noWrap/>
                  <w:vAlign w:val="center"/>
                  <w:hideMark/>
                </w:tcPr>
                <w:p w14:paraId="1382835E"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3</w:t>
                  </w:r>
                </w:p>
              </w:tc>
              <w:tc>
                <w:tcPr>
                  <w:tcW w:w="528" w:type="pct"/>
                  <w:shd w:val="clear" w:color="auto" w:fill="auto"/>
                  <w:noWrap/>
                  <w:vAlign w:val="center"/>
                  <w:hideMark/>
                </w:tcPr>
                <w:p w14:paraId="10F665F3"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4</w:t>
                  </w:r>
                </w:p>
              </w:tc>
              <w:tc>
                <w:tcPr>
                  <w:tcW w:w="713" w:type="pct"/>
                  <w:shd w:val="clear" w:color="auto" w:fill="auto"/>
                  <w:noWrap/>
                  <w:vAlign w:val="center"/>
                  <w:hideMark/>
                </w:tcPr>
                <w:p w14:paraId="57B1C29D"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2</w:t>
                  </w:r>
                </w:p>
              </w:tc>
              <w:tc>
                <w:tcPr>
                  <w:tcW w:w="652" w:type="pct"/>
                  <w:shd w:val="clear" w:color="auto" w:fill="auto"/>
                  <w:noWrap/>
                  <w:vAlign w:val="center"/>
                  <w:hideMark/>
                </w:tcPr>
                <w:p w14:paraId="5983E8BC"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4</w:t>
                  </w:r>
                </w:p>
              </w:tc>
              <w:tc>
                <w:tcPr>
                  <w:tcW w:w="541" w:type="pct"/>
                  <w:shd w:val="clear" w:color="auto" w:fill="auto"/>
                  <w:noWrap/>
                  <w:vAlign w:val="center"/>
                  <w:hideMark/>
                </w:tcPr>
                <w:p w14:paraId="34845D1F"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p>
              </w:tc>
              <w:tc>
                <w:tcPr>
                  <w:tcW w:w="530" w:type="pct"/>
                  <w:shd w:val="clear" w:color="auto" w:fill="auto"/>
                  <w:noWrap/>
                  <w:vAlign w:val="center"/>
                  <w:hideMark/>
                </w:tcPr>
                <w:p w14:paraId="54F54C85"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13</w:t>
                  </w:r>
                </w:p>
              </w:tc>
            </w:tr>
            <w:tr w:rsidR="00373304" w:rsidRPr="00893CF1" w14:paraId="0BEB0AD5" w14:textId="77777777" w:rsidTr="002527A8">
              <w:trPr>
                <w:trHeight w:val="23"/>
              </w:trPr>
              <w:tc>
                <w:tcPr>
                  <w:cnfStyle w:val="001000000000" w:firstRow="0" w:lastRow="0" w:firstColumn="1" w:lastColumn="0" w:oddVBand="0" w:evenVBand="0" w:oddHBand="0" w:evenHBand="0" w:firstRowFirstColumn="0" w:firstRowLastColumn="0" w:lastRowFirstColumn="0" w:lastRowLastColumn="0"/>
                  <w:tcW w:w="603" w:type="pct"/>
                  <w:noWrap/>
                  <w:vAlign w:val="center"/>
                  <w:hideMark/>
                </w:tcPr>
                <w:p w14:paraId="5845C2D6" w14:textId="77777777" w:rsidR="00373304" w:rsidRPr="00893CF1" w:rsidRDefault="00373304" w:rsidP="00A01DE1">
                  <w:pPr>
                    <w:widowControl w:val="0"/>
                    <w:jc w:val="center"/>
                    <w:rPr>
                      <w:rFonts w:ascii="Arial" w:hAnsi="Arial" w:cs="Arial"/>
                      <w:b w:val="0"/>
                      <w:bCs w:val="0"/>
                      <w:kern w:val="2"/>
                      <w:sz w:val="16"/>
                      <w:szCs w:val="20"/>
                      <w:lang w:eastAsia="es-CO"/>
                      <w14:ligatures w14:val="standardContextual"/>
                    </w:rPr>
                  </w:pPr>
                  <w:r w:rsidRPr="00893CF1">
                    <w:rPr>
                      <w:rFonts w:ascii="Arial" w:hAnsi="Arial" w:cs="Arial"/>
                      <w:kern w:val="2"/>
                      <w:sz w:val="16"/>
                      <w:szCs w:val="20"/>
                      <w:lang w:eastAsia="es-CO"/>
                      <w14:ligatures w14:val="standardContextual"/>
                    </w:rPr>
                    <w:t>PIJAO</w:t>
                  </w:r>
                </w:p>
              </w:tc>
              <w:tc>
                <w:tcPr>
                  <w:tcW w:w="392" w:type="pct"/>
                  <w:noWrap/>
                  <w:vAlign w:val="center"/>
                  <w:hideMark/>
                </w:tcPr>
                <w:p w14:paraId="07507013"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M</w:t>
                  </w:r>
                </w:p>
              </w:tc>
              <w:tc>
                <w:tcPr>
                  <w:tcW w:w="588" w:type="pct"/>
                  <w:noWrap/>
                  <w:vAlign w:val="center"/>
                  <w:hideMark/>
                </w:tcPr>
                <w:p w14:paraId="33E844B2"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2</w:t>
                  </w:r>
                </w:p>
              </w:tc>
              <w:tc>
                <w:tcPr>
                  <w:tcW w:w="452" w:type="pct"/>
                  <w:noWrap/>
                  <w:vAlign w:val="center"/>
                  <w:hideMark/>
                </w:tcPr>
                <w:p w14:paraId="70A0388D"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3</w:t>
                  </w:r>
                </w:p>
              </w:tc>
              <w:tc>
                <w:tcPr>
                  <w:tcW w:w="528" w:type="pct"/>
                  <w:noWrap/>
                  <w:vAlign w:val="center"/>
                  <w:hideMark/>
                </w:tcPr>
                <w:p w14:paraId="4DA67BE6"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w:t>
                  </w:r>
                </w:p>
              </w:tc>
              <w:tc>
                <w:tcPr>
                  <w:tcW w:w="713" w:type="pct"/>
                  <w:noWrap/>
                  <w:vAlign w:val="center"/>
                  <w:hideMark/>
                </w:tcPr>
                <w:p w14:paraId="06EBF801"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3</w:t>
                  </w:r>
                </w:p>
              </w:tc>
              <w:tc>
                <w:tcPr>
                  <w:tcW w:w="652" w:type="pct"/>
                  <w:noWrap/>
                  <w:vAlign w:val="center"/>
                  <w:hideMark/>
                </w:tcPr>
                <w:p w14:paraId="259602DA"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16</w:t>
                  </w:r>
                </w:p>
              </w:tc>
              <w:tc>
                <w:tcPr>
                  <w:tcW w:w="541" w:type="pct"/>
                  <w:noWrap/>
                  <w:vAlign w:val="center"/>
                  <w:hideMark/>
                </w:tcPr>
                <w:p w14:paraId="06F8196D"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4</w:t>
                  </w:r>
                </w:p>
              </w:tc>
              <w:tc>
                <w:tcPr>
                  <w:tcW w:w="530" w:type="pct"/>
                  <w:noWrap/>
                  <w:vAlign w:val="center"/>
                  <w:hideMark/>
                </w:tcPr>
                <w:p w14:paraId="76F40EDC"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29</w:t>
                  </w:r>
                </w:p>
              </w:tc>
            </w:tr>
            <w:tr w:rsidR="00373304" w:rsidRPr="00893CF1" w14:paraId="0391B653" w14:textId="77777777" w:rsidTr="002527A8">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603" w:type="pct"/>
                  <w:shd w:val="clear" w:color="auto" w:fill="auto"/>
                  <w:noWrap/>
                  <w:vAlign w:val="center"/>
                  <w:hideMark/>
                </w:tcPr>
                <w:p w14:paraId="530B3910" w14:textId="77777777" w:rsidR="00373304" w:rsidRPr="00893CF1" w:rsidRDefault="00373304" w:rsidP="00A01DE1">
                  <w:pPr>
                    <w:widowControl w:val="0"/>
                    <w:jc w:val="center"/>
                    <w:rPr>
                      <w:rFonts w:ascii="Arial" w:hAnsi="Arial" w:cs="Arial"/>
                      <w:b w:val="0"/>
                      <w:bCs w:val="0"/>
                      <w:kern w:val="2"/>
                      <w:sz w:val="16"/>
                      <w:szCs w:val="20"/>
                      <w:lang w:eastAsia="es-CO"/>
                      <w14:ligatures w14:val="standardContextual"/>
                    </w:rPr>
                  </w:pPr>
                  <w:r w:rsidRPr="00893CF1">
                    <w:rPr>
                      <w:rFonts w:ascii="Arial" w:hAnsi="Arial" w:cs="Arial"/>
                      <w:kern w:val="2"/>
                      <w:sz w:val="16"/>
                      <w:szCs w:val="20"/>
                      <w:lang w:eastAsia="es-CO"/>
                      <w14:ligatures w14:val="standardContextual"/>
                    </w:rPr>
                    <w:t>QUIMBAYA</w:t>
                  </w:r>
                </w:p>
              </w:tc>
              <w:tc>
                <w:tcPr>
                  <w:tcW w:w="392" w:type="pct"/>
                  <w:shd w:val="clear" w:color="auto" w:fill="auto"/>
                  <w:noWrap/>
                  <w:vAlign w:val="center"/>
                  <w:hideMark/>
                </w:tcPr>
                <w:p w14:paraId="7098F0AD"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F</w:t>
                  </w:r>
                </w:p>
              </w:tc>
              <w:tc>
                <w:tcPr>
                  <w:tcW w:w="588" w:type="pct"/>
                  <w:shd w:val="clear" w:color="auto" w:fill="auto"/>
                  <w:noWrap/>
                  <w:vAlign w:val="center"/>
                  <w:hideMark/>
                </w:tcPr>
                <w:p w14:paraId="36562332"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8</w:t>
                  </w:r>
                </w:p>
              </w:tc>
              <w:tc>
                <w:tcPr>
                  <w:tcW w:w="452" w:type="pct"/>
                  <w:shd w:val="clear" w:color="auto" w:fill="auto"/>
                  <w:noWrap/>
                  <w:vAlign w:val="center"/>
                  <w:hideMark/>
                </w:tcPr>
                <w:p w14:paraId="219102DE"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16</w:t>
                  </w:r>
                </w:p>
              </w:tc>
              <w:tc>
                <w:tcPr>
                  <w:tcW w:w="528" w:type="pct"/>
                  <w:shd w:val="clear" w:color="auto" w:fill="auto"/>
                  <w:noWrap/>
                  <w:vAlign w:val="center"/>
                  <w:hideMark/>
                </w:tcPr>
                <w:p w14:paraId="5327BFFC"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19</w:t>
                  </w:r>
                </w:p>
              </w:tc>
              <w:tc>
                <w:tcPr>
                  <w:tcW w:w="713" w:type="pct"/>
                  <w:shd w:val="clear" w:color="auto" w:fill="auto"/>
                  <w:noWrap/>
                  <w:vAlign w:val="center"/>
                  <w:hideMark/>
                </w:tcPr>
                <w:p w14:paraId="36FD0F5F"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23</w:t>
                  </w:r>
                </w:p>
              </w:tc>
              <w:tc>
                <w:tcPr>
                  <w:tcW w:w="652" w:type="pct"/>
                  <w:shd w:val="clear" w:color="auto" w:fill="auto"/>
                  <w:noWrap/>
                  <w:vAlign w:val="center"/>
                  <w:hideMark/>
                </w:tcPr>
                <w:p w14:paraId="25438DC6"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76</w:t>
                  </w:r>
                </w:p>
              </w:tc>
              <w:tc>
                <w:tcPr>
                  <w:tcW w:w="541" w:type="pct"/>
                  <w:shd w:val="clear" w:color="auto" w:fill="auto"/>
                  <w:noWrap/>
                  <w:vAlign w:val="center"/>
                  <w:hideMark/>
                </w:tcPr>
                <w:p w14:paraId="2BA2ABBD"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37</w:t>
                  </w:r>
                </w:p>
              </w:tc>
              <w:tc>
                <w:tcPr>
                  <w:tcW w:w="530" w:type="pct"/>
                  <w:shd w:val="clear" w:color="auto" w:fill="auto"/>
                  <w:noWrap/>
                  <w:vAlign w:val="center"/>
                  <w:hideMark/>
                </w:tcPr>
                <w:p w14:paraId="1AA33E17"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179</w:t>
                  </w:r>
                </w:p>
              </w:tc>
            </w:tr>
            <w:tr w:rsidR="00373304" w:rsidRPr="00893CF1" w14:paraId="530AA135" w14:textId="77777777" w:rsidTr="002527A8">
              <w:trPr>
                <w:trHeight w:val="23"/>
              </w:trPr>
              <w:tc>
                <w:tcPr>
                  <w:cnfStyle w:val="001000000000" w:firstRow="0" w:lastRow="0" w:firstColumn="1" w:lastColumn="0" w:oddVBand="0" w:evenVBand="0" w:oddHBand="0" w:evenHBand="0" w:firstRowFirstColumn="0" w:firstRowLastColumn="0" w:lastRowFirstColumn="0" w:lastRowLastColumn="0"/>
                  <w:tcW w:w="603" w:type="pct"/>
                  <w:noWrap/>
                  <w:vAlign w:val="center"/>
                  <w:hideMark/>
                </w:tcPr>
                <w:p w14:paraId="080C49F3" w14:textId="77777777" w:rsidR="00373304" w:rsidRPr="00893CF1" w:rsidRDefault="00373304" w:rsidP="00A01DE1">
                  <w:pPr>
                    <w:widowControl w:val="0"/>
                    <w:jc w:val="center"/>
                    <w:rPr>
                      <w:rFonts w:ascii="Arial" w:hAnsi="Arial" w:cs="Arial"/>
                      <w:b w:val="0"/>
                      <w:bCs w:val="0"/>
                      <w:kern w:val="2"/>
                      <w:sz w:val="16"/>
                      <w:szCs w:val="20"/>
                      <w:lang w:eastAsia="es-CO"/>
                      <w14:ligatures w14:val="standardContextual"/>
                    </w:rPr>
                  </w:pPr>
                  <w:r w:rsidRPr="00893CF1">
                    <w:rPr>
                      <w:rFonts w:ascii="Arial" w:hAnsi="Arial" w:cs="Arial"/>
                      <w:kern w:val="2"/>
                      <w:sz w:val="16"/>
                      <w:szCs w:val="20"/>
                      <w:lang w:eastAsia="es-CO"/>
                      <w14:ligatures w14:val="standardContextual"/>
                    </w:rPr>
                    <w:t>QUIMBAYA</w:t>
                  </w:r>
                </w:p>
              </w:tc>
              <w:tc>
                <w:tcPr>
                  <w:tcW w:w="392" w:type="pct"/>
                  <w:noWrap/>
                  <w:vAlign w:val="center"/>
                  <w:hideMark/>
                </w:tcPr>
                <w:p w14:paraId="5A7DA0CE"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M</w:t>
                  </w:r>
                </w:p>
              </w:tc>
              <w:tc>
                <w:tcPr>
                  <w:tcW w:w="588" w:type="pct"/>
                  <w:noWrap/>
                  <w:vAlign w:val="center"/>
                  <w:hideMark/>
                </w:tcPr>
                <w:p w14:paraId="208EDB26"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15</w:t>
                  </w:r>
                </w:p>
              </w:tc>
              <w:tc>
                <w:tcPr>
                  <w:tcW w:w="452" w:type="pct"/>
                  <w:noWrap/>
                  <w:vAlign w:val="center"/>
                  <w:hideMark/>
                </w:tcPr>
                <w:p w14:paraId="237A1241"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15</w:t>
                  </w:r>
                </w:p>
              </w:tc>
              <w:tc>
                <w:tcPr>
                  <w:tcW w:w="528" w:type="pct"/>
                  <w:noWrap/>
                  <w:vAlign w:val="center"/>
                  <w:hideMark/>
                </w:tcPr>
                <w:p w14:paraId="1D1B0C1A"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15</w:t>
                  </w:r>
                </w:p>
              </w:tc>
              <w:tc>
                <w:tcPr>
                  <w:tcW w:w="713" w:type="pct"/>
                  <w:noWrap/>
                  <w:vAlign w:val="center"/>
                  <w:hideMark/>
                </w:tcPr>
                <w:p w14:paraId="31ABF5AC"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21</w:t>
                  </w:r>
                </w:p>
              </w:tc>
              <w:tc>
                <w:tcPr>
                  <w:tcW w:w="652" w:type="pct"/>
                  <w:noWrap/>
                  <w:vAlign w:val="center"/>
                  <w:hideMark/>
                </w:tcPr>
                <w:p w14:paraId="2CFC921D"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99</w:t>
                  </w:r>
                </w:p>
              </w:tc>
              <w:tc>
                <w:tcPr>
                  <w:tcW w:w="541" w:type="pct"/>
                  <w:noWrap/>
                  <w:vAlign w:val="center"/>
                  <w:hideMark/>
                </w:tcPr>
                <w:p w14:paraId="707E3913"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50</w:t>
                  </w:r>
                </w:p>
              </w:tc>
              <w:tc>
                <w:tcPr>
                  <w:tcW w:w="530" w:type="pct"/>
                  <w:noWrap/>
                  <w:vAlign w:val="center"/>
                  <w:hideMark/>
                </w:tcPr>
                <w:p w14:paraId="3560863D"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215</w:t>
                  </w:r>
                </w:p>
              </w:tc>
            </w:tr>
            <w:tr w:rsidR="00373304" w:rsidRPr="00893CF1" w14:paraId="2DA774B1" w14:textId="77777777" w:rsidTr="002527A8">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603" w:type="pct"/>
                  <w:shd w:val="clear" w:color="auto" w:fill="auto"/>
                  <w:noWrap/>
                  <w:vAlign w:val="center"/>
                  <w:hideMark/>
                </w:tcPr>
                <w:p w14:paraId="59D7604B" w14:textId="77777777" w:rsidR="00373304" w:rsidRPr="00893CF1" w:rsidRDefault="00373304" w:rsidP="00A01DE1">
                  <w:pPr>
                    <w:widowControl w:val="0"/>
                    <w:jc w:val="center"/>
                    <w:rPr>
                      <w:rFonts w:ascii="Arial" w:hAnsi="Arial" w:cs="Arial"/>
                      <w:b w:val="0"/>
                      <w:bCs w:val="0"/>
                      <w:kern w:val="2"/>
                      <w:sz w:val="16"/>
                      <w:szCs w:val="20"/>
                      <w:lang w:eastAsia="es-CO"/>
                      <w14:ligatures w14:val="standardContextual"/>
                    </w:rPr>
                  </w:pPr>
                  <w:r w:rsidRPr="00893CF1">
                    <w:rPr>
                      <w:rFonts w:ascii="Arial" w:hAnsi="Arial" w:cs="Arial"/>
                      <w:kern w:val="2"/>
                      <w:sz w:val="16"/>
                      <w:szCs w:val="20"/>
                      <w:lang w:eastAsia="es-CO"/>
                      <w14:ligatures w14:val="standardContextual"/>
                    </w:rPr>
                    <w:t>SALENTO</w:t>
                  </w:r>
                </w:p>
              </w:tc>
              <w:tc>
                <w:tcPr>
                  <w:tcW w:w="392" w:type="pct"/>
                  <w:shd w:val="clear" w:color="auto" w:fill="auto"/>
                  <w:noWrap/>
                  <w:vAlign w:val="center"/>
                  <w:hideMark/>
                </w:tcPr>
                <w:p w14:paraId="3696089F"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F</w:t>
                  </w:r>
                </w:p>
              </w:tc>
              <w:tc>
                <w:tcPr>
                  <w:tcW w:w="588" w:type="pct"/>
                  <w:shd w:val="clear" w:color="auto" w:fill="auto"/>
                  <w:noWrap/>
                  <w:vAlign w:val="center"/>
                  <w:hideMark/>
                </w:tcPr>
                <w:p w14:paraId="34D57A67"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2</w:t>
                  </w:r>
                </w:p>
              </w:tc>
              <w:tc>
                <w:tcPr>
                  <w:tcW w:w="452" w:type="pct"/>
                  <w:shd w:val="clear" w:color="auto" w:fill="auto"/>
                  <w:noWrap/>
                  <w:vAlign w:val="center"/>
                  <w:hideMark/>
                </w:tcPr>
                <w:p w14:paraId="7CC5958F"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3</w:t>
                  </w:r>
                </w:p>
              </w:tc>
              <w:tc>
                <w:tcPr>
                  <w:tcW w:w="528" w:type="pct"/>
                  <w:shd w:val="clear" w:color="auto" w:fill="auto"/>
                  <w:noWrap/>
                  <w:vAlign w:val="center"/>
                  <w:hideMark/>
                </w:tcPr>
                <w:p w14:paraId="43078E7A"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2</w:t>
                  </w:r>
                </w:p>
              </w:tc>
              <w:tc>
                <w:tcPr>
                  <w:tcW w:w="713" w:type="pct"/>
                  <w:shd w:val="clear" w:color="auto" w:fill="auto"/>
                  <w:noWrap/>
                  <w:vAlign w:val="center"/>
                  <w:hideMark/>
                </w:tcPr>
                <w:p w14:paraId="13F1BE28"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9</w:t>
                  </w:r>
                </w:p>
              </w:tc>
              <w:tc>
                <w:tcPr>
                  <w:tcW w:w="652" w:type="pct"/>
                  <w:shd w:val="clear" w:color="auto" w:fill="auto"/>
                  <w:noWrap/>
                  <w:vAlign w:val="center"/>
                  <w:hideMark/>
                </w:tcPr>
                <w:p w14:paraId="3C18C439"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8</w:t>
                  </w:r>
                </w:p>
              </w:tc>
              <w:tc>
                <w:tcPr>
                  <w:tcW w:w="541" w:type="pct"/>
                  <w:shd w:val="clear" w:color="auto" w:fill="auto"/>
                  <w:noWrap/>
                  <w:vAlign w:val="center"/>
                  <w:hideMark/>
                </w:tcPr>
                <w:p w14:paraId="1D2C8152"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8</w:t>
                  </w:r>
                </w:p>
              </w:tc>
              <w:tc>
                <w:tcPr>
                  <w:tcW w:w="530" w:type="pct"/>
                  <w:shd w:val="clear" w:color="auto" w:fill="auto"/>
                  <w:noWrap/>
                  <w:vAlign w:val="center"/>
                  <w:hideMark/>
                </w:tcPr>
                <w:p w14:paraId="4F69EC9F"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32</w:t>
                  </w:r>
                </w:p>
              </w:tc>
            </w:tr>
            <w:tr w:rsidR="00373304" w:rsidRPr="00893CF1" w14:paraId="72AA3DE8" w14:textId="77777777" w:rsidTr="002527A8">
              <w:trPr>
                <w:trHeight w:val="23"/>
              </w:trPr>
              <w:tc>
                <w:tcPr>
                  <w:cnfStyle w:val="001000000000" w:firstRow="0" w:lastRow="0" w:firstColumn="1" w:lastColumn="0" w:oddVBand="0" w:evenVBand="0" w:oddHBand="0" w:evenHBand="0" w:firstRowFirstColumn="0" w:firstRowLastColumn="0" w:lastRowFirstColumn="0" w:lastRowLastColumn="0"/>
                  <w:tcW w:w="603" w:type="pct"/>
                  <w:noWrap/>
                  <w:vAlign w:val="center"/>
                  <w:hideMark/>
                </w:tcPr>
                <w:p w14:paraId="0C34777B" w14:textId="77777777" w:rsidR="00373304" w:rsidRPr="00893CF1" w:rsidRDefault="00373304" w:rsidP="00A01DE1">
                  <w:pPr>
                    <w:widowControl w:val="0"/>
                    <w:jc w:val="center"/>
                    <w:rPr>
                      <w:rFonts w:ascii="Arial" w:hAnsi="Arial" w:cs="Arial"/>
                      <w:b w:val="0"/>
                      <w:bCs w:val="0"/>
                      <w:kern w:val="2"/>
                      <w:sz w:val="16"/>
                      <w:szCs w:val="20"/>
                      <w:lang w:eastAsia="es-CO"/>
                      <w14:ligatures w14:val="standardContextual"/>
                    </w:rPr>
                  </w:pPr>
                  <w:r w:rsidRPr="00893CF1">
                    <w:rPr>
                      <w:rFonts w:ascii="Arial" w:hAnsi="Arial" w:cs="Arial"/>
                      <w:kern w:val="2"/>
                      <w:sz w:val="16"/>
                      <w:szCs w:val="20"/>
                      <w:lang w:eastAsia="es-CO"/>
                      <w14:ligatures w14:val="standardContextual"/>
                    </w:rPr>
                    <w:t>SALENTO</w:t>
                  </w:r>
                </w:p>
              </w:tc>
              <w:tc>
                <w:tcPr>
                  <w:tcW w:w="392" w:type="pct"/>
                  <w:noWrap/>
                  <w:vAlign w:val="center"/>
                  <w:hideMark/>
                </w:tcPr>
                <w:p w14:paraId="53D8609B"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M</w:t>
                  </w:r>
                </w:p>
              </w:tc>
              <w:tc>
                <w:tcPr>
                  <w:tcW w:w="588" w:type="pct"/>
                  <w:noWrap/>
                  <w:vAlign w:val="center"/>
                  <w:hideMark/>
                </w:tcPr>
                <w:p w14:paraId="2EFEF99E"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w:t>
                  </w:r>
                </w:p>
              </w:tc>
              <w:tc>
                <w:tcPr>
                  <w:tcW w:w="452" w:type="pct"/>
                  <w:noWrap/>
                  <w:vAlign w:val="center"/>
                  <w:hideMark/>
                </w:tcPr>
                <w:p w14:paraId="06BAFE0A"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3</w:t>
                  </w:r>
                </w:p>
              </w:tc>
              <w:tc>
                <w:tcPr>
                  <w:tcW w:w="528" w:type="pct"/>
                  <w:noWrap/>
                  <w:vAlign w:val="center"/>
                  <w:hideMark/>
                </w:tcPr>
                <w:p w14:paraId="4EB07EBA"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w:t>
                  </w:r>
                </w:p>
              </w:tc>
              <w:tc>
                <w:tcPr>
                  <w:tcW w:w="713" w:type="pct"/>
                  <w:noWrap/>
                  <w:vAlign w:val="center"/>
                  <w:hideMark/>
                </w:tcPr>
                <w:p w14:paraId="63FA8F24"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7</w:t>
                  </w:r>
                </w:p>
              </w:tc>
              <w:tc>
                <w:tcPr>
                  <w:tcW w:w="652" w:type="pct"/>
                  <w:noWrap/>
                  <w:vAlign w:val="center"/>
                  <w:hideMark/>
                </w:tcPr>
                <w:p w14:paraId="1E5255A9"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12</w:t>
                  </w:r>
                </w:p>
              </w:tc>
              <w:tc>
                <w:tcPr>
                  <w:tcW w:w="541" w:type="pct"/>
                  <w:noWrap/>
                  <w:vAlign w:val="center"/>
                  <w:hideMark/>
                </w:tcPr>
                <w:p w14:paraId="57ACF85A"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9</w:t>
                  </w:r>
                </w:p>
              </w:tc>
              <w:tc>
                <w:tcPr>
                  <w:tcW w:w="530" w:type="pct"/>
                  <w:noWrap/>
                  <w:vAlign w:val="center"/>
                  <w:hideMark/>
                </w:tcPr>
                <w:p w14:paraId="21C08B3C"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33</w:t>
                  </w:r>
                </w:p>
              </w:tc>
            </w:tr>
            <w:tr w:rsidR="00373304" w:rsidRPr="00893CF1" w14:paraId="4E306BBD" w14:textId="77777777" w:rsidTr="002527A8">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603" w:type="pct"/>
                  <w:shd w:val="clear" w:color="auto" w:fill="auto"/>
                  <w:noWrap/>
                  <w:vAlign w:val="center"/>
                  <w:hideMark/>
                </w:tcPr>
                <w:p w14:paraId="0815E791" w14:textId="77777777" w:rsidR="00373304" w:rsidRPr="00893CF1" w:rsidRDefault="00373304" w:rsidP="00A01DE1">
                  <w:pPr>
                    <w:widowControl w:val="0"/>
                    <w:jc w:val="center"/>
                    <w:rPr>
                      <w:rFonts w:ascii="Arial" w:hAnsi="Arial" w:cs="Arial"/>
                      <w:b w:val="0"/>
                      <w:bCs w:val="0"/>
                      <w:kern w:val="2"/>
                      <w:sz w:val="16"/>
                      <w:szCs w:val="20"/>
                      <w:lang w:eastAsia="es-CO"/>
                      <w14:ligatures w14:val="standardContextual"/>
                    </w:rPr>
                  </w:pPr>
                  <w:r w:rsidRPr="00893CF1">
                    <w:rPr>
                      <w:rFonts w:ascii="Arial" w:hAnsi="Arial" w:cs="Arial"/>
                      <w:kern w:val="2"/>
                      <w:sz w:val="16"/>
                      <w:szCs w:val="20"/>
                      <w:lang w:eastAsia="es-CO"/>
                      <w14:ligatures w14:val="standardContextual"/>
                    </w:rPr>
                    <w:t>SEVILLA</w:t>
                  </w:r>
                </w:p>
              </w:tc>
              <w:tc>
                <w:tcPr>
                  <w:tcW w:w="392" w:type="pct"/>
                  <w:shd w:val="clear" w:color="auto" w:fill="auto"/>
                  <w:noWrap/>
                  <w:vAlign w:val="center"/>
                  <w:hideMark/>
                </w:tcPr>
                <w:p w14:paraId="4B6169EF"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F</w:t>
                  </w:r>
                </w:p>
              </w:tc>
              <w:tc>
                <w:tcPr>
                  <w:tcW w:w="588" w:type="pct"/>
                  <w:shd w:val="clear" w:color="auto" w:fill="auto"/>
                  <w:noWrap/>
                  <w:vAlign w:val="center"/>
                  <w:hideMark/>
                </w:tcPr>
                <w:p w14:paraId="7329E1DE"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9</w:t>
                  </w:r>
                </w:p>
              </w:tc>
              <w:tc>
                <w:tcPr>
                  <w:tcW w:w="452" w:type="pct"/>
                  <w:shd w:val="clear" w:color="auto" w:fill="auto"/>
                  <w:noWrap/>
                  <w:vAlign w:val="center"/>
                  <w:hideMark/>
                </w:tcPr>
                <w:p w14:paraId="28CAFF01"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27</w:t>
                  </w:r>
                </w:p>
              </w:tc>
              <w:tc>
                <w:tcPr>
                  <w:tcW w:w="528" w:type="pct"/>
                  <w:shd w:val="clear" w:color="auto" w:fill="auto"/>
                  <w:noWrap/>
                  <w:vAlign w:val="center"/>
                  <w:hideMark/>
                </w:tcPr>
                <w:p w14:paraId="0EA59EDC"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32</w:t>
                  </w:r>
                </w:p>
              </w:tc>
              <w:tc>
                <w:tcPr>
                  <w:tcW w:w="713" w:type="pct"/>
                  <w:shd w:val="clear" w:color="auto" w:fill="auto"/>
                  <w:noWrap/>
                  <w:vAlign w:val="center"/>
                  <w:hideMark/>
                </w:tcPr>
                <w:p w14:paraId="02CC1B11"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54</w:t>
                  </w:r>
                </w:p>
              </w:tc>
              <w:tc>
                <w:tcPr>
                  <w:tcW w:w="652" w:type="pct"/>
                  <w:shd w:val="clear" w:color="auto" w:fill="auto"/>
                  <w:noWrap/>
                  <w:vAlign w:val="center"/>
                  <w:hideMark/>
                </w:tcPr>
                <w:p w14:paraId="6B37170B"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122</w:t>
                  </w:r>
                </w:p>
              </w:tc>
              <w:tc>
                <w:tcPr>
                  <w:tcW w:w="541" w:type="pct"/>
                  <w:shd w:val="clear" w:color="auto" w:fill="auto"/>
                  <w:noWrap/>
                  <w:vAlign w:val="center"/>
                  <w:hideMark/>
                </w:tcPr>
                <w:p w14:paraId="3B7BDFDC"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61</w:t>
                  </w:r>
                </w:p>
              </w:tc>
              <w:tc>
                <w:tcPr>
                  <w:tcW w:w="530" w:type="pct"/>
                  <w:shd w:val="clear" w:color="auto" w:fill="auto"/>
                  <w:noWrap/>
                  <w:vAlign w:val="center"/>
                  <w:hideMark/>
                </w:tcPr>
                <w:p w14:paraId="1A47C3D4"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305</w:t>
                  </w:r>
                </w:p>
              </w:tc>
            </w:tr>
            <w:tr w:rsidR="00373304" w:rsidRPr="00893CF1" w14:paraId="495692D5" w14:textId="77777777" w:rsidTr="002527A8">
              <w:trPr>
                <w:trHeight w:val="23"/>
              </w:trPr>
              <w:tc>
                <w:tcPr>
                  <w:cnfStyle w:val="001000000000" w:firstRow="0" w:lastRow="0" w:firstColumn="1" w:lastColumn="0" w:oddVBand="0" w:evenVBand="0" w:oddHBand="0" w:evenHBand="0" w:firstRowFirstColumn="0" w:firstRowLastColumn="0" w:lastRowFirstColumn="0" w:lastRowLastColumn="0"/>
                  <w:tcW w:w="603" w:type="pct"/>
                  <w:noWrap/>
                  <w:vAlign w:val="center"/>
                  <w:hideMark/>
                </w:tcPr>
                <w:p w14:paraId="32A215B1" w14:textId="77777777" w:rsidR="00373304" w:rsidRPr="00893CF1" w:rsidRDefault="00373304" w:rsidP="00A01DE1">
                  <w:pPr>
                    <w:widowControl w:val="0"/>
                    <w:jc w:val="center"/>
                    <w:rPr>
                      <w:rFonts w:ascii="Arial" w:hAnsi="Arial" w:cs="Arial"/>
                      <w:b w:val="0"/>
                      <w:bCs w:val="0"/>
                      <w:kern w:val="2"/>
                      <w:sz w:val="16"/>
                      <w:szCs w:val="20"/>
                      <w:lang w:eastAsia="es-CO"/>
                      <w14:ligatures w14:val="standardContextual"/>
                    </w:rPr>
                  </w:pPr>
                  <w:r w:rsidRPr="00893CF1">
                    <w:rPr>
                      <w:rFonts w:ascii="Arial" w:hAnsi="Arial" w:cs="Arial"/>
                      <w:kern w:val="2"/>
                      <w:sz w:val="16"/>
                      <w:szCs w:val="20"/>
                      <w:lang w:eastAsia="es-CO"/>
                      <w14:ligatures w14:val="standardContextual"/>
                    </w:rPr>
                    <w:t>SEVILLA</w:t>
                  </w:r>
                </w:p>
              </w:tc>
              <w:tc>
                <w:tcPr>
                  <w:tcW w:w="392" w:type="pct"/>
                  <w:noWrap/>
                  <w:vAlign w:val="center"/>
                  <w:hideMark/>
                </w:tcPr>
                <w:p w14:paraId="0F26ED96"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M</w:t>
                  </w:r>
                </w:p>
              </w:tc>
              <w:tc>
                <w:tcPr>
                  <w:tcW w:w="588" w:type="pct"/>
                  <w:noWrap/>
                  <w:vAlign w:val="center"/>
                  <w:hideMark/>
                </w:tcPr>
                <w:p w14:paraId="63755581"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14</w:t>
                  </w:r>
                </w:p>
              </w:tc>
              <w:tc>
                <w:tcPr>
                  <w:tcW w:w="452" w:type="pct"/>
                  <w:noWrap/>
                  <w:vAlign w:val="center"/>
                  <w:hideMark/>
                </w:tcPr>
                <w:p w14:paraId="275E10AE"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28</w:t>
                  </w:r>
                </w:p>
              </w:tc>
              <w:tc>
                <w:tcPr>
                  <w:tcW w:w="528" w:type="pct"/>
                  <w:noWrap/>
                  <w:vAlign w:val="center"/>
                  <w:hideMark/>
                </w:tcPr>
                <w:p w14:paraId="5EB29C61"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30</w:t>
                  </w:r>
                </w:p>
              </w:tc>
              <w:tc>
                <w:tcPr>
                  <w:tcW w:w="713" w:type="pct"/>
                  <w:noWrap/>
                  <w:vAlign w:val="center"/>
                  <w:hideMark/>
                </w:tcPr>
                <w:p w14:paraId="052625C9"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51</w:t>
                  </w:r>
                </w:p>
              </w:tc>
              <w:tc>
                <w:tcPr>
                  <w:tcW w:w="652" w:type="pct"/>
                  <w:noWrap/>
                  <w:vAlign w:val="center"/>
                  <w:hideMark/>
                </w:tcPr>
                <w:p w14:paraId="23843CC1"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167</w:t>
                  </w:r>
                </w:p>
              </w:tc>
              <w:tc>
                <w:tcPr>
                  <w:tcW w:w="541" w:type="pct"/>
                  <w:noWrap/>
                  <w:vAlign w:val="center"/>
                  <w:hideMark/>
                </w:tcPr>
                <w:p w14:paraId="231B7C73"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82</w:t>
                  </w:r>
                </w:p>
              </w:tc>
              <w:tc>
                <w:tcPr>
                  <w:tcW w:w="530" w:type="pct"/>
                  <w:noWrap/>
                  <w:vAlign w:val="center"/>
                  <w:hideMark/>
                </w:tcPr>
                <w:p w14:paraId="7082146D"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372</w:t>
                  </w:r>
                </w:p>
              </w:tc>
            </w:tr>
            <w:tr w:rsidR="00373304" w:rsidRPr="00893CF1" w14:paraId="0BEE3A4D" w14:textId="77777777" w:rsidTr="002527A8">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603" w:type="pct"/>
                  <w:shd w:val="clear" w:color="auto" w:fill="auto"/>
                  <w:noWrap/>
                  <w:vAlign w:val="center"/>
                  <w:hideMark/>
                </w:tcPr>
                <w:p w14:paraId="194BCB53" w14:textId="77777777" w:rsidR="00373304" w:rsidRPr="00893CF1" w:rsidRDefault="00373304" w:rsidP="00A01DE1">
                  <w:pPr>
                    <w:widowControl w:val="0"/>
                    <w:jc w:val="center"/>
                    <w:rPr>
                      <w:rFonts w:ascii="Arial" w:hAnsi="Arial" w:cs="Arial"/>
                      <w:b w:val="0"/>
                      <w:bCs w:val="0"/>
                      <w:kern w:val="2"/>
                      <w:sz w:val="16"/>
                      <w:szCs w:val="20"/>
                      <w:lang w:eastAsia="es-CO"/>
                      <w14:ligatures w14:val="standardContextual"/>
                    </w:rPr>
                  </w:pPr>
                  <w:r w:rsidRPr="00893CF1">
                    <w:rPr>
                      <w:rFonts w:ascii="Arial" w:hAnsi="Arial" w:cs="Arial"/>
                      <w:kern w:val="2"/>
                      <w:sz w:val="16"/>
                      <w:szCs w:val="20"/>
                      <w:lang w:eastAsia="es-CO"/>
                      <w14:ligatures w14:val="standardContextual"/>
                    </w:rPr>
                    <w:t>ULLOA</w:t>
                  </w:r>
                </w:p>
              </w:tc>
              <w:tc>
                <w:tcPr>
                  <w:tcW w:w="392" w:type="pct"/>
                  <w:shd w:val="clear" w:color="auto" w:fill="auto"/>
                  <w:noWrap/>
                  <w:vAlign w:val="center"/>
                  <w:hideMark/>
                </w:tcPr>
                <w:p w14:paraId="0BC3EFBE"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F</w:t>
                  </w:r>
                </w:p>
              </w:tc>
              <w:tc>
                <w:tcPr>
                  <w:tcW w:w="588" w:type="pct"/>
                  <w:shd w:val="clear" w:color="auto" w:fill="auto"/>
                  <w:noWrap/>
                  <w:vAlign w:val="center"/>
                  <w:hideMark/>
                </w:tcPr>
                <w:p w14:paraId="76D11586"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p>
              </w:tc>
              <w:tc>
                <w:tcPr>
                  <w:tcW w:w="452" w:type="pct"/>
                  <w:shd w:val="clear" w:color="auto" w:fill="auto"/>
                  <w:noWrap/>
                  <w:vAlign w:val="center"/>
                  <w:hideMark/>
                </w:tcPr>
                <w:p w14:paraId="4E33BD26"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p>
              </w:tc>
              <w:tc>
                <w:tcPr>
                  <w:tcW w:w="528" w:type="pct"/>
                  <w:shd w:val="clear" w:color="auto" w:fill="auto"/>
                  <w:noWrap/>
                  <w:vAlign w:val="center"/>
                  <w:hideMark/>
                </w:tcPr>
                <w:p w14:paraId="31EC443B"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w:t>
                  </w:r>
                </w:p>
              </w:tc>
              <w:tc>
                <w:tcPr>
                  <w:tcW w:w="713" w:type="pct"/>
                  <w:shd w:val="clear" w:color="auto" w:fill="auto"/>
                  <w:noWrap/>
                  <w:vAlign w:val="center"/>
                  <w:hideMark/>
                </w:tcPr>
                <w:p w14:paraId="500254B6"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1</w:t>
                  </w:r>
                </w:p>
              </w:tc>
              <w:tc>
                <w:tcPr>
                  <w:tcW w:w="652" w:type="pct"/>
                  <w:shd w:val="clear" w:color="auto" w:fill="auto"/>
                  <w:noWrap/>
                  <w:vAlign w:val="center"/>
                  <w:hideMark/>
                </w:tcPr>
                <w:p w14:paraId="0478BCB0"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3</w:t>
                  </w:r>
                </w:p>
              </w:tc>
              <w:tc>
                <w:tcPr>
                  <w:tcW w:w="541" w:type="pct"/>
                  <w:shd w:val="clear" w:color="auto" w:fill="auto"/>
                  <w:noWrap/>
                  <w:vAlign w:val="center"/>
                  <w:hideMark/>
                </w:tcPr>
                <w:p w14:paraId="26EB5500"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p>
              </w:tc>
              <w:tc>
                <w:tcPr>
                  <w:tcW w:w="530" w:type="pct"/>
                  <w:shd w:val="clear" w:color="auto" w:fill="auto"/>
                  <w:noWrap/>
                  <w:vAlign w:val="center"/>
                  <w:hideMark/>
                </w:tcPr>
                <w:p w14:paraId="2D28A928" w14:textId="77777777" w:rsidR="00373304" w:rsidRPr="00893CF1" w:rsidRDefault="00373304" w:rsidP="00A01DE1">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5</w:t>
                  </w:r>
                </w:p>
              </w:tc>
            </w:tr>
            <w:tr w:rsidR="00373304" w:rsidRPr="00893CF1" w14:paraId="7E6B39EA" w14:textId="77777777" w:rsidTr="002527A8">
              <w:trPr>
                <w:trHeight w:val="23"/>
              </w:trPr>
              <w:tc>
                <w:tcPr>
                  <w:cnfStyle w:val="001000000000" w:firstRow="0" w:lastRow="0" w:firstColumn="1" w:lastColumn="0" w:oddVBand="0" w:evenVBand="0" w:oddHBand="0" w:evenHBand="0" w:firstRowFirstColumn="0" w:firstRowLastColumn="0" w:lastRowFirstColumn="0" w:lastRowLastColumn="0"/>
                  <w:tcW w:w="603" w:type="pct"/>
                  <w:noWrap/>
                  <w:vAlign w:val="center"/>
                  <w:hideMark/>
                </w:tcPr>
                <w:p w14:paraId="4D3F5C7C" w14:textId="77777777" w:rsidR="00373304" w:rsidRPr="00893CF1" w:rsidRDefault="00373304" w:rsidP="00A01DE1">
                  <w:pPr>
                    <w:widowControl w:val="0"/>
                    <w:jc w:val="center"/>
                    <w:rPr>
                      <w:rFonts w:ascii="Arial" w:hAnsi="Arial" w:cs="Arial"/>
                      <w:b w:val="0"/>
                      <w:bCs w:val="0"/>
                      <w:kern w:val="2"/>
                      <w:sz w:val="16"/>
                      <w:szCs w:val="20"/>
                      <w:lang w:eastAsia="es-CO"/>
                      <w14:ligatures w14:val="standardContextual"/>
                    </w:rPr>
                  </w:pPr>
                  <w:r w:rsidRPr="00893CF1">
                    <w:rPr>
                      <w:rFonts w:ascii="Arial" w:hAnsi="Arial" w:cs="Arial"/>
                      <w:kern w:val="2"/>
                      <w:sz w:val="16"/>
                      <w:szCs w:val="20"/>
                      <w:lang w:eastAsia="es-CO"/>
                      <w14:ligatures w14:val="standardContextual"/>
                    </w:rPr>
                    <w:t>ULLOA</w:t>
                  </w:r>
                </w:p>
              </w:tc>
              <w:tc>
                <w:tcPr>
                  <w:tcW w:w="392" w:type="pct"/>
                  <w:noWrap/>
                  <w:vAlign w:val="center"/>
                  <w:hideMark/>
                </w:tcPr>
                <w:p w14:paraId="12CBE9F3"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M</w:t>
                  </w:r>
                </w:p>
              </w:tc>
              <w:tc>
                <w:tcPr>
                  <w:tcW w:w="588" w:type="pct"/>
                  <w:noWrap/>
                  <w:vAlign w:val="center"/>
                  <w:hideMark/>
                </w:tcPr>
                <w:p w14:paraId="33DACE25"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p>
              </w:tc>
              <w:tc>
                <w:tcPr>
                  <w:tcW w:w="452" w:type="pct"/>
                  <w:noWrap/>
                  <w:vAlign w:val="center"/>
                  <w:hideMark/>
                </w:tcPr>
                <w:p w14:paraId="6C232420"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p>
              </w:tc>
              <w:tc>
                <w:tcPr>
                  <w:tcW w:w="528" w:type="pct"/>
                  <w:noWrap/>
                  <w:vAlign w:val="center"/>
                  <w:hideMark/>
                </w:tcPr>
                <w:p w14:paraId="1B2DD2CB"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p>
              </w:tc>
              <w:tc>
                <w:tcPr>
                  <w:tcW w:w="713" w:type="pct"/>
                  <w:noWrap/>
                  <w:vAlign w:val="center"/>
                  <w:hideMark/>
                </w:tcPr>
                <w:p w14:paraId="47FC7044"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2</w:t>
                  </w:r>
                </w:p>
              </w:tc>
              <w:tc>
                <w:tcPr>
                  <w:tcW w:w="652" w:type="pct"/>
                  <w:noWrap/>
                  <w:vAlign w:val="center"/>
                  <w:hideMark/>
                </w:tcPr>
                <w:p w14:paraId="3A6BB539"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4</w:t>
                  </w:r>
                </w:p>
              </w:tc>
              <w:tc>
                <w:tcPr>
                  <w:tcW w:w="541" w:type="pct"/>
                  <w:noWrap/>
                  <w:vAlign w:val="center"/>
                  <w:hideMark/>
                </w:tcPr>
                <w:p w14:paraId="51142159"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p>
              </w:tc>
              <w:tc>
                <w:tcPr>
                  <w:tcW w:w="530" w:type="pct"/>
                  <w:noWrap/>
                  <w:vAlign w:val="center"/>
                  <w:hideMark/>
                </w:tcPr>
                <w:p w14:paraId="0C5044C7" w14:textId="77777777" w:rsidR="00373304" w:rsidRPr="00893CF1" w:rsidRDefault="00373304" w:rsidP="00A01DE1">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16"/>
                      <w:szCs w:val="20"/>
                      <w:lang w:eastAsia="es-CO"/>
                      <w14:ligatures w14:val="standardContextual"/>
                    </w:rPr>
                  </w:pPr>
                  <w:r w:rsidRPr="00893CF1">
                    <w:rPr>
                      <w:rFonts w:ascii="Arial" w:hAnsi="Arial" w:cs="Arial"/>
                      <w:kern w:val="2"/>
                      <w:sz w:val="16"/>
                      <w:szCs w:val="20"/>
                      <w:lang w:eastAsia="es-CO"/>
                      <w14:ligatures w14:val="standardContextual"/>
                    </w:rPr>
                    <w:t>6</w:t>
                  </w:r>
                </w:p>
              </w:tc>
            </w:tr>
          </w:tbl>
          <w:p w14:paraId="7299CBFA" w14:textId="77777777" w:rsidR="00373304" w:rsidRPr="00893CF1" w:rsidRDefault="00373304" w:rsidP="00A01DE1">
            <w:pPr>
              <w:widowControl w:val="0"/>
              <w:spacing w:after="0" w:line="240" w:lineRule="auto"/>
              <w:jc w:val="both"/>
              <w:rPr>
                <w:rFonts w:ascii="Arial" w:hAnsi="Arial" w:cs="Arial"/>
                <w:kern w:val="2"/>
                <w:sz w:val="20"/>
                <w:szCs w:val="20"/>
                <w:lang w:eastAsia="es-CO"/>
                <w14:ligatures w14:val="standardContextual"/>
              </w:rPr>
            </w:pPr>
          </w:p>
          <w:p w14:paraId="5E7682DC" w14:textId="77777777" w:rsidR="008273E3" w:rsidRPr="00893CF1" w:rsidRDefault="008273E3"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Un Índice de Friz de 19,0 indica una estructura poblacional regresiva, caracterizada por una baja proporción de población infantil frente a la población en edad productiva. Este comportamiento es típico de poblaciones con transición demográfica avanzada, baja fecundidad y predominio de población adulta.</w:t>
            </w:r>
          </w:p>
          <w:p w14:paraId="03871E0C" w14:textId="77777777" w:rsidR="008273E3" w:rsidRPr="00893CF1" w:rsidRDefault="008273E3"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719869F4" w14:textId="2960FF38" w:rsidR="008273E3" w:rsidRPr="00893CF1" w:rsidRDefault="008273E3"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La utilización de servicios o tecnologías en salud objeto del presente contrato ha sido la siguiente (Frecuencia de uso):</w:t>
            </w:r>
          </w:p>
          <w:p w14:paraId="2CEC3895" w14:textId="7D436D8A" w:rsidR="00F40101" w:rsidRPr="00893CF1" w:rsidRDefault="00F40101"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1ECE36EE" w14:textId="07D6066A" w:rsidR="00F40101" w:rsidRPr="00893CF1" w:rsidRDefault="00F63673" w:rsidP="00A01DE1">
            <w:pPr>
              <w:widowControl w:val="0"/>
              <w:spacing w:after="0" w:line="240" w:lineRule="auto"/>
              <w:jc w:val="both"/>
              <w:rPr>
                <w:rFonts w:ascii="Arial" w:eastAsia="Times New Roman" w:hAnsi="Arial" w:cs="Arial"/>
                <w:b/>
                <w:bCs/>
                <w:kern w:val="2"/>
                <w:sz w:val="20"/>
                <w:szCs w:val="20"/>
                <w:lang w:eastAsia="es-CO"/>
                <w14:ligatures w14:val="standardContextual"/>
              </w:rPr>
            </w:pPr>
            <w:r w:rsidRPr="00893CF1">
              <w:rPr>
                <w:rFonts w:ascii="Arial" w:eastAsia="Times New Roman" w:hAnsi="Arial" w:cs="Arial"/>
                <w:b/>
                <w:bCs/>
                <w:kern w:val="2"/>
                <w:sz w:val="20"/>
                <w:szCs w:val="20"/>
                <w:lang w:eastAsia="es-CO"/>
                <w14:ligatures w14:val="standardContextual"/>
              </w:rPr>
              <w:t>DISTRIBUCIÓN</w:t>
            </w:r>
            <w:r w:rsidR="00F40101" w:rsidRPr="00893CF1">
              <w:rPr>
                <w:rFonts w:ascii="Arial" w:eastAsia="Times New Roman" w:hAnsi="Arial" w:cs="Arial"/>
                <w:b/>
                <w:bCs/>
                <w:kern w:val="2"/>
                <w:sz w:val="20"/>
                <w:szCs w:val="20"/>
                <w:lang w:eastAsia="es-CO"/>
                <w14:ligatures w14:val="standardContextual"/>
              </w:rPr>
              <w:t xml:space="preserve"> DEL USO DE LOS SERVICIOS POR CURSO DE VIDA</w:t>
            </w:r>
          </w:p>
          <w:p w14:paraId="085BFC70" w14:textId="77777777" w:rsidR="008273E3" w:rsidRPr="00893CF1" w:rsidRDefault="008273E3" w:rsidP="00A01DE1">
            <w:pPr>
              <w:widowControl w:val="0"/>
              <w:spacing w:after="0" w:line="240" w:lineRule="auto"/>
              <w:jc w:val="both"/>
              <w:rPr>
                <w:rFonts w:ascii="Arial" w:hAnsi="Arial" w:cs="Arial"/>
                <w:kern w:val="2"/>
                <w:sz w:val="20"/>
                <w:szCs w:val="20"/>
                <w:lang w:eastAsia="es-CO"/>
                <w14:ligatures w14:val="standardContextual"/>
              </w:rPr>
            </w:pPr>
          </w:p>
          <w:tbl>
            <w:tblPr>
              <w:tblW w:w="3773" w:type="dxa"/>
              <w:jc w:val="center"/>
              <w:tblCellMar>
                <w:left w:w="70" w:type="dxa"/>
                <w:right w:w="70" w:type="dxa"/>
              </w:tblCellMar>
              <w:tblLook w:val="04A0" w:firstRow="1" w:lastRow="0" w:firstColumn="1" w:lastColumn="0" w:noHBand="0" w:noVBand="1"/>
            </w:tblPr>
            <w:tblGrid>
              <w:gridCol w:w="2342"/>
              <w:gridCol w:w="1431"/>
            </w:tblGrid>
            <w:tr w:rsidR="007059CE" w:rsidRPr="00E86C1B" w14:paraId="2C13AB90" w14:textId="77777777" w:rsidTr="00E86C1B">
              <w:trPr>
                <w:trHeight w:val="23"/>
                <w:jc w:val="center"/>
              </w:trPr>
              <w:tc>
                <w:tcPr>
                  <w:tcW w:w="2342" w:type="dxa"/>
                  <w:tcBorders>
                    <w:top w:val="single" w:sz="4" w:space="0" w:color="auto"/>
                    <w:left w:val="single" w:sz="4" w:space="0" w:color="auto"/>
                    <w:bottom w:val="single" w:sz="4" w:space="0" w:color="auto"/>
                    <w:right w:val="single" w:sz="4" w:space="0" w:color="auto"/>
                  </w:tcBorders>
                  <w:noWrap/>
                  <w:vAlign w:val="center"/>
                  <w:hideMark/>
                </w:tcPr>
                <w:p w14:paraId="5E30B7F1" w14:textId="77777777" w:rsidR="007059CE" w:rsidRPr="00E86C1B" w:rsidRDefault="007059CE" w:rsidP="00A01DE1">
                  <w:pPr>
                    <w:spacing w:after="0" w:line="240" w:lineRule="auto"/>
                    <w:jc w:val="center"/>
                    <w:rPr>
                      <w:rFonts w:ascii="Arial" w:eastAsia="Times New Roman" w:hAnsi="Arial" w:cs="Arial"/>
                      <w:b/>
                      <w:bCs/>
                      <w:sz w:val="18"/>
                      <w:szCs w:val="18"/>
                      <w:lang w:eastAsia="es-CO"/>
                    </w:rPr>
                  </w:pPr>
                  <w:r w:rsidRPr="00E86C1B">
                    <w:rPr>
                      <w:rFonts w:ascii="Arial" w:eastAsia="Times New Roman" w:hAnsi="Arial" w:cs="Arial"/>
                      <w:b/>
                      <w:bCs/>
                      <w:sz w:val="18"/>
                      <w:szCs w:val="18"/>
                      <w:lang w:eastAsia="es-CO"/>
                    </w:rPr>
                    <w:t>MOMENTO CURSO VIDA</w:t>
                  </w:r>
                </w:p>
              </w:tc>
              <w:tc>
                <w:tcPr>
                  <w:tcW w:w="1431" w:type="dxa"/>
                  <w:tcBorders>
                    <w:top w:val="single" w:sz="4" w:space="0" w:color="auto"/>
                    <w:left w:val="nil"/>
                    <w:bottom w:val="single" w:sz="4" w:space="0" w:color="auto"/>
                    <w:right w:val="single" w:sz="4" w:space="0" w:color="auto"/>
                  </w:tcBorders>
                  <w:noWrap/>
                  <w:vAlign w:val="center"/>
                  <w:hideMark/>
                </w:tcPr>
                <w:p w14:paraId="0E0D7504" w14:textId="67750940" w:rsidR="007059CE" w:rsidRPr="00E86C1B" w:rsidRDefault="007059CE" w:rsidP="00A01DE1">
                  <w:pPr>
                    <w:spacing w:after="0" w:line="240" w:lineRule="auto"/>
                    <w:jc w:val="center"/>
                    <w:rPr>
                      <w:rFonts w:ascii="Arial" w:eastAsia="Times New Roman" w:hAnsi="Arial" w:cs="Arial"/>
                      <w:b/>
                      <w:bCs/>
                      <w:sz w:val="18"/>
                      <w:szCs w:val="18"/>
                      <w:lang w:eastAsia="es-CO"/>
                    </w:rPr>
                  </w:pPr>
                  <w:r w:rsidRPr="00E86C1B">
                    <w:rPr>
                      <w:rFonts w:ascii="Arial" w:eastAsia="Times New Roman" w:hAnsi="Arial" w:cs="Arial"/>
                      <w:b/>
                      <w:bCs/>
                      <w:sz w:val="18"/>
                      <w:szCs w:val="18"/>
                      <w:lang w:eastAsia="es-CO"/>
                    </w:rPr>
                    <w:t>Autorizaciones</w:t>
                  </w:r>
                </w:p>
              </w:tc>
            </w:tr>
            <w:tr w:rsidR="007059CE" w:rsidRPr="00E86C1B" w14:paraId="69DEB96A" w14:textId="77777777" w:rsidTr="00E86C1B">
              <w:trPr>
                <w:trHeight w:val="23"/>
                <w:jc w:val="center"/>
              </w:trPr>
              <w:tc>
                <w:tcPr>
                  <w:tcW w:w="2342" w:type="dxa"/>
                  <w:tcBorders>
                    <w:top w:val="nil"/>
                    <w:left w:val="single" w:sz="4" w:space="0" w:color="auto"/>
                    <w:bottom w:val="single" w:sz="4" w:space="0" w:color="auto"/>
                    <w:right w:val="single" w:sz="4" w:space="0" w:color="auto"/>
                  </w:tcBorders>
                  <w:noWrap/>
                  <w:vAlign w:val="center"/>
                  <w:hideMark/>
                </w:tcPr>
                <w:p w14:paraId="09A98EA7" w14:textId="77777777" w:rsidR="007059CE" w:rsidRPr="00E86C1B" w:rsidRDefault="007059CE" w:rsidP="00A01DE1">
                  <w:pPr>
                    <w:spacing w:after="0" w:line="240" w:lineRule="auto"/>
                    <w:jc w:val="center"/>
                    <w:rPr>
                      <w:rFonts w:ascii="Arial" w:eastAsia="Times New Roman" w:hAnsi="Arial" w:cs="Arial"/>
                      <w:sz w:val="18"/>
                      <w:szCs w:val="18"/>
                      <w:lang w:eastAsia="es-CO"/>
                    </w:rPr>
                  </w:pPr>
                  <w:r w:rsidRPr="00E86C1B">
                    <w:rPr>
                      <w:rFonts w:ascii="Arial" w:eastAsia="Times New Roman" w:hAnsi="Arial" w:cs="Arial"/>
                      <w:sz w:val="18"/>
                      <w:szCs w:val="18"/>
                      <w:lang w:eastAsia="es-CO"/>
                    </w:rPr>
                    <w:t>Infancia (6 - 11)</w:t>
                  </w:r>
                </w:p>
              </w:tc>
              <w:tc>
                <w:tcPr>
                  <w:tcW w:w="1431" w:type="dxa"/>
                  <w:tcBorders>
                    <w:top w:val="nil"/>
                    <w:left w:val="nil"/>
                    <w:bottom w:val="single" w:sz="4" w:space="0" w:color="auto"/>
                    <w:right w:val="single" w:sz="4" w:space="0" w:color="auto"/>
                  </w:tcBorders>
                  <w:noWrap/>
                  <w:vAlign w:val="center"/>
                  <w:hideMark/>
                </w:tcPr>
                <w:p w14:paraId="48D26041" w14:textId="77777777" w:rsidR="007059CE" w:rsidRPr="00E86C1B" w:rsidRDefault="007059CE" w:rsidP="00A01DE1">
                  <w:pPr>
                    <w:spacing w:after="0" w:line="240" w:lineRule="auto"/>
                    <w:jc w:val="center"/>
                    <w:rPr>
                      <w:rFonts w:ascii="Arial" w:eastAsia="Times New Roman" w:hAnsi="Arial" w:cs="Arial"/>
                      <w:sz w:val="18"/>
                      <w:szCs w:val="18"/>
                      <w:lang w:eastAsia="es-CO"/>
                    </w:rPr>
                  </w:pPr>
                  <w:r w:rsidRPr="00E86C1B">
                    <w:rPr>
                      <w:rFonts w:ascii="Arial" w:eastAsia="Times New Roman" w:hAnsi="Arial" w:cs="Arial"/>
                      <w:sz w:val="18"/>
                      <w:szCs w:val="18"/>
                      <w:lang w:eastAsia="es-CO"/>
                    </w:rPr>
                    <w:t>1</w:t>
                  </w:r>
                </w:p>
              </w:tc>
            </w:tr>
            <w:tr w:rsidR="007059CE" w:rsidRPr="00E86C1B" w14:paraId="27214D12" w14:textId="77777777" w:rsidTr="00E86C1B">
              <w:trPr>
                <w:trHeight w:val="23"/>
                <w:jc w:val="center"/>
              </w:trPr>
              <w:tc>
                <w:tcPr>
                  <w:tcW w:w="2342" w:type="dxa"/>
                  <w:tcBorders>
                    <w:top w:val="nil"/>
                    <w:left w:val="single" w:sz="4" w:space="0" w:color="auto"/>
                    <w:bottom w:val="single" w:sz="4" w:space="0" w:color="auto"/>
                    <w:right w:val="single" w:sz="4" w:space="0" w:color="auto"/>
                  </w:tcBorders>
                  <w:noWrap/>
                  <w:vAlign w:val="center"/>
                  <w:hideMark/>
                </w:tcPr>
                <w:p w14:paraId="207C0FEB" w14:textId="77777777" w:rsidR="007059CE" w:rsidRPr="00E86C1B" w:rsidRDefault="007059CE" w:rsidP="00A01DE1">
                  <w:pPr>
                    <w:spacing w:after="0" w:line="240" w:lineRule="auto"/>
                    <w:jc w:val="center"/>
                    <w:rPr>
                      <w:rFonts w:ascii="Arial" w:eastAsia="Times New Roman" w:hAnsi="Arial" w:cs="Arial"/>
                      <w:sz w:val="18"/>
                      <w:szCs w:val="18"/>
                      <w:lang w:eastAsia="es-CO"/>
                    </w:rPr>
                  </w:pPr>
                  <w:r w:rsidRPr="00E86C1B">
                    <w:rPr>
                      <w:rFonts w:ascii="Arial" w:eastAsia="Times New Roman" w:hAnsi="Arial" w:cs="Arial"/>
                      <w:sz w:val="18"/>
                      <w:szCs w:val="18"/>
                      <w:lang w:eastAsia="es-CO"/>
                    </w:rPr>
                    <w:t>Adolescencia (12 - 17)</w:t>
                  </w:r>
                </w:p>
              </w:tc>
              <w:tc>
                <w:tcPr>
                  <w:tcW w:w="1431" w:type="dxa"/>
                  <w:tcBorders>
                    <w:top w:val="nil"/>
                    <w:left w:val="nil"/>
                    <w:bottom w:val="single" w:sz="4" w:space="0" w:color="auto"/>
                    <w:right w:val="single" w:sz="4" w:space="0" w:color="auto"/>
                  </w:tcBorders>
                  <w:noWrap/>
                  <w:vAlign w:val="center"/>
                  <w:hideMark/>
                </w:tcPr>
                <w:p w14:paraId="527B803D" w14:textId="77777777" w:rsidR="007059CE" w:rsidRPr="00E86C1B" w:rsidRDefault="007059CE" w:rsidP="00A01DE1">
                  <w:pPr>
                    <w:spacing w:after="0" w:line="240" w:lineRule="auto"/>
                    <w:jc w:val="center"/>
                    <w:rPr>
                      <w:rFonts w:ascii="Arial" w:eastAsia="Times New Roman" w:hAnsi="Arial" w:cs="Arial"/>
                      <w:sz w:val="18"/>
                      <w:szCs w:val="18"/>
                      <w:lang w:eastAsia="es-CO"/>
                    </w:rPr>
                  </w:pPr>
                  <w:r w:rsidRPr="00E86C1B">
                    <w:rPr>
                      <w:rFonts w:ascii="Arial" w:eastAsia="Times New Roman" w:hAnsi="Arial" w:cs="Arial"/>
                      <w:sz w:val="18"/>
                      <w:szCs w:val="18"/>
                      <w:lang w:eastAsia="es-CO"/>
                    </w:rPr>
                    <w:t>1</w:t>
                  </w:r>
                </w:p>
              </w:tc>
            </w:tr>
            <w:tr w:rsidR="007059CE" w:rsidRPr="00E86C1B" w14:paraId="52110968" w14:textId="77777777" w:rsidTr="00E86C1B">
              <w:trPr>
                <w:trHeight w:val="23"/>
                <w:jc w:val="center"/>
              </w:trPr>
              <w:tc>
                <w:tcPr>
                  <w:tcW w:w="2342" w:type="dxa"/>
                  <w:tcBorders>
                    <w:top w:val="nil"/>
                    <w:left w:val="single" w:sz="4" w:space="0" w:color="auto"/>
                    <w:bottom w:val="single" w:sz="4" w:space="0" w:color="auto"/>
                    <w:right w:val="single" w:sz="4" w:space="0" w:color="auto"/>
                  </w:tcBorders>
                  <w:noWrap/>
                  <w:vAlign w:val="center"/>
                  <w:hideMark/>
                </w:tcPr>
                <w:p w14:paraId="439665E9" w14:textId="77777777" w:rsidR="007059CE" w:rsidRPr="00E86C1B" w:rsidRDefault="007059CE" w:rsidP="00A01DE1">
                  <w:pPr>
                    <w:spacing w:after="0" w:line="240" w:lineRule="auto"/>
                    <w:jc w:val="center"/>
                    <w:rPr>
                      <w:rFonts w:ascii="Arial" w:eastAsia="Times New Roman" w:hAnsi="Arial" w:cs="Arial"/>
                      <w:sz w:val="18"/>
                      <w:szCs w:val="18"/>
                      <w:lang w:eastAsia="es-CO"/>
                    </w:rPr>
                  </w:pPr>
                  <w:r w:rsidRPr="00E86C1B">
                    <w:rPr>
                      <w:rFonts w:ascii="Arial" w:eastAsia="Times New Roman" w:hAnsi="Arial" w:cs="Arial"/>
                      <w:sz w:val="18"/>
                      <w:szCs w:val="18"/>
                      <w:lang w:eastAsia="es-CO"/>
                    </w:rPr>
                    <w:t>Juventud (18 - 28)</w:t>
                  </w:r>
                </w:p>
              </w:tc>
              <w:tc>
                <w:tcPr>
                  <w:tcW w:w="1431" w:type="dxa"/>
                  <w:tcBorders>
                    <w:top w:val="nil"/>
                    <w:left w:val="nil"/>
                    <w:bottom w:val="single" w:sz="4" w:space="0" w:color="auto"/>
                    <w:right w:val="single" w:sz="4" w:space="0" w:color="auto"/>
                  </w:tcBorders>
                  <w:noWrap/>
                  <w:vAlign w:val="center"/>
                  <w:hideMark/>
                </w:tcPr>
                <w:p w14:paraId="7BD06239" w14:textId="77777777" w:rsidR="007059CE" w:rsidRPr="00E86C1B" w:rsidRDefault="007059CE" w:rsidP="00A01DE1">
                  <w:pPr>
                    <w:spacing w:after="0" w:line="240" w:lineRule="auto"/>
                    <w:jc w:val="center"/>
                    <w:rPr>
                      <w:rFonts w:ascii="Arial" w:eastAsia="Times New Roman" w:hAnsi="Arial" w:cs="Arial"/>
                      <w:sz w:val="18"/>
                      <w:szCs w:val="18"/>
                      <w:lang w:eastAsia="es-CO"/>
                    </w:rPr>
                  </w:pPr>
                  <w:r w:rsidRPr="00E86C1B">
                    <w:rPr>
                      <w:rFonts w:ascii="Arial" w:eastAsia="Times New Roman" w:hAnsi="Arial" w:cs="Arial"/>
                      <w:sz w:val="18"/>
                      <w:szCs w:val="18"/>
                      <w:lang w:eastAsia="es-CO"/>
                    </w:rPr>
                    <w:t>21</w:t>
                  </w:r>
                </w:p>
              </w:tc>
            </w:tr>
            <w:tr w:rsidR="007059CE" w:rsidRPr="00E86C1B" w14:paraId="72DE10E5" w14:textId="77777777" w:rsidTr="00E86C1B">
              <w:trPr>
                <w:trHeight w:val="23"/>
                <w:jc w:val="center"/>
              </w:trPr>
              <w:tc>
                <w:tcPr>
                  <w:tcW w:w="2342" w:type="dxa"/>
                  <w:tcBorders>
                    <w:top w:val="nil"/>
                    <w:left w:val="single" w:sz="4" w:space="0" w:color="auto"/>
                    <w:bottom w:val="single" w:sz="4" w:space="0" w:color="auto"/>
                    <w:right w:val="single" w:sz="4" w:space="0" w:color="auto"/>
                  </w:tcBorders>
                  <w:noWrap/>
                  <w:vAlign w:val="center"/>
                  <w:hideMark/>
                </w:tcPr>
                <w:p w14:paraId="72A2C2C7" w14:textId="77777777" w:rsidR="007059CE" w:rsidRPr="00E86C1B" w:rsidRDefault="007059CE" w:rsidP="00A01DE1">
                  <w:pPr>
                    <w:spacing w:after="0" w:line="240" w:lineRule="auto"/>
                    <w:jc w:val="center"/>
                    <w:rPr>
                      <w:rFonts w:ascii="Arial" w:eastAsia="Times New Roman" w:hAnsi="Arial" w:cs="Arial"/>
                      <w:sz w:val="18"/>
                      <w:szCs w:val="18"/>
                      <w:lang w:eastAsia="es-CO"/>
                    </w:rPr>
                  </w:pPr>
                  <w:r w:rsidRPr="00E86C1B">
                    <w:rPr>
                      <w:rFonts w:ascii="Arial" w:eastAsia="Times New Roman" w:hAnsi="Arial" w:cs="Arial"/>
                      <w:sz w:val="18"/>
                      <w:szCs w:val="18"/>
                      <w:lang w:eastAsia="es-CO"/>
                    </w:rPr>
                    <w:t>Adultez (29 - 59)</w:t>
                  </w:r>
                </w:p>
              </w:tc>
              <w:tc>
                <w:tcPr>
                  <w:tcW w:w="1431" w:type="dxa"/>
                  <w:tcBorders>
                    <w:top w:val="nil"/>
                    <w:left w:val="nil"/>
                    <w:bottom w:val="single" w:sz="4" w:space="0" w:color="auto"/>
                    <w:right w:val="single" w:sz="4" w:space="0" w:color="auto"/>
                  </w:tcBorders>
                  <w:noWrap/>
                  <w:vAlign w:val="center"/>
                  <w:hideMark/>
                </w:tcPr>
                <w:p w14:paraId="691750FD" w14:textId="77777777" w:rsidR="007059CE" w:rsidRPr="00E86C1B" w:rsidRDefault="007059CE" w:rsidP="00A01DE1">
                  <w:pPr>
                    <w:spacing w:after="0" w:line="240" w:lineRule="auto"/>
                    <w:jc w:val="center"/>
                    <w:rPr>
                      <w:rFonts w:ascii="Arial" w:eastAsia="Times New Roman" w:hAnsi="Arial" w:cs="Arial"/>
                      <w:sz w:val="18"/>
                      <w:szCs w:val="18"/>
                      <w:lang w:eastAsia="es-CO"/>
                    </w:rPr>
                  </w:pPr>
                  <w:r w:rsidRPr="00E86C1B">
                    <w:rPr>
                      <w:rFonts w:ascii="Arial" w:eastAsia="Times New Roman" w:hAnsi="Arial" w:cs="Arial"/>
                      <w:sz w:val="18"/>
                      <w:szCs w:val="18"/>
                      <w:lang w:eastAsia="es-CO"/>
                    </w:rPr>
                    <w:t>226</w:t>
                  </w:r>
                </w:p>
              </w:tc>
            </w:tr>
            <w:tr w:rsidR="007059CE" w:rsidRPr="00E86C1B" w14:paraId="5EC566B6" w14:textId="77777777" w:rsidTr="00E86C1B">
              <w:trPr>
                <w:trHeight w:val="23"/>
                <w:jc w:val="center"/>
              </w:trPr>
              <w:tc>
                <w:tcPr>
                  <w:tcW w:w="2342" w:type="dxa"/>
                  <w:tcBorders>
                    <w:top w:val="nil"/>
                    <w:left w:val="single" w:sz="4" w:space="0" w:color="auto"/>
                    <w:bottom w:val="single" w:sz="4" w:space="0" w:color="auto"/>
                    <w:right w:val="single" w:sz="4" w:space="0" w:color="auto"/>
                  </w:tcBorders>
                  <w:noWrap/>
                  <w:vAlign w:val="center"/>
                  <w:hideMark/>
                </w:tcPr>
                <w:p w14:paraId="4C3B2823" w14:textId="77777777" w:rsidR="007059CE" w:rsidRPr="00E86C1B" w:rsidRDefault="007059CE" w:rsidP="00A01DE1">
                  <w:pPr>
                    <w:spacing w:after="0" w:line="240" w:lineRule="auto"/>
                    <w:jc w:val="center"/>
                    <w:rPr>
                      <w:rFonts w:ascii="Arial" w:eastAsia="Times New Roman" w:hAnsi="Arial" w:cs="Arial"/>
                      <w:sz w:val="18"/>
                      <w:szCs w:val="18"/>
                      <w:lang w:eastAsia="es-CO"/>
                    </w:rPr>
                  </w:pPr>
                  <w:r w:rsidRPr="00E86C1B">
                    <w:rPr>
                      <w:rFonts w:ascii="Arial" w:eastAsia="Times New Roman" w:hAnsi="Arial" w:cs="Arial"/>
                      <w:sz w:val="18"/>
                      <w:szCs w:val="18"/>
                      <w:lang w:eastAsia="es-CO"/>
                    </w:rPr>
                    <w:t>Vejez (&gt;60)</w:t>
                  </w:r>
                </w:p>
              </w:tc>
              <w:tc>
                <w:tcPr>
                  <w:tcW w:w="1431" w:type="dxa"/>
                  <w:tcBorders>
                    <w:top w:val="nil"/>
                    <w:left w:val="nil"/>
                    <w:bottom w:val="single" w:sz="4" w:space="0" w:color="auto"/>
                    <w:right w:val="single" w:sz="4" w:space="0" w:color="auto"/>
                  </w:tcBorders>
                  <w:noWrap/>
                  <w:vAlign w:val="center"/>
                  <w:hideMark/>
                </w:tcPr>
                <w:p w14:paraId="147FA5CD" w14:textId="77777777" w:rsidR="007059CE" w:rsidRPr="00E86C1B" w:rsidRDefault="007059CE" w:rsidP="00A01DE1">
                  <w:pPr>
                    <w:spacing w:after="0" w:line="240" w:lineRule="auto"/>
                    <w:jc w:val="center"/>
                    <w:rPr>
                      <w:rFonts w:ascii="Arial" w:eastAsia="Times New Roman" w:hAnsi="Arial" w:cs="Arial"/>
                      <w:sz w:val="18"/>
                      <w:szCs w:val="18"/>
                      <w:lang w:eastAsia="es-CO"/>
                    </w:rPr>
                  </w:pPr>
                  <w:r w:rsidRPr="00E86C1B">
                    <w:rPr>
                      <w:rFonts w:ascii="Arial" w:eastAsia="Times New Roman" w:hAnsi="Arial" w:cs="Arial"/>
                      <w:sz w:val="18"/>
                      <w:szCs w:val="18"/>
                      <w:lang w:eastAsia="es-CO"/>
                    </w:rPr>
                    <w:t>255</w:t>
                  </w:r>
                </w:p>
              </w:tc>
            </w:tr>
            <w:tr w:rsidR="007059CE" w:rsidRPr="00E86C1B" w14:paraId="7E3EE906" w14:textId="77777777" w:rsidTr="00E86C1B">
              <w:trPr>
                <w:trHeight w:val="23"/>
                <w:jc w:val="center"/>
              </w:trPr>
              <w:tc>
                <w:tcPr>
                  <w:tcW w:w="2342" w:type="dxa"/>
                  <w:tcBorders>
                    <w:top w:val="nil"/>
                    <w:left w:val="single" w:sz="4" w:space="0" w:color="auto"/>
                    <w:bottom w:val="single" w:sz="4" w:space="0" w:color="auto"/>
                    <w:right w:val="single" w:sz="4" w:space="0" w:color="auto"/>
                  </w:tcBorders>
                  <w:noWrap/>
                  <w:vAlign w:val="center"/>
                  <w:hideMark/>
                </w:tcPr>
                <w:p w14:paraId="56023C91" w14:textId="7B31171A" w:rsidR="007059CE" w:rsidRPr="00E86C1B" w:rsidRDefault="007059CE" w:rsidP="00A01DE1">
                  <w:pPr>
                    <w:spacing w:after="0" w:line="240" w:lineRule="auto"/>
                    <w:jc w:val="center"/>
                    <w:rPr>
                      <w:rFonts w:ascii="Arial" w:eastAsia="Times New Roman" w:hAnsi="Arial" w:cs="Arial"/>
                      <w:b/>
                      <w:bCs/>
                      <w:sz w:val="18"/>
                      <w:szCs w:val="18"/>
                      <w:lang w:eastAsia="es-CO"/>
                    </w:rPr>
                  </w:pPr>
                  <w:r w:rsidRPr="00E86C1B">
                    <w:rPr>
                      <w:rFonts w:ascii="Arial" w:eastAsia="Times New Roman" w:hAnsi="Arial" w:cs="Arial"/>
                      <w:b/>
                      <w:bCs/>
                      <w:sz w:val="18"/>
                      <w:szCs w:val="18"/>
                      <w:lang w:eastAsia="es-CO"/>
                    </w:rPr>
                    <w:t>Total, general</w:t>
                  </w:r>
                </w:p>
              </w:tc>
              <w:tc>
                <w:tcPr>
                  <w:tcW w:w="1431" w:type="dxa"/>
                  <w:tcBorders>
                    <w:top w:val="nil"/>
                    <w:left w:val="nil"/>
                    <w:bottom w:val="single" w:sz="4" w:space="0" w:color="auto"/>
                    <w:right w:val="single" w:sz="4" w:space="0" w:color="auto"/>
                  </w:tcBorders>
                  <w:noWrap/>
                  <w:vAlign w:val="center"/>
                  <w:hideMark/>
                </w:tcPr>
                <w:p w14:paraId="2EDA7618" w14:textId="77777777" w:rsidR="007059CE" w:rsidRPr="00E86C1B" w:rsidRDefault="007059CE" w:rsidP="00A01DE1">
                  <w:pPr>
                    <w:spacing w:after="0" w:line="240" w:lineRule="auto"/>
                    <w:jc w:val="center"/>
                    <w:rPr>
                      <w:rFonts w:ascii="Arial" w:eastAsia="Times New Roman" w:hAnsi="Arial" w:cs="Arial"/>
                      <w:b/>
                      <w:bCs/>
                      <w:sz w:val="18"/>
                      <w:szCs w:val="18"/>
                      <w:lang w:eastAsia="es-CO"/>
                    </w:rPr>
                  </w:pPr>
                  <w:r w:rsidRPr="00E86C1B">
                    <w:rPr>
                      <w:rFonts w:ascii="Arial" w:eastAsia="Times New Roman" w:hAnsi="Arial" w:cs="Arial"/>
                      <w:b/>
                      <w:bCs/>
                      <w:sz w:val="18"/>
                      <w:szCs w:val="18"/>
                      <w:lang w:eastAsia="es-CO"/>
                    </w:rPr>
                    <w:t>505</w:t>
                  </w:r>
                </w:p>
              </w:tc>
            </w:tr>
          </w:tbl>
          <w:p w14:paraId="12DDC91B" w14:textId="405A1459" w:rsidR="008273E3" w:rsidRPr="00893CF1" w:rsidRDefault="008273E3" w:rsidP="00A01DE1">
            <w:pPr>
              <w:widowControl w:val="0"/>
              <w:spacing w:after="0" w:line="240" w:lineRule="auto"/>
              <w:jc w:val="both"/>
              <w:rPr>
                <w:rFonts w:ascii="Arial" w:hAnsi="Arial" w:cs="Arial"/>
                <w:kern w:val="2"/>
                <w:sz w:val="20"/>
                <w:szCs w:val="20"/>
                <w:lang w:eastAsia="es-CO"/>
                <w14:ligatures w14:val="standardContextual"/>
              </w:rPr>
            </w:pPr>
          </w:p>
          <w:p w14:paraId="2FB629BB" w14:textId="1B036C5F" w:rsidR="00F40101" w:rsidRPr="00893CF1" w:rsidRDefault="00F40101" w:rsidP="009214B8">
            <w:pPr>
              <w:pStyle w:val="Prrafodelista"/>
              <w:widowControl w:val="0"/>
              <w:numPr>
                <w:ilvl w:val="0"/>
                <w:numId w:val="65"/>
              </w:numPr>
              <w:ind w:left="0" w:firstLine="0"/>
              <w:jc w:val="both"/>
              <w:rPr>
                <w:rFonts w:ascii="Arial" w:hAnsi="Arial" w:cs="Arial"/>
                <w:kern w:val="2"/>
                <w:sz w:val="20"/>
                <w:szCs w:val="20"/>
                <w:u w:val="single"/>
                <w:lang w:eastAsia="es-CO"/>
                <w14:ligatures w14:val="standardContextual"/>
              </w:rPr>
            </w:pPr>
            <w:r w:rsidRPr="00893CF1">
              <w:rPr>
                <w:rFonts w:ascii="Arial" w:hAnsi="Arial" w:cs="Arial"/>
                <w:kern w:val="2"/>
                <w:sz w:val="20"/>
                <w:szCs w:val="20"/>
                <w:u w:val="single"/>
                <w:lang w:eastAsia="es-CO"/>
                <w14:ligatures w14:val="standardContextual"/>
              </w:rPr>
              <w:t>Concentración en la Población Mayor</w:t>
            </w:r>
          </w:p>
          <w:p w14:paraId="162EC334" w14:textId="77777777" w:rsidR="00F40101" w:rsidRPr="00893CF1" w:rsidRDefault="00F40101" w:rsidP="00A01DE1">
            <w:pPr>
              <w:pStyle w:val="Prrafodelista"/>
              <w:widowControl w:val="0"/>
              <w:ind w:left="0"/>
              <w:jc w:val="both"/>
              <w:rPr>
                <w:rFonts w:ascii="Arial" w:hAnsi="Arial" w:cs="Arial"/>
                <w:kern w:val="2"/>
                <w:sz w:val="20"/>
                <w:szCs w:val="20"/>
                <w:lang w:eastAsia="es-CO"/>
                <w14:ligatures w14:val="standardContextual"/>
              </w:rPr>
            </w:pPr>
          </w:p>
          <w:p w14:paraId="7A6BA573" w14:textId="01CEE806" w:rsidR="00F40101" w:rsidRPr="00893CF1" w:rsidRDefault="00F40101" w:rsidP="00A01DE1">
            <w:pPr>
              <w:widowControl w:val="0"/>
              <w:spacing w:after="0" w:line="240" w:lineRule="auto"/>
              <w:jc w:val="both"/>
              <w:rPr>
                <w:rFonts w:ascii="Arial" w:hAnsi="Arial" w:cs="Arial"/>
                <w:kern w:val="2"/>
                <w:sz w:val="20"/>
                <w:szCs w:val="20"/>
                <w:lang w:eastAsia="es-CO"/>
                <w14:ligatures w14:val="standardContextual"/>
              </w:rPr>
            </w:pPr>
            <w:r w:rsidRPr="00893CF1">
              <w:rPr>
                <w:rFonts w:ascii="Arial" w:hAnsi="Arial" w:cs="Arial"/>
                <w:kern w:val="2"/>
                <w:sz w:val="20"/>
                <w:szCs w:val="20"/>
                <w:lang w:eastAsia="es-CO"/>
                <w14:ligatures w14:val="standardContextual"/>
              </w:rPr>
              <w:t>El dato más relevante es que la carga prestacional se concentra casi totalmente en los adultos y adultos mayores:</w:t>
            </w:r>
          </w:p>
          <w:p w14:paraId="0EB727AA" w14:textId="6B2BFB92" w:rsidR="00F40101" w:rsidRPr="00893CF1" w:rsidRDefault="00F40101" w:rsidP="00A01DE1">
            <w:pPr>
              <w:widowControl w:val="0"/>
              <w:spacing w:after="0" w:line="240" w:lineRule="auto"/>
              <w:jc w:val="both"/>
              <w:rPr>
                <w:rFonts w:ascii="Arial" w:hAnsi="Arial" w:cs="Arial"/>
                <w:kern w:val="2"/>
                <w:sz w:val="20"/>
                <w:szCs w:val="20"/>
                <w:lang w:eastAsia="es-CO"/>
                <w14:ligatures w14:val="standardContextual"/>
              </w:rPr>
            </w:pPr>
            <w:r w:rsidRPr="00893CF1">
              <w:rPr>
                <w:rFonts w:ascii="Arial" w:hAnsi="Arial" w:cs="Arial"/>
                <w:kern w:val="2"/>
                <w:sz w:val="20"/>
                <w:szCs w:val="20"/>
                <w:lang w:eastAsia="es-CO"/>
                <w14:ligatures w14:val="standardContextual"/>
              </w:rPr>
              <w:t>Vejez (&gt;60 años): Representa la mayoría absoluta con el 50,30% (255 autorizaciones).</w:t>
            </w:r>
          </w:p>
          <w:p w14:paraId="2379540A" w14:textId="3760A907" w:rsidR="00F40101" w:rsidRPr="00893CF1" w:rsidRDefault="00F40101" w:rsidP="00A01DE1">
            <w:pPr>
              <w:widowControl w:val="0"/>
              <w:spacing w:after="0" w:line="240" w:lineRule="auto"/>
              <w:jc w:val="both"/>
              <w:rPr>
                <w:rFonts w:ascii="Arial" w:hAnsi="Arial" w:cs="Arial"/>
                <w:kern w:val="2"/>
                <w:sz w:val="20"/>
                <w:szCs w:val="20"/>
                <w:lang w:eastAsia="es-CO"/>
                <w14:ligatures w14:val="standardContextual"/>
              </w:rPr>
            </w:pPr>
            <w:r w:rsidRPr="00893CF1">
              <w:rPr>
                <w:rFonts w:ascii="Arial" w:hAnsi="Arial" w:cs="Arial"/>
                <w:kern w:val="2"/>
                <w:sz w:val="20"/>
                <w:szCs w:val="20"/>
                <w:lang w:eastAsia="es-CO"/>
                <w14:ligatures w14:val="standardContextual"/>
              </w:rPr>
              <w:t>Adultez (29 - 59 años): Sigue de cerca con el 44,75% (226 autorizaciones).</w:t>
            </w:r>
          </w:p>
          <w:p w14:paraId="0099CEB7" w14:textId="1B032DE0" w:rsidR="00F40101" w:rsidRDefault="00F40101" w:rsidP="00A01DE1">
            <w:pPr>
              <w:widowControl w:val="0"/>
              <w:spacing w:after="0" w:line="240" w:lineRule="auto"/>
              <w:jc w:val="both"/>
              <w:rPr>
                <w:rFonts w:ascii="Arial" w:hAnsi="Arial" w:cs="Arial"/>
                <w:kern w:val="2"/>
                <w:sz w:val="20"/>
                <w:szCs w:val="20"/>
                <w:lang w:eastAsia="es-CO"/>
                <w14:ligatures w14:val="standardContextual"/>
              </w:rPr>
            </w:pPr>
            <w:r w:rsidRPr="00893CF1">
              <w:rPr>
                <w:rFonts w:ascii="Arial" w:hAnsi="Arial" w:cs="Arial"/>
                <w:kern w:val="2"/>
                <w:sz w:val="20"/>
                <w:szCs w:val="20"/>
                <w:lang w:eastAsia="es-CO"/>
                <w14:ligatures w14:val="standardContextual"/>
              </w:rPr>
              <w:t>Impacto Conjunto: Estos dos grupos suman el 95,05% de la operación total.</w:t>
            </w:r>
          </w:p>
          <w:p w14:paraId="6403B71A" w14:textId="77777777" w:rsidR="00845362" w:rsidRPr="00893CF1" w:rsidRDefault="00845362" w:rsidP="00A01DE1">
            <w:pPr>
              <w:widowControl w:val="0"/>
              <w:spacing w:after="0" w:line="240" w:lineRule="auto"/>
              <w:jc w:val="both"/>
              <w:rPr>
                <w:rFonts w:ascii="Arial" w:hAnsi="Arial" w:cs="Arial"/>
                <w:kern w:val="2"/>
                <w:sz w:val="20"/>
                <w:szCs w:val="20"/>
                <w:lang w:eastAsia="es-CO"/>
                <w14:ligatures w14:val="standardContextual"/>
              </w:rPr>
            </w:pPr>
          </w:p>
          <w:p w14:paraId="5AE87648" w14:textId="77777777" w:rsidR="00F40101" w:rsidRPr="00893CF1" w:rsidRDefault="00F40101" w:rsidP="00A01DE1">
            <w:pPr>
              <w:widowControl w:val="0"/>
              <w:spacing w:after="0" w:line="240" w:lineRule="auto"/>
              <w:jc w:val="both"/>
              <w:rPr>
                <w:rFonts w:ascii="Arial" w:hAnsi="Arial" w:cs="Arial"/>
                <w:kern w:val="2"/>
                <w:sz w:val="20"/>
                <w:szCs w:val="20"/>
                <w:lang w:eastAsia="es-CO"/>
                <w14:ligatures w14:val="standardContextual"/>
              </w:rPr>
            </w:pPr>
          </w:p>
          <w:p w14:paraId="279BF61C" w14:textId="6CF29B46" w:rsidR="00F40101" w:rsidRPr="00893CF1" w:rsidRDefault="00F40101" w:rsidP="009214B8">
            <w:pPr>
              <w:pStyle w:val="Prrafodelista"/>
              <w:widowControl w:val="0"/>
              <w:numPr>
                <w:ilvl w:val="0"/>
                <w:numId w:val="65"/>
              </w:numPr>
              <w:ind w:left="0" w:firstLine="0"/>
              <w:jc w:val="both"/>
              <w:rPr>
                <w:rFonts w:ascii="Arial" w:hAnsi="Arial" w:cs="Arial"/>
                <w:kern w:val="2"/>
                <w:sz w:val="20"/>
                <w:szCs w:val="20"/>
                <w:u w:val="single"/>
                <w:lang w:eastAsia="es-CO"/>
                <w14:ligatures w14:val="standardContextual"/>
              </w:rPr>
            </w:pPr>
            <w:r w:rsidRPr="00893CF1">
              <w:rPr>
                <w:rFonts w:ascii="Arial" w:hAnsi="Arial" w:cs="Arial"/>
                <w:kern w:val="2"/>
                <w:sz w:val="20"/>
                <w:szCs w:val="20"/>
                <w:u w:val="single"/>
                <w:lang w:eastAsia="es-CO"/>
                <w14:ligatures w14:val="standardContextual"/>
              </w:rPr>
              <w:lastRenderedPageBreak/>
              <w:t>Baja Demanda en Menores y Jóvenes</w:t>
            </w:r>
          </w:p>
          <w:p w14:paraId="7E6467E4" w14:textId="77777777" w:rsidR="00F40101" w:rsidRPr="00893CF1" w:rsidRDefault="00F40101" w:rsidP="00A01DE1">
            <w:pPr>
              <w:pStyle w:val="Prrafodelista"/>
              <w:widowControl w:val="0"/>
              <w:ind w:left="0"/>
              <w:jc w:val="both"/>
              <w:rPr>
                <w:rFonts w:ascii="Arial" w:hAnsi="Arial" w:cs="Arial"/>
                <w:kern w:val="2"/>
                <w:sz w:val="20"/>
                <w:szCs w:val="20"/>
                <w:lang w:eastAsia="es-CO"/>
                <w14:ligatures w14:val="standardContextual"/>
              </w:rPr>
            </w:pPr>
          </w:p>
          <w:p w14:paraId="253D496C" w14:textId="584E0202" w:rsidR="00F40101" w:rsidRPr="00893CF1" w:rsidRDefault="00F40101" w:rsidP="00A01DE1">
            <w:pPr>
              <w:widowControl w:val="0"/>
              <w:spacing w:after="0" w:line="240" w:lineRule="auto"/>
              <w:jc w:val="both"/>
              <w:rPr>
                <w:rFonts w:ascii="Arial" w:hAnsi="Arial" w:cs="Arial"/>
                <w:kern w:val="2"/>
                <w:sz w:val="20"/>
                <w:szCs w:val="20"/>
                <w:lang w:eastAsia="es-CO"/>
                <w14:ligatures w14:val="standardContextual"/>
              </w:rPr>
            </w:pPr>
            <w:r w:rsidRPr="00893CF1">
              <w:rPr>
                <w:rFonts w:ascii="Arial" w:hAnsi="Arial" w:cs="Arial"/>
                <w:kern w:val="2"/>
                <w:sz w:val="20"/>
                <w:szCs w:val="20"/>
                <w:lang w:eastAsia="es-CO"/>
                <w14:ligatures w14:val="standardContextual"/>
              </w:rPr>
              <w:t>Existe una participación mínima de los rangos de edad más bajos:</w:t>
            </w:r>
          </w:p>
          <w:p w14:paraId="43AFF77E" w14:textId="77777777" w:rsidR="00F40101" w:rsidRPr="00893CF1" w:rsidRDefault="00F40101" w:rsidP="00A01DE1">
            <w:pPr>
              <w:widowControl w:val="0"/>
              <w:spacing w:after="0" w:line="240" w:lineRule="auto"/>
              <w:jc w:val="both"/>
              <w:rPr>
                <w:rFonts w:ascii="Arial" w:hAnsi="Arial" w:cs="Arial"/>
                <w:kern w:val="2"/>
                <w:sz w:val="20"/>
                <w:szCs w:val="20"/>
                <w:lang w:eastAsia="es-CO"/>
                <w14:ligatures w14:val="standardContextual"/>
              </w:rPr>
            </w:pPr>
          </w:p>
          <w:p w14:paraId="3B366A85" w14:textId="50B684C6" w:rsidR="00F40101" w:rsidRPr="00893CF1" w:rsidRDefault="00F40101" w:rsidP="00A01DE1">
            <w:pPr>
              <w:widowControl w:val="0"/>
              <w:spacing w:after="0" w:line="240" w:lineRule="auto"/>
              <w:jc w:val="both"/>
              <w:rPr>
                <w:rFonts w:ascii="Arial" w:hAnsi="Arial" w:cs="Arial"/>
                <w:kern w:val="2"/>
                <w:sz w:val="20"/>
                <w:szCs w:val="20"/>
                <w:lang w:eastAsia="es-CO"/>
                <w14:ligatures w14:val="standardContextual"/>
              </w:rPr>
            </w:pPr>
            <w:r w:rsidRPr="00893CF1">
              <w:rPr>
                <w:rFonts w:ascii="Arial" w:hAnsi="Arial" w:cs="Arial"/>
                <w:kern w:val="2"/>
                <w:sz w:val="20"/>
                <w:szCs w:val="20"/>
                <w:lang w:eastAsia="es-CO"/>
                <w14:ligatures w14:val="standardContextual"/>
              </w:rPr>
              <w:t>Infancia y Adolescencia (6 - 17 años): Solo registran 1 autorización cada uno (0,20% c/u).</w:t>
            </w:r>
          </w:p>
          <w:p w14:paraId="31A14DF1" w14:textId="64C8C47A" w:rsidR="00F40101" w:rsidRPr="00893CF1" w:rsidRDefault="00F40101" w:rsidP="00A01DE1">
            <w:pPr>
              <w:widowControl w:val="0"/>
              <w:spacing w:after="0" w:line="240" w:lineRule="auto"/>
              <w:jc w:val="both"/>
              <w:rPr>
                <w:rFonts w:ascii="Arial" w:hAnsi="Arial" w:cs="Arial"/>
                <w:kern w:val="2"/>
                <w:sz w:val="20"/>
                <w:szCs w:val="20"/>
                <w:lang w:eastAsia="es-CO"/>
                <w14:ligatures w14:val="standardContextual"/>
              </w:rPr>
            </w:pPr>
            <w:r w:rsidRPr="00893CF1">
              <w:rPr>
                <w:rFonts w:ascii="Arial" w:hAnsi="Arial" w:cs="Arial"/>
                <w:kern w:val="2"/>
                <w:sz w:val="20"/>
                <w:szCs w:val="20"/>
                <w:lang w:eastAsia="es-CO"/>
                <w14:ligatures w14:val="standardContextual"/>
              </w:rPr>
              <w:t>Juventud (18 - 28 años): Apenas alcanza el 4,16%.</w:t>
            </w:r>
          </w:p>
          <w:p w14:paraId="05266AFE" w14:textId="77777777" w:rsidR="00F40101" w:rsidRPr="00893CF1" w:rsidRDefault="00F40101" w:rsidP="00A01DE1">
            <w:pPr>
              <w:widowControl w:val="0"/>
              <w:spacing w:after="0" w:line="240" w:lineRule="auto"/>
              <w:jc w:val="both"/>
              <w:rPr>
                <w:rFonts w:ascii="Arial" w:hAnsi="Arial" w:cs="Arial"/>
                <w:kern w:val="2"/>
                <w:sz w:val="20"/>
                <w:szCs w:val="20"/>
                <w:lang w:eastAsia="es-CO"/>
                <w14:ligatures w14:val="standardContextual"/>
              </w:rPr>
            </w:pPr>
          </w:p>
          <w:p w14:paraId="1437DBA3" w14:textId="67E70AC5" w:rsidR="00F40101" w:rsidRPr="00893CF1" w:rsidRDefault="00F40101" w:rsidP="009214B8">
            <w:pPr>
              <w:pStyle w:val="Prrafodelista"/>
              <w:widowControl w:val="0"/>
              <w:numPr>
                <w:ilvl w:val="0"/>
                <w:numId w:val="65"/>
              </w:numPr>
              <w:ind w:left="0" w:firstLine="0"/>
              <w:jc w:val="both"/>
              <w:rPr>
                <w:rFonts w:ascii="Arial" w:hAnsi="Arial" w:cs="Arial"/>
                <w:kern w:val="2"/>
                <w:sz w:val="20"/>
                <w:szCs w:val="20"/>
                <w:u w:val="single"/>
                <w:lang w:eastAsia="es-CO"/>
                <w14:ligatures w14:val="standardContextual"/>
              </w:rPr>
            </w:pPr>
            <w:r w:rsidRPr="00893CF1">
              <w:rPr>
                <w:rFonts w:ascii="Arial" w:hAnsi="Arial" w:cs="Arial"/>
                <w:kern w:val="2"/>
                <w:sz w:val="20"/>
                <w:szCs w:val="20"/>
                <w:u w:val="single"/>
                <w:lang w:eastAsia="es-CO"/>
                <w14:ligatures w14:val="standardContextual"/>
              </w:rPr>
              <w:t>Hallazgos Principales</w:t>
            </w:r>
          </w:p>
          <w:p w14:paraId="049875AC" w14:textId="77777777" w:rsidR="00F40101" w:rsidRPr="00893CF1" w:rsidRDefault="00F40101" w:rsidP="00A01DE1">
            <w:pPr>
              <w:pStyle w:val="Prrafodelista"/>
              <w:widowControl w:val="0"/>
              <w:ind w:left="0"/>
              <w:jc w:val="both"/>
              <w:rPr>
                <w:rFonts w:ascii="Arial" w:hAnsi="Arial" w:cs="Arial"/>
                <w:kern w:val="2"/>
                <w:sz w:val="20"/>
                <w:szCs w:val="20"/>
                <w:lang w:eastAsia="es-CO"/>
                <w14:ligatures w14:val="standardContextual"/>
              </w:rPr>
            </w:pPr>
          </w:p>
          <w:p w14:paraId="3DF1C1D3" w14:textId="4678C0D9" w:rsidR="00F40101" w:rsidRPr="00893CF1" w:rsidRDefault="00F40101" w:rsidP="00A01DE1">
            <w:pPr>
              <w:widowControl w:val="0"/>
              <w:spacing w:after="0" w:line="240" w:lineRule="auto"/>
              <w:jc w:val="both"/>
              <w:rPr>
                <w:rFonts w:ascii="Arial" w:hAnsi="Arial" w:cs="Arial"/>
                <w:kern w:val="2"/>
                <w:sz w:val="20"/>
                <w:szCs w:val="20"/>
                <w:lang w:eastAsia="es-CO"/>
                <w14:ligatures w14:val="standardContextual"/>
              </w:rPr>
            </w:pPr>
            <w:r w:rsidRPr="00893CF1">
              <w:rPr>
                <w:rFonts w:ascii="Arial" w:hAnsi="Arial" w:cs="Arial"/>
                <w:kern w:val="2"/>
                <w:sz w:val="20"/>
                <w:szCs w:val="20"/>
                <w:lang w:eastAsia="es-CO"/>
                <w14:ligatures w14:val="standardContextual"/>
              </w:rPr>
              <w:t>Perfil de Usuario: El servicio está orientado primordialmente a personas mayores de 29 años.</w:t>
            </w:r>
          </w:p>
          <w:p w14:paraId="218B2BC9" w14:textId="77777777" w:rsidR="00F40101" w:rsidRPr="00893CF1" w:rsidRDefault="00F40101" w:rsidP="00A01DE1">
            <w:pPr>
              <w:widowControl w:val="0"/>
              <w:spacing w:after="0" w:line="240" w:lineRule="auto"/>
              <w:jc w:val="both"/>
              <w:rPr>
                <w:rFonts w:ascii="Arial" w:hAnsi="Arial" w:cs="Arial"/>
                <w:kern w:val="2"/>
                <w:sz w:val="20"/>
                <w:szCs w:val="20"/>
                <w:lang w:eastAsia="es-CO"/>
                <w14:ligatures w14:val="standardContextual"/>
              </w:rPr>
            </w:pPr>
          </w:p>
          <w:p w14:paraId="5ACB682E" w14:textId="7EA58BAC" w:rsidR="00F40101" w:rsidRPr="00893CF1" w:rsidRDefault="00F40101" w:rsidP="00A01DE1">
            <w:pPr>
              <w:widowControl w:val="0"/>
              <w:spacing w:after="0" w:line="240" w:lineRule="auto"/>
              <w:jc w:val="both"/>
              <w:rPr>
                <w:rFonts w:ascii="Arial" w:hAnsi="Arial" w:cs="Arial"/>
                <w:kern w:val="2"/>
                <w:sz w:val="20"/>
                <w:szCs w:val="20"/>
                <w:lang w:eastAsia="es-CO"/>
                <w14:ligatures w14:val="standardContextual"/>
              </w:rPr>
            </w:pPr>
            <w:r w:rsidRPr="00893CF1">
              <w:rPr>
                <w:rFonts w:ascii="Arial" w:hAnsi="Arial" w:cs="Arial"/>
                <w:kern w:val="2"/>
                <w:sz w:val="20"/>
                <w:szCs w:val="20"/>
                <w:lang w:eastAsia="es-CO"/>
                <w14:ligatures w14:val="standardContextual"/>
              </w:rPr>
              <w:t>Tendencia: Hay un incremento exponencial de autorizaciones a medida que aumenta la edad, lo cual es coherente con perfiles epidemiológicos donde la cronicidad y la necesidad de servicios médicos crecen con la vejez.</w:t>
            </w:r>
          </w:p>
          <w:p w14:paraId="33253F95" w14:textId="370500B6" w:rsidR="00F40101" w:rsidRPr="00893CF1" w:rsidRDefault="00F40101" w:rsidP="00A01DE1">
            <w:pPr>
              <w:widowControl w:val="0"/>
              <w:spacing w:after="0" w:line="240" w:lineRule="auto"/>
              <w:jc w:val="both"/>
              <w:rPr>
                <w:rFonts w:ascii="Arial" w:hAnsi="Arial" w:cs="Arial"/>
                <w:kern w:val="2"/>
                <w:sz w:val="20"/>
                <w:szCs w:val="20"/>
                <w:lang w:eastAsia="es-CO"/>
                <w14:ligatures w14:val="standardContextual"/>
              </w:rPr>
            </w:pPr>
          </w:p>
          <w:p w14:paraId="55F907D4" w14:textId="40ECA551" w:rsidR="00F40101" w:rsidRPr="00893CF1" w:rsidRDefault="00702A97" w:rsidP="00A01DE1">
            <w:pPr>
              <w:widowControl w:val="0"/>
              <w:spacing w:after="0" w:line="240" w:lineRule="auto"/>
              <w:jc w:val="both"/>
              <w:rPr>
                <w:rFonts w:ascii="Arial" w:hAnsi="Arial" w:cs="Arial"/>
                <w:b/>
                <w:bCs/>
                <w:kern w:val="2"/>
                <w:sz w:val="20"/>
                <w:szCs w:val="20"/>
                <w:lang w:eastAsia="es-CO"/>
                <w14:ligatures w14:val="standardContextual"/>
              </w:rPr>
            </w:pPr>
            <w:r w:rsidRPr="00893CF1">
              <w:rPr>
                <w:rFonts w:ascii="Arial" w:hAnsi="Arial" w:cs="Arial"/>
                <w:b/>
                <w:bCs/>
                <w:kern w:val="2"/>
                <w:sz w:val="20"/>
                <w:szCs w:val="20"/>
                <w:lang w:eastAsia="es-CO"/>
                <w14:ligatures w14:val="standardContextual"/>
              </w:rPr>
              <w:t>DISTRIBUCIÓN</w:t>
            </w:r>
            <w:r w:rsidR="00F40101" w:rsidRPr="00893CF1">
              <w:rPr>
                <w:rFonts w:ascii="Arial" w:hAnsi="Arial" w:cs="Arial"/>
                <w:b/>
                <w:bCs/>
                <w:kern w:val="2"/>
                <w:sz w:val="20"/>
                <w:szCs w:val="20"/>
                <w:lang w:eastAsia="es-CO"/>
                <w14:ligatures w14:val="standardContextual"/>
              </w:rPr>
              <w:t xml:space="preserve"> DEL USO DE LOS SERVICIOS POR CUPS</w:t>
            </w:r>
          </w:p>
          <w:p w14:paraId="2F405472" w14:textId="77777777" w:rsidR="00F40101" w:rsidRPr="00893CF1" w:rsidRDefault="00F40101" w:rsidP="00A01DE1">
            <w:pPr>
              <w:widowControl w:val="0"/>
              <w:spacing w:after="0" w:line="240" w:lineRule="auto"/>
              <w:jc w:val="both"/>
              <w:rPr>
                <w:rFonts w:ascii="Arial" w:hAnsi="Arial" w:cs="Arial"/>
                <w:kern w:val="2"/>
                <w:sz w:val="20"/>
                <w:szCs w:val="20"/>
                <w:lang w:eastAsia="es-CO"/>
                <w14:ligatures w14:val="standardContextual"/>
              </w:rPr>
            </w:pPr>
          </w:p>
          <w:tbl>
            <w:tblPr>
              <w:tblW w:w="5000" w:type="pct"/>
              <w:jc w:val="center"/>
              <w:tblCellMar>
                <w:left w:w="70" w:type="dxa"/>
                <w:right w:w="70" w:type="dxa"/>
              </w:tblCellMar>
              <w:tblLook w:val="04A0" w:firstRow="1" w:lastRow="0" w:firstColumn="1" w:lastColumn="0" w:noHBand="0" w:noVBand="1"/>
            </w:tblPr>
            <w:tblGrid>
              <w:gridCol w:w="1123"/>
              <w:gridCol w:w="6624"/>
              <w:gridCol w:w="1803"/>
            </w:tblGrid>
            <w:tr w:rsidR="00CA3925" w:rsidRPr="00893CF1" w14:paraId="79FAF197" w14:textId="77777777" w:rsidTr="002527A8">
              <w:trPr>
                <w:trHeight w:val="436"/>
                <w:jc w:val="center"/>
              </w:trPr>
              <w:tc>
                <w:tcPr>
                  <w:tcW w:w="588" w:type="pct"/>
                  <w:tcBorders>
                    <w:top w:val="single" w:sz="4" w:space="0" w:color="auto"/>
                    <w:left w:val="single" w:sz="4" w:space="0" w:color="auto"/>
                    <w:bottom w:val="single" w:sz="4" w:space="0" w:color="auto"/>
                    <w:right w:val="single" w:sz="4" w:space="0" w:color="auto"/>
                  </w:tcBorders>
                </w:tcPr>
                <w:p w14:paraId="027DD250" w14:textId="53AA6E9A" w:rsidR="00CA3925" w:rsidRPr="00893CF1" w:rsidRDefault="00CA3925" w:rsidP="00A01DE1">
                  <w:pPr>
                    <w:spacing w:after="0" w:line="240" w:lineRule="auto"/>
                    <w:jc w:val="center"/>
                    <w:rPr>
                      <w:rFonts w:ascii="Arial" w:eastAsia="Times New Roman" w:hAnsi="Arial" w:cs="Arial"/>
                      <w:b/>
                      <w:bCs/>
                      <w:sz w:val="18"/>
                      <w:szCs w:val="18"/>
                      <w:lang w:eastAsia="es-CO"/>
                    </w:rPr>
                  </w:pPr>
                  <w:bookmarkStart w:id="4" w:name="_Hlk227835611"/>
                  <w:proofErr w:type="spellStart"/>
                  <w:r w:rsidRPr="00893CF1">
                    <w:rPr>
                      <w:rFonts w:ascii="Arial" w:eastAsia="Times New Roman" w:hAnsi="Arial" w:cs="Arial"/>
                      <w:b/>
                      <w:bCs/>
                      <w:sz w:val="18"/>
                      <w:szCs w:val="18"/>
                      <w:lang w:eastAsia="es-CO"/>
                    </w:rPr>
                    <w:t>CODIGO</w:t>
                  </w:r>
                  <w:proofErr w:type="spellEnd"/>
                </w:p>
              </w:tc>
              <w:tc>
                <w:tcPr>
                  <w:tcW w:w="3468" w:type="pct"/>
                  <w:tcBorders>
                    <w:top w:val="single" w:sz="4" w:space="0" w:color="auto"/>
                    <w:left w:val="single" w:sz="4" w:space="0" w:color="auto"/>
                    <w:bottom w:val="single" w:sz="4" w:space="0" w:color="auto"/>
                    <w:right w:val="single" w:sz="4" w:space="0" w:color="auto"/>
                  </w:tcBorders>
                  <w:vAlign w:val="center"/>
                  <w:hideMark/>
                </w:tcPr>
                <w:p w14:paraId="7FE8A646" w14:textId="63525D58" w:rsidR="00CA3925" w:rsidRPr="00893CF1" w:rsidRDefault="00CA3925" w:rsidP="00A01DE1">
                  <w:pPr>
                    <w:spacing w:after="0" w:line="240" w:lineRule="auto"/>
                    <w:jc w:val="center"/>
                    <w:rPr>
                      <w:rFonts w:ascii="Arial" w:eastAsia="Times New Roman" w:hAnsi="Arial" w:cs="Arial"/>
                      <w:b/>
                      <w:bCs/>
                      <w:sz w:val="18"/>
                      <w:szCs w:val="18"/>
                      <w:lang w:eastAsia="es-CO"/>
                    </w:rPr>
                  </w:pPr>
                  <w:r w:rsidRPr="00893CF1">
                    <w:rPr>
                      <w:rFonts w:ascii="Arial" w:eastAsia="Times New Roman" w:hAnsi="Arial" w:cs="Arial"/>
                      <w:b/>
                      <w:bCs/>
                      <w:sz w:val="18"/>
                      <w:szCs w:val="18"/>
                      <w:lang w:eastAsia="es-CO"/>
                    </w:rPr>
                    <w:t>SERVICIO AUTORIZADO</w:t>
                  </w:r>
                </w:p>
              </w:tc>
              <w:tc>
                <w:tcPr>
                  <w:tcW w:w="944" w:type="pct"/>
                  <w:tcBorders>
                    <w:top w:val="single" w:sz="4" w:space="0" w:color="auto"/>
                    <w:left w:val="nil"/>
                    <w:bottom w:val="single" w:sz="4" w:space="0" w:color="auto"/>
                    <w:right w:val="single" w:sz="4" w:space="0" w:color="auto"/>
                  </w:tcBorders>
                  <w:vAlign w:val="center"/>
                  <w:hideMark/>
                </w:tcPr>
                <w:p w14:paraId="1B3FCF28" w14:textId="008FC6C0" w:rsidR="00CA3925" w:rsidRPr="00893CF1" w:rsidRDefault="00CA3925" w:rsidP="00A01DE1">
                  <w:pPr>
                    <w:spacing w:after="0" w:line="240" w:lineRule="auto"/>
                    <w:jc w:val="center"/>
                    <w:rPr>
                      <w:rFonts w:ascii="Arial" w:eastAsia="Times New Roman" w:hAnsi="Arial" w:cs="Arial"/>
                      <w:b/>
                      <w:bCs/>
                      <w:sz w:val="18"/>
                      <w:szCs w:val="18"/>
                      <w:lang w:eastAsia="es-CO"/>
                    </w:rPr>
                  </w:pPr>
                  <w:r w:rsidRPr="00893CF1">
                    <w:rPr>
                      <w:rFonts w:ascii="Arial" w:eastAsia="Times New Roman" w:hAnsi="Arial" w:cs="Arial"/>
                      <w:b/>
                      <w:bCs/>
                      <w:sz w:val="18"/>
                      <w:szCs w:val="18"/>
                      <w:lang w:eastAsia="es-CO"/>
                    </w:rPr>
                    <w:t>AUTORIZACIONES</w:t>
                  </w:r>
                </w:p>
              </w:tc>
            </w:tr>
            <w:tr w:rsidR="00CA3925" w:rsidRPr="00893CF1" w14:paraId="3DBDA672" w14:textId="77777777" w:rsidTr="002527A8">
              <w:trPr>
                <w:trHeight w:val="23"/>
                <w:jc w:val="center"/>
              </w:trPr>
              <w:tc>
                <w:tcPr>
                  <w:tcW w:w="588" w:type="pct"/>
                  <w:tcBorders>
                    <w:top w:val="nil"/>
                    <w:left w:val="single" w:sz="4" w:space="0" w:color="auto"/>
                    <w:bottom w:val="single" w:sz="4" w:space="0" w:color="auto"/>
                    <w:right w:val="single" w:sz="4" w:space="0" w:color="auto"/>
                  </w:tcBorders>
                  <w:vAlign w:val="center"/>
                </w:tcPr>
                <w:p w14:paraId="255AC2CF" w14:textId="5F622A00" w:rsidR="00CA3925" w:rsidRPr="00893CF1" w:rsidRDefault="00CA3925" w:rsidP="00A01DE1">
                  <w:pPr>
                    <w:spacing w:after="0" w:line="240" w:lineRule="auto"/>
                    <w:jc w:val="center"/>
                    <w:rPr>
                      <w:rFonts w:ascii="Arial" w:eastAsia="Times New Roman" w:hAnsi="Arial" w:cs="Arial"/>
                      <w:sz w:val="18"/>
                      <w:szCs w:val="18"/>
                      <w:lang w:eastAsia="es-CO"/>
                    </w:rPr>
                  </w:pPr>
                  <w:r w:rsidRPr="00893CF1">
                    <w:rPr>
                      <w:rFonts w:ascii="Arial" w:eastAsia="Times New Roman" w:hAnsi="Arial" w:cs="Arial"/>
                      <w:sz w:val="18"/>
                      <w:szCs w:val="18"/>
                      <w:lang w:eastAsia="es-CO"/>
                    </w:rPr>
                    <w:t>890302</w:t>
                  </w:r>
                </w:p>
              </w:tc>
              <w:tc>
                <w:tcPr>
                  <w:tcW w:w="3468" w:type="pct"/>
                  <w:tcBorders>
                    <w:top w:val="nil"/>
                    <w:left w:val="single" w:sz="4" w:space="0" w:color="auto"/>
                    <w:bottom w:val="single" w:sz="4" w:space="0" w:color="auto"/>
                    <w:right w:val="single" w:sz="4" w:space="0" w:color="auto"/>
                  </w:tcBorders>
                  <w:hideMark/>
                </w:tcPr>
                <w:p w14:paraId="2B1339AC" w14:textId="72D65A9A" w:rsidR="00CA3925" w:rsidRPr="00893CF1" w:rsidRDefault="00CA3925" w:rsidP="00A01DE1">
                  <w:pPr>
                    <w:spacing w:after="0" w:line="240" w:lineRule="auto"/>
                    <w:jc w:val="both"/>
                    <w:rPr>
                      <w:rFonts w:ascii="Arial" w:eastAsia="Times New Roman" w:hAnsi="Arial" w:cs="Arial"/>
                      <w:sz w:val="18"/>
                      <w:szCs w:val="18"/>
                      <w:lang w:eastAsia="es-CO"/>
                    </w:rPr>
                  </w:pPr>
                  <w:r w:rsidRPr="00893CF1">
                    <w:rPr>
                      <w:rFonts w:ascii="Arial" w:eastAsia="Times New Roman" w:hAnsi="Arial" w:cs="Arial"/>
                      <w:sz w:val="18"/>
                      <w:szCs w:val="18"/>
                      <w:lang w:eastAsia="es-CO"/>
                    </w:rPr>
                    <w:t xml:space="preserve">CONSULTA DE CONTROL O DE SEGUIMIENTO POR OTRAS ESPECIALIDADES MEDICAS INCLUYE: AQUELLA REALIZADA PARA LA </w:t>
                  </w:r>
                  <w:proofErr w:type="spellStart"/>
                  <w:r w:rsidRPr="00893CF1">
                    <w:rPr>
                      <w:rFonts w:ascii="Arial" w:eastAsia="Times New Roman" w:hAnsi="Arial" w:cs="Arial"/>
                      <w:sz w:val="18"/>
                      <w:szCs w:val="18"/>
                      <w:lang w:eastAsia="es-CO"/>
                    </w:rPr>
                    <w:t>PROTECCION</w:t>
                  </w:r>
                  <w:proofErr w:type="spellEnd"/>
                  <w:r w:rsidRPr="00893CF1">
                    <w:rPr>
                      <w:rFonts w:ascii="Arial" w:eastAsia="Times New Roman" w:hAnsi="Arial" w:cs="Arial"/>
                      <w:sz w:val="18"/>
                      <w:szCs w:val="18"/>
                      <w:lang w:eastAsia="es-CO"/>
                    </w:rPr>
                    <w:t xml:space="preserve"> DE LA SALUD DE LOS TRABAJADORES EN FORMA </w:t>
                  </w:r>
                  <w:proofErr w:type="spellStart"/>
                  <w:r w:rsidRPr="00893CF1">
                    <w:rPr>
                      <w:rFonts w:ascii="Arial" w:eastAsia="Times New Roman" w:hAnsi="Arial" w:cs="Arial"/>
                      <w:sz w:val="18"/>
                      <w:szCs w:val="18"/>
                      <w:lang w:eastAsia="es-CO"/>
                    </w:rPr>
                    <w:t>PERIODICA</w:t>
                  </w:r>
                  <w:proofErr w:type="spellEnd"/>
                  <w:r w:rsidRPr="00893CF1">
                    <w:rPr>
                      <w:rFonts w:ascii="Arial" w:eastAsia="Times New Roman" w:hAnsi="Arial" w:cs="Arial"/>
                      <w:sz w:val="18"/>
                      <w:szCs w:val="18"/>
                      <w:lang w:eastAsia="es-CO"/>
                    </w:rPr>
                    <w:t xml:space="preserve">, EN SEGUIMIENTO LABORAL AL REINTEGRO O </w:t>
                  </w:r>
                  <w:proofErr w:type="spellStart"/>
                  <w:r w:rsidRPr="00893CF1">
                    <w:rPr>
                      <w:rFonts w:ascii="Arial" w:eastAsia="Times New Roman" w:hAnsi="Arial" w:cs="Arial"/>
                      <w:sz w:val="18"/>
                      <w:szCs w:val="18"/>
                      <w:lang w:eastAsia="es-CO"/>
                    </w:rPr>
                    <w:t>ADAPTACION</w:t>
                  </w:r>
                  <w:proofErr w:type="spellEnd"/>
                  <w:r w:rsidRPr="00893CF1">
                    <w:rPr>
                      <w:rFonts w:ascii="Arial" w:eastAsia="Times New Roman" w:hAnsi="Arial" w:cs="Arial"/>
                      <w:sz w:val="18"/>
                      <w:szCs w:val="18"/>
                      <w:lang w:eastAsia="es-CO"/>
                    </w:rPr>
                    <w:t xml:space="preserve"> DE ORTESIS-</w:t>
                  </w:r>
                  <w:proofErr w:type="spellStart"/>
                  <w:r w:rsidRPr="00893CF1">
                    <w:rPr>
                      <w:rFonts w:ascii="Arial" w:eastAsia="Times New Roman" w:hAnsi="Arial" w:cs="Arial"/>
                      <w:sz w:val="18"/>
                      <w:szCs w:val="18"/>
                      <w:lang w:eastAsia="es-CO"/>
                    </w:rPr>
                    <w:t>PROTESIS</w:t>
                  </w:r>
                  <w:proofErr w:type="spellEnd"/>
                  <w:r w:rsidRPr="00893CF1">
                    <w:rPr>
                      <w:rFonts w:ascii="Arial" w:eastAsia="Times New Roman" w:hAnsi="Arial" w:cs="Arial"/>
                      <w:sz w:val="18"/>
                      <w:szCs w:val="18"/>
                      <w:lang w:eastAsia="es-CO"/>
                    </w:rPr>
                    <w:t>.</w:t>
                  </w:r>
                </w:p>
              </w:tc>
              <w:tc>
                <w:tcPr>
                  <w:tcW w:w="944" w:type="pct"/>
                  <w:tcBorders>
                    <w:top w:val="nil"/>
                    <w:left w:val="nil"/>
                    <w:bottom w:val="single" w:sz="4" w:space="0" w:color="auto"/>
                    <w:right w:val="single" w:sz="4" w:space="0" w:color="auto"/>
                  </w:tcBorders>
                  <w:vAlign w:val="center"/>
                  <w:hideMark/>
                </w:tcPr>
                <w:p w14:paraId="1B98533A" w14:textId="77777777" w:rsidR="00CA3925" w:rsidRPr="00893CF1" w:rsidRDefault="00CA3925" w:rsidP="00A01DE1">
                  <w:pPr>
                    <w:spacing w:after="0" w:line="240" w:lineRule="auto"/>
                    <w:jc w:val="center"/>
                    <w:rPr>
                      <w:rFonts w:ascii="Arial" w:eastAsia="Times New Roman" w:hAnsi="Arial" w:cs="Arial"/>
                      <w:sz w:val="18"/>
                      <w:szCs w:val="18"/>
                      <w:lang w:eastAsia="es-CO"/>
                    </w:rPr>
                  </w:pPr>
                  <w:r w:rsidRPr="00893CF1">
                    <w:rPr>
                      <w:rFonts w:ascii="Arial" w:eastAsia="Times New Roman" w:hAnsi="Arial" w:cs="Arial"/>
                      <w:sz w:val="18"/>
                      <w:szCs w:val="18"/>
                      <w:lang w:eastAsia="es-CO"/>
                    </w:rPr>
                    <w:t>163</w:t>
                  </w:r>
                </w:p>
              </w:tc>
            </w:tr>
            <w:tr w:rsidR="00CA3925" w:rsidRPr="00893CF1" w14:paraId="544ECE20" w14:textId="77777777" w:rsidTr="002527A8">
              <w:trPr>
                <w:trHeight w:val="23"/>
                <w:jc w:val="center"/>
              </w:trPr>
              <w:tc>
                <w:tcPr>
                  <w:tcW w:w="588" w:type="pct"/>
                  <w:tcBorders>
                    <w:top w:val="nil"/>
                    <w:left w:val="single" w:sz="4" w:space="0" w:color="auto"/>
                    <w:bottom w:val="single" w:sz="4" w:space="0" w:color="auto"/>
                    <w:right w:val="single" w:sz="4" w:space="0" w:color="auto"/>
                  </w:tcBorders>
                  <w:vAlign w:val="center"/>
                </w:tcPr>
                <w:p w14:paraId="0B8FC01E" w14:textId="2196160D" w:rsidR="00CA3925" w:rsidRPr="00893CF1" w:rsidRDefault="00CA3925" w:rsidP="00A01DE1">
                  <w:pPr>
                    <w:spacing w:after="0" w:line="240" w:lineRule="auto"/>
                    <w:jc w:val="center"/>
                    <w:rPr>
                      <w:rFonts w:ascii="Arial" w:eastAsia="Times New Roman" w:hAnsi="Arial" w:cs="Arial"/>
                      <w:sz w:val="18"/>
                      <w:szCs w:val="18"/>
                      <w:lang w:eastAsia="es-CO"/>
                    </w:rPr>
                  </w:pPr>
                  <w:r w:rsidRPr="00893CF1">
                    <w:rPr>
                      <w:rFonts w:ascii="Arial" w:eastAsia="Times New Roman" w:hAnsi="Arial" w:cs="Arial"/>
                      <w:sz w:val="18"/>
                      <w:szCs w:val="18"/>
                      <w:lang w:eastAsia="es-CO"/>
                    </w:rPr>
                    <w:t>890388</w:t>
                  </w:r>
                </w:p>
              </w:tc>
              <w:tc>
                <w:tcPr>
                  <w:tcW w:w="3468" w:type="pct"/>
                  <w:tcBorders>
                    <w:top w:val="nil"/>
                    <w:left w:val="single" w:sz="4" w:space="0" w:color="auto"/>
                    <w:bottom w:val="single" w:sz="4" w:space="0" w:color="auto"/>
                    <w:right w:val="single" w:sz="4" w:space="0" w:color="auto"/>
                  </w:tcBorders>
                  <w:hideMark/>
                </w:tcPr>
                <w:p w14:paraId="2FA73D1B" w14:textId="08C8EF38" w:rsidR="00CA3925" w:rsidRPr="00893CF1" w:rsidRDefault="00CA3925" w:rsidP="00A01DE1">
                  <w:pPr>
                    <w:spacing w:after="0" w:line="240" w:lineRule="auto"/>
                    <w:jc w:val="both"/>
                    <w:rPr>
                      <w:rFonts w:ascii="Arial" w:eastAsia="Times New Roman" w:hAnsi="Arial" w:cs="Arial"/>
                      <w:sz w:val="18"/>
                      <w:szCs w:val="18"/>
                      <w:lang w:eastAsia="es-CO"/>
                    </w:rPr>
                  </w:pPr>
                  <w:r w:rsidRPr="00893CF1">
                    <w:rPr>
                      <w:rFonts w:ascii="Arial" w:eastAsia="Times New Roman" w:hAnsi="Arial" w:cs="Arial"/>
                      <w:sz w:val="18"/>
                      <w:szCs w:val="18"/>
                      <w:lang w:eastAsia="es-CO"/>
                    </w:rPr>
                    <w:t xml:space="preserve">CONSULTA DE CONTROL O DE SEGUIMIENTO POR ESPECIALISTA EN </w:t>
                  </w:r>
                  <w:proofErr w:type="spellStart"/>
                  <w:r w:rsidRPr="00893CF1">
                    <w:rPr>
                      <w:rFonts w:ascii="Arial" w:eastAsia="Times New Roman" w:hAnsi="Arial" w:cs="Arial"/>
                      <w:sz w:val="18"/>
                      <w:szCs w:val="18"/>
                      <w:lang w:eastAsia="es-CO"/>
                    </w:rPr>
                    <w:t>REUMATOLOGIA</w:t>
                  </w:r>
                  <w:proofErr w:type="spellEnd"/>
                  <w:r w:rsidRPr="00893CF1">
                    <w:rPr>
                      <w:rFonts w:ascii="Arial" w:eastAsia="Times New Roman" w:hAnsi="Arial" w:cs="Arial"/>
                      <w:sz w:val="18"/>
                      <w:szCs w:val="18"/>
                      <w:lang w:eastAsia="es-CO"/>
                    </w:rPr>
                    <w:t>.</w:t>
                  </w:r>
                </w:p>
              </w:tc>
              <w:tc>
                <w:tcPr>
                  <w:tcW w:w="944" w:type="pct"/>
                  <w:tcBorders>
                    <w:top w:val="nil"/>
                    <w:left w:val="nil"/>
                    <w:bottom w:val="single" w:sz="4" w:space="0" w:color="auto"/>
                    <w:right w:val="single" w:sz="4" w:space="0" w:color="auto"/>
                  </w:tcBorders>
                  <w:vAlign w:val="center"/>
                  <w:hideMark/>
                </w:tcPr>
                <w:p w14:paraId="3DDFF88B" w14:textId="77777777" w:rsidR="00CA3925" w:rsidRPr="00893CF1" w:rsidRDefault="00CA3925" w:rsidP="00A01DE1">
                  <w:pPr>
                    <w:spacing w:after="0" w:line="240" w:lineRule="auto"/>
                    <w:jc w:val="center"/>
                    <w:rPr>
                      <w:rFonts w:ascii="Arial" w:eastAsia="Times New Roman" w:hAnsi="Arial" w:cs="Arial"/>
                      <w:sz w:val="18"/>
                      <w:szCs w:val="18"/>
                      <w:lang w:eastAsia="es-CO"/>
                    </w:rPr>
                  </w:pPr>
                  <w:r w:rsidRPr="00893CF1">
                    <w:rPr>
                      <w:rFonts w:ascii="Arial" w:eastAsia="Times New Roman" w:hAnsi="Arial" w:cs="Arial"/>
                      <w:sz w:val="18"/>
                      <w:szCs w:val="18"/>
                      <w:lang w:eastAsia="es-CO"/>
                    </w:rPr>
                    <w:t>156</w:t>
                  </w:r>
                </w:p>
              </w:tc>
            </w:tr>
            <w:tr w:rsidR="00CA3925" w:rsidRPr="00893CF1" w14:paraId="5E8CE071" w14:textId="77777777" w:rsidTr="002527A8">
              <w:trPr>
                <w:trHeight w:val="23"/>
                <w:jc w:val="center"/>
              </w:trPr>
              <w:tc>
                <w:tcPr>
                  <w:tcW w:w="588" w:type="pct"/>
                  <w:tcBorders>
                    <w:top w:val="nil"/>
                    <w:left w:val="single" w:sz="4" w:space="0" w:color="auto"/>
                    <w:bottom w:val="single" w:sz="4" w:space="0" w:color="auto"/>
                    <w:right w:val="single" w:sz="4" w:space="0" w:color="auto"/>
                  </w:tcBorders>
                  <w:vAlign w:val="center"/>
                </w:tcPr>
                <w:p w14:paraId="726CBE28" w14:textId="66410AB4" w:rsidR="00CA3925" w:rsidRPr="00893CF1" w:rsidRDefault="00CA3925" w:rsidP="00A01DE1">
                  <w:pPr>
                    <w:spacing w:after="0" w:line="240" w:lineRule="auto"/>
                    <w:jc w:val="center"/>
                    <w:rPr>
                      <w:rFonts w:ascii="Arial" w:eastAsia="Times New Roman" w:hAnsi="Arial" w:cs="Arial"/>
                      <w:sz w:val="18"/>
                      <w:szCs w:val="18"/>
                      <w:lang w:eastAsia="es-CO"/>
                    </w:rPr>
                  </w:pPr>
                  <w:r w:rsidRPr="00893CF1">
                    <w:rPr>
                      <w:rFonts w:ascii="Arial" w:eastAsia="Times New Roman" w:hAnsi="Arial" w:cs="Arial"/>
                      <w:sz w:val="18"/>
                      <w:szCs w:val="18"/>
                      <w:lang w:eastAsia="es-CO"/>
                    </w:rPr>
                    <w:t>890202</w:t>
                  </w:r>
                </w:p>
              </w:tc>
              <w:tc>
                <w:tcPr>
                  <w:tcW w:w="3468" w:type="pct"/>
                  <w:tcBorders>
                    <w:top w:val="nil"/>
                    <w:left w:val="single" w:sz="4" w:space="0" w:color="auto"/>
                    <w:bottom w:val="single" w:sz="4" w:space="0" w:color="auto"/>
                    <w:right w:val="single" w:sz="4" w:space="0" w:color="auto"/>
                  </w:tcBorders>
                  <w:hideMark/>
                </w:tcPr>
                <w:p w14:paraId="6E469576" w14:textId="6AE9E35C" w:rsidR="00CA3925" w:rsidRPr="00893CF1" w:rsidRDefault="00CA3925" w:rsidP="00A01DE1">
                  <w:pPr>
                    <w:spacing w:after="0" w:line="240" w:lineRule="auto"/>
                    <w:jc w:val="both"/>
                    <w:rPr>
                      <w:rFonts w:ascii="Arial" w:eastAsia="Times New Roman" w:hAnsi="Arial" w:cs="Arial"/>
                      <w:sz w:val="18"/>
                      <w:szCs w:val="18"/>
                      <w:lang w:eastAsia="es-CO"/>
                    </w:rPr>
                  </w:pPr>
                  <w:r w:rsidRPr="00893CF1">
                    <w:rPr>
                      <w:rFonts w:ascii="Arial" w:eastAsia="Times New Roman" w:hAnsi="Arial" w:cs="Arial"/>
                      <w:sz w:val="18"/>
                      <w:szCs w:val="18"/>
                      <w:lang w:eastAsia="es-CO"/>
                    </w:rPr>
                    <w:t xml:space="preserve">CONSULTA DE PRIMERA VEZ POR OTRAS ESPECIALIDADES MEDICAS INCLUYE: AQUELLA REALIZADA PARA LA </w:t>
                  </w:r>
                  <w:proofErr w:type="spellStart"/>
                  <w:r w:rsidRPr="00893CF1">
                    <w:rPr>
                      <w:rFonts w:ascii="Arial" w:eastAsia="Times New Roman" w:hAnsi="Arial" w:cs="Arial"/>
                      <w:sz w:val="18"/>
                      <w:szCs w:val="18"/>
                      <w:lang w:eastAsia="es-CO"/>
                    </w:rPr>
                    <w:t>PROTECCION</w:t>
                  </w:r>
                  <w:proofErr w:type="spellEnd"/>
                  <w:r w:rsidRPr="00893CF1">
                    <w:rPr>
                      <w:rFonts w:ascii="Arial" w:eastAsia="Times New Roman" w:hAnsi="Arial" w:cs="Arial"/>
                      <w:sz w:val="18"/>
                      <w:szCs w:val="18"/>
                      <w:lang w:eastAsia="es-CO"/>
                    </w:rPr>
                    <w:t xml:space="preserve"> DE LA SALUD DE LOS TRABAJADORES EN EL INGRESO, RETIRO, </w:t>
                  </w:r>
                  <w:proofErr w:type="spellStart"/>
                  <w:r w:rsidRPr="00893CF1">
                    <w:rPr>
                      <w:rFonts w:ascii="Arial" w:eastAsia="Times New Roman" w:hAnsi="Arial" w:cs="Arial"/>
                      <w:sz w:val="18"/>
                      <w:szCs w:val="18"/>
                      <w:lang w:eastAsia="es-CO"/>
                    </w:rPr>
                    <w:t>REUBICACION</w:t>
                  </w:r>
                  <w:proofErr w:type="spellEnd"/>
                  <w:r w:rsidRPr="00893CF1">
                    <w:rPr>
                      <w:rFonts w:ascii="Arial" w:eastAsia="Times New Roman" w:hAnsi="Arial" w:cs="Arial"/>
                      <w:sz w:val="18"/>
                      <w:szCs w:val="18"/>
                      <w:lang w:eastAsia="es-CO"/>
                    </w:rPr>
                    <w:t xml:space="preserve">, REINTEGRO DEL TRABAJADOR </w:t>
                  </w:r>
                  <w:proofErr w:type="spellStart"/>
                  <w:r w:rsidRPr="00893CF1">
                    <w:rPr>
                      <w:rFonts w:ascii="Arial" w:eastAsia="Times New Roman" w:hAnsi="Arial" w:cs="Arial"/>
                      <w:sz w:val="18"/>
                      <w:szCs w:val="18"/>
                      <w:lang w:eastAsia="es-CO"/>
                    </w:rPr>
                    <w:t>ASI</w:t>
                  </w:r>
                  <w:proofErr w:type="spellEnd"/>
                  <w:r w:rsidRPr="00893CF1">
                    <w:rPr>
                      <w:rFonts w:ascii="Arial" w:eastAsia="Times New Roman" w:hAnsi="Arial" w:cs="Arial"/>
                      <w:sz w:val="18"/>
                      <w:szCs w:val="18"/>
                      <w:lang w:eastAsia="es-CO"/>
                    </w:rPr>
                    <w:t xml:space="preserve"> COMO PARA DEFINIR EL ORIGEN DEL EVENTO EN SALUD.</w:t>
                  </w:r>
                </w:p>
              </w:tc>
              <w:tc>
                <w:tcPr>
                  <w:tcW w:w="944" w:type="pct"/>
                  <w:tcBorders>
                    <w:top w:val="nil"/>
                    <w:left w:val="nil"/>
                    <w:bottom w:val="single" w:sz="4" w:space="0" w:color="auto"/>
                    <w:right w:val="single" w:sz="4" w:space="0" w:color="auto"/>
                  </w:tcBorders>
                  <w:vAlign w:val="center"/>
                  <w:hideMark/>
                </w:tcPr>
                <w:p w14:paraId="24E0C907" w14:textId="77777777" w:rsidR="00CA3925" w:rsidRPr="00893CF1" w:rsidRDefault="00CA3925" w:rsidP="00A01DE1">
                  <w:pPr>
                    <w:spacing w:after="0" w:line="240" w:lineRule="auto"/>
                    <w:jc w:val="center"/>
                    <w:rPr>
                      <w:rFonts w:ascii="Arial" w:eastAsia="Times New Roman" w:hAnsi="Arial" w:cs="Arial"/>
                      <w:sz w:val="18"/>
                      <w:szCs w:val="18"/>
                      <w:lang w:eastAsia="es-CO"/>
                    </w:rPr>
                  </w:pPr>
                  <w:r w:rsidRPr="00893CF1">
                    <w:rPr>
                      <w:rFonts w:ascii="Arial" w:eastAsia="Times New Roman" w:hAnsi="Arial" w:cs="Arial"/>
                      <w:sz w:val="18"/>
                      <w:szCs w:val="18"/>
                      <w:lang w:eastAsia="es-CO"/>
                    </w:rPr>
                    <w:t>129</w:t>
                  </w:r>
                </w:p>
              </w:tc>
            </w:tr>
            <w:tr w:rsidR="00CA3925" w:rsidRPr="00893CF1" w14:paraId="7F12A6E8" w14:textId="77777777" w:rsidTr="002527A8">
              <w:trPr>
                <w:trHeight w:val="23"/>
                <w:jc w:val="center"/>
              </w:trPr>
              <w:tc>
                <w:tcPr>
                  <w:tcW w:w="588" w:type="pct"/>
                  <w:tcBorders>
                    <w:top w:val="nil"/>
                    <w:left w:val="single" w:sz="4" w:space="0" w:color="auto"/>
                    <w:bottom w:val="single" w:sz="4" w:space="0" w:color="auto"/>
                    <w:right w:val="single" w:sz="4" w:space="0" w:color="auto"/>
                  </w:tcBorders>
                  <w:vAlign w:val="center"/>
                </w:tcPr>
                <w:p w14:paraId="227EE816" w14:textId="23969AD1" w:rsidR="00CA3925" w:rsidRPr="00893CF1" w:rsidRDefault="00CA3925" w:rsidP="00A01DE1">
                  <w:pPr>
                    <w:spacing w:after="0" w:line="240" w:lineRule="auto"/>
                    <w:jc w:val="center"/>
                    <w:rPr>
                      <w:rFonts w:ascii="Arial" w:eastAsia="Times New Roman" w:hAnsi="Arial" w:cs="Arial"/>
                      <w:sz w:val="18"/>
                      <w:szCs w:val="18"/>
                      <w:lang w:eastAsia="es-CO"/>
                    </w:rPr>
                  </w:pPr>
                  <w:r w:rsidRPr="00893CF1">
                    <w:rPr>
                      <w:rFonts w:ascii="Arial" w:eastAsia="Times New Roman" w:hAnsi="Arial" w:cs="Arial"/>
                      <w:sz w:val="18"/>
                      <w:szCs w:val="18"/>
                      <w:lang w:eastAsia="es-CO"/>
                    </w:rPr>
                    <w:t>890288</w:t>
                  </w:r>
                </w:p>
              </w:tc>
              <w:tc>
                <w:tcPr>
                  <w:tcW w:w="3468" w:type="pct"/>
                  <w:tcBorders>
                    <w:top w:val="nil"/>
                    <w:left w:val="single" w:sz="4" w:space="0" w:color="auto"/>
                    <w:bottom w:val="single" w:sz="4" w:space="0" w:color="auto"/>
                    <w:right w:val="single" w:sz="4" w:space="0" w:color="auto"/>
                  </w:tcBorders>
                </w:tcPr>
                <w:p w14:paraId="5D8B3327" w14:textId="047EECDF" w:rsidR="00CA3925" w:rsidRPr="00893CF1" w:rsidRDefault="00CA3925" w:rsidP="00A01DE1">
                  <w:pPr>
                    <w:spacing w:after="0" w:line="240" w:lineRule="auto"/>
                    <w:jc w:val="both"/>
                    <w:rPr>
                      <w:rFonts w:ascii="Arial" w:eastAsia="Times New Roman" w:hAnsi="Arial" w:cs="Arial"/>
                      <w:sz w:val="18"/>
                      <w:szCs w:val="18"/>
                      <w:lang w:eastAsia="es-CO"/>
                    </w:rPr>
                  </w:pPr>
                  <w:r w:rsidRPr="00893CF1">
                    <w:rPr>
                      <w:rFonts w:ascii="Arial" w:eastAsia="Times New Roman" w:hAnsi="Arial" w:cs="Arial"/>
                      <w:sz w:val="18"/>
                      <w:szCs w:val="18"/>
                      <w:lang w:eastAsia="es-CO"/>
                    </w:rPr>
                    <w:t xml:space="preserve">CONSULTA DE PRIMERA VEZ POR ESPECIALISTA EN </w:t>
                  </w:r>
                  <w:proofErr w:type="spellStart"/>
                  <w:r w:rsidRPr="00893CF1">
                    <w:rPr>
                      <w:rFonts w:ascii="Arial" w:eastAsia="Times New Roman" w:hAnsi="Arial" w:cs="Arial"/>
                      <w:sz w:val="18"/>
                      <w:szCs w:val="18"/>
                      <w:lang w:eastAsia="es-CO"/>
                    </w:rPr>
                    <w:t>REUMATOLOGIA</w:t>
                  </w:r>
                  <w:proofErr w:type="spellEnd"/>
                </w:p>
              </w:tc>
              <w:tc>
                <w:tcPr>
                  <w:tcW w:w="944" w:type="pct"/>
                  <w:tcBorders>
                    <w:top w:val="nil"/>
                    <w:left w:val="nil"/>
                    <w:bottom w:val="single" w:sz="4" w:space="0" w:color="auto"/>
                    <w:right w:val="single" w:sz="4" w:space="0" w:color="auto"/>
                  </w:tcBorders>
                  <w:vAlign w:val="center"/>
                  <w:hideMark/>
                </w:tcPr>
                <w:p w14:paraId="403652C8" w14:textId="77777777" w:rsidR="00CA3925" w:rsidRPr="00893CF1" w:rsidRDefault="00CA3925" w:rsidP="00A01DE1">
                  <w:pPr>
                    <w:spacing w:after="0" w:line="240" w:lineRule="auto"/>
                    <w:jc w:val="center"/>
                    <w:rPr>
                      <w:rFonts w:ascii="Arial" w:eastAsia="Times New Roman" w:hAnsi="Arial" w:cs="Arial"/>
                      <w:sz w:val="18"/>
                      <w:szCs w:val="18"/>
                      <w:lang w:eastAsia="es-CO"/>
                    </w:rPr>
                  </w:pPr>
                  <w:r w:rsidRPr="00893CF1">
                    <w:rPr>
                      <w:rFonts w:ascii="Arial" w:eastAsia="Times New Roman" w:hAnsi="Arial" w:cs="Arial"/>
                      <w:sz w:val="18"/>
                      <w:szCs w:val="18"/>
                      <w:lang w:eastAsia="es-CO"/>
                    </w:rPr>
                    <w:t>56</w:t>
                  </w:r>
                </w:p>
              </w:tc>
            </w:tr>
            <w:tr w:rsidR="00CA3925" w:rsidRPr="00893CF1" w14:paraId="16ECEE23" w14:textId="77777777" w:rsidTr="002527A8">
              <w:trPr>
                <w:trHeight w:val="23"/>
                <w:jc w:val="center"/>
              </w:trPr>
              <w:tc>
                <w:tcPr>
                  <w:tcW w:w="588" w:type="pct"/>
                  <w:tcBorders>
                    <w:top w:val="nil"/>
                    <w:left w:val="single" w:sz="4" w:space="0" w:color="auto"/>
                    <w:bottom w:val="single" w:sz="4" w:space="0" w:color="auto"/>
                    <w:right w:val="single" w:sz="4" w:space="0" w:color="auto"/>
                  </w:tcBorders>
                  <w:vAlign w:val="center"/>
                </w:tcPr>
                <w:p w14:paraId="30C2A09A" w14:textId="7789246B" w:rsidR="00CA3925" w:rsidRPr="00893CF1" w:rsidRDefault="00CA3925" w:rsidP="00A01DE1">
                  <w:pPr>
                    <w:spacing w:after="0" w:line="240" w:lineRule="auto"/>
                    <w:jc w:val="center"/>
                    <w:rPr>
                      <w:rFonts w:ascii="Arial" w:eastAsia="Times New Roman" w:hAnsi="Arial" w:cs="Arial"/>
                      <w:sz w:val="18"/>
                      <w:szCs w:val="18"/>
                      <w:lang w:eastAsia="es-CO"/>
                    </w:rPr>
                  </w:pPr>
                  <w:r w:rsidRPr="00893CF1">
                    <w:rPr>
                      <w:rFonts w:ascii="Arial" w:eastAsia="Times New Roman" w:hAnsi="Arial" w:cs="Arial"/>
                      <w:sz w:val="18"/>
                      <w:szCs w:val="18"/>
                      <w:lang w:eastAsia="es-CO"/>
                    </w:rPr>
                    <w:t>890238</w:t>
                  </w:r>
                </w:p>
              </w:tc>
              <w:tc>
                <w:tcPr>
                  <w:tcW w:w="3468" w:type="pct"/>
                  <w:tcBorders>
                    <w:top w:val="nil"/>
                    <w:left w:val="single" w:sz="4" w:space="0" w:color="auto"/>
                    <w:bottom w:val="single" w:sz="4" w:space="0" w:color="auto"/>
                    <w:right w:val="single" w:sz="4" w:space="0" w:color="auto"/>
                  </w:tcBorders>
                  <w:hideMark/>
                </w:tcPr>
                <w:p w14:paraId="099A13D6" w14:textId="46EBBCED" w:rsidR="00CA3925" w:rsidRPr="00893CF1" w:rsidRDefault="00CA3925" w:rsidP="00A01DE1">
                  <w:pPr>
                    <w:spacing w:after="0" w:line="240" w:lineRule="auto"/>
                    <w:jc w:val="both"/>
                    <w:rPr>
                      <w:rFonts w:ascii="Arial" w:eastAsia="Times New Roman" w:hAnsi="Arial" w:cs="Arial"/>
                      <w:sz w:val="18"/>
                      <w:szCs w:val="18"/>
                      <w:lang w:eastAsia="es-CO"/>
                    </w:rPr>
                  </w:pPr>
                  <w:r w:rsidRPr="00893CF1">
                    <w:rPr>
                      <w:rFonts w:ascii="Arial" w:eastAsia="Times New Roman" w:hAnsi="Arial" w:cs="Arial"/>
                      <w:sz w:val="18"/>
                      <w:szCs w:val="18"/>
                      <w:lang w:eastAsia="es-CO"/>
                    </w:rPr>
                    <w:t xml:space="preserve">CONSULTA DE PRIMERA VEZ POR ESPECIALISTA EN </w:t>
                  </w:r>
                  <w:proofErr w:type="spellStart"/>
                  <w:r w:rsidRPr="00893CF1">
                    <w:rPr>
                      <w:rFonts w:ascii="Arial" w:eastAsia="Times New Roman" w:hAnsi="Arial" w:cs="Arial"/>
                      <w:sz w:val="18"/>
                      <w:szCs w:val="18"/>
                      <w:lang w:eastAsia="es-CO"/>
                    </w:rPr>
                    <w:t>CIRUGIA</w:t>
                  </w:r>
                  <w:proofErr w:type="spellEnd"/>
                  <w:r w:rsidRPr="00893CF1">
                    <w:rPr>
                      <w:rFonts w:ascii="Arial" w:eastAsia="Times New Roman" w:hAnsi="Arial" w:cs="Arial"/>
                      <w:sz w:val="18"/>
                      <w:szCs w:val="18"/>
                      <w:lang w:eastAsia="es-CO"/>
                    </w:rPr>
                    <w:t xml:space="preserve"> </w:t>
                  </w:r>
                  <w:proofErr w:type="spellStart"/>
                  <w:r w:rsidRPr="00893CF1">
                    <w:rPr>
                      <w:rFonts w:ascii="Arial" w:eastAsia="Times New Roman" w:hAnsi="Arial" w:cs="Arial"/>
                      <w:sz w:val="18"/>
                      <w:szCs w:val="18"/>
                      <w:lang w:eastAsia="es-CO"/>
                    </w:rPr>
                    <w:t>PEDIATRICA</w:t>
                  </w:r>
                  <w:proofErr w:type="spellEnd"/>
                </w:p>
              </w:tc>
              <w:tc>
                <w:tcPr>
                  <w:tcW w:w="944" w:type="pct"/>
                  <w:tcBorders>
                    <w:top w:val="nil"/>
                    <w:left w:val="nil"/>
                    <w:bottom w:val="single" w:sz="4" w:space="0" w:color="auto"/>
                    <w:right w:val="single" w:sz="4" w:space="0" w:color="auto"/>
                  </w:tcBorders>
                  <w:vAlign w:val="center"/>
                  <w:hideMark/>
                </w:tcPr>
                <w:p w14:paraId="76F7AE76" w14:textId="77777777" w:rsidR="00CA3925" w:rsidRPr="00893CF1" w:rsidRDefault="00CA3925" w:rsidP="00A01DE1">
                  <w:pPr>
                    <w:spacing w:after="0" w:line="240" w:lineRule="auto"/>
                    <w:jc w:val="center"/>
                    <w:rPr>
                      <w:rFonts w:ascii="Arial" w:eastAsia="Times New Roman" w:hAnsi="Arial" w:cs="Arial"/>
                      <w:sz w:val="18"/>
                      <w:szCs w:val="18"/>
                      <w:lang w:eastAsia="es-CO"/>
                    </w:rPr>
                  </w:pPr>
                  <w:r w:rsidRPr="00893CF1">
                    <w:rPr>
                      <w:rFonts w:ascii="Arial" w:eastAsia="Times New Roman" w:hAnsi="Arial" w:cs="Arial"/>
                      <w:sz w:val="18"/>
                      <w:szCs w:val="18"/>
                      <w:lang w:eastAsia="es-CO"/>
                    </w:rPr>
                    <w:t>1</w:t>
                  </w:r>
                </w:p>
              </w:tc>
            </w:tr>
            <w:tr w:rsidR="00F37AAA" w:rsidRPr="00893CF1" w14:paraId="10ABAD7D" w14:textId="77777777" w:rsidTr="002527A8">
              <w:trPr>
                <w:trHeight w:val="375"/>
                <w:jc w:val="center"/>
              </w:trPr>
              <w:tc>
                <w:tcPr>
                  <w:tcW w:w="4056" w:type="pct"/>
                  <w:gridSpan w:val="2"/>
                  <w:tcBorders>
                    <w:top w:val="nil"/>
                    <w:left w:val="single" w:sz="4" w:space="0" w:color="auto"/>
                    <w:bottom w:val="single" w:sz="4" w:space="0" w:color="auto"/>
                    <w:right w:val="single" w:sz="4" w:space="0" w:color="auto"/>
                  </w:tcBorders>
                </w:tcPr>
                <w:p w14:paraId="1A788591" w14:textId="5876E56B" w:rsidR="00F37AAA" w:rsidRPr="00893CF1" w:rsidRDefault="00F37AAA" w:rsidP="00A01DE1">
                  <w:pPr>
                    <w:spacing w:after="0" w:line="240" w:lineRule="auto"/>
                    <w:jc w:val="center"/>
                    <w:rPr>
                      <w:rFonts w:ascii="Arial" w:eastAsia="Times New Roman" w:hAnsi="Arial" w:cs="Arial"/>
                      <w:b/>
                      <w:bCs/>
                      <w:sz w:val="18"/>
                      <w:szCs w:val="18"/>
                      <w:lang w:eastAsia="es-CO"/>
                    </w:rPr>
                  </w:pPr>
                  <w:r w:rsidRPr="00893CF1">
                    <w:rPr>
                      <w:rFonts w:ascii="Arial" w:eastAsia="Times New Roman" w:hAnsi="Arial" w:cs="Arial"/>
                      <w:b/>
                      <w:bCs/>
                      <w:sz w:val="18"/>
                      <w:szCs w:val="18"/>
                      <w:lang w:eastAsia="es-CO"/>
                    </w:rPr>
                    <w:t>TOTAL, GENERAL</w:t>
                  </w:r>
                </w:p>
              </w:tc>
              <w:tc>
                <w:tcPr>
                  <w:tcW w:w="944" w:type="pct"/>
                  <w:tcBorders>
                    <w:top w:val="nil"/>
                    <w:left w:val="nil"/>
                    <w:bottom w:val="single" w:sz="4" w:space="0" w:color="auto"/>
                    <w:right w:val="single" w:sz="4" w:space="0" w:color="auto"/>
                  </w:tcBorders>
                  <w:vAlign w:val="center"/>
                  <w:hideMark/>
                </w:tcPr>
                <w:p w14:paraId="1CA8BEC8" w14:textId="77777777" w:rsidR="00F37AAA" w:rsidRPr="00893CF1" w:rsidRDefault="00F37AAA" w:rsidP="00A01DE1">
                  <w:pPr>
                    <w:spacing w:after="0" w:line="240" w:lineRule="auto"/>
                    <w:jc w:val="center"/>
                    <w:rPr>
                      <w:rFonts w:ascii="Arial" w:eastAsia="Times New Roman" w:hAnsi="Arial" w:cs="Arial"/>
                      <w:sz w:val="18"/>
                      <w:szCs w:val="18"/>
                      <w:lang w:eastAsia="es-CO"/>
                    </w:rPr>
                  </w:pPr>
                  <w:r w:rsidRPr="00893CF1">
                    <w:rPr>
                      <w:rFonts w:ascii="Arial" w:eastAsia="Times New Roman" w:hAnsi="Arial" w:cs="Arial"/>
                      <w:sz w:val="18"/>
                      <w:szCs w:val="18"/>
                      <w:lang w:eastAsia="es-CO"/>
                    </w:rPr>
                    <w:t>505</w:t>
                  </w:r>
                </w:p>
              </w:tc>
            </w:tr>
            <w:bookmarkEnd w:id="4"/>
          </w:tbl>
          <w:p w14:paraId="5D969B0E" w14:textId="77777777" w:rsidR="007059CE" w:rsidRPr="00893CF1" w:rsidRDefault="007059CE" w:rsidP="00A01DE1">
            <w:pPr>
              <w:widowControl w:val="0"/>
              <w:spacing w:after="0" w:line="240" w:lineRule="auto"/>
              <w:jc w:val="both"/>
              <w:rPr>
                <w:rFonts w:ascii="Arial" w:hAnsi="Arial" w:cs="Arial"/>
                <w:b/>
                <w:bCs/>
                <w:kern w:val="2"/>
                <w:sz w:val="20"/>
                <w:szCs w:val="20"/>
                <w:u w:val="single"/>
                <w:lang w:val="es-MX" w:eastAsia="es-CO"/>
                <w14:ligatures w14:val="standardContextual"/>
              </w:rPr>
            </w:pPr>
          </w:p>
          <w:p w14:paraId="3A2E5820" w14:textId="77777777" w:rsidR="00F40101" w:rsidRPr="00893CF1" w:rsidRDefault="00F40101" w:rsidP="00A01DE1">
            <w:pPr>
              <w:widowControl w:val="0"/>
              <w:spacing w:after="0" w:line="240" w:lineRule="auto"/>
              <w:jc w:val="both"/>
              <w:rPr>
                <w:rFonts w:ascii="Arial" w:hAnsi="Arial" w:cs="Arial"/>
                <w:kern w:val="2"/>
                <w:sz w:val="20"/>
                <w:szCs w:val="20"/>
                <w:lang w:val="es-MX" w:eastAsia="es-CO"/>
                <w14:ligatures w14:val="standardContextual"/>
              </w:rPr>
            </w:pPr>
            <w:r w:rsidRPr="00893CF1">
              <w:rPr>
                <w:rFonts w:ascii="Arial" w:hAnsi="Arial" w:cs="Arial"/>
                <w:kern w:val="2"/>
                <w:sz w:val="20"/>
                <w:szCs w:val="20"/>
                <w:lang w:val="es-MX" w:eastAsia="es-CO"/>
                <w14:ligatures w14:val="standardContextual"/>
              </w:rPr>
              <w:t>La especialidad de Reumatología registra un total de 212 autorizaciones, lo que representa aproximadamente el 42% del volumen total de servicios detallados en el informe (505 autorizaciones en total).</w:t>
            </w:r>
          </w:p>
          <w:p w14:paraId="2D12844C" w14:textId="77777777" w:rsidR="00423067" w:rsidRPr="00893CF1" w:rsidRDefault="00423067" w:rsidP="00A01DE1">
            <w:pPr>
              <w:widowControl w:val="0"/>
              <w:spacing w:after="0" w:line="240" w:lineRule="auto"/>
              <w:jc w:val="both"/>
              <w:rPr>
                <w:rFonts w:ascii="Arial" w:hAnsi="Arial" w:cs="Arial"/>
                <w:kern w:val="2"/>
                <w:sz w:val="20"/>
                <w:szCs w:val="20"/>
                <w:lang w:val="es-MX" w:eastAsia="es-CO"/>
                <w14:ligatures w14:val="standardContextual"/>
              </w:rPr>
            </w:pPr>
          </w:p>
          <w:p w14:paraId="55E71B13" w14:textId="77777777" w:rsidR="00F40101" w:rsidRPr="00893CF1" w:rsidRDefault="00F40101" w:rsidP="00A01DE1">
            <w:pPr>
              <w:widowControl w:val="0"/>
              <w:spacing w:after="0" w:line="240" w:lineRule="auto"/>
              <w:jc w:val="both"/>
              <w:rPr>
                <w:rFonts w:ascii="Arial" w:hAnsi="Arial" w:cs="Arial"/>
                <w:kern w:val="2"/>
                <w:sz w:val="20"/>
                <w:szCs w:val="20"/>
                <w:lang w:val="es-MX" w:eastAsia="es-CO"/>
                <w14:ligatures w14:val="standardContextual"/>
              </w:rPr>
            </w:pPr>
            <w:r w:rsidRPr="00893CF1">
              <w:rPr>
                <w:rFonts w:ascii="Arial" w:hAnsi="Arial" w:cs="Arial"/>
                <w:kern w:val="2"/>
                <w:sz w:val="20"/>
                <w:szCs w:val="20"/>
                <w:lang w:val="es-MX" w:eastAsia="es-CO"/>
                <w14:ligatures w14:val="standardContextual"/>
              </w:rPr>
              <w:t>Hallazgos Clave</w:t>
            </w:r>
          </w:p>
          <w:p w14:paraId="13E71DC2" w14:textId="77777777" w:rsidR="00423067" w:rsidRPr="00893CF1" w:rsidRDefault="00423067" w:rsidP="00A01DE1">
            <w:pPr>
              <w:widowControl w:val="0"/>
              <w:spacing w:after="0" w:line="240" w:lineRule="auto"/>
              <w:jc w:val="both"/>
              <w:rPr>
                <w:rFonts w:ascii="Arial" w:hAnsi="Arial" w:cs="Arial"/>
                <w:kern w:val="2"/>
                <w:sz w:val="20"/>
                <w:szCs w:val="20"/>
                <w:lang w:val="es-MX" w:eastAsia="es-CO"/>
                <w14:ligatures w14:val="standardContextual"/>
              </w:rPr>
            </w:pPr>
          </w:p>
          <w:p w14:paraId="1E06912E" w14:textId="77777777" w:rsidR="00F40101" w:rsidRPr="00893CF1" w:rsidRDefault="00F40101" w:rsidP="00A01DE1">
            <w:pPr>
              <w:widowControl w:val="0"/>
              <w:spacing w:after="0" w:line="240" w:lineRule="auto"/>
              <w:jc w:val="both"/>
              <w:rPr>
                <w:rFonts w:ascii="Arial" w:hAnsi="Arial" w:cs="Arial"/>
                <w:kern w:val="2"/>
                <w:sz w:val="20"/>
                <w:szCs w:val="20"/>
                <w:lang w:val="es-MX" w:eastAsia="es-CO"/>
                <w14:ligatures w14:val="standardContextual"/>
              </w:rPr>
            </w:pPr>
            <w:r w:rsidRPr="00893CF1">
              <w:rPr>
                <w:rFonts w:ascii="Arial" w:hAnsi="Arial" w:cs="Arial"/>
                <w:kern w:val="2"/>
                <w:sz w:val="20"/>
                <w:szCs w:val="20"/>
                <w:lang w:val="es-MX" w:eastAsia="es-CO"/>
                <w14:ligatures w14:val="standardContextual"/>
              </w:rPr>
              <w:t>Predominio de Controles: Existe una altísima demanda de citas de seguimiento (890388) en comparación con las de primera vez. Por cada paciente nuevo que ingresa a la especialidad, se realizan casi 3 consultas de control. Esto es típico en Reumatología debido a la naturaleza crónica de las patologías tratadas (como artritis o lupus).</w:t>
            </w:r>
          </w:p>
          <w:p w14:paraId="1249837E" w14:textId="77777777" w:rsidR="00423067" w:rsidRPr="00893CF1" w:rsidRDefault="00423067" w:rsidP="00A01DE1">
            <w:pPr>
              <w:widowControl w:val="0"/>
              <w:spacing w:after="0" w:line="240" w:lineRule="auto"/>
              <w:jc w:val="both"/>
              <w:rPr>
                <w:rFonts w:ascii="Arial" w:hAnsi="Arial" w:cs="Arial"/>
                <w:kern w:val="2"/>
                <w:sz w:val="20"/>
                <w:szCs w:val="20"/>
                <w:lang w:val="es-MX" w:eastAsia="es-CO"/>
                <w14:ligatures w14:val="standardContextual"/>
              </w:rPr>
            </w:pPr>
          </w:p>
          <w:p w14:paraId="7CFC4D0D" w14:textId="77777777" w:rsidR="00F40101" w:rsidRPr="00893CF1" w:rsidRDefault="00F40101" w:rsidP="00A01DE1">
            <w:pPr>
              <w:widowControl w:val="0"/>
              <w:spacing w:after="0" w:line="240" w:lineRule="auto"/>
              <w:jc w:val="both"/>
              <w:rPr>
                <w:rFonts w:ascii="Arial" w:hAnsi="Arial" w:cs="Arial"/>
                <w:kern w:val="2"/>
                <w:sz w:val="20"/>
                <w:szCs w:val="20"/>
                <w:lang w:val="es-MX" w:eastAsia="es-CO"/>
                <w14:ligatures w14:val="standardContextual"/>
              </w:rPr>
            </w:pPr>
            <w:r w:rsidRPr="00893CF1">
              <w:rPr>
                <w:rFonts w:ascii="Arial" w:hAnsi="Arial" w:cs="Arial"/>
                <w:kern w:val="2"/>
                <w:sz w:val="20"/>
                <w:szCs w:val="20"/>
                <w:lang w:val="es-MX" w:eastAsia="es-CO"/>
                <w14:ligatures w14:val="standardContextual"/>
              </w:rPr>
              <w:t>Volumen Operativo: La consulta de control de reumatología es el segundo servicio más solicitado de toda la lista, solo superado ligeramente por las consultas de control de "Otras especialidades médicas" (163 autorizaciones).</w:t>
            </w:r>
          </w:p>
          <w:p w14:paraId="63396053" w14:textId="7516FBC1" w:rsidR="00925AA2" w:rsidRPr="00893CF1" w:rsidRDefault="00F40101" w:rsidP="00A01DE1">
            <w:pPr>
              <w:widowControl w:val="0"/>
              <w:spacing w:after="0" w:line="240" w:lineRule="auto"/>
              <w:jc w:val="both"/>
              <w:rPr>
                <w:rFonts w:ascii="Arial" w:hAnsi="Arial" w:cs="Arial"/>
                <w:kern w:val="2"/>
                <w:sz w:val="20"/>
                <w:szCs w:val="20"/>
                <w:lang w:val="es-MX" w:eastAsia="es-CO"/>
                <w14:ligatures w14:val="standardContextual"/>
              </w:rPr>
            </w:pPr>
            <w:r w:rsidRPr="00893CF1">
              <w:rPr>
                <w:rFonts w:ascii="Arial" w:hAnsi="Arial" w:cs="Arial"/>
                <w:kern w:val="2"/>
                <w:sz w:val="20"/>
                <w:szCs w:val="20"/>
                <w:lang w:val="es-MX" w:eastAsia="es-CO"/>
                <w14:ligatures w14:val="standardContextual"/>
              </w:rPr>
              <w:t>Relación Primera Vez vs. Control: La proporción indica una población de pacientes ya diagnosticados y estables que requieren monitoreo continuo para ajuste de medicación y vigilancia biológica.</w:t>
            </w:r>
          </w:p>
          <w:p w14:paraId="0DC52150" w14:textId="7D943A48" w:rsidR="003737BF" w:rsidRDefault="003737BF" w:rsidP="00A01DE1">
            <w:pPr>
              <w:widowControl w:val="0"/>
              <w:spacing w:after="0" w:line="240" w:lineRule="auto"/>
              <w:jc w:val="both"/>
              <w:rPr>
                <w:rFonts w:ascii="Arial" w:hAnsi="Arial" w:cs="Arial"/>
                <w:kern w:val="2"/>
                <w:sz w:val="20"/>
                <w:szCs w:val="20"/>
                <w:lang w:val="es-MX" w:eastAsia="es-CO"/>
                <w14:ligatures w14:val="standardContextual"/>
              </w:rPr>
            </w:pPr>
          </w:p>
          <w:p w14:paraId="3A8CD431" w14:textId="47B53557" w:rsidR="00845362" w:rsidRDefault="00845362" w:rsidP="00A01DE1">
            <w:pPr>
              <w:widowControl w:val="0"/>
              <w:spacing w:after="0" w:line="240" w:lineRule="auto"/>
              <w:jc w:val="both"/>
              <w:rPr>
                <w:rFonts w:ascii="Arial" w:hAnsi="Arial" w:cs="Arial"/>
                <w:kern w:val="2"/>
                <w:sz w:val="20"/>
                <w:szCs w:val="20"/>
                <w:lang w:val="es-MX" w:eastAsia="es-CO"/>
                <w14:ligatures w14:val="standardContextual"/>
              </w:rPr>
            </w:pPr>
          </w:p>
          <w:p w14:paraId="0DCC26C5" w14:textId="6BF81713" w:rsidR="00845362" w:rsidRDefault="00845362" w:rsidP="00A01DE1">
            <w:pPr>
              <w:widowControl w:val="0"/>
              <w:spacing w:after="0" w:line="240" w:lineRule="auto"/>
              <w:jc w:val="both"/>
              <w:rPr>
                <w:rFonts w:ascii="Arial" w:hAnsi="Arial" w:cs="Arial"/>
                <w:kern w:val="2"/>
                <w:sz w:val="20"/>
                <w:szCs w:val="20"/>
                <w:lang w:val="es-MX" w:eastAsia="es-CO"/>
                <w14:ligatures w14:val="standardContextual"/>
              </w:rPr>
            </w:pPr>
          </w:p>
          <w:p w14:paraId="279A26FE" w14:textId="5FD6B81C" w:rsidR="00845362" w:rsidRDefault="00845362" w:rsidP="00A01DE1">
            <w:pPr>
              <w:widowControl w:val="0"/>
              <w:spacing w:after="0" w:line="240" w:lineRule="auto"/>
              <w:jc w:val="both"/>
              <w:rPr>
                <w:rFonts w:ascii="Arial" w:hAnsi="Arial" w:cs="Arial"/>
                <w:kern w:val="2"/>
                <w:sz w:val="20"/>
                <w:szCs w:val="20"/>
                <w:lang w:val="es-MX" w:eastAsia="es-CO"/>
                <w14:ligatures w14:val="standardContextual"/>
              </w:rPr>
            </w:pPr>
          </w:p>
          <w:p w14:paraId="4B620235" w14:textId="77777777" w:rsidR="00845362" w:rsidRPr="00893CF1" w:rsidRDefault="00845362" w:rsidP="00A01DE1">
            <w:pPr>
              <w:widowControl w:val="0"/>
              <w:spacing w:after="0" w:line="240" w:lineRule="auto"/>
              <w:jc w:val="both"/>
              <w:rPr>
                <w:rFonts w:ascii="Arial" w:hAnsi="Arial" w:cs="Arial"/>
                <w:kern w:val="2"/>
                <w:sz w:val="20"/>
                <w:szCs w:val="20"/>
                <w:lang w:val="es-MX" w:eastAsia="es-CO"/>
                <w14:ligatures w14:val="standardContextual"/>
              </w:rPr>
            </w:pPr>
          </w:p>
          <w:p w14:paraId="0C9DA5B3" w14:textId="263BD27F" w:rsidR="00D473EA" w:rsidRPr="00893CF1" w:rsidRDefault="00D473EA" w:rsidP="00A01DE1">
            <w:pPr>
              <w:widowControl w:val="0"/>
              <w:spacing w:after="0" w:line="240" w:lineRule="auto"/>
              <w:jc w:val="both"/>
              <w:rPr>
                <w:rFonts w:ascii="Arial" w:hAnsi="Arial" w:cs="Arial"/>
                <w:b/>
                <w:bCs/>
                <w:kern w:val="2"/>
                <w:sz w:val="20"/>
                <w:szCs w:val="20"/>
                <w:u w:val="single"/>
                <w:lang w:val="es-MX" w:eastAsia="es-CO"/>
                <w14:ligatures w14:val="standardContextual"/>
              </w:rPr>
            </w:pPr>
            <w:r w:rsidRPr="00893CF1">
              <w:rPr>
                <w:rFonts w:ascii="Arial" w:hAnsi="Arial" w:cs="Arial"/>
                <w:b/>
                <w:bCs/>
                <w:kern w:val="2"/>
                <w:sz w:val="20"/>
                <w:szCs w:val="20"/>
                <w:u w:val="single"/>
                <w:lang w:val="es-MX" w:eastAsia="es-CO"/>
                <w14:ligatures w14:val="standardContextual"/>
              </w:rPr>
              <w:t xml:space="preserve">PRINCIPALES CAUSAS DE MORBILIDAD </w:t>
            </w:r>
            <w:r w:rsidR="003737BF" w:rsidRPr="00893CF1">
              <w:rPr>
                <w:rFonts w:ascii="Arial" w:hAnsi="Arial" w:cs="Arial"/>
                <w:b/>
                <w:bCs/>
                <w:kern w:val="2"/>
                <w:sz w:val="20"/>
                <w:szCs w:val="20"/>
                <w:u w:val="single"/>
                <w:lang w:val="es-MX" w:eastAsia="es-CO"/>
                <w14:ligatures w14:val="standardContextual"/>
              </w:rPr>
              <w:t>POBLACIÓN</w:t>
            </w:r>
            <w:r w:rsidRPr="00893CF1">
              <w:rPr>
                <w:rFonts w:ascii="Arial" w:hAnsi="Arial" w:cs="Arial"/>
                <w:b/>
                <w:bCs/>
                <w:kern w:val="2"/>
                <w:sz w:val="20"/>
                <w:szCs w:val="20"/>
                <w:u w:val="single"/>
                <w:lang w:val="es-MX" w:eastAsia="es-CO"/>
                <w14:ligatures w14:val="standardContextual"/>
              </w:rPr>
              <w:t xml:space="preserve"> OBJETIVO DEL SERVICIO A CONTRATAR</w:t>
            </w:r>
          </w:p>
          <w:p w14:paraId="6C6CD08C" w14:textId="77777777" w:rsidR="003737BF" w:rsidRPr="00893CF1" w:rsidRDefault="003737BF" w:rsidP="00A01DE1">
            <w:pPr>
              <w:widowControl w:val="0"/>
              <w:spacing w:after="0" w:line="240" w:lineRule="auto"/>
              <w:jc w:val="both"/>
              <w:rPr>
                <w:rFonts w:ascii="Arial" w:hAnsi="Arial" w:cs="Arial"/>
                <w:b/>
                <w:bCs/>
                <w:kern w:val="2"/>
                <w:sz w:val="20"/>
                <w:szCs w:val="20"/>
                <w:u w:val="single"/>
                <w:lang w:val="es-MX" w:eastAsia="es-CO"/>
                <w14:ligatures w14:val="standardContextual"/>
              </w:rPr>
            </w:pPr>
          </w:p>
          <w:tbl>
            <w:tblPr>
              <w:tblW w:w="94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8"/>
              <w:gridCol w:w="4489"/>
              <w:gridCol w:w="1475"/>
              <w:gridCol w:w="2796"/>
            </w:tblGrid>
            <w:tr w:rsidR="00925AA2" w:rsidRPr="00893CF1" w14:paraId="66970381" w14:textId="77777777" w:rsidTr="009D6A78">
              <w:trPr>
                <w:trHeight w:val="283"/>
                <w:jc w:val="center"/>
              </w:trPr>
              <w:tc>
                <w:tcPr>
                  <w:tcW w:w="648" w:type="dxa"/>
                  <w:noWrap/>
                  <w:vAlign w:val="center"/>
                  <w:hideMark/>
                </w:tcPr>
                <w:p w14:paraId="193474C4" w14:textId="77777777" w:rsidR="00925AA2" w:rsidRPr="00893CF1" w:rsidRDefault="00925AA2" w:rsidP="00A01DE1">
                  <w:pPr>
                    <w:spacing w:after="0" w:line="240" w:lineRule="auto"/>
                    <w:rPr>
                      <w:rFonts w:asciiTheme="minorBidi" w:eastAsia="Times New Roman" w:hAnsiTheme="minorBidi"/>
                      <w:b/>
                      <w:bCs/>
                      <w:sz w:val="18"/>
                      <w:szCs w:val="20"/>
                      <w:lang w:eastAsia="es-CO"/>
                    </w:rPr>
                  </w:pPr>
                  <w:bookmarkStart w:id="5" w:name="_Hlk227834779"/>
                  <w:r w:rsidRPr="00893CF1">
                    <w:rPr>
                      <w:rFonts w:asciiTheme="minorBidi" w:eastAsia="Times New Roman" w:hAnsiTheme="minorBidi"/>
                      <w:b/>
                      <w:bCs/>
                      <w:sz w:val="18"/>
                      <w:szCs w:val="20"/>
                      <w:lang w:eastAsia="es-CO"/>
                    </w:rPr>
                    <w:t>Cie10</w:t>
                  </w:r>
                </w:p>
              </w:tc>
              <w:tc>
                <w:tcPr>
                  <w:tcW w:w="4489" w:type="dxa"/>
                  <w:noWrap/>
                  <w:vAlign w:val="center"/>
                  <w:hideMark/>
                </w:tcPr>
                <w:p w14:paraId="0C703F00" w14:textId="77777777" w:rsidR="00925AA2" w:rsidRPr="00893CF1" w:rsidRDefault="00925AA2" w:rsidP="00A01DE1">
                  <w:pPr>
                    <w:spacing w:after="0" w:line="240" w:lineRule="auto"/>
                    <w:rPr>
                      <w:rFonts w:asciiTheme="minorBidi" w:eastAsia="Times New Roman" w:hAnsiTheme="minorBidi"/>
                      <w:b/>
                      <w:bCs/>
                      <w:sz w:val="18"/>
                      <w:szCs w:val="20"/>
                      <w:lang w:eastAsia="es-CO"/>
                    </w:rPr>
                  </w:pPr>
                  <w:r w:rsidRPr="00893CF1">
                    <w:rPr>
                      <w:rFonts w:asciiTheme="minorBidi" w:eastAsia="Times New Roman" w:hAnsiTheme="minorBidi"/>
                      <w:b/>
                      <w:bCs/>
                      <w:sz w:val="18"/>
                      <w:szCs w:val="20"/>
                      <w:lang w:eastAsia="es-CO"/>
                    </w:rPr>
                    <w:t>Diagnostico</w:t>
                  </w:r>
                </w:p>
              </w:tc>
              <w:tc>
                <w:tcPr>
                  <w:tcW w:w="1475" w:type="dxa"/>
                  <w:noWrap/>
                  <w:vAlign w:val="center"/>
                  <w:hideMark/>
                </w:tcPr>
                <w:p w14:paraId="492D9487" w14:textId="77777777" w:rsidR="00925AA2" w:rsidRPr="00893CF1" w:rsidRDefault="00925AA2" w:rsidP="00A01DE1">
                  <w:pPr>
                    <w:spacing w:after="0" w:line="240" w:lineRule="auto"/>
                    <w:jc w:val="center"/>
                    <w:rPr>
                      <w:rFonts w:asciiTheme="minorBidi" w:eastAsia="Times New Roman" w:hAnsiTheme="minorBidi"/>
                      <w:b/>
                      <w:bCs/>
                      <w:sz w:val="18"/>
                      <w:szCs w:val="20"/>
                      <w:lang w:eastAsia="es-CO"/>
                    </w:rPr>
                  </w:pPr>
                  <w:r w:rsidRPr="00893CF1">
                    <w:rPr>
                      <w:rFonts w:asciiTheme="minorBidi" w:eastAsia="Times New Roman" w:hAnsiTheme="minorBidi"/>
                      <w:b/>
                      <w:bCs/>
                      <w:sz w:val="18"/>
                      <w:szCs w:val="20"/>
                      <w:lang w:eastAsia="es-CO"/>
                    </w:rPr>
                    <w:t>Autorizaciones</w:t>
                  </w:r>
                </w:p>
              </w:tc>
              <w:tc>
                <w:tcPr>
                  <w:tcW w:w="2796" w:type="dxa"/>
                  <w:noWrap/>
                  <w:vAlign w:val="center"/>
                  <w:hideMark/>
                </w:tcPr>
                <w:p w14:paraId="74A7DB5A" w14:textId="77777777" w:rsidR="00925AA2" w:rsidRPr="00893CF1" w:rsidRDefault="00925AA2" w:rsidP="00A01DE1">
                  <w:pPr>
                    <w:spacing w:after="0" w:line="240" w:lineRule="auto"/>
                    <w:jc w:val="center"/>
                    <w:rPr>
                      <w:rFonts w:asciiTheme="minorBidi" w:eastAsia="Times New Roman" w:hAnsiTheme="minorBidi"/>
                      <w:b/>
                      <w:bCs/>
                      <w:sz w:val="18"/>
                      <w:szCs w:val="20"/>
                      <w:lang w:eastAsia="es-CO"/>
                    </w:rPr>
                  </w:pPr>
                  <w:r w:rsidRPr="00893CF1">
                    <w:rPr>
                      <w:rFonts w:asciiTheme="minorBidi" w:eastAsia="Times New Roman" w:hAnsiTheme="minorBidi"/>
                      <w:b/>
                      <w:bCs/>
                      <w:sz w:val="18"/>
                      <w:szCs w:val="20"/>
                      <w:lang w:eastAsia="es-CO"/>
                    </w:rPr>
                    <w:t>% de total % junto con Tabla (abajo)</w:t>
                  </w:r>
                </w:p>
              </w:tc>
            </w:tr>
            <w:tr w:rsidR="00925AA2" w:rsidRPr="00893CF1" w14:paraId="1A2672C9" w14:textId="77777777" w:rsidTr="009D6A78">
              <w:trPr>
                <w:trHeight w:val="283"/>
                <w:jc w:val="center"/>
              </w:trPr>
              <w:tc>
                <w:tcPr>
                  <w:tcW w:w="648" w:type="dxa"/>
                  <w:noWrap/>
                  <w:vAlign w:val="center"/>
                  <w:hideMark/>
                </w:tcPr>
                <w:p w14:paraId="4A6E56C9" w14:textId="77777777" w:rsidR="00925AA2" w:rsidRPr="00893CF1" w:rsidRDefault="00925AA2" w:rsidP="00A01DE1">
                  <w:pPr>
                    <w:spacing w:after="0" w:line="240" w:lineRule="auto"/>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Z008</w:t>
                  </w:r>
                </w:p>
              </w:tc>
              <w:tc>
                <w:tcPr>
                  <w:tcW w:w="4489" w:type="dxa"/>
                  <w:noWrap/>
                  <w:vAlign w:val="center"/>
                  <w:hideMark/>
                </w:tcPr>
                <w:p w14:paraId="06043E94" w14:textId="77777777" w:rsidR="00925AA2" w:rsidRPr="00893CF1" w:rsidRDefault="00925AA2" w:rsidP="00A01DE1">
                  <w:pPr>
                    <w:spacing w:after="0" w:line="240" w:lineRule="auto"/>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 xml:space="preserve">OTROS </w:t>
                  </w:r>
                  <w:proofErr w:type="spellStart"/>
                  <w:r w:rsidRPr="00893CF1">
                    <w:rPr>
                      <w:rFonts w:asciiTheme="minorBidi" w:eastAsia="Times New Roman" w:hAnsiTheme="minorBidi"/>
                      <w:sz w:val="18"/>
                      <w:szCs w:val="20"/>
                      <w:lang w:eastAsia="es-CO"/>
                    </w:rPr>
                    <w:t>EXAMENES</w:t>
                  </w:r>
                  <w:proofErr w:type="spellEnd"/>
                  <w:r w:rsidRPr="00893CF1">
                    <w:rPr>
                      <w:rFonts w:asciiTheme="minorBidi" w:eastAsia="Times New Roman" w:hAnsiTheme="minorBidi"/>
                      <w:sz w:val="18"/>
                      <w:szCs w:val="20"/>
                      <w:lang w:eastAsia="es-CO"/>
                    </w:rPr>
                    <w:t xml:space="preserve"> GENERALES</w:t>
                  </w:r>
                </w:p>
              </w:tc>
              <w:tc>
                <w:tcPr>
                  <w:tcW w:w="1475" w:type="dxa"/>
                  <w:noWrap/>
                  <w:vAlign w:val="center"/>
                  <w:hideMark/>
                </w:tcPr>
                <w:p w14:paraId="6BE17A45" w14:textId="77777777" w:rsidR="00925AA2" w:rsidRPr="00893CF1" w:rsidRDefault="00925AA2" w:rsidP="00A01DE1">
                  <w:pPr>
                    <w:spacing w:after="0" w:line="240" w:lineRule="auto"/>
                    <w:jc w:val="right"/>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284</w:t>
                  </w:r>
                </w:p>
              </w:tc>
              <w:tc>
                <w:tcPr>
                  <w:tcW w:w="2796" w:type="dxa"/>
                  <w:noWrap/>
                  <w:vAlign w:val="center"/>
                  <w:hideMark/>
                </w:tcPr>
                <w:p w14:paraId="441CA659" w14:textId="77777777" w:rsidR="00925AA2" w:rsidRPr="00893CF1" w:rsidRDefault="00925AA2" w:rsidP="00A01DE1">
                  <w:pPr>
                    <w:spacing w:after="0" w:line="240" w:lineRule="auto"/>
                    <w:jc w:val="right"/>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56,24%</w:t>
                  </w:r>
                </w:p>
              </w:tc>
            </w:tr>
            <w:tr w:rsidR="00925AA2" w:rsidRPr="00893CF1" w14:paraId="48D759F6" w14:textId="77777777" w:rsidTr="009D6A78">
              <w:trPr>
                <w:trHeight w:val="283"/>
                <w:jc w:val="center"/>
              </w:trPr>
              <w:tc>
                <w:tcPr>
                  <w:tcW w:w="648" w:type="dxa"/>
                  <w:noWrap/>
                  <w:vAlign w:val="center"/>
                  <w:hideMark/>
                </w:tcPr>
                <w:p w14:paraId="500E4350" w14:textId="77777777" w:rsidR="00925AA2" w:rsidRPr="00893CF1" w:rsidRDefault="00925AA2" w:rsidP="00A01DE1">
                  <w:pPr>
                    <w:spacing w:after="0" w:line="240" w:lineRule="auto"/>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M150</w:t>
                  </w:r>
                </w:p>
              </w:tc>
              <w:tc>
                <w:tcPr>
                  <w:tcW w:w="4489" w:type="dxa"/>
                  <w:noWrap/>
                  <w:vAlign w:val="center"/>
                  <w:hideMark/>
                </w:tcPr>
                <w:p w14:paraId="4E393A0A" w14:textId="77777777" w:rsidR="00925AA2" w:rsidRPr="00893CF1" w:rsidRDefault="00925AA2" w:rsidP="00A01DE1">
                  <w:pPr>
                    <w:spacing w:after="0" w:line="240" w:lineRule="auto"/>
                    <w:jc w:val="both"/>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w:t>
                  </w:r>
                  <w:proofErr w:type="spellStart"/>
                  <w:r w:rsidRPr="00893CF1">
                    <w:rPr>
                      <w:rFonts w:asciiTheme="minorBidi" w:eastAsia="Times New Roman" w:hAnsiTheme="minorBidi"/>
                      <w:sz w:val="18"/>
                      <w:szCs w:val="20"/>
                      <w:lang w:eastAsia="es-CO"/>
                    </w:rPr>
                    <w:t>OSTEO</w:t>
                  </w:r>
                  <w:proofErr w:type="spellEnd"/>
                  <w:r w:rsidRPr="00893CF1">
                    <w:rPr>
                      <w:rFonts w:asciiTheme="minorBidi" w:eastAsia="Times New Roman" w:hAnsiTheme="minorBidi"/>
                      <w:sz w:val="18"/>
                      <w:szCs w:val="20"/>
                      <w:lang w:eastAsia="es-CO"/>
                    </w:rPr>
                    <w:t>)ARTROSIS PRIMARIA GENERALIZADA</w:t>
                  </w:r>
                </w:p>
              </w:tc>
              <w:tc>
                <w:tcPr>
                  <w:tcW w:w="1475" w:type="dxa"/>
                  <w:noWrap/>
                  <w:vAlign w:val="center"/>
                  <w:hideMark/>
                </w:tcPr>
                <w:p w14:paraId="047473A5" w14:textId="77777777" w:rsidR="00925AA2" w:rsidRPr="00893CF1" w:rsidRDefault="00925AA2" w:rsidP="00A01DE1">
                  <w:pPr>
                    <w:spacing w:after="0" w:line="240" w:lineRule="auto"/>
                    <w:jc w:val="right"/>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50</w:t>
                  </w:r>
                </w:p>
              </w:tc>
              <w:tc>
                <w:tcPr>
                  <w:tcW w:w="2796" w:type="dxa"/>
                  <w:noWrap/>
                  <w:vAlign w:val="center"/>
                  <w:hideMark/>
                </w:tcPr>
                <w:p w14:paraId="02852489" w14:textId="77777777" w:rsidR="00925AA2" w:rsidRPr="00893CF1" w:rsidRDefault="00925AA2" w:rsidP="00A01DE1">
                  <w:pPr>
                    <w:spacing w:after="0" w:line="240" w:lineRule="auto"/>
                    <w:jc w:val="right"/>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9,90%</w:t>
                  </w:r>
                </w:p>
              </w:tc>
            </w:tr>
            <w:tr w:rsidR="00925AA2" w:rsidRPr="00893CF1" w14:paraId="2C5DE3F1" w14:textId="77777777" w:rsidTr="009D6A78">
              <w:trPr>
                <w:trHeight w:val="283"/>
                <w:jc w:val="center"/>
              </w:trPr>
              <w:tc>
                <w:tcPr>
                  <w:tcW w:w="648" w:type="dxa"/>
                  <w:noWrap/>
                  <w:vAlign w:val="center"/>
                  <w:hideMark/>
                </w:tcPr>
                <w:p w14:paraId="08A30312" w14:textId="77777777" w:rsidR="00925AA2" w:rsidRPr="00893CF1" w:rsidRDefault="00925AA2" w:rsidP="00A01DE1">
                  <w:pPr>
                    <w:spacing w:after="0" w:line="240" w:lineRule="auto"/>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M255</w:t>
                  </w:r>
                </w:p>
              </w:tc>
              <w:tc>
                <w:tcPr>
                  <w:tcW w:w="4489" w:type="dxa"/>
                  <w:noWrap/>
                  <w:vAlign w:val="center"/>
                  <w:hideMark/>
                </w:tcPr>
                <w:p w14:paraId="70B985B4" w14:textId="77777777" w:rsidR="00925AA2" w:rsidRPr="00893CF1" w:rsidRDefault="00925AA2" w:rsidP="00A01DE1">
                  <w:pPr>
                    <w:spacing w:after="0" w:line="240" w:lineRule="auto"/>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 xml:space="preserve">DOLOR EN </w:t>
                  </w:r>
                  <w:proofErr w:type="spellStart"/>
                  <w:r w:rsidRPr="00893CF1">
                    <w:rPr>
                      <w:rFonts w:asciiTheme="minorBidi" w:eastAsia="Times New Roman" w:hAnsiTheme="minorBidi"/>
                      <w:sz w:val="18"/>
                      <w:szCs w:val="20"/>
                      <w:lang w:eastAsia="es-CO"/>
                    </w:rPr>
                    <w:t>ARTICULACION</w:t>
                  </w:r>
                  <w:proofErr w:type="spellEnd"/>
                </w:p>
              </w:tc>
              <w:tc>
                <w:tcPr>
                  <w:tcW w:w="1475" w:type="dxa"/>
                  <w:noWrap/>
                  <w:vAlign w:val="center"/>
                  <w:hideMark/>
                </w:tcPr>
                <w:p w14:paraId="184B4520" w14:textId="77777777" w:rsidR="00925AA2" w:rsidRPr="00893CF1" w:rsidRDefault="00925AA2" w:rsidP="00A01DE1">
                  <w:pPr>
                    <w:spacing w:after="0" w:line="240" w:lineRule="auto"/>
                    <w:jc w:val="right"/>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26</w:t>
                  </w:r>
                </w:p>
              </w:tc>
              <w:tc>
                <w:tcPr>
                  <w:tcW w:w="2796" w:type="dxa"/>
                  <w:noWrap/>
                  <w:vAlign w:val="center"/>
                  <w:hideMark/>
                </w:tcPr>
                <w:p w14:paraId="1AA7A47C" w14:textId="77777777" w:rsidR="00925AA2" w:rsidRPr="00893CF1" w:rsidRDefault="00925AA2" w:rsidP="00A01DE1">
                  <w:pPr>
                    <w:spacing w:after="0" w:line="240" w:lineRule="auto"/>
                    <w:jc w:val="right"/>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5,15%</w:t>
                  </w:r>
                </w:p>
              </w:tc>
            </w:tr>
            <w:tr w:rsidR="00925AA2" w:rsidRPr="00893CF1" w14:paraId="46D364CC" w14:textId="77777777" w:rsidTr="009D6A78">
              <w:trPr>
                <w:trHeight w:val="283"/>
                <w:jc w:val="center"/>
              </w:trPr>
              <w:tc>
                <w:tcPr>
                  <w:tcW w:w="648" w:type="dxa"/>
                  <w:noWrap/>
                  <w:vAlign w:val="center"/>
                  <w:hideMark/>
                </w:tcPr>
                <w:p w14:paraId="28FE658D" w14:textId="77777777" w:rsidR="00925AA2" w:rsidRPr="00893CF1" w:rsidRDefault="00925AA2" w:rsidP="00A01DE1">
                  <w:pPr>
                    <w:spacing w:after="0" w:line="240" w:lineRule="auto"/>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Z000</w:t>
                  </w:r>
                </w:p>
              </w:tc>
              <w:tc>
                <w:tcPr>
                  <w:tcW w:w="4489" w:type="dxa"/>
                  <w:noWrap/>
                  <w:vAlign w:val="center"/>
                  <w:hideMark/>
                </w:tcPr>
                <w:p w14:paraId="428A9343" w14:textId="77777777" w:rsidR="00925AA2" w:rsidRPr="00893CF1" w:rsidRDefault="00925AA2" w:rsidP="00A01DE1">
                  <w:pPr>
                    <w:spacing w:after="0" w:line="240" w:lineRule="auto"/>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EXAMEN MEDICO GENERAL</w:t>
                  </w:r>
                </w:p>
              </w:tc>
              <w:tc>
                <w:tcPr>
                  <w:tcW w:w="1475" w:type="dxa"/>
                  <w:noWrap/>
                  <w:vAlign w:val="center"/>
                  <w:hideMark/>
                </w:tcPr>
                <w:p w14:paraId="59403E4A" w14:textId="77777777" w:rsidR="00925AA2" w:rsidRPr="00893CF1" w:rsidRDefault="00925AA2" w:rsidP="00A01DE1">
                  <w:pPr>
                    <w:spacing w:after="0" w:line="240" w:lineRule="auto"/>
                    <w:jc w:val="right"/>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25</w:t>
                  </w:r>
                </w:p>
              </w:tc>
              <w:tc>
                <w:tcPr>
                  <w:tcW w:w="2796" w:type="dxa"/>
                  <w:noWrap/>
                  <w:vAlign w:val="center"/>
                  <w:hideMark/>
                </w:tcPr>
                <w:p w14:paraId="10A28BA1" w14:textId="77777777" w:rsidR="00925AA2" w:rsidRPr="00893CF1" w:rsidRDefault="00925AA2" w:rsidP="00A01DE1">
                  <w:pPr>
                    <w:spacing w:after="0" w:line="240" w:lineRule="auto"/>
                    <w:jc w:val="right"/>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4,95%</w:t>
                  </w:r>
                </w:p>
              </w:tc>
            </w:tr>
            <w:tr w:rsidR="00925AA2" w:rsidRPr="00893CF1" w14:paraId="09E15B69" w14:textId="77777777" w:rsidTr="009D6A78">
              <w:trPr>
                <w:trHeight w:val="283"/>
                <w:jc w:val="center"/>
              </w:trPr>
              <w:tc>
                <w:tcPr>
                  <w:tcW w:w="648" w:type="dxa"/>
                  <w:noWrap/>
                  <w:vAlign w:val="center"/>
                  <w:hideMark/>
                </w:tcPr>
                <w:p w14:paraId="36CEC0A0" w14:textId="77777777" w:rsidR="00925AA2" w:rsidRPr="00893CF1" w:rsidRDefault="00925AA2" w:rsidP="00A01DE1">
                  <w:pPr>
                    <w:spacing w:after="0" w:line="240" w:lineRule="auto"/>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M059</w:t>
                  </w:r>
                </w:p>
              </w:tc>
              <w:tc>
                <w:tcPr>
                  <w:tcW w:w="4489" w:type="dxa"/>
                  <w:noWrap/>
                  <w:vAlign w:val="center"/>
                  <w:hideMark/>
                </w:tcPr>
                <w:p w14:paraId="34C07DC9" w14:textId="77777777" w:rsidR="00925AA2" w:rsidRPr="00893CF1" w:rsidRDefault="00925AA2" w:rsidP="00A01DE1">
                  <w:pPr>
                    <w:spacing w:after="0" w:line="240" w:lineRule="auto"/>
                    <w:jc w:val="both"/>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 xml:space="preserve">ARTRITIS REUMATOIDEA SEROPOSITIVA SIN OTRA </w:t>
                  </w:r>
                  <w:proofErr w:type="spellStart"/>
                  <w:r w:rsidRPr="00893CF1">
                    <w:rPr>
                      <w:rFonts w:asciiTheme="minorBidi" w:eastAsia="Times New Roman" w:hAnsiTheme="minorBidi"/>
                      <w:sz w:val="18"/>
                      <w:szCs w:val="20"/>
                      <w:lang w:eastAsia="es-CO"/>
                    </w:rPr>
                    <w:t>ESPECIFICACION</w:t>
                  </w:r>
                  <w:proofErr w:type="spellEnd"/>
                </w:p>
              </w:tc>
              <w:tc>
                <w:tcPr>
                  <w:tcW w:w="1475" w:type="dxa"/>
                  <w:noWrap/>
                  <w:vAlign w:val="center"/>
                  <w:hideMark/>
                </w:tcPr>
                <w:p w14:paraId="57A662AF" w14:textId="77777777" w:rsidR="00925AA2" w:rsidRPr="00893CF1" w:rsidRDefault="00925AA2" w:rsidP="00A01DE1">
                  <w:pPr>
                    <w:spacing w:after="0" w:line="240" w:lineRule="auto"/>
                    <w:jc w:val="right"/>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14</w:t>
                  </w:r>
                </w:p>
              </w:tc>
              <w:tc>
                <w:tcPr>
                  <w:tcW w:w="2796" w:type="dxa"/>
                  <w:noWrap/>
                  <w:vAlign w:val="center"/>
                  <w:hideMark/>
                </w:tcPr>
                <w:p w14:paraId="2524A52C" w14:textId="77777777" w:rsidR="00925AA2" w:rsidRPr="00893CF1" w:rsidRDefault="00925AA2" w:rsidP="00A01DE1">
                  <w:pPr>
                    <w:spacing w:after="0" w:line="240" w:lineRule="auto"/>
                    <w:jc w:val="right"/>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2,77%</w:t>
                  </w:r>
                </w:p>
              </w:tc>
            </w:tr>
            <w:tr w:rsidR="00925AA2" w:rsidRPr="00893CF1" w14:paraId="4675869B" w14:textId="77777777" w:rsidTr="009D6A78">
              <w:trPr>
                <w:trHeight w:val="283"/>
                <w:jc w:val="center"/>
              </w:trPr>
              <w:tc>
                <w:tcPr>
                  <w:tcW w:w="648" w:type="dxa"/>
                  <w:noWrap/>
                  <w:vAlign w:val="center"/>
                  <w:hideMark/>
                </w:tcPr>
                <w:p w14:paraId="257C7721" w14:textId="77777777" w:rsidR="00925AA2" w:rsidRPr="00893CF1" w:rsidRDefault="00925AA2" w:rsidP="00A01DE1">
                  <w:pPr>
                    <w:spacing w:after="0" w:line="240" w:lineRule="auto"/>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M321</w:t>
                  </w:r>
                </w:p>
              </w:tc>
              <w:tc>
                <w:tcPr>
                  <w:tcW w:w="4489" w:type="dxa"/>
                  <w:noWrap/>
                  <w:vAlign w:val="center"/>
                  <w:hideMark/>
                </w:tcPr>
                <w:p w14:paraId="32F2F85E" w14:textId="77777777" w:rsidR="00925AA2" w:rsidRPr="00893CF1" w:rsidRDefault="00925AA2" w:rsidP="00A01DE1">
                  <w:pPr>
                    <w:spacing w:after="0" w:line="240" w:lineRule="auto"/>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 xml:space="preserve">LUPUS ERITEMATOSO </w:t>
                  </w:r>
                  <w:proofErr w:type="spellStart"/>
                  <w:r w:rsidRPr="00893CF1">
                    <w:rPr>
                      <w:rFonts w:asciiTheme="minorBidi" w:eastAsia="Times New Roman" w:hAnsiTheme="minorBidi"/>
                      <w:sz w:val="18"/>
                      <w:szCs w:val="20"/>
                      <w:lang w:eastAsia="es-CO"/>
                    </w:rPr>
                    <w:t>SISTEMICO</w:t>
                  </w:r>
                  <w:proofErr w:type="spellEnd"/>
                  <w:r w:rsidRPr="00893CF1">
                    <w:rPr>
                      <w:rFonts w:asciiTheme="minorBidi" w:eastAsia="Times New Roman" w:hAnsiTheme="minorBidi"/>
                      <w:sz w:val="18"/>
                      <w:szCs w:val="20"/>
                      <w:lang w:eastAsia="es-CO"/>
                    </w:rPr>
                    <w:t xml:space="preserve"> CON COMPROMISO DE </w:t>
                  </w:r>
                  <w:proofErr w:type="spellStart"/>
                  <w:r w:rsidRPr="00893CF1">
                    <w:rPr>
                      <w:rFonts w:asciiTheme="minorBidi" w:eastAsia="Times New Roman" w:hAnsiTheme="minorBidi"/>
                      <w:sz w:val="18"/>
                      <w:szCs w:val="20"/>
                      <w:lang w:eastAsia="es-CO"/>
                    </w:rPr>
                    <w:t>ORGANOS</w:t>
                  </w:r>
                  <w:proofErr w:type="spellEnd"/>
                  <w:r w:rsidRPr="00893CF1">
                    <w:rPr>
                      <w:rFonts w:asciiTheme="minorBidi" w:eastAsia="Times New Roman" w:hAnsiTheme="minorBidi"/>
                      <w:sz w:val="18"/>
                      <w:szCs w:val="20"/>
                      <w:lang w:eastAsia="es-CO"/>
                    </w:rPr>
                    <w:t xml:space="preserve"> O SISTEMAS</w:t>
                  </w:r>
                </w:p>
              </w:tc>
              <w:tc>
                <w:tcPr>
                  <w:tcW w:w="1475" w:type="dxa"/>
                  <w:noWrap/>
                  <w:vAlign w:val="center"/>
                  <w:hideMark/>
                </w:tcPr>
                <w:p w14:paraId="2E2EFDA6" w14:textId="77777777" w:rsidR="00925AA2" w:rsidRPr="00893CF1" w:rsidRDefault="00925AA2" w:rsidP="00A01DE1">
                  <w:pPr>
                    <w:spacing w:after="0" w:line="240" w:lineRule="auto"/>
                    <w:jc w:val="right"/>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7</w:t>
                  </w:r>
                </w:p>
              </w:tc>
              <w:tc>
                <w:tcPr>
                  <w:tcW w:w="2796" w:type="dxa"/>
                  <w:noWrap/>
                  <w:vAlign w:val="center"/>
                  <w:hideMark/>
                </w:tcPr>
                <w:p w14:paraId="5BC5986D" w14:textId="77777777" w:rsidR="00925AA2" w:rsidRPr="00893CF1" w:rsidRDefault="00925AA2" w:rsidP="00A01DE1">
                  <w:pPr>
                    <w:spacing w:after="0" w:line="240" w:lineRule="auto"/>
                    <w:jc w:val="right"/>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1,39%</w:t>
                  </w:r>
                </w:p>
              </w:tc>
            </w:tr>
            <w:tr w:rsidR="00925AA2" w:rsidRPr="00893CF1" w14:paraId="344FB0C6" w14:textId="77777777" w:rsidTr="009D6A78">
              <w:trPr>
                <w:trHeight w:val="283"/>
                <w:jc w:val="center"/>
              </w:trPr>
              <w:tc>
                <w:tcPr>
                  <w:tcW w:w="648" w:type="dxa"/>
                  <w:noWrap/>
                  <w:vAlign w:val="center"/>
                  <w:hideMark/>
                </w:tcPr>
                <w:p w14:paraId="25B9CF90" w14:textId="77777777" w:rsidR="00925AA2" w:rsidRPr="00893CF1" w:rsidRDefault="00925AA2" w:rsidP="00A01DE1">
                  <w:pPr>
                    <w:spacing w:after="0" w:line="240" w:lineRule="auto"/>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I10X</w:t>
                  </w:r>
                </w:p>
              </w:tc>
              <w:tc>
                <w:tcPr>
                  <w:tcW w:w="4489" w:type="dxa"/>
                  <w:noWrap/>
                  <w:vAlign w:val="center"/>
                  <w:hideMark/>
                </w:tcPr>
                <w:p w14:paraId="645C8653" w14:textId="77777777" w:rsidR="00925AA2" w:rsidRPr="00893CF1" w:rsidRDefault="00925AA2" w:rsidP="00A01DE1">
                  <w:pPr>
                    <w:spacing w:after="0" w:line="240" w:lineRule="auto"/>
                    <w:rPr>
                      <w:rFonts w:asciiTheme="minorBidi" w:eastAsia="Times New Roman" w:hAnsiTheme="minorBidi"/>
                      <w:sz w:val="18"/>
                      <w:szCs w:val="20"/>
                      <w:lang w:eastAsia="es-CO"/>
                    </w:rPr>
                  </w:pPr>
                  <w:proofErr w:type="spellStart"/>
                  <w:r w:rsidRPr="00893CF1">
                    <w:rPr>
                      <w:rFonts w:asciiTheme="minorBidi" w:eastAsia="Times New Roman" w:hAnsiTheme="minorBidi"/>
                      <w:sz w:val="18"/>
                      <w:szCs w:val="20"/>
                      <w:lang w:eastAsia="es-CO"/>
                    </w:rPr>
                    <w:t>HIPERTENSION</w:t>
                  </w:r>
                  <w:proofErr w:type="spellEnd"/>
                  <w:r w:rsidRPr="00893CF1">
                    <w:rPr>
                      <w:rFonts w:asciiTheme="minorBidi" w:eastAsia="Times New Roman" w:hAnsiTheme="minorBidi"/>
                      <w:sz w:val="18"/>
                      <w:szCs w:val="20"/>
                      <w:lang w:eastAsia="es-CO"/>
                    </w:rPr>
                    <w:t xml:space="preserve"> ESENCIAL (PRIMARIA)</w:t>
                  </w:r>
                </w:p>
              </w:tc>
              <w:tc>
                <w:tcPr>
                  <w:tcW w:w="1475" w:type="dxa"/>
                  <w:noWrap/>
                  <w:vAlign w:val="center"/>
                  <w:hideMark/>
                </w:tcPr>
                <w:p w14:paraId="4C9A1523" w14:textId="77777777" w:rsidR="00925AA2" w:rsidRPr="00893CF1" w:rsidRDefault="00925AA2" w:rsidP="00A01DE1">
                  <w:pPr>
                    <w:spacing w:after="0" w:line="240" w:lineRule="auto"/>
                    <w:jc w:val="right"/>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5</w:t>
                  </w:r>
                </w:p>
              </w:tc>
              <w:tc>
                <w:tcPr>
                  <w:tcW w:w="2796" w:type="dxa"/>
                  <w:noWrap/>
                  <w:vAlign w:val="center"/>
                  <w:hideMark/>
                </w:tcPr>
                <w:p w14:paraId="4E29CAA3" w14:textId="77777777" w:rsidR="00925AA2" w:rsidRPr="00893CF1" w:rsidRDefault="00925AA2" w:rsidP="00A01DE1">
                  <w:pPr>
                    <w:spacing w:after="0" w:line="240" w:lineRule="auto"/>
                    <w:jc w:val="right"/>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0,99%</w:t>
                  </w:r>
                </w:p>
              </w:tc>
            </w:tr>
            <w:tr w:rsidR="00925AA2" w:rsidRPr="00893CF1" w14:paraId="61ED8A33" w14:textId="77777777" w:rsidTr="009D6A78">
              <w:trPr>
                <w:trHeight w:val="283"/>
                <w:jc w:val="center"/>
              </w:trPr>
              <w:tc>
                <w:tcPr>
                  <w:tcW w:w="648" w:type="dxa"/>
                  <w:noWrap/>
                  <w:vAlign w:val="center"/>
                  <w:hideMark/>
                </w:tcPr>
                <w:p w14:paraId="703D626F" w14:textId="77777777" w:rsidR="00925AA2" w:rsidRPr="00893CF1" w:rsidRDefault="00925AA2" w:rsidP="00A01DE1">
                  <w:pPr>
                    <w:spacing w:after="0" w:line="240" w:lineRule="auto"/>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L93</w:t>
                  </w:r>
                </w:p>
              </w:tc>
              <w:tc>
                <w:tcPr>
                  <w:tcW w:w="4489" w:type="dxa"/>
                  <w:noWrap/>
                  <w:vAlign w:val="center"/>
                  <w:hideMark/>
                </w:tcPr>
                <w:p w14:paraId="7DF6399A" w14:textId="77777777" w:rsidR="00925AA2" w:rsidRPr="00893CF1" w:rsidRDefault="00925AA2" w:rsidP="00A01DE1">
                  <w:pPr>
                    <w:spacing w:after="0" w:line="240" w:lineRule="auto"/>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LUPUS ERITEMATOSO</w:t>
                  </w:r>
                </w:p>
              </w:tc>
              <w:tc>
                <w:tcPr>
                  <w:tcW w:w="1475" w:type="dxa"/>
                  <w:noWrap/>
                  <w:vAlign w:val="center"/>
                  <w:hideMark/>
                </w:tcPr>
                <w:p w14:paraId="6A0CBDC2" w14:textId="77777777" w:rsidR="00925AA2" w:rsidRPr="00893CF1" w:rsidRDefault="00925AA2" w:rsidP="00A01DE1">
                  <w:pPr>
                    <w:spacing w:after="0" w:line="240" w:lineRule="auto"/>
                    <w:jc w:val="right"/>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5</w:t>
                  </w:r>
                </w:p>
              </w:tc>
              <w:tc>
                <w:tcPr>
                  <w:tcW w:w="2796" w:type="dxa"/>
                  <w:noWrap/>
                  <w:vAlign w:val="center"/>
                  <w:hideMark/>
                </w:tcPr>
                <w:p w14:paraId="05D89C36" w14:textId="77777777" w:rsidR="00925AA2" w:rsidRPr="00893CF1" w:rsidRDefault="00925AA2" w:rsidP="00A01DE1">
                  <w:pPr>
                    <w:spacing w:after="0" w:line="240" w:lineRule="auto"/>
                    <w:jc w:val="right"/>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0,99%</w:t>
                  </w:r>
                </w:p>
              </w:tc>
            </w:tr>
            <w:tr w:rsidR="00925AA2" w:rsidRPr="00893CF1" w14:paraId="11D57B5E" w14:textId="77777777" w:rsidTr="009D6A78">
              <w:trPr>
                <w:trHeight w:val="283"/>
                <w:jc w:val="center"/>
              </w:trPr>
              <w:tc>
                <w:tcPr>
                  <w:tcW w:w="648" w:type="dxa"/>
                  <w:noWrap/>
                  <w:vAlign w:val="center"/>
                  <w:hideMark/>
                </w:tcPr>
                <w:p w14:paraId="70DBA469" w14:textId="77777777" w:rsidR="00925AA2" w:rsidRPr="00893CF1" w:rsidRDefault="00925AA2" w:rsidP="00A01DE1">
                  <w:pPr>
                    <w:spacing w:after="0" w:line="240" w:lineRule="auto"/>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M060</w:t>
                  </w:r>
                </w:p>
              </w:tc>
              <w:tc>
                <w:tcPr>
                  <w:tcW w:w="4489" w:type="dxa"/>
                  <w:noWrap/>
                  <w:vAlign w:val="center"/>
                  <w:hideMark/>
                </w:tcPr>
                <w:p w14:paraId="353F40D6" w14:textId="77777777" w:rsidR="00925AA2" w:rsidRPr="00893CF1" w:rsidRDefault="00925AA2" w:rsidP="00A01DE1">
                  <w:pPr>
                    <w:spacing w:after="0" w:line="240" w:lineRule="auto"/>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ARTRITIS REUMATOIDE SERONEGATIVA</w:t>
                  </w:r>
                </w:p>
              </w:tc>
              <w:tc>
                <w:tcPr>
                  <w:tcW w:w="1475" w:type="dxa"/>
                  <w:noWrap/>
                  <w:vAlign w:val="center"/>
                  <w:hideMark/>
                </w:tcPr>
                <w:p w14:paraId="56A732C6" w14:textId="77777777" w:rsidR="00925AA2" w:rsidRPr="00893CF1" w:rsidRDefault="00925AA2" w:rsidP="00A01DE1">
                  <w:pPr>
                    <w:spacing w:after="0" w:line="240" w:lineRule="auto"/>
                    <w:jc w:val="right"/>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5</w:t>
                  </w:r>
                </w:p>
              </w:tc>
              <w:tc>
                <w:tcPr>
                  <w:tcW w:w="2796" w:type="dxa"/>
                  <w:noWrap/>
                  <w:vAlign w:val="center"/>
                  <w:hideMark/>
                </w:tcPr>
                <w:p w14:paraId="6753B862" w14:textId="77777777" w:rsidR="00925AA2" w:rsidRPr="00893CF1" w:rsidRDefault="00925AA2" w:rsidP="00A01DE1">
                  <w:pPr>
                    <w:spacing w:after="0" w:line="240" w:lineRule="auto"/>
                    <w:jc w:val="right"/>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0,99%</w:t>
                  </w:r>
                </w:p>
              </w:tc>
            </w:tr>
            <w:tr w:rsidR="00925AA2" w:rsidRPr="00893CF1" w14:paraId="597A9452" w14:textId="77777777" w:rsidTr="009D6A78">
              <w:trPr>
                <w:trHeight w:val="283"/>
                <w:jc w:val="center"/>
              </w:trPr>
              <w:tc>
                <w:tcPr>
                  <w:tcW w:w="648" w:type="dxa"/>
                  <w:noWrap/>
                  <w:vAlign w:val="center"/>
                  <w:hideMark/>
                </w:tcPr>
                <w:p w14:paraId="45EA90FA" w14:textId="77777777" w:rsidR="00925AA2" w:rsidRPr="00893CF1" w:rsidRDefault="00925AA2" w:rsidP="00A01DE1">
                  <w:pPr>
                    <w:spacing w:after="0" w:line="240" w:lineRule="auto"/>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M32</w:t>
                  </w:r>
                </w:p>
              </w:tc>
              <w:tc>
                <w:tcPr>
                  <w:tcW w:w="4489" w:type="dxa"/>
                  <w:noWrap/>
                  <w:vAlign w:val="center"/>
                  <w:hideMark/>
                </w:tcPr>
                <w:p w14:paraId="52C899C4" w14:textId="77777777" w:rsidR="00925AA2" w:rsidRPr="00893CF1" w:rsidRDefault="00925AA2" w:rsidP="00A01DE1">
                  <w:pPr>
                    <w:spacing w:after="0" w:line="240" w:lineRule="auto"/>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 xml:space="preserve">LUPUS ERITEMATOSO </w:t>
                  </w:r>
                  <w:proofErr w:type="spellStart"/>
                  <w:r w:rsidRPr="00893CF1">
                    <w:rPr>
                      <w:rFonts w:asciiTheme="minorBidi" w:eastAsia="Times New Roman" w:hAnsiTheme="minorBidi"/>
                      <w:sz w:val="18"/>
                      <w:szCs w:val="20"/>
                      <w:lang w:eastAsia="es-CO"/>
                    </w:rPr>
                    <w:t>SISTEMICO</w:t>
                  </w:r>
                  <w:proofErr w:type="spellEnd"/>
                </w:p>
              </w:tc>
              <w:tc>
                <w:tcPr>
                  <w:tcW w:w="1475" w:type="dxa"/>
                  <w:noWrap/>
                  <w:vAlign w:val="center"/>
                  <w:hideMark/>
                </w:tcPr>
                <w:p w14:paraId="74BFD0F6" w14:textId="77777777" w:rsidR="00925AA2" w:rsidRPr="00893CF1" w:rsidRDefault="00925AA2" w:rsidP="00A01DE1">
                  <w:pPr>
                    <w:spacing w:after="0" w:line="240" w:lineRule="auto"/>
                    <w:jc w:val="right"/>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4</w:t>
                  </w:r>
                </w:p>
              </w:tc>
              <w:tc>
                <w:tcPr>
                  <w:tcW w:w="2796" w:type="dxa"/>
                  <w:noWrap/>
                  <w:vAlign w:val="center"/>
                  <w:hideMark/>
                </w:tcPr>
                <w:p w14:paraId="7DC0689F" w14:textId="77777777" w:rsidR="00925AA2" w:rsidRPr="00893CF1" w:rsidRDefault="00925AA2" w:rsidP="00A01DE1">
                  <w:pPr>
                    <w:spacing w:after="0" w:line="240" w:lineRule="auto"/>
                    <w:jc w:val="right"/>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0,79%</w:t>
                  </w:r>
                </w:p>
              </w:tc>
            </w:tr>
            <w:tr w:rsidR="00925AA2" w:rsidRPr="00893CF1" w14:paraId="252BEB96" w14:textId="77777777" w:rsidTr="009D6A78">
              <w:trPr>
                <w:trHeight w:val="283"/>
                <w:jc w:val="center"/>
              </w:trPr>
              <w:tc>
                <w:tcPr>
                  <w:tcW w:w="648" w:type="dxa"/>
                  <w:noWrap/>
                  <w:vAlign w:val="center"/>
                  <w:hideMark/>
                </w:tcPr>
                <w:p w14:paraId="4E98F1AB" w14:textId="77777777" w:rsidR="00925AA2" w:rsidRPr="00893CF1" w:rsidRDefault="00925AA2" w:rsidP="00A01DE1">
                  <w:pPr>
                    <w:spacing w:after="0" w:line="240" w:lineRule="auto"/>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M316</w:t>
                  </w:r>
                </w:p>
              </w:tc>
              <w:tc>
                <w:tcPr>
                  <w:tcW w:w="4489" w:type="dxa"/>
                  <w:noWrap/>
                  <w:vAlign w:val="center"/>
                  <w:hideMark/>
                </w:tcPr>
                <w:p w14:paraId="5C7C0BD4" w14:textId="77777777" w:rsidR="00925AA2" w:rsidRPr="00893CF1" w:rsidRDefault="00925AA2" w:rsidP="00A01DE1">
                  <w:pPr>
                    <w:spacing w:after="0" w:line="240" w:lineRule="auto"/>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 xml:space="preserve">OTRAS ARTERITIS DE </w:t>
                  </w:r>
                  <w:proofErr w:type="spellStart"/>
                  <w:r w:rsidRPr="00893CF1">
                    <w:rPr>
                      <w:rFonts w:asciiTheme="minorBidi" w:eastAsia="Times New Roman" w:hAnsiTheme="minorBidi"/>
                      <w:sz w:val="18"/>
                      <w:szCs w:val="20"/>
                      <w:lang w:eastAsia="es-CO"/>
                    </w:rPr>
                    <w:t>CELULAS</w:t>
                  </w:r>
                  <w:proofErr w:type="spellEnd"/>
                  <w:r w:rsidRPr="00893CF1">
                    <w:rPr>
                      <w:rFonts w:asciiTheme="minorBidi" w:eastAsia="Times New Roman" w:hAnsiTheme="minorBidi"/>
                      <w:sz w:val="18"/>
                      <w:szCs w:val="20"/>
                      <w:lang w:eastAsia="es-CO"/>
                    </w:rPr>
                    <w:t xml:space="preserve"> GIGANTES</w:t>
                  </w:r>
                </w:p>
              </w:tc>
              <w:tc>
                <w:tcPr>
                  <w:tcW w:w="1475" w:type="dxa"/>
                  <w:noWrap/>
                  <w:vAlign w:val="center"/>
                  <w:hideMark/>
                </w:tcPr>
                <w:p w14:paraId="1DDEB4A3" w14:textId="77777777" w:rsidR="00925AA2" w:rsidRPr="00893CF1" w:rsidRDefault="00925AA2" w:rsidP="00A01DE1">
                  <w:pPr>
                    <w:spacing w:after="0" w:line="240" w:lineRule="auto"/>
                    <w:jc w:val="right"/>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4</w:t>
                  </w:r>
                </w:p>
              </w:tc>
              <w:tc>
                <w:tcPr>
                  <w:tcW w:w="2796" w:type="dxa"/>
                  <w:noWrap/>
                  <w:vAlign w:val="center"/>
                  <w:hideMark/>
                </w:tcPr>
                <w:p w14:paraId="03C484EB" w14:textId="77777777" w:rsidR="00925AA2" w:rsidRPr="00893CF1" w:rsidRDefault="00925AA2" w:rsidP="00A01DE1">
                  <w:pPr>
                    <w:spacing w:after="0" w:line="240" w:lineRule="auto"/>
                    <w:jc w:val="right"/>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0,79%</w:t>
                  </w:r>
                </w:p>
              </w:tc>
            </w:tr>
            <w:tr w:rsidR="00925AA2" w:rsidRPr="00893CF1" w14:paraId="23070DFF" w14:textId="77777777" w:rsidTr="009D6A78">
              <w:trPr>
                <w:trHeight w:val="283"/>
                <w:jc w:val="center"/>
              </w:trPr>
              <w:tc>
                <w:tcPr>
                  <w:tcW w:w="648" w:type="dxa"/>
                  <w:noWrap/>
                  <w:vAlign w:val="center"/>
                  <w:hideMark/>
                </w:tcPr>
                <w:p w14:paraId="20F9A685" w14:textId="77777777" w:rsidR="00925AA2" w:rsidRPr="00893CF1" w:rsidRDefault="00925AA2" w:rsidP="00A01DE1">
                  <w:pPr>
                    <w:spacing w:after="0" w:line="240" w:lineRule="auto"/>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D863</w:t>
                  </w:r>
                </w:p>
              </w:tc>
              <w:tc>
                <w:tcPr>
                  <w:tcW w:w="4489" w:type="dxa"/>
                  <w:noWrap/>
                  <w:vAlign w:val="center"/>
                  <w:hideMark/>
                </w:tcPr>
                <w:p w14:paraId="24760BAB" w14:textId="77777777" w:rsidR="00925AA2" w:rsidRPr="00893CF1" w:rsidRDefault="00925AA2" w:rsidP="00A01DE1">
                  <w:pPr>
                    <w:spacing w:after="0" w:line="240" w:lineRule="auto"/>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SARCOIDOSIS DE LA PIEL</w:t>
                  </w:r>
                </w:p>
              </w:tc>
              <w:tc>
                <w:tcPr>
                  <w:tcW w:w="1475" w:type="dxa"/>
                  <w:noWrap/>
                  <w:vAlign w:val="center"/>
                  <w:hideMark/>
                </w:tcPr>
                <w:p w14:paraId="5FAA604F" w14:textId="77777777" w:rsidR="00925AA2" w:rsidRPr="00893CF1" w:rsidRDefault="00925AA2" w:rsidP="00A01DE1">
                  <w:pPr>
                    <w:spacing w:after="0" w:line="240" w:lineRule="auto"/>
                    <w:jc w:val="right"/>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3</w:t>
                  </w:r>
                </w:p>
              </w:tc>
              <w:tc>
                <w:tcPr>
                  <w:tcW w:w="2796" w:type="dxa"/>
                  <w:noWrap/>
                  <w:vAlign w:val="center"/>
                  <w:hideMark/>
                </w:tcPr>
                <w:p w14:paraId="263D9197" w14:textId="77777777" w:rsidR="00925AA2" w:rsidRPr="00893CF1" w:rsidRDefault="00925AA2" w:rsidP="00A01DE1">
                  <w:pPr>
                    <w:spacing w:after="0" w:line="240" w:lineRule="auto"/>
                    <w:jc w:val="right"/>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0,59%</w:t>
                  </w:r>
                </w:p>
              </w:tc>
            </w:tr>
            <w:tr w:rsidR="00925AA2" w:rsidRPr="00893CF1" w14:paraId="381DA7C2" w14:textId="77777777" w:rsidTr="009D6A78">
              <w:trPr>
                <w:trHeight w:val="283"/>
                <w:jc w:val="center"/>
              </w:trPr>
              <w:tc>
                <w:tcPr>
                  <w:tcW w:w="648" w:type="dxa"/>
                  <w:noWrap/>
                  <w:vAlign w:val="center"/>
                  <w:hideMark/>
                </w:tcPr>
                <w:p w14:paraId="60B0B5B1" w14:textId="77777777" w:rsidR="00925AA2" w:rsidRPr="00893CF1" w:rsidRDefault="00925AA2" w:rsidP="00A01DE1">
                  <w:pPr>
                    <w:spacing w:after="0" w:line="240" w:lineRule="auto"/>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M069</w:t>
                  </w:r>
                </w:p>
              </w:tc>
              <w:tc>
                <w:tcPr>
                  <w:tcW w:w="4489" w:type="dxa"/>
                  <w:noWrap/>
                  <w:vAlign w:val="center"/>
                  <w:hideMark/>
                </w:tcPr>
                <w:p w14:paraId="76374122" w14:textId="77777777" w:rsidR="00925AA2" w:rsidRPr="00893CF1" w:rsidRDefault="00925AA2" w:rsidP="00A01DE1">
                  <w:pPr>
                    <w:spacing w:after="0" w:line="240" w:lineRule="auto"/>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ARTRITIS REUMATOIDE NO ESPECIFICADA</w:t>
                  </w:r>
                </w:p>
              </w:tc>
              <w:tc>
                <w:tcPr>
                  <w:tcW w:w="1475" w:type="dxa"/>
                  <w:noWrap/>
                  <w:vAlign w:val="center"/>
                  <w:hideMark/>
                </w:tcPr>
                <w:p w14:paraId="40CA9C87" w14:textId="77777777" w:rsidR="00925AA2" w:rsidRPr="00893CF1" w:rsidRDefault="00925AA2" w:rsidP="00A01DE1">
                  <w:pPr>
                    <w:spacing w:after="0" w:line="240" w:lineRule="auto"/>
                    <w:jc w:val="right"/>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3</w:t>
                  </w:r>
                </w:p>
              </w:tc>
              <w:tc>
                <w:tcPr>
                  <w:tcW w:w="2796" w:type="dxa"/>
                  <w:noWrap/>
                  <w:vAlign w:val="center"/>
                  <w:hideMark/>
                </w:tcPr>
                <w:p w14:paraId="37E3C587" w14:textId="77777777" w:rsidR="00925AA2" w:rsidRPr="00893CF1" w:rsidRDefault="00925AA2" w:rsidP="00A01DE1">
                  <w:pPr>
                    <w:spacing w:after="0" w:line="240" w:lineRule="auto"/>
                    <w:jc w:val="right"/>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0,59%</w:t>
                  </w:r>
                </w:p>
              </w:tc>
            </w:tr>
            <w:tr w:rsidR="00925AA2" w:rsidRPr="00893CF1" w14:paraId="4A3907E4" w14:textId="77777777" w:rsidTr="009D6A78">
              <w:trPr>
                <w:trHeight w:val="283"/>
                <w:jc w:val="center"/>
              </w:trPr>
              <w:tc>
                <w:tcPr>
                  <w:tcW w:w="648" w:type="dxa"/>
                  <w:noWrap/>
                  <w:vAlign w:val="center"/>
                  <w:hideMark/>
                </w:tcPr>
                <w:p w14:paraId="64B97D8A" w14:textId="77777777" w:rsidR="00925AA2" w:rsidRPr="00893CF1" w:rsidRDefault="00925AA2" w:rsidP="00A01DE1">
                  <w:pPr>
                    <w:spacing w:after="0" w:line="240" w:lineRule="auto"/>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M353</w:t>
                  </w:r>
                </w:p>
              </w:tc>
              <w:tc>
                <w:tcPr>
                  <w:tcW w:w="4489" w:type="dxa"/>
                  <w:noWrap/>
                  <w:vAlign w:val="center"/>
                  <w:hideMark/>
                </w:tcPr>
                <w:p w14:paraId="3B11FC96" w14:textId="77777777" w:rsidR="00925AA2" w:rsidRPr="00893CF1" w:rsidRDefault="00925AA2" w:rsidP="00A01DE1">
                  <w:pPr>
                    <w:spacing w:after="0" w:line="240" w:lineRule="auto"/>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 xml:space="preserve">POLIMIALGIA </w:t>
                  </w:r>
                  <w:proofErr w:type="spellStart"/>
                  <w:r w:rsidRPr="00893CF1">
                    <w:rPr>
                      <w:rFonts w:asciiTheme="minorBidi" w:eastAsia="Times New Roman" w:hAnsiTheme="minorBidi"/>
                      <w:sz w:val="18"/>
                      <w:szCs w:val="20"/>
                      <w:lang w:eastAsia="es-CO"/>
                    </w:rPr>
                    <w:t>REUMATICA</w:t>
                  </w:r>
                  <w:proofErr w:type="spellEnd"/>
                </w:p>
              </w:tc>
              <w:tc>
                <w:tcPr>
                  <w:tcW w:w="1475" w:type="dxa"/>
                  <w:noWrap/>
                  <w:vAlign w:val="center"/>
                  <w:hideMark/>
                </w:tcPr>
                <w:p w14:paraId="3C13DE15" w14:textId="77777777" w:rsidR="00925AA2" w:rsidRPr="00893CF1" w:rsidRDefault="00925AA2" w:rsidP="00A01DE1">
                  <w:pPr>
                    <w:spacing w:after="0" w:line="240" w:lineRule="auto"/>
                    <w:jc w:val="right"/>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3</w:t>
                  </w:r>
                </w:p>
              </w:tc>
              <w:tc>
                <w:tcPr>
                  <w:tcW w:w="2796" w:type="dxa"/>
                  <w:noWrap/>
                  <w:vAlign w:val="center"/>
                  <w:hideMark/>
                </w:tcPr>
                <w:p w14:paraId="613BB26E" w14:textId="77777777" w:rsidR="00925AA2" w:rsidRPr="00893CF1" w:rsidRDefault="00925AA2" w:rsidP="00A01DE1">
                  <w:pPr>
                    <w:spacing w:after="0" w:line="240" w:lineRule="auto"/>
                    <w:jc w:val="right"/>
                    <w:rPr>
                      <w:rFonts w:asciiTheme="minorBidi" w:eastAsia="Times New Roman" w:hAnsiTheme="minorBidi"/>
                      <w:sz w:val="18"/>
                      <w:szCs w:val="20"/>
                      <w:lang w:eastAsia="es-CO"/>
                    </w:rPr>
                  </w:pPr>
                  <w:r w:rsidRPr="00893CF1">
                    <w:rPr>
                      <w:rFonts w:asciiTheme="minorBidi" w:eastAsia="Times New Roman" w:hAnsiTheme="minorBidi"/>
                      <w:sz w:val="18"/>
                      <w:szCs w:val="20"/>
                      <w:lang w:eastAsia="es-CO"/>
                    </w:rPr>
                    <w:t>0,59%</w:t>
                  </w:r>
                </w:p>
              </w:tc>
            </w:tr>
            <w:bookmarkEnd w:id="5"/>
          </w:tbl>
          <w:p w14:paraId="384AF460" w14:textId="2E8DCCDC" w:rsidR="00925AA2" w:rsidRPr="00893CF1" w:rsidRDefault="00925AA2" w:rsidP="00A01DE1">
            <w:pPr>
              <w:widowControl w:val="0"/>
              <w:spacing w:after="0" w:line="240" w:lineRule="auto"/>
              <w:jc w:val="both"/>
              <w:rPr>
                <w:rFonts w:ascii="Arial" w:hAnsi="Arial" w:cs="Arial"/>
                <w:b/>
                <w:bCs/>
                <w:kern w:val="2"/>
                <w:sz w:val="20"/>
                <w:szCs w:val="20"/>
                <w:u w:val="single"/>
                <w:lang w:val="es-MX" w:eastAsia="es-CO"/>
                <w14:ligatures w14:val="standardContextual"/>
              </w:rPr>
            </w:pPr>
          </w:p>
          <w:p w14:paraId="4D94B024" w14:textId="0572BE6E" w:rsidR="00925AA2" w:rsidRPr="00893CF1" w:rsidRDefault="00925AA2" w:rsidP="00A01DE1">
            <w:pPr>
              <w:widowControl w:val="0"/>
              <w:spacing w:after="0" w:line="240" w:lineRule="auto"/>
              <w:jc w:val="both"/>
              <w:rPr>
                <w:rFonts w:ascii="Arial" w:hAnsi="Arial" w:cs="Arial"/>
                <w:kern w:val="2"/>
                <w:sz w:val="20"/>
                <w:szCs w:val="20"/>
                <w:u w:val="single"/>
                <w:lang w:val="es-MX" w:eastAsia="es-CO"/>
                <w14:ligatures w14:val="standardContextual"/>
              </w:rPr>
            </w:pPr>
            <w:r w:rsidRPr="00893CF1">
              <w:rPr>
                <w:rFonts w:ascii="Arial" w:hAnsi="Arial" w:cs="Arial"/>
                <w:kern w:val="2"/>
                <w:sz w:val="20"/>
                <w:szCs w:val="20"/>
                <w:lang w:val="es-MX" w:eastAsia="es-CO"/>
                <w14:ligatures w14:val="standardContextual"/>
              </w:rPr>
              <w:t xml:space="preserve">1. </w:t>
            </w:r>
            <w:r w:rsidRPr="00893CF1">
              <w:rPr>
                <w:rFonts w:ascii="Arial" w:hAnsi="Arial" w:cs="Arial"/>
                <w:kern w:val="2"/>
                <w:sz w:val="20"/>
                <w:szCs w:val="20"/>
                <w:u w:val="single"/>
                <w:lang w:val="es-MX" w:eastAsia="es-CO"/>
                <w14:ligatures w14:val="standardContextual"/>
              </w:rPr>
              <w:t>Diagnósticos Principales (Alta Demanda)</w:t>
            </w:r>
          </w:p>
          <w:p w14:paraId="1E003E5B" w14:textId="77777777" w:rsidR="003737BF" w:rsidRPr="00893CF1" w:rsidRDefault="003737BF" w:rsidP="00A01DE1">
            <w:pPr>
              <w:widowControl w:val="0"/>
              <w:spacing w:after="0" w:line="240" w:lineRule="auto"/>
              <w:jc w:val="both"/>
              <w:rPr>
                <w:rFonts w:ascii="Arial" w:hAnsi="Arial" w:cs="Arial"/>
                <w:kern w:val="2"/>
                <w:sz w:val="20"/>
                <w:szCs w:val="20"/>
                <w:u w:val="single"/>
                <w:lang w:val="es-MX" w:eastAsia="es-CO"/>
                <w14:ligatures w14:val="standardContextual"/>
              </w:rPr>
            </w:pPr>
          </w:p>
          <w:p w14:paraId="5C36355C" w14:textId="600713EC" w:rsidR="00925AA2" w:rsidRPr="00893CF1" w:rsidRDefault="00925AA2" w:rsidP="00A01DE1">
            <w:pPr>
              <w:widowControl w:val="0"/>
              <w:spacing w:after="0" w:line="240" w:lineRule="auto"/>
              <w:jc w:val="both"/>
              <w:rPr>
                <w:rFonts w:ascii="Arial" w:hAnsi="Arial" w:cs="Arial"/>
                <w:kern w:val="2"/>
                <w:sz w:val="20"/>
                <w:szCs w:val="20"/>
                <w:lang w:val="es-MX" w:eastAsia="es-CO"/>
                <w14:ligatures w14:val="standardContextual"/>
              </w:rPr>
            </w:pPr>
            <w:r w:rsidRPr="00893CF1">
              <w:rPr>
                <w:rFonts w:ascii="Arial" w:hAnsi="Arial" w:cs="Arial"/>
                <w:kern w:val="2"/>
                <w:sz w:val="20"/>
                <w:szCs w:val="20"/>
                <w:lang w:val="es-MX" w:eastAsia="es-CO"/>
                <w14:ligatures w14:val="standardContextual"/>
              </w:rPr>
              <w:t>Casi el 20% de las consultas se concentran en tres códigos específicos, lo que sugiere que el servicio atiende principalmente patologías mecánicas y de control general:</w:t>
            </w:r>
          </w:p>
          <w:p w14:paraId="0A943102" w14:textId="77777777" w:rsidR="003737BF" w:rsidRPr="00893CF1" w:rsidRDefault="003737BF" w:rsidP="00A01DE1">
            <w:pPr>
              <w:widowControl w:val="0"/>
              <w:spacing w:after="0" w:line="240" w:lineRule="auto"/>
              <w:jc w:val="both"/>
              <w:rPr>
                <w:rFonts w:ascii="Arial" w:hAnsi="Arial" w:cs="Arial"/>
                <w:kern w:val="2"/>
                <w:sz w:val="20"/>
                <w:szCs w:val="20"/>
                <w:lang w:val="es-MX" w:eastAsia="es-CO"/>
                <w14:ligatures w14:val="standardContextual"/>
              </w:rPr>
            </w:pPr>
          </w:p>
          <w:p w14:paraId="26A9F3EC" w14:textId="77777777" w:rsidR="00925AA2" w:rsidRPr="00893CF1" w:rsidRDefault="00925AA2" w:rsidP="00A01DE1">
            <w:pPr>
              <w:widowControl w:val="0"/>
              <w:spacing w:after="0" w:line="240" w:lineRule="auto"/>
              <w:jc w:val="both"/>
              <w:rPr>
                <w:rFonts w:ascii="Arial" w:hAnsi="Arial" w:cs="Arial"/>
                <w:kern w:val="2"/>
                <w:sz w:val="20"/>
                <w:szCs w:val="20"/>
                <w:lang w:val="es-MX" w:eastAsia="es-CO"/>
                <w14:ligatures w14:val="standardContextual"/>
              </w:rPr>
            </w:pPr>
            <w:r w:rsidRPr="00893CF1">
              <w:rPr>
                <w:rFonts w:ascii="Arial" w:hAnsi="Arial" w:cs="Arial"/>
                <w:kern w:val="2"/>
                <w:sz w:val="20"/>
                <w:szCs w:val="20"/>
                <w:lang w:val="es-MX" w:eastAsia="es-CO"/>
                <w14:ligatures w14:val="standardContextual"/>
              </w:rPr>
              <w:t>Artrosis (M150): Es el diagnóstico más frecuente con 50 autorizaciones (9,90%). Esto indica una alta prevalencia de desgaste articular, típico en población adulta mayor.</w:t>
            </w:r>
          </w:p>
          <w:p w14:paraId="02B150D6" w14:textId="77777777" w:rsidR="00423067" w:rsidRPr="00893CF1" w:rsidRDefault="00423067" w:rsidP="00A01DE1">
            <w:pPr>
              <w:widowControl w:val="0"/>
              <w:spacing w:after="0" w:line="240" w:lineRule="auto"/>
              <w:jc w:val="both"/>
              <w:rPr>
                <w:rFonts w:ascii="Arial" w:hAnsi="Arial" w:cs="Arial"/>
                <w:kern w:val="2"/>
                <w:sz w:val="20"/>
                <w:szCs w:val="20"/>
                <w:lang w:val="es-MX" w:eastAsia="es-CO"/>
                <w14:ligatures w14:val="standardContextual"/>
              </w:rPr>
            </w:pPr>
          </w:p>
          <w:p w14:paraId="60FF74FB" w14:textId="77777777" w:rsidR="00925AA2" w:rsidRPr="00893CF1" w:rsidRDefault="00925AA2" w:rsidP="00A01DE1">
            <w:pPr>
              <w:widowControl w:val="0"/>
              <w:spacing w:after="0" w:line="240" w:lineRule="auto"/>
              <w:jc w:val="both"/>
              <w:rPr>
                <w:rFonts w:ascii="Arial" w:hAnsi="Arial" w:cs="Arial"/>
                <w:kern w:val="2"/>
                <w:sz w:val="20"/>
                <w:szCs w:val="20"/>
                <w:lang w:val="es-MX" w:eastAsia="es-CO"/>
                <w14:ligatures w14:val="standardContextual"/>
              </w:rPr>
            </w:pPr>
            <w:r w:rsidRPr="00893CF1">
              <w:rPr>
                <w:rFonts w:ascii="Arial" w:hAnsi="Arial" w:cs="Arial"/>
                <w:kern w:val="2"/>
                <w:sz w:val="20"/>
                <w:szCs w:val="20"/>
                <w:lang w:val="es-MX" w:eastAsia="es-CO"/>
                <w14:ligatures w14:val="standardContextual"/>
              </w:rPr>
              <w:t>Dolor Articular (M255): Con 26 casos (5,15%), representa a pacientes con síntomas aún no diagnosticados o cuadros de dolor inespecífico.</w:t>
            </w:r>
          </w:p>
          <w:p w14:paraId="5520B40B" w14:textId="77777777" w:rsidR="00423067" w:rsidRPr="00893CF1" w:rsidRDefault="00423067" w:rsidP="00A01DE1">
            <w:pPr>
              <w:widowControl w:val="0"/>
              <w:spacing w:after="0" w:line="240" w:lineRule="auto"/>
              <w:jc w:val="both"/>
              <w:rPr>
                <w:rFonts w:ascii="Arial" w:hAnsi="Arial" w:cs="Arial"/>
                <w:kern w:val="2"/>
                <w:sz w:val="20"/>
                <w:szCs w:val="20"/>
                <w:lang w:val="es-MX" w:eastAsia="es-CO"/>
                <w14:ligatures w14:val="standardContextual"/>
              </w:rPr>
            </w:pPr>
          </w:p>
          <w:p w14:paraId="4337AFA1" w14:textId="7228DF42" w:rsidR="00925AA2" w:rsidRPr="00893CF1" w:rsidRDefault="00925AA2" w:rsidP="00A01DE1">
            <w:pPr>
              <w:widowControl w:val="0"/>
              <w:spacing w:after="0" w:line="240" w:lineRule="auto"/>
              <w:jc w:val="both"/>
              <w:rPr>
                <w:rFonts w:ascii="Arial" w:hAnsi="Arial" w:cs="Arial"/>
                <w:kern w:val="2"/>
                <w:sz w:val="20"/>
                <w:szCs w:val="20"/>
                <w:lang w:val="es-MX" w:eastAsia="es-CO"/>
                <w14:ligatures w14:val="standardContextual"/>
              </w:rPr>
            </w:pPr>
            <w:r w:rsidRPr="00893CF1">
              <w:rPr>
                <w:rFonts w:ascii="Arial" w:hAnsi="Arial" w:cs="Arial"/>
                <w:kern w:val="2"/>
                <w:sz w:val="20"/>
                <w:szCs w:val="20"/>
                <w:lang w:val="es-MX" w:eastAsia="es-CO"/>
                <w14:ligatures w14:val="standardContextual"/>
              </w:rPr>
              <w:t>Examen Médico General (Z000): Ocupa el tercer lugar (4,95%), lo que refleja una carga administrativa importante por chequeos de rutina o derivaciones iniciales.</w:t>
            </w:r>
          </w:p>
          <w:p w14:paraId="2509D666" w14:textId="77777777" w:rsidR="003737BF" w:rsidRPr="00893CF1" w:rsidRDefault="003737BF" w:rsidP="00A01DE1">
            <w:pPr>
              <w:widowControl w:val="0"/>
              <w:spacing w:after="0" w:line="240" w:lineRule="auto"/>
              <w:jc w:val="both"/>
              <w:rPr>
                <w:rFonts w:ascii="Arial" w:hAnsi="Arial" w:cs="Arial"/>
                <w:kern w:val="2"/>
                <w:sz w:val="20"/>
                <w:szCs w:val="20"/>
                <w:lang w:val="es-MX" w:eastAsia="es-CO"/>
                <w14:ligatures w14:val="standardContextual"/>
              </w:rPr>
            </w:pPr>
          </w:p>
          <w:p w14:paraId="4A598349" w14:textId="396F77F4" w:rsidR="00925AA2" w:rsidRPr="00893CF1" w:rsidRDefault="00925AA2" w:rsidP="00A01DE1">
            <w:pPr>
              <w:widowControl w:val="0"/>
              <w:spacing w:after="0" w:line="240" w:lineRule="auto"/>
              <w:jc w:val="both"/>
              <w:rPr>
                <w:rFonts w:ascii="Arial" w:hAnsi="Arial" w:cs="Arial"/>
                <w:kern w:val="2"/>
                <w:sz w:val="20"/>
                <w:szCs w:val="20"/>
                <w:u w:val="single"/>
                <w:lang w:val="es-MX" w:eastAsia="es-CO"/>
                <w14:ligatures w14:val="standardContextual"/>
              </w:rPr>
            </w:pPr>
            <w:r w:rsidRPr="00893CF1">
              <w:rPr>
                <w:rFonts w:ascii="Arial" w:hAnsi="Arial" w:cs="Arial"/>
                <w:kern w:val="2"/>
                <w:sz w:val="20"/>
                <w:szCs w:val="20"/>
                <w:lang w:val="es-MX" w:eastAsia="es-CO"/>
                <w14:ligatures w14:val="standardContextual"/>
              </w:rPr>
              <w:t xml:space="preserve">2. </w:t>
            </w:r>
            <w:r w:rsidRPr="00893CF1">
              <w:rPr>
                <w:rFonts w:ascii="Arial" w:hAnsi="Arial" w:cs="Arial"/>
                <w:kern w:val="2"/>
                <w:sz w:val="20"/>
                <w:szCs w:val="20"/>
                <w:u w:val="single"/>
                <w:lang w:val="es-MX" w:eastAsia="es-CO"/>
                <w14:ligatures w14:val="standardContextual"/>
              </w:rPr>
              <w:t>Patologías Autoinmunes e Inflamatorias</w:t>
            </w:r>
          </w:p>
          <w:p w14:paraId="0459A329" w14:textId="77777777" w:rsidR="003737BF" w:rsidRPr="00893CF1" w:rsidRDefault="003737BF" w:rsidP="00A01DE1">
            <w:pPr>
              <w:widowControl w:val="0"/>
              <w:spacing w:after="0" w:line="240" w:lineRule="auto"/>
              <w:jc w:val="both"/>
              <w:rPr>
                <w:rFonts w:ascii="Arial" w:hAnsi="Arial" w:cs="Arial"/>
                <w:b/>
                <w:bCs/>
                <w:kern w:val="2"/>
                <w:sz w:val="20"/>
                <w:szCs w:val="20"/>
                <w:u w:val="single"/>
                <w:lang w:val="es-MX" w:eastAsia="es-CO"/>
                <w14:ligatures w14:val="standardContextual"/>
              </w:rPr>
            </w:pPr>
          </w:p>
          <w:p w14:paraId="670E7284" w14:textId="77777777" w:rsidR="00925AA2" w:rsidRPr="00893CF1" w:rsidRDefault="00925AA2" w:rsidP="00A01DE1">
            <w:pPr>
              <w:widowControl w:val="0"/>
              <w:spacing w:after="0" w:line="240" w:lineRule="auto"/>
              <w:jc w:val="both"/>
              <w:rPr>
                <w:rFonts w:ascii="Arial" w:hAnsi="Arial" w:cs="Arial"/>
                <w:kern w:val="2"/>
                <w:sz w:val="20"/>
                <w:szCs w:val="20"/>
                <w:lang w:val="es-MX" w:eastAsia="es-CO"/>
                <w14:ligatures w14:val="standardContextual"/>
              </w:rPr>
            </w:pPr>
            <w:r w:rsidRPr="00893CF1">
              <w:rPr>
                <w:rFonts w:ascii="Arial" w:hAnsi="Arial" w:cs="Arial"/>
                <w:kern w:val="2"/>
                <w:sz w:val="20"/>
                <w:szCs w:val="20"/>
                <w:lang w:val="es-MX" w:eastAsia="es-CO"/>
                <w14:ligatures w14:val="standardContextual"/>
              </w:rPr>
              <w:t>El servicio gestiona una variedad significativa de enfermedades complejas que requieren tratamientos especializados:</w:t>
            </w:r>
          </w:p>
          <w:p w14:paraId="5E88D2A7" w14:textId="5C585098" w:rsidR="00423067" w:rsidRPr="00893CF1" w:rsidRDefault="00423067" w:rsidP="00A01DE1">
            <w:pPr>
              <w:widowControl w:val="0"/>
              <w:spacing w:after="0" w:line="240" w:lineRule="auto"/>
              <w:jc w:val="both"/>
              <w:rPr>
                <w:rFonts w:ascii="Arial" w:hAnsi="Arial" w:cs="Arial"/>
                <w:kern w:val="2"/>
                <w:sz w:val="20"/>
                <w:szCs w:val="20"/>
                <w:lang w:val="es-MX" w:eastAsia="es-CO"/>
                <w14:ligatures w14:val="standardContextual"/>
              </w:rPr>
            </w:pPr>
          </w:p>
          <w:p w14:paraId="304C1A7B" w14:textId="77777777" w:rsidR="00925AA2" w:rsidRPr="00893CF1" w:rsidRDefault="00925AA2" w:rsidP="00A01DE1">
            <w:pPr>
              <w:widowControl w:val="0"/>
              <w:spacing w:after="0" w:line="240" w:lineRule="auto"/>
              <w:jc w:val="both"/>
              <w:rPr>
                <w:rFonts w:ascii="Arial" w:hAnsi="Arial" w:cs="Arial"/>
                <w:kern w:val="2"/>
                <w:sz w:val="20"/>
                <w:szCs w:val="20"/>
                <w:lang w:val="es-MX" w:eastAsia="es-CO"/>
                <w14:ligatures w14:val="standardContextual"/>
              </w:rPr>
            </w:pPr>
            <w:r w:rsidRPr="00893CF1">
              <w:rPr>
                <w:rFonts w:ascii="Arial" w:hAnsi="Arial" w:cs="Arial"/>
                <w:kern w:val="2"/>
                <w:sz w:val="20"/>
                <w:szCs w:val="20"/>
                <w:lang w:val="es-MX" w:eastAsia="es-CO"/>
                <w14:ligatures w14:val="standardContextual"/>
              </w:rPr>
              <w:t>Artritis Reumatoide (AR): Sumando sus variantes (seropositiva, seronegativa y no especificada), representa aproximadamente el 4,35% de la consulta. La variante seropositiva (M059) es la más común entre ellas.</w:t>
            </w:r>
          </w:p>
          <w:p w14:paraId="04B8AAF3" w14:textId="77777777" w:rsidR="00423067" w:rsidRPr="00893CF1" w:rsidRDefault="00423067" w:rsidP="00A01DE1">
            <w:pPr>
              <w:widowControl w:val="0"/>
              <w:spacing w:after="0" w:line="240" w:lineRule="auto"/>
              <w:jc w:val="both"/>
              <w:rPr>
                <w:rFonts w:ascii="Arial" w:hAnsi="Arial" w:cs="Arial"/>
                <w:kern w:val="2"/>
                <w:sz w:val="20"/>
                <w:szCs w:val="20"/>
                <w:lang w:val="es-MX" w:eastAsia="es-CO"/>
                <w14:ligatures w14:val="standardContextual"/>
              </w:rPr>
            </w:pPr>
          </w:p>
          <w:p w14:paraId="72A0A311" w14:textId="77777777" w:rsidR="00925AA2" w:rsidRDefault="00925AA2" w:rsidP="00A01DE1">
            <w:pPr>
              <w:widowControl w:val="0"/>
              <w:spacing w:after="0" w:line="240" w:lineRule="auto"/>
              <w:jc w:val="both"/>
              <w:rPr>
                <w:rFonts w:ascii="Arial" w:hAnsi="Arial" w:cs="Arial"/>
                <w:kern w:val="2"/>
                <w:sz w:val="20"/>
                <w:szCs w:val="20"/>
                <w:lang w:val="es-MX" w:eastAsia="es-CO"/>
                <w14:ligatures w14:val="standardContextual"/>
              </w:rPr>
            </w:pPr>
            <w:r w:rsidRPr="00893CF1">
              <w:rPr>
                <w:rFonts w:ascii="Arial" w:hAnsi="Arial" w:cs="Arial"/>
                <w:kern w:val="2"/>
                <w:sz w:val="20"/>
                <w:szCs w:val="20"/>
                <w:lang w:val="es-MX" w:eastAsia="es-CO"/>
                <w14:ligatures w14:val="standardContextual"/>
              </w:rPr>
              <w:t>Lupus Eritematoso (LES): Al agrupar el Lupus Sistémico (M321, M32) y el cutáneo (L93), este grupo constituye cerca del 3,17% de los casos.</w:t>
            </w:r>
          </w:p>
          <w:p w14:paraId="19806444" w14:textId="77777777" w:rsidR="00A01DE1" w:rsidRPr="00893CF1" w:rsidRDefault="00A01DE1" w:rsidP="00A01DE1">
            <w:pPr>
              <w:widowControl w:val="0"/>
              <w:spacing w:after="0" w:line="240" w:lineRule="auto"/>
              <w:jc w:val="both"/>
              <w:rPr>
                <w:rFonts w:ascii="Arial" w:hAnsi="Arial" w:cs="Arial"/>
                <w:kern w:val="2"/>
                <w:sz w:val="20"/>
                <w:szCs w:val="20"/>
                <w:lang w:val="es-MX" w:eastAsia="es-CO"/>
                <w14:ligatures w14:val="standardContextual"/>
              </w:rPr>
            </w:pPr>
          </w:p>
          <w:p w14:paraId="179CC0D5" w14:textId="2849339D" w:rsidR="00925AA2" w:rsidRPr="00893CF1" w:rsidRDefault="00925AA2" w:rsidP="00A01DE1">
            <w:pPr>
              <w:widowControl w:val="0"/>
              <w:spacing w:after="0" w:line="240" w:lineRule="auto"/>
              <w:rPr>
                <w:rFonts w:ascii="Arial" w:hAnsi="Arial" w:cs="Arial"/>
                <w:kern w:val="2"/>
                <w:sz w:val="20"/>
                <w:szCs w:val="20"/>
                <w:lang w:val="es-MX" w:eastAsia="es-CO"/>
                <w14:ligatures w14:val="standardContextual"/>
              </w:rPr>
            </w:pPr>
            <w:r w:rsidRPr="00893CF1">
              <w:rPr>
                <w:rFonts w:ascii="Arial" w:hAnsi="Arial" w:cs="Arial"/>
                <w:kern w:val="2"/>
                <w:sz w:val="20"/>
                <w:szCs w:val="20"/>
                <w:lang w:val="es-MX" w:eastAsia="es-CO"/>
                <w14:ligatures w14:val="standardContextual"/>
              </w:rPr>
              <w:t>Otras enfermedades raras: Se observa la presencia de Arteritis de células gigantes, Polimialgia reumática y Sarcoidosis, lo que confirma la complejidad diagnóstica del servicio.</w:t>
            </w:r>
          </w:p>
          <w:p w14:paraId="739E7661" w14:textId="76D5F4EE" w:rsidR="00925AA2" w:rsidRPr="00893CF1" w:rsidRDefault="00925AA2" w:rsidP="00A01DE1">
            <w:pPr>
              <w:widowControl w:val="0"/>
              <w:spacing w:after="0" w:line="240" w:lineRule="auto"/>
              <w:rPr>
                <w:rFonts w:ascii="Arial" w:hAnsi="Arial" w:cs="Arial"/>
                <w:kern w:val="2"/>
                <w:sz w:val="20"/>
                <w:szCs w:val="20"/>
                <w:lang w:val="es-MX" w:eastAsia="es-CO"/>
                <w14:ligatures w14:val="standardContextual"/>
              </w:rPr>
            </w:pPr>
            <w:r w:rsidRPr="00893CF1">
              <w:rPr>
                <w:rFonts w:ascii="Arial" w:hAnsi="Arial" w:cs="Arial"/>
                <w:kern w:val="2"/>
                <w:sz w:val="20"/>
                <w:szCs w:val="20"/>
                <w:lang w:val="es-MX" w:eastAsia="es-CO"/>
                <w14:ligatures w14:val="standardContextual"/>
              </w:rPr>
              <w:t xml:space="preserve">3. </w:t>
            </w:r>
            <w:r w:rsidRPr="00893CF1">
              <w:rPr>
                <w:rFonts w:ascii="Arial" w:hAnsi="Arial" w:cs="Arial"/>
                <w:kern w:val="2"/>
                <w:sz w:val="20"/>
                <w:szCs w:val="20"/>
                <w:u w:val="single"/>
                <w:lang w:val="es-MX" w:eastAsia="es-CO"/>
                <w14:ligatures w14:val="standardContextual"/>
              </w:rPr>
              <w:t>Comorbilidades y Hallazgos Secundarios</w:t>
            </w:r>
          </w:p>
          <w:p w14:paraId="092240CE" w14:textId="77777777" w:rsidR="003737BF" w:rsidRPr="00893CF1" w:rsidRDefault="003737BF" w:rsidP="00A01DE1">
            <w:pPr>
              <w:widowControl w:val="0"/>
              <w:spacing w:after="0" w:line="240" w:lineRule="auto"/>
              <w:rPr>
                <w:rFonts w:ascii="Arial" w:hAnsi="Arial" w:cs="Arial"/>
                <w:kern w:val="2"/>
                <w:sz w:val="20"/>
                <w:szCs w:val="20"/>
                <w:lang w:val="es-MX" w:eastAsia="es-CO"/>
                <w14:ligatures w14:val="standardContextual"/>
              </w:rPr>
            </w:pPr>
          </w:p>
          <w:p w14:paraId="213060A0" w14:textId="390CBA7C" w:rsidR="00925AA2" w:rsidRPr="00893CF1" w:rsidRDefault="00925AA2" w:rsidP="00A01DE1">
            <w:pPr>
              <w:widowControl w:val="0"/>
              <w:spacing w:after="0" w:line="240" w:lineRule="auto"/>
              <w:jc w:val="both"/>
              <w:rPr>
                <w:rFonts w:ascii="Arial" w:hAnsi="Arial" w:cs="Arial"/>
                <w:kern w:val="2"/>
                <w:sz w:val="20"/>
                <w:szCs w:val="20"/>
                <w:lang w:val="es-MX" w:eastAsia="es-CO"/>
                <w14:ligatures w14:val="standardContextual"/>
              </w:rPr>
            </w:pPr>
            <w:r w:rsidRPr="00893CF1">
              <w:rPr>
                <w:rFonts w:ascii="Arial" w:hAnsi="Arial" w:cs="Arial"/>
                <w:kern w:val="2"/>
                <w:sz w:val="20"/>
                <w:szCs w:val="20"/>
                <w:lang w:val="es-MX" w:eastAsia="es-CO"/>
                <w14:ligatures w14:val="standardContextual"/>
              </w:rPr>
              <w:lastRenderedPageBreak/>
              <w:t xml:space="preserve">Hipertensión (I10X): Aparece con un 0,99%. Es relevante porque muchos tratamientos reumatológicos (como los corticoides o </w:t>
            </w:r>
            <w:proofErr w:type="spellStart"/>
            <w:r w:rsidRPr="00893CF1">
              <w:rPr>
                <w:rFonts w:ascii="Arial" w:hAnsi="Arial" w:cs="Arial"/>
                <w:kern w:val="2"/>
                <w:sz w:val="20"/>
                <w:szCs w:val="20"/>
                <w:lang w:val="es-MX" w:eastAsia="es-CO"/>
                <w14:ligatures w14:val="standardContextual"/>
              </w:rPr>
              <w:t>AINEs</w:t>
            </w:r>
            <w:proofErr w:type="spellEnd"/>
            <w:r w:rsidRPr="00893CF1">
              <w:rPr>
                <w:rFonts w:ascii="Arial" w:hAnsi="Arial" w:cs="Arial"/>
                <w:kern w:val="2"/>
                <w:sz w:val="20"/>
                <w:szCs w:val="20"/>
                <w:lang w:val="es-MX" w:eastAsia="es-CO"/>
                <w14:ligatures w14:val="standardContextual"/>
              </w:rPr>
              <w:t>) pueden afectar la presión arterial, requiriendo un monitoreo constante.</w:t>
            </w:r>
          </w:p>
          <w:p w14:paraId="419590B1" w14:textId="77777777" w:rsidR="00423067" w:rsidRPr="00893CF1" w:rsidRDefault="00423067" w:rsidP="00A01DE1">
            <w:pPr>
              <w:widowControl w:val="0"/>
              <w:spacing w:after="0" w:line="240" w:lineRule="auto"/>
              <w:jc w:val="both"/>
              <w:rPr>
                <w:rFonts w:ascii="Arial" w:hAnsi="Arial" w:cs="Arial"/>
                <w:b/>
                <w:bCs/>
                <w:kern w:val="2"/>
                <w:sz w:val="20"/>
                <w:szCs w:val="20"/>
                <w:u w:val="single"/>
                <w:lang w:eastAsia="es-CO"/>
                <w14:ligatures w14:val="standardContextual"/>
              </w:rPr>
            </w:pPr>
          </w:p>
          <w:p w14:paraId="6857E6A9" w14:textId="770979E0" w:rsidR="00373304" w:rsidRPr="00893CF1" w:rsidRDefault="00373304" w:rsidP="00A01DE1">
            <w:pPr>
              <w:widowControl w:val="0"/>
              <w:spacing w:after="0" w:line="240" w:lineRule="auto"/>
              <w:jc w:val="both"/>
              <w:rPr>
                <w:rFonts w:ascii="Arial" w:hAnsi="Arial" w:cs="Arial"/>
                <w:b/>
                <w:bCs/>
                <w:kern w:val="2"/>
                <w:sz w:val="20"/>
                <w:szCs w:val="20"/>
                <w:u w:val="single"/>
                <w:lang w:eastAsia="es-CO"/>
                <w14:ligatures w14:val="standardContextual"/>
              </w:rPr>
            </w:pPr>
            <w:r w:rsidRPr="00893CF1">
              <w:rPr>
                <w:rFonts w:ascii="Arial" w:hAnsi="Arial" w:cs="Arial"/>
                <w:b/>
                <w:bCs/>
                <w:kern w:val="2"/>
                <w:sz w:val="20"/>
                <w:szCs w:val="20"/>
                <w:u w:val="single"/>
                <w:lang w:eastAsia="es-CO"/>
                <w14:ligatures w14:val="standardContextual"/>
              </w:rPr>
              <w:t>CAUSAS DE MORTALIDAD DEPARTAMENTO DEL QUINDÍO</w:t>
            </w:r>
          </w:p>
          <w:p w14:paraId="0F38CD38" w14:textId="77777777" w:rsidR="00373304" w:rsidRPr="00893CF1" w:rsidRDefault="00373304" w:rsidP="00A01DE1">
            <w:pPr>
              <w:widowControl w:val="0"/>
              <w:spacing w:after="0" w:line="240" w:lineRule="auto"/>
              <w:jc w:val="both"/>
              <w:rPr>
                <w:rFonts w:ascii="Arial" w:hAnsi="Arial" w:cs="Arial"/>
                <w:kern w:val="2"/>
                <w:sz w:val="20"/>
                <w:szCs w:val="20"/>
                <w:lang w:eastAsia="es-CO"/>
                <w14:ligatures w14:val="standardContextual"/>
              </w:rPr>
            </w:pPr>
          </w:p>
          <w:tbl>
            <w:tblPr>
              <w:tblStyle w:val="Tablaconcuadrcula4-nfasis1"/>
              <w:tblW w:w="94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0"/>
              <w:gridCol w:w="3087"/>
              <w:gridCol w:w="3281"/>
            </w:tblGrid>
            <w:tr w:rsidR="00B90EA1" w:rsidRPr="006A1658" w14:paraId="3D44373E" w14:textId="77777777" w:rsidTr="006A1658">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040" w:type="dxa"/>
                  <w:shd w:val="clear" w:color="auto" w:fill="auto"/>
                  <w:noWrap/>
                  <w:vAlign w:val="center"/>
                  <w:hideMark/>
                </w:tcPr>
                <w:p w14:paraId="11259F6F" w14:textId="77777777" w:rsidR="00373304" w:rsidRPr="006A1658" w:rsidRDefault="00373304" w:rsidP="00A01DE1">
                  <w:pPr>
                    <w:widowControl w:val="0"/>
                    <w:jc w:val="both"/>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Diagnóstico A</w:t>
                  </w:r>
                </w:p>
              </w:tc>
              <w:tc>
                <w:tcPr>
                  <w:tcW w:w="3087" w:type="dxa"/>
                  <w:shd w:val="clear" w:color="auto" w:fill="auto"/>
                  <w:noWrap/>
                  <w:vAlign w:val="center"/>
                  <w:hideMark/>
                </w:tcPr>
                <w:p w14:paraId="6B6220BD" w14:textId="77777777" w:rsidR="00373304" w:rsidRPr="006A1658" w:rsidRDefault="00373304" w:rsidP="00A01DE1">
                  <w:pPr>
                    <w:widowControl w:val="0"/>
                    <w:jc w:val="both"/>
                    <w:cnfStyle w:val="100000000000" w:firstRow="1" w:lastRow="0" w:firstColumn="0" w:lastColumn="0" w:oddVBand="0" w:evenVBand="0" w:oddHBand="0" w:evenHBand="0" w:firstRowFirstColumn="0" w:firstRowLastColumn="0" w:lastRowFirstColumn="0" w:lastRowLastColumn="0"/>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Diagnóstico B</w:t>
                  </w:r>
                </w:p>
              </w:tc>
              <w:tc>
                <w:tcPr>
                  <w:tcW w:w="3281" w:type="dxa"/>
                  <w:shd w:val="clear" w:color="auto" w:fill="auto"/>
                  <w:noWrap/>
                  <w:vAlign w:val="center"/>
                  <w:hideMark/>
                </w:tcPr>
                <w:p w14:paraId="2E8EF470" w14:textId="77777777" w:rsidR="00373304" w:rsidRPr="006A1658" w:rsidRDefault="00373304" w:rsidP="00A01DE1">
                  <w:pPr>
                    <w:widowControl w:val="0"/>
                    <w:jc w:val="both"/>
                    <w:cnfStyle w:val="100000000000" w:firstRow="1" w:lastRow="0" w:firstColumn="0" w:lastColumn="0" w:oddVBand="0" w:evenVBand="0" w:oddHBand="0" w:evenHBand="0" w:firstRowFirstColumn="0" w:firstRowLastColumn="0" w:lastRowFirstColumn="0" w:lastRowLastColumn="0"/>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Diagnóstico C</w:t>
                  </w:r>
                </w:p>
              </w:tc>
            </w:tr>
            <w:tr w:rsidR="00B90EA1" w:rsidRPr="006A1658" w14:paraId="11A97483" w14:textId="77777777" w:rsidTr="006A1658">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040" w:type="dxa"/>
                  <w:shd w:val="clear" w:color="auto" w:fill="auto"/>
                  <w:noWrap/>
                  <w:vAlign w:val="center"/>
                  <w:hideMark/>
                </w:tcPr>
                <w:p w14:paraId="7D081518" w14:textId="77777777" w:rsidR="00373304" w:rsidRPr="006A1658" w:rsidRDefault="00373304" w:rsidP="00A01DE1">
                  <w:pPr>
                    <w:widowControl w:val="0"/>
                    <w:jc w:val="both"/>
                    <w:rPr>
                      <w:rFonts w:ascii="Arial" w:hAnsi="Arial" w:cs="Arial"/>
                      <w:b w:val="0"/>
                      <w:bCs w:val="0"/>
                      <w:kern w:val="2"/>
                      <w:sz w:val="18"/>
                      <w:szCs w:val="18"/>
                      <w:lang w:eastAsia="es-CO"/>
                      <w14:ligatures w14:val="standardContextual"/>
                    </w:rPr>
                  </w:pPr>
                  <w:r w:rsidRPr="006A1658">
                    <w:rPr>
                      <w:rFonts w:ascii="Arial" w:hAnsi="Arial" w:cs="Arial"/>
                      <w:kern w:val="2"/>
                      <w:sz w:val="18"/>
                      <w:szCs w:val="18"/>
                      <w:lang w:eastAsia="es-CO"/>
                      <w14:ligatures w14:val="standardContextual"/>
                    </w:rPr>
                    <w:t>HIPOXIA CEREBRAL TISULAR</w:t>
                  </w:r>
                </w:p>
              </w:tc>
              <w:tc>
                <w:tcPr>
                  <w:tcW w:w="3087" w:type="dxa"/>
                  <w:shd w:val="clear" w:color="auto" w:fill="auto"/>
                  <w:noWrap/>
                  <w:vAlign w:val="center"/>
                  <w:hideMark/>
                </w:tcPr>
                <w:p w14:paraId="3A1E362D" w14:textId="77777777" w:rsidR="00373304" w:rsidRPr="006A1658" w:rsidRDefault="00373304" w:rsidP="00A01DE1">
                  <w:pPr>
                    <w:widowControl w:val="0"/>
                    <w:jc w:val="both"/>
                    <w:cnfStyle w:val="000000100000" w:firstRow="0" w:lastRow="0" w:firstColumn="0" w:lastColumn="0" w:oddVBand="0" w:evenVBand="0" w:oddHBand="1" w:evenHBand="0" w:firstRowFirstColumn="0" w:firstRowLastColumn="0" w:lastRowFirstColumn="0" w:lastRowLastColumn="0"/>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 xml:space="preserve">EMBOLIA PULMONAR AGUDA </w:t>
                  </w:r>
                </w:p>
              </w:tc>
              <w:tc>
                <w:tcPr>
                  <w:tcW w:w="3281" w:type="dxa"/>
                  <w:shd w:val="clear" w:color="auto" w:fill="auto"/>
                  <w:noWrap/>
                  <w:vAlign w:val="center"/>
                  <w:hideMark/>
                </w:tcPr>
                <w:p w14:paraId="34112AF3" w14:textId="77777777" w:rsidR="00373304" w:rsidRPr="006A1658" w:rsidRDefault="00373304" w:rsidP="00A01DE1">
                  <w:pPr>
                    <w:widowControl w:val="0"/>
                    <w:jc w:val="both"/>
                    <w:cnfStyle w:val="000000100000" w:firstRow="0" w:lastRow="0" w:firstColumn="0" w:lastColumn="0" w:oddVBand="0" w:evenVBand="0" w:oddHBand="1" w:evenHBand="0" w:firstRowFirstColumn="0" w:firstRowLastColumn="0" w:lastRowFirstColumn="0" w:lastRowLastColumn="0"/>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 xml:space="preserve">SECUELAS DE </w:t>
                  </w:r>
                  <w:proofErr w:type="spellStart"/>
                  <w:r w:rsidRPr="006A1658">
                    <w:rPr>
                      <w:rFonts w:ascii="Arial" w:hAnsi="Arial" w:cs="Arial"/>
                      <w:kern w:val="2"/>
                      <w:sz w:val="18"/>
                      <w:szCs w:val="18"/>
                      <w:lang w:eastAsia="es-CO"/>
                      <w14:ligatures w14:val="standardContextual"/>
                    </w:rPr>
                    <w:t>PARALISIS</w:t>
                  </w:r>
                  <w:proofErr w:type="spellEnd"/>
                  <w:r w:rsidRPr="006A1658">
                    <w:rPr>
                      <w:rFonts w:ascii="Arial" w:hAnsi="Arial" w:cs="Arial"/>
                      <w:kern w:val="2"/>
                      <w:sz w:val="18"/>
                      <w:szCs w:val="18"/>
                      <w:lang w:eastAsia="es-CO"/>
                      <w14:ligatures w14:val="standardContextual"/>
                    </w:rPr>
                    <w:t xml:space="preserve"> CEREBRAL </w:t>
                  </w:r>
                </w:p>
              </w:tc>
            </w:tr>
            <w:tr w:rsidR="00B90EA1" w:rsidRPr="006A1658" w14:paraId="4DCB2B7A" w14:textId="77777777" w:rsidTr="006A1658">
              <w:trPr>
                <w:trHeight w:val="20"/>
                <w:jc w:val="center"/>
              </w:trPr>
              <w:tc>
                <w:tcPr>
                  <w:cnfStyle w:val="001000000000" w:firstRow="0" w:lastRow="0" w:firstColumn="1" w:lastColumn="0" w:oddVBand="0" w:evenVBand="0" w:oddHBand="0" w:evenHBand="0" w:firstRowFirstColumn="0" w:firstRowLastColumn="0" w:lastRowFirstColumn="0" w:lastRowLastColumn="0"/>
                  <w:tcW w:w="3040" w:type="dxa"/>
                  <w:noWrap/>
                  <w:vAlign w:val="center"/>
                  <w:hideMark/>
                </w:tcPr>
                <w:p w14:paraId="2CE77CF7" w14:textId="77777777" w:rsidR="00373304" w:rsidRPr="006A1658" w:rsidRDefault="00373304" w:rsidP="00A01DE1">
                  <w:pPr>
                    <w:widowControl w:val="0"/>
                    <w:jc w:val="both"/>
                    <w:rPr>
                      <w:rFonts w:ascii="Arial" w:hAnsi="Arial" w:cs="Arial"/>
                      <w:b w:val="0"/>
                      <w:bCs w:val="0"/>
                      <w:kern w:val="2"/>
                      <w:sz w:val="18"/>
                      <w:szCs w:val="18"/>
                      <w:lang w:eastAsia="es-CO"/>
                      <w14:ligatures w14:val="standardContextual"/>
                    </w:rPr>
                  </w:pPr>
                  <w:r w:rsidRPr="006A1658">
                    <w:rPr>
                      <w:rFonts w:ascii="Arial" w:hAnsi="Arial" w:cs="Arial"/>
                      <w:kern w:val="2"/>
                      <w:sz w:val="18"/>
                      <w:szCs w:val="18"/>
                      <w:lang w:eastAsia="es-CO"/>
                      <w14:ligatures w14:val="standardContextual"/>
                    </w:rPr>
                    <w:t>INSUFICIENCIA RESPIRATORIA</w:t>
                  </w:r>
                </w:p>
              </w:tc>
              <w:tc>
                <w:tcPr>
                  <w:tcW w:w="3087" w:type="dxa"/>
                  <w:noWrap/>
                  <w:vAlign w:val="center"/>
                  <w:hideMark/>
                </w:tcPr>
                <w:p w14:paraId="47B1CC1F" w14:textId="77777777" w:rsidR="00373304" w:rsidRPr="006A1658" w:rsidRDefault="00373304" w:rsidP="00A01DE1">
                  <w:pPr>
                    <w:widowControl w:val="0"/>
                    <w:jc w:val="both"/>
                    <w:cnfStyle w:val="000000000000" w:firstRow="0" w:lastRow="0" w:firstColumn="0" w:lastColumn="0" w:oddVBand="0" w:evenVBand="0" w:oddHBand="0" w:evenHBand="0" w:firstRowFirstColumn="0" w:firstRowLastColumn="0" w:lastRowFirstColumn="0" w:lastRowLastColumn="0"/>
                    <w:rPr>
                      <w:rFonts w:ascii="Arial" w:hAnsi="Arial" w:cs="Arial"/>
                      <w:kern w:val="2"/>
                      <w:sz w:val="18"/>
                      <w:szCs w:val="18"/>
                      <w:lang w:eastAsia="es-CO"/>
                      <w14:ligatures w14:val="standardContextual"/>
                    </w:rPr>
                  </w:pPr>
                  <w:proofErr w:type="spellStart"/>
                  <w:r w:rsidRPr="006A1658">
                    <w:rPr>
                      <w:rFonts w:ascii="Arial" w:hAnsi="Arial" w:cs="Arial"/>
                      <w:kern w:val="2"/>
                      <w:sz w:val="18"/>
                      <w:szCs w:val="18"/>
                      <w:lang w:eastAsia="es-CO"/>
                      <w14:ligatures w14:val="standardContextual"/>
                    </w:rPr>
                    <w:t>SINDROME</w:t>
                  </w:r>
                  <w:proofErr w:type="spellEnd"/>
                  <w:r w:rsidRPr="006A1658">
                    <w:rPr>
                      <w:rFonts w:ascii="Arial" w:hAnsi="Arial" w:cs="Arial"/>
                      <w:kern w:val="2"/>
                      <w:sz w:val="18"/>
                      <w:szCs w:val="18"/>
                      <w:lang w:eastAsia="es-CO"/>
                      <w14:ligatures w14:val="standardContextual"/>
                    </w:rPr>
                    <w:t xml:space="preserve"> DE DIFICULTAD RESPIRATORIA DEL ADULTO</w:t>
                  </w:r>
                </w:p>
              </w:tc>
              <w:tc>
                <w:tcPr>
                  <w:tcW w:w="3281" w:type="dxa"/>
                  <w:noWrap/>
                  <w:vAlign w:val="center"/>
                  <w:hideMark/>
                </w:tcPr>
                <w:p w14:paraId="0AF0AA8A" w14:textId="77777777" w:rsidR="00373304" w:rsidRPr="006A1658" w:rsidRDefault="00373304" w:rsidP="00A01DE1">
                  <w:pPr>
                    <w:widowControl w:val="0"/>
                    <w:jc w:val="both"/>
                    <w:cnfStyle w:val="000000000000" w:firstRow="0" w:lastRow="0" w:firstColumn="0" w:lastColumn="0" w:oddVBand="0" w:evenVBand="0" w:oddHBand="0" w:evenHBand="0" w:firstRowFirstColumn="0" w:firstRowLastColumn="0" w:lastRowFirstColumn="0" w:lastRowLastColumn="0"/>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NEUMONÍA</w:t>
                  </w:r>
                </w:p>
              </w:tc>
            </w:tr>
            <w:tr w:rsidR="00B90EA1" w:rsidRPr="006A1658" w14:paraId="77F87ACC" w14:textId="77777777" w:rsidTr="006A1658">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040" w:type="dxa"/>
                  <w:shd w:val="clear" w:color="auto" w:fill="auto"/>
                  <w:noWrap/>
                  <w:vAlign w:val="center"/>
                  <w:hideMark/>
                </w:tcPr>
                <w:p w14:paraId="064FBBC5" w14:textId="77777777" w:rsidR="00373304" w:rsidRPr="006A1658" w:rsidRDefault="00373304" w:rsidP="00A01DE1">
                  <w:pPr>
                    <w:widowControl w:val="0"/>
                    <w:jc w:val="both"/>
                    <w:rPr>
                      <w:rFonts w:ascii="Arial" w:hAnsi="Arial" w:cs="Arial"/>
                      <w:b w:val="0"/>
                      <w:bCs w:val="0"/>
                      <w:kern w:val="2"/>
                      <w:sz w:val="18"/>
                      <w:szCs w:val="18"/>
                      <w:lang w:eastAsia="es-CO"/>
                      <w14:ligatures w14:val="standardContextual"/>
                    </w:rPr>
                  </w:pPr>
                  <w:r w:rsidRPr="006A1658">
                    <w:rPr>
                      <w:rFonts w:ascii="Arial" w:hAnsi="Arial" w:cs="Arial"/>
                      <w:kern w:val="2"/>
                      <w:sz w:val="18"/>
                      <w:szCs w:val="18"/>
                      <w:lang w:eastAsia="es-CO"/>
                      <w14:ligatures w14:val="standardContextual"/>
                    </w:rPr>
                    <w:t>INSUFICIENCIA RESPIRATORIA AGUDA</w:t>
                  </w:r>
                </w:p>
              </w:tc>
              <w:tc>
                <w:tcPr>
                  <w:tcW w:w="3087" w:type="dxa"/>
                  <w:shd w:val="clear" w:color="auto" w:fill="auto"/>
                  <w:noWrap/>
                  <w:vAlign w:val="center"/>
                  <w:hideMark/>
                </w:tcPr>
                <w:p w14:paraId="3BE31CE1" w14:textId="77777777" w:rsidR="00373304" w:rsidRPr="006A1658" w:rsidRDefault="00373304" w:rsidP="00A01DE1">
                  <w:pPr>
                    <w:widowControl w:val="0"/>
                    <w:jc w:val="both"/>
                    <w:cnfStyle w:val="000000100000" w:firstRow="0" w:lastRow="0" w:firstColumn="0" w:lastColumn="0" w:oddVBand="0" w:evenVBand="0" w:oddHBand="1" w:evenHBand="0" w:firstRowFirstColumn="0" w:firstRowLastColumn="0" w:lastRowFirstColumn="0" w:lastRowLastColumn="0"/>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 xml:space="preserve">DERRAME PLEURAL </w:t>
                  </w:r>
                  <w:proofErr w:type="spellStart"/>
                  <w:r w:rsidRPr="006A1658">
                    <w:rPr>
                      <w:rFonts w:ascii="Arial" w:hAnsi="Arial" w:cs="Arial"/>
                      <w:kern w:val="2"/>
                      <w:sz w:val="18"/>
                      <w:szCs w:val="18"/>
                      <w:lang w:eastAsia="es-CO"/>
                      <w14:ligatures w14:val="standardContextual"/>
                    </w:rPr>
                    <w:t>PARANEOPLASICO</w:t>
                  </w:r>
                  <w:proofErr w:type="spellEnd"/>
                </w:p>
              </w:tc>
              <w:tc>
                <w:tcPr>
                  <w:tcW w:w="3281" w:type="dxa"/>
                  <w:shd w:val="clear" w:color="auto" w:fill="auto"/>
                  <w:noWrap/>
                  <w:vAlign w:val="center"/>
                  <w:hideMark/>
                </w:tcPr>
                <w:p w14:paraId="12D7B2F1" w14:textId="77777777" w:rsidR="00373304" w:rsidRPr="006A1658" w:rsidRDefault="00373304" w:rsidP="00A01DE1">
                  <w:pPr>
                    <w:widowControl w:val="0"/>
                    <w:jc w:val="both"/>
                    <w:cnfStyle w:val="000000100000" w:firstRow="0" w:lastRow="0" w:firstColumn="0" w:lastColumn="0" w:oddVBand="0" w:evenVBand="0" w:oddHBand="1" w:evenHBand="0" w:firstRowFirstColumn="0" w:firstRowLastColumn="0" w:lastRowFirstColumn="0" w:lastRowLastColumn="0"/>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 xml:space="preserve">CA </w:t>
                  </w:r>
                  <w:proofErr w:type="spellStart"/>
                  <w:r w:rsidRPr="006A1658">
                    <w:rPr>
                      <w:rFonts w:ascii="Arial" w:hAnsi="Arial" w:cs="Arial"/>
                      <w:kern w:val="2"/>
                      <w:sz w:val="18"/>
                      <w:szCs w:val="18"/>
                      <w:lang w:eastAsia="es-CO"/>
                      <w14:ligatures w14:val="standardContextual"/>
                    </w:rPr>
                    <w:t>CERVIX</w:t>
                  </w:r>
                  <w:proofErr w:type="spellEnd"/>
                  <w:r w:rsidRPr="006A1658">
                    <w:rPr>
                      <w:rFonts w:ascii="Arial" w:hAnsi="Arial" w:cs="Arial"/>
                      <w:kern w:val="2"/>
                      <w:sz w:val="18"/>
                      <w:szCs w:val="18"/>
                      <w:lang w:eastAsia="es-CO"/>
                      <w14:ligatures w14:val="standardContextual"/>
                    </w:rPr>
                    <w:t xml:space="preserve"> ESTADIO IV CON </w:t>
                  </w:r>
                  <w:proofErr w:type="spellStart"/>
                  <w:r w:rsidRPr="006A1658">
                    <w:rPr>
                      <w:rFonts w:ascii="Arial" w:hAnsi="Arial" w:cs="Arial"/>
                      <w:kern w:val="2"/>
                      <w:sz w:val="18"/>
                      <w:szCs w:val="18"/>
                      <w:lang w:eastAsia="es-CO"/>
                      <w14:ligatures w14:val="standardContextual"/>
                    </w:rPr>
                    <w:t>METASTASIS</w:t>
                  </w:r>
                  <w:proofErr w:type="spellEnd"/>
                  <w:r w:rsidRPr="006A1658">
                    <w:rPr>
                      <w:rFonts w:ascii="Arial" w:hAnsi="Arial" w:cs="Arial"/>
                      <w:kern w:val="2"/>
                      <w:sz w:val="18"/>
                      <w:szCs w:val="18"/>
                      <w:lang w:eastAsia="es-CO"/>
                      <w14:ligatures w14:val="standardContextual"/>
                    </w:rPr>
                    <w:t xml:space="preserve"> A </w:t>
                  </w:r>
                  <w:proofErr w:type="spellStart"/>
                  <w:r w:rsidRPr="006A1658">
                    <w:rPr>
                      <w:rFonts w:ascii="Arial" w:hAnsi="Arial" w:cs="Arial"/>
                      <w:kern w:val="2"/>
                      <w:sz w:val="18"/>
                      <w:szCs w:val="18"/>
                      <w:lang w:eastAsia="es-CO"/>
                      <w14:ligatures w14:val="standardContextual"/>
                    </w:rPr>
                    <w:t>PULMON</w:t>
                  </w:r>
                  <w:proofErr w:type="spellEnd"/>
                  <w:r w:rsidRPr="006A1658">
                    <w:rPr>
                      <w:rFonts w:ascii="Arial" w:hAnsi="Arial" w:cs="Arial"/>
                      <w:kern w:val="2"/>
                      <w:sz w:val="18"/>
                      <w:szCs w:val="18"/>
                      <w:lang w:eastAsia="es-CO"/>
                      <w14:ligatures w14:val="standardContextual"/>
                    </w:rPr>
                    <w:t xml:space="preserve"> </w:t>
                  </w:r>
                </w:p>
              </w:tc>
            </w:tr>
            <w:tr w:rsidR="00B90EA1" w:rsidRPr="006A1658" w14:paraId="72747432" w14:textId="77777777" w:rsidTr="006A1658">
              <w:trPr>
                <w:trHeight w:val="20"/>
                <w:jc w:val="center"/>
              </w:trPr>
              <w:tc>
                <w:tcPr>
                  <w:cnfStyle w:val="001000000000" w:firstRow="0" w:lastRow="0" w:firstColumn="1" w:lastColumn="0" w:oddVBand="0" w:evenVBand="0" w:oddHBand="0" w:evenHBand="0" w:firstRowFirstColumn="0" w:firstRowLastColumn="0" w:lastRowFirstColumn="0" w:lastRowLastColumn="0"/>
                  <w:tcW w:w="3040" w:type="dxa"/>
                  <w:noWrap/>
                  <w:vAlign w:val="center"/>
                  <w:hideMark/>
                </w:tcPr>
                <w:p w14:paraId="128BED9B" w14:textId="77777777" w:rsidR="00373304" w:rsidRPr="006A1658" w:rsidRDefault="00373304" w:rsidP="00A01DE1">
                  <w:pPr>
                    <w:widowControl w:val="0"/>
                    <w:jc w:val="both"/>
                    <w:rPr>
                      <w:rFonts w:ascii="Arial" w:hAnsi="Arial" w:cs="Arial"/>
                      <w:b w:val="0"/>
                      <w:bCs w:val="0"/>
                      <w:kern w:val="2"/>
                      <w:sz w:val="18"/>
                      <w:szCs w:val="18"/>
                      <w:lang w:eastAsia="es-CO"/>
                      <w14:ligatures w14:val="standardContextual"/>
                    </w:rPr>
                  </w:pPr>
                  <w:r w:rsidRPr="006A1658">
                    <w:rPr>
                      <w:rFonts w:ascii="Arial" w:hAnsi="Arial" w:cs="Arial"/>
                      <w:kern w:val="2"/>
                      <w:sz w:val="18"/>
                      <w:szCs w:val="18"/>
                      <w:lang w:eastAsia="es-CO"/>
                      <w14:ligatures w14:val="standardContextual"/>
                    </w:rPr>
                    <w:t xml:space="preserve">PARO </w:t>
                  </w:r>
                  <w:proofErr w:type="spellStart"/>
                  <w:r w:rsidRPr="006A1658">
                    <w:rPr>
                      <w:rFonts w:ascii="Arial" w:hAnsi="Arial" w:cs="Arial"/>
                      <w:kern w:val="2"/>
                      <w:sz w:val="18"/>
                      <w:szCs w:val="18"/>
                      <w:lang w:eastAsia="es-CO"/>
                      <w14:ligatures w14:val="standardContextual"/>
                    </w:rPr>
                    <w:t>CARDIORESPIRATORIO</w:t>
                  </w:r>
                  <w:proofErr w:type="spellEnd"/>
                  <w:r w:rsidRPr="006A1658">
                    <w:rPr>
                      <w:rFonts w:ascii="Arial" w:hAnsi="Arial" w:cs="Arial"/>
                      <w:kern w:val="2"/>
                      <w:sz w:val="18"/>
                      <w:szCs w:val="18"/>
                      <w:lang w:eastAsia="es-CO"/>
                      <w14:ligatures w14:val="standardContextual"/>
                    </w:rPr>
                    <w:t xml:space="preserve"> </w:t>
                  </w:r>
                </w:p>
              </w:tc>
              <w:tc>
                <w:tcPr>
                  <w:tcW w:w="3087" w:type="dxa"/>
                  <w:noWrap/>
                  <w:vAlign w:val="center"/>
                  <w:hideMark/>
                </w:tcPr>
                <w:p w14:paraId="1D2712C6" w14:textId="77777777" w:rsidR="00373304" w:rsidRPr="006A1658" w:rsidRDefault="00373304" w:rsidP="00A01DE1">
                  <w:pPr>
                    <w:widowControl w:val="0"/>
                    <w:jc w:val="both"/>
                    <w:cnfStyle w:val="000000000000" w:firstRow="0" w:lastRow="0" w:firstColumn="0" w:lastColumn="0" w:oddVBand="0" w:evenVBand="0" w:oddHBand="0" w:evenHBand="0" w:firstRowFirstColumn="0" w:firstRowLastColumn="0" w:lastRowFirstColumn="0" w:lastRowLastColumn="0"/>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 xml:space="preserve">INSUFICIENCIA RESPIRATORIA </w:t>
                  </w:r>
                </w:p>
              </w:tc>
              <w:tc>
                <w:tcPr>
                  <w:tcW w:w="3281" w:type="dxa"/>
                  <w:noWrap/>
                  <w:vAlign w:val="center"/>
                  <w:hideMark/>
                </w:tcPr>
                <w:p w14:paraId="7F0809FF" w14:textId="77777777" w:rsidR="00373304" w:rsidRPr="006A1658" w:rsidRDefault="00373304" w:rsidP="00A01DE1">
                  <w:pPr>
                    <w:widowControl w:val="0"/>
                    <w:jc w:val="both"/>
                    <w:cnfStyle w:val="000000000000" w:firstRow="0" w:lastRow="0" w:firstColumn="0" w:lastColumn="0" w:oddVBand="0" w:evenVBand="0" w:oddHBand="0" w:evenHBand="0" w:firstRowFirstColumn="0" w:firstRowLastColumn="0" w:lastRowFirstColumn="0" w:lastRowLastColumn="0"/>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 xml:space="preserve">TUMOR MALIGNO DE LA MAMA </w:t>
                  </w:r>
                  <w:proofErr w:type="spellStart"/>
                  <w:r w:rsidRPr="006A1658">
                    <w:rPr>
                      <w:rFonts w:ascii="Arial" w:hAnsi="Arial" w:cs="Arial"/>
                      <w:kern w:val="2"/>
                      <w:sz w:val="18"/>
                      <w:szCs w:val="18"/>
                      <w:lang w:eastAsia="es-CO"/>
                      <w14:ligatures w14:val="standardContextual"/>
                    </w:rPr>
                    <w:t>METASTASICO</w:t>
                  </w:r>
                  <w:proofErr w:type="spellEnd"/>
                </w:p>
              </w:tc>
            </w:tr>
            <w:tr w:rsidR="00B90EA1" w:rsidRPr="006A1658" w14:paraId="4B20B48D" w14:textId="77777777" w:rsidTr="006A1658">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040" w:type="dxa"/>
                  <w:shd w:val="clear" w:color="auto" w:fill="auto"/>
                  <w:noWrap/>
                  <w:vAlign w:val="center"/>
                  <w:hideMark/>
                </w:tcPr>
                <w:p w14:paraId="789A860A" w14:textId="77777777" w:rsidR="00373304" w:rsidRPr="006A1658" w:rsidRDefault="00373304" w:rsidP="00A01DE1">
                  <w:pPr>
                    <w:widowControl w:val="0"/>
                    <w:jc w:val="both"/>
                    <w:rPr>
                      <w:rFonts w:ascii="Arial" w:hAnsi="Arial" w:cs="Arial"/>
                      <w:b w:val="0"/>
                      <w:bCs w:val="0"/>
                      <w:kern w:val="2"/>
                      <w:sz w:val="18"/>
                      <w:szCs w:val="18"/>
                      <w:lang w:eastAsia="es-CO"/>
                      <w14:ligatures w14:val="standardContextual"/>
                    </w:rPr>
                  </w:pPr>
                  <w:proofErr w:type="spellStart"/>
                  <w:r w:rsidRPr="006A1658">
                    <w:rPr>
                      <w:rFonts w:ascii="Arial" w:hAnsi="Arial" w:cs="Arial"/>
                      <w:kern w:val="2"/>
                      <w:sz w:val="18"/>
                      <w:szCs w:val="18"/>
                      <w:lang w:eastAsia="es-CO"/>
                      <w14:ligatures w14:val="standardContextual"/>
                    </w:rPr>
                    <w:t>NEUMONIA</w:t>
                  </w:r>
                  <w:proofErr w:type="spellEnd"/>
                  <w:r w:rsidRPr="006A1658">
                    <w:rPr>
                      <w:rFonts w:ascii="Arial" w:hAnsi="Arial" w:cs="Arial"/>
                      <w:kern w:val="2"/>
                      <w:sz w:val="18"/>
                      <w:szCs w:val="18"/>
                      <w:lang w:eastAsia="es-CO"/>
                      <w14:ligatures w14:val="standardContextual"/>
                    </w:rPr>
                    <w:t xml:space="preserve"> ASPIRATIVA</w:t>
                  </w:r>
                </w:p>
              </w:tc>
              <w:tc>
                <w:tcPr>
                  <w:tcW w:w="3087" w:type="dxa"/>
                  <w:shd w:val="clear" w:color="auto" w:fill="auto"/>
                  <w:noWrap/>
                  <w:vAlign w:val="center"/>
                  <w:hideMark/>
                </w:tcPr>
                <w:p w14:paraId="5B1532C7" w14:textId="77777777" w:rsidR="00373304" w:rsidRPr="006A1658" w:rsidRDefault="00373304" w:rsidP="00A01DE1">
                  <w:pPr>
                    <w:widowControl w:val="0"/>
                    <w:jc w:val="both"/>
                    <w:cnfStyle w:val="000000100000" w:firstRow="0" w:lastRow="0" w:firstColumn="0" w:lastColumn="0" w:oddVBand="0" w:evenVBand="0" w:oddHBand="1" w:evenHBand="0" w:firstRowFirstColumn="0" w:firstRowLastColumn="0" w:lastRowFirstColumn="0" w:lastRowLastColumn="0"/>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DEMENCIA ASOCIADA ENFERMEDAD DE PARKINSON</w:t>
                  </w:r>
                </w:p>
              </w:tc>
              <w:tc>
                <w:tcPr>
                  <w:tcW w:w="3281" w:type="dxa"/>
                  <w:shd w:val="clear" w:color="auto" w:fill="auto"/>
                  <w:noWrap/>
                  <w:vAlign w:val="center"/>
                  <w:hideMark/>
                </w:tcPr>
                <w:p w14:paraId="5749F3F4" w14:textId="77777777" w:rsidR="00373304" w:rsidRPr="006A1658" w:rsidRDefault="00373304" w:rsidP="00A01DE1">
                  <w:pPr>
                    <w:widowControl w:val="0"/>
                    <w:jc w:val="both"/>
                    <w:cnfStyle w:val="000000100000" w:firstRow="0" w:lastRow="0" w:firstColumn="0" w:lastColumn="0" w:oddVBand="0" w:evenVBand="0" w:oddHBand="1" w:evenHBand="0" w:firstRowFirstColumn="0" w:firstRowLastColumn="0" w:lastRowFirstColumn="0" w:lastRowLastColumn="0"/>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 xml:space="preserve">ESTADO </w:t>
                  </w:r>
                  <w:proofErr w:type="spellStart"/>
                  <w:r w:rsidRPr="006A1658">
                    <w:rPr>
                      <w:rFonts w:ascii="Arial" w:hAnsi="Arial" w:cs="Arial"/>
                      <w:kern w:val="2"/>
                      <w:sz w:val="18"/>
                      <w:szCs w:val="18"/>
                      <w:lang w:eastAsia="es-CO"/>
                      <w14:ligatures w14:val="standardContextual"/>
                    </w:rPr>
                    <w:t>POSTRACIONAL</w:t>
                  </w:r>
                  <w:proofErr w:type="spellEnd"/>
                  <w:r w:rsidRPr="006A1658">
                    <w:rPr>
                      <w:rFonts w:ascii="Arial" w:hAnsi="Arial" w:cs="Arial"/>
                      <w:kern w:val="2"/>
                      <w:sz w:val="18"/>
                      <w:szCs w:val="18"/>
                      <w:lang w:eastAsia="es-CO"/>
                      <w14:ligatures w14:val="standardContextual"/>
                    </w:rPr>
                    <w:t xml:space="preserve"> </w:t>
                  </w:r>
                  <w:proofErr w:type="spellStart"/>
                  <w:r w:rsidRPr="006A1658">
                    <w:rPr>
                      <w:rFonts w:ascii="Arial" w:hAnsi="Arial" w:cs="Arial"/>
                      <w:kern w:val="2"/>
                      <w:sz w:val="18"/>
                      <w:szCs w:val="18"/>
                      <w:lang w:eastAsia="es-CO"/>
                      <w14:ligatures w14:val="standardContextual"/>
                    </w:rPr>
                    <w:t>CRONICO</w:t>
                  </w:r>
                  <w:proofErr w:type="spellEnd"/>
                </w:p>
              </w:tc>
            </w:tr>
            <w:tr w:rsidR="00B90EA1" w:rsidRPr="006A1658" w14:paraId="22102F52" w14:textId="77777777" w:rsidTr="006A1658">
              <w:trPr>
                <w:trHeight w:val="20"/>
                <w:jc w:val="center"/>
              </w:trPr>
              <w:tc>
                <w:tcPr>
                  <w:cnfStyle w:val="001000000000" w:firstRow="0" w:lastRow="0" w:firstColumn="1" w:lastColumn="0" w:oddVBand="0" w:evenVBand="0" w:oddHBand="0" w:evenHBand="0" w:firstRowFirstColumn="0" w:firstRowLastColumn="0" w:lastRowFirstColumn="0" w:lastRowLastColumn="0"/>
                  <w:tcW w:w="3040" w:type="dxa"/>
                  <w:noWrap/>
                  <w:vAlign w:val="center"/>
                  <w:hideMark/>
                </w:tcPr>
                <w:p w14:paraId="40BB680E" w14:textId="77777777" w:rsidR="00373304" w:rsidRPr="006A1658" w:rsidRDefault="00373304" w:rsidP="00A01DE1">
                  <w:pPr>
                    <w:widowControl w:val="0"/>
                    <w:jc w:val="both"/>
                    <w:rPr>
                      <w:rFonts w:ascii="Arial" w:hAnsi="Arial" w:cs="Arial"/>
                      <w:b w:val="0"/>
                      <w:bCs w:val="0"/>
                      <w:kern w:val="2"/>
                      <w:sz w:val="18"/>
                      <w:szCs w:val="18"/>
                      <w:lang w:eastAsia="es-CO"/>
                      <w14:ligatures w14:val="standardContextual"/>
                    </w:rPr>
                  </w:pPr>
                  <w:r w:rsidRPr="006A1658">
                    <w:rPr>
                      <w:rFonts w:ascii="Arial" w:hAnsi="Arial" w:cs="Arial"/>
                      <w:kern w:val="2"/>
                      <w:sz w:val="18"/>
                      <w:szCs w:val="18"/>
                      <w:lang w:eastAsia="es-CO"/>
                      <w14:ligatures w14:val="standardContextual"/>
                    </w:rPr>
                    <w:t>SEPSIS DE ORIGEN URINARIO</w:t>
                  </w:r>
                </w:p>
              </w:tc>
              <w:tc>
                <w:tcPr>
                  <w:tcW w:w="3087" w:type="dxa"/>
                  <w:noWrap/>
                  <w:vAlign w:val="center"/>
                  <w:hideMark/>
                </w:tcPr>
                <w:p w14:paraId="7093AAF6" w14:textId="77777777" w:rsidR="00373304" w:rsidRPr="006A1658" w:rsidRDefault="00373304" w:rsidP="00A01DE1">
                  <w:pPr>
                    <w:widowControl w:val="0"/>
                    <w:jc w:val="both"/>
                    <w:cnfStyle w:val="000000000000" w:firstRow="0" w:lastRow="0" w:firstColumn="0" w:lastColumn="0" w:oddVBand="0" w:evenVBand="0" w:oddHBand="0" w:evenHBand="0" w:firstRowFirstColumn="0" w:firstRowLastColumn="0" w:lastRowFirstColumn="0" w:lastRowLastColumn="0"/>
                    <w:rPr>
                      <w:rFonts w:ascii="Arial" w:hAnsi="Arial" w:cs="Arial"/>
                      <w:kern w:val="2"/>
                      <w:sz w:val="18"/>
                      <w:szCs w:val="18"/>
                      <w:lang w:eastAsia="es-CO"/>
                      <w14:ligatures w14:val="standardContextual"/>
                    </w:rPr>
                  </w:pPr>
                  <w:proofErr w:type="spellStart"/>
                  <w:r w:rsidRPr="006A1658">
                    <w:rPr>
                      <w:rFonts w:ascii="Arial" w:hAnsi="Arial" w:cs="Arial"/>
                      <w:kern w:val="2"/>
                      <w:sz w:val="18"/>
                      <w:szCs w:val="18"/>
                      <w:lang w:eastAsia="es-CO"/>
                      <w14:ligatures w14:val="standardContextual"/>
                    </w:rPr>
                    <w:t>INFECCION</w:t>
                  </w:r>
                  <w:proofErr w:type="spellEnd"/>
                  <w:r w:rsidRPr="006A1658">
                    <w:rPr>
                      <w:rFonts w:ascii="Arial" w:hAnsi="Arial" w:cs="Arial"/>
                      <w:kern w:val="2"/>
                      <w:sz w:val="18"/>
                      <w:szCs w:val="18"/>
                      <w:lang w:eastAsia="es-CO"/>
                      <w14:ligatures w14:val="standardContextual"/>
                    </w:rPr>
                    <w:t xml:space="preserve"> DE </w:t>
                  </w:r>
                  <w:proofErr w:type="spellStart"/>
                  <w:r w:rsidRPr="006A1658">
                    <w:rPr>
                      <w:rFonts w:ascii="Arial" w:hAnsi="Arial" w:cs="Arial"/>
                      <w:kern w:val="2"/>
                      <w:sz w:val="18"/>
                      <w:szCs w:val="18"/>
                      <w:lang w:eastAsia="es-CO"/>
                      <w14:ligatures w14:val="standardContextual"/>
                    </w:rPr>
                    <w:t>VIAS</w:t>
                  </w:r>
                  <w:proofErr w:type="spellEnd"/>
                  <w:r w:rsidRPr="006A1658">
                    <w:rPr>
                      <w:rFonts w:ascii="Arial" w:hAnsi="Arial" w:cs="Arial"/>
                      <w:kern w:val="2"/>
                      <w:sz w:val="18"/>
                      <w:szCs w:val="18"/>
                      <w:lang w:eastAsia="es-CO"/>
                      <w14:ligatures w14:val="standardContextual"/>
                    </w:rPr>
                    <w:t xml:space="preserve"> URINARIAS BACTERIANA</w:t>
                  </w:r>
                </w:p>
              </w:tc>
              <w:tc>
                <w:tcPr>
                  <w:tcW w:w="3281" w:type="dxa"/>
                  <w:noWrap/>
                  <w:vAlign w:val="center"/>
                  <w:hideMark/>
                </w:tcPr>
                <w:p w14:paraId="6C12A350" w14:textId="77777777" w:rsidR="00373304" w:rsidRPr="006A1658" w:rsidRDefault="00373304" w:rsidP="00A01DE1">
                  <w:pPr>
                    <w:widowControl w:val="0"/>
                    <w:jc w:val="both"/>
                    <w:cnfStyle w:val="000000000000" w:firstRow="0" w:lastRow="0" w:firstColumn="0" w:lastColumn="0" w:oddVBand="0" w:evenVBand="0" w:oddHBand="0" w:evenHBand="0" w:firstRowFirstColumn="0" w:firstRowLastColumn="0" w:lastRowFirstColumn="0" w:lastRowLastColumn="0"/>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MEDULOBLASTOMA</w:t>
                  </w:r>
                </w:p>
              </w:tc>
            </w:tr>
            <w:tr w:rsidR="00B90EA1" w:rsidRPr="006A1658" w14:paraId="4CEB2023" w14:textId="77777777" w:rsidTr="006A1658">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040" w:type="dxa"/>
                  <w:shd w:val="clear" w:color="auto" w:fill="auto"/>
                  <w:noWrap/>
                  <w:vAlign w:val="center"/>
                  <w:hideMark/>
                </w:tcPr>
                <w:p w14:paraId="61F42EFC" w14:textId="77777777" w:rsidR="00373304" w:rsidRPr="006A1658" w:rsidRDefault="00373304" w:rsidP="00A01DE1">
                  <w:pPr>
                    <w:widowControl w:val="0"/>
                    <w:jc w:val="both"/>
                    <w:rPr>
                      <w:rFonts w:ascii="Arial" w:hAnsi="Arial" w:cs="Arial"/>
                      <w:b w:val="0"/>
                      <w:bCs w:val="0"/>
                      <w:kern w:val="2"/>
                      <w:sz w:val="18"/>
                      <w:szCs w:val="18"/>
                      <w:lang w:eastAsia="es-CO"/>
                      <w14:ligatures w14:val="standardContextual"/>
                    </w:rPr>
                  </w:pPr>
                  <w:r w:rsidRPr="006A1658">
                    <w:rPr>
                      <w:rFonts w:ascii="Arial" w:hAnsi="Arial" w:cs="Arial"/>
                      <w:kern w:val="2"/>
                      <w:sz w:val="18"/>
                      <w:szCs w:val="18"/>
                      <w:lang w:eastAsia="es-CO"/>
                      <w14:ligatures w14:val="standardContextual"/>
                    </w:rPr>
                    <w:t>INSUFICIENCIA VENTILATORIA AGUDA</w:t>
                  </w:r>
                </w:p>
              </w:tc>
              <w:tc>
                <w:tcPr>
                  <w:tcW w:w="3087" w:type="dxa"/>
                  <w:shd w:val="clear" w:color="auto" w:fill="auto"/>
                  <w:noWrap/>
                  <w:vAlign w:val="center"/>
                  <w:hideMark/>
                </w:tcPr>
                <w:p w14:paraId="6FBB5D59" w14:textId="77777777" w:rsidR="00373304" w:rsidRPr="006A1658" w:rsidRDefault="00373304" w:rsidP="00A01DE1">
                  <w:pPr>
                    <w:widowControl w:val="0"/>
                    <w:jc w:val="both"/>
                    <w:cnfStyle w:val="000000100000" w:firstRow="0" w:lastRow="0" w:firstColumn="0" w:lastColumn="0" w:oddVBand="0" w:evenVBand="0" w:oddHBand="1" w:evenHBand="0" w:firstRowFirstColumn="0" w:firstRowLastColumn="0" w:lastRowFirstColumn="0" w:lastRowLastColumn="0"/>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INFARTO AGUDO DEL MIOCARDIO</w:t>
                  </w:r>
                </w:p>
              </w:tc>
              <w:tc>
                <w:tcPr>
                  <w:tcW w:w="3281" w:type="dxa"/>
                  <w:shd w:val="clear" w:color="auto" w:fill="auto"/>
                  <w:noWrap/>
                  <w:vAlign w:val="center"/>
                  <w:hideMark/>
                </w:tcPr>
                <w:p w14:paraId="01F91D71" w14:textId="77777777" w:rsidR="00373304" w:rsidRPr="006A1658" w:rsidRDefault="00373304" w:rsidP="00A01DE1">
                  <w:pPr>
                    <w:widowControl w:val="0"/>
                    <w:jc w:val="both"/>
                    <w:cnfStyle w:val="000000100000" w:firstRow="0" w:lastRow="0" w:firstColumn="0" w:lastColumn="0" w:oddVBand="0" w:evenVBand="0" w:oddHBand="1" w:evenHBand="0" w:firstRowFirstColumn="0" w:firstRowLastColumn="0" w:lastRowFirstColumn="0" w:lastRowLastColumn="0"/>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FALLA CARDIACA AGUDA</w:t>
                  </w:r>
                </w:p>
              </w:tc>
            </w:tr>
            <w:tr w:rsidR="00B90EA1" w:rsidRPr="006A1658" w14:paraId="36274556" w14:textId="77777777" w:rsidTr="006A1658">
              <w:trPr>
                <w:trHeight w:val="20"/>
                <w:jc w:val="center"/>
              </w:trPr>
              <w:tc>
                <w:tcPr>
                  <w:cnfStyle w:val="001000000000" w:firstRow="0" w:lastRow="0" w:firstColumn="1" w:lastColumn="0" w:oddVBand="0" w:evenVBand="0" w:oddHBand="0" w:evenHBand="0" w:firstRowFirstColumn="0" w:firstRowLastColumn="0" w:lastRowFirstColumn="0" w:lastRowLastColumn="0"/>
                  <w:tcW w:w="3040" w:type="dxa"/>
                  <w:noWrap/>
                  <w:vAlign w:val="center"/>
                  <w:hideMark/>
                </w:tcPr>
                <w:p w14:paraId="733CBF5F" w14:textId="77777777" w:rsidR="00373304" w:rsidRPr="006A1658" w:rsidRDefault="00373304" w:rsidP="00A01DE1">
                  <w:pPr>
                    <w:widowControl w:val="0"/>
                    <w:jc w:val="both"/>
                    <w:rPr>
                      <w:rFonts w:ascii="Arial" w:hAnsi="Arial" w:cs="Arial"/>
                      <w:b w:val="0"/>
                      <w:bCs w:val="0"/>
                      <w:kern w:val="2"/>
                      <w:sz w:val="18"/>
                      <w:szCs w:val="18"/>
                      <w:lang w:eastAsia="es-CO"/>
                      <w14:ligatures w14:val="standardContextual"/>
                    </w:rPr>
                  </w:pPr>
                  <w:r w:rsidRPr="006A1658">
                    <w:rPr>
                      <w:rFonts w:ascii="Arial" w:hAnsi="Arial" w:cs="Arial"/>
                      <w:kern w:val="2"/>
                      <w:sz w:val="18"/>
                      <w:szCs w:val="18"/>
                      <w:lang w:eastAsia="es-CO"/>
                      <w14:ligatures w14:val="standardContextual"/>
                    </w:rPr>
                    <w:t>INFARTO AGUDO DE MIOCARDIO</w:t>
                  </w:r>
                </w:p>
              </w:tc>
              <w:tc>
                <w:tcPr>
                  <w:tcW w:w="3087" w:type="dxa"/>
                  <w:noWrap/>
                  <w:vAlign w:val="center"/>
                  <w:hideMark/>
                </w:tcPr>
                <w:p w14:paraId="7C869C7D" w14:textId="77777777" w:rsidR="00373304" w:rsidRPr="006A1658" w:rsidRDefault="00373304" w:rsidP="00A01DE1">
                  <w:pPr>
                    <w:widowControl w:val="0"/>
                    <w:jc w:val="both"/>
                    <w:cnfStyle w:val="000000000000" w:firstRow="0" w:lastRow="0" w:firstColumn="0" w:lastColumn="0" w:oddVBand="0" w:evenVBand="0" w:oddHBand="0" w:evenHBand="0" w:firstRowFirstColumn="0" w:firstRowLastColumn="0" w:lastRowFirstColumn="0" w:lastRowLastColumn="0"/>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ENFERMEDAD CORONARIA SEVERA</w:t>
                  </w:r>
                </w:p>
              </w:tc>
              <w:tc>
                <w:tcPr>
                  <w:tcW w:w="3281" w:type="dxa"/>
                  <w:noWrap/>
                  <w:vAlign w:val="center"/>
                  <w:hideMark/>
                </w:tcPr>
                <w:p w14:paraId="532E66B6" w14:textId="77777777" w:rsidR="00373304" w:rsidRPr="006A1658" w:rsidRDefault="00373304" w:rsidP="00A01DE1">
                  <w:pPr>
                    <w:widowControl w:val="0"/>
                    <w:jc w:val="both"/>
                    <w:cnfStyle w:val="000000000000" w:firstRow="0" w:lastRow="0" w:firstColumn="0" w:lastColumn="0" w:oddVBand="0" w:evenVBand="0" w:oddHBand="0" w:evenHBand="0" w:firstRowFirstColumn="0" w:firstRowLastColumn="0" w:lastRowFirstColumn="0" w:lastRowLastColumn="0"/>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INSUFICIENCIA CARDIACA CONGESTIVA</w:t>
                  </w:r>
                </w:p>
              </w:tc>
            </w:tr>
            <w:tr w:rsidR="00B90EA1" w:rsidRPr="006A1658" w14:paraId="5EF4E1D8" w14:textId="77777777" w:rsidTr="006A1658">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040" w:type="dxa"/>
                  <w:shd w:val="clear" w:color="auto" w:fill="auto"/>
                  <w:noWrap/>
                  <w:vAlign w:val="center"/>
                  <w:hideMark/>
                </w:tcPr>
                <w:p w14:paraId="1B9BB954" w14:textId="77777777" w:rsidR="00373304" w:rsidRPr="006A1658" w:rsidRDefault="00373304" w:rsidP="00A01DE1">
                  <w:pPr>
                    <w:widowControl w:val="0"/>
                    <w:jc w:val="both"/>
                    <w:rPr>
                      <w:rFonts w:ascii="Arial" w:hAnsi="Arial" w:cs="Arial"/>
                      <w:b w:val="0"/>
                      <w:bCs w:val="0"/>
                      <w:kern w:val="2"/>
                      <w:sz w:val="18"/>
                      <w:szCs w:val="18"/>
                      <w:lang w:eastAsia="es-CO"/>
                      <w14:ligatures w14:val="standardContextual"/>
                    </w:rPr>
                  </w:pPr>
                  <w:r w:rsidRPr="006A1658">
                    <w:rPr>
                      <w:rFonts w:ascii="Arial" w:hAnsi="Arial" w:cs="Arial"/>
                      <w:kern w:val="2"/>
                      <w:sz w:val="18"/>
                      <w:szCs w:val="18"/>
                      <w:lang w:eastAsia="es-CO"/>
                      <w14:ligatures w14:val="standardContextual"/>
                    </w:rPr>
                    <w:t xml:space="preserve">HIPOXIA TISULAR </w:t>
                  </w:r>
                </w:p>
              </w:tc>
              <w:tc>
                <w:tcPr>
                  <w:tcW w:w="3087" w:type="dxa"/>
                  <w:shd w:val="clear" w:color="auto" w:fill="auto"/>
                  <w:noWrap/>
                  <w:vAlign w:val="center"/>
                  <w:hideMark/>
                </w:tcPr>
                <w:p w14:paraId="40219120" w14:textId="77777777" w:rsidR="00373304" w:rsidRPr="006A1658" w:rsidRDefault="00373304" w:rsidP="00A01DE1">
                  <w:pPr>
                    <w:widowControl w:val="0"/>
                    <w:jc w:val="both"/>
                    <w:cnfStyle w:val="000000100000" w:firstRow="0" w:lastRow="0" w:firstColumn="0" w:lastColumn="0" w:oddVBand="0" w:evenVBand="0" w:oddHBand="1" w:evenHBand="0" w:firstRowFirstColumn="0" w:firstRowLastColumn="0" w:lastRowFirstColumn="0" w:lastRowLastColumn="0"/>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 xml:space="preserve">PARO RESPIRATORIO </w:t>
                  </w:r>
                </w:p>
              </w:tc>
              <w:tc>
                <w:tcPr>
                  <w:tcW w:w="3281" w:type="dxa"/>
                  <w:shd w:val="clear" w:color="auto" w:fill="auto"/>
                  <w:noWrap/>
                  <w:vAlign w:val="center"/>
                  <w:hideMark/>
                </w:tcPr>
                <w:p w14:paraId="62C948A6" w14:textId="77777777" w:rsidR="00373304" w:rsidRPr="006A1658" w:rsidRDefault="00373304" w:rsidP="00A01DE1">
                  <w:pPr>
                    <w:widowControl w:val="0"/>
                    <w:jc w:val="both"/>
                    <w:cnfStyle w:val="000000100000" w:firstRow="0" w:lastRow="0" w:firstColumn="0" w:lastColumn="0" w:oddVBand="0" w:evenVBand="0" w:oddHBand="1" w:evenHBand="0" w:firstRowFirstColumn="0" w:firstRowLastColumn="0" w:lastRowFirstColumn="0" w:lastRowLastColumn="0"/>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 xml:space="preserve">FALLA RENAL REAGUDIZADA </w:t>
                  </w:r>
                </w:p>
              </w:tc>
            </w:tr>
            <w:tr w:rsidR="00B90EA1" w:rsidRPr="006A1658" w14:paraId="61DD544C" w14:textId="77777777" w:rsidTr="006A1658">
              <w:trPr>
                <w:trHeight w:val="20"/>
                <w:jc w:val="center"/>
              </w:trPr>
              <w:tc>
                <w:tcPr>
                  <w:cnfStyle w:val="001000000000" w:firstRow="0" w:lastRow="0" w:firstColumn="1" w:lastColumn="0" w:oddVBand="0" w:evenVBand="0" w:oddHBand="0" w:evenHBand="0" w:firstRowFirstColumn="0" w:firstRowLastColumn="0" w:lastRowFirstColumn="0" w:lastRowLastColumn="0"/>
                  <w:tcW w:w="3040" w:type="dxa"/>
                  <w:noWrap/>
                  <w:vAlign w:val="center"/>
                  <w:hideMark/>
                </w:tcPr>
                <w:p w14:paraId="7388F7A1" w14:textId="77777777" w:rsidR="00373304" w:rsidRPr="006A1658" w:rsidRDefault="00373304" w:rsidP="00A01DE1">
                  <w:pPr>
                    <w:widowControl w:val="0"/>
                    <w:jc w:val="both"/>
                    <w:rPr>
                      <w:rFonts w:ascii="Arial" w:hAnsi="Arial" w:cs="Arial"/>
                      <w:b w:val="0"/>
                      <w:bCs w:val="0"/>
                      <w:kern w:val="2"/>
                      <w:sz w:val="18"/>
                      <w:szCs w:val="18"/>
                      <w:lang w:eastAsia="es-CO"/>
                      <w14:ligatures w14:val="standardContextual"/>
                    </w:rPr>
                  </w:pPr>
                  <w:r w:rsidRPr="006A1658">
                    <w:rPr>
                      <w:rFonts w:ascii="Arial" w:hAnsi="Arial" w:cs="Arial"/>
                      <w:kern w:val="2"/>
                      <w:sz w:val="18"/>
                      <w:szCs w:val="18"/>
                      <w:lang w:eastAsia="es-CO"/>
                      <w14:ligatures w14:val="standardContextual"/>
                    </w:rPr>
                    <w:t>INFARTO AGUDO DE MIOCARDIO</w:t>
                  </w:r>
                </w:p>
              </w:tc>
              <w:tc>
                <w:tcPr>
                  <w:tcW w:w="3087" w:type="dxa"/>
                  <w:noWrap/>
                  <w:vAlign w:val="center"/>
                  <w:hideMark/>
                </w:tcPr>
                <w:p w14:paraId="6890C55C" w14:textId="77777777" w:rsidR="00373304" w:rsidRPr="006A1658" w:rsidRDefault="00373304" w:rsidP="00A01DE1">
                  <w:pPr>
                    <w:widowControl w:val="0"/>
                    <w:jc w:val="both"/>
                    <w:cnfStyle w:val="000000000000" w:firstRow="0" w:lastRow="0" w:firstColumn="0" w:lastColumn="0" w:oddVBand="0" w:evenVBand="0" w:oddHBand="0" w:evenHBand="0" w:firstRowFirstColumn="0" w:firstRowLastColumn="0" w:lastRowFirstColumn="0" w:lastRowLastColumn="0"/>
                    <w:rPr>
                      <w:rFonts w:ascii="Arial" w:hAnsi="Arial" w:cs="Arial"/>
                      <w:kern w:val="2"/>
                      <w:sz w:val="18"/>
                      <w:szCs w:val="18"/>
                      <w:lang w:eastAsia="es-CO"/>
                      <w14:ligatures w14:val="standardContextual"/>
                    </w:rPr>
                  </w:pPr>
                  <w:proofErr w:type="spellStart"/>
                  <w:r w:rsidRPr="006A1658">
                    <w:rPr>
                      <w:rFonts w:ascii="Arial" w:hAnsi="Arial" w:cs="Arial"/>
                      <w:kern w:val="2"/>
                      <w:sz w:val="18"/>
                      <w:szCs w:val="18"/>
                      <w:lang w:eastAsia="es-CO"/>
                      <w14:ligatures w14:val="standardContextual"/>
                    </w:rPr>
                    <w:t>CARDIOMIOPATIA</w:t>
                  </w:r>
                  <w:proofErr w:type="spellEnd"/>
                  <w:r w:rsidRPr="006A1658">
                    <w:rPr>
                      <w:rFonts w:ascii="Arial" w:hAnsi="Arial" w:cs="Arial"/>
                      <w:kern w:val="2"/>
                      <w:sz w:val="18"/>
                      <w:szCs w:val="18"/>
                      <w:lang w:eastAsia="es-CO"/>
                      <w14:ligatures w14:val="standardContextual"/>
                    </w:rPr>
                    <w:t xml:space="preserve"> </w:t>
                  </w:r>
                  <w:proofErr w:type="spellStart"/>
                  <w:r w:rsidRPr="006A1658">
                    <w:rPr>
                      <w:rFonts w:ascii="Arial" w:hAnsi="Arial" w:cs="Arial"/>
                      <w:kern w:val="2"/>
                      <w:sz w:val="18"/>
                      <w:szCs w:val="18"/>
                      <w:lang w:eastAsia="es-CO"/>
                      <w14:ligatures w14:val="standardContextual"/>
                    </w:rPr>
                    <w:t>ISQUEMICA</w:t>
                  </w:r>
                  <w:proofErr w:type="spellEnd"/>
                </w:p>
              </w:tc>
              <w:tc>
                <w:tcPr>
                  <w:tcW w:w="3281" w:type="dxa"/>
                  <w:noWrap/>
                  <w:vAlign w:val="center"/>
                  <w:hideMark/>
                </w:tcPr>
                <w:p w14:paraId="14F04D97" w14:textId="77777777" w:rsidR="00373304" w:rsidRPr="006A1658" w:rsidRDefault="00373304" w:rsidP="00A01DE1">
                  <w:pPr>
                    <w:widowControl w:val="0"/>
                    <w:jc w:val="both"/>
                    <w:cnfStyle w:val="000000000000" w:firstRow="0" w:lastRow="0" w:firstColumn="0" w:lastColumn="0" w:oddVBand="0" w:evenVBand="0" w:oddHBand="0" w:evenHBand="0" w:firstRowFirstColumn="0" w:firstRowLastColumn="0" w:lastRowFirstColumn="0" w:lastRowLastColumn="0"/>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INSUFICIENCIA CARDIACA</w:t>
                  </w:r>
                </w:p>
              </w:tc>
            </w:tr>
            <w:tr w:rsidR="00B90EA1" w:rsidRPr="006A1658" w14:paraId="45ABF869" w14:textId="77777777" w:rsidTr="006A1658">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040" w:type="dxa"/>
                  <w:shd w:val="clear" w:color="auto" w:fill="auto"/>
                  <w:noWrap/>
                  <w:vAlign w:val="center"/>
                  <w:hideMark/>
                </w:tcPr>
                <w:p w14:paraId="02F7DB87" w14:textId="77777777" w:rsidR="00373304" w:rsidRPr="006A1658" w:rsidRDefault="00373304" w:rsidP="00A01DE1">
                  <w:pPr>
                    <w:widowControl w:val="0"/>
                    <w:jc w:val="both"/>
                    <w:rPr>
                      <w:rFonts w:ascii="Arial" w:hAnsi="Arial" w:cs="Arial"/>
                      <w:b w:val="0"/>
                      <w:bCs w:val="0"/>
                      <w:kern w:val="2"/>
                      <w:sz w:val="18"/>
                      <w:szCs w:val="18"/>
                      <w:lang w:eastAsia="es-CO"/>
                      <w14:ligatures w14:val="standardContextual"/>
                    </w:rPr>
                  </w:pPr>
                  <w:r w:rsidRPr="006A1658">
                    <w:rPr>
                      <w:rFonts w:ascii="Arial" w:hAnsi="Arial" w:cs="Arial"/>
                      <w:kern w:val="2"/>
                      <w:sz w:val="18"/>
                      <w:szCs w:val="18"/>
                      <w:lang w:eastAsia="es-CO"/>
                      <w14:ligatures w14:val="standardContextual"/>
                    </w:rPr>
                    <w:t>INFARTO AGUDO DE MIOCARDIO</w:t>
                  </w:r>
                </w:p>
              </w:tc>
              <w:tc>
                <w:tcPr>
                  <w:tcW w:w="3087" w:type="dxa"/>
                  <w:shd w:val="clear" w:color="auto" w:fill="auto"/>
                  <w:noWrap/>
                  <w:vAlign w:val="center"/>
                  <w:hideMark/>
                </w:tcPr>
                <w:p w14:paraId="79AD7D71" w14:textId="77777777" w:rsidR="00373304" w:rsidRPr="006A1658" w:rsidRDefault="00373304" w:rsidP="00A01DE1">
                  <w:pPr>
                    <w:widowControl w:val="0"/>
                    <w:jc w:val="both"/>
                    <w:cnfStyle w:val="000000100000" w:firstRow="0" w:lastRow="0" w:firstColumn="0" w:lastColumn="0" w:oddVBand="0" w:evenVBand="0" w:oddHBand="1" w:evenHBand="0" w:firstRowFirstColumn="0" w:firstRowLastColumn="0" w:lastRowFirstColumn="0" w:lastRowLastColumn="0"/>
                    <w:rPr>
                      <w:rFonts w:ascii="Arial" w:hAnsi="Arial" w:cs="Arial"/>
                      <w:kern w:val="2"/>
                      <w:sz w:val="18"/>
                      <w:szCs w:val="18"/>
                      <w:lang w:eastAsia="es-CO"/>
                      <w14:ligatures w14:val="standardContextual"/>
                    </w:rPr>
                  </w:pPr>
                  <w:proofErr w:type="spellStart"/>
                  <w:r w:rsidRPr="006A1658">
                    <w:rPr>
                      <w:rFonts w:ascii="Arial" w:hAnsi="Arial" w:cs="Arial"/>
                      <w:kern w:val="2"/>
                      <w:sz w:val="18"/>
                      <w:szCs w:val="18"/>
                      <w:lang w:eastAsia="es-CO"/>
                      <w14:ligatures w14:val="standardContextual"/>
                    </w:rPr>
                    <w:t>HIPERTENSION</w:t>
                  </w:r>
                  <w:proofErr w:type="spellEnd"/>
                  <w:r w:rsidRPr="006A1658">
                    <w:rPr>
                      <w:rFonts w:ascii="Arial" w:hAnsi="Arial" w:cs="Arial"/>
                      <w:kern w:val="2"/>
                      <w:sz w:val="18"/>
                      <w:szCs w:val="18"/>
                      <w:lang w:eastAsia="es-CO"/>
                      <w14:ligatures w14:val="standardContextual"/>
                    </w:rPr>
                    <w:t xml:space="preserve"> ARTERIAL</w:t>
                  </w:r>
                </w:p>
              </w:tc>
              <w:tc>
                <w:tcPr>
                  <w:tcW w:w="3281" w:type="dxa"/>
                  <w:shd w:val="clear" w:color="auto" w:fill="auto"/>
                  <w:noWrap/>
                  <w:vAlign w:val="center"/>
                  <w:hideMark/>
                </w:tcPr>
                <w:p w14:paraId="0FB24920" w14:textId="77777777" w:rsidR="00373304" w:rsidRPr="006A1658" w:rsidRDefault="00373304" w:rsidP="00A01DE1">
                  <w:pPr>
                    <w:widowControl w:val="0"/>
                    <w:jc w:val="both"/>
                    <w:cnfStyle w:val="000000100000" w:firstRow="0" w:lastRow="0" w:firstColumn="0" w:lastColumn="0" w:oddVBand="0" w:evenVBand="0" w:oddHBand="1" w:evenHBand="0" w:firstRowFirstColumn="0" w:firstRowLastColumn="0" w:lastRowFirstColumn="0" w:lastRowLastColumn="0"/>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ACCIDENTE CEREBROVASCULAR</w:t>
                  </w:r>
                </w:p>
              </w:tc>
            </w:tr>
            <w:tr w:rsidR="00B90EA1" w:rsidRPr="006A1658" w14:paraId="2DA9C03C" w14:textId="77777777" w:rsidTr="006A1658">
              <w:trPr>
                <w:trHeight w:val="20"/>
                <w:jc w:val="center"/>
              </w:trPr>
              <w:tc>
                <w:tcPr>
                  <w:cnfStyle w:val="001000000000" w:firstRow="0" w:lastRow="0" w:firstColumn="1" w:lastColumn="0" w:oddVBand="0" w:evenVBand="0" w:oddHBand="0" w:evenHBand="0" w:firstRowFirstColumn="0" w:firstRowLastColumn="0" w:lastRowFirstColumn="0" w:lastRowLastColumn="0"/>
                  <w:tcW w:w="3040" w:type="dxa"/>
                  <w:noWrap/>
                  <w:vAlign w:val="center"/>
                  <w:hideMark/>
                </w:tcPr>
                <w:p w14:paraId="7165BF4A" w14:textId="77777777" w:rsidR="00373304" w:rsidRPr="006A1658" w:rsidRDefault="00373304" w:rsidP="00A01DE1">
                  <w:pPr>
                    <w:widowControl w:val="0"/>
                    <w:jc w:val="both"/>
                    <w:rPr>
                      <w:rFonts w:ascii="Arial" w:hAnsi="Arial" w:cs="Arial"/>
                      <w:b w:val="0"/>
                      <w:bCs w:val="0"/>
                      <w:kern w:val="2"/>
                      <w:sz w:val="18"/>
                      <w:szCs w:val="18"/>
                      <w:lang w:eastAsia="es-CO"/>
                      <w14:ligatures w14:val="standardContextual"/>
                    </w:rPr>
                  </w:pPr>
                  <w:r w:rsidRPr="006A1658">
                    <w:rPr>
                      <w:rFonts w:ascii="Arial" w:hAnsi="Arial" w:cs="Arial"/>
                      <w:kern w:val="2"/>
                      <w:sz w:val="18"/>
                      <w:szCs w:val="18"/>
                      <w:lang w:eastAsia="es-CO"/>
                      <w14:ligatures w14:val="standardContextual"/>
                    </w:rPr>
                    <w:t xml:space="preserve">CHOQUE </w:t>
                  </w:r>
                  <w:proofErr w:type="spellStart"/>
                  <w:r w:rsidRPr="006A1658">
                    <w:rPr>
                      <w:rFonts w:ascii="Arial" w:hAnsi="Arial" w:cs="Arial"/>
                      <w:kern w:val="2"/>
                      <w:sz w:val="18"/>
                      <w:szCs w:val="18"/>
                      <w:lang w:eastAsia="es-CO"/>
                      <w14:ligatures w14:val="standardContextual"/>
                    </w:rPr>
                    <w:t>SEPTICO</w:t>
                  </w:r>
                  <w:proofErr w:type="spellEnd"/>
                  <w:r w:rsidRPr="006A1658">
                    <w:rPr>
                      <w:rFonts w:ascii="Arial" w:hAnsi="Arial" w:cs="Arial"/>
                      <w:kern w:val="2"/>
                      <w:sz w:val="18"/>
                      <w:szCs w:val="18"/>
                      <w:lang w:eastAsia="es-CO"/>
                      <w14:ligatures w14:val="standardContextual"/>
                    </w:rPr>
                    <w:t xml:space="preserve"> </w:t>
                  </w:r>
                </w:p>
              </w:tc>
              <w:tc>
                <w:tcPr>
                  <w:tcW w:w="3087" w:type="dxa"/>
                  <w:noWrap/>
                  <w:vAlign w:val="center"/>
                  <w:hideMark/>
                </w:tcPr>
                <w:p w14:paraId="67687058" w14:textId="77777777" w:rsidR="00373304" w:rsidRPr="006A1658" w:rsidRDefault="00373304" w:rsidP="00A01DE1">
                  <w:pPr>
                    <w:widowControl w:val="0"/>
                    <w:jc w:val="both"/>
                    <w:cnfStyle w:val="000000000000" w:firstRow="0" w:lastRow="0" w:firstColumn="0" w:lastColumn="0" w:oddVBand="0" w:evenVBand="0" w:oddHBand="0" w:evenHBand="0" w:firstRowFirstColumn="0" w:firstRowLastColumn="0" w:lastRowFirstColumn="0" w:lastRowLastColumn="0"/>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SEPSIS DE ORIGEN URINARIO</w:t>
                  </w:r>
                </w:p>
              </w:tc>
              <w:tc>
                <w:tcPr>
                  <w:tcW w:w="3281" w:type="dxa"/>
                  <w:noWrap/>
                  <w:vAlign w:val="center"/>
                  <w:hideMark/>
                </w:tcPr>
                <w:p w14:paraId="2CAAC08E" w14:textId="77777777" w:rsidR="00373304" w:rsidRPr="006A1658" w:rsidRDefault="00373304" w:rsidP="00A01DE1">
                  <w:pPr>
                    <w:widowControl w:val="0"/>
                    <w:jc w:val="both"/>
                    <w:cnfStyle w:val="000000000000" w:firstRow="0" w:lastRow="0" w:firstColumn="0" w:lastColumn="0" w:oddVBand="0" w:evenVBand="0" w:oddHBand="0" w:evenHBand="0" w:firstRowFirstColumn="0" w:firstRowLastColumn="0" w:lastRowFirstColumn="0" w:lastRowLastColumn="0"/>
                    <w:rPr>
                      <w:rFonts w:ascii="Arial" w:hAnsi="Arial" w:cs="Arial"/>
                      <w:kern w:val="2"/>
                      <w:sz w:val="18"/>
                      <w:szCs w:val="18"/>
                      <w:lang w:eastAsia="es-CO"/>
                      <w14:ligatures w14:val="standardContextual"/>
                    </w:rPr>
                  </w:pPr>
                  <w:proofErr w:type="spellStart"/>
                  <w:r w:rsidRPr="006A1658">
                    <w:rPr>
                      <w:rFonts w:ascii="Arial" w:hAnsi="Arial" w:cs="Arial"/>
                      <w:kern w:val="2"/>
                      <w:sz w:val="18"/>
                      <w:szCs w:val="18"/>
                      <w:lang w:eastAsia="es-CO"/>
                      <w14:ligatures w14:val="standardContextual"/>
                    </w:rPr>
                    <w:t>INFECCION</w:t>
                  </w:r>
                  <w:proofErr w:type="spellEnd"/>
                  <w:r w:rsidRPr="006A1658">
                    <w:rPr>
                      <w:rFonts w:ascii="Arial" w:hAnsi="Arial" w:cs="Arial"/>
                      <w:kern w:val="2"/>
                      <w:sz w:val="18"/>
                      <w:szCs w:val="18"/>
                      <w:lang w:eastAsia="es-CO"/>
                      <w14:ligatures w14:val="standardContextual"/>
                    </w:rPr>
                    <w:t xml:space="preserve"> DE </w:t>
                  </w:r>
                  <w:proofErr w:type="spellStart"/>
                  <w:r w:rsidRPr="006A1658">
                    <w:rPr>
                      <w:rFonts w:ascii="Arial" w:hAnsi="Arial" w:cs="Arial"/>
                      <w:kern w:val="2"/>
                      <w:sz w:val="18"/>
                      <w:szCs w:val="18"/>
                      <w:lang w:eastAsia="es-CO"/>
                      <w14:ligatures w14:val="standardContextual"/>
                    </w:rPr>
                    <w:t>VIAS</w:t>
                  </w:r>
                  <w:proofErr w:type="spellEnd"/>
                  <w:r w:rsidRPr="006A1658">
                    <w:rPr>
                      <w:rFonts w:ascii="Arial" w:hAnsi="Arial" w:cs="Arial"/>
                      <w:kern w:val="2"/>
                      <w:sz w:val="18"/>
                      <w:szCs w:val="18"/>
                      <w:lang w:eastAsia="es-CO"/>
                      <w14:ligatures w14:val="standardContextual"/>
                    </w:rPr>
                    <w:t xml:space="preserve"> URINARIAS</w:t>
                  </w:r>
                </w:p>
              </w:tc>
            </w:tr>
            <w:tr w:rsidR="00B90EA1" w:rsidRPr="006A1658" w14:paraId="65838338" w14:textId="77777777" w:rsidTr="006A1658">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040" w:type="dxa"/>
                  <w:shd w:val="clear" w:color="auto" w:fill="auto"/>
                  <w:noWrap/>
                  <w:vAlign w:val="center"/>
                  <w:hideMark/>
                </w:tcPr>
                <w:p w14:paraId="64407D8F" w14:textId="77777777" w:rsidR="00373304" w:rsidRPr="006A1658" w:rsidRDefault="00373304" w:rsidP="00A01DE1">
                  <w:pPr>
                    <w:widowControl w:val="0"/>
                    <w:jc w:val="both"/>
                    <w:rPr>
                      <w:rFonts w:ascii="Arial" w:hAnsi="Arial" w:cs="Arial"/>
                      <w:b w:val="0"/>
                      <w:bCs w:val="0"/>
                      <w:kern w:val="2"/>
                      <w:sz w:val="18"/>
                      <w:szCs w:val="18"/>
                      <w:lang w:eastAsia="es-CO"/>
                      <w14:ligatures w14:val="standardContextual"/>
                    </w:rPr>
                  </w:pPr>
                  <w:r w:rsidRPr="006A1658">
                    <w:rPr>
                      <w:rFonts w:ascii="Arial" w:hAnsi="Arial" w:cs="Arial"/>
                      <w:kern w:val="2"/>
                      <w:sz w:val="18"/>
                      <w:szCs w:val="18"/>
                      <w:lang w:eastAsia="es-CO"/>
                      <w14:ligatures w14:val="standardContextual"/>
                    </w:rPr>
                    <w:t>HIPOXEMIA SEVERA</w:t>
                  </w:r>
                </w:p>
              </w:tc>
              <w:tc>
                <w:tcPr>
                  <w:tcW w:w="3087" w:type="dxa"/>
                  <w:shd w:val="clear" w:color="auto" w:fill="auto"/>
                  <w:noWrap/>
                  <w:vAlign w:val="center"/>
                  <w:hideMark/>
                </w:tcPr>
                <w:p w14:paraId="191DC6E5" w14:textId="77777777" w:rsidR="00373304" w:rsidRPr="006A1658" w:rsidRDefault="00373304" w:rsidP="00A01DE1">
                  <w:pPr>
                    <w:widowControl w:val="0"/>
                    <w:jc w:val="both"/>
                    <w:cnfStyle w:val="000000100000" w:firstRow="0" w:lastRow="0" w:firstColumn="0" w:lastColumn="0" w:oddVBand="0" w:evenVBand="0" w:oddHBand="1" w:evenHBand="0" w:firstRowFirstColumn="0" w:firstRowLastColumn="0" w:lastRowFirstColumn="0" w:lastRowLastColumn="0"/>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 xml:space="preserve">FALLA RESPIRATORIA AGUDA </w:t>
                  </w:r>
                </w:p>
              </w:tc>
              <w:tc>
                <w:tcPr>
                  <w:tcW w:w="3281" w:type="dxa"/>
                  <w:shd w:val="clear" w:color="auto" w:fill="auto"/>
                  <w:noWrap/>
                  <w:vAlign w:val="center"/>
                  <w:hideMark/>
                </w:tcPr>
                <w:p w14:paraId="266400E8" w14:textId="77777777" w:rsidR="00373304" w:rsidRPr="006A1658" w:rsidRDefault="00373304" w:rsidP="00A01DE1">
                  <w:pPr>
                    <w:widowControl w:val="0"/>
                    <w:jc w:val="both"/>
                    <w:cnfStyle w:val="000000100000" w:firstRow="0" w:lastRow="0" w:firstColumn="0" w:lastColumn="0" w:oddVBand="0" w:evenVBand="0" w:oddHBand="1" w:evenHBand="0" w:firstRowFirstColumn="0" w:firstRowLastColumn="0" w:lastRowFirstColumn="0" w:lastRowLastColumn="0"/>
                    <w:rPr>
                      <w:rFonts w:ascii="Arial" w:hAnsi="Arial" w:cs="Arial"/>
                      <w:kern w:val="2"/>
                      <w:sz w:val="18"/>
                      <w:szCs w:val="18"/>
                      <w:lang w:eastAsia="es-CO"/>
                      <w14:ligatures w14:val="standardContextual"/>
                    </w:rPr>
                  </w:pPr>
                  <w:proofErr w:type="spellStart"/>
                  <w:r w:rsidRPr="006A1658">
                    <w:rPr>
                      <w:rFonts w:ascii="Arial" w:hAnsi="Arial" w:cs="Arial"/>
                      <w:kern w:val="2"/>
                      <w:sz w:val="18"/>
                      <w:szCs w:val="18"/>
                      <w:lang w:eastAsia="es-CO"/>
                      <w14:ligatures w14:val="standardContextual"/>
                    </w:rPr>
                    <w:t>CANCER</w:t>
                  </w:r>
                  <w:proofErr w:type="spellEnd"/>
                  <w:r w:rsidRPr="006A1658">
                    <w:rPr>
                      <w:rFonts w:ascii="Arial" w:hAnsi="Arial" w:cs="Arial"/>
                      <w:kern w:val="2"/>
                      <w:sz w:val="18"/>
                      <w:szCs w:val="18"/>
                      <w:lang w:eastAsia="es-CO"/>
                      <w14:ligatures w14:val="standardContextual"/>
                    </w:rPr>
                    <w:t xml:space="preserve"> DE COLON </w:t>
                  </w:r>
                  <w:proofErr w:type="spellStart"/>
                  <w:r w:rsidRPr="006A1658">
                    <w:rPr>
                      <w:rFonts w:ascii="Arial" w:hAnsi="Arial" w:cs="Arial"/>
                      <w:kern w:val="2"/>
                      <w:sz w:val="18"/>
                      <w:szCs w:val="18"/>
                      <w:lang w:eastAsia="es-CO"/>
                      <w14:ligatures w14:val="standardContextual"/>
                    </w:rPr>
                    <w:t>METASTASICO</w:t>
                  </w:r>
                  <w:proofErr w:type="spellEnd"/>
                </w:p>
              </w:tc>
            </w:tr>
            <w:tr w:rsidR="00B90EA1" w:rsidRPr="006A1658" w14:paraId="6538E509" w14:textId="77777777" w:rsidTr="006A1658">
              <w:trPr>
                <w:trHeight w:val="20"/>
                <w:jc w:val="center"/>
              </w:trPr>
              <w:tc>
                <w:tcPr>
                  <w:cnfStyle w:val="001000000000" w:firstRow="0" w:lastRow="0" w:firstColumn="1" w:lastColumn="0" w:oddVBand="0" w:evenVBand="0" w:oddHBand="0" w:evenHBand="0" w:firstRowFirstColumn="0" w:firstRowLastColumn="0" w:lastRowFirstColumn="0" w:lastRowLastColumn="0"/>
                  <w:tcW w:w="3040" w:type="dxa"/>
                  <w:noWrap/>
                  <w:vAlign w:val="center"/>
                  <w:hideMark/>
                </w:tcPr>
                <w:p w14:paraId="014DEB5E" w14:textId="77777777" w:rsidR="00373304" w:rsidRPr="006A1658" w:rsidRDefault="00373304" w:rsidP="00A01DE1">
                  <w:pPr>
                    <w:widowControl w:val="0"/>
                    <w:jc w:val="both"/>
                    <w:rPr>
                      <w:rFonts w:ascii="Arial" w:hAnsi="Arial" w:cs="Arial"/>
                      <w:b w:val="0"/>
                      <w:bCs w:val="0"/>
                      <w:kern w:val="2"/>
                      <w:sz w:val="18"/>
                      <w:szCs w:val="18"/>
                      <w:lang w:eastAsia="es-CO"/>
                      <w14:ligatures w14:val="standardContextual"/>
                    </w:rPr>
                  </w:pPr>
                  <w:r w:rsidRPr="006A1658">
                    <w:rPr>
                      <w:rFonts w:ascii="Arial" w:hAnsi="Arial" w:cs="Arial"/>
                      <w:kern w:val="2"/>
                      <w:sz w:val="18"/>
                      <w:szCs w:val="18"/>
                      <w:lang w:eastAsia="es-CO"/>
                      <w14:ligatures w14:val="standardContextual"/>
                    </w:rPr>
                    <w:t xml:space="preserve">PARO </w:t>
                  </w:r>
                  <w:proofErr w:type="spellStart"/>
                  <w:r w:rsidRPr="006A1658">
                    <w:rPr>
                      <w:rFonts w:ascii="Arial" w:hAnsi="Arial" w:cs="Arial"/>
                      <w:kern w:val="2"/>
                      <w:sz w:val="18"/>
                      <w:szCs w:val="18"/>
                      <w:lang w:eastAsia="es-CO"/>
                      <w14:ligatures w14:val="standardContextual"/>
                    </w:rPr>
                    <w:t>CARDIORESPIRATORIO</w:t>
                  </w:r>
                  <w:proofErr w:type="spellEnd"/>
                </w:p>
              </w:tc>
              <w:tc>
                <w:tcPr>
                  <w:tcW w:w="3087" w:type="dxa"/>
                  <w:noWrap/>
                  <w:vAlign w:val="center"/>
                  <w:hideMark/>
                </w:tcPr>
                <w:p w14:paraId="254B1778" w14:textId="77777777" w:rsidR="00373304" w:rsidRPr="006A1658" w:rsidRDefault="00373304" w:rsidP="00A01DE1">
                  <w:pPr>
                    <w:widowControl w:val="0"/>
                    <w:jc w:val="both"/>
                    <w:cnfStyle w:val="000000000000" w:firstRow="0" w:lastRow="0" w:firstColumn="0" w:lastColumn="0" w:oddVBand="0" w:evenVBand="0" w:oddHBand="0" w:evenHBand="0" w:firstRowFirstColumn="0" w:firstRowLastColumn="0" w:lastRowFirstColumn="0" w:lastRowLastColumn="0"/>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INSUFICIENCIA RESPIRATORIA</w:t>
                  </w:r>
                </w:p>
              </w:tc>
              <w:tc>
                <w:tcPr>
                  <w:tcW w:w="3281" w:type="dxa"/>
                  <w:noWrap/>
                  <w:vAlign w:val="center"/>
                  <w:hideMark/>
                </w:tcPr>
                <w:p w14:paraId="4CD0116A" w14:textId="77777777" w:rsidR="00373304" w:rsidRPr="006A1658" w:rsidRDefault="00373304" w:rsidP="00A01DE1">
                  <w:pPr>
                    <w:widowControl w:val="0"/>
                    <w:jc w:val="both"/>
                    <w:cnfStyle w:val="000000000000" w:firstRow="0" w:lastRow="0" w:firstColumn="0" w:lastColumn="0" w:oddVBand="0" w:evenVBand="0" w:oddHBand="0" w:evenHBand="0" w:firstRowFirstColumn="0" w:firstRowLastColumn="0" w:lastRowFirstColumn="0" w:lastRowLastColumn="0"/>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ENFERMEDAD PULMONAR OBSTRUCTIVA</w:t>
                  </w:r>
                </w:p>
              </w:tc>
            </w:tr>
            <w:tr w:rsidR="00B90EA1" w:rsidRPr="006A1658" w14:paraId="1A87178B" w14:textId="77777777" w:rsidTr="006A1658">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040" w:type="dxa"/>
                  <w:shd w:val="clear" w:color="auto" w:fill="auto"/>
                  <w:noWrap/>
                  <w:vAlign w:val="center"/>
                  <w:hideMark/>
                </w:tcPr>
                <w:p w14:paraId="52B78467" w14:textId="77777777" w:rsidR="00373304" w:rsidRPr="006A1658" w:rsidRDefault="00373304" w:rsidP="00A01DE1">
                  <w:pPr>
                    <w:widowControl w:val="0"/>
                    <w:jc w:val="both"/>
                    <w:rPr>
                      <w:rFonts w:ascii="Arial" w:hAnsi="Arial" w:cs="Arial"/>
                      <w:b w:val="0"/>
                      <w:bCs w:val="0"/>
                      <w:kern w:val="2"/>
                      <w:sz w:val="18"/>
                      <w:szCs w:val="18"/>
                      <w:lang w:eastAsia="es-CO"/>
                      <w14:ligatures w14:val="standardContextual"/>
                    </w:rPr>
                  </w:pPr>
                  <w:proofErr w:type="spellStart"/>
                  <w:r w:rsidRPr="006A1658">
                    <w:rPr>
                      <w:rFonts w:ascii="Arial" w:hAnsi="Arial" w:cs="Arial"/>
                      <w:kern w:val="2"/>
                      <w:sz w:val="18"/>
                      <w:szCs w:val="18"/>
                      <w:lang w:eastAsia="es-CO"/>
                      <w14:ligatures w14:val="standardContextual"/>
                    </w:rPr>
                    <w:t>HIPERTESIÓN</w:t>
                  </w:r>
                  <w:proofErr w:type="spellEnd"/>
                  <w:r w:rsidRPr="006A1658">
                    <w:rPr>
                      <w:rFonts w:ascii="Arial" w:hAnsi="Arial" w:cs="Arial"/>
                      <w:kern w:val="2"/>
                      <w:sz w:val="18"/>
                      <w:szCs w:val="18"/>
                      <w:lang w:eastAsia="es-CO"/>
                      <w14:ligatures w14:val="standardContextual"/>
                    </w:rPr>
                    <w:t xml:space="preserve"> </w:t>
                  </w:r>
                  <w:proofErr w:type="spellStart"/>
                  <w:r w:rsidRPr="006A1658">
                    <w:rPr>
                      <w:rFonts w:ascii="Arial" w:hAnsi="Arial" w:cs="Arial"/>
                      <w:kern w:val="2"/>
                      <w:sz w:val="18"/>
                      <w:szCs w:val="18"/>
                      <w:lang w:eastAsia="es-CO"/>
                      <w14:ligatures w14:val="standardContextual"/>
                    </w:rPr>
                    <w:t>ENDOCRANEANA</w:t>
                  </w:r>
                  <w:proofErr w:type="spellEnd"/>
                </w:p>
              </w:tc>
              <w:tc>
                <w:tcPr>
                  <w:tcW w:w="3087" w:type="dxa"/>
                  <w:shd w:val="clear" w:color="auto" w:fill="auto"/>
                  <w:noWrap/>
                  <w:vAlign w:val="center"/>
                  <w:hideMark/>
                </w:tcPr>
                <w:p w14:paraId="655F401A" w14:textId="77777777" w:rsidR="00373304" w:rsidRPr="006A1658" w:rsidRDefault="00373304" w:rsidP="00A01DE1">
                  <w:pPr>
                    <w:widowControl w:val="0"/>
                    <w:jc w:val="both"/>
                    <w:cnfStyle w:val="000000100000" w:firstRow="0" w:lastRow="0" w:firstColumn="0" w:lastColumn="0" w:oddVBand="0" w:evenVBand="0" w:oddHBand="1" w:evenHBand="0" w:firstRowFirstColumn="0" w:firstRowLastColumn="0" w:lastRowFirstColumn="0" w:lastRowLastColumn="0"/>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 xml:space="preserve">INFARTO </w:t>
                  </w:r>
                  <w:proofErr w:type="spellStart"/>
                  <w:r w:rsidRPr="006A1658">
                    <w:rPr>
                      <w:rFonts w:ascii="Arial" w:hAnsi="Arial" w:cs="Arial"/>
                      <w:kern w:val="2"/>
                      <w:sz w:val="18"/>
                      <w:szCs w:val="18"/>
                      <w:lang w:eastAsia="es-CO"/>
                      <w14:ligatures w14:val="standardContextual"/>
                    </w:rPr>
                    <w:t>CEREBAL</w:t>
                  </w:r>
                  <w:proofErr w:type="spellEnd"/>
                  <w:r w:rsidRPr="006A1658">
                    <w:rPr>
                      <w:rFonts w:ascii="Arial" w:hAnsi="Arial" w:cs="Arial"/>
                      <w:kern w:val="2"/>
                      <w:sz w:val="18"/>
                      <w:szCs w:val="18"/>
                      <w:lang w:eastAsia="es-CO"/>
                      <w14:ligatures w14:val="standardContextual"/>
                    </w:rPr>
                    <w:t xml:space="preserve"> </w:t>
                  </w:r>
                  <w:proofErr w:type="spellStart"/>
                  <w:r w:rsidRPr="006A1658">
                    <w:rPr>
                      <w:rFonts w:ascii="Arial" w:hAnsi="Arial" w:cs="Arial"/>
                      <w:kern w:val="2"/>
                      <w:sz w:val="18"/>
                      <w:szCs w:val="18"/>
                      <w:lang w:eastAsia="es-CO"/>
                      <w14:ligatures w14:val="standardContextual"/>
                    </w:rPr>
                    <w:t>HEMISFERICO</w:t>
                  </w:r>
                  <w:proofErr w:type="spellEnd"/>
                  <w:r w:rsidRPr="006A1658">
                    <w:rPr>
                      <w:rFonts w:ascii="Arial" w:hAnsi="Arial" w:cs="Arial"/>
                      <w:kern w:val="2"/>
                      <w:sz w:val="18"/>
                      <w:szCs w:val="18"/>
                      <w:lang w:eastAsia="es-CO"/>
                      <w14:ligatures w14:val="standardContextual"/>
                    </w:rPr>
                    <w:t xml:space="preserve"> IZQUIERDO COMPLETO Y PARCIAL DERECHO </w:t>
                  </w:r>
                </w:p>
              </w:tc>
              <w:tc>
                <w:tcPr>
                  <w:tcW w:w="3281" w:type="dxa"/>
                  <w:shd w:val="clear" w:color="auto" w:fill="auto"/>
                  <w:noWrap/>
                  <w:vAlign w:val="center"/>
                  <w:hideMark/>
                </w:tcPr>
                <w:p w14:paraId="122B19BD" w14:textId="77777777" w:rsidR="00373304" w:rsidRPr="006A1658" w:rsidRDefault="00373304" w:rsidP="00A01DE1">
                  <w:pPr>
                    <w:widowControl w:val="0"/>
                    <w:jc w:val="both"/>
                    <w:cnfStyle w:val="000000100000" w:firstRow="0" w:lastRow="0" w:firstColumn="0" w:lastColumn="0" w:oddVBand="0" w:evenVBand="0" w:oddHBand="1" w:evenHBand="0" w:firstRowFirstColumn="0" w:firstRowLastColumn="0" w:lastRowFirstColumn="0" w:lastRowLastColumn="0"/>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 xml:space="preserve">TROMBOSIS DE ARTERIA BASILAR Y VERTEBRAL </w:t>
                  </w:r>
                </w:p>
              </w:tc>
            </w:tr>
            <w:tr w:rsidR="00B90EA1" w:rsidRPr="006A1658" w14:paraId="24442990" w14:textId="77777777" w:rsidTr="006A1658">
              <w:trPr>
                <w:trHeight w:val="20"/>
                <w:jc w:val="center"/>
              </w:trPr>
              <w:tc>
                <w:tcPr>
                  <w:cnfStyle w:val="001000000000" w:firstRow="0" w:lastRow="0" w:firstColumn="1" w:lastColumn="0" w:oddVBand="0" w:evenVBand="0" w:oddHBand="0" w:evenHBand="0" w:firstRowFirstColumn="0" w:firstRowLastColumn="0" w:lastRowFirstColumn="0" w:lastRowLastColumn="0"/>
                  <w:tcW w:w="3040" w:type="dxa"/>
                  <w:noWrap/>
                  <w:vAlign w:val="center"/>
                  <w:hideMark/>
                </w:tcPr>
                <w:p w14:paraId="4B9EE598" w14:textId="77777777" w:rsidR="00373304" w:rsidRPr="006A1658" w:rsidRDefault="00373304" w:rsidP="00A01DE1">
                  <w:pPr>
                    <w:widowControl w:val="0"/>
                    <w:jc w:val="both"/>
                    <w:rPr>
                      <w:rFonts w:ascii="Arial" w:hAnsi="Arial" w:cs="Arial"/>
                      <w:b w:val="0"/>
                      <w:bCs w:val="0"/>
                      <w:kern w:val="2"/>
                      <w:sz w:val="18"/>
                      <w:szCs w:val="18"/>
                      <w:lang w:eastAsia="es-CO"/>
                      <w14:ligatures w14:val="standardContextual"/>
                    </w:rPr>
                  </w:pPr>
                  <w:r w:rsidRPr="006A1658">
                    <w:rPr>
                      <w:rFonts w:ascii="Arial" w:hAnsi="Arial" w:cs="Arial"/>
                      <w:kern w:val="2"/>
                      <w:sz w:val="18"/>
                      <w:szCs w:val="18"/>
                      <w:lang w:eastAsia="es-CO"/>
                      <w14:ligatures w14:val="standardContextual"/>
                    </w:rPr>
                    <w:t xml:space="preserve">CHOQUE </w:t>
                  </w:r>
                  <w:proofErr w:type="spellStart"/>
                  <w:r w:rsidRPr="006A1658">
                    <w:rPr>
                      <w:rFonts w:ascii="Arial" w:hAnsi="Arial" w:cs="Arial"/>
                      <w:kern w:val="2"/>
                      <w:sz w:val="18"/>
                      <w:szCs w:val="18"/>
                      <w:lang w:eastAsia="es-CO"/>
                      <w14:ligatures w14:val="standardContextual"/>
                    </w:rPr>
                    <w:t>SEPTICO</w:t>
                  </w:r>
                  <w:proofErr w:type="spellEnd"/>
                  <w:r w:rsidRPr="006A1658">
                    <w:rPr>
                      <w:rFonts w:ascii="Arial" w:hAnsi="Arial" w:cs="Arial"/>
                      <w:kern w:val="2"/>
                      <w:sz w:val="18"/>
                      <w:szCs w:val="18"/>
                      <w:lang w:eastAsia="es-CO"/>
                      <w14:ligatures w14:val="standardContextual"/>
                    </w:rPr>
                    <w:t xml:space="preserve"> DE PRESUNTO ORIGEN GASTROINTESTINAL </w:t>
                  </w:r>
                </w:p>
              </w:tc>
              <w:tc>
                <w:tcPr>
                  <w:tcW w:w="3087" w:type="dxa"/>
                  <w:noWrap/>
                  <w:vAlign w:val="center"/>
                  <w:hideMark/>
                </w:tcPr>
                <w:p w14:paraId="29DAD79B" w14:textId="77777777" w:rsidR="00373304" w:rsidRPr="006A1658" w:rsidRDefault="00373304" w:rsidP="00A01DE1">
                  <w:pPr>
                    <w:widowControl w:val="0"/>
                    <w:jc w:val="both"/>
                    <w:cnfStyle w:val="000000000000" w:firstRow="0" w:lastRow="0" w:firstColumn="0" w:lastColumn="0" w:oddVBand="0" w:evenVBand="0" w:oddHBand="0" w:evenHBand="0" w:firstRowFirstColumn="0" w:firstRowLastColumn="0" w:lastRowFirstColumn="0" w:lastRowLastColumn="0"/>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 xml:space="preserve">GASTROENTERITIS PRESUNTO ORIGEN INFECCIOSO </w:t>
                  </w:r>
                </w:p>
              </w:tc>
              <w:tc>
                <w:tcPr>
                  <w:tcW w:w="3281" w:type="dxa"/>
                  <w:noWrap/>
                  <w:vAlign w:val="center"/>
                  <w:hideMark/>
                </w:tcPr>
                <w:p w14:paraId="4B8E118D" w14:textId="77777777" w:rsidR="00373304" w:rsidRPr="006A1658" w:rsidRDefault="00373304" w:rsidP="00A01DE1">
                  <w:pPr>
                    <w:widowControl w:val="0"/>
                    <w:jc w:val="both"/>
                    <w:cnfStyle w:val="000000000000" w:firstRow="0" w:lastRow="0" w:firstColumn="0" w:lastColumn="0" w:oddVBand="0" w:evenVBand="0" w:oddHBand="0" w:evenHBand="0" w:firstRowFirstColumn="0" w:firstRowLastColumn="0" w:lastRowFirstColumn="0" w:lastRowLastColumn="0"/>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 xml:space="preserve">PANCITOPENIA </w:t>
                  </w:r>
                </w:p>
              </w:tc>
            </w:tr>
            <w:tr w:rsidR="00B90EA1" w:rsidRPr="006A1658" w14:paraId="36A84724" w14:textId="77777777" w:rsidTr="006A1658">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040" w:type="dxa"/>
                  <w:shd w:val="clear" w:color="auto" w:fill="auto"/>
                  <w:noWrap/>
                  <w:vAlign w:val="center"/>
                  <w:hideMark/>
                </w:tcPr>
                <w:p w14:paraId="65FB3CE5" w14:textId="77777777" w:rsidR="00373304" w:rsidRPr="006A1658" w:rsidRDefault="00373304" w:rsidP="00A01DE1">
                  <w:pPr>
                    <w:widowControl w:val="0"/>
                    <w:jc w:val="both"/>
                    <w:rPr>
                      <w:rFonts w:ascii="Arial" w:hAnsi="Arial" w:cs="Arial"/>
                      <w:b w:val="0"/>
                      <w:bCs w:val="0"/>
                      <w:kern w:val="2"/>
                      <w:sz w:val="18"/>
                      <w:szCs w:val="18"/>
                      <w:lang w:val="pt-PT" w:eastAsia="es-CO"/>
                      <w14:ligatures w14:val="standardContextual"/>
                    </w:rPr>
                  </w:pPr>
                  <w:r w:rsidRPr="006A1658">
                    <w:rPr>
                      <w:rFonts w:ascii="Arial" w:hAnsi="Arial" w:cs="Arial"/>
                      <w:kern w:val="2"/>
                      <w:sz w:val="18"/>
                      <w:szCs w:val="18"/>
                      <w:lang w:val="pt-PT" w:eastAsia="es-CO"/>
                      <w14:ligatures w14:val="standardContextual"/>
                    </w:rPr>
                    <w:t xml:space="preserve">INSUFICIENCIA RESPIRATORIA O CHOQUE SÉPTICO </w:t>
                  </w:r>
                </w:p>
              </w:tc>
              <w:tc>
                <w:tcPr>
                  <w:tcW w:w="3087" w:type="dxa"/>
                  <w:shd w:val="clear" w:color="auto" w:fill="auto"/>
                  <w:noWrap/>
                  <w:vAlign w:val="center"/>
                  <w:hideMark/>
                </w:tcPr>
                <w:p w14:paraId="725C173F" w14:textId="77777777" w:rsidR="00373304" w:rsidRPr="006A1658" w:rsidRDefault="00373304" w:rsidP="00A01DE1">
                  <w:pPr>
                    <w:widowControl w:val="0"/>
                    <w:jc w:val="both"/>
                    <w:cnfStyle w:val="000000100000" w:firstRow="0" w:lastRow="0" w:firstColumn="0" w:lastColumn="0" w:oddVBand="0" w:evenVBand="0" w:oddHBand="1" w:evenHBand="0" w:firstRowFirstColumn="0" w:firstRowLastColumn="0" w:lastRowFirstColumn="0" w:lastRowLastColumn="0"/>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 xml:space="preserve">SÍNDROME DE DIFICULTAD RESPIRATORIA DEL ADULTO O SEPSIS DE ORIGEN PULMONAR </w:t>
                  </w:r>
                </w:p>
              </w:tc>
              <w:tc>
                <w:tcPr>
                  <w:tcW w:w="3281" w:type="dxa"/>
                  <w:shd w:val="clear" w:color="auto" w:fill="auto"/>
                  <w:noWrap/>
                  <w:vAlign w:val="center"/>
                  <w:hideMark/>
                </w:tcPr>
                <w:p w14:paraId="51F4C7F8" w14:textId="77777777" w:rsidR="00373304" w:rsidRPr="006A1658" w:rsidRDefault="00373304" w:rsidP="00A01DE1">
                  <w:pPr>
                    <w:widowControl w:val="0"/>
                    <w:jc w:val="both"/>
                    <w:cnfStyle w:val="000000100000" w:firstRow="0" w:lastRow="0" w:firstColumn="0" w:lastColumn="0" w:oddVBand="0" w:evenVBand="0" w:oddHBand="1" w:evenHBand="0" w:firstRowFirstColumn="0" w:firstRowLastColumn="0" w:lastRowFirstColumn="0" w:lastRowLastColumn="0"/>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 </w:t>
                  </w:r>
                </w:p>
              </w:tc>
            </w:tr>
            <w:tr w:rsidR="00B90EA1" w:rsidRPr="006A1658" w14:paraId="038A4A51" w14:textId="77777777" w:rsidTr="006A1658">
              <w:trPr>
                <w:trHeight w:val="20"/>
                <w:jc w:val="center"/>
              </w:trPr>
              <w:tc>
                <w:tcPr>
                  <w:cnfStyle w:val="001000000000" w:firstRow="0" w:lastRow="0" w:firstColumn="1" w:lastColumn="0" w:oddVBand="0" w:evenVBand="0" w:oddHBand="0" w:evenHBand="0" w:firstRowFirstColumn="0" w:firstRowLastColumn="0" w:lastRowFirstColumn="0" w:lastRowLastColumn="0"/>
                  <w:tcW w:w="3040" w:type="dxa"/>
                  <w:noWrap/>
                  <w:vAlign w:val="center"/>
                  <w:hideMark/>
                </w:tcPr>
                <w:p w14:paraId="70BE05F1" w14:textId="77777777" w:rsidR="00373304" w:rsidRPr="006A1658" w:rsidRDefault="00373304" w:rsidP="00A01DE1">
                  <w:pPr>
                    <w:widowControl w:val="0"/>
                    <w:jc w:val="both"/>
                    <w:rPr>
                      <w:rFonts w:ascii="Arial" w:hAnsi="Arial" w:cs="Arial"/>
                      <w:b w:val="0"/>
                      <w:bCs w:val="0"/>
                      <w:kern w:val="2"/>
                      <w:sz w:val="18"/>
                      <w:szCs w:val="18"/>
                      <w:lang w:eastAsia="es-CO"/>
                      <w14:ligatures w14:val="standardContextual"/>
                    </w:rPr>
                  </w:pPr>
                  <w:r w:rsidRPr="006A1658">
                    <w:rPr>
                      <w:rFonts w:ascii="Arial" w:hAnsi="Arial" w:cs="Arial"/>
                      <w:kern w:val="2"/>
                      <w:sz w:val="18"/>
                      <w:szCs w:val="18"/>
                      <w:lang w:eastAsia="es-CO"/>
                      <w14:ligatures w14:val="standardContextual"/>
                    </w:rPr>
                    <w:t xml:space="preserve">PARO </w:t>
                  </w:r>
                  <w:proofErr w:type="spellStart"/>
                  <w:r w:rsidRPr="006A1658">
                    <w:rPr>
                      <w:rFonts w:ascii="Arial" w:hAnsi="Arial" w:cs="Arial"/>
                      <w:kern w:val="2"/>
                      <w:sz w:val="18"/>
                      <w:szCs w:val="18"/>
                      <w:lang w:eastAsia="es-CO"/>
                      <w14:ligatures w14:val="standardContextual"/>
                    </w:rPr>
                    <w:t>CARDIORESPIRATORIO</w:t>
                  </w:r>
                  <w:proofErr w:type="spellEnd"/>
                </w:p>
              </w:tc>
              <w:tc>
                <w:tcPr>
                  <w:tcW w:w="3087" w:type="dxa"/>
                  <w:noWrap/>
                  <w:vAlign w:val="center"/>
                  <w:hideMark/>
                </w:tcPr>
                <w:p w14:paraId="44F6F4E6" w14:textId="77777777" w:rsidR="00373304" w:rsidRPr="006A1658" w:rsidRDefault="00373304" w:rsidP="00A01DE1">
                  <w:pPr>
                    <w:widowControl w:val="0"/>
                    <w:jc w:val="both"/>
                    <w:cnfStyle w:val="000000000000" w:firstRow="0" w:lastRow="0" w:firstColumn="0" w:lastColumn="0" w:oddVBand="0" w:evenVBand="0" w:oddHBand="0" w:evenHBand="0" w:firstRowFirstColumn="0" w:firstRowLastColumn="0" w:lastRowFirstColumn="0" w:lastRowLastColumn="0"/>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 xml:space="preserve">INSUFICIENCIA RESPIRATORIA AGUDA </w:t>
                  </w:r>
                </w:p>
              </w:tc>
              <w:tc>
                <w:tcPr>
                  <w:tcW w:w="3281" w:type="dxa"/>
                  <w:noWrap/>
                  <w:vAlign w:val="center"/>
                  <w:hideMark/>
                </w:tcPr>
                <w:p w14:paraId="511DE941" w14:textId="77777777" w:rsidR="00373304" w:rsidRPr="006A1658" w:rsidRDefault="00373304" w:rsidP="00A01DE1">
                  <w:pPr>
                    <w:widowControl w:val="0"/>
                    <w:jc w:val="both"/>
                    <w:cnfStyle w:val="000000000000" w:firstRow="0" w:lastRow="0" w:firstColumn="0" w:lastColumn="0" w:oddVBand="0" w:evenVBand="0" w:oddHBand="0" w:evenHBand="0" w:firstRowFirstColumn="0" w:firstRowLastColumn="0" w:lastRowFirstColumn="0" w:lastRowLastColumn="0"/>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 xml:space="preserve">ENFERMEDAD PULMONAR OBSTRUCTIVA CRÓNICA </w:t>
                  </w:r>
                </w:p>
              </w:tc>
            </w:tr>
            <w:tr w:rsidR="00B90EA1" w:rsidRPr="006A1658" w14:paraId="1543B869" w14:textId="77777777" w:rsidTr="006A1658">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040" w:type="dxa"/>
                  <w:shd w:val="clear" w:color="auto" w:fill="auto"/>
                  <w:noWrap/>
                  <w:vAlign w:val="center"/>
                  <w:hideMark/>
                </w:tcPr>
                <w:p w14:paraId="6B51C7E3" w14:textId="77777777" w:rsidR="00373304" w:rsidRPr="006A1658" w:rsidRDefault="00373304" w:rsidP="00A01DE1">
                  <w:pPr>
                    <w:widowControl w:val="0"/>
                    <w:jc w:val="both"/>
                    <w:rPr>
                      <w:rFonts w:ascii="Arial" w:hAnsi="Arial" w:cs="Arial"/>
                      <w:b w:val="0"/>
                      <w:bCs w:val="0"/>
                      <w:kern w:val="2"/>
                      <w:sz w:val="18"/>
                      <w:szCs w:val="18"/>
                      <w:lang w:eastAsia="es-CO"/>
                      <w14:ligatures w14:val="standardContextual"/>
                    </w:rPr>
                  </w:pPr>
                  <w:r w:rsidRPr="006A1658">
                    <w:rPr>
                      <w:rFonts w:ascii="Arial" w:hAnsi="Arial" w:cs="Arial"/>
                      <w:kern w:val="2"/>
                      <w:sz w:val="18"/>
                      <w:szCs w:val="18"/>
                      <w:lang w:eastAsia="es-CO"/>
                      <w14:ligatures w14:val="standardContextual"/>
                    </w:rPr>
                    <w:t xml:space="preserve">SHOCK </w:t>
                  </w:r>
                  <w:proofErr w:type="spellStart"/>
                  <w:r w:rsidRPr="006A1658">
                    <w:rPr>
                      <w:rFonts w:ascii="Arial" w:hAnsi="Arial" w:cs="Arial"/>
                      <w:kern w:val="2"/>
                      <w:sz w:val="18"/>
                      <w:szCs w:val="18"/>
                      <w:lang w:eastAsia="es-CO"/>
                      <w14:ligatures w14:val="standardContextual"/>
                    </w:rPr>
                    <w:t>SEPTICO</w:t>
                  </w:r>
                  <w:proofErr w:type="spellEnd"/>
                </w:p>
              </w:tc>
              <w:tc>
                <w:tcPr>
                  <w:tcW w:w="3087" w:type="dxa"/>
                  <w:shd w:val="clear" w:color="auto" w:fill="auto"/>
                  <w:noWrap/>
                  <w:vAlign w:val="center"/>
                  <w:hideMark/>
                </w:tcPr>
                <w:p w14:paraId="3B6E2DBA" w14:textId="77777777" w:rsidR="00373304" w:rsidRPr="006A1658" w:rsidRDefault="00373304" w:rsidP="00A01DE1">
                  <w:pPr>
                    <w:widowControl w:val="0"/>
                    <w:jc w:val="both"/>
                    <w:cnfStyle w:val="000000100000" w:firstRow="0" w:lastRow="0" w:firstColumn="0" w:lastColumn="0" w:oddVBand="0" w:evenVBand="0" w:oddHBand="1" w:evenHBand="0" w:firstRowFirstColumn="0" w:firstRowLastColumn="0" w:lastRowFirstColumn="0" w:lastRowLastColumn="0"/>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 xml:space="preserve">SEPTICEMIA </w:t>
                  </w:r>
                </w:p>
              </w:tc>
              <w:tc>
                <w:tcPr>
                  <w:tcW w:w="3281" w:type="dxa"/>
                  <w:shd w:val="clear" w:color="auto" w:fill="auto"/>
                  <w:noWrap/>
                  <w:vAlign w:val="center"/>
                  <w:hideMark/>
                </w:tcPr>
                <w:p w14:paraId="0CDCFF88" w14:textId="77777777" w:rsidR="00373304" w:rsidRPr="006A1658" w:rsidRDefault="00373304" w:rsidP="00A01DE1">
                  <w:pPr>
                    <w:widowControl w:val="0"/>
                    <w:jc w:val="both"/>
                    <w:cnfStyle w:val="000000100000" w:firstRow="0" w:lastRow="0" w:firstColumn="0" w:lastColumn="0" w:oddVBand="0" w:evenVBand="0" w:oddHBand="1" w:evenHBand="0" w:firstRowFirstColumn="0" w:firstRowLastColumn="0" w:lastRowFirstColumn="0" w:lastRowLastColumn="0"/>
                    <w:rPr>
                      <w:rFonts w:ascii="Arial" w:hAnsi="Arial" w:cs="Arial"/>
                      <w:kern w:val="2"/>
                      <w:sz w:val="18"/>
                      <w:szCs w:val="18"/>
                      <w:lang w:val="pt-PT" w:eastAsia="es-CO"/>
                      <w14:ligatures w14:val="standardContextual"/>
                    </w:rPr>
                  </w:pPr>
                  <w:r w:rsidRPr="006A1658">
                    <w:rPr>
                      <w:rFonts w:ascii="Arial" w:hAnsi="Arial" w:cs="Arial"/>
                      <w:kern w:val="2"/>
                      <w:sz w:val="18"/>
                      <w:szCs w:val="18"/>
                      <w:lang w:val="pt-PT" w:eastAsia="es-CO"/>
                      <w14:ligatures w14:val="standardContextual"/>
                    </w:rPr>
                    <w:t xml:space="preserve">BACTEREMIA POR COCOS GRAM POSITIVOS </w:t>
                  </w:r>
                </w:p>
              </w:tc>
            </w:tr>
            <w:tr w:rsidR="00B90EA1" w:rsidRPr="006A1658" w14:paraId="073F3FCB" w14:textId="77777777" w:rsidTr="006A1658">
              <w:trPr>
                <w:trHeight w:val="20"/>
                <w:jc w:val="center"/>
              </w:trPr>
              <w:tc>
                <w:tcPr>
                  <w:cnfStyle w:val="001000000000" w:firstRow="0" w:lastRow="0" w:firstColumn="1" w:lastColumn="0" w:oddVBand="0" w:evenVBand="0" w:oddHBand="0" w:evenHBand="0" w:firstRowFirstColumn="0" w:firstRowLastColumn="0" w:lastRowFirstColumn="0" w:lastRowLastColumn="0"/>
                  <w:tcW w:w="3040" w:type="dxa"/>
                  <w:noWrap/>
                  <w:vAlign w:val="center"/>
                  <w:hideMark/>
                </w:tcPr>
                <w:p w14:paraId="620649DE" w14:textId="77777777" w:rsidR="00373304" w:rsidRPr="006A1658" w:rsidRDefault="00373304" w:rsidP="00A01DE1">
                  <w:pPr>
                    <w:widowControl w:val="0"/>
                    <w:jc w:val="both"/>
                    <w:rPr>
                      <w:rFonts w:ascii="Arial" w:hAnsi="Arial" w:cs="Arial"/>
                      <w:b w:val="0"/>
                      <w:bCs w:val="0"/>
                      <w:kern w:val="2"/>
                      <w:sz w:val="18"/>
                      <w:szCs w:val="18"/>
                      <w:lang w:eastAsia="es-CO"/>
                      <w14:ligatures w14:val="standardContextual"/>
                    </w:rPr>
                  </w:pPr>
                  <w:r w:rsidRPr="006A1658">
                    <w:rPr>
                      <w:rFonts w:ascii="Arial" w:hAnsi="Arial" w:cs="Arial"/>
                      <w:kern w:val="2"/>
                      <w:sz w:val="18"/>
                      <w:szCs w:val="18"/>
                      <w:lang w:eastAsia="es-CO"/>
                      <w14:ligatures w14:val="standardContextual"/>
                    </w:rPr>
                    <w:t xml:space="preserve">CHOQUE </w:t>
                  </w:r>
                  <w:proofErr w:type="spellStart"/>
                  <w:r w:rsidRPr="006A1658">
                    <w:rPr>
                      <w:rFonts w:ascii="Arial" w:hAnsi="Arial" w:cs="Arial"/>
                      <w:kern w:val="2"/>
                      <w:sz w:val="18"/>
                      <w:szCs w:val="18"/>
                      <w:lang w:eastAsia="es-CO"/>
                      <w14:ligatures w14:val="standardContextual"/>
                    </w:rPr>
                    <w:t>CARDIOGENICO</w:t>
                  </w:r>
                  <w:proofErr w:type="spellEnd"/>
                </w:p>
              </w:tc>
              <w:tc>
                <w:tcPr>
                  <w:tcW w:w="3087" w:type="dxa"/>
                  <w:noWrap/>
                  <w:vAlign w:val="center"/>
                  <w:hideMark/>
                </w:tcPr>
                <w:p w14:paraId="264CAC8E" w14:textId="77777777" w:rsidR="00373304" w:rsidRPr="006A1658" w:rsidRDefault="00373304" w:rsidP="00A01DE1">
                  <w:pPr>
                    <w:widowControl w:val="0"/>
                    <w:jc w:val="both"/>
                    <w:cnfStyle w:val="000000000000" w:firstRow="0" w:lastRow="0" w:firstColumn="0" w:lastColumn="0" w:oddVBand="0" w:evenVBand="0" w:oddHBand="0" w:evenHBand="0" w:firstRowFirstColumn="0" w:firstRowLastColumn="0" w:lastRowFirstColumn="0" w:lastRowLastColumn="0"/>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INFARTO AGUDO DE MIOCARDIO</w:t>
                  </w:r>
                </w:p>
              </w:tc>
              <w:tc>
                <w:tcPr>
                  <w:tcW w:w="3281" w:type="dxa"/>
                  <w:noWrap/>
                  <w:vAlign w:val="center"/>
                  <w:hideMark/>
                </w:tcPr>
                <w:p w14:paraId="6684946E" w14:textId="77777777" w:rsidR="00373304" w:rsidRPr="006A1658" w:rsidRDefault="00373304" w:rsidP="00A01DE1">
                  <w:pPr>
                    <w:widowControl w:val="0"/>
                    <w:jc w:val="both"/>
                    <w:cnfStyle w:val="000000000000" w:firstRow="0" w:lastRow="0" w:firstColumn="0" w:lastColumn="0" w:oddVBand="0" w:evenVBand="0" w:oddHBand="0" w:evenHBand="0" w:firstRowFirstColumn="0" w:firstRowLastColumn="0" w:lastRowFirstColumn="0" w:lastRowLastColumn="0"/>
                    <w:rPr>
                      <w:rFonts w:ascii="Arial" w:hAnsi="Arial" w:cs="Arial"/>
                      <w:kern w:val="2"/>
                      <w:sz w:val="18"/>
                      <w:szCs w:val="18"/>
                      <w:lang w:eastAsia="es-CO"/>
                      <w14:ligatures w14:val="standardContextual"/>
                    </w:rPr>
                  </w:pPr>
                  <w:proofErr w:type="spellStart"/>
                  <w:r w:rsidRPr="006A1658">
                    <w:rPr>
                      <w:rFonts w:ascii="Arial" w:hAnsi="Arial" w:cs="Arial"/>
                      <w:kern w:val="2"/>
                      <w:sz w:val="18"/>
                      <w:szCs w:val="18"/>
                      <w:lang w:eastAsia="es-CO"/>
                      <w14:ligatures w14:val="standardContextual"/>
                    </w:rPr>
                    <w:t>HIPERTENSION</w:t>
                  </w:r>
                  <w:proofErr w:type="spellEnd"/>
                  <w:r w:rsidRPr="006A1658">
                    <w:rPr>
                      <w:rFonts w:ascii="Arial" w:hAnsi="Arial" w:cs="Arial"/>
                      <w:kern w:val="2"/>
                      <w:sz w:val="18"/>
                      <w:szCs w:val="18"/>
                      <w:lang w:eastAsia="es-CO"/>
                      <w14:ligatures w14:val="standardContextual"/>
                    </w:rPr>
                    <w:t xml:space="preserve"> ARTERIAL</w:t>
                  </w:r>
                </w:p>
              </w:tc>
            </w:tr>
            <w:tr w:rsidR="00B90EA1" w:rsidRPr="006A1658" w14:paraId="66E46224" w14:textId="77777777" w:rsidTr="006A1658">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040" w:type="dxa"/>
                  <w:shd w:val="clear" w:color="auto" w:fill="auto"/>
                  <w:noWrap/>
                  <w:vAlign w:val="center"/>
                  <w:hideMark/>
                </w:tcPr>
                <w:p w14:paraId="207EFD94" w14:textId="77777777" w:rsidR="00373304" w:rsidRPr="006A1658" w:rsidRDefault="00373304" w:rsidP="00A01DE1">
                  <w:pPr>
                    <w:widowControl w:val="0"/>
                    <w:jc w:val="both"/>
                    <w:rPr>
                      <w:rFonts w:ascii="Arial" w:hAnsi="Arial" w:cs="Arial"/>
                      <w:b w:val="0"/>
                      <w:bCs w:val="0"/>
                      <w:kern w:val="2"/>
                      <w:sz w:val="18"/>
                      <w:szCs w:val="18"/>
                      <w:lang w:eastAsia="es-CO"/>
                      <w14:ligatures w14:val="standardContextual"/>
                    </w:rPr>
                  </w:pPr>
                  <w:r w:rsidRPr="006A1658">
                    <w:rPr>
                      <w:rFonts w:ascii="Arial" w:hAnsi="Arial" w:cs="Arial"/>
                      <w:kern w:val="2"/>
                      <w:sz w:val="18"/>
                      <w:szCs w:val="18"/>
                      <w:lang w:eastAsia="es-CO"/>
                      <w14:ligatures w14:val="standardContextual"/>
                    </w:rPr>
                    <w:t>CHOQUE.</w:t>
                  </w:r>
                </w:p>
              </w:tc>
              <w:tc>
                <w:tcPr>
                  <w:tcW w:w="3087" w:type="dxa"/>
                  <w:shd w:val="clear" w:color="auto" w:fill="auto"/>
                  <w:noWrap/>
                  <w:vAlign w:val="center"/>
                  <w:hideMark/>
                </w:tcPr>
                <w:p w14:paraId="42D2DE66" w14:textId="77777777" w:rsidR="00373304" w:rsidRPr="006A1658" w:rsidRDefault="00373304" w:rsidP="00A01DE1">
                  <w:pPr>
                    <w:widowControl w:val="0"/>
                    <w:jc w:val="both"/>
                    <w:cnfStyle w:val="000000100000" w:firstRow="0" w:lastRow="0" w:firstColumn="0" w:lastColumn="0" w:oddVBand="0" w:evenVBand="0" w:oddHBand="1" w:evenHBand="0" w:firstRowFirstColumn="0" w:firstRowLastColumn="0" w:lastRowFirstColumn="0" w:lastRowLastColumn="0"/>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INSUFICIENCIA RESPIRATORIA TIPO I.</w:t>
                  </w:r>
                </w:p>
              </w:tc>
              <w:tc>
                <w:tcPr>
                  <w:tcW w:w="3281" w:type="dxa"/>
                  <w:shd w:val="clear" w:color="auto" w:fill="auto"/>
                  <w:noWrap/>
                  <w:vAlign w:val="center"/>
                  <w:hideMark/>
                </w:tcPr>
                <w:p w14:paraId="2EAABB68" w14:textId="77777777" w:rsidR="00373304" w:rsidRPr="006A1658" w:rsidRDefault="00373304" w:rsidP="00A01DE1">
                  <w:pPr>
                    <w:widowControl w:val="0"/>
                    <w:jc w:val="both"/>
                    <w:cnfStyle w:val="000000100000" w:firstRow="0" w:lastRow="0" w:firstColumn="0" w:lastColumn="0" w:oddVBand="0" w:evenVBand="0" w:oddHBand="1" w:evenHBand="0" w:firstRowFirstColumn="0" w:firstRowLastColumn="0" w:lastRowFirstColumn="0" w:lastRowLastColumn="0"/>
                    <w:rPr>
                      <w:rFonts w:ascii="Arial" w:hAnsi="Arial" w:cs="Arial"/>
                      <w:kern w:val="2"/>
                      <w:sz w:val="18"/>
                      <w:szCs w:val="18"/>
                      <w:lang w:eastAsia="es-CO"/>
                      <w14:ligatures w14:val="standardContextual"/>
                    </w:rPr>
                  </w:pPr>
                  <w:proofErr w:type="spellStart"/>
                  <w:r w:rsidRPr="006A1658">
                    <w:rPr>
                      <w:rFonts w:ascii="Arial" w:hAnsi="Arial" w:cs="Arial"/>
                      <w:kern w:val="2"/>
                      <w:sz w:val="18"/>
                      <w:szCs w:val="18"/>
                      <w:lang w:eastAsia="es-CO"/>
                      <w14:ligatures w14:val="standardContextual"/>
                    </w:rPr>
                    <w:t>NEUMONIA</w:t>
                  </w:r>
                  <w:proofErr w:type="spellEnd"/>
                  <w:r w:rsidRPr="006A1658">
                    <w:rPr>
                      <w:rFonts w:ascii="Arial" w:hAnsi="Arial" w:cs="Arial"/>
                      <w:kern w:val="2"/>
                      <w:sz w:val="18"/>
                      <w:szCs w:val="18"/>
                      <w:lang w:eastAsia="es-CO"/>
                      <w14:ligatures w14:val="standardContextual"/>
                    </w:rPr>
                    <w:t xml:space="preserve"> BACTERIANA ADQUIRIDA EN LA COMUNIDAD.</w:t>
                  </w:r>
                </w:p>
              </w:tc>
            </w:tr>
            <w:tr w:rsidR="00B90EA1" w:rsidRPr="006A1658" w14:paraId="45BF11D9" w14:textId="77777777" w:rsidTr="006A1658">
              <w:trPr>
                <w:trHeight w:val="20"/>
                <w:jc w:val="center"/>
              </w:trPr>
              <w:tc>
                <w:tcPr>
                  <w:cnfStyle w:val="001000000000" w:firstRow="0" w:lastRow="0" w:firstColumn="1" w:lastColumn="0" w:oddVBand="0" w:evenVBand="0" w:oddHBand="0" w:evenHBand="0" w:firstRowFirstColumn="0" w:firstRowLastColumn="0" w:lastRowFirstColumn="0" w:lastRowLastColumn="0"/>
                  <w:tcW w:w="3040" w:type="dxa"/>
                  <w:noWrap/>
                  <w:vAlign w:val="center"/>
                  <w:hideMark/>
                </w:tcPr>
                <w:p w14:paraId="6295E55A" w14:textId="77777777" w:rsidR="00373304" w:rsidRPr="006A1658" w:rsidRDefault="00373304" w:rsidP="00A01DE1">
                  <w:pPr>
                    <w:widowControl w:val="0"/>
                    <w:jc w:val="both"/>
                    <w:rPr>
                      <w:rFonts w:ascii="Arial" w:hAnsi="Arial" w:cs="Arial"/>
                      <w:b w:val="0"/>
                      <w:bCs w:val="0"/>
                      <w:kern w:val="2"/>
                      <w:sz w:val="18"/>
                      <w:szCs w:val="18"/>
                      <w:lang w:eastAsia="es-CO"/>
                      <w14:ligatures w14:val="standardContextual"/>
                    </w:rPr>
                  </w:pPr>
                  <w:r w:rsidRPr="006A1658">
                    <w:rPr>
                      <w:rFonts w:ascii="Arial" w:hAnsi="Arial" w:cs="Arial"/>
                      <w:kern w:val="2"/>
                      <w:sz w:val="18"/>
                      <w:szCs w:val="18"/>
                      <w:lang w:eastAsia="es-CO"/>
                      <w14:ligatures w14:val="standardContextual"/>
                    </w:rPr>
                    <w:t>HIPOXIA CEREBRAL</w:t>
                  </w:r>
                </w:p>
              </w:tc>
              <w:tc>
                <w:tcPr>
                  <w:tcW w:w="3087" w:type="dxa"/>
                  <w:noWrap/>
                  <w:vAlign w:val="center"/>
                  <w:hideMark/>
                </w:tcPr>
                <w:p w14:paraId="2B8CAB94" w14:textId="77777777" w:rsidR="00373304" w:rsidRPr="006A1658" w:rsidRDefault="00373304" w:rsidP="00A01DE1">
                  <w:pPr>
                    <w:widowControl w:val="0"/>
                    <w:jc w:val="both"/>
                    <w:cnfStyle w:val="000000000000" w:firstRow="0" w:lastRow="0" w:firstColumn="0" w:lastColumn="0" w:oddVBand="0" w:evenVBand="0" w:oddHBand="0" w:evenHBand="0" w:firstRowFirstColumn="0" w:firstRowLastColumn="0" w:lastRowFirstColumn="0" w:lastRowLastColumn="0"/>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FALLA VENTILATORIA</w:t>
                  </w:r>
                </w:p>
              </w:tc>
              <w:tc>
                <w:tcPr>
                  <w:tcW w:w="3281" w:type="dxa"/>
                  <w:noWrap/>
                  <w:vAlign w:val="center"/>
                  <w:hideMark/>
                </w:tcPr>
                <w:p w14:paraId="4E9F063C" w14:textId="77777777" w:rsidR="00373304" w:rsidRPr="006A1658" w:rsidRDefault="00373304" w:rsidP="00A01DE1">
                  <w:pPr>
                    <w:widowControl w:val="0"/>
                    <w:jc w:val="both"/>
                    <w:cnfStyle w:val="000000000000" w:firstRow="0" w:lastRow="0" w:firstColumn="0" w:lastColumn="0" w:oddVBand="0" w:evenVBand="0" w:oddHBand="0" w:evenHBand="0" w:firstRowFirstColumn="0" w:firstRowLastColumn="0" w:lastRowFirstColumn="0" w:lastRowLastColumn="0"/>
                    <w:rPr>
                      <w:rFonts w:ascii="Arial" w:hAnsi="Arial" w:cs="Arial"/>
                      <w:kern w:val="2"/>
                      <w:sz w:val="18"/>
                      <w:szCs w:val="18"/>
                      <w:lang w:eastAsia="es-CO"/>
                      <w14:ligatures w14:val="standardContextual"/>
                    </w:rPr>
                  </w:pPr>
                  <w:r w:rsidRPr="006A1658">
                    <w:rPr>
                      <w:rFonts w:ascii="Arial" w:hAnsi="Arial" w:cs="Arial"/>
                      <w:kern w:val="2"/>
                      <w:sz w:val="18"/>
                      <w:szCs w:val="18"/>
                      <w:lang w:eastAsia="es-CO"/>
                      <w14:ligatures w14:val="standardContextual"/>
                    </w:rPr>
                    <w:t>DERRAME PLEURAL MASIVO</w:t>
                  </w:r>
                </w:p>
              </w:tc>
            </w:tr>
          </w:tbl>
          <w:p w14:paraId="4E1C9ACE" w14:textId="77777777" w:rsidR="00373304" w:rsidRPr="00893CF1" w:rsidRDefault="00373304" w:rsidP="00A01DE1">
            <w:pPr>
              <w:widowControl w:val="0"/>
              <w:spacing w:after="0" w:line="240" w:lineRule="auto"/>
              <w:jc w:val="both"/>
              <w:rPr>
                <w:rFonts w:ascii="Arial" w:hAnsi="Arial" w:cs="Arial"/>
                <w:kern w:val="2"/>
                <w:sz w:val="20"/>
                <w:szCs w:val="20"/>
                <w:lang w:eastAsia="es-CO"/>
                <w14:ligatures w14:val="standardContextual"/>
              </w:rPr>
            </w:pPr>
          </w:p>
          <w:p w14:paraId="3A6BBD08" w14:textId="2CF44577" w:rsidR="00373304" w:rsidRPr="00893CF1" w:rsidRDefault="00373304"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hAnsi="Arial" w:cs="Arial"/>
                <w:kern w:val="2"/>
                <w:sz w:val="20"/>
                <w:szCs w:val="20"/>
                <w:lang w:eastAsia="es-CO"/>
                <w14:ligatures w14:val="standardContextual"/>
              </w:rPr>
              <w:t xml:space="preserve">Las necesidades de servicios de </w:t>
            </w:r>
            <w:r w:rsidR="00B90EA1" w:rsidRPr="00893CF1">
              <w:rPr>
                <w:rFonts w:ascii="Arial" w:hAnsi="Arial" w:cs="Arial"/>
                <w:kern w:val="2"/>
                <w:sz w:val="20"/>
                <w:szCs w:val="20"/>
                <w:lang w:eastAsia="es-CO"/>
                <w14:ligatures w14:val="standardContextual"/>
              </w:rPr>
              <w:t>salud en reumatología</w:t>
            </w:r>
            <w:r w:rsidRPr="00893CF1">
              <w:rPr>
                <w:rFonts w:ascii="Arial" w:hAnsi="Arial" w:cs="Arial"/>
                <w:kern w:val="2"/>
                <w:sz w:val="20"/>
                <w:szCs w:val="20"/>
                <w:lang w:eastAsia="es-CO"/>
                <w14:ligatures w14:val="standardContextual"/>
              </w:rPr>
              <w:t xml:space="preserve">, para los pacientes de la </w:t>
            </w:r>
            <w:proofErr w:type="spellStart"/>
            <w:r w:rsidRPr="00893CF1">
              <w:rPr>
                <w:rFonts w:ascii="Arial" w:hAnsi="Arial" w:cs="Arial"/>
                <w:kern w:val="2"/>
                <w:sz w:val="20"/>
                <w:szCs w:val="20"/>
                <w:lang w:eastAsia="es-CO"/>
                <w14:ligatures w14:val="standardContextual"/>
              </w:rPr>
              <w:t>UPRES</w:t>
            </w:r>
            <w:proofErr w:type="spellEnd"/>
            <w:r w:rsidRPr="00893CF1">
              <w:rPr>
                <w:rFonts w:ascii="Arial" w:hAnsi="Arial" w:cs="Arial"/>
                <w:kern w:val="2"/>
                <w:sz w:val="20"/>
                <w:szCs w:val="20"/>
                <w:lang w:eastAsia="es-CO"/>
                <w14:ligatures w14:val="standardContextual"/>
              </w:rPr>
              <w:t xml:space="preserve"> Quindío</w:t>
            </w:r>
            <w:r w:rsidR="00B90EA1" w:rsidRPr="00893CF1">
              <w:rPr>
                <w:rFonts w:ascii="Arial" w:hAnsi="Arial" w:cs="Arial"/>
                <w:kern w:val="2"/>
                <w:sz w:val="20"/>
                <w:szCs w:val="20"/>
                <w:lang w:eastAsia="es-CO"/>
                <w14:ligatures w14:val="standardContextual"/>
              </w:rPr>
              <w:t>,</w:t>
            </w:r>
            <w:r w:rsidRPr="00893CF1">
              <w:rPr>
                <w:rFonts w:ascii="Arial" w:hAnsi="Arial" w:cs="Arial"/>
                <w:kern w:val="2"/>
                <w:sz w:val="20"/>
                <w:szCs w:val="20"/>
                <w:lang w:eastAsia="es-CO"/>
                <w14:ligatures w14:val="standardContextual"/>
              </w:rPr>
              <w:t xml:space="preserve"> han evolucionado hacia una mayor carga crónica y compleja, impulsadas por diagnósticos de diferentes tipos de</w:t>
            </w:r>
            <w:r w:rsidRPr="00893CF1">
              <w:rPr>
                <w:rFonts w:ascii="Arial" w:eastAsia="Times New Roman" w:hAnsi="Arial" w:cs="Arial"/>
                <w:kern w:val="2"/>
                <w:sz w:val="20"/>
                <w:szCs w:val="20"/>
                <w:lang w:eastAsia="es-CO"/>
                <w14:ligatures w14:val="standardContextual"/>
              </w:rPr>
              <w:t xml:space="preserve"> cáncer, enfermedades del corazón, gastrointestinales, endocrinas, o neurológicas, etc.</w:t>
            </w:r>
          </w:p>
          <w:p w14:paraId="72D59EEA" w14:textId="77777777" w:rsidR="00373304" w:rsidRPr="00893CF1" w:rsidRDefault="00373304"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Los principales cambios en las necesidades de atención son:</w:t>
            </w:r>
          </w:p>
          <w:p w14:paraId="083E7AA9" w14:textId="77777777" w:rsidR="00373304" w:rsidRPr="00893CF1" w:rsidRDefault="00373304"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5FF45E6A" w14:textId="77777777" w:rsidR="00373304" w:rsidRPr="00893CF1" w:rsidRDefault="00373304" w:rsidP="009214B8">
            <w:pPr>
              <w:widowControl w:val="0"/>
              <w:numPr>
                <w:ilvl w:val="0"/>
                <w:numId w:val="59"/>
              </w:numPr>
              <w:spacing w:after="0" w:line="240" w:lineRule="auto"/>
              <w:ind w:left="181" w:hanging="181"/>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b/>
                <w:bCs/>
                <w:kern w:val="2"/>
                <w:sz w:val="20"/>
                <w:szCs w:val="20"/>
                <w:lang w:eastAsia="es-CO"/>
                <w14:ligatures w14:val="standardContextual"/>
              </w:rPr>
              <w:t>Envejecimiento Poblacional:</w:t>
            </w:r>
            <w:r w:rsidRPr="00893CF1">
              <w:rPr>
                <w:rFonts w:ascii="Arial" w:eastAsia="Times New Roman" w:hAnsi="Arial" w:cs="Arial"/>
                <w:kern w:val="2"/>
                <w:sz w:val="20"/>
                <w:szCs w:val="20"/>
                <w:lang w:eastAsia="es-CO"/>
                <w14:ligatures w14:val="standardContextual"/>
              </w:rPr>
              <w:t> El aumento de personas mayores de 60 años ha generado una mayor prevalencia de enfermedades crónicas.</w:t>
            </w:r>
          </w:p>
          <w:p w14:paraId="3CD6EB1D" w14:textId="256E0CCA" w:rsidR="00373304" w:rsidRPr="00893CF1" w:rsidRDefault="00373304" w:rsidP="009214B8">
            <w:pPr>
              <w:widowControl w:val="0"/>
              <w:numPr>
                <w:ilvl w:val="0"/>
                <w:numId w:val="59"/>
              </w:numPr>
              <w:spacing w:after="0" w:line="240" w:lineRule="auto"/>
              <w:ind w:left="181" w:hanging="181"/>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b/>
                <w:bCs/>
                <w:kern w:val="2"/>
                <w:sz w:val="20"/>
                <w:szCs w:val="20"/>
                <w:lang w:eastAsia="es-CO"/>
                <w14:ligatures w14:val="standardContextual"/>
              </w:rPr>
              <w:lastRenderedPageBreak/>
              <w:t>Condiciones en Niños:</w:t>
            </w:r>
            <w:r w:rsidRPr="00893CF1">
              <w:rPr>
                <w:rFonts w:ascii="Arial" w:eastAsia="Times New Roman" w:hAnsi="Arial" w:cs="Arial"/>
                <w:kern w:val="2"/>
                <w:sz w:val="20"/>
                <w:szCs w:val="20"/>
                <w:lang w:eastAsia="es-CO"/>
                <w14:ligatures w14:val="standardContextual"/>
              </w:rPr>
              <w:t xml:space="preserve"> Se observa un aumento </w:t>
            </w:r>
            <w:r w:rsidR="00E04BE9" w:rsidRPr="00893CF1">
              <w:rPr>
                <w:rFonts w:ascii="Arial" w:eastAsia="Times New Roman" w:hAnsi="Arial" w:cs="Arial"/>
                <w:kern w:val="2"/>
                <w:sz w:val="20"/>
                <w:szCs w:val="20"/>
                <w:lang w:eastAsia="es-CO"/>
                <w14:ligatures w14:val="standardContextual"/>
              </w:rPr>
              <w:t>temprano de enfermedades complejas (cáncer, problemas renales, cardíacos, gastrointestinales y de tiroides) al evaluar la función celular de los niños.</w:t>
            </w:r>
          </w:p>
          <w:p w14:paraId="63CCBC79" w14:textId="77777777" w:rsidR="00D473EA" w:rsidRPr="00893CF1" w:rsidRDefault="00D473EA" w:rsidP="00A01DE1">
            <w:pPr>
              <w:widowControl w:val="0"/>
              <w:spacing w:after="0" w:line="240" w:lineRule="auto"/>
              <w:jc w:val="both"/>
              <w:rPr>
                <w:rFonts w:ascii="Arial" w:eastAsia="Times New Roman" w:hAnsi="Arial" w:cs="Arial"/>
                <w:kern w:val="2"/>
                <w:sz w:val="14"/>
                <w:szCs w:val="14"/>
                <w:lang w:eastAsia="es-CO"/>
                <w14:ligatures w14:val="standardContextual"/>
              </w:rPr>
            </w:pPr>
          </w:p>
          <w:p w14:paraId="1C0692E0" w14:textId="11E00670" w:rsidR="00373304" w:rsidRPr="00893CF1" w:rsidRDefault="00373304"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Ante este panorama, se hace necesaria la contratación de entidades que brinden los servicios de </w:t>
            </w:r>
            <w:r w:rsidRPr="00893CF1">
              <w:rPr>
                <w:rFonts w:ascii="Arial" w:hAnsi="Arial" w:cs="Arial"/>
                <w:kern w:val="2"/>
                <w:sz w:val="20"/>
                <w:szCs w:val="20"/>
                <w:lang w:eastAsia="es-CO"/>
                <w14:ligatures w14:val="standardContextual"/>
              </w:rPr>
              <w:t>medicina nuclear</w:t>
            </w:r>
            <w:r w:rsidRPr="00893CF1">
              <w:rPr>
                <w:rFonts w:ascii="Arial" w:eastAsia="Times New Roman" w:hAnsi="Arial" w:cs="Arial"/>
                <w:kern w:val="2"/>
                <w:sz w:val="20"/>
                <w:szCs w:val="20"/>
                <w:lang w:eastAsia="es-CO"/>
                <w14:ligatures w14:val="standardContextual"/>
              </w:rPr>
              <w:t xml:space="preserve">, con capacidad tecnológica, recurso humano y científico que permita garantizar la atención de los requerimientos y procedimientos que necesitan los usuarios, a continuación, se presentan las causas más frecuentes consultadas de acuerdo al reporte del aplicativo </w:t>
            </w:r>
            <w:proofErr w:type="spellStart"/>
            <w:r w:rsidRPr="00893CF1">
              <w:rPr>
                <w:rFonts w:ascii="Arial" w:eastAsia="Times New Roman" w:hAnsi="Arial" w:cs="Arial"/>
                <w:kern w:val="2"/>
                <w:sz w:val="20"/>
                <w:szCs w:val="20"/>
                <w:lang w:eastAsia="es-CO"/>
                <w14:ligatures w14:val="standardContextual"/>
              </w:rPr>
              <w:t>SISAP</w:t>
            </w:r>
            <w:proofErr w:type="spellEnd"/>
            <w:r w:rsidRPr="00893CF1">
              <w:rPr>
                <w:rFonts w:ascii="Arial" w:eastAsia="Times New Roman" w:hAnsi="Arial" w:cs="Arial"/>
                <w:kern w:val="2"/>
                <w:sz w:val="20"/>
                <w:szCs w:val="20"/>
                <w:lang w:eastAsia="es-CO"/>
                <w14:ligatures w14:val="standardContextual"/>
              </w:rPr>
              <w:t xml:space="preserve"> WEB:</w:t>
            </w:r>
          </w:p>
          <w:p w14:paraId="5A63A36B" w14:textId="77777777" w:rsidR="003737BF" w:rsidRPr="00893CF1" w:rsidRDefault="003737BF"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5D816E7E" w14:textId="77777777" w:rsidR="00423067" w:rsidRPr="00893CF1" w:rsidRDefault="00423067" w:rsidP="00A01DE1">
            <w:pPr>
              <w:spacing w:after="0" w:line="240" w:lineRule="auto"/>
              <w:jc w:val="both"/>
              <w:rPr>
                <w:rFonts w:ascii="Arial" w:eastAsia="Calibri" w:hAnsi="Arial" w:cs="Arial"/>
                <w:b/>
                <w:sz w:val="20"/>
                <w:u w:val="single"/>
              </w:rPr>
            </w:pPr>
            <w:r w:rsidRPr="00893CF1">
              <w:rPr>
                <w:rFonts w:ascii="Arial" w:eastAsia="Calibri" w:hAnsi="Arial" w:cs="Arial"/>
                <w:b/>
                <w:sz w:val="20"/>
                <w:u w:val="single"/>
              </w:rPr>
              <w:t>DEMANDA INSATISFECHA</w:t>
            </w:r>
          </w:p>
          <w:p w14:paraId="4978CED6" w14:textId="77777777" w:rsidR="00423067" w:rsidRPr="00893CF1" w:rsidRDefault="00423067" w:rsidP="00A01DE1">
            <w:pPr>
              <w:spacing w:after="0" w:line="240" w:lineRule="auto"/>
              <w:jc w:val="both"/>
              <w:rPr>
                <w:rFonts w:ascii="Arial" w:eastAsia="Calibri" w:hAnsi="Arial" w:cs="Arial"/>
                <w:b/>
                <w:sz w:val="20"/>
                <w:u w:val="single"/>
              </w:rPr>
            </w:pPr>
          </w:p>
          <w:p w14:paraId="3AA3B345" w14:textId="09128E79" w:rsidR="00423067" w:rsidRPr="00893CF1" w:rsidRDefault="00423067" w:rsidP="00A01DE1">
            <w:pPr>
              <w:spacing w:after="0" w:line="240" w:lineRule="auto"/>
              <w:jc w:val="both"/>
              <w:rPr>
                <w:rFonts w:ascii="Arial" w:eastAsia="Calibri" w:hAnsi="Arial" w:cs="Arial"/>
                <w:sz w:val="20"/>
              </w:rPr>
            </w:pPr>
            <w:r w:rsidRPr="00893CF1">
              <w:rPr>
                <w:rFonts w:ascii="Arial" w:eastAsia="Calibri" w:hAnsi="Arial" w:cs="Arial"/>
                <w:sz w:val="20"/>
              </w:rPr>
              <w:t xml:space="preserve">Actualmente </w:t>
            </w:r>
            <w:r w:rsidR="00AE5F83" w:rsidRPr="00893CF1">
              <w:rPr>
                <w:rFonts w:ascii="Arial" w:eastAsia="Calibri" w:hAnsi="Arial" w:cs="Arial"/>
                <w:sz w:val="20"/>
              </w:rPr>
              <w:t xml:space="preserve">se presenta una demanda insatisfecha </w:t>
            </w:r>
            <w:r w:rsidRPr="00893CF1">
              <w:rPr>
                <w:rFonts w:ascii="Arial" w:eastAsia="Calibri" w:hAnsi="Arial" w:cs="Arial"/>
                <w:sz w:val="20"/>
              </w:rPr>
              <w:t xml:space="preserve">para </w:t>
            </w:r>
            <w:r w:rsidR="00103FBC" w:rsidRPr="00893CF1">
              <w:rPr>
                <w:rFonts w:ascii="Arial" w:eastAsia="Calibri" w:hAnsi="Arial" w:cs="Arial"/>
                <w:sz w:val="20"/>
              </w:rPr>
              <w:t xml:space="preserve">los servicios de </w:t>
            </w:r>
            <w:r w:rsidRPr="00893CF1">
              <w:rPr>
                <w:rFonts w:ascii="Arial" w:eastAsia="Calibri" w:hAnsi="Arial" w:cs="Arial"/>
                <w:sz w:val="20"/>
              </w:rPr>
              <w:t>especialista en reumatología</w:t>
            </w:r>
            <w:r w:rsidR="00103FBC" w:rsidRPr="00893CF1">
              <w:rPr>
                <w:rFonts w:ascii="Arial" w:eastAsia="Calibri" w:hAnsi="Arial" w:cs="Arial"/>
                <w:sz w:val="20"/>
              </w:rPr>
              <w:t xml:space="preserve">, como se puede observar en el siguiente reporte extraído del </w:t>
            </w:r>
            <w:proofErr w:type="spellStart"/>
            <w:r w:rsidR="00103FBC" w:rsidRPr="00893CF1">
              <w:rPr>
                <w:rFonts w:ascii="Arial" w:eastAsia="Calibri" w:hAnsi="Arial" w:cs="Arial"/>
                <w:sz w:val="20"/>
              </w:rPr>
              <w:t>SISAP</w:t>
            </w:r>
            <w:proofErr w:type="spellEnd"/>
            <w:r w:rsidR="00103FBC" w:rsidRPr="00893CF1">
              <w:rPr>
                <w:rFonts w:ascii="Arial" w:eastAsia="Calibri" w:hAnsi="Arial" w:cs="Arial"/>
                <w:sz w:val="20"/>
              </w:rPr>
              <w:t xml:space="preserve"> WEB,</w:t>
            </w:r>
            <w:r w:rsidRPr="00893CF1">
              <w:rPr>
                <w:rFonts w:ascii="Arial" w:eastAsia="Calibri" w:hAnsi="Arial" w:cs="Arial"/>
                <w:sz w:val="20"/>
              </w:rPr>
              <w:t xml:space="preserve"> en donde se evidencia represamiento o listas de espera</w:t>
            </w:r>
            <w:r w:rsidR="00103FBC" w:rsidRPr="00893CF1">
              <w:rPr>
                <w:rFonts w:ascii="Arial" w:eastAsia="Calibri" w:hAnsi="Arial" w:cs="Arial"/>
                <w:sz w:val="20"/>
              </w:rPr>
              <w:t xml:space="preserve">, teniendo en cuenta </w:t>
            </w:r>
            <w:r w:rsidR="00627715" w:rsidRPr="00893CF1">
              <w:rPr>
                <w:rFonts w:ascii="Arial" w:eastAsia="Calibri" w:hAnsi="Arial" w:cs="Arial"/>
                <w:sz w:val="20"/>
              </w:rPr>
              <w:t>que,</w:t>
            </w:r>
            <w:r w:rsidR="00103FBC" w:rsidRPr="00893CF1">
              <w:rPr>
                <w:rFonts w:ascii="Arial" w:eastAsia="Calibri" w:hAnsi="Arial" w:cs="Arial"/>
                <w:sz w:val="20"/>
              </w:rPr>
              <w:t xml:space="preserve"> </w:t>
            </w:r>
            <w:r w:rsidR="00893CF1" w:rsidRPr="00893CF1">
              <w:rPr>
                <w:rFonts w:ascii="Arial" w:eastAsia="Calibri" w:hAnsi="Arial" w:cs="Arial"/>
                <w:sz w:val="20"/>
              </w:rPr>
              <w:t>a partir del 01 de junio del presente año</w:t>
            </w:r>
            <w:r w:rsidR="00103FBC" w:rsidRPr="00893CF1">
              <w:rPr>
                <w:rFonts w:ascii="Arial" w:eastAsia="Calibri" w:hAnsi="Arial" w:cs="Arial"/>
                <w:sz w:val="20"/>
              </w:rPr>
              <w:t xml:space="preserve">, </w:t>
            </w:r>
            <w:r w:rsidR="00893CF1" w:rsidRPr="00893CF1">
              <w:rPr>
                <w:rFonts w:ascii="Arial" w:eastAsia="Calibri" w:hAnsi="Arial" w:cs="Arial"/>
                <w:sz w:val="20"/>
              </w:rPr>
              <w:t>se generó adición presupuestal de $5.500.000,00</w:t>
            </w:r>
            <w:r w:rsidR="00103FBC" w:rsidRPr="00893CF1">
              <w:rPr>
                <w:rFonts w:ascii="Arial" w:eastAsia="Calibri" w:hAnsi="Arial" w:cs="Arial"/>
                <w:sz w:val="20"/>
              </w:rPr>
              <w:t xml:space="preserve"> </w:t>
            </w:r>
            <w:r w:rsidR="00893CF1" w:rsidRPr="00893CF1">
              <w:rPr>
                <w:rFonts w:ascii="Arial" w:eastAsia="Calibri" w:hAnsi="Arial" w:cs="Arial"/>
                <w:sz w:val="20"/>
              </w:rPr>
              <w:t>la cual ya se ejecutó y no se ha podido generar autorizaciones</w:t>
            </w:r>
            <w:r w:rsidRPr="00893CF1">
              <w:rPr>
                <w:rFonts w:ascii="Arial" w:eastAsia="Calibri" w:hAnsi="Arial" w:cs="Arial"/>
                <w:sz w:val="20"/>
              </w:rPr>
              <w:t>, así:</w:t>
            </w:r>
          </w:p>
          <w:p w14:paraId="56F48ABF" w14:textId="77777777" w:rsidR="00423067" w:rsidRPr="00893CF1" w:rsidRDefault="00423067" w:rsidP="00A01DE1">
            <w:pPr>
              <w:spacing w:after="0" w:line="240" w:lineRule="auto"/>
              <w:jc w:val="both"/>
              <w:rPr>
                <w:rFonts w:ascii="Arial" w:eastAsia="Calibri" w:hAnsi="Arial" w:cs="Arial"/>
                <w:sz w:val="20"/>
              </w:rPr>
            </w:pPr>
          </w:p>
          <w:tbl>
            <w:tblPr>
              <w:tblStyle w:val="Tablaconcuadrcula"/>
              <w:tblW w:w="0" w:type="auto"/>
              <w:tblLook w:val="04A0" w:firstRow="1" w:lastRow="0" w:firstColumn="1" w:lastColumn="0" w:noHBand="0" w:noVBand="1"/>
            </w:tblPr>
            <w:tblGrid>
              <w:gridCol w:w="1590"/>
              <w:gridCol w:w="6379"/>
              <w:gridCol w:w="1416"/>
            </w:tblGrid>
            <w:tr w:rsidR="00423067" w:rsidRPr="00E86C1B" w14:paraId="6D07A24B" w14:textId="77777777" w:rsidTr="00845362">
              <w:trPr>
                <w:trHeight w:val="424"/>
              </w:trPr>
              <w:tc>
                <w:tcPr>
                  <w:tcW w:w="1590" w:type="dxa"/>
                  <w:vAlign w:val="center"/>
                </w:tcPr>
                <w:p w14:paraId="7E7B94C7" w14:textId="77777777" w:rsidR="00423067" w:rsidRPr="00E86C1B" w:rsidRDefault="00423067" w:rsidP="00A01DE1">
                  <w:pPr>
                    <w:jc w:val="center"/>
                    <w:rPr>
                      <w:rFonts w:ascii="Arial" w:hAnsi="Arial" w:cs="Arial"/>
                      <w:b/>
                      <w:sz w:val="18"/>
                      <w:szCs w:val="18"/>
                    </w:rPr>
                  </w:pPr>
                  <w:r w:rsidRPr="00E86C1B">
                    <w:rPr>
                      <w:rFonts w:ascii="Arial" w:hAnsi="Arial" w:cs="Arial"/>
                      <w:b/>
                      <w:sz w:val="18"/>
                      <w:szCs w:val="18"/>
                    </w:rPr>
                    <w:t>CÓDIGO CUPS</w:t>
                  </w:r>
                </w:p>
              </w:tc>
              <w:tc>
                <w:tcPr>
                  <w:tcW w:w="6379" w:type="dxa"/>
                  <w:vAlign w:val="center"/>
                </w:tcPr>
                <w:p w14:paraId="66079CDD" w14:textId="77777777" w:rsidR="00423067" w:rsidRPr="00E86C1B" w:rsidRDefault="00423067" w:rsidP="00A01DE1">
                  <w:pPr>
                    <w:jc w:val="center"/>
                    <w:rPr>
                      <w:rFonts w:ascii="Arial" w:hAnsi="Arial" w:cs="Arial"/>
                      <w:b/>
                      <w:sz w:val="18"/>
                      <w:szCs w:val="18"/>
                    </w:rPr>
                  </w:pPr>
                  <w:r w:rsidRPr="00E86C1B">
                    <w:rPr>
                      <w:rFonts w:ascii="Arial" w:hAnsi="Arial" w:cs="Arial"/>
                      <w:b/>
                      <w:sz w:val="18"/>
                      <w:szCs w:val="18"/>
                    </w:rPr>
                    <w:t>SERVICIO AUTORIZADO</w:t>
                  </w:r>
                </w:p>
              </w:tc>
              <w:tc>
                <w:tcPr>
                  <w:tcW w:w="1416" w:type="dxa"/>
                  <w:vAlign w:val="center"/>
                </w:tcPr>
                <w:p w14:paraId="4D19ACD1" w14:textId="77777777" w:rsidR="00423067" w:rsidRPr="00E86C1B" w:rsidRDefault="00423067" w:rsidP="00A01DE1">
                  <w:pPr>
                    <w:jc w:val="center"/>
                    <w:rPr>
                      <w:rFonts w:ascii="Arial" w:hAnsi="Arial" w:cs="Arial"/>
                      <w:b/>
                      <w:sz w:val="18"/>
                      <w:szCs w:val="18"/>
                    </w:rPr>
                  </w:pPr>
                  <w:r w:rsidRPr="00E86C1B">
                    <w:rPr>
                      <w:rFonts w:ascii="Arial" w:hAnsi="Arial" w:cs="Arial"/>
                      <w:b/>
                      <w:sz w:val="18"/>
                      <w:szCs w:val="18"/>
                    </w:rPr>
                    <w:t>CANTIDAD</w:t>
                  </w:r>
                </w:p>
              </w:tc>
            </w:tr>
            <w:tr w:rsidR="00AE5F83" w:rsidRPr="00E86C1B" w14:paraId="7CFD21AA" w14:textId="77777777" w:rsidTr="00845362">
              <w:trPr>
                <w:trHeight w:val="416"/>
              </w:trPr>
              <w:tc>
                <w:tcPr>
                  <w:tcW w:w="1590" w:type="dxa"/>
                  <w:vAlign w:val="center"/>
                </w:tcPr>
                <w:p w14:paraId="58EA0551" w14:textId="1D8A416C" w:rsidR="00AE5F83" w:rsidRPr="00E86C1B" w:rsidRDefault="00AE5F83" w:rsidP="00A01DE1">
                  <w:pPr>
                    <w:jc w:val="center"/>
                    <w:rPr>
                      <w:rFonts w:ascii="Arial" w:hAnsi="Arial" w:cs="Arial"/>
                      <w:sz w:val="18"/>
                      <w:szCs w:val="18"/>
                    </w:rPr>
                  </w:pPr>
                  <w:r w:rsidRPr="00E86C1B">
                    <w:rPr>
                      <w:rFonts w:ascii="Arial" w:hAnsi="Arial" w:cs="Arial"/>
                      <w:color w:val="000000"/>
                      <w:sz w:val="18"/>
                      <w:szCs w:val="18"/>
                    </w:rPr>
                    <w:t>890288</w:t>
                  </w:r>
                </w:p>
              </w:tc>
              <w:tc>
                <w:tcPr>
                  <w:tcW w:w="6379" w:type="dxa"/>
                  <w:vAlign w:val="center"/>
                </w:tcPr>
                <w:p w14:paraId="24DAC7D3" w14:textId="7F2AD8FF" w:rsidR="00AE5F83" w:rsidRPr="00E86C1B" w:rsidRDefault="00AE5F83" w:rsidP="00A01DE1">
                  <w:pPr>
                    <w:jc w:val="both"/>
                    <w:rPr>
                      <w:rFonts w:ascii="Arial" w:hAnsi="Arial" w:cs="Arial"/>
                      <w:sz w:val="18"/>
                      <w:szCs w:val="18"/>
                    </w:rPr>
                  </w:pPr>
                  <w:r w:rsidRPr="00E86C1B">
                    <w:rPr>
                      <w:rFonts w:ascii="Arial" w:hAnsi="Arial" w:cs="Arial"/>
                      <w:color w:val="000000"/>
                      <w:sz w:val="18"/>
                      <w:szCs w:val="18"/>
                    </w:rPr>
                    <w:t xml:space="preserve">CONSULTA DE PRIMERA VEZ POR ESPECIALISTA EN </w:t>
                  </w:r>
                  <w:r w:rsidR="00845362" w:rsidRPr="00E86C1B">
                    <w:rPr>
                      <w:rFonts w:ascii="Arial" w:hAnsi="Arial" w:cs="Arial"/>
                      <w:color w:val="000000"/>
                      <w:sz w:val="18"/>
                      <w:szCs w:val="18"/>
                    </w:rPr>
                    <w:t>REUMATOLOGÍA</w:t>
                  </w:r>
                </w:p>
              </w:tc>
              <w:tc>
                <w:tcPr>
                  <w:tcW w:w="1416" w:type="dxa"/>
                  <w:vAlign w:val="center"/>
                </w:tcPr>
                <w:p w14:paraId="7830A37E" w14:textId="39621459" w:rsidR="00AE5F83" w:rsidRPr="00E86C1B" w:rsidRDefault="00893CF1" w:rsidP="00A01DE1">
                  <w:pPr>
                    <w:jc w:val="center"/>
                    <w:rPr>
                      <w:rFonts w:ascii="Arial" w:hAnsi="Arial" w:cs="Arial"/>
                      <w:sz w:val="18"/>
                      <w:szCs w:val="18"/>
                    </w:rPr>
                  </w:pPr>
                  <w:r w:rsidRPr="00E86C1B">
                    <w:rPr>
                      <w:rFonts w:ascii="Arial" w:hAnsi="Arial" w:cs="Arial"/>
                      <w:sz w:val="18"/>
                      <w:szCs w:val="18"/>
                    </w:rPr>
                    <w:t>30</w:t>
                  </w:r>
                </w:p>
              </w:tc>
            </w:tr>
            <w:tr w:rsidR="00AE5F83" w:rsidRPr="00E86C1B" w14:paraId="7EB699B1" w14:textId="77777777" w:rsidTr="00845362">
              <w:trPr>
                <w:trHeight w:val="564"/>
              </w:trPr>
              <w:tc>
                <w:tcPr>
                  <w:tcW w:w="1590" w:type="dxa"/>
                  <w:vAlign w:val="center"/>
                </w:tcPr>
                <w:p w14:paraId="16017191" w14:textId="200FE7D1" w:rsidR="00AE5F83" w:rsidRPr="00E86C1B" w:rsidRDefault="00AE5F83" w:rsidP="00A01DE1">
                  <w:pPr>
                    <w:jc w:val="center"/>
                    <w:rPr>
                      <w:rFonts w:ascii="Arial" w:hAnsi="Arial" w:cs="Arial"/>
                      <w:sz w:val="18"/>
                      <w:szCs w:val="18"/>
                    </w:rPr>
                  </w:pPr>
                  <w:r w:rsidRPr="00E86C1B">
                    <w:rPr>
                      <w:rFonts w:ascii="Arial" w:eastAsia="Times New Roman" w:hAnsi="Arial" w:cs="Arial"/>
                      <w:color w:val="000000"/>
                      <w:sz w:val="18"/>
                      <w:szCs w:val="18"/>
                    </w:rPr>
                    <w:t>890388</w:t>
                  </w:r>
                </w:p>
              </w:tc>
              <w:tc>
                <w:tcPr>
                  <w:tcW w:w="6379" w:type="dxa"/>
                  <w:vAlign w:val="center"/>
                </w:tcPr>
                <w:p w14:paraId="506E966D" w14:textId="20D7F3F0" w:rsidR="00AE5F83" w:rsidRPr="00E86C1B" w:rsidRDefault="00AE5F83" w:rsidP="00A01DE1">
                  <w:pPr>
                    <w:jc w:val="both"/>
                    <w:rPr>
                      <w:rFonts w:ascii="Arial" w:hAnsi="Arial" w:cs="Arial"/>
                      <w:sz w:val="18"/>
                      <w:szCs w:val="18"/>
                    </w:rPr>
                  </w:pPr>
                  <w:r w:rsidRPr="00E86C1B">
                    <w:rPr>
                      <w:rFonts w:ascii="Arial" w:hAnsi="Arial" w:cs="Arial"/>
                      <w:color w:val="000000"/>
                      <w:sz w:val="18"/>
                      <w:szCs w:val="18"/>
                    </w:rPr>
                    <w:t xml:space="preserve">CONSULTA DE CONTROL O DE SEGUIMIENTO POR ESPECIALISTA EN </w:t>
                  </w:r>
                  <w:r w:rsidR="00845362" w:rsidRPr="00E86C1B">
                    <w:rPr>
                      <w:rFonts w:ascii="Arial" w:hAnsi="Arial" w:cs="Arial"/>
                      <w:color w:val="000000"/>
                      <w:sz w:val="18"/>
                      <w:szCs w:val="18"/>
                    </w:rPr>
                    <w:t>REUMATOLOGÍA</w:t>
                  </w:r>
                </w:p>
              </w:tc>
              <w:tc>
                <w:tcPr>
                  <w:tcW w:w="1416" w:type="dxa"/>
                  <w:vAlign w:val="center"/>
                </w:tcPr>
                <w:p w14:paraId="3D8DA9C4" w14:textId="397F6D87" w:rsidR="00AE5F83" w:rsidRPr="00E86C1B" w:rsidRDefault="00893CF1" w:rsidP="00A01DE1">
                  <w:pPr>
                    <w:jc w:val="center"/>
                    <w:rPr>
                      <w:rFonts w:ascii="Arial" w:hAnsi="Arial" w:cs="Arial"/>
                      <w:sz w:val="18"/>
                      <w:szCs w:val="18"/>
                    </w:rPr>
                  </w:pPr>
                  <w:r w:rsidRPr="00E86C1B">
                    <w:rPr>
                      <w:rFonts w:ascii="Arial" w:hAnsi="Arial" w:cs="Arial"/>
                      <w:sz w:val="18"/>
                      <w:szCs w:val="18"/>
                    </w:rPr>
                    <w:t>4</w:t>
                  </w:r>
                  <w:r w:rsidR="00AE5F83" w:rsidRPr="00E86C1B">
                    <w:rPr>
                      <w:rFonts w:ascii="Arial" w:hAnsi="Arial" w:cs="Arial"/>
                      <w:sz w:val="18"/>
                      <w:szCs w:val="18"/>
                    </w:rPr>
                    <w:t>5</w:t>
                  </w:r>
                </w:p>
              </w:tc>
            </w:tr>
            <w:tr w:rsidR="00AE5F83" w:rsidRPr="00E86C1B" w14:paraId="5B70F746" w14:textId="77777777" w:rsidTr="00845362">
              <w:trPr>
                <w:trHeight w:val="544"/>
              </w:trPr>
              <w:tc>
                <w:tcPr>
                  <w:tcW w:w="1590" w:type="dxa"/>
                  <w:vAlign w:val="center"/>
                </w:tcPr>
                <w:p w14:paraId="3E33252B" w14:textId="1E8386E3" w:rsidR="00AE5F83" w:rsidRPr="00E86C1B" w:rsidRDefault="00AE5F83" w:rsidP="00A01DE1">
                  <w:pPr>
                    <w:jc w:val="center"/>
                    <w:rPr>
                      <w:rFonts w:ascii="Arial" w:hAnsi="Arial" w:cs="Arial"/>
                      <w:sz w:val="18"/>
                      <w:szCs w:val="18"/>
                    </w:rPr>
                  </w:pPr>
                  <w:r w:rsidRPr="00E86C1B">
                    <w:rPr>
                      <w:rFonts w:ascii="Arial" w:eastAsia="Times New Roman" w:hAnsi="Arial" w:cs="Arial"/>
                      <w:color w:val="000000"/>
                      <w:sz w:val="18"/>
                      <w:szCs w:val="18"/>
                    </w:rPr>
                    <w:t>819201</w:t>
                  </w:r>
                </w:p>
              </w:tc>
              <w:tc>
                <w:tcPr>
                  <w:tcW w:w="6379" w:type="dxa"/>
                  <w:vAlign w:val="center"/>
                </w:tcPr>
                <w:p w14:paraId="4B25C4DA" w14:textId="58BD7D1D" w:rsidR="00AE5F83" w:rsidRPr="00E86C1B" w:rsidRDefault="00845362" w:rsidP="00A01DE1">
                  <w:pPr>
                    <w:jc w:val="both"/>
                    <w:rPr>
                      <w:rFonts w:ascii="Arial" w:hAnsi="Arial" w:cs="Arial"/>
                      <w:sz w:val="18"/>
                      <w:szCs w:val="18"/>
                    </w:rPr>
                  </w:pPr>
                  <w:r w:rsidRPr="00E86C1B">
                    <w:rPr>
                      <w:rFonts w:ascii="Arial" w:hAnsi="Arial" w:cs="Arial"/>
                      <w:color w:val="000000"/>
                      <w:sz w:val="18"/>
                      <w:szCs w:val="18"/>
                    </w:rPr>
                    <w:t>INYECCIÓN</w:t>
                  </w:r>
                  <w:r w:rsidR="00AE5F83" w:rsidRPr="00E86C1B">
                    <w:rPr>
                      <w:rFonts w:ascii="Arial" w:hAnsi="Arial" w:cs="Arial"/>
                      <w:color w:val="000000"/>
                      <w:sz w:val="18"/>
                      <w:szCs w:val="18"/>
                    </w:rPr>
                    <w:t xml:space="preserve"> DE SUSTANCIA </w:t>
                  </w:r>
                  <w:r w:rsidRPr="00E86C1B">
                    <w:rPr>
                      <w:rFonts w:ascii="Arial" w:hAnsi="Arial" w:cs="Arial"/>
                      <w:color w:val="000000"/>
                      <w:sz w:val="18"/>
                      <w:szCs w:val="18"/>
                    </w:rPr>
                    <w:t>TERAPÉUTICA</w:t>
                  </w:r>
                  <w:r w:rsidR="00AE5F83" w:rsidRPr="00E86C1B">
                    <w:rPr>
                      <w:rFonts w:ascii="Arial" w:hAnsi="Arial" w:cs="Arial"/>
                      <w:color w:val="000000"/>
                      <w:sz w:val="18"/>
                      <w:szCs w:val="18"/>
                    </w:rPr>
                    <w:t xml:space="preserve"> DENTRO DE LA </w:t>
                  </w:r>
                  <w:r w:rsidRPr="00E86C1B">
                    <w:rPr>
                      <w:rFonts w:ascii="Arial" w:hAnsi="Arial" w:cs="Arial"/>
                      <w:color w:val="000000"/>
                      <w:sz w:val="18"/>
                      <w:szCs w:val="18"/>
                    </w:rPr>
                    <w:t>ARTICULACIÓN</w:t>
                  </w:r>
                  <w:r w:rsidR="00AE5F83" w:rsidRPr="00E86C1B">
                    <w:rPr>
                      <w:rFonts w:ascii="Arial" w:hAnsi="Arial" w:cs="Arial"/>
                      <w:color w:val="000000"/>
                      <w:sz w:val="18"/>
                      <w:szCs w:val="18"/>
                    </w:rPr>
                    <w:t xml:space="preserve"> O EL LIGAMENTO</w:t>
                  </w:r>
                </w:p>
              </w:tc>
              <w:tc>
                <w:tcPr>
                  <w:tcW w:w="1416" w:type="dxa"/>
                  <w:vAlign w:val="center"/>
                </w:tcPr>
                <w:p w14:paraId="02FDBE0F" w14:textId="1FE06A80" w:rsidR="00AE5F83" w:rsidRPr="00E86C1B" w:rsidRDefault="00AE5F83" w:rsidP="00A01DE1">
                  <w:pPr>
                    <w:jc w:val="center"/>
                    <w:rPr>
                      <w:rFonts w:ascii="Arial" w:hAnsi="Arial" w:cs="Arial"/>
                      <w:sz w:val="18"/>
                      <w:szCs w:val="18"/>
                    </w:rPr>
                  </w:pPr>
                  <w:r w:rsidRPr="00E86C1B">
                    <w:rPr>
                      <w:rFonts w:ascii="Arial" w:hAnsi="Arial" w:cs="Arial"/>
                      <w:sz w:val="18"/>
                      <w:szCs w:val="18"/>
                    </w:rPr>
                    <w:t>35</w:t>
                  </w:r>
                </w:p>
              </w:tc>
            </w:tr>
          </w:tbl>
          <w:p w14:paraId="044AAEC4" w14:textId="77777777" w:rsidR="00103FBC" w:rsidRPr="00893CF1" w:rsidRDefault="00103FBC" w:rsidP="00A01DE1">
            <w:pPr>
              <w:widowControl w:val="0"/>
              <w:spacing w:after="0" w:line="240" w:lineRule="auto"/>
              <w:jc w:val="both"/>
              <w:rPr>
                <w:rFonts w:ascii="Arial" w:eastAsia="Calibri" w:hAnsi="Arial" w:cs="Arial"/>
                <w:sz w:val="20"/>
              </w:rPr>
            </w:pPr>
          </w:p>
          <w:p w14:paraId="63143DB5" w14:textId="77777777" w:rsidR="00373304" w:rsidRPr="00893CF1" w:rsidRDefault="00373304" w:rsidP="00A01DE1">
            <w:pPr>
              <w:widowControl w:val="0"/>
              <w:spacing w:after="0" w:line="240" w:lineRule="auto"/>
              <w:jc w:val="both"/>
              <w:rPr>
                <w:rFonts w:ascii="Arial" w:eastAsia="Times New Roman" w:hAnsi="Arial" w:cs="Arial"/>
                <w:b/>
                <w:bCs/>
                <w:kern w:val="2"/>
                <w:sz w:val="20"/>
                <w:szCs w:val="20"/>
                <w:lang w:eastAsia="es-CO"/>
                <w14:ligatures w14:val="standardContextual"/>
              </w:rPr>
            </w:pPr>
            <w:r w:rsidRPr="00893CF1">
              <w:rPr>
                <w:rFonts w:ascii="Arial" w:eastAsia="Times New Roman" w:hAnsi="Arial" w:cs="Arial"/>
                <w:b/>
                <w:bCs/>
                <w:kern w:val="2"/>
                <w:sz w:val="20"/>
                <w:szCs w:val="20"/>
                <w:lang w:eastAsia="es-CO"/>
                <w14:ligatures w14:val="standardContextual"/>
              </w:rPr>
              <w:t>1.6.3.2. Identificación de nuevos riesgos en salud y canalización</w:t>
            </w:r>
          </w:p>
          <w:p w14:paraId="1A903CD2" w14:textId="77777777" w:rsidR="00373304" w:rsidRPr="00893CF1" w:rsidRDefault="00373304"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073FB504" w14:textId="5CF5068E" w:rsidR="00D473EA" w:rsidRPr="00893CF1" w:rsidRDefault="00D473EA"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Los riesgos (casos o eventos) detectados por parte del equipo de talento humano de EL CONTRATISTA, relacionados con los rutas de atención integral priorizados por el Ministerio de Salud y Protección Social y/o la Dirección Nacional de Sanidad en la población del subsistema que le fue asignada o remitida, deberán ser notificados a la supervisión del contrato y líder de promoción y manteamiento de la salud con el fin de ser canalizados a la instancia indicada, independientemente de que su intervención haga parte integral de gestión de riesgo a cargo de EL CONTRATISTA, como se describe a continuación:</w:t>
            </w:r>
          </w:p>
          <w:p w14:paraId="330FC707" w14:textId="77777777" w:rsidR="00B351CC" w:rsidRPr="00893CF1" w:rsidRDefault="00B351CC" w:rsidP="00A01DE1">
            <w:pPr>
              <w:widowControl w:val="0"/>
              <w:spacing w:after="0" w:line="240" w:lineRule="auto"/>
              <w:jc w:val="both"/>
              <w:rPr>
                <w:rFonts w:ascii="Arial" w:eastAsia="Times New Roman" w:hAnsi="Arial" w:cs="Arial"/>
                <w:kern w:val="2"/>
                <w:sz w:val="20"/>
                <w:szCs w:val="20"/>
                <w:lang w:eastAsia="es-CO"/>
                <w14:ligatures w14:val="standardContextual"/>
              </w:rPr>
            </w:pPr>
          </w:p>
          <w:tbl>
            <w:tblPr>
              <w:tblStyle w:val="Tablaconcuadrcula"/>
              <w:tblW w:w="5000" w:type="pct"/>
              <w:tblLook w:val="04A0" w:firstRow="1" w:lastRow="0" w:firstColumn="1" w:lastColumn="0" w:noHBand="0" w:noVBand="1"/>
            </w:tblPr>
            <w:tblGrid>
              <w:gridCol w:w="3574"/>
              <w:gridCol w:w="3419"/>
              <w:gridCol w:w="2557"/>
            </w:tblGrid>
            <w:tr w:rsidR="00373304" w:rsidRPr="00E86C1B" w14:paraId="655314FA" w14:textId="77777777" w:rsidTr="00DD5767">
              <w:trPr>
                <w:trHeight w:val="279"/>
              </w:trPr>
              <w:tc>
                <w:tcPr>
                  <w:tcW w:w="1871" w:type="pct"/>
                  <w:vMerge w:val="restart"/>
                  <w:vAlign w:val="center"/>
                </w:tcPr>
                <w:p w14:paraId="1BA24F8A" w14:textId="77777777" w:rsidR="00373304" w:rsidRPr="00E86C1B" w:rsidRDefault="00373304" w:rsidP="00A01DE1">
                  <w:pPr>
                    <w:autoSpaceDE w:val="0"/>
                    <w:autoSpaceDN w:val="0"/>
                    <w:adjustRightInd w:val="0"/>
                    <w:jc w:val="center"/>
                    <w:rPr>
                      <w:rFonts w:ascii="Arial" w:hAnsi="Arial" w:cs="Arial"/>
                      <w:b/>
                      <w:bCs/>
                      <w:sz w:val="18"/>
                      <w:szCs w:val="18"/>
                    </w:rPr>
                  </w:pPr>
                  <w:r w:rsidRPr="00E86C1B">
                    <w:rPr>
                      <w:rFonts w:ascii="Arial" w:hAnsi="Arial" w:cs="Arial"/>
                      <w:b/>
                      <w:bCs/>
                      <w:sz w:val="18"/>
                      <w:szCs w:val="18"/>
                    </w:rPr>
                    <w:t>Riesgo (caso o evento).</w:t>
                  </w:r>
                </w:p>
              </w:tc>
              <w:tc>
                <w:tcPr>
                  <w:tcW w:w="3129" w:type="pct"/>
                  <w:gridSpan w:val="2"/>
                  <w:vAlign w:val="center"/>
                </w:tcPr>
                <w:p w14:paraId="3CD227F1" w14:textId="77777777" w:rsidR="00373304" w:rsidRPr="00E86C1B" w:rsidRDefault="00373304" w:rsidP="00A01DE1">
                  <w:pPr>
                    <w:autoSpaceDE w:val="0"/>
                    <w:autoSpaceDN w:val="0"/>
                    <w:adjustRightInd w:val="0"/>
                    <w:jc w:val="both"/>
                    <w:rPr>
                      <w:rFonts w:ascii="Arial" w:hAnsi="Arial" w:cs="Arial"/>
                      <w:b/>
                      <w:bCs/>
                      <w:sz w:val="18"/>
                      <w:szCs w:val="18"/>
                    </w:rPr>
                  </w:pPr>
                  <w:r w:rsidRPr="00E86C1B">
                    <w:rPr>
                      <w:rFonts w:ascii="Arial" w:hAnsi="Arial" w:cs="Arial"/>
                      <w:b/>
                      <w:bCs/>
                      <w:sz w:val="18"/>
                      <w:szCs w:val="18"/>
                    </w:rPr>
                    <w:t>Conducta de notificación y canalización</w:t>
                  </w:r>
                </w:p>
              </w:tc>
            </w:tr>
            <w:tr w:rsidR="00373304" w:rsidRPr="00E86C1B" w14:paraId="0813074B" w14:textId="77777777" w:rsidTr="00DD5767">
              <w:tc>
                <w:tcPr>
                  <w:tcW w:w="1871" w:type="pct"/>
                  <w:vMerge/>
                  <w:vAlign w:val="center"/>
                </w:tcPr>
                <w:p w14:paraId="3F589F26" w14:textId="77777777" w:rsidR="00373304" w:rsidRPr="00E86C1B" w:rsidRDefault="00373304" w:rsidP="00A01DE1">
                  <w:pPr>
                    <w:autoSpaceDE w:val="0"/>
                    <w:autoSpaceDN w:val="0"/>
                    <w:adjustRightInd w:val="0"/>
                    <w:jc w:val="both"/>
                    <w:rPr>
                      <w:rFonts w:ascii="Arial" w:hAnsi="Arial" w:cs="Arial"/>
                      <w:sz w:val="18"/>
                      <w:szCs w:val="18"/>
                    </w:rPr>
                  </w:pPr>
                </w:p>
              </w:tc>
              <w:tc>
                <w:tcPr>
                  <w:tcW w:w="1790" w:type="pct"/>
                  <w:vAlign w:val="center"/>
                </w:tcPr>
                <w:p w14:paraId="45DE56F6" w14:textId="77777777" w:rsidR="00373304" w:rsidRPr="00E86C1B" w:rsidRDefault="00373304" w:rsidP="00A01DE1">
                  <w:pPr>
                    <w:autoSpaceDE w:val="0"/>
                    <w:autoSpaceDN w:val="0"/>
                    <w:adjustRightInd w:val="0"/>
                    <w:jc w:val="both"/>
                    <w:rPr>
                      <w:rFonts w:ascii="Arial" w:hAnsi="Arial" w:cs="Arial"/>
                      <w:sz w:val="18"/>
                      <w:szCs w:val="18"/>
                    </w:rPr>
                  </w:pPr>
                  <w:r w:rsidRPr="00E86C1B">
                    <w:rPr>
                      <w:rFonts w:ascii="Arial" w:hAnsi="Arial" w:cs="Arial"/>
                      <w:sz w:val="18"/>
                      <w:szCs w:val="18"/>
                    </w:rPr>
                    <w:t xml:space="preserve">Notificar al supervisor al siguiente Correo electrónico: </w:t>
                  </w:r>
                  <w:hyperlink r:id="rId12" w:history="1">
                    <w:r w:rsidRPr="00E86C1B">
                      <w:rPr>
                        <w:rStyle w:val="Hipervnculo"/>
                        <w:rFonts w:ascii="Arial" w:hAnsi="Arial" w:cs="Arial"/>
                        <w:color w:val="auto"/>
                        <w:sz w:val="18"/>
                        <w:szCs w:val="18"/>
                      </w:rPr>
                      <w:t>dequi.upres-rco@policia.gov.co</w:t>
                    </w:r>
                  </w:hyperlink>
                  <w:r w:rsidRPr="00E86C1B">
                    <w:rPr>
                      <w:rFonts w:ascii="Arial" w:hAnsi="Arial" w:cs="Arial"/>
                      <w:sz w:val="18"/>
                      <w:szCs w:val="18"/>
                    </w:rPr>
                    <w:t>, Celular: 3505592021</w:t>
                  </w:r>
                </w:p>
              </w:tc>
              <w:tc>
                <w:tcPr>
                  <w:tcW w:w="1339" w:type="pct"/>
                  <w:vAlign w:val="center"/>
                </w:tcPr>
                <w:p w14:paraId="7DBAF341" w14:textId="77777777" w:rsidR="00373304" w:rsidRPr="00E86C1B" w:rsidRDefault="00373304" w:rsidP="00A01DE1">
                  <w:pPr>
                    <w:autoSpaceDE w:val="0"/>
                    <w:autoSpaceDN w:val="0"/>
                    <w:adjustRightInd w:val="0"/>
                    <w:jc w:val="both"/>
                    <w:rPr>
                      <w:rFonts w:ascii="Arial" w:hAnsi="Arial" w:cs="Arial"/>
                      <w:sz w:val="18"/>
                      <w:szCs w:val="18"/>
                    </w:rPr>
                  </w:pPr>
                  <w:r w:rsidRPr="00E86C1B">
                    <w:rPr>
                      <w:rFonts w:ascii="Arial" w:hAnsi="Arial" w:cs="Arial"/>
                      <w:sz w:val="18"/>
                      <w:szCs w:val="18"/>
                    </w:rPr>
                    <w:t>Remitir el paciente al siguiente prestador</w:t>
                  </w:r>
                </w:p>
              </w:tc>
            </w:tr>
            <w:tr w:rsidR="00373304" w:rsidRPr="00E86C1B" w14:paraId="54271781" w14:textId="77777777" w:rsidTr="00DD5767">
              <w:tc>
                <w:tcPr>
                  <w:tcW w:w="1871" w:type="pct"/>
                  <w:vMerge/>
                  <w:vAlign w:val="center"/>
                </w:tcPr>
                <w:p w14:paraId="5D0B7354" w14:textId="77777777" w:rsidR="00373304" w:rsidRPr="00E86C1B" w:rsidRDefault="00373304" w:rsidP="00A01DE1">
                  <w:pPr>
                    <w:autoSpaceDE w:val="0"/>
                    <w:autoSpaceDN w:val="0"/>
                    <w:adjustRightInd w:val="0"/>
                    <w:jc w:val="both"/>
                    <w:rPr>
                      <w:rFonts w:ascii="Arial" w:hAnsi="Arial" w:cs="Arial"/>
                      <w:sz w:val="18"/>
                      <w:szCs w:val="18"/>
                    </w:rPr>
                  </w:pPr>
                </w:p>
              </w:tc>
              <w:tc>
                <w:tcPr>
                  <w:tcW w:w="1790" w:type="pct"/>
                  <w:vAlign w:val="center"/>
                </w:tcPr>
                <w:p w14:paraId="1B54485E" w14:textId="77777777" w:rsidR="00373304" w:rsidRPr="00E86C1B" w:rsidRDefault="00373304" w:rsidP="00A01DE1">
                  <w:pPr>
                    <w:autoSpaceDE w:val="0"/>
                    <w:autoSpaceDN w:val="0"/>
                    <w:adjustRightInd w:val="0"/>
                    <w:jc w:val="both"/>
                    <w:rPr>
                      <w:rFonts w:ascii="Arial" w:hAnsi="Arial" w:cs="Arial"/>
                      <w:sz w:val="18"/>
                      <w:szCs w:val="18"/>
                    </w:rPr>
                  </w:pPr>
                  <w:r w:rsidRPr="00E86C1B">
                    <w:rPr>
                      <w:rFonts w:ascii="Arial" w:hAnsi="Arial" w:cs="Arial"/>
                      <w:sz w:val="18"/>
                      <w:szCs w:val="18"/>
                    </w:rPr>
                    <w:t xml:space="preserve">Notificar al área de Promoción y mantenimiento de la salud de la </w:t>
                  </w:r>
                  <w:proofErr w:type="spellStart"/>
                  <w:r w:rsidRPr="00E86C1B">
                    <w:rPr>
                      <w:rFonts w:ascii="Arial" w:hAnsi="Arial" w:cs="Arial"/>
                      <w:sz w:val="18"/>
                      <w:szCs w:val="18"/>
                    </w:rPr>
                    <w:t>UPRES</w:t>
                  </w:r>
                  <w:proofErr w:type="spellEnd"/>
                  <w:r w:rsidRPr="00E86C1B">
                    <w:rPr>
                      <w:rFonts w:ascii="Arial" w:hAnsi="Arial" w:cs="Arial"/>
                      <w:sz w:val="18"/>
                      <w:szCs w:val="18"/>
                    </w:rPr>
                    <w:t xml:space="preserve"> al siguiente Correo electrónico: </w:t>
                  </w:r>
                  <w:proofErr w:type="spellStart"/>
                  <w:proofErr w:type="gramStart"/>
                  <w:r w:rsidRPr="00E86C1B">
                    <w:rPr>
                      <w:rFonts w:ascii="Arial" w:hAnsi="Arial" w:cs="Arial"/>
                      <w:sz w:val="18"/>
                      <w:szCs w:val="18"/>
                    </w:rPr>
                    <w:t>dequi.upres</w:t>
                  </w:r>
                  <w:proofErr w:type="gramEnd"/>
                  <w:r w:rsidRPr="00E86C1B">
                    <w:rPr>
                      <w:rFonts w:ascii="Arial" w:hAnsi="Arial" w:cs="Arial"/>
                      <w:sz w:val="18"/>
                      <w:szCs w:val="18"/>
                    </w:rPr>
                    <w:t>-pym</w:t>
                  </w:r>
                  <w:proofErr w:type="spellEnd"/>
                  <w:r w:rsidRPr="00E86C1B">
                    <w:rPr>
                      <w:rFonts w:ascii="Arial" w:hAnsi="Arial" w:cs="Arial"/>
                      <w:sz w:val="18"/>
                      <w:szCs w:val="18"/>
                    </w:rPr>
                    <w:t>@ policia.gov.co</w:t>
                  </w:r>
                </w:p>
              </w:tc>
              <w:tc>
                <w:tcPr>
                  <w:tcW w:w="1339" w:type="pct"/>
                  <w:vAlign w:val="center"/>
                </w:tcPr>
                <w:p w14:paraId="0B68F261" w14:textId="77777777" w:rsidR="00373304" w:rsidRPr="00E86C1B" w:rsidRDefault="00373304" w:rsidP="00A01DE1">
                  <w:pPr>
                    <w:autoSpaceDE w:val="0"/>
                    <w:autoSpaceDN w:val="0"/>
                    <w:adjustRightInd w:val="0"/>
                    <w:jc w:val="both"/>
                    <w:rPr>
                      <w:rFonts w:ascii="Arial" w:hAnsi="Arial" w:cs="Arial"/>
                      <w:sz w:val="18"/>
                      <w:szCs w:val="18"/>
                    </w:rPr>
                  </w:pPr>
                  <w:r w:rsidRPr="00E86C1B">
                    <w:rPr>
                      <w:rFonts w:ascii="Arial" w:hAnsi="Arial" w:cs="Arial"/>
                      <w:sz w:val="18"/>
                      <w:szCs w:val="18"/>
                    </w:rPr>
                    <w:t xml:space="preserve">Remitir información del paciente a </w:t>
                  </w:r>
                  <w:proofErr w:type="spellStart"/>
                  <w:r w:rsidRPr="00E86C1B">
                    <w:rPr>
                      <w:rFonts w:ascii="Arial" w:hAnsi="Arial" w:cs="Arial"/>
                      <w:sz w:val="18"/>
                      <w:szCs w:val="18"/>
                    </w:rPr>
                    <w:t>RPMS</w:t>
                  </w:r>
                  <w:proofErr w:type="spellEnd"/>
                  <w:r w:rsidRPr="00E86C1B">
                    <w:rPr>
                      <w:rFonts w:ascii="Arial" w:hAnsi="Arial" w:cs="Arial"/>
                      <w:sz w:val="18"/>
                      <w:szCs w:val="18"/>
                    </w:rPr>
                    <w:t xml:space="preserve"> de la </w:t>
                  </w:r>
                  <w:proofErr w:type="spellStart"/>
                  <w:r w:rsidRPr="00E86C1B">
                    <w:rPr>
                      <w:rFonts w:ascii="Arial" w:hAnsi="Arial" w:cs="Arial"/>
                      <w:sz w:val="18"/>
                      <w:szCs w:val="18"/>
                    </w:rPr>
                    <w:t>UPRES</w:t>
                  </w:r>
                  <w:proofErr w:type="spellEnd"/>
                </w:p>
              </w:tc>
            </w:tr>
            <w:tr w:rsidR="00373304" w:rsidRPr="00E86C1B" w14:paraId="2DB982F0" w14:textId="77777777" w:rsidTr="00DD5767">
              <w:tc>
                <w:tcPr>
                  <w:tcW w:w="1871" w:type="pct"/>
                  <w:vAlign w:val="center"/>
                </w:tcPr>
                <w:p w14:paraId="7ABD8667" w14:textId="1FF55A03" w:rsidR="00373304" w:rsidRPr="00E86C1B" w:rsidRDefault="00716355" w:rsidP="00A01DE1">
                  <w:pPr>
                    <w:autoSpaceDE w:val="0"/>
                    <w:autoSpaceDN w:val="0"/>
                    <w:adjustRightInd w:val="0"/>
                    <w:jc w:val="both"/>
                    <w:rPr>
                      <w:rFonts w:ascii="Arial" w:hAnsi="Arial" w:cs="Arial"/>
                      <w:sz w:val="18"/>
                      <w:szCs w:val="18"/>
                    </w:rPr>
                  </w:pPr>
                  <w:r w:rsidRPr="00E86C1B">
                    <w:rPr>
                      <w:rFonts w:ascii="Arial" w:hAnsi="Arial" w:cs="Arial"/>
                      <w:sz w:val="18"/>
                      <w:szCs w:val="18"/>
                    </w:rPr>
                    <w:t xml:space="preserve">Inasistencia </w:t>
                  </w:r>
                  <w:r w:rsidR="00373304" w:rsidRPr="00E86C1B">
                    <w:rPr>
                      <w:rFonts w:ascii="Arial" w:hAnsi="Arial" w:cs="Arial"/>
                      <w:sz w:val="18"/>
                      <w:szCs w:val="18"/>
                    </w:rPr>
                    <w:t>a</w:t>
                  </w:r>
                  <w:r w:rsidRPr="00E86C1B">
                    <w:rPr>
                      <w:rFonts w:ascii="Arial" w:hAnsi="Arial" w:cs="Arial"/>
                      <w:sz w:val="18"/>
                      <w:szCs w:val="18"/>
                    </w:rPr>
                    <w:t>l</w:t>
                  </w:r>
                  <w:r w:rsidR="00373304" w:rsidRPr="00E86C1B">
                    <w:rPr>
                      <w:rFonts w:ascii="Arial" w:hAnsi="Arial" w:cs="Arial"/>
                      <w:sz w:val="18"/>
                      <w:szCs w:val="18"/>
                    </w:rPr>
                    <w:t xml:space="preserve"> </w:t>
                  </w:r>
                  <w:r w:rsidRPr="00E86C1B">
                    <w:rPr>
                      <w:rFonts w:ascii="Arial" w:hAnsi="Arial" w:cs="Arial"/>
                      <w:sz w:val="18"/>
                      <w:szCs w:val="18"/>
                    </w:rPr>
                    <w:t>tratamiento de reumatología (inyección de sustancia terapéutica dentro de la articulación o el ligamento)</w:t>
                  </w:r>
                </w:p>
              </w:tc>
              <w:tc>
                <w:tcPr>
                  <w:tcW w:w="1790" w:type="pct"/>
                  <w:vAlign w:val="center"/>
                </w:tcPr>
                <w:p w14:paraId="53DA15C0" w14:textId="77777777" w:rsidR="00373304" w:rsidRPr="00E86C1B" w:rsidRDefault="00373304" w:rsidP="00A01DE1">
                  <w:pPr>
                    <w:autoSpaceDE w:val="0"/>
                    <w:autoSpaceDN w:val="0"/>
                    <w:adjustRightInd w:val="0"/>
                    <w:jc w:val="both"/>
                    <w:rPr>
                      <w:rFonts w:ascii="Arial" w:hAnsi="Arial" w:cs="Arial"/>
                      <w:sz w:val="18"/>
                      <w:szCs w:val="18"/>
                    </w:rPr>
                  </w:pPr>
                  <w:r w:rsidRPr="00E86C1B">
                    <w:rPr>
                      <w:rFonts w:ascii="Arial" w:hAnsi="Arial" w:cs="Arial"/>
                      <w:sz w:val="18"/>
                      <w:szCs w:val="18"/>
                    </w:rPr>
                    <w:t>Dentro de las 48 horas siguientes a la inasistencia.</w:t>
                  </w:r>
                </w:p>
              </w:tc>
              <w:tc>
                <w:tcPr>
                  <w:tcW w:w="1339" w:type="pct"/>
                  <w:vAlign w:val="center"/>
                </w:tcPr>
                <w:p w14:paraId="70815C29" w14:textId="77777777" w:rsidR="00373304" w:rsidRPr="00E86C1B" w:rsidRDefault="00373304" w:rsidP="00A01DE1">
                  <w:pPr>
                    <w:autoSpaceDE w:val="0"/>
                    <w:autoSpaceDN w:val="0"/>
                    <w:adjustRightInd w:val="0"/>
                    <w:jc w:val="both"/>
                    <w:rPr>
                      <w:rFonts w:ascii="Arial" w:hAnsi="Arial" w:cs="Arial"/>
                      <w:sz w:val="18"/>
                      <w:szCs w:val="18"/>
                    </w:rPr>
                  </w:pPr>
                  <w:r w:rsidRPr="00E86C1B">
                    <w:rPr>
                      <w:rFonts w:ascii="Arial" w:hAnsi="Arial" w:cs="Arial"/>
                      <w:sz w:val="18"/>
                      <w:szCs w:val="18"/>
                    </w:rPr>
                    <w:t xml:space="preserve">Remitir información del paciente al supervisor del contrato y al área de la </w:t>
                  </w:r>
                  <w:proofErr w:type="spellStart"/>
                  <w:r w:rsidRPr="00E86C1B">
                    <w:rPr>
                      <w:rFonts w:ascii="Arial" w:hAnsi="Arial" w:cs="Arial"/>
                      <w:sz w:val="18"/>
                      <w:szCs w:val="18"/>
                    </w:rPr>
                    <w:t>RPMS</w:t>
                  </w:r>
                  <w:proofErr w:type="spellEnd"/>
                  <w:r w:rsidRPr="00E86C1B">
                    <w:rPr>
                      <w:rFonts w:ascii="Arial" w:hAnsi="Arial" w:cs="Arial"/>
                      <w:sz w:val="18"/>
                      <w:szCs w:val="18"/>
                    </w:rPr>
                    <w:t xml:space="preserve"> de la </w:t>
                  </w:r>
                  <w:proofErr w:type="spellStart"/>
                  <w:r w:rsidRPr="00E86C1B">
                    <w:rPr>
                      <w:rFonts w:ascii="Arial" w:hAnsi="Arial" w:cs="Arial"/>
                      <w:sz w:val="18"/>
                      <w:szCs w:val="18"/>
                    </w:rPr>
                    <w:t>UPRES</w:t>
                  </w:r>
                  <w:proofErr w:type="spellEnd"/>
                </w:p>
              </w:tc>
            </w:tr>
            <w:tr w:rsidR="00373304" w:rsidRPr="00E86C1B" w14:paraId="5466CF34" w14:textId="77777777" w:rsidTr="00DD5767">
              <w:tc>
                <w:tcPr>
                  <w:tcW w:w="1871" w:type="pct"/>
                  <w:vAlign w:val="center"/>
                </w:tcPr>
                <w:p w14:paraId="0A75EE93" w14:textId="43B9EA91" w:rsidR="00373304" w:rsidRPr="00E86C1B" w:rsidRDefault="00373304" w:rsidP="00A01DE1">
                  <w:pPr>
                    <w:autoSpaceDE w:val="0"/>
                    <w:autoSpaceDN w:val="0"/>
                    <w:adjustRightInd w:val="0"/>
                    <w:jc w:val="both"/>
                    <w:rPr>
                      <w:rFonts w:ascii="Arial" w:hAnsi="Arial" w:cs="Arial"/>
                      <w:sz w:val="18"/>
                      <w:szCs w:val="18"/>
                    </w:rPr>
                  </w:pPr>
                  <w:r w:rsidRPr="00E86C1B">
                    <w:rPr>
                      <w:rFonts w:ascii="Arial" w:hAnsi="Arial" w:cs="Arial"/>
                      <w:sz w:val="18"/>
                      <w:szCs w:val="18"/>
                    </w:rPr>
                    <w:t xml:space="preserve">inasistencia a valoración por especialista en </w:t>
                  </w:r>
                  <w:r w:rsidR="00716355" w:rsidRPr="00E86C1B">
                    <w:rPr>
                      <w:rFonts w:ascii="Arial" w:hAnsi="Arial" w:cs="Arial"/>
                      <w:sz w:val="18"/>
                      <w:szCs w:val="18"/>
                    </w:rPr>
                    <w:t>Reumatología</w:t>
                  </w:r>
                  <w:r w:rsidRPr="00E86C1B">
                    <w:rPr>
                      <w:rFonts w:ascii="Arial" w:hAnsi="Arial" w:cs="Arial"/>
                      <w:sz w:val="18"/>
                      <w:szCs w:val="18"/>
                    </w:rPr>
                    <w:t>.</w:t>
                  </w:r>
                </w:p>
              </w:tc>
              <w:tc>
                <w:tcPr>
                  <w:tcW w:w="1790" w:type="pct"/>
                  <w:vAlign w:val="center"/>
                </w:tcPr>
                <w:p w14:paraId="694E2C4E" w14:textId="77777777" w:rsidR="00373304" w:rsidRPr="00E86C1B" w:rsidRDefault="00373304" w:rsidP="00A01DE1">
                  <w:pPr>
                    <w:autoSpaceDE w:val="0"/>
                    <w:autoSpaceDN w:val="0"/>
                    <w:adjustRightInd w:val="0"/>
                    <w:jc w:val="both"/>
                    <w:rPr>
                      <w:rFonts w:ascii="Arial" w:hAnsi="Arial" w:cs="Arial"/>
                      <w:sz w:val="18"/>
                      <w:szCs w:val="18"/>
                    </w:rPr>
                  </w:pPr>
                  <w:r w:rsidRPr="00E86C1B">
                    <w:rPr>
                      <w:rFonts w:ascii="Arial" w:hAnsi="Arial" w:cs="Arial"/>
                      <w:sz w:val="18"/>
                      <w:szCs w:val="18"/>
                    </w:rPr>
                    <w:t>Dentro de las 48 horas siguientes a la inasistencia.</w:t>
                  </w:r>
                </w:p>
              </w:tc>
              <w:tc>
                <w:tcPr>
                  <w:tcW w:w="1339" w:type="pct"/>
                  <w:vAlign w:val="center"/>
                </w:tcPr>
                <w:p w14:paraId="7706A14C" w14:textId="77777777" w:rsidR="00373304" w:rsidRPr="00E86C1B" w:rsidRDefault="00373304" w:rsidP="00A01DE1">
                  <w:pPr>
                    <w:autoSpaceDE w:val="0"/>
                    <w:autoSpaceDN w:val="0"/>
                    <w:adjustRightInd w:val="0"/>
                    <w:jc w:val="both"/>
                    <w:rPr>
                      <w:rFonts w:ascii="Arial" w:hAnsi="Arial" w:cs="Arial"/>
                      <w:sz w:val="18"/>
                      <w:szCs w:val="18"/>
                    </w:rPr>
                  </w:pPr>
                  <w:r w:rsidRPr="00E86C1B">
                    <w:rPr>
                      <w:rFonts w:ascii="Arial" w:hAnsi="Arial" w:cs="Arial"/>
                      <w:sz w:val="18"/>
                      <w:szCs w:val="18"/>
                    </w:rPr>
                    <w:t xml:space="preserve">Remitir información del paciente al supervisor del contrato y al área de la </w:t>
                  </w:r>
                  <w:proofErr w:type="spellStart"/>
                  <w:r w:rsidRPr="00E86C1B">
                    <w:rPr>
                      <w:rFonts w:ascii="Arial" w:hAnsi="Arial" w:cs="Arial"/>
                      <w:sz w:val="18"/>
                      <w:szCs w:val="18"/>
                    </w:rPr>
                    <w:t>RPMS</w:t>
                  </w:r>
                  <w:proofErr w:type="spellEnd"/>
                  <w:r w:rsidRPr="00E86C1B">
                    <w:rPr>
                      <w:rFonts w:ascii="Arial" w:hAnsi="Arial" w:cs="Arial"/>
                      <w:sz w:val="18"/>
                      <w:szCs w:val="18"/>
                    </w:rPr>
                    <w:t xml:space="preserve"> de la </w:t>
                  </w:r>
                  <w:proofErr w:type="spellStart"/>
                  <w:r w:rsidRPr="00E86C1B">
                    <w:rPr>
                      <w:rFonts w:ascii="Arial" w:hAnsi="Arial" w:cs="Arial"/>
                      <w:sz w:val="18"/>
                      <w:szCs w:val="18"/>
                    </w:rPr>
                    <w:t>UPRES</w:t>
                  </w:r>
                  <w:proofErr w:type="spellEnd"/>
                </w:p>
              </w:tc>
            </w:tr>
            <w:tr w:rsidR="001C357F" w:rsidRPr="00E86C1B" w14:paraId="045FEBDD" w14:textId="77777777" w:rsidTr="00DD5767">
              <w:tc>
                <w:tcPr>
                  <w:tcW w:w="1871" w:type="pct"/>
                  <w:vAlign w:val="center"/>
                </w:tcPr>
                <w:p w14:paraId="02DEF1F0" w14:textId="6166E8D1" w:rsidR="001C357F" w:rsidRPr="00E86C1B" w:rsidRDefault="001C357F" w:rsidP="00A01DE1">
                  <w:pPr>
                    <w:autoSpaceDE w:val="0"/>
                    <w:autoSpaceDN w:val="0"/>
                    <w:adjustRightInd w:val="0"/>
                    <w:jc w:val="both"/>
                    <w:rPr>
                      <w:rFonts w:ascii="Arial" w:hAnsi="Arial" w:cs="Arial"/>
                      <w:sz w:val="18"/>
                      <w:szCs w:val="18"/>
                    </w:rPr>
                  </w:pPr>
                  <w:r w:rsidRPr="00E86C1B">
                    <w:rPr>
                      <w:rFonts w:ascii="Arial" w:hAnsi="Arial" w:cs="Arial"/>
                      <w:sz w:val="18"/>
                      <w:szCs w:val="18"/>
                    </w:rPr>
                    <w:t>Riesgo Cardiovascular se deben identificar pacientes con dislipidemias, hipertensión, diabetes, obesidad o tabaquismo.</w:t>
                  </w:r>
                </w:p>
              </w:tc>
              <w:tc>
                <w:tcPr>
                  <w:tcW w:w="1790" w:type="pct"/>
                  <w:vAlign w:val="center"/>
                </w:tcPr>
                <w:p w14:paraId="3DF4278E" w14:textId="6FAF6573" w:rsidR="001C357F" w:rsidRPr="00E86C1B" w:rsidRDefault="001C357F" w:rsidP="00A01DE1">
                  <w:pPr>
                    <w:autoSpaceDE w:val="0"/>
                    <w:autoSpaceDN w:val="0"/>
                    <w:adjustRightInd w:val="0"/>
                    <w:jc w:val="both"/>
                    <w:rPr>
                      <w:rFonts w:ascii="Arial" w:hAnsi="Arial" w:cs="Arial"/>
                      <w:sz w:val="18"/>
                      <w:szCs w:val="18"/>
                    </w:rPr>
                  </w:pPr>
                  <w:r w:rsidRPr="00E86C1B">
                    <w:rPr>
                      <w:rFonts w:ascii="Arial" w:hAnsi="Arial" w:cs="Arial"/>
                      <w:sz w:val="18"/>
                      <w:szCs w:val="18"/>
                    </w:rPr>
                    <w:t xml:space="preserve">Notificar al área de Promoción y mantenimiento de la salud de la </w:t>
                  </w:r>
                  <w:proofErr w:type="spellStart"/>
                  <w:r w:rsidRPr="00E86C1B">
                    <w:rPr>
                      <w:rFonts w:ascii="Arial" w:hAnsi="Arial" w:cs="Arial"/>
                      <w:sz w:val="18"/>
                      <w:szCs w:val="18"/>
                    </w:rPr>
                    <w:t>UPRES</w:t>
                  </w:r>
                  <w:proofErr w:type="spellEnd"/>
                  <w:r w:rsidRPr="00E86C1B">
                    <w:rPr>
                      <w:rFonts w:ascii="Arial" w:hAnsi="Arial" w:cs="Arial"/>
                      <w:sz w:val="18"/>
                      <w:szCs w:val="18"/>
                    </w:rPr>
                    <w:t xml:space="preserve"> al siguiente Correo electrónico: </w:t>
                  </w:r>
                  <w:proofErr w:type="spellStart"/>
                  <w:proofErr w:type="gramStart"/>
                  <w:r w:rsidRPr="00E86C1B">
                    <w:rPr>
                      <w:rFonts w:ascii="Arial" w:hAnsi="Arial" w:cs="Arial"/>
                      <w:sz w:val="18"/>
                      <w:szCs w:val="18"/>
                    </w:rPr>
                    <w:t>dequi.upres</w:t>
                  </w:r>
                  <w:proofErr w:type="gramEnd"/>
                  <w:r w:rsidRPr="00E86C1B">
                    <w:rPr>
                      <w:rFonts w:ascii="Arial" w:hAnsi="Arial" w:cs="Arial"/>
                      <w:sz w:val="18"/>
                      <w:szCs w:val="18"/>
                    </w:rPr>
                    <w:t>-pym</w:t>
                  </w:r>
                  <w:proofErr w:type="spellEnd"/>
                  <w:r w:rsidRPr="00E86C1B">
                    <w:rPr>
                      <w:rFonts w:ascii="Arial" w:hAnsi="Arial" w:cs="Arial"/>
                      <w:sz w:val="18"/>
                      <w:szCs w:val="18"/>
                    </w:rPr>
                    <w:t>@ policia.gov.co</w:t>
                  </w:r>
                </w:p>
              </w:tc>
              <w:tc>
                <w:tcPr>
                  <w:tcW w:w="1339" w:type="pct"/>
                  <w:vAlign w:val="center"/>
                </w:tcPr>
                <w:p w14:paraId="5A9E423C" w14:textId="1004830F" w:rsidR="001C357F" w:rsidRPr="00E86C1B" w:rsidRDefault="001C357F" w:rsidP="00A01DE1">
                  <w:pPr>
                    <w:autoSpaceDE w:val="0"/>
                    <w:autoSpaceDN w:val="0"/>
                    <w:adjustRightInd w:val="0"/>
                    <w:jc w:val="both"/>
                    <w:rPr>
                      <w:rFonts w:ascii="Arial" w:hAnsi="Arial" w:cs="Arial"/>
                      <w:sz w:val="18"/>
                      <w:szCs w:val="18"/>
                    </w:rPr>
                  </w:pPr>
                  <w:r w:rsidRPr="00E86C1B">
                    <w:rPr>
                      <w:rFonts w:ascii="Arial" w:hAnsi="Arial" w:cs="Arial"/>
                      <w:sz w:val="18"/>
                      <w:szCs w:val="18"/>
                    </w:rPr>
                    <w:t xml:space="preserve">Remitir información del paciente a </w:t>
                  </w:r>
                  <w:proofErr w:type="spellStart"/>
                  <w:r w:rsidRPr="00E86C1B">
                    <w:rPr>
                      <w:rFonts w:ascii="Arial" w:hAnsi="Arial" w:cs="Arial"/>
                      <w:sz w:val="18"/>
                      <w:szCs w:val="18"/>
                    </w:rPr>
                    <w:t>RPMS</w:t>
                  </w:r>
                  <w:proofErr w:type="spellEnd"/>
                  <w:r w:rsidRPr="00E86C1B">
                    <w:rPr>
                      <w:rFonts w:ascii="Arial" w:hAnsi="Arial" w:cs="Arial"/>
                      <w:sz w:val="18"/>
                      <w:szCs w:val="18"/>
                    </w:rPr>
                    <w:t xml:space="preserve"> de la </w:t>
                  </w:r>
                  <w:proofErr w:type="spellStart"/>
                  <w:r w:rsidRPr="00E86C1B">
                    <w:rPr>
                      <w:rFonts w:ascii="Arial" w:hAnsi="Arial" w:cs="Arial"/>
                      <w:sz w:val="18"/>
                      <w:szCs w:val="18"/>
                    </w:rPr>
                    <w:t>UPRES</w:t>
                  </w:r>
                  <w:proofErr w:type="spellEnd"/>
                </w:p>
              </w:tc>
            </w:tr>
            <w:tr w:rsidR="001C357F" w:rsidRPr="00E86C1B" w14:paraId="5A0CEF3B" w14:textId="77777777" w:rsidTr="00DD5767">
              <w:tc>
                <w:tcPr>
                  <w:tcW w:w="1871" w:type="pct"/>
                  <w:vAlign w:val="center"/>
                </w:tcPr>
                <w:p w14:paraId="1DB05CCB" w14:textId="729F9869" w:rsidR="001C357F" w:rsidRPr="00E86C1B" w:rsidRDefault="001C357F" w:rsidP="00A01DE1">
                  <w:pPr>
                    <w:autoSpaceDE w:val="0"/>
                    <w:autoSpaceDN w:val="0"/>
                    <w:adjustRightInd w:val="0"/>
                    <w:jc w:val="both"/>
                    <w:rPr>
                      <w:rFonts w:ascii="Arial" w:hAnsi="Arial" w:cs="Arial"/>
                      <w:sz w:val="18"/>
                      <w:szCs w:val="18"/>
                    </w:rPr>
                  </w:pPr>
                  <w:r w:rsidRPr="00E86C1B">
                    <w:rPr>
                      <w:rFonts w:ascii="Arial" w:hAnsi="Arial" w:cs="Arial"/>
                      <w:sz w:val="18"/>
                      <w:szCs w:val="18"/>
                    </w:rPr>
                    <w:lastRenderedPageBreak/>
                    <w:t>Riesgo de Infecciones y Compromiso Orgánico: Pacientes bajo terapia biológica, uso crónico de esteroides (prednisona &gt;7.5 mg/día) o inmunosupresores tienen alto riesgo de infecciones oportunistas.</w:t>
                  </w:r>
                </w:p>
              </w:tc>
              <w:tc>
                <w:tcPr>
                  <w:tcW w:w="1790" w:type="pct"/>
                  <w:vAlign w:val="center"/>
                </w:tcPr>
                <w:p w14:paraId="11E4A00E" w14:textId="403BB1C6" w:rsidR="001C357F" w:rsidRPr="00E86C1B" w:rsidRDefault="001C357F" w:rsidP="00A01DE1">
                  <w:pPr>
                    <w:autoSpaceDE w:val="0"/>
                    <w:autoSpaceDN w:val="0"/>
                    <w:adjustRightInd w:val="0"/>
                    <w:jc w:val="both"/>
                    <w:rPr>
                      <w:rFonts w:ascii="Arial" w:hAnsi="Arial" w:cs="Arial"/>
                      <w:sz w:val="18"/>
                      <w:szCs w:val="18"/>
                    </w:rPr>
                  </w:pPr>
                  <w:r w:rsidRPr="00E86C1B">
                    <w:rPr>
                      <w:rFonts w:ascii="Arial" w:hAnsi="Arial" w:cs="Arial"/>
                      <w:sz w:val="18"/>
                      <w:szCs w:val="18"/>
                    </w:rPr>
                    <w:t>Dentro de las 48 horas siguientes a la evaluación del riesgo</w:t>
                  </w:r>
                </w:p>
              </w:tc>
              <w:tc>
                <w:tcPr>
                  <w:tcW w:w="1339" w:type="pct"/>
                  <w:vAlign w:val="center"/>
                </w:tcPr>
                <w:p w14:paraId="0ADCF76E" w14:textId="1824916C" w:rsidR="001C357F" w:rsidRPr="00E86C1B" w:rsidRDefault="001C357F" w:rsidP="00A01DE1">
                  <w:pPr>
                    <w:autoSpaceDE w:val="0"/>
                    <w:autoSpaceDN w:val="0"/>
                    <w:adjustRightInd w:val="0"/>
                    <w:jc w:val="both"/>
                    <w:rPr>
                      <w:rFonts w:ascii="Arial" w:hAnsi="Arial" w:cs="Arial"/>
                      <w:sz w:val="18"/>
                      <w:szCs w:val="18"/>
                    </w:rPr>
                  </w:pPr>
                  <w:r w:rsidRPr="00E86C1B">
                    <w:rPr>
                      <w:rFonts w:ascii="Arial" w:hAnsi="Arial" w:cs="Arial"/>
                      <w:sz w:val="18"/>
                      <w:szCs w:val="18"/>
                    </w:rPr>
                    <w:t xml:space="preserve">Remitir información del paciente a </w:t>
                  </w:r>
                  <w:proofErr w:type="spellStart"/>
                  <w:r w:rsidRPr="00E86C1B">
                    <w:rPr>
                      <w:rFonts w:ascii="Arial" w:hAnsi="Arial" w:cs="Arial"/>
                      <w:sz w:val="18"/>
                      <w:szCs w:val="18"/>
                    </w:rPr>
                    <w:t>RPMS</w:t>
                  </w:r>
                  <w:proofErr w:type="spellEnd"/>
                  <w:r w:rsidRPr="00E86C1B">
                    <w:rPr>
                      <w:rFonts w:ascii="Arial" w:hAnsi="Arial" w:cs="Arial"/>
                      <w:sz w:val="18"/>
                      <w:szCs w:val="18"/>
                    </w:rPr>
                    <w:t xml:space="preserve"> de la </w:t>
                  </w:r>
                  <w:proofErr w:type="spellStart"/>
                  <w:r w:rsidRPr="00E86C1B">
                    <w:rPr>
                      <w:rFonts w:ascii="Arial" w:hAnsi="Arial" w:cs="Arial"/>
                      <w:sz w:val="18"/>
                      <w:szCs w:val="18"/>
                    </w:rPr>
                    <w:t>UPRES</w:t>
                  </w:r>
                  <w:proofErr w:type="spellEnd"/>
                </w:p>
              </w:tc>
            </w:tr>
            <w:tr w:rsidR="001C357F" w:rsidRPr="00E86C1B" w14:paraId="13899D91" w14:textId="77777777" w:rsidTr="00DD5767">
              <w:tc>
                <w:tcPr>
                  <w:tcW w:w="1871" w:type="pct"/>
                  <w:vAlign w:val="center"/>
                </w:tcPr>
                <w:p w14:paraId="05689BC1" w14:textId="15B0B93A" w:rsidR="001C357F" w:rsidRPr="00E86C1B" w:rsidRDefault="001C357F" w:rsidP="00A01DE1">
                  <w:pPr>
                    <w:autoSpaceDE w:val="0"/>
                    <w:autoSpaceDN w:val="0"/>
                    <w:adjustRightInd w:val="0"/>
                    <w:jc w:val="both"/>
                    <w:rPr>
                      <w:rFonts w:ascii="Arial" w:hAnsi="Arial" w:cs="Arial"/>
                      <w:sz w:val="18"/>
                      <w:szCs w:val="18"/>
                    </w:rPr>
                  </w:pPr>
                  <w:r w:rsidRPr="00E86C1B">
                    <w:rPr>
                      <w:rFonts w:ascii="Arial" w:hAnsi="Arial" w:cs="Arial"/>
                      <w:sz w:val="18"/>
                      <w:szCs w:val="18"/>
                    </w:rPr>
                    <w:t>Adherencia Terapéutica y Falsas Terapias: Pacientes que suspenden medicamentos prescritos por uso de remedios caseros o alternativas sin evidencia científica, aumentando el riesgo de brotes.</w:t>
                  </w:r>
                </w:p>
              </w:tc>
              <w:tc>
                <w:tcPr>
                  <w:tcW w:w="1790" w:type="pct"/>
                  <w:vAlign w:val="center"/>
                </w:tcPr>
                <w:p w14:paraId="192BF8C8" w14:textId="4EF8291A" w:rsidR="001C357F" w:rsidRPr="00E86C1B" w:rsidRDefault="001C357F" w:rsidP="00A01DE1">
                  <w:pPr>
                    <w:autoSpaceDE w:val="0"/>
                    <w:autoSpaceDN w:val="0"/>
                    <w:adjustRightInd w:val="0"/>
                    <w:jc w:val="both"/>
                    <w:rPr>
                      <w:rFonts w:ascii="Arial" w:hAnsi="Arial" w:cs="Arial"/>
                      <w:sz w:val="18"/>
                      <w:szCs w:val="18"/>
                    </w:rPr>
                  </w:pPr>
                  <w:r w:rsidRPr="00E86C1B">
                    <w:rPr>
                      <w:rFonts w:ascii="Arial" w:hAnsi="Arial" w:cs="Arial"/>
                      <w:sz w:val="18"/>
                      <w:szCs w:val="18"/>
                    </w:rPr>
                    <w:t>Dentro de los 7 días siguientes a haber sido identificado.</w:t>
                  </w:r>
                </w:p>
              </w:tc>
              <w:tc>
                <w:tcPr>
                  <w:tcW w:w="1339" w:type="pct"/>
                  <w:vAlign w:val="center"/>
                </w:tcPr>
                <w:p w14:paraId="46F3D6F0" w14:textId="411B2AE0" w:rsidR="001C357F" w:rsidRPr="00E86C1B" w:rsidRDefault="001C357F" w:rsidP="00A01DE1">
                  <w:pPr>
                    <w:autoSpaceDE w:val="0"/>
                    <w:autoSpaceDN w:val="0"/>
                    <w:adjustRightInd w:val="0"/>
                    <w:jc w:val="both"/>
                    <w:rPr>
                      <w:rFonts w:ascii="Arial" w:hAnsi="Arial" w:cs="Arial"/>
                      <w:sz w:val="18"/>
                      <w:szCs w:val="18"/>
                    </w:rPr>
                  </w:pPr>
                  <w:r w:rsidRPr="00E86C1B">
                    <w:rPr>
                      <w:rFonts w:ascii="Arial" w:hAnsi="Arial" w:cs="Arial"/>
                      <w:sz w:val="18"/>
                      <w:szCs w:val="18"/>
                    </w:rPr>
                    <w:t xml:space="preserve">Remitir información del paciente a </w:t>
                  </w:r>
                  <w:proofErr w:type="spellStart"/>
                  <w:r w:rsidRPr="00E86C1B">
                    <w:rPr>
                      <w:rFonts w:ascii="Arial" w:hAnsi="Arial" w:cs="Arial"/>
                      <w:sz w:val="18"/>
                      <w:szCs w:val="18"/>
                    </w:rPr>
                    <w:t>RPMS</w:t>
                  </w:r>
                  <w:proofErr w:type="spellEnd"/>
                  <w:r w:rsidRPr="00E86C1B">
                    <w:rPr>
                      <w:rFonts w:ascii="Arial" w:hAnsi="Arial" w:cs="Arial"/>
                      <w:sz w:val="18"/>
                      <w:szCs w:val="18"/>
                    </w:rPr>
                    <w:t xml:space="preserve"> de la </w:t>
                  </w:r>
                  <w:proofErr w:type="spellStart"/>
                  <w:r w:rsidRPr="00E86C1B">
                    <w:rPr>
                      <w:rFonts w:ascii="Arial" w:hAnsi="Arial" w:cs="Arial"/>
                      <w:sz w:val="18"/>
                      <w:szCs w:val="18"/>
                    </w:rPr>
                    <w:t>UPRES</w:t>
                  </w:r>
                  <w:proofErr w:type="spellEnd"/>
                </w:p>
              </w:tc>
            </w:tr>
            <w:tr w:rsidR="001C357F" w:rsidRPr="00E86C1B" w14:paraId="2646C190" w14:textId="77777777" w:rsidTr="00DD5767">
              <w:tc>
                <w:tcPr>
                  <w:tcW w:w="1871" w:type="pct"/>
                  <w:vAlign w:val="center"/>
                </w:tcPr>
                <w:p w14:paraId="74ECA4CE" w14:textId="17B4A262" w:rsidR="001C357F" w:rsidRPr="00E86C1B" w:rsidRDefault="001C357F" w:rsidP="00A01DE1">
                  <w:pPr>
                    <w:autoSpaceDE w:val="0"/>
                    <w:autoSpaceDN w:val="0"/>
                    <w:adjustRightInd w:val="0"/>
                    <w:jc w:val="both"/>
                    <w:rPr>
                      <w:rFonts w:ascii="Arial" w:hAnsi="Arial" w:cs="Arial"/>
                      <w:sz w:val="18"/>
                      <w:szCs w:val="18"/>
                    </w:rPr>
                  </w:pPr>
                  <w:r w:rsidRPr="00E86C1B">
                    <w:rPr>
                      <w:rFonts w:ascii="Arial" w:hAnsi="Arial" w:cs="Arial"/>
                      <w:sz w:val="18"/>
                      <w:szCs w:val="18"/>
                    </w:rPr>
                    <w:t>Sospecha de Primera Artritis o Artritis Temprana (&lt; 3-6 meses de síntomas): Requieren cita prioritaria para inicio inmediato de antes de daño estructura</w:t>
                  </w:r>
                </w:p>
              </w:tc>
              <w:tc>
                <w:tcPr>
                  <w:tcW w:w="1790" w:type="pct"/>
                  <w:vAlign w:val="center"/>
                </w:tcPr>
                <w:p w14:paraId="357B5631" w14:textId="640130DD" w:rsidR="001C357F" w:rsidRPr="00E86C1B" w:rsidRDefault="001C357F" w:rsidP="00A01DE1">
                  <w:pPr>
                    <w:autoSpaceDE w:val="0"/>
                    <w:autoSpaceDN w:val="0"/>
                    <w:adjustRightInd w:val="0"/>
                    <w:jc w:val="both"/>
                    <w:rPr>
                      <w:rFonts w:ascii="Arial" w:hAnsi="Arial" w:cs="Arial"/>
                      <w:sz w:val="18"/>
                      <w:szCs w:val="18"/>
                    </w:rPr>
                  </w:pPr>
                  <w:r w:rsidRPr="00E86C1B">
                    <w:rPr>
                      <w:rFonts w:ascii="Arial" w:hAnsi="Arial" w:cs="Arial"/>
                      <w:sz w:val="18"/>
                      <w:szCs w:val="18"/>
                    </w:rPr>
                    <w:t>Dentro de los 7 días siguientes a haber sido identificado.</w:t>
                  </w:r>
                </w:p>
              </w:tc>
              <w:tc>
                <w:tcPr>
                  <w:tcW w:w="1339" w:type="pct"/>
                  <w:vAlign w:val="center"/>
                </w:tcPr>
                <w:p w14:paraId="57A66A3E" w14:textId="4A48A7E5" w:rsidR="001C357F" w:rsidRPr="00E86C1B" w:rsidRDefault="001C357F" w:rsidP="00A01DE1">
                  <w:pPr>
                    <w:autoSpaceDE w:val="0"/>
                    <w:autoSpaceDN w:val="0"/>
                    <w:adjustRightInd w:val="0"/>
                    <w:jc w:val="both"/>
                    <w:rPr>
                      <w:rFonts w:ascii="Arial" w:hAnsi="Arial" w:cs="Arial"/>
                      <w:sz w:val="18"/>
                      <w:szCs w:val="18"/>
                    </w:rPr>
                  </w:pPr>
                  <w:r w:rsidRPr="00E86C1B">
                    <w:rPr>
                      <w:rFonts w:ascii="Arial" w:hAnsi="Arial" w:cs="Arial"/>
                      <w:sz w:val="18"/>
                      <w:szCs w:val="18"/>
                    </w:rPr>
                    <w:t xml:space="preserve">Remitir información del paciente a </w:t>
                  </w:r>
                  <w:proofErr w:type="spellStart"/>
                  <w:r w:rsidRPr="00E86C1B">
                    <w:rPr>
                      <w:rFonts w:ascii="Arial" w:hAnsi="Arial" w:cs="Arial"/>
                      <w:sz w:val="18"/>
                      <w:szCs w:val="18"/>
                    </w:rPr>
                    <w:t>RPMS</w:t>
                  </w:r>
                  <w:proofErr w:type="spellEnd"/>
                  <w:r w:rsidRPr="00E86C1B">
                    <w:rPr>
                      <w:rFonts w:ascii="Arial" w:hAnsi="Arial" w:cs="Arial"/>
                      <w:sz w:val="18"/>
                      <w:szCs w:val="18"/>
                    </w:rPr>
                    <w:t xml:space="preserve"> de la </w:t>
                  </w:r>
                  <w:proofErr w:type="spellStart"/>
                  <w:r w:rsidRPr="00E86C1B">
                    <w:rPr>
                      <w:rFonts w:ascii="Arial" w:hAnsi="Arial" w:cs="Arial"/>
                      <w:sz w:val="18"/>
                      <w:szCs w:val="18"/>
                    </w:rPr>
                    <w:t>UPRES</w:t>
                  </w:r>
                  <w:proofErr w:type="spellEnd"/>
                </w:p>
              </w:tc>
            </w:tr>
            <w:tr w:rsidR="001C357F" w:rsidRPr="00E86C1B" w14:paraId="2A598CE7" w14:textId="77777777" w:rsidTr="00DD5767">
              <w:tc>
                <w:tcPr>
                  <w:tcW w:w="1871" w:type="pct"/>
                  <w:vAlign w:val="center"/>
                </w:tcPr>
                <w:p w14:paraId="6522EE91" w14:textId="5A8A0F20" w:rsidR="001C357F" w:rsidRPr="00E86C1B" w:rsidRDefault="001C357F" w:rsidP="00A01DE1">
                  <w:pPr>
                    <w:autoSpaceDE w:val="0"/>
                    <w:autoSpaceDN w:val="0"/>
                    <w:adjustRightInd w:val="0"/>
                    <w:jc w:val="both"/>
                    <w:rPr>
                      <w:rFonts w:ascii="Arial" w:hAnsi="Arial" w:cs="Arial"/>
                      <w:sz w:val="18"/>
                      <w:szCs w:val="18"/>
                    </w:rPr>
                  </w:pPr>
                  <w:r w:rsidRPr="00E86C1B">
                    <w:rPr>
                      <w:rFonts w:ascii="Arial" w:hAnsi="Arial" w:cs="Arial"/>
                      <w:sz w:val="18"/>
                      <w:szCs w:val="18"/>
                    </w:rPr>
                    <w:t>Pacientes con compromiso de órgano blanco (renal, pulmonar, cardiovascular)</w:t>
                  </w:r>
                </w:p>
              </w:tc>
              <w:tc>
                <w:tcPr>
                  <w:tcW w:w="1790" w:type="pct"/>
                  <w:vAlign w:val="center"/>
                </w:tcPr>
                <w:p w14:paraId="0827244B" w14:textId="1CBC6C2C" w:rsidR="001C357F" w:rsidRPr="00E86C1B" w:rsidRDefault="001C357F" w:rsidP="00A01DE1">
                  <w:pPr>
                    <w:autoSpaceDE w:val="0"/>
                    <w:autoSpaceDN w:val="0"/>
                    <w:adjustRightInd w:val="0"/>
                    <w:jc w:val="both"/>
                    <w:rPr>
                      <w:rFonts w:ascii="Arial" w:hAnsi="Arial" w:cs="Arial"/>
                      <w:sz w:val="18"/>
                      <w:szCs w:val="18"/>
                    </w:rPr>
                  </w:pPr>
                  <w:r w:rsidRPr="00E86C1B">
                    <w:rPr>
                      <w:rFonts w:ascii="Arial" w:hAnsi="Arial" w:cs="Arial"/>
                      <w:sz w:val="18"/>
                      <w:szCs w:val="18"/>
                    </w:rPr>
                    <w:t>Dentro de los 7 días siguientes a haber sido identificado.</w:t>
                  </w:r>
                </w:p>
              </w:tc>
              <w:tc>
                <w:tcPr>
                  <w:tcW w:w="1339" w:type="pct"/>
                  <w:vAlign w:val="center"/>
                </w:tcPr>
                <w:p w14:paraId="60A80F23" w14:textId="605DD1D5" w:rsidR="001C357F" w:rsidRPr="00E86C1B" w:rsidRDefault="001C357F" w:rsidP="00A01DE1">
                  <w:pPr>
                    <w:autoSpaceDE w:val="0"/>
                    <w:autoSpaceDN w:val="0"/>
                    <w:adjustRightInd w:val="0"/>
                    <w:jc w:val="both"/>
                    <w:rPr>
                      <w:rFonts w:ascii="Arial" w:hAnsi="Arial" w:cs="Arial"/>
                      <w:sz w:val="18"/>
                      <w:szCs w:val="18"/>
                    </w:rPr>
                  </w:pPr>
                  <w:r w:rsidRPr="00E86C1B">
                    <w:rPr>
                      <w:rFonts w:ascii="Arial" w:hAnsi="Arial" w:cs="Arial"/>
                      <w:sz w:val="18"/>
                      <w:szCs w:val="18"/>
                    </w:rPr>
                    <w:t xml:space="preserve">Remitir información del paciente a </w:t>
                  </w:r>
                  <w:proofErr w:type="spellStart"/>
                  <w:r w:rsidRPr="00E86C1B">
                    <w:rPr>
                      <w:rFonts w:ascii="Arial" w:hAnsi="Arial" w:cs="Arial"/>
                      <w:sz w:val="18"/>
                      <w:szCs w:val="18"/>
                    </w:rPr>
                    <w:t>RPMS</w:t>
                  </w:r>
                  <w:proofErr w:type="spellEnd"/>
                  <w:r w:rsidRPr="00E86C1B">
                    <w:rPr>
                      <w:rFonts w:ascii="Arial" w:hAnsi="Arial" w:cs="Arial"/>
                      <w:sz w:val="18"/>
                      <w:szCs w:val="18"/>
                    </w:rPr>
                    <w:t xml:space="preserve"> de la </w:t>
                  </w:r>
                  <w:proofErr w:type="spellStart"/>
                  <w:r w:rsidRPr="00E86C1B">
                    <w:rPr>
                      <w:rFonts w:ascii="Arial" w:hAnsi="Arial" w:cs="Arial"/>
                      <w:sz w:val="18"/>
                      <w:szCs w:val="18"/>
                    </w:rPr>
                    <w:t>UPRES</w:t>
                  </w:r>
                  <w:proofErr w:type="spellEnd"/>
                </w:p>
              </w:tc>
            </w:tr>
            <w:tr w:rsidR="001C357F" w:rsidRPr="00E86C1B" w14:paraId="41739AAC" w14:textId="77777777" w:rsidTr="00DD5767">
              <w:tc>
                <w:tcPr>
                  <w:tcW w:w="1871" w:type="pct"/>
                  <w:vAlign w:val="center"/>
                </w:tcPr>
                <w:p w14:paraId="3AA48445" w14:textId="3C7ED92B" w:rsidR="001C357F" w:rsidRPr="00E86C1B" w:rsidRDefault="001C357F" w:rsidP="00A01DE1">
                  <w:pPr>
                    <w:autoSpaceDE w:val="0"/>
                    <w:autoSpaceDN w:val="0"/>
                    <w:adjustRightInd w:val="0"/>
                    <w:jc w:val="both"/>
                    <w:rPr>
                      <w:rFonts w:ascii="Arial" w:hAnsi="Arial" w:cs="Arial"/>
                      <w:sz w:val="18"/>
                      <w:szCs w:val="18"/>
                    </w:rPr>
                  </w:pPr>
                  <w:r w:rsidRPr="00E86C1B">
                    <w:rPr>
                      <w:rFonts w:ascii="Arial" w:hAnsi="Arial" w:cs="Arial"/>
                      <w:sz w:val="18"/>
                      <w:szCs w:val="18"/>
                    </w:rPr>
                    <w:t>Falla Terapéutica/Brotes: Pacientes que, a pesar de tratamiento, persisten con alta actividad de la enfermedad (DAS28 alto)</w:t>
                  </w:r>
                </w:p>
              </w:tc>
              <w:tc>
                <w:tcPr>
                  <w:tcW w:w="1790" w:type="pct"/>
                  <w:vAlign w:val="center"/>
                </w:tcPr>
                <w:p w14:paraId="547323C8" w14:textId="038E9E51" w:rsidR="001C357F" w:rsidRPr="00E86C1B" w:rsidRDefault="001C357F" w:rsidP="00A01DE1">
                  <w:pPr>
                    <w:autoSpaceDE w:val="0"/>
                    <w:autoSpaceDN w:val="0"/>
                    <w:adjustRightInd w:val="0"/>
                    <w:jc w:val="both"/>
                    <w:rPr>
                      <w:rFonts w:ascii="Arial" w:hAnsi="Arial" w:cs="Arial"/>
                      <w:sz w:val="18"/>
                      <w:szCs w:val="18"/>
                    </w:rPr>
                  </w:pPr>
                  <w:r w:rsidRPr="00E86C1B">
                    <w:rPr>
                      <w:rFonts w:ascii="Arial" w:hAnsi="Arial" w:cs="Arial"/>
                      <w:sz w:val="18"/>
                      <w:szCs w:val="18"/>
                    </w:rPr>
                    <w:t>Dentro de los 7 días siguientes a haber sido identificado.</w:t>
                  </w:r>
                </w:p>
              </w:tc>
              <w:tc>
                <w:tcPr>
                  <w:tcW w:w="1339" w:type="pct"/>
                  <w:vAlign w:val="center"/>
                </w:tcPr>
                <w:p w14:paraId="60308BE4" w14:textId="0A47C9D3" w:rsidR="001C357F" w:rsidRPr="00E86C1B" w:rsidRDefault="001C357F" w:rsidP="00A01DE1">
                  <w:pPr>
                    <w:autoSpaceDE w:val="0"/>
                    <w:autoSpaceDN w:val="0"/>
                    <w:adjustRightInd w:val="0"/>
                    <w:jc w:val="both"/>
                    <w:rPr>
                      <w:rFonts w:ascii="Arial" w:hAnsi="Arial" w:cs="Arial"/>
                      <w:sz w:val="18"/>
                      <w:szCs w:val="18"/>
                    </w:rPr>
                  </w:pPr>
                  <w:r w:rsidRPr="00E86C1B">
                    <w:rPr>
                      <w:rFonts w:ascii="Arial" w:hAnsi="Arial" w:cs="Arial"/>
                      <w:sz w:val="18"/>
                      <w:szCs w:val="18"/>
                    </w:rPr>
                    <w:t xml:space="preserve">Remitir información del paciente a </w:t>
                  </w:r>
                  <w:proofErr w:type="spellStart"/>
                  <w:r w:rsidRPr="00E86C1B">
                    <w:rPr>
                      <w:rFonts w:ascii="Arial" w:hAnsi="Arial" w:cs="Arial"/>
                      <w:sz w:val="18"/>
                      <w:szCs w:val="18"/>
                    </w:rPr>
                    <w:t>RPMS</w:t>
                  </w:r>
                  <w:proofErr w:type="spellEnd"/>
                  <w:r w:rsidRPr="00E86C1B">
                    <w:rPr>
                      <w:rFonts w:ascii="Arial" w:hAnsi="Arial" w:cs="Arial"/>
                      <w:sz w:val="18"/>
                      <w:szCs w:val="18"/>
                    </w:rPr>
                    <w:t xml:space="preserve"> de la </w:t>
                  </w:r>
                  <w:proofErr w:type="spellStart"/>
                  <w:r w:rsidRPr="00E86C1B">
                    <w:rPr>
                      <w:rFonts w:ascii="Arial" w:hAnsi="Arial" w:cs="Arial"/>
                      <w:sz w:val="18"/>
                      <w:szCs w:val="18"/>
                    </w:rPr>
                    <w:t>UPRES</w:t>
                  </w:r>
                  <w:proofErr w:type="spellEnd"/>
                </w:p>
              </w:tc>
            </w:tr>
            <w:tr w:rsidR="001C357F" w:rsidRPr="00E86C1B" w14:paraId="1A581ED4" w14:textId="77777777" w:rsidTr="00DD5767">
              <w:tc>
                <w:tcPr>
                  <w:tcW w:w="1871" w:type="pct"/>
                  <w:vAlign w:val="center"/>
                </w:tcPr>
                <w:p w14:paraId="4F5EE096" w14:textId="4FE89B8A" w:rsidR="001C357F" w:rsidRPr="00E86C1B" w:rsidRDefault="001C357F" w:rsidP="00A01DE1">
                  <w:pPr>
                    <w:autoSpaceDE w:val="0"/>
                    <w:autoSpaceDN w:val="0"/>
                    <w:adjustRightInd w:val="0"/>
                    <w:jc w:val="both"/>
                    <w:rPr>
                      <w:rFonts w:ascii="Arial" w:hAnsi="Arial" w:cs="Arial"/>
                      <w:sz w:val="18"/>
                      <w:szCs w:val="18"/>
                    </w:rPr>
                  </w:pPr>
                  <w:r w:rsidRPr="00E86C1B">
                    <w:rPr>
                      <w:rFonts w:ascii="Arial" w:hAnsi="Arial" w:cs="Arial"/>
                      <w:sz w:val="18"/>
                      <w:szCs w:val="18"/>
                    </w:rPr>
                    <w:t xml:space="preserve">Edad Fértil/Embarazo: Mujeres en edad fértil con enfermedades autoinmunes que requieren ajuste de medicación por </w:t>
                  </w:r>
                  <w:proofErr w:type="spellStart"/>
                  <w:r w:rsidRPr="00E86C1B">
                    <w:rPr>
                      <w:rFonts w:ascii="Arial" w:hAnsi="Arial" w:cs="Arial"/>
                      <w:sz w:val="18"/>
                      <w:szCs w:val="18"/>
                    </w:rPr>
                    <w:t>teratogenicidad</w:t>
                  </w:r>
                  <w:proofErr w:type="spellEnd"/>
                  <w:r w:rsidRPr="00E86C1B">
                    <w:rPr>
                      <w:rFonts w:ascii="Arial" w:hAnsi="Arial" w:cs="Arial"/>
                      <w:sz w:val="18"/>
                      <w:szCs w:val="18"/>
                    </w:rPr>
                    <w:t xml:space="preserve"> o planear embarazo</w:t>
                  </w:r>
                </w:p>
              </w:tc>
              <w:tc>
                <w:tcPr>
                  <w:tcW w:w="1790" w:type="pct"/>
                  <w:vAlign w:val="center"/>
                </w:tcPr>
                <w:p w14:paraId="05DAAA98" w14:textId="115C4419" w:rsidR="001C357F" w:rsidRPr="00E86C1B" w:rsidRDefault="001C357F" w:rsidP="00A01DE1">
                  <w:pPr>
                    <w:autoSpaceDE w:val="0"/>
                    <w:autoSpaceDN w:val="0"/>
                    <w:adjustRightInd w:val="0"/>
                    <w:jc w:val="both"/>
                    <w:rPr>
                      <w:rFonts w:ascii="Arial" w:hAnsi="Arial" w:cs="Arial"/>
                      <w:sz w:val="18"/>
                      <w:szCs w:val="18"/>
                    </w:rPr>
                  </w:pPr>
                  <w:r w:rsidRPr="00E86C1B">
                    <w:rPr>
                      <w:rFonts w:ascii="Arial" w:hAnsi="Arial" w:cs="Arial"/>
                      <w:sz w:val="18"/>
                      <w:szCs w:val="18"/>
                    </w:rPr>
                    <w:t>Dentro de los 7 días siguientes a haber sido identificado.</w:t>
                  </w:r>
                </w:p>
              </w:tc>
              <w:tc>
                <w:tcPr>
                  <w:tcW w:w="1339" w:type="pct"/>
                  <w:vAlign w:val="center"/>
                </w:tcPr>
                <w:p w14:paraId="30CF435D" w14:textId="7F165746" w:rsidR="001C357F" w:rsidRPr="00E86C1B" w:rsidRDefault="001C357F" w:rsidP="00A01DE1">
                  <w:pPr>
                    <w:autoSpaceDE w:val="0"/>
                    <w:autoSpaceDN w:val="0"/>
                    <w:adjustRightInd w:val="0"/>
                    <w:jc w:val="both"/>
                    <w:rPr>
                      <w:rFonts w:ascii="Arial" w:hAnsi="Arial" w:cs="Arial"/>
                      <w:sz w:val="18"/>
                      <w:szCs w:val="18"/>
                    </w:rPr>
                  </w:pPr>
                  <w:r w:rsidRPr="00E86C1B">
                    <w:rPr>
                      <w:rFonts w:ascii="Arial" w:hAnsi="Arial" w:cs="Arial"/>
                      <w:sz w:val="18"/>
                      <w:szCs w:val="18"/>
                    </w:rPr>
                    <w:t xml:space="preserve">Remitir información del paciente a </w:t>
                  </w:r>
                  <w:proofErr w:type="spellStart"/>
                  <w:r w:rsidRPr="00E86C1B">
                    <w:rPr>
                      <w:rFonts w:ascii="Arial" w:hAnsi="Arial" w:cs="Arial"/>
                      <w:sz w:val="18"/>
                      <w:szCs w:val="18"/>
                    </w:rPr>
                    <w:t>RPMS</w:t>
                  </w:r>
                  <w:proofErr w:type="spellEnd"/>
                  <w:r w:rsidRPr="00E86C1B">
                    <w:rPr>
                      <w:rFonts w:ascii="Arial" w:hAnsi="Arial" w:cs="Arial"/>
                      <w:sz w:val="18"/>
                      <w:szCs w:val="18"/>
                    </w:rPr>
                    <w:t xml:space="preserve"> de la </w:t>
                  </w:r>
                  <w:proofErr w:type="spellStart"/>
                  <w:r w:rsidRPr="00E86C1B">
                    <w:rPr>
                      <w:rFonts w:ascii="Arial" w:hAnsi="Arial" w:cs="Arial"/>
                      <w:sz w:val="18"/>
                      <w:szCs w:val="18"/>
                    </w:rPr>
                    <w:t>UPRES</w:t>
                  </w:r>
                  <w:proofErr w:type="spellEnd"/>
                </w:p>
              </w:tc>
            </w:tr>
            <w:tr w:rsidR="00373304" w:rsidRPr="00E86C1B" w14:paraId="591FD4CC" w14:textId="77777777" w:rsidTr="00DD5767">
              <w:tc>
                <w:tcPr>
                  <w:tcW w:w="1871" w:type="pct"/>
                  <w:vAlign w:val="center"/>
                </w:tcPr>
                <w:p w14:paraId="0727DBA1" w14:textId="77777777" w:rsidR="00373304" w:rsidRPr="00E86C1B" w:rsidRDefault="00373304" w:rsidP="00A01DE1">
                  <w:pPr>
                    <w:autoSpaceDE w:val="0"/>
                    <w:autoSpaceDN w:val="0"/>
                    <w:adjustRightInd w:val="0"/>
                    <w:jc w:val="both"/>
                    <w:rPr>
                      <w:rFonts w:ascii="Arial" w:hAnsi="Arial" w:cs="Arial"/>
                      <w:sz w:val="18"/>
                      <w:szCs w:val="18"/>
                    </w:rPr>
                  </w:pPr>
                  <w:r w:rsidRPr="00E86C1B">
                    <w:rPr>
                      <w:rFonts w:ascii="Arial" w:hAnsi="Arial" w:cs="Arial"/>
                      <w:sz w:val="18"/>
                      <w:szCs w:val="18"/>
                    </w:rPr>
                    <w:t>Usuario con un nuevo riesgo identificado que requiere ser ingresado y valorado por consulta externa en una de las Ruta Integral de Atención en Salud priorizada por el Ministerio de Salud.</w:t>
                  </w:r>
                </w:p>
              </w:tc>
              <w:tc>
                <w:tcPr>
                  <w:tcW w:w="1790" w:type="pct"/>
                  <w:vAlign w:val="center"/>
                </w:tcPr>
                <w:p w14:paraId="1F216BE2" w14:textId="77777777" w:rsidR="00373304" w:rsidRPr="00E86C1B" w:rsidRDefault="00373304" w:rsidP="00A01DE1">
                  <w:pPr>
                    <w:autoSpaceDE w:val="0"/>
                    <w:autoSpaceDN w:val="0"/>
                    <w:adjustRightInd w:val="0"/>
                    <w:jc w:val="both"/>
                    <w:rPr>
                      <w:rFonts w:ascii="Arial" w:hAnsi="Arial" w:cs="Arial"/>
                      <w:sz w:val="18"/>
                      <w:szCs w:val="18"/>
                    </w:rPr>
                  </w:pPr>
                  <w:r w:rsidRPr="00E86C1B">
                    <w:rPr>
                      <w:rFonts w:ascii="Arial" w:hAnsi="Arial" w:cs="Arial"/>
                      <w:sz w:val="18"/>
                      <w:szCs w:val="18"/>
                    </w:rPr>
                    <w:t>Dentro de los 7 días siguientes a haber sido identificado.</w:t>
                  </w:r>
                </w:p>
              </w:tc>
              <w:tc>
                <w:tcPr>
                  <w:tcW w:w="1339" w:type="pct"/>
                  <w:vAlign w:val="center"/>
                </w:tcPr>
                <w:p w14:paraId="60348003" w14:textId="77777777" w:rsidR="00373304" w:rsidRPr="00E86C1B" w:rsidRDefault="00373304" w:rsidP="00A01DE1">
                  <w:pPr>
                    <w:autoSpaceDE w:val="0"/>
                    <w:autoSpaceDN w:val="0"/>
                    <w:adjustRightInd w:val="0"/>
                    <w:jc w:val="both"/>
                    <w:rPr>
                      <w:rFonts w:ascii="Arial" w:hAnsi="Arial" w:cs="Arial"/>
                      <w:sz w:val="18"/>
                      <w:szCs w:val="18"/>
                    </w:rPr>
                  </w:pPr>
                  <w:r w:rsidRPr="00E86C1B">
                    <w:rPr>
                      <w:rFonts w:ascii="Arial" w:hAnsi="Arial" w:cs="Arial"/>
                      <w:sz w:val="18"/>
                      <w:szCs w:val="18"/>
                    </w:rPr>
                    <w:t xml:space="preserve">Remitir información del paciente al supervisor del contrato y al área de la </w:t>
                  </w:r>
                  <w:proofErr w:type="spellStart"/>
                  <w:r w:rsidRPr="00E86C1B">
                    <w:rPr>
                      <w:rFonts w:ascii="Arial" w:hAnsi="Arial" w:cs="Arial"/>
                      <w:sz w:val="18"/>
                      <w:szCs w:val="18"/>
                    </w:rPr>
                    <w:t>RPMS</w:t>
                  </w:r>
                  <w:proofErr w:type="spellEnd"/>
                  <w:r w:rsidRPr="00E86C1B">
                    <w:rPr>
                      <w:rFonts w:ascii="Arial" w:hAnsi="Arial" w:cs="Arial"/>
                      <w:sz w:val="18"/>
                      <w:szCs w:val="18"/>
                    </w:rPr>
                    <w:t xml:space="preserve"> de la </w:t>
                  </w:r>
                  <w:proofErr w:type="spellStart"/>
                  <w:r w:rsidRPr="00E86C1B">
                    <w:rPr>
                      <w:rFonts w:ascii="Arial" w:hAnsi="Arial" w:cs="Arial"/>
                      <w:sz w:val="18"/>
                      <w:szCs w:val="18"/>
                    </w:rPr>
                    <w:t>UPRES</w:t>
                  </w:r>
                  <w:proofErr w:type="spellEnd"/>
                </w:p>
              </w:tc>
            </w:tr>
          </w:tbl>
          <w:p w14:paraId="35336A8E" w14:textId="77777777" w:rsidR="00373304" w:rsidRPr="00893CF1" w:rsidRDefault="00373304" w:rsidP="00A01DE1">
            <w:pPr>
              <w:tabs>
                <w:tab w:val="num" w:pos="1027"/>
              </w:tabs>
              <w:spacing w:after="0" w:line="240" w:lineRule="auto"/>
              <w:jc w:val="both"/>
              <w:rPr>
                <w:rFonts w:ascii="Arial" w:eastAsia="Times New Roman" w:hAnsi="Arial" w:cs="Arial"/>
                <w:kern w:val="2"/>
                <w:sz w:val="20"/>
                <w:szCs w:val="20"/>
                <w:lang w:eastAsia="es-CO"/>
                <w14:ligatures w14:val="standardContextual"/>
              </w:rPr>
            </w:pPr>
          </w:p>
          <w:p w14:paraId="108B9844" w14:textId="77777777" w:rsidR="00373304" w:rsidRPr="00893CF1" w:rsidRDefault="00373304" w:rsidP="00A01DE1">
            <w:pPr>
              <w:widowControl w:val="0"/>
              <w:spacing w:after="0" w:line="240" w:lineRule="auto"/>
              <w:jc w:val="both"/>
              <w:rPr>
                <w:rFonts w:ascii="Arial" w:eastAsia="Times New Roman" w:hAnsi="Arial" w:cs="Arial"/>
                <w:b/>
                <w:bCs/>
                <w:kern w:val="2"/>
                <w:sz w:val="20"/>
                <w:szCs w:val="20"/>
                <w:lang w:eastAsia="es-CO"/>
                <w14:ligatures w14:val="standardContextual"/>
              </w:rPr>
            </w:pPr>
            <w:r w:rsidRPr="00893CF1">
              <w:rPr>
                <w:rFonts w:ascii="Arial" w:eastAsia="Times New Roman" w:hAnsi="Arial" w:cs="Arial"/>
                <w:b/>
                <w:bCs/>
                <w:kern w:val="2"/>
                <w:sz w:val="20"/>
                <w:szCs w:val="20"/>
                <w:lang w:eastAsia="es-CO"/>
                <w14:ligatures w14:val="standardContextual"/>
              </w:rPr>
              <w:t>1.6.3.3. Transferencia institucional y consulta de la información para la gestión del riesgo primario.</w:t>
            </w:r>
          </w:p>
          <w:p w14:paraId="565D118A" w14:textId="77777777" w:rsidR="00373304" w:rsidRPr="00893CF1" w:rsidRDefault="00373304" w:rsidP="00A01DE1">
            <w:pPr>
              <w:widowControl w:val="0"/>
              <w:spacing w:after="0" w:line="240" w:lineRule="auto"/>
              <w:jc w:val="both"/>
              <w:rPr>
                <w:rFonts w:ascii="Arial" w:eastAsia="Times New Roman" w:hAnsi="Arial" w:cs="Arial"/>
                <w:kern w:val="2"/>
                <w:sz w:val="16"/>
                <w:szCs w:val="16"/>
                <w:lang w:eastAsia="es-CO"/>
                <w14:ligatures w14:val="standardContextual"/>
              </w:rPr>
            </w:pPr>
          </w:p>
          <w:p w14:paraId="4B76B4BF" w14:textId="77777777" w:rsidR="00373304" w:rsidRPr="00893CF1" w:rsidRDefault="00373304"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b/>
                <w:bCs/>
                <w:kern w:val="2"/>
                <w:sz w:val="20"/>
                <w:szCs w:val="20"/>
                <w:lang w:eastAsia="es-CO"/>
                <w14:ligatures w14:val="standardContextual"/>
              </w:rPr>
              <w:t>1.6.3.3.1.</w:t>
            </w:r>
            <w:r w:rsidRPr="00893CF1">
              <w:rPr>
                <w:rFonts w:ascii="Arial" w:eastAsia="Times New Roman" w:hAnsi="Arial" w:cs="Arial"/>
                <w:kern w:val="2"/>
                <w:sz w:val="20"/>
                <w:szCs w:val="20"/>
                <w:lang w:eastAsia="es-CO"/>
                <w14:ligatures w14:val="standardContextual"/>
              </w:rPr>
              <w:t xml:space="preserve"> Como gestor permanente del riesgo primario, EL CONTRATISTA debe efectuar los reportes de obligatorio cumplimiento que, como Prestador de Servicios de Salud o Proveedor de Tecnologías en Salud, requiera la Autoridad Sanitaria Nacional y local y demás instancias de inspección, regulación, seguimiento y control.</w:t>
            </w:r>
          </w:p>
          <w:p w14:paraId="2400E685" w14:textId="77777777" w:rsidR="00373304" w:rsidRPr="00893CF1" w:rsidRDefault="00373304" w:rsidP="00A01DE1">
            <w:pPr>
              <w:widowControl w:val="0"/>
              <w:spacing w:after="0" w:line="240" w:lineRule="auto"/>
              <w:jc w:val="both"/>
              <w:rPr>
                <w:rFonts w:ascii="Arial" w:eastAsia="Times New Roman" w:hAnsi="Arial" w:cs="Arial"/>
                <w:kern w:val="2"/>
                <w:sz w:val="16"/>
                <w:szCs w:val="16"/>
                <w:lang w:eastAsia="es-CO"/>
                <w14:ligatures w14:val="standardContextual"/>
              </w:rPr>
            </w:pPr>
          </w:p>
          <w:p w14:paraId="51983BB4" w14:textId="77777777" w:rsidR="00373304" w:rsidRPr="00893CF1" w:rsidRDefault="00373304"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b/>
                <w:bCs/>
                <w:kern w:val="2"/>
                <w:sz w:val="20"/>
                <w:szCs w:val="20"/>
                <w:lang w:eastAsia="es-CO"/>
                <w14:ligatures w14:val="standardContextual"/>
              </w:rPr>
              <w:t>1.6.3.3.2.</w:t>
            </w:r>
            <w:r w:rsidRPr="00893CF1">
              <w:rPr>
                <w:rFonts w:ascii="Arial" w:eastAsia="Times New Roman" w:hAnsi="Arial" w:cs="Arial"/>
                <w:kern w:val="2"/>
                <w:sz w:val="20"/>
                <w:szCs w:val="20"/>
                <w:lang w:eastAsia="es-CO"/>
                <w14:ligatures w14:val="standardContextual"/>
              </w:rPr>
              <w:t xml:space="preserve"> Los medios y canales transaccionales dispuestos por EL CONTRATANTE para la transferencia de la información del Anexo Técnico No. 1 de la Resolución 2335 de 2023 del Ministerio de Salud y Protección Social y demás que la modifiquen o sustituyan, son los siguientes:</w:t>
            </w:r>
          </w:p>
          <w:p w14:paraId="58375BDB" w14:textId="77777777" w:rsidR="00373304" w:rsidRPr="00893CF1" w:rsidRDefault="00373304" w:rsidP="00A01DE1">
            <w:pPr>
              <w:tabs>
                <w:tab w:val="num" w:pos="1027"/>
              </w:tabs>
              <w:spacing w:after="0" w:line="240" w:lineRule="auto"/>
              <w:jc w:val="both"/>
              <w:rPr>
                <w:rFonts w:ascii="Arial" w:eastAsia="Times New Roman" w:hAnsi="Arial" w:cs="Arial"/>
                <w:kern w:val="2"/>
                <w:sz w:val="20"/>
                <w:szCs w:val="20"/>
                <w:lang w:eastAsia="es-CO"/>
                <w14:ligatures w14:val="standardContextual"/>
              </w:rPr>
            </w:pPr>
          </w:p>
          <w:tbl>
            <w:tblPr>
              <w:tblStyle w:val="Tablaconcuadrcula"/>
              <w:tblW w:w="0" w:type="auto"/>
              <w:tblLook w:val="04A0" w:firstRow="1" w:lastRow="0" w:firstColumn="1" w:lastColumn="0" w:noHBand="0" w:noVBand="1"/>
            </w:tblPr>
            <w:tblGrid>
              <w:gridCol w:w="2299"/>
              <w:gridCol w:w="2933"/>
              <w:gridCol w:w="1464"/>
              <w:gridCol w:w="2712"/>
            </w:tblGrid>
            <w:tr w:rsidR="00373304" w:rsidRPr="00893CF1" w14:paraId="7D93C418" w14:textId="77777777" w:rsidTr="00E620DD">
              <w:tc>
                <w:tcPr>
                  <w:tcW w:w="2299" w:type="dxa"/>
                  <w:vMerge w:val="restart"/>
                  <w:vAlign w:val="center"/>
                </w:tcPr>
                <w:p w14:paraId="5ECBB6E0" w14:textId="77777777" w:rsidR="00373304" w:rsidRPr="00893CF1" w:rsidRDefault="00373304" w:rsidP="00A01DE1">
                  <w:pPr>
                    <w:autoSpaceDE w:val="0"/>
                    <w:autoSpaceDN w:val="0"/>
                    <w:adjustRightInd w:val="0"/>
                    <w:jc w:val="center"/>
                    <w:rPr>
                      <w:rFonts w:ascii="Arial" w:hAnsi="Arial" w:cs="Arial"/>
                      <w:sz w:val="19"/>
                      <w:szCs w:val="19"/>
                    </w:rPr>
                  </w:pPr>
                  <w:r w:rsidRPr="00893CF1">
                    <w:rPr>
                      <w:rFonts w:ascii="Arial" w:hAnsi="Arial" w:cs="Arial"/>
                      <w:sz w:val="19"/>
                      <w:szCs w:val="19"/>
                    </w:rPr>
                    <w:t>Trámite</w:t>
                  </w:r>
                </w:p>
              </w:tc>
              <w:tc>
                <w:tcPr>
                  <w:tcW w:w="7109" w:type="dxa"/>
                  <w:gridSpan w:val="3"/>
                  <w:vAlign w:val="center"/>
                </w:tcPr>
                <w:p w14:paraId="483392CE" w14:textId="77777777" w:rsidR="00373304" w:rsidRPr="00893CF1" w:rsidRDefault="00373304" w:rsidP="00A01DE1">
                  <w:pPr>
                    <w:autoSpaceDE w:val="0"/>
                    <w:autoSpaceDN w:val="0"/>
                    <w:adjustRightInd w:val="0"/>
                    <w:jc w:val="center"/>
                    <w:rPr>
                      <w:rFonts w:ascii="Arial" w:hAnsi="Arial" w:cs="Arial"/>
                      <w:sz w:val="19"/>
                      <w:szCs w:val="19"/>
                    </w:rPr>
                  </w:pPr>
                  <w:r w:rsidRPr="00893CF1">
                    <w:rPr>
                      <w:rFonts w:ascii="Arial" w:hAnsi="Arial" w:cs="Arial"/>
                      <w:sz w:val="19"/>
                      <w:szCs w:val="19"/>
                    </w:rPr>
                    <w:t>Medios y canales transaccionales dispuestos por EL CONTRATANTE</w:t>
                  </w:r>
                </w:p>
              </w:tc>
            </w:tr>
            <w:tr w:rsidR="00373304" w:rsidRPr="00893CF1" w14:paraId="43978297" w14:textId="77777777" w:rsidTr="00E620DD">
              <w:tc>
                <w:tcPr>
                  <w:tcW w:w="2299" w:type="dxa"/>
                  <w:vMerge/>
                  <w:vAlign w:val="center"/>
                </w:tcPr>
                <w:p w14:paraId="28D6D610" w14:textId="77777777" w:rsidR="00373304" w:rsidRPr="00893CF1" w:rsidRDefault="00373304" w:rsidP="00A01DE1">
                  <w:pPr>
                    <w:autoSpaceDE w:val="0"/>
                    <w:autoSpaceDN w:val="0"/>
                    <w:adjustRightInd w:val="0"/>
                    <w:rPr>
                      <w:rFonts w:ascii="Arial" w:hAnsi="Arial" w:cs="Arial"/>
                      <w:sz w:val="19"/>
                      <w:szCs w:val="19"/>
                    </w:rPr>
                  </w:pPr>
                </w:p>
              </w:tc>
              <w:tc>
                <w:tcPr>
                  <w:tcW w:w="2933" w:type="dxa"/>
                  <w:vAlign w:val="center"/>
                </w:tcPr>
                <w:p w14:paraId="54DEFBB4" w14:textId="77777777" w:rsidR="00373304" w:rsidRPr="00893CF1" w:rsidRDefault="00373304" w:rsidP="00A01DE1">
                  <w:pPr>
                    <w:autoSpaceDE w:val="0"/>
                    <w:autoSpaceDN w:val="0"/>
                    <w:adjustRightInd w:val="0"/>
                    <w:jc w:val="center"/>
                    <w:rPr>
                      <w:rFonts w:ascii="Arial" w:hAnsi="Arial" w:cs="Arial"/>
                      <w:sz w:val="19"/>
                      <w:szCs w:val="19"/>
                    </w:rPr>
                  </w:pPr>
                  <w:r w:rsidRPr="00893CF1">
                    <w:rPr>
                      <w:rFonts w:ascii="Arial" w:hAnsi="Arial" w:cs="Arial"/>
                      <w:sz w:val="19"/>
                      <w:szCs w:val="19"/>
                    </w:rPr>
                    <w:t>Correo electrónico habilitado</w:t>
                  </w:r>
                </w:p>
              </w:tc>
              <w:tc>
                <w:tcPr>
                  <w:tcW w:w="1464" w:type="dxa"/>
                  <w:vAlign w:val="center"/>
                </w:tcPr>
                <w:p w14:paraId="096B04B5" w14:textId="77777777" w:rsidR="00373304" w:rsidRPr="00893CF1" w:rsidRDefault="00373304" w:rsidP="00A01DE1">
                  <w:pPr>
                    <w:autoSpaceDE w:val="0"/>
                    <w:autoSpaceDN w:val="0"/>
                    <w:adjustRightInd w:val="0"/>
                    <w:jc w:val="center"/>
                    <w:rPr>
                      <w:rFonts w:ascii="Arial" w:hAnsi="Arial" w:cs="Arial"/>
                      <w:sz w:val="19"/>
                      <w:szCs w:val="19"/>
                    </w:rPr>
                  </w:pPr>
                  <w:r w:rsidRPr="00893CF1">
                    <w:rPr>
                      <w:rFonts w:ascii="Arial" w:hAnsi="Arial" w:cs="Arial"/>
                      <w:sz w:val="19"/>
                      <w:szCs w:val="19"/>
                    </w:rPr>
                    <w:t>Número telefónico habilitado</w:t>
                  </w:r>
                </w:p>
              </w:tc>
              <w:tc>
                <w:tcPr>
                  <w:tcW w:w="2712" w:type="dxa"/>
                  <w:vAlign w:val="center"/>
                </w:tcPr>
                <w:p w14:paraId="69A03ED6" w14:textId="2DE5A417" w:rsidR="00373304" w:rsidRPr="00893CF1" w:rsidRDefault="005A291E" w:rsidP="00A01DE1">
                  <w:pPr>
                    <w:autoSpaceDE w:val="0"/>
                    <w:autoSpaceDN w:val="0"/>
                    <w:adjustRightInd w:val="0"/>
                    <w:jc w:val="center"/>
                    <w:rPr>
                      <w:rFonts w:ascii="Arial" w:hAnsi="Arial" w:cs="Arial"/>
                      <w:sz w:val="19"/>
                      <w:szCs w:val="19"/>
                    </w:rPr>
                  </w:pPr>
                  <w:r w:rsidRPr="00893CF1">
                    <w:rPr>
                      <w:rFonts w:ascii="Arial" w:hAnsi="Arial" w:cs="Arial"/>
                      <w:sz w:val="19"/>
                      <w:szCs w:val="19"/>
                    </w:rPr>
                    <w:t xml:space="preserve">Observaciones </w:t>
                  </w:r>
                  <w:r w:rsidR="00373304" w:rsidRPr="00893CF1">
                    <w:rPr>
                      <w:rFonts w:ascii="Arial" w:hAnsi="Arial" w:cs="Arial"/>
                      <w:sz w:val="19"/>
                      <w:szCs w:val="19"/>
                    </w:rPr>
                    <w:t>sobre el trámite</w:t>
                  </w:r>
                </w:p>
              </w:tc>
            </w:tr>
            <w:tr w:rsidR="00373304" w:rsidRPr="00893CF1" w14:paraId="62ECDBDB" w14:textId="77777777" w:rsidTr="00E620DD">
              <w:tc>
                <w:tcPr>
                  <w:tcW w:w="2299" w:type="dxa"/>
                  <w:vAlign w:val="center"/>
                </w:tcPr>
                <w:p w14:paraId="2679B572" w14:textId="77777777" w:rsidR="00373304" w:rsidRPr="00893CF1" w:rsidRDefault="00373304" w:rsidP="00A01DE1">
                  <w:pPr>
                    <w:autoSpaceDE w:val="0"/>
                    <w:autoSpaceDN w:val="0"/>
                    <w:adjustRightInd w:val="0"/>
                    <w:rPr>
                      <w:rFonts w:ascii="Arial" w:hAnsi="Arial" w:cs="Arial"/>
                      <w:sz w:val="19"/>
                      <w:szCs w:val="19"/>
                    </w:rPr>
                  </w:pPr>
                  <w:r w:rsidRPr="00893CF1">
                    <w:rPr>
                      <w:rFonts w:ascii="Arial" w:hAnsi="Arial" w:cs="Arial"/>
                      <w:sz w:val="19"/>
                      <w:szCs w:val="19"/>
                    </w:rPr>
                    <w:t>Informe de actualización de datos de la persona</w:t>
                  </w:r>
                </w:p>
              </w:tc>
              <w:tc>
                <w:tcPr>
                  <w:tcW w:w="2933" w:type="dxa"/>
                  <w:vAlign w:val="center"/>
                </w:tcPr>
                <w:p w14:paraId="2632A10B" w14:textId="57EA16C8" w:rsidR="00373304" w:rsidRPr="00893CF1" w:rsidRDefault="00937E81" w:rsidP="00A01DE1">
                  <w:pPr>
                    <w:autoSpaceDE w:val="0"/>
                    <w:autoSpaceDN w:val="0"/>
                    <w:adjustRightInd w:val="0"/>
                    <w:jc w:val="center"/>
                    <w:rPr>
                      <w:rFonts w:ascii="Arial" w:hAnsi="Arial" w:cs="Arial"/>
                      <w:sz w:val="19"/>
                      <w:szCs w:val="19"/>
                    </w:rPr>
                  </w:pPr>
                  <w:hyperlink r:id="rId13" w:history="1">
                    <w:r w:rsidR="00373304" w:rsidRPr="00893CF1">
                      <w:rPr>
                        <w:rStyle w:val="Hipervnculo"/>
                        <w:rFonts w:ascii="Arial" w:hAnsi="Arial" w:cs="Arial"/>
                        <w:color w:val="auto"/>
                        <w:sz w:val="19"/>
                        <w:szCs w:val="19"/>
                      </w:rPr>
                      <w:t>dequi.upres-rco@policia.gov.co</w:t>
                    </w:r>
                  </w:hyperlink>
                  <w:r w:rsidR="00373304" w:rsidRPr="00893CF1">
                    <w:rPr>
                      <w:rStyle w:val="Hipervnculo"/>
                      <w:rFonts w:ascii="Arial" w:hAnsi="Arial" w:cs="Arial"/>
                      <w:color w:val="auto"/>
                      <w:sz w:val="19"/>
                      <w:szCs w:val="19"/>
                    </w:rPr>
                    <w:t xml:space="preserve"> </w:t>
                  </w:r>
                  <w:r w:rsidR="00716355" w:rsidRPr="00893CF1">
                    <w:rPr>
                      <w:rStyle w:val="Hipervnculo"/>
                      <w:rFonts w:ascii="Arial" w:hAnsi="Arial" w:cs="Arial"/>
                      <w:color w:val="auto"/>
                      <w:sz w:val="19"/>
                      <w:szCs w:val="19"/>
                    </w:rPr>
                    <w:t xml:space="preserve">al </w:t>
                  </w:r>
                  <w:r w:rsidR="00373304" w:rsidRPr="00893CF1">
                    <w:rPr>
                      <w:rStyle w:val="Hipervnculo"/>
                      <w:rFonts w:ascii="Arial" w:hAnsi="Arial" w:cs="Arial"/>
                      <w:color w:val="auto"/>
                      <w:sz w:val="19"/>
                      <w:szCs w:val="19"/>
                    </w:rPr>
                    <w:t xml:space="preserve">líder de rutas </w:t>
                  </w:r>
                </w:p>
              </w:tc>
              <w:tc>
                <w:tcPr>
                  <w:tcW w:w="1464" w:type="dxa"/>
                  <w:vAlign w:val="center"/>
                </w:tcPr>
                <w:p w14:paraId="7F58F989" w14:textId="7536FB14" w:rsidR="00373304" w:rsidRPr="00893CF1" w:rsidRDefault="00E75523" w:rsidP="00A01DE1">
                  <w:pPr>
                    <w:autoSpaceDE w:val="0"/>
                    <w:autoSpaceDN w:val="0"/>
                    <w:adjustRightInd w:val="0"/>
                    <w:jc w:val="center"/>
                    <w:rPr>
                      <w:rFonts w:ascii="Arial" w:hAnsi="Arial" w:cs="Arial"/>
                      <w:sz w:val="19"/>
                      <w:szCs w:val="19"/>
                    </w:rPr>
                  </w:pPr>
                  <w:r w:rsidRPr="00893CF1">
                    <w:rPr>
                      <w:rFonts w:ascii="Arial" w:hAnsi="Arial" w:cs="Arial"/>
                      <w:sz w:val="19"/>
                      <w:szCs w:val="19"/>
                    </w:rPr>
                    <w:t>3505592021</w:t>
                  </w:r>
                </w:p>
              </w:tc>
              <w:tc>
                <w:tcPr>
                  <w:tcW w:w="2712" w:type="dxa"/>
                  <w:vAlign w:val="center"/>
                </w:tcPr>
                <w:p w14:paraId="1369F51C" w14:textId="77777777" w:rsidR="00373304" w:rsidRPr="00893CF1" w:rsidRDefault="00373304" w:rsidP="00A01DE1">
                  <w:pPr>
                    <w:autoSpaceDE w:val="0"/>
                    <w:autoSpaceDN w:val="0"/>
                    <w:adjustRightInd w:val="0"/>
                    <w:jc w:val="center"/>
                    <w:rPr>
                      <w:rFonts w:ascii="Arial" w:hAnsi="Arial" w:cs="Arial"/>
                      <w:sz w:val="19"/>
                      <w:szCs w:val="19"/>
                    </w:rPr>
                  </w:pPr>
                  <w:r w:rsidRPr="00893CF1">
                    <w:rPr>
                      <w:rFonts w:ascii="Arial" w:hAnsi="Arial" w:cs="Arial"/>
                      <w:sz w:val="19"/>
                      <w:szCs w:val="19"/>
                    </w:rPr>
                    <w:t xml:space="preserve">Habilitado por usuario Portal de Servicios de Salud </w:t>
                  </w:r>
                  <w:proofErr w:type="spellStart"/>
                  <w:r w:rsidRPr="00893CF1">
                    <w:rPr>
                      <w:rFonts w:ascii="Arial" w:hAnsi="Arial" w:cs="Arial"/>
                      <w:sz w:val="19"/>
                      <w:szCs w:val="19"/>
                    </w:rPr>
                    <w:t>PSS</w:t>
                  </w:r>
                  <w:proofErr w:type="spellEnd"/>
                </w:p>
              </w:tc>
            </w:tr>
            <w:tr w:rsidR="00373304" w:rsidRPr="00893CF1" w14:paraId="1D5DC229" w14:textId="77777777" w:rsidTr="00E620DD">
              <w:tc>
                <w:tcPr>
                  <w:tcW w:w="2299" w:type="dxa"/>
                  <w:vAlign w:val="center"/>
                </w:tcPr>
                <w:p w14:paraId="33BB529A" w14:textId="77777777" w:rsidR="00373304" w:rsidRPr="00893CF1" w:rsidRDefault="00373304" w:rsidP="00A01DE1">
                  <w:pPr>
                    <w:autoSpaceDE w:val="0"/>
                    <w:autoSpaceDN w:val="0"/>
                    <w:adjustRightInd w:val="0"/>
                    <w:rPr>
                      <w:rFonts w:ascii="Arial" w:hAnsi="Arial" w:cs="Arial"/>
                      <w:sz w:val="19"/>
                      <w:szCs w:val="19"/>
                    </w:rPr>
                  </w:pPr>
                  <w:r w:rsidRPr="00893CF1">
                    <w:rPr>
                      <w:rFonts w:ascii="Arial" w:hAnsi="Arial" w:cs="Arial"/>
                      <w:sz w:val="19"/>
                      <w:szCs w:val="19"/>
                    </w:rPr>
                    <w:t>Solicitud de autorización</w:t>
                  </w:r>
                </w:p>
              </w:tc>
              <w:tc>
                <w:tcPr>
                  <w:tcW w:w="2933" w:type="dxa"/>
                  <w:vAlign w:val="center"/>
                </w:tcPr>
                <w:p w14:paraId="345CA2F5" w14:textId="1887388A" w:rsidR="00373304" w:rsidRPr="00893CF1" w:rsidRDefault="00937E81" w:rsidP="00A01DE1">
                  <w:pPr>
                    <w:autoSpaceDE w:val="0"/>
                    <w:autoSpaceDN w:val="0"/>
                    <w:adjustRightInd w:val="0"/>
                    <w:jc w:val="center"/>
                    <w:rPr>
                      <w:rFonts w:ascii="Arial" w:hAnsi="Arial" w:cs="Arial"/>
                      <w:sz w:val="19"/>
                      <w:szCs w:val="19"/>
                    </w:rPr>
                  </w:pPr>
                  <w:hyperlink r:id="rId14" w:history="1">
                    <w:r w:rsidR="00E620DD" w:rsidRPr="005224FB">
                      <w:rPr>
                        <w:rStyle w:val="Hipervnculo"/>
                        <w:rFonts w:ascii="Arial" w:hAnsi="Arial" w:cs="Arial"/>
                        <w:sz w:val="19"/>
                        <w:szCs w:val="19"/>
                      </w:rPr>
                      <w:t>dequi.upres-rco@policia.gov.co</w:t>
                    </w:r>
                  </w:hyperlink>
                </w:p>
              </w:tc>
              <w:tc>
                <w:tcPr>
                  <w:tcW w:w="1464" w:type="dxa"/>
                  <w:vAlign w:val="center"/>
                </w:tcPr>
                <w:p w14:paraId="60E44FA4" w14:textId="4EF05699" w:rsidR="00373304" w:rsidRPr="00893CF1" w:rsidRDefault="00E75523" w:rsidP="00A01DE1">
                  <w:pPr>
                    <w:autoSpaceDE w:val="0"/>
                    <w:autoSpaceDN w:val="0"/>
                    <w:adjustRightInd w:val="0"/>
                    <w:jc w:val="center"/>
                    <w:rPr>
                      <w:rFonts w:ascii="Arial" w:hAnsi="Arial" w:cs="Arial"/>
                      <w:sz w:val="19"/>
                      <w:szCs w:val="19"/>
                    </w:rPr>
                  </w:pPr>
                  <w:r w:rsidRPr="00893CF1">
                    <w:rPr>
                      <w:rFonts w:ascii="Arial" w:hAnsi="Arial" w:cs="Arial"/>
                      <w:sz w:val="19"/>
                      <w:szCs w:val="19"/>
                    </w:rPr>
                    <w:t>3505592021</w:t>
                  </w:r>
                </w:p>
              </w:tc>
              <w:tc>
                <w:tcPr>
                  <w:tcW w:w="2712" w:type="dxa"/>
                  <w:vAlign w:val="center"/>
                </w:tcPr>
                <w:p w14:paraId="31D04116" w14:textId="77777777" w:rsidR="00373304" w:rsidRPr="00893CF1" w:rsidRDefault="00373304" w:rsidP="00A01DE1">
                  <w:pPr>
                    <w:autoSpaceDE w:val="0"/>
                    <w:autoSpaceDN w:val="0"/>
                    <w:adjustRightInd w:val="0"/>
                    <w:jc w:val="center"/>
                    <w:rPr>
                      <w:rFonts w:ascii="Arial" w:hAnsi="Arial" w:cs="Arial"/>
                      <w:sz w:val="19"/>
                      <w:szCs w:val="19"/>
                    </w:rPr>
                  </w:pPr>
                  <w:r w:rsidRPr="00893CF1">
                    <w:rPr>
                      <w:rFonts w:ascii="Arial" w:hAnsi="Arial" w:cs="Arial"/>
                      <w:sz w:val="19"/>
                      <w:szCs w:val="19"/>
                    </w:rPr>
                    <w:t xml:space="preserve">Habilitado por usuario Portal de Servicios de Salud </w:t>
                  </w:r>
                  <w:proofErr w:type="spellStart"/>
                  <w:r w:rsidRPr="00893CF1">
                    <w:rPr>
                      <w:rFonts w:ascii="Arial" w:hAnsi="Arial" w:cs="Arial"/>
                      <w:sz w:val="19"/>
                      <w:szCs w:val="19"/>
                    </w:rPr>
                    <w:t>PSS</w:t>
                  </w:r>
                  <w:proofErr w:type="spellEnd"/>
                </w:p>
              </w:tc>
            </w:tr>
          </w:tbl>
          <w:p w14:paraId="30EE5837" w14:textId="3B812A92" w:rsidR="00373304" w:rsidRPr="00893CF1" w:rsidRDefault="00373304" w:rsidP="00A01DE1">
            <w:pPr>
              <w:tabs>
                <w:tab w:val="num" w:pos="1027"/>
              </w:tabs>
              <w:spacing w:after="0" w:line="240" w:lineRule="auto"/>
              <w:jc w:val="both"/>
              <w:rPr>
                <w:rFonts w:ascii="Arial" w:eastAsia="Times New Roman" w:hAnsi="Arial" w:cs="Arial"/>
                <w:kern w:val="2"/>
                <w:sz w:val="20"/>
                <w:szCs w:val="20"/>
                <w:lang w:eastAsia="es-CO"/>
                <w14:ligatures w14:val="standardContextual"/>
              </w:rPr>
            </w:pPr>
          </w:p>
          <w:p w14:paraId="42BB0E19" w14:textId="77777777" w:rsidR="00373304" w:rsidRDefault="00373304"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b/>
                <w:bCs/>
                <w:kern w:val="2"/>
                <w:sz w:val="20"/>
                <w:szCs w:val="20"/>
                <w:lang w:eastAsia="es-CO"/>
                <w14:ligatures w14:val="standardContextual"/>
              </w:rPr>
              <w:t>1.6.3.3.3.</w:t>
            </w:r>
            <w:r w:rsidRPr="00893CF1">
              <w:rPr>
                <w:rFonts w:ascii="Arial" w:eastAsia="Times New Roman" w:hAnsi="Arial" w:cs="Arial"/>
                <w:kern w:val="2"/>
                <w:sz w:val="20"/>
                <w:szCs w:val="20"/>
                <w:lang w:eastAsia="es-CO"/>
                <w14:ligatures w14:val="standardContextual"/>
              </w:rPr>
              <w:t xml:space="preserve"> El prestador de servicios de salud o proveedor de tecnologías en salud podrá consultar de forma gratuita la información actualizada los prestadores y proveedores que hacen parte de la red o subred integral e integrada de servicios de salud, información que le permitirá orientar a los usuarios y gestionar eventuales necesidades de referencia, contrarreferencia y autorizaciones.</w:t>
            </w:r>
          </w:p>
          <w:p w14:paraId="347A5FEF" w14:textId="77777777" w:rsidR="00E620DD" w:rsidRPr="00893CF1" w:rsidRDefault="00E620DD"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54BC7F45" w14:textId="77777777" w:rsidR="00373304" w:rsidRPr="00893CF1" w:rsidRDefault="00373304" w:rsidP="00A01DE1">
            <w:pPr>
              <w:widowControl w:val="0"/>
              <w:spacing w:after="0" w:line="240" w:lineRule="auto"/>
              <w:jc w:val="both"/>
              <w:rPr>
                <w:rFonts w:ascii="Arial" w:eastAsia="Times New Roman" w:hAnsi="Arial" w:cs="Arial"/>
                <w:b/>
                <w:bCs/>
                <w:kern w:val="2"/>
                <w:sz w:val="20"/>
                <w:szCs w:val="20"/>
                <w:lang w:eastAsia="es-CO"/>
                <w14:ligatures w14:val="standardContextual"/>
              </w:rPr>
            </w:pPr>
            <w:r w:rsidRPr="00893CF1">
              <w:rPr>
                <w:rFonts w:ascii="Arial" w:eastAsia="Times New Roman" w:hAnsi="Arial" w:cs="Arial"/>
                <w:b/>
                <w:bCs/>
                <w:kern w:val="2"/>
                <w:sz w:val="20"/>
                <w:szCs w:val="20"/>
                <w:lang w:eastAsia="es-CO"/>
                <w14:ligatures w14:val="standardContextual"/>
              </w:rPr>
              <w:lastRenderedPageBreak/>
              <w:t>1.6.3.4. Procedimientos de referencia, contrarreferencia y autorizaciones</w:t>
            </w:r>
          </w:p>
          <w:p w14:paraId="5E6B6609" w14:textId="77777777" w:rsidR="00373304" w:rsidRPr="00893CF1" w:rsidRDefault="00373304" w:rsidP="00A01DE1">
            <w:pPr>
              <w:widowControl w:val="0"/>
              <w:spacing w:after="0" w:line="240" w:lineRule="auto"/>
              <w:jc w:val="both"/>
              <w:rPr>
                <w:rFonts w:ascii="Arial" w:eastAsia="Times New Roman" w:hAnsi="Arial" w:cs="Arial"/>
                <w:kern w:val="2"/>
                <w:sz w:val="14"/>
                <w:szCs w:val="14"/>
                <w:lang w:eastAsia="es-CO"/>
                <w14:ligatures w14:val="standardContextual"/>
              </w:rPr>
            </w:pPr>
          </w:p>
          <w:p w14:paraId="59365DA8" w14:textId="77777777" w:rsidR="00373304" w:rsidRPr="00893CF1" w:rsidRDefault="00373304"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b/>
                <w:bCs/>
                <w:kern w:val="2"/>
                <w:sz w:val="20"/>
                <w:szCs w:val="20"/>
                <w:lang w:eastAsia="es-CO"/>
                <w14:ligatures w14:val="standardContextual"/>
              </w:rPr>
              <w:t>1.6.3.4.1.</w:t>
            </w:r>
            <w:r w:rsidRPr="00893CF1">
              <w:rPr>
                <w:rFonts w:ascii="Arial" w:eastAsia="Times New Roman" w:hAnsi="Arial" w:cs="Arial"/>
                <w:kern w:val="2"/>
                <w:sz w:val="20"/>
                <w:szCs w:val="20"/>
                <w:lang w:eastAsia="es-CO"/>
                <w14:ligatures w14:val="standardContextual"/>
              </w:rPr>
              <w:t xml:space="preserve"> </w:t>
            </w:r>
            <w:r w:rsidRPr="00893CF1">
              <w:rPr>
                <w:rFonts w:ascii="Arial" w:eastAsia="Times New Roman" w:hAnsi="Arial" w:cs="Arial"/>
                <w:b/>
                <w:bCs/>
                <w:kern w:val="2"/>
                <w:sz w:val="20"/>
                <w:szCs w:val="20"/>
                <w:lang w:eastAsia="es-CO"/>
                <w14:ligatures w14:val="standardContextual"/>
              </w:rPr>
              <w:t>Proceso administrativo para las atenciones que no requieren autorización</w:t>
            </w:r>
          </w:p>
          <w:p w14:paraId="15B3CF93" w14:textId="77777777" w:rsidR="00373304" w:rsidRPr="00893CF1" w:rsidRDefault="00373304"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2E2EF034" w14:textId="46B259D8" w:rsidR="00373304" w:rsidRPr="00893CF1" w:rsidRDefault="00373304"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La prestación o provisión de un conjunto de servicios y tecnologías de salud relacionados con la atención de un evento, condición en salud o conjunto de condiciones en salud previamente autorizado por EL CONTRATANTE (formato de la dependencia de referencia, </w:t>
            </w:r>
            <w:r w:rsidR="00311E21" w:rsidRPr="00893CF1">
              <w:rPr>
                <w:rFonts w:ascii="Arial" w:eastAsia="Times New Roman" w:hAnsi="Arial" w:cs="Arial"/>
                <w:kern w:val="2"/>
                <w:sz w:val="20"/>
                <w:szCs w:val="20"/>
                <w:lang w:eastAsia="es-CO"/>
                <w14:ligatures w14:val="standardContextual"/>
              </w:rPr>
              <w:t>contrarreferencia</w:t>
            </w:r>
            <w:r w:rsidRPr="00893CF1">
              <w:rPr>
                <w:rFonts w:ascii="Arial" w:eastAsia="Times New Roman" w:hAnsi="Arial" w:cs="Arial"/>
                <w:kern w:val="2"/>
                <w:sz w:val="20"/>
                <w:szCs w:val="20"/>
                <w:lang w:eastAsia="es-CO"/>
                <w14:ligatures w14:val="standardContextual"/>
              </w:rPr>
              <w:t xml:space="preserve"> y autorizaciones), no requerirá una nueva solicitud de autorización. (las autorizaciones tendrán una vigencia de 90 días y estarán con cargo al contrato vigente) </w:t>
            </w:r>
          </w:p>
          <w:p w14:paraId="59C1BE66" w14:textId="77777777" w:rsidR="00373304" w:rsidRPr="00893CF1" w:rsidRDefault="00373304"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78B24224" w14:textId="77777777" w:rsidR="00373304" w:rsidRPr="00893CF1" w:rsidRDefault="00373304"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El mismo trato de integralidad en la atención, sin necesidad de autorización, deberá darse a la atención integral del cáncer, enfermedades del corazón, gastrointestinales, endocrinas, o neurológicas, etc. la prestación o provisión de servicios y tecnologías de salud relacionados con la implementación de las </w:t>
            </w:r>
            <w:proofErr w:type="spellStart"/>
            <w:r w:rsidRPr="00893CF1">
              <w:rPr>
                <w:rFonts w:ascii="Arial" w:eastAsia="Times New Roman" w:hAnsi="Arial" w:cs="Arial"/>
                <w:kern w:val="2"/>
                <w:sz w:val="20"/>
                <w:szCs w:val="20"/>
                <w:lang w:eastAsia="es-CO"/>
                <w14:ligatures w14:val="standardContextual"/>
              </w:rPr>
              <w:t>RIAS</w:t>
            </w:r>
            <w:proofErr w:type="spellEnd"/>
            <w:r w:rsidRPr="00893CF1">
              <w:rPr>
                <w:rFonts w:ascii="Arial" w:eastAsia="Times New Roman" w:hAnsi="Arial" w:cs="Arial"/>
                <w:kern w:val="2"/>
                <w:sz w:val="20"/>
                <w:szCs w:val="20"/>
                <w:lang w:eastAsia="es-CO"/>
                <w14:ligatures w14:val="standardContextual"/>
              </w:rPr>
              <w:t xml:space="preserve"> que el Ministerio de Salud y Protección Social haya definido como de obligatorio cumplimiento; las priorizadas por EL CONTRATANTE, la gestión de eventos y condiciones en salud priorizados a través de la política pública, y todos aquellos de obligatorio cumplimiento para los prestadores y proveedores del régimen de excepción; estas poblaciones se describen a continuación. </w:t>
            </w:r>
          </w:p>
          <w:p w14:paraId="69A05F47" w14:textId="77777777" w:rsidR="00373304" w:rsidRPr="00893CF1" w:rsidRDefault="00373304"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48741EE7" w14:textId="54B01EA0" w:rsidR="00373304" w:rsidRPr="00893CF1" w:rsidRDefault="00373304"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Como condiciones de especial protección, para las cuales debe eliminarse en el subsistema la autorización para acceso a servicios y tecnologías en salud, se encuentran: </w:t>
            </w:r>
          </w:p>
          <w:p w14:paraId="7ADD69C6" w14:textId="77777777" w:rsidR="003737BF" w:rsidRPr="00893CF1" w:rsidRDefault="003737BF"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075DC1E7" w14:textId="77777777" w:rsidR="00373304" w:rsidRPr="00893CF1" w:rsidRDefault="00373304" w:rsidP="009214B8">
            <w:pPr>
              <w:widowControl w:val="0"/>
              <w:numPr>
                <w:ilvl w:val="0"/>
                <w:numId w:val="60"/>
              </w:numPr>
              <w:spacing w:after="0" w:line="240" w:lineRule="auto"/>
              <w:ind w:left="0" w:firstLine="0"/>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Urgencias </w:t>
            </w:r>
          </w:p>
          <w:p w14:paraId="32E460AF" w14:textId="77777777" w:rsidR="00373304" w:rsidRPr="00893CF1" w:rsidRDefault="00373304" w:rsidP="009214B8">
            <w:pPr>
              <w:widowControl w:val="0"/>
              <w:numPr>
                <w:ilvl w:val="0"/>
                <w:numId w:val="60"/>
              </w:numPr>
              <w:spacing w:after="0" w:line="240" w:lineRule="auto"/>
              <w:ind w:left="0" w:firstLine="0"/>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VIH</w:t>
            </w:r>
          </w:p>
          <w:p w14:paraId="7E5DE207" w14:textId="77777777" w:rsidR="00373304" w:rsidRPr="00893CF1" w:rsidRDefault="00373304" w:rsidP="009214B8">
            <w:pPr>
              <w:widowControl w:val="0"/>
              <w:numPr>
                <w:ilvl w:val="0"/>
                <w:numId w:val="60"/>
              </w:numPr>
              <w:spacing w:after="0" w:line="240" w:lineRule="auto"/>
              <w:ind w:left="0" w:firstLine="0"/>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Cáncer infantil y en adultos </w:t>
            </w:r>
          </w:p>
          <w:p w14:paraId="72B5192E" w14:textId="77777777" w:rsidR="00373304" w:rsidRPr="00893CF1" w:rsidRDefault="00373304" w:rsidP="009214B8">
            <w:pPr>
              <w:widowControl w:val="0"/>
              <w:numPr>
                <w:ilvl w:val="0"/>
                <w:numId w:val="60"/>
              </w:numPr>
              <w:spacing w:after="0" w:line="240" w:lineRule="auto"/>
              <w:ind w:left="0" w:firstLine="0"/>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Enfermedades huérfanas</w:t>
            </w:r>
          </w:p>
          <w:p w14:paraId="2893F69E" w14:textId="77777777" w:rsidR="00373304" w:rsidRPr="00893CF1" w:rsidRDefault="00373304" w:rsidP="009214B8">
            <w:pPr>
              <w:widowControl w:val="0"/>
              <w:numPr>
                <w:ilvl w:val="0"/>
                <w:numId w:val="60"/>
              </w:numPr>
              <w:spacing w:after="0" w:line="240" w:lineRule="auto"/>
              <w:ind w:left="0" w:firstLine="0"/>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Personas con discapacidad física y/o mental</w:t>
            </w:r>
          </w:p>
          <w:p w14:paraId="4F68DD72" w14:textId="77777777" w:rsidR="00373304" w:rsidRPr="00893CF1" w:rsidRDefault="00373304"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05043449" w14:textId="77777777" w:rsidR="00373304" w:rsidRPr="00893CF1" w:rsidRDefault="00373304"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No obstante, para efectos de soporte de legalidad, seguimiento, gestión de riesgos y evitar sobre ejecución del acuerdo de voluntades (contrato), es indispensable que el prestador o proveedor:</w:t>
            </w:r>
          </w:p>
          <w:p w14:paraId="0D568E25" w14:textId="77777777" w:rsidR="00373304" w:rsidRPr="00893CF1" w:rsidRDefault="00373304"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4C97C8B4" w14:textId="1B2FD04F" w:rsidR="00373304" w:rsidRPr="00893CF1" w:rsidRDefault="00373304" w:rsidP="009214B8">
            <w:pPr>
              <w:pStyle w:val="Prrafodelista"/>
              <w:widowControl w:val="0"/>
              <w:numPr>
                <w:ilvl w:val="0"/>
                <w:numId w:val="47"/>
              </w:numPr>
              <w:tabs>
                <w:tab w:val="num" w:pos="1027"/>
              </w:tabs>
              <w:ind w:left="321" w:hanging="321"/>
              <w:jc w:val="both"/>
              <w:rPr>
                <w:rFonts w:ascii="Arial" w:eastAsia="Arial" w:hAnsi="Arial" w:cs="Arial"/>
                <w:w w:val="99"/>
                <w:sz w:val="20"/>
                <w:szCs w:val="20"/>
              </w:rPr>
            </w:pPr>
            <w:r w:rsidRPr="00893CF1">
              <w:rPr>
                <w:rFonts w:ascii="Arial" w:hAnsi="Arial" w:cs="Arial"/>
                <w:kern w:val="2"/>
                <w:sz w:val="20"/>
                <w:szCs w:val="20"/>
                <w:lang w:eastAsia="es-CO"/>
                <w14:ligatures w14:val="standardContextual"/>
              </w:rPr>
              <w:t>Incluya esos servicios o tecnologías dentro de la oferta (los no explícitamente requeridos dentro del objeto), con su respectivo valor, lo cual hace parte de la integralidad del objeto del acuerdo de voluntades (contrato).</w:t>
            </w:r>
          </w:p>
          <w:p w14:paraId="75FB821F" w14:textId="711D4DC5" w:rsidR="00373304" w:rsidRPr="00893CF1" w:rsidRDefault="00373304" w:rsidP="009214B8">
            <w:pPr>
              <w:pStyle w:val="Prrafodelista"/>
              <w:widowControl w:val="0"/>
              <w:numPr>
                <w:ilvl w:val="0"/>
                <w:numId w:val="47"/>
              </w:numPr>
              <w:tabs>
                <w:tab w:val="num" w:pos="1027"/>
              </w:tabs>
              <w:ind w:left="321" w:hanging="321"/>
              <w:jc w:val="both"/>
              <w:rPr>
                <w:rFonts w:ascii="Arial" w:hAnsi="Arial" w:cs="Arial"/>
                <w:kern w:val="2"/>
                <w:sz w:val="20"/>
                <w:szCs w:val="20"/>
                <w:lang w:eastAsia="es-CO"/>
                <w14:ligatures w14:val="standardContextual"/>
              </w:rPr>
            </w:pPr>
            <w:r w:rsidRPr="00893CF1">
              <w:rPr>
                <w:rFonts w:ascii="Arial" w:hAnsi="Arial" w:cs="Arial"/>
                <w:kern w:val="2"/>
                <w:sz w:val="20"/>
                <w:szCs w:val="20"/>
                <w:lang w:eastAsia="es-CO"/>
                <w14:ligatures w14:val="standardContextual"/>
              </w:rPr>
              <w:t>Reporte a la supervisión del acuerdo de voluntades (contrato) periódicamente (máximo mensualmente), dichas novedades y el resultado de la atención, de acuerdo con el tipo de diagnóstico, la fase de atención o la evolución clínica de la persona.</w:t>
            </w:r>
          </w:p>
          <w:p w14:paraId="4CBBCC35" w14:textId="549A12AE" w:rsidR="00373304" w:rsidRPr="00893CF1" w:rsidRDefault="00373304" w:rsidP="009214B8">
            <w:pPr>
              <w:pStyle w:val="Prrafodelista"/>
              <w:widowControl w:val="0"/>
              <w:numPr>
                <w:ilvl w:val="0"/>
                <w:numId w:val="47"/>
              </w:numPr>
              <w:tabs>
                <w:tab w:val="num" w:pos="1027"/>
              </w:tabs>
              <w:ind w:left="321" w:hanging="321"/>
              <w:jc w:val="both"/>
              <w:rPr>
                <w:rFonts w:ascii="Arial" w:hAnsi="Arial" w:cs="Arial"/>
                <w:kern w:val="2"/>
                <w:sz w:val="20"/>
                <w:szCs w:val="20"/>
                <w:lang w:eastAsia="es-CO"/>
                <w14:ligatures w14:val="standardContextual"/>
              </w:rPr>
            </w:pPr>
            <w:r w:rsidRPr="00893CF1">
              <w:rPr>
                <w:rFonts w:ascii="Arial" w:hAnsi="Arial" w:cs="Arial"/>
                <w:kern w:val="2"/>
                <w:sz w:val="20"/>
                <w:szCs w:val="20"/>
                <w:lang w:eastAsia="es-CO"/>
                <w14:ligatures w14:val="standardContextual"/>
              </w:rPr>
              <w:t>Efectúe las coordinaciones de traslado asistencial, si fuere necesario, con la dependencia de referencia y contrarreferencia de EL CONTRATANTE.</w:t>
            </w:r>
          </w:p>
          <w:p w14:paraId="35CB71CE" w14:textId="77777777" w:rsidR="000769A9" w:rsidRPr="00893CF1" w:rsidRDefault="000769A9" w:rsidP="00A01DE1">
            <w:pPr>
              <w:pStyle w:val="Prrafodelista"/>
              <w:widowControl w:val="0"/>
              <w:ind w:left="321"/>
              <w:jc w:val="both"/>
              <w:rPr>
                <w:rFonts w:ascii="Arial" w:hAnsi="Arial" w:cs="Arial"/>
                <w:kern w:val="2"/>
                <w:sz w:val="20"/>
                <w:szCs w:val="20"/>
                <w:lang w:eastAsia="es-CO"/>
                <w14:ligatures w14:val="standardContextual"/>
              </w:rPr>
            </w:pPr>
          </w:p>
          <w:p w14:paraId="21704E27" w14:textId="55C9BBCB" w:rsidR="00373304" w:rsidRPr="00893CF1" w:rsidRDefault="00373304"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Para fines de dar continuidad a las atenciones que no requieren autorización (antes mencionadas), pero que no son brindadas por el prestador o proveedor, EL CONTRATISTA puede remitir el usuario a un prestador o proveedor de la red o subred integral e integrada de servicios de salud publicada por EL CONTRATANTE.</w:t>
            </w:r>
          </w:p>
          <w:p w14:paraId="373644C5" w14:textId="37F9143B" w:rsidR="003737BF" w:rsidRPr="00E620DD" w:rsidRDefault="003737BF" w:rsidP="00A01DE1">
            <w:pPr>
              <w:widowControl w:val="0"/>
              <w:spacing w:after="0" w:line="240" w:lineRule="auto"/>
              <w:jc w:val="both"/>
              <w:rPr>
                <w:rFonts w:ascii="Arial" w:eastAsia="Times New Roman" w:hAnsi="Arial" w:cs="Arial"/>
                <w:kern w:val="2"/>
                <w:sz w:val="16"/>
                <w:szCs w:val="16"/>
                <w:lang w:eastAsia="es-CO"/>
                <w14:ligatures w14:val="standardContextual"/>
              </w:rPr>
            </w:pPr>
          </w:p>
          <w:p w14:paraId="57DFBDF4" w14:textId="33653FBD" w:rsidR="00373304" w:rsidRPr="00893CF1" w:rsidRDefault="00373304"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b/>
                <w:bCs/>
                <w:kern w:val="2"/>
                <w:sz w:val="20"/>
                <w:szCs w:val="20"/>
                <w:lang w:eastAsia="es-CO"/>
                <w14:ligatures w14:val="standardContextual"/>
              </w:rPr>
              <w:t xml:space="preserve">1.6.3.4.2. </w:t>
            </w:r>
            <w:r w:rsidR="00E04BE9" w:rsidRPr="00893CF1">
              <w:rPr>
                <w:rFonts w:ascii="Arial" w:eastAsia="Times New Roman" w:hAnsi="Arial" w:cs="Arial"/>
                <w:b/>
                <w:bCs/>
                <w:kern w:val="2"/>
                <w:sz w:val="20"/>
                <w:szCs w:val="20"/>
                <w:lang w:eastAsia="es-CO"/>
                <w14:ligatures w14:val="standardContextual"/>
              </w:rPr>
              <w:t xml:space="preserve">gestión de la autorización para servicios posteriores a la atención de urgencias sin egreso hospitalario (para los acuerdos de voluntades o contratos que contengan atención de urgencias).  </w:t>
            </w:r>
            <w:r w:rsidRPr="00893CF1">
              <w:rPr>
                <w:rFonts w:ascii="Arial" w:eastAsia="Times New Roman" w:hAnsi="Arial" w:cs="Arial"/>
                <w:kern w:val="2"/>
                <w:sz w:val="20"/>
                <w:szCs w:val="20"/>
                <w:lang w:eastAsia="es-CO"/>
                <w14:ligatures w14:val="standardContextual"/>
              </w:rPr>
              <w:t>No Aplica</w:t>
            </w:r>
          </w:p>
          <w:p w14:paraId="4E4B0C20" w14:textId="77777777" w:rsidR="003737BF" w:rsidRPr="00893CF1" w:rsidRDefault="003737BF" w:rsidP="00A01DE1">
            <w:pPr>
              <w:widowControl w:val="0"/>
              <w:spacing w:after="0" w:line="240" w:lineRule="auto"/>
              <w:jc w:val="both"/>
              <w:rPr>
                <w:rFonts w:ascii="Arial" w:eastAsia="Times New Roman" w:hAnsi="Arial" w:cs="Arial"/>
                <w:b/>
                <w:bCs/>
                <w:kern w:val="2"/>
                <w:sz w:val="14"/>
                <w:szCs w:val="14"/>
                <w:lang w:eastAsia="es-CO"/>
                <w14:ligatures w14:val="standardContextual"/>
              </w:rPr>
            </w:pPr>
          </w:p>
          <w:p w14:paraId="3D8728FC" w14:textId="0657DA4D" w:rsidR="00373304" w:rsidRPr="00893CF1" w:rsidRDefault="00373304" w:rsidP="00A01DE1">
            <w:pPr>
              <w:widowControl w:val="0"/>
              <w:spacing w:after="0" w:line="240" w:lineRule="auto"/>
              <w:jc w:val="both"/>
              <w:rPr>
                <w:rFonts w:ascii="Arial" w:eastAsia="Times New Roman" w:hAnsi="Arial" w:cs="Arial"/>
                <w:b/>
                <w:bCs/>
                <w:kern w:val="2"/>
                <w:sz w:val="20"/>
                <w:szCs w:val="20"/>
                <w:lang w:eastAsia="es-CO"/>
                <w14:ligatures w14:val="standardContextual"/>
              </w:rPr>
            </w:pPr>
            <w:r w:rsidRPr="00893CF1">
              <w:rPr>
                <w:rFonts w:ascii="Arial" w:eastAsia="Times New Roman" w:hAnsi="Arial" w:cs="Arial"/>
                <w:b/>
                <w:bCs/>
                <w:kern w:val="2"/>
                <w:sz w:val="20"/>
                <w:szCs w:val="20"/>
                <w:lang w:eastAsia="es-CO"/>
                <w14:ligatures w14:val="standardContextual"/>
              </w:rPr>
              <w:t>1.6.3.4.3. Gestión de la autorización para servicios en atención electiva o programable ambulatoria u hospitalaria</w:t>
            </w:r>
          </w:p>
          <w:p w14:paraId="735E6063" w14:textId="77777777" w:rsidR="008220EE" w:rsidRPr="00E620DD" w:rsidRDefault="008220EE" w:rsidP="00A01DE1">
            <w:pPr>
              <w:widowControl w:val="0"/>
              <w:spacing w:after="0" w:line="240" w:lineRule="auto"/>
              <w:jc w:val="both"/>
              <w:rPr>
                <w:rFonts w:ascii="Arial" w:eastAsia="Times New Roman" w:hAnsi="Arial" w:cs="Arial"/>
                <w:b/>
                <w:bCs/>
                <w:kern w:val="2"/>
                <w:sz w:val="16"/>
                <w:szCs w:val="16"/>
                <w:lang w:eastAsia="es-CO"/>
                <w14:ligatures w14:val="standardContextual"/>
              </w:rPr>
            </w:pPr>
          </w:p>
          <w:p w14:paraId="1C559A6B" w14:textId="562BC53A" w:rsidR="00E04BE9" w:rsidRDefault="00E04BE9"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Para la gestión de estas autorizaciones se establece lo definido en el instructivo 018 y en los lineamientos del </w:t>
            </w:r>
            <w:proofErr w:type="spellStart"/>
            <w:r w:rsidRPr="00893CF1">
              <w:rPr>
                <w:rFonts w:ascii="Arial" w:eastAsia="Times New Roman" w:hAnsi="Arial" w:cs="Arial"/>
                <w:kern w:val="2"/>
                <w:sz w:val="20"/>
                <w:szCs w:val="20"/>
                <w:lang w:eastAsia="es-CO"/>
                <w14:ligatures w14:val="standardContextual"/>
              </w:rPr>
              <w:t>PSS</w:t>
            </w:r>
            <w:proofErr w:type="spellEnd"/>
            <w:r w:rsidRPr="00893CF1">
              <w:rPr>
                <w:rFonts w:ascii="Arial" w:eastAsia="Times New Roman" w:hAnsi="Arial" w:cs="Arial"/>
                <w:kern w:val="2"/>
                <w:sz w:val="20"/>
                <w:szCs w:val="20"/>
                <w:lang w:eastAsia="es-CO"/>
                <w14:ligatures w14:val="standardContextual"/>
              </w:rPr>
              <w:t xml:space="preserve"> a excepción de los siguientes grupos de población para los cuales se utilizarán las acciones de referencia y autorizaciones priorizadas.</w:t>
            </w:r>
            <w:r w:rsidR="00AE4C35" w:rsidRPr="00893CF1">
              <w:rPr>
                <w:rFonts w:ascii="Arial" w:eastAsia="Times New Roman" w:hAnsi="Arial" w:cs="Arial"/>
                <w:kern w:val="2"/>
                <w:sz w:val="20"/>
                <w:szCs w:val="20"/>
                <w:lang w:eastAsia="es-CO"/>
                <w14:ligatures w14:val="standardContextual"/>
              </w:rPr>
              <w:t xml:space="preserve"> </w:t>
            </w:r>
            <w:r w:rsidRPr="00893CF1">
              <w:rPr>
                <w:rFonts w:ascii="Arial" w:eastAsia="Times New Roman" w:hAnsi="Arial" w:cs="Arial"/>
                <w:kern w:val="2"/>
                <w:sz w:val="20"/>
                <w:szCs w:val="20"/>
                <w:lang w:eastAsia="es-CO"/>
                <w14:ligatures w14:val="standardContextual"/>
              </w:rPr>
              <w:t>Como condiciones de especial protección, para las cuales debe eliminarse en el subsistema la autorización para acceso a servicios y tecnologías en salud, se encuentran:</w:t>
            </w:r>
          </w:p>
          <w:p w14:paraId="683A2952" w14:textId="77777777" w:rsidR="00210332" w:rsidRPr="00893CF1" w:rsidRDefault="00210332"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1B11BEFC" w14:textId="77777777" w:rsidR="00E04BE9" w:rsidRPr="00893CF1" w:rsidRDefault="00E04BE9" w:rsidP="009214B8">
            <w:pPr>
              <w:widowControl w:val="0"/>
              <w:numPr>
                <w:ilvl w:val="0"/>
                <w:numId w:val="61"/>
              </w:numPr>
              <w:spacing w:after="0" w:line="240" w:lineRule="auto"/>
              <w:ind w:left="0" w:firstLine="0"/>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lastRenderedPageBreak/>
              <w:t xml:space="preserve">Urgencias </w:t>
            </w:r>
          </w:p>
          <w:p w14:paraId="12D8814C" w14:textId="77777777" w:rsidR="00E04BE9" w:rsidRPr="00893CF1" w:rsidRDefault="00E04BE9" w:rsidP="009214B8">
            <w:pPr>
              <w:widowControl w:val="0"/>
              <w:numPr>
                <w:ilvl w:val="0"/>
                <w:numId w:val="61"/>
              </w:numPr>
              <w:spacing w:after="0" w:line="240" w:lineRule="auto"/>
              <w:ind w:left="0" w:firstLine="0"/>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VIH</w:t>
            </w:r>
          </w:p>
          <w:p w14:paraId="16E4F97C" w14:textId="77777777" w:rsidR="00E04BE9" w:rsidRPr="00893CF1" w:rsidRDefault="00E04BE9" w:rsidP="009214B8">
            <w:pPr>
              <w:widowControl w:val="0"/>
              <w:numPr>
                <w:ilvl w:val="0"/>
                <w:numId w:val="61"/>
              </w:numPr>
              <w:spacing w:after="0" w:line="240" w:lineRule="auto"/>
              <w:ind w:left="0" w:firstLine="0"/>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Cáncer infantil y en adultos </w:t>
            </w:r>
          </w:p>
          <w:p w14:paraId="6943B85A" w14:textId="77777777" w:rsidR="00E04BE9" w:rsidRPr="00893CF1" w:rsidRDefault="00E04BE9" w:rsidP="009214B8">
            <w:pPr>
              <w:widowControl w:val="0"/>
              <w:numPr>
                <w:ilvl w:val="0"/>
                <w:numId w:val="61"/>
              </w:numPr>
              <w:spacing w:after="0" w:line="240" w:lineRule="auto"/>
              <w:ind w:left="0" w:firstLine="0"/>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Enfermedades huérfanas</w:t>
            </w:r>
          </w:p>
          <w:p w14:paraId="66043846" w14:textId="77777777" w:rsidR="00E04BE9" w:rsidRPr="00893CF1" w:rsidRDefault="00E04BE9" w:rsidP="009214B8">
            <w:pPr>
              <w:widowControl w:val="0"/>
              <w:numPr>
                <w:ilvl w:val="0"/>
                <w:numId w:val="61"/>
              </w:numPr>
              <w:spacing w:after="0" w:line="240" w:lineRule="auto"/>
              <w:ind w:left="0" w:firstLine="0"/>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Personas con discapacidad física y/o mental</w:t>
            </w:r>
          </w:p>
          <w:p w14:paraId="4AEFBEA1" w14:textId="77777777" w:rsidR="00E04BE9" w:rsidRPr="00893CF1" w:rsidRDefault="00E04BE9" w:rsidP="009214B8">
            <w:pPr>
              <w:widowControl w:val="0"/>
              <w:numPr>
                <w:ilvl w:val="0"/>
                <w:numId w:val="61"/>
              </w:numPr>
              <w:spacing w:after="0" w:line="240" w:lineRule="auto"/>
              <w:ind w:left="0" w:firstLine="0"/>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Gestantes</w:t>
            </w:r>
          </w:p>
          <w:p w14:paraId="6A710139" w14:textId="77777777" w:rsidR="00E04BE9" w:rsidRPr="00893CF1" w:rsidRDefault="00E04BE9"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0C48E6A4" w14:textId="77777777" w:rsidR="00E04BE9" w:rsidRPr="00893CF1" w:rsidRDefault="00E04BE9"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La solicitud de autorización para los servicios de atención prioritaria, así como la atención electiva o programable ambulatoria u hospitalaria para las personas antes mencionadas será realizada por el prestador de servicios de salud. </w:t>
            </w:r>
          </w:p>
          <w:p w14:paraId="759FAC80" w14:textId="77777777" w:rsidR="00373304" w:rsidRPr="00893CF1" w:rsidRDefault="00373304"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489BCA65" w14:textId="77777777" w:rsidR="00373304" w:rsidRPr="00893CF1" w:rsidRDefault="00373304" w:rsidP="00A01DE1">
            <w:pPr>
              <w:widowControl w:val="0"/>
              <w:spacing w:after="0" w:line="240" w:lineRule="auto"/>
              <w:jc w:val="both"/>
              <w:rPr>
                <w:rFonts w:ascii="Arial" w:eastAsia="Times New Roman" w:hAnsi="Arial" w:cs="Arial"/>
                <w:b/>
                <w:bCs/>
                <w:kern w:val="2"/>
                <w:sz w:val="20"/>
                <w:szCs w:val="20"/>
                <w:lang w:eastAsia="es-CO"/>
                <w14:ligatures w14:val="standardContextual"/>
              </w:rPr>
            </w:pPr>
            <w:r w:rsidRPr="00893CF1">
              <w:rPr>
                <w:rFonts w:ascii="Arial" w:eastAsia="Times New Roman" w:hAnsi="Arial" w:cs="Arial"/>
                <w:b/>
                <w:bCs/>
                <w:kern w:val="2"/>
                <w:sz w:val="20"/>
                <w:szCs w:val="20"/>
                <w:lang w:eastAsia="es-CO"/>
                <w14:ligatures w14:val="standardContextual"/>
              </w:rPr>
              <w:t>1.6.3.4.3.1. Procedimiento para la gestión de la autorización de servicios y tecnologías en salud electivas en atención prioritaria y en caso de poblaciones de especial protección</w:t>
            </w:r>
          </w:p>
          <w:p w14:paraId="1BB05970" w14:textId="77777777" w:rsidR="00373304" w:rsidRPr="00893CF1" w:rsidRDefault="00373304" w:rsidP="00A01DE1">
            <w:pPr>
              <w:spacing w:after="0" w:line="240" w:lineRule="auto"/>
              <w:rPr>
                <w:rFonts w:ascii="Arial" w:eastAsia="Times New Roman" w:hAnsi="Arial" w:cs="Arial"/>
                <w:kern w:val="2"/>
                <w:sz w:val="20"/>
                <w:szCs w:val="20"/>
                <w:lang w:eastAsia="es-CO"/>
                <w14:ligatures w14:val="standardContextual"/>
              </w:rPr>
            </w:pPr>
          </w:p>
          <w:p w14:paraId="00F8D542" w14:textId="77777777" w:rsidR="00E04BE9" w:rsidRPr="00893CF1" w:rsidRDefault="00E04BE9"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Como condiciones de especial protección, para las cuales debe eliminarse en el subsistema la autorización para acceso a servicios y tecnologías en salud, se encuentran: </w:t>
            </w:r>
          </w:p>
          <w:p w14:paraId="32A3E15B" w14:textId="77777777" w:rsidR="00E04BE9" w:rsidRPr="00893CF1" w:rsidRDefault="00E04BE9"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6519FF58" w14:textId="77777777" w:rsidR="00E04BE9" w:rsidRPr="00893CF1" w:rsidRDefault="00E04BE9" w:rsidP="009214B8">
            <w:pPr>
              <w:widowControl w:val="0"/>
              <w:numPr>
                <w:ilvl w:val="0"/>
                <w:numId w:val="61"/>
              </w:numPr>
              <w:spacing w:after="0" w:line="240" w:lineRule="auto"/>
              <w:ind w:left="0" w:firstLine="0"/>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Urgencias </w:t>
            </w:r>
          </w:p>
          <w:p w14:paraId="3165BFEB" w14:textId="77777777" w:rsidR="00E04BE9" w:rsidRPr="00893CF1" w:rsidRDefault="00E04BE9" w:rsidP="009214B8">
            <w:pPr>
              <w:widowControl w:val="0"/>
              <w:numPr>
                <w:ilvl w:val="0"/>
                <w:numId w:val="61"/>
              </w:numPr>
              <w:spacing w:after="0" w:line="240" w:lineRule="auto"/>
              <w:ind w:left="0" w:firstLine="0"/>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VIH</w:t>
            </w:r>
          </w:p>
          <w:p w14:paraId="27805D5C" w14:textId="77777777" w:rsidR="00E04BE9" w:rsidRPr="00893CF1" w:rsidRDefault="00E04BE9" w:rsidP="009214B8">
            <w:pPr>
              <w:widowControl w:val="0"/>
              <w:numPr>
                <w:ilvl w:val="0"/>
                <w:numId w:val="61"/>
              </w:numPr>
              <w:spacing w:after="0" w:line="240" w:lineRule="auto"/>
              <w:ind w:left="0" w:firstLine="0"/>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Cáncer infantil y en adultos </w:t>
            </w:r>
          </w:p>
          <w:p w14:paraId="028A54BD" w14:textId="77777777" w:rsidR="00E04BE9" w:rsidRPr="00893CF1" w:rsidRDefault="00E04BE9" w:rsidP="009214B8">
            <w:pPr>
              <w:widowControl w:val="0"/>
              <w:numPr>
                <w:ilvl w:val="0"/>
                <w:numId w:val="61"/>
              </w:numPr>
              <w:spacing w:after="0" w:line="240" w:lineRule="auto"/>
              <w:ind w:left="0" w:firstLine="0"/>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Enfermedades huérfanas</w:t>
            </w:r>
          </w:p>
          <w:p w14:paraId="0FE180A0" w14:textId="77777777" w:rsidR="00E04BE9" w:rsidRPr="00893CF1" w:rsidRDefault="00E04BE9" w:rsidP="009214B8">
            <w:pPr>
              <w:widowControl w:val="0"/>
              <w:numPr>
                <w:ilvl w:val="0"/>
                <w:numId w:val="61"/>
              </w:numPr>
              <w:spacing w:after="0" w:line="240" w:lineRule="auto"/>
              <w:ind w:left="0" w:firstLine="0"/>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Personas con discapacidad física y/o mental</w:t>
            </w:r>
          </w:p>
          <w:p w14:paraId="591022D0" w14:textId="77777777" w:rsidR="00E04BE9" w:rsidRPr="00893CF1" w:rsidRDefault="00E04BE9" w:rsidP="009214B8">
            <w:pPr>
              <w:widowControl w:val="0"/>
              <w:numPr>
                <w:ilvl w:val="0"/>
                <w:numId w:val="61"/>
              </w:numPr>
              <w:spacing w:after="0" w:line="240" w:lineRule="auto"/>
              <w:ind w:left="0" w:firstLine="0"/>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Gestantes</w:t>
            </w:r>
          </w:p>
          <w:p w14:paraId="2278823C" w14:textId="77777777" w:rsidR="00E620DD" w:rsidRDefault="00E620DD"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5B14683E" w14:textId="55BF2EF0" w:rsidR="00E04BE9" w:rsidRPr="00893CF1" w:rsidRDefault="00E04BE9"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La solicitud de autorización para los servicios y tecnologías en salud electivas en atención no prioritaria, será realizada por el prestador de servicios de salud, mediante el uso de los campos definidos en el Anexo Técnico No. 1 de la Resolución 2335 de 2023 Minsalud y demás normas que la modifiquen o sustituyan, sin que este trámite pueda ser trasladado al paciente o acudiente.</w:t>
            </w:r>
          </w:p>
          <w:p w14:paraId="5083F736" w14:textId="77777777" w:rsidR="00E04BE9" w:rsidRPr="00893CF1" w:rsidRDefault="00E04BE9"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38EFF4D5" w14:textId="77777777" w:rsidR="00E04BE9" w:rsidRPr="00893CF1" w:rsidRDefault="00E04BE9"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Recibida la solicitud de autorización, EL CONTRATANTE dispondrá de un plazo máximo de cinco (5) días calendario para definir el prestador de servicios de salud o proveedor de tecnologías en salud, garantizando la disponibilidad y oportunidad. Dentro del mismo término, comunicará al usuario y al prestador solicitante, el prestador de servicios de salud o proveedor de tecnologías en salud autorizado y la fecha y hora en que se hará la prestación o provisión del servicio o tecnologías en salud.</w:t>
            </w:r>
          </w:p>
          <w:p w14:paraId="00B86A48" w14:textId="77777777" w:rsidR="00C93370" w:rsidRPr="00893CF1" w:rsidRDefault="00C93370"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68904ED7" w14:textId="77777777" w:rsidR="00E04BE9" w:rsidRPr="00893CF1" w:rsidRDefault="00E04BE9"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Si EL CONTRATANTE no responde al prestador de servicios de salud en los términos establecidos en este numeral y el prestador tiene el servicio requerido habilitado, prestará la atención y facturará anexando la evidencia del envío de la solicitud de la autorización a EL CONTRATANTE sin que este pueda glosar la factura con el argumento de tratarse de un servicio no autorizado o que no pertenece a la red o subred integral e integrada de salud de EL CONTRATANTE de acuerdo  la disponibilidad presupuestal.</w:t>
            </w:r>
          </w:p>
          <w:p w14:paraId="586AFF57" w14:textId="77777777" w:rsidR="00E04BE9" w:rsidRPr="00893CF1" w:rsidRDefault="00E04BE9"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032D888B" w14:textId="77777777" w:rsidR="00E04BE9" w:rsidRPr="00893CF1" w:rsidRDefault="00E04BE9"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No obstante, para efectos de soporte de legalidad, seguimiento, gestión de riesgos y evitar </w:t>
            </w:r>
            <w:proofErr w:type="spellStart"/>
            <w:r w:rsidRPr="00893CF1">
              <w:rPr>
                <w:rFonts w:ascii="Arial" w:eastAsia="Times New Roman" w:hAnsi="Arial" w:cs="Arial"/>
                <w:kern w:val="2"/>
                <w:sz w:val="20"/>
                <w:szCs w:val="20"/>
                <w:lang w:eastAsia="es-CO"/>
                <w14:ligatures w14:val="standardContextual"/>
              </w:rPr>
              <w:t>sobre-ejecución</w:t>
            </w:r>
            <w:proofErr w:type="spellEnd"/>
            <w:r w:rsidRPr="00893CF1">
              <w:rPr>
                <w:rFonts w:ascii="Arial" w:eastAsia="Times New Roman" w:hAnsi="Arial" w:cs="Arial"/>
                <w:kern w:val="2"/>
                <w:sz w:val="20"/>
                <w:szCs w:val="20"/>
                <w:lang w:eastAsia="es-CO"/>
                <w14:ligatures w14:val="standardContextual"/>
              </w:rPr>
              <w:t xml:space="preserve"> del acuerdo de voluntades (contrato), es indispensable que el prestador de servicios de salud incluya dentro de la oferta, los demás servicios o tecnologías no explícitamente requeridos por EL CONTRATANTE, con su respectivo valor, y que pudieran en algún momento ser suministrados, como parte de la integralidad del objeto del Acuerdo de Voluntad (contrato).</w:t>
            </w:r>
          </w:p>
          <w:p w14:paraId="49885DE9" w14:textId="77777777" w:rsidR="00373304" w:rsidRPr="00893CF1" w:rsidRDefault="00373304" w:rsidP="00A01DE1">
            <w:pPr>
              <w:spacing w:after="0" w:line="240" w:lineRule="auto"/>
              <w:rPr>
                <w:rFonts w:ascii="Arial" w:eastAsia="Times New Roman" w:hAnsi="Arial" w:cs="Arial"/>
                <w:kern w:val="2"/>
                <w:sz w:val="20"/>
                <w:szCs w:val="20"/>
                <w:lang w:eastAsia="es-CO"/>
                <w14:ligatures w14:val="standardContextual"/>
              </w:rPr>
            </w:pPr>
          </w:p>
          <w:p w14:paraId="0F8798BA" w14:textId="77777777" w:rsidR="00373304" w:rsidRPr="00893CF1" w:rsidRDefault="00373304" w:rsidP="00A01DE1">
            <w:pPr>
              <w:widowControl w:val="0"/>
              <w:spacing w:after="0" w:line="240" w:lineRule="auto"/>
              <w:jc w:val="both"/>
              <w:rPr>
                <w:rFonts w:ascii="Arial" w:eastAsia="Times New Roman" w:hAnsi="Arial" w:cs="Arial"/>
                <w:b/>
                <w:bCs/>
                <w:kern w:val="2"/>
                <w:sz w:val="20"/>
                <w:szCs w:val="20"/>
                <w:lang w:eastAsia="es-CO"/>
                <w14:ligatures w14:val="standardContextual"/>
              </w:rPr>
            </w:pPr>
            <w:r w:rsidRPr="00893CF1">
              <w:rPr>
                <w:rFonts w:ascii="Arial" w:eastAsia="Times New Roman" w:hAnsi="Arial" w:cs="Arial"/>
                <w:b/>
                <w:bCs/>
                <w:kern w:val="2"/>
                <w:sz w:val="20"/>
                <w:szCs w:val="20"/>
                <w:lang w:eastAsia="es-CO"/>
                <w14:ligatures w14:val="standardContextual"/>
              </w:rPr>
              <w:t>1.6.3.4.3.2. Procedimiento para la gestión de la autorización en los servicios y tecnologías en salud electivas en atención no prioritaria</w:t>
            </w:r>
          </w:p>
          <w:p w14:paraId="5FFACC51" w14:textId="77777777" w:rsidR="00373304" w:rsidRPr="00893CF1" w:rsidRDefault="00373304" w:rsidP="00A01DE1">
            <w:pPr>
              <w:spacing w:after="0" w:line="240" w:lineRule="auto"/>
              <w:rPr>
                <w:rFonts w:ascii="Arial" w:eastAsia="Times New Roman" w:hAnsi="Arial" w:cs="Arial"/>
                <w:kern w:val="2"/>
                <w:sz w:val="20"/>
                <w:szCs w:val="20"/>
                <w:lang w:eastAsia="es-CO"/>
                <w14:ligatures w14:val="standardContextual"/>
              </w:rPr>
            </w:pPr>
          </w:p>
          <w:p w14:paraId="203BA31C" w14:textId="25AD9147" w:rsidR="00E04BE9" w:rsidRDefault="00E04BE9"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Para la gestión de estas autorizaciones se establece lo definido en el instructivo 018 y en los lineamientos del </w:t>
            </w:r>
            <w:proofErr w:type="spellStart"/>
            <w:r w:rsidRPr="00893CF1">
              <w:rPr>
                <w:rFonts w:ascii="Arial" w:eastAsia="Times New Roman" w:hAnsi="Arial" w:cs="Arial"/>
                <w:kern w:val="2"/>
                <w:sz w:val="20"/>
                <w:szCs w:val="20"/>
                <w:lang w:eastAsia="es-CO"/>
                <w14:ligatures w14:val="standardContextual"/>
              </w:rPr>
              <w:t>PSS</w:t>
            </w:r>
            <w:proofErr w:type="spellEnd"/>
            <w:r w:rsidRPr="00893CF1">
              <w:rPr>
                <w:rFonts w:ascii="Arial" w:eastAsia="Times New Roman" w:hAnsi="Arial" w:cs="Arial"/>
                <w:kern w:val="2"/>
                <w:sz w:val="20"/>
                <w:szCs w:val="20"/>
                <w:lang w:eastAsia="es-CO"/>
                <w14:ligatures w14:val="standardContextual"/>
              </w:rPr>
              <w:t xml:space="preserve"> a excepción de los siguientes grupos de población para los cuales se utilizarán las acciones de referencia y autorizaciones priorizadas.</w:t>
            </w:r>
            <w:r w:rsidR="00AE4C35" w:rsidRPr="00893CF1">
              <w:rPr>
                <w:rFonts w:ascii="Arial" w:eastAsia="Times New Roman" w:hAnsi="Arial" w:cs="Arial"/>
                <w:kern w:val="2"/>
                <w:sz w:val="20"/>
                <w:szCs w:val="20"/>
                <w:lang w:eastAsia="es-CO"/>
                <w14:ligatures w14:val="standardContextual"/>
              </w:rPr>
              <w:t xml:space="preserve"> </w:t>
            </w:r>
            <w:r w:rsidRPr="00893CF1">
              <w:rPr>
                <w:rFonts w:ascii="Arial" w:eastAsia="Times New Roman" w:hAnsi="Arial" w:cs="Arial"/>
                <w:kern w:val="2"/>
                <w:sz w:val="20"/>
                <w:szCs w:val="20"/>
                <w:lang w:eastAsia="es-CO"/>
                <w14:ligatures w14:val="standardContextual"/>
              </w:rPr>
              <w:t xml:space="preserve">Como condiciones de especial protección, para las cuales debe eliminarse en el subsistema la autorización para acceso a servicios y tecnologías en salud, se encuentran: </w:t>
            </w:r>
          </w:p>
          <w:p w14:paraId="0EAB0C5D" w14:textId="77777777" w:rsidR="00845362" w:rsidRPr="00893CF1" w:rsidRDefault="00845362"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297CE4BC" w14:textId="77777777" w:rsidR="00E04BE9" w:rsidRPr="00893CF1" w:rsidRDefault="00E04BE9" w:rsidP="009214B8">
            <w:pPr>
              <w:widowControl w:val="0"/>
              <w:numPr>
                <w:ilvl w:val="0"/>
                <w:numId w:val="61"/>
              </w:numPr>
              <w:spacing w:after="0" w:line="240" w:lineRule="auto"/>
              <w:ind w:left="0" w:firstLine="0"/>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Urgencias </w:t>
            </w:r>
          </w:p>
          <w:p w14:paraId="375FC8E7" w14:textId="77777777" w:rsidR="00E04BE9" w:rsidRPr="00893CF1" w:rsidRDefault="00E04BE9" w:rsidP="009214B8">
            <w:pPr>
              <w:widowControl w:val="0"/>
              <w:numPr>
                <w:ilvl w:val="0"/>
                <w:numId w:val="61"/>
              </w:numPr>
              <w:spacing w:after="0" w:line="240" w:lineRule="auto"/>
              <w:ind w:left="0" w:firstLine="0"/>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VIH</w:t>
            </w:r>
          </w:p>
          <w:p w14:paraId="70AB2021" w14:textId="77777777" w:rsidR="00E04BE9" w:rsidRPr="00893CF1" w:rsidRDefault="00E04BE9" w:rsidP="009214B8">
            <w:pPr>
              <w:widowControl w:val="0"/>
              <w:numPr>
                <w:ilvl w:val="0"/>
                <w:numId w:val="61"/>
              </w:numPr>
              <w:spacing w:after="0" w:line="240" w:lineRule="auto"/>
              <w:ind w:left="0" w:firstLine="0"/>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Cáncer infantil y en adultos </w:t>
            </w:r>
          </w:p>
          <w:p w14:paraId="6FFC8680" w14:textId="77777777" w:rsidR="00E04BE9" w:rsidRPr="00893CF1" w:rsidRDefault="00E04BE9" w:rsidP="009214B8">
            <w:pPr>
              <w:widowControl w:val="0"/>
              <w:numPr>
                <w:ilvl w:val="0"/>
                <w:numId w:val="61"/>
              </w:numPr>
              <w:spacing w:after="0" w:line="240" w:lineRule="auto"/>
              <w:ind w:left="0" w:firstLine="0"/>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Enfermedades huérfanas</w:t>
            </w:r>
          </w:p>
          <w:p w14:paraId="6C5B3747" w14:textId="77777777" w:rsidR="00E04BE9" w:rsidRPr="00893CF1" w:rsidRDefault="00E04BE9" w:rsidP="009214B8">
            <w:pPr>
              <w:widowControl w:val="0"/>
              <w:numPr>
                <w:ilvl w:val="0"/>
                <w:numId w:val="61"/>
              </w:numPr>
              <w:spacing w:after="0" w:line="240" w:lineRule="auto"/>
              <w:ind w:left="0" w:firstLine="0"/>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Personas con discapacidad física y/o mental</w:t>
            </w:r>
          </w:p>
          <w:p w14:paraId="668ABB0B" w14:textId="51D826F4" w:rsidR="00E04BE9" w:rsidRPr="00893CF1" w:rsidRDefault="00E04BE9" w:rsidP="009214B8">
            <w:pPr>
              <w:widowControl w:val="0"/>
              <w:numPr>
                <w:ilvl w:val="0"/>
                <w:numId w:val="61"/>
              </w:numPr>
              <w:spacing w:after="0" w:line="240" w:lineRule="auto"/>
              <w:ind w:left="0" w:firstLine="0"/>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Gestantes</w:t>
            </w:r>
          </w:p>
          <w:p w14:paraId="11E65D00" w14:textId="77777777" w:rsidR="00E04BE9" w:rsidRPr="00893CF1" w:rsidRDefault="00E04BE9"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733672E1" w14:textId="77777777" w:rsidR="00E04BE9" w:rsidRPr="00893CF1" w:rsidRDefault="00E04BE9"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No obstante, para efectos de soporte de legalidad, seguimiento, gestión de riesgos y evitar </w:t>
            </w:r>
            <w:proofErr w:type="spellStart"/>
            <w:r w:rsidRPr="00893CF1">
              <w:rPr>
                <w:rFonts w:ascii="Arial" w:eastAsia="Times New Roman" w:hAnsi="Arial" w:cs="Arial"/>
                <w:kern w:val="2"/>
                <w:sz w:val="20"/>
                <w:szCs w:val="20"/>
                <w:lang w:eastAsia="es-CO"/>
                <w14:ligatures w14:val="standardContextual"/>
              </w:rPr>
              <w:t>sobre-ejecución</w:t>
            </w:r>
            <w:proofErr w:type="spellEnd"/>
            <w:r w:rsidRPr="00893CF1">
              <w:rPr>
                <w:rFonts w:ascii="Arial" w:eastAsia="Times New Roman" w:hAnsi="Arial" w:cs="Arial"/>
                <w:kern w:val="2"/>
                <w:sz w:val="20"/>
                <w:szCs w:val="20"/>
                <w:lang w:eastAsia="es-CO"/>
                <w14:ligatures w14:val="standardContextual"/>
              </w:rPr>
              <w:t xml:space="preserve"> del acuerdo de voluntades (contrato), es indispensable que el prestador de servicios de salud incluya dentro de la oferta, los demás servicios o tecnologías no explícitamente requeridos por EL CONTRATANTE, con su respectivo valor, y que pudieran en algún momento ser suministrados, como parte de la integralidad del objeto del Acuerdo de Voluntad (contrato).</w:t>
            </w:r>
          </w:p>
          <w:p w14:paraId="0F6DD98A" w14:textId="77777777" w:rsidR="00373304" w:rsidRPr="00893CF1" w:rsidRDefault="00373304"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043F2D9F" w14:textId="77777777" w:rsidR="00373304" w:rsidRPr="00893CF1" w:rsidRDefault="00373304" w:rsidP="00A01DE1">
            <w:pPr>
              <w:widowControl w:val="0"/>
              <w:spacing w:after="0" w:line="240" w:lineRule="auto"/>
              <w:jc w:val="both"/>
              <w:rPr>
                <w:rFonts w:ascii="Arial" w:eastAsia="Times New Roman" w:hAnsi="Arial" w:cs="Arial"/>
                <w:b/>
                <w:bCs/>
                <w:kern w:val="2"/>
                <w:sz w:val="20"/>
                <w:szCs w:val="20"/>
                <w:lang w:eastAsia="es-CO"/>
                <w14:ligatures w14:val="standardContextual"/>
              </w:rPr>
            </w:pPr>
            <w:r w:rsidRPr="00893CF1">
              <w:rPr>
                <w:rFonts w:ascii="Arial" w:eastAsia="Times New Roman" w:hAnsi="Arial" w:cs="Arial"/>
                <w:b/>
                <w:bCs/>
                <w:kern w:val="2"/>
                <w:sz w:val="20"/>
                <w:szCs w:val="20"/>
                <w:lang w:eastAsia="es-CO"/>
                <w14:ligatures w14:val="standardContextual"/>
              </w:rPr>
              <w:t>1.6.3.4.3.3. Gestión en el proceso de referencia</w:t>
            </w:r>
          </w:p>
          <w:p w14:paraId="06C5DFDE" w14:textId="77777777" w:rsidR="00373304" w:rsidRPr="00893CF1" w:rsidRDefault="00373304"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3B9F17E2" w14:textId="77777777" w:rsidR="00770F04" w:rsidRPr="00893CF1" w:rsidRDefault="00770F04"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Para el envío de la solicitud de referencia solo de la población priorizada, el prestador de servicios de salud deberá diligenciar los campos de datos definidos en el Anexo Técnico No. 1 de la Resolución 2335 de 2023 Minsalud y demás normas que la modifiquen o sustituyan, especificando el tipo de atención solicitada, a través de los medios de transferencia de información y canales de información transaccionales acordados o dispuestos por El CONTRATANTE. </w:t>
            </w:r>
          </w:p>
          <w:p w14:paraId="5F18FB39" w14:textId="77777777" w:rsidR="00D473EA" w:rsidRPr="00893CF1" w:rsidRDefault="00D473EA"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61640860" w14:textId="77777777" w:rsidR="00770F04" w:rsidRDefault="00770F04"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Como condiciones de especial protección, para las cuales debe eliminarse en el subsistema la autorización para acceso a servicios y tecnologías en salud, se encuentran: </w:t>
            </w:r>
          </w:p>
          <w:p w14:paraId="2093F92B" w14:textId="77777777" w:rsidR="00AA3734" w:rsidRPr="00893CF1" w:rsidRDefault="00AA3734"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60694DCF" w14:textId="77777777" w:rsidR="00770F04" w:rsidRPr="00893CF1" w:rsidRDefault="00770F04" w:rsidP="009214B8">
            <w:pPr>
              <w:widowControl w:val="0"/>
              <w:numPr>
                <w:ilvl w:val="0"/>
                <w:numId w:val="61"/>
              </w:numPr>
              <w:spacing w:after="0" w:line="240" w:lineRule="auto"/>
              <w:ind w:left="0" w:firstLine="0"/>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Urgencias </w:t>
            </w:r>
          </w:p>
          <w:p w14:paraId="42DADA5C" w14:textId="77777777" w:rsidR="00770F04" w:rsidRPr="00893CF1" w:rsidRDefault="00770F04" w:rsidP="009214B8">
            <w:pPr>
              <w:widowControl w:val="0"/>
              <w:numPr>
                <w:ilvl w:val="0"/>
                <w:numId w:val="61"/>
              </w:numPr>
              <w:spacing w:after="0" w:line="240" w:lineRule="auto"/>
              <w:ind w:left="0" w:firstLine="0"/>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VIH</w:t>
            </w:r>
          </w:p>
          <w:p w14:paraId="60F7E54B" w14:textId="77777777" w:rsidR="00770F04" w:rsidRPr="00893CF1" w:rsidRDefault="00770F04" w:rsidP="009214B8">
            <w:pPr>
              <w:widowControl w:val="0"/>
              <w:numPr>
                <w:ilvl w:val="0"/>
                <w:numId w:val="61"/>
              </w:numPr>
              <w:spacing w:after="0" w:line="240" w:lineRule="auto"/>
              <w:ind w:left="0" w:firstLine="0"/>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Cáncer infantil y en adultos </w:t>
            </w:r>
          </w:p>
          <w:p w14:paraId="21246157" w14:textId="77777777" w:rsidR="00770F04" w:rsidRPr="00893CF1" w:rsidRDefault="00770F04" w:rsidP="009214B8">
            <w:pPr>
              <w:widowControl w:val="0"/>
              <w:numPr>
                <w:ilvl w:val="0"/>
                <w:numId w:val="61"/>
              </w:numPr>
              <w:spacing w:after="0" w:line="240" w:lineRule="auto"/>
              <w:ind w:left="0" w:firstLine="0"/>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Enfermedades huérfanas</w:t>
            </w:r>
          </w:p>
          <w:p w14:paraId="0BB6FA16" w14:textId="77777777" w:rsidR="00770F04" w:rsidRPr="00893CF1" w:rsidRDefault="00770F04" w:rsidP="009214B8">
            <w:pPr>
              <w:widowControl w:val="0"/>
              <w:numPr>
                <w:ilvl w:val="0"/>
                <w:numId w:val="61"/>
              </w:numPr>
              <w:spacing w:after="0" w:line="240" w:lineRule="auto"/>
              <w:ind w:left="0" w:firstLine="0"/>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Personas con discapacidad física y/o mental</w:t>
            </w:r>
          </w:p>
          <w:p w14:paraId="05A4C94E" w14:textId="77777777" w:rsidR="00770F04" w:rsidRPr="00893CF1" w:rsidRDefault="00770F04" w:rsidP="009214B8">
            <w:pPr>
              <w:widowControl w:val="0"/>
              <w:numPr>
                <w:ilvl w:val="0"/>
                <w:numId w:val="61"/>
              </w:numPr>
              <w:spacing w:after="0" w:line="240" w:lineRule="auto"/>
              <w:ind w:left="0" w:firstLine="0"/>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Gestantes</w:t>
            </w:r>
          </w:p>
          <w:p w14:paraId="24391F38" w14:textId="77777777" w:rsidR="00770F04" w:rsidRPr="00893CF1" w:rsidRDefault="00770F04"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7794747E" w14:textId="77777777" w:rsidR="00770F04" w:rsidRPr="00893CF1" w:rsidRDefault="00770F04"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Recibida la solicitud, El CONTRATANTE dará respuesta definiendo el prestador de servicios de salud receptor dentro de su red o subred integral e integrada de servicios de salud para la atención requerida o por fuera de esta (sí no hay disponibilidad y se trata de una urgencia), con copia al prestador solicitante, e informará el prestador receptor a la persona o a su contacto de emergencia, por medio de los canales de información, atendiendo a los siguientes términos:</w:t>
            </w:r>
          </w:p>
          <w:p w14:paraId="1F6F8603" w14:textId="77777777" w:rsidR="00770F04" w:rsidRPr="00893CF1" w:rsidRDefault="00770F04"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15460D79" w14:textId="77777777" w:rsidR="00770F04" w:rsidRPr="00893CF1" w:rsidRDefault="00770F04"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En urgencias: NO APLICA</w:t>
            </w:r>
          </w:p>
          <w:p w14:paraId="3B7F8CA3" w14:textId="6E192A1A" w:rsidR="00770F04" w:rsidRPr="00893CF1" w:rsidRDefault="00770F04"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 En atención prioritaria: máximo setenta y dos (72) horas. </w:t>
            </w:r>
          </w:p>
          <w:p w14:paraId="27430D1A" w14:textId="77777777" w:rsidR="00770F04" w:rsidRPr="00893CF1" w:rsidRDefault="00770F04"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 En servicios electivos o programables: máximo cinco (5) días calendario. </w:t>
            </w:r>
          </w:p>
          <w:p w14:paraId="7522D4E8" w14:textId="77777777" w:rsidR="00373304" w:rsidRPr="00893CF1" w:rsidRDefault="00373304"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43DD6E87" w14:textId="77777777" w:rsidR="00373304" w:rsidRPr="00893CF1" w:rsidRDefault="00373304" w:rsidP="00A01DE1">
            <w:pPr>
              <w:widowControl w:val="0"/>
              <w:spacing w:after="0" w:line="240" w:lineRule="auto"/>
              <w:jc w:val="both"/>
              <w:rPr>
                <w:rFonts w:ascii="Arial" w:eastAsia="Times New Roman" w:hAnsi="Arial" w:cs="Arial"/>
                <w:b/>
                <w:bCs/>
                <w:kern w:val="2"/>
                <w:sz w:val="20"/>
                <w:szCs w:val="20"/>
                <w:lang w:eastAsia="es-CO"/>
                <w14:ligatures w14:val="standardContextual"/>
              </w:rPr>
            </w:pPr>
            <w:r w:rsidRPr="00893CF1">
              <w:rPr>
                <w:rFonts w:ascii="Arial" w:eastAsia="Times New Roman" w:hAnsi="Arial" w:cs="Arial"/>
                <w:b/>
                <w:bCs/>
                <w:kern w:val="2"/>
                <w:sz w:val="20"/>
                <w:szCs w:val="20"/>
                <w:lang w:eastAsia="es-CO"/>
                <w14:ligatures w14:val="standardContextual"/>
              </w:rPr>
              <w:t>1.6.3.4.3.4. Gestión en el proceso de contrarreferencia</w:t>
            </w:r>
          </w:p>
          <w:p w14:paraId="6BDE80B1" w14:textId="77777777" w:rsidR="00373304" w:rsidRPr="00893CF1" w:rsidRDefault="00373304"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6B7AD23A" w14:textId="77777777" w:rsidR="00770F04" w:rsidRPr="00893CF1" w:rsidRDefault="00770F04"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Cuando el prestador de servicios de salud receptor considere que la persona puede continuar su manejo en el prestador de servicios de salud remitente o en otro prestador con servicios de menor complejidad, deberá enviar la solicitud de contrarreferencia a El CONTRATANTE usando los campos del trámite de contrarreferencia establecidos en el Anexo Técnico No. 1 de la Resolución 2335 de 2023 Minsalud y demás normas que la modifiquen o sustituyan y adjuntar copia de la epicrisis, el resumen de atención o la hoja de atención de urgencias, según aplique. </w:t>
            </w:r>
          </w:p>
          <w:p w14:paraId="12D51F97" w14:textId="77777777" w:rsidR="00373304" w:rsidRPr="00893CF1" w:rsidRDefault="00373304"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61F0C61A" w14:textId="4C5ECF42" w:rsidR="00373304" w:rsidRPr="00893CF1" w:rsidRDefault="00373304" w:rsidP="00A01DE1">
            <w:pPr>
              <w:widowControl w:val="0"/>
              <w:spacing w:after="0" w:line="240" w:lineRule="auto"/>
              <w:jc w:val="both"/>
              <w:rPr>
                <w:rFonts w:ascii="Arial" w:eastAsia="Times New Roman" w:hAnsi="Arial" w:cs="Arial"/>
                <w:b/>
                <w:bCs/>
                <w:kern w:val="2"/>
                <w:sz w:val="20"/>
                <w:szCs w:val="20"/>
                <w:lang w:eastAsia="es-CO"/>
                <w14:ligatures w14:val="standardContextual"/>
              </w:rPr>
            </w:pPr>
            <w:r w:rsidRPr="00893CF1">
              <w:rPr>
                <w:rFonts w:ascii="Arial" w:eastAsia="Times New Roman" w:hAnsi="Arial" w:cs="Arial"/>
                <w:b/>
                <w:bCs/>
                <w:kern w:val="2"/>
                <w:sz w:val="20"/>
                <w:szCs w:val="20"/>
                <w:lang w:eastAsia="es-CO"/>
                <w14:ligatures w14:val="standardContextual"/>
              </w:rPr>
              <w:t>1.6.3.4.4. Vigencia de las autorizaciones y fórmulas médicas</w:t>
            </w:r>
          </w:p>
          <w:p w14:paraId="7A068DDF" w14:textId="77777777" w:rsidR="00373304" w:rsidRPr="00893CF1" w:rsidRDefault="00373304" w:rsidP="00A01DE1">
            <w:pPr>
              <w:widowControl w:val="0"/>
              <w:spacing w:after="0" w:line="240" w:lineRule="auto"/>
              <w:jc w:val="both"/>
              <w:rPr>
                <w:rFonts w:ascii="Arial" w:eastAsia="Times New Roman" w:hAnsi="Arial" w:cs="Arial"/>
                <w:kern w:val="2"/>
                <w:sz w:val="16"/>
                <w:szCs w:val="16"/>
                <w:lang w:eastAsia="es-CO"/>
                <w14:ligatures w14:val="standardContextual"/>
              </w:rPr>
            </w:pPr>
          </w:p>
          <w:p w14:paraId="4BBB456A" w14:textId="32424F2E" w:rsidR="00373304" w:rsidRPr="00893CF1" w:rsidRDefault="00373304"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b/>
                <w:bCs/>
                <w:kern w:val="2"/>
                <w:sz w:val="20"/>
                <w:szCs w:val="20"/>
                <w:lang w:eastAsia="es-CO"/>
                <w14:ligatures w14:val="standardContextual"/>
              </w:rPr>
              <w:t xml:space="preserve">1.6.3.4.4.1. Servicios y tecnologías en salud posteriores a la atención de urgencia sin egreso </w:t>
            </w:r>
            <w:r w:rsidRPr="00893CF1">
              <w:rPr>
                <w:rFonts w:ascii="Arial" w:eastAsia="Times New Roman" w:hAnsi="Arial" w:cs="Arial"/>
                <w:b/>
                <w:bCs/>
                <w:kern w:val="2"/>
                <w:sz w:val="20"/>
                <w:szCs w:val="20"/>
                <w:lang w:eastAsia="es-CO"/>
                <w14:ligatures w14:val="standardContextual"/>
              </w:rPr>
              <w:lastRenderedPageBreak/>
              <w:t>hospitalario</w:t>
            </w:r>
            <w:r w:rsidR="00770F04" w:rsidRPr="00893CF1">
              <w:rPr>
                <w:rFonts w:ascii="Arial" w:eastAsia="Times New Roman" w:hAnsi="Arial" w:cs="Arial"/>
                <w:b/>
                <w:bCs/>
                <w:kern w:val="2"/>
                <w:sz w:val="20"/>
                <w:szCs w:val="20"/>
                <w:lang w:eastAsia="es-CO"/>
                <w14:ligatures w14:val="standardContextual"/>
              </w:rPr>
              <w:t xml:space="preserve">. </w:t>
            </w:r>
            <w:r w:rsidR="00770F04" w:rsidRPr="00893CF1">
              <w:rPr>
                <w:rFonts w:ascii="Arial" w:eastAsia="Times New Roman" w:hAnsi="Arial" w:cs="Arial"/>
                <w:kern w:val="2"/>
                <w:sz w:val="20"/>
                <w:szCs w:val="20"/>
                <w:lang w:eastAsia="es-CO"/>
                <w14:ligatures w14:val="standardContextual"/>
              </w:rPr>
              <w:t>No aplica</w:t>
            </w:r>
          </w:p>
          <w:p w14:paraId="45757F18" w14:textId="77777777" w:rsidR="00373304" w:rsidRPr="00893CF1" w:rsidRDefault="00373304" w:rsidP="00A01DE1">
            <w:pPr>
              <w:widowControl w:val="0"/>
              <w:spacing w:after="0" w:line="240" w:lineRule="auto"/>
              <w:jc w:val="both"/>
              <w:rPr>
                <w:rFonts w:ascii="Arial" w:eastAsia="Times New Roman" w:hAnsi="Arial" w:cs="Arial"/>
                <w:b/>
                <w:bCs/>
                <w:kern w:val="2"/>
                <w:sz w:val="20"/>
                <w:szCs w:val="20"/>
                <w:lang w:eastAsia="es-CO"/>
                <w14:ligatures w14:val="standardContextual"/>
              </w:rPr>
            </w:pPr>
            <w:r w:rsidRPr="00893CF1">
              <w:rPr>
                <w:rFonts w:ascii="Arial" w:eastAsia="Times New Roman" w:hAnsi="Arial" w:cs="Arial"/>
                <w:b/>
                <w:bCs/>
                <w:kern w:val="2"/>
                <w:sz w:val="20"/>
                <w:szCs w:val="20"/>
                <w:lang w:eastAsia="es-CO"/>
                <w14:ligatures w14:val="standardContextual"/>
              </w:rPr>
              <w:t>1.6.3.4.4.2. Servicios y tecnologías en servicios de salud electivos</w:t>
            </w:r>
          </w:p>
          <w:p w14:paraId="7948374A" w14:textId="77777777" w:rsidR="00373304" w:rsidRPr="00893CF1" w:rsidRDefault="00373304"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3480EDDC" w14:textId="3317E36C" w:rsidR="00361E19" w:rsidRPr="00893CF1" w:rsidRDefault="00770F04"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La vigencia de la autorización para servicios y tecnologías en servicios de salud electivos será de noventa (90) días calendario contados a partir de la fecha de su expedición o cambio de prestador, salvo para los siguientes casos:</w:t>
            </w:r>
          </w:p>
          <w:p w14:paraId="619AA6F4" w14:textId="77777777" w:rsidR="001A0E8F" w:rsidRPr="00893CF1" w:rsidRDefault="001A0E8F"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409FB8BE" w14:textId="60610432" w:rsidR="00770F04" w:rsidRPr="00893CF1" w:rsidRDefault="00770F04" w:rsidP="009214B8">
            <w:pPr>
              <w:pStyle w:val="Prrafodelista"/>
              <w:widowControl w:val="0"/>
              <w:numPr>
                <w:ilvl w:val="0"/>
                <w:numId w:val="63"/>
              </w:numPr>
              <w:ind w:left="181" w:hanging="181"/>
              <w:jc w:val="both"/>
              <w:rPr>
                <w:rFonts w:ascii="Arial" w:hAnsi="Arial" w:cs="Arial"/>
                <w:kern w:val="2"/>
                <w:sz w:val="20"/>
                <w:szCs w:val="20"/>
                <w:lang w:eastAsia="es-CO"/>
                <w14:ligatures w14:val="standardContextual"/>
              </w:rPr>
            </w:pPr>
            <w:r w:rsidRPr="00893CF1">
              <w:rPr>
                <w:rFonts w:ascii="Arial" w:hAnsi="Arial" w:cs="Arial"/>
                <w:kern w:val="2"/>
                <w:sz w:val="20"/>
                <w:szCs w:val="20"/>
                <w:lang w:eastAsia="es-CO"/>
                <w14:ligatures w14:val="standardContextual"/>
              </w:rPr>
              <w:t xml:space="preserve">Para personas con condiciones de salud crónicas con manejo farmacológico, El CONTRATANTE garantiza la continuidad en el suministro de los medicamentos, mediante la prescripción por periodos no menores a noventa (90) días calendario, pudiendo ser hasta ciento veinte días (120) o ciento ochenta (180) días (en caso de quimioterapia), con entregas no inferiores a un (1) mes. La vigencia de la fórmula médica para todos los medicamentos descritos en el Manual Único de Medicamentos y Terapéutica del </w:t>
            </w:r>
            <w:proofErr w:type="spellStart"/>
            <w:r w:rsidRPr="00893CF1">
              <w:rPr>
                <w:rFonts w:ascii="Arial" w:hAnsi="Arial" w:cs="Arial"/>
                <w:kern w:val="2"/>
                <w:sz w:val="20"/>
                <w:szCs w:val="20"/>
                <w:lang w:eastAsia="es-CO"/>
                <w14:ligatures w14:val="standardContextual"/>
              </w:rPr>
              <w:t>SSMP</w:t>
            </w:r>
            <w:proofErr w:type="spellEnd"/>
            <w:r w:rsidRPr="00893CF1">
              <w:rPr>
                <w:rFonts w:ascii="Arial" w:hAnsi="Arial" w:cs="Arial"/>
                <w:kern w:val="2"/>
                <w:sz w:val="20"/>
                <w:szCs w:val="20"/>
                <w:lang w:eastAsia="es-CO"/>
                <w14:ligatures w14:val="standardContextual"/>
              </w:rPr>
              <w:t xml:space="preserve"> será de treinta días (30) calendario (Acuerdo </w:t>
            </w:r>
            <w:proofErr w:type="spellStart"/>
            <w:r w:rsidRPr="00893CF1">
              <w:rPr>
                <w:rFonts w:ascii="Arial" w:hAnsi="Arial" w:cs="Arial"/>
                <w:kern w:val="2"/>
                <w:sz w:val="20"/>
                <w:szCs w:val="20"/>
                <w:lang w:eastAsia="es-CO"/>
                <w14:ligatures w14:val="standardContextual"/>
              </w:rPr>
              <w:t>CSSMP</w:t>
            </w:r>
            <w:proofErr w:type="spellEnd"/>
            <w:r w:rsidRPr="00893CF1">
              <w:rPr>
                <w:rFonts w:ascii="Arial" w:hAnsi="Arial" w:cs="Arial"/>
                <w:kern w:val="2"/>
                <w:sz w:val="20"/>
                <w:szCs w:val="20"/>
                <w:lang w:eastAsia="es-CO"/>
                <w14:ligatures w14:val="standardContextual"/>
              </w:rPr>
              <w:t xml:space="preserve"> 080 de 2022) </w:t>
            </w:r>
          </w:p>
          <w:p w14:paraId="7CA1828C" w14:textId="77777777" w:rsidR="00373304" w:rsidRPr="00893CF1" w:rsidRDefault="00373304" w:rsidP="00A01DE1">
            <w:pPr>
              <w:widowControl w:val="0"/>
              <w:spacing w:after="0" w:line="240" w:lineRule="auto"/>
              <w:jc w:val="both"/>
              <w:rPr>
                <w:rFonts w:ascii="Arial" w:hAnsi="Arial" w:cs="Arial"/>
                <w:kern w:val="2"/>
                <w:sz w:val="20"/>
                <w:szCs w:val="20"/>
                <w:lang w:eastAsia="es-CO"/>
                <w14:ligatures w14:val="standardContextual"/>
              </w:rPr>
            </w:pPr>
          </w:p>
          <w:p w14:paraId="24BD016E" w14:textId="1E96A99C" w:rsidR="00373304" w:rsidRPr="00893CF1" w:rsidRDefault="00373304" w:rsidP="00A01DE1">
            <w:pPr>
              <w:widowControl w:val="0"/>
              <w:spacing w:after="0" w:line="240" w:lineRule="auto"/>
              <w:jc w:val="both"/>
              <w:rPr>
                <w:rFonts w:ascii="Arial" w:eastAsia="Times New Roman" w:hAnsi="Arial" w:cs="Arial"/>
                <w:b/>
                <w:bCs/>
                <w:kern w:val="2"/>
                <w:sz w:val="20"/>
                <w:szCs w:val="20"/>
                <w:lang w:eastAsia="es-CO"/>
                <w14:ligatures w14:val="standardContextual"/>
              </w:rPr>
            </w:pPr>
            <w:r w:rsidRPr="00893CF1">
              <w:rPr>
                <w:rFonts w:ascii="Arial" w:eastAsia="Times New Roman" w:hAnsi="Arial" w:cs="Arial"/>
                <w:b/>
                <w:bCs/>
                <w:kern w:val="2"/>
                <w:sz w:val="20"/>
                <w:szCs w:val="20"/>
                <w:lang w:eastAsia="es-CO"/>
                <w14:ligatures w14:val="standardContextual"/>
              </w:rPr>
              <w:t>1.6.4. GESTIÓN DE RIESGO TÉCNICO</w:t>
            </w:r>
          </w:p>
          <w:p w14:paraId="14F5976C" w14:textId="2CBEC43B" w:rsidR="009B798E" w:rsidRPr="00893CF1" w:rsidRDefault="009B798E" w:rsidP="00A01DE1">
            <w:pPr>
              <w:widowControl w:val="0"/>
              <w:spacing w:after="0" w:line="240" w:lineRule="auto"/>
              <w:jc w:val="both"/>
              <w:rPr>
                <w:rFonts w:ascii="Arial" w:eastAsia="Times New Roman" w:hAnsi="Arial" w:cs="Arial"/>
                <w:b/>
                <w:bCs/>
                <w:kern w:val="2"/>
                <w:sz w:val="14"/>
                <w:szCs w:val="14"/>
                <w:lang w:eastAsia="es-CO"/>
                <w14:ligatures w14:val="standardContextual"/>
              </w:rPr>
            </w:pPr>
          </w:p>
          <w:p w14:paraId="585CFDB0" w14:textId="77777777" w:rsidR="009B798E" w:rsidRPr="00893CF1" w:rsidRDefault="009B798E"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En el marco de la contratación de servicios de medicina especializada en reumatología en Colombia, el contratista debe aplicar de manera obligatoria las Guías de Práctica Clínica (</w:t>
            </w:r>
            <w:proofErr w:type="spellStart"/>
            <w:r w:rsidRPr="00893CF1">
              <w:rPr>
                <w:rFonts w:ascii="Arial" w:eastAsia="Times New Roman" w:hAnsi="Arial" w:cs="Arial"/>
                <w:kern w:val="2"/>
                <w:sz w:val="20"/>
                <w:szCs w:val="20"/>
                <w:lang w:eastAsia="es-CO"/>
                <w14:ligatures w14:val="standardContextual"/>
              </w:rPr>
              <w:t>GPC</w:t>
            </w:r>
            <w:proofErr w:type="spellEnd"/>
            <w:r w:rsidRPr="00893CF1">
              <w:rPr>
                <w:rFonts w:ascii="Arial" w:eastAsia="Times New Roman" w:hAnsi="Arial" w:cs="Arial"/>
                <w:kern w:val="2"/>
                <w:sz w:val="20"/>
                <w:szCs w:val="20"/>
                <w:lang w:eastAsia="es-CO"/>
                <w14:ligatures w14:val="standardContextual"/>
              </w:rPr>
              <w:t>) adoptadas por el Ministerio de Salud y Protección Social (</w:t>
            </w:r>
            <w:proofErr w:type="spellStart"/>
            <w:r w:rsidRPr="00893CF1">
              <w:rPr>
                <w:rFonts w:ascii="Arial" w:eastAsia="Times New Roman" w:hAnsi="Arial" w:cs="Arial"/>
                <w:kern w:val="2"/>
                <w:sz w:val="20"/>
                <w:szCs w:val="20"/>
                <w:lang w:eastAsia="es-CO"/>
                <w14:ligatures w14:val="standardContextual"/>
              </w:rPr>
              <w:t>MinSalud</w:t>
            </w:r>
            <w:proofErr w:type="spellEnd"/>
            <w:r w:rsidRPr="00893CF1">
              <w:rPr>
                <w:rFonts w:ascii="Arial" w:eastAsia="Times New Roman" w:hAnsi="Arial" w:cs="Arial"/>
                <w:kern w:val="2"/>
                <w:sz w:val="20"/>
                <w:szCs w:val="20"/>
                <w:lang w:eastAsia="es-CO"/>
                <w14:ligatures w14:val="standardContextual"/>
              </w:rPr>
              <w:t>), así como cumplir con los lineamientos de la Cuenta de Alto Costo (CAC) y los consensos de la Asociación Colombiana de Reumatología (</w:t>
            </w:r>
            <w:proofErr w:type="spellStart"/>
            <w:r w:rsidRPr="00893CF1">
              <w:rPr>
                <w:rFonts w:ascii="Arial" w:eastAsia="Times New Roman" w:hAnsi="Arial" w:cs="Arial"/>
                <w:kern w:val="2"/>
                <w:sz w:val="20"/>
                <w:szCs w:val="20"/>
                <w:lang w:eastAsia="es-CO"/>
                <w14:ligatures w14:val="standardContextual"/>
              </w:rPr>
              <w:t>Asoreuma</w:t>
            </w:r>
            <w:proofErr w:type="spellEnd"/>
            <w:r w:rsidRPr="00893CF1">
              <w:rPr>
                <w:rFonts w:ascii="Arial" w:eastAsia="Times New Roman" w:hAnsi="Arial" w:cs="Arial"/>
                <w:kern w:val="2"/>
                <w:sz w:val="20"/>
                <w:szCs w:val="20"/>
                <w:lang w:eastAsia="es-CO"/>
                <w14:ligatures w14:val="standardContextual"/>
              </w:rPr>
              <w:t>) que son adoptados por el sector.</w:t>
            </w:r>
          </w:p>
          <w:p w14:paraId="23425D2A" w14:textId="3EC9A21D" w:rsidR="009B798E" w:rsidRPr="00893CF1" w:rsidRDefault="009B798E"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 </w:t>
            </w:r>
          </w:p>
          <w:p w14:paraId="43FCD239" w14:textId="027D29E6" w:rsidR="009B798E" w:rsidRPr="00893CF1" w:rsidRDefault="009B798E"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Los protocolos y guías obligatorios a 2026 son:</w:t>
            </w:r>
          </w:p>
          <w:p w14:paraId="16BD11AF" w14:textId="77777777" w:rsidR="009B798E" w:rsidRPr="00893CF1" w:rsidRDefault="009B798E"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5519B6DD" w14:textId="77777777" w:rsidR="009B798E" w:rsidRPr="00893CF1" w:rsidRDefault="009B798E"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Guía de Práctica Clínica (</w:t>
            </w:r>
            <w:proofErr w:type="spellStart"/>
            <w:r w:rsidRPr="00893CF1">
              <w:rPr>
                <w:rFonts w:ascii="Arial" w:eastAsia="Times New Roman" w:hAnsi="Arial" w:cs="Arial"/>
                <w:kern w:val="2"/>
                <w:sz w:val="20"/>
                <w:szCs w:val="20"/>
                <w:lang w:eastAsia="es-CO"/>
                <w14:ligatures w14:val="standardContextual"/>
              </w:rPr>
              <w:t>GPC</w:t>
            </w:r>
            <w:proofErr w:type="spellEnd"/>
            <w:r w:rsidRPr="00893CF1">
              <w:rPr>
                <w:rFonts w:ascii="Arial" w:eastAsia="Times New Roman" w:hAnsi="Arial" w:cs="Arial"/>
                <w:kern w:val="2"/>
                <w:sz w:val="20"/>
                <w:szCs w:val="20"/>
                <w:lang w:eastAsia="es-CO"/>
                <w14:ligatures w14:val="standardContextual"/>
              </w:rPr>
              <w:t>) para la detección temprana, diagnóstico, tratamiento y seguimiento de la Artritis Reumatoide (AR):</w:t>
            </w:r>
          </w:p>
          <w:p w14:paraId="5689142D" w14:textId="6E5C11BC" w:rsidR="009B798E" w:rsidRPr="00893CF1" w:rsidRDefault="009B798E"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Referencia: </w:t>
            </w:r>
            <w:proofErr w:type="spellStart"/>
            <w:r w:rsidRPr="00893CF1">
              <w:rPr>
                <w:rFonts w:ascii="Arial" w:eastAsia="Times New Roman" w:hAnsi="Arial" w:cs="Arial"/>
                <w:kern w:val="2"/>
                <w:sz w:val="20"/>
                <w:szCs w:val="20"/>
                <w:lang w:eastAsia="es-CO"/>
                <w14:ligatures w14:val="standardContextual"/>
              </w:rPr>
              <w:t>MinSalud</w:t>
            </w:r>
            <w:proofErr w:type="spellEnd"/>
            <w:r w:rsidRPr="00893CF1">
              <w:rPr>
                <w:rFonts w:ascii="Arial" w:eastAsia="Times New Roman" w:hAnsi="Arial" w:cs="Arial"/>
                <w:kern w:val="2"/>
                <w:sz w:val="20"/>
                <w:szCs w:val="20"/>
                <w:lang w:eastAsia="es-CO"/>
                <w14:ligatures w14:val="standardContextual"/>
              </w:rPr>
              <w:t xml:space="preserve"> / </w:t>
            </w:r>
            <w:proofErr w:type="spellStart"/>
            <w:r w:rsidRPr="00893CF1">
              <w:rPr>
                <w:rFonts w:ascii="Arial" w:eastAsia="Times New Roman" w:hAnsi="Arial" w:cs="Arial"/>
                <w:kern w:val="2"/>
                <w:sz w:val="20"/>
                <w:szCs w:val="20"/>
                <w:lang w:eastAsia="es-CO"/>
                <w14:ligatures w14:val="standardContextual"/>
              </w:rPr>
              <w:t>Asoreuma</w:t>
            </w:r>
            <w:proofErr w:type="spellEnd"/>
            <w:r w:rsidRPr="00893CF1">
              <w:rPr>
                <w:rFonts w:ascii="Arial" w:eastAsia="Times New Roman" w:hAnsi="Arial" w:cs="Arial"/>
                <w:kern w:val="2"/>
                <w:sz w:val="20"/>
                <w:szCs w:val="20"/>
                <w:lang w:eastAsia="es-CO"/>
                <w14:ligatures w14:val="standardContextual"/>
              </w:rPr>
              <w:t xml:space="preserve"> (Guía 2022 y actualizaciones vigentes al 2026).</w:t>
            </w:r>
          </w:p>
          <w:p w14:paraId="5D213BC0" w14:textId="77777777" w:rsidR="009B798E" w:rsidRPr="00893CF1" w:rsidRDefault="009B798E"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63D7DEA8" w14:textId="5EFE28AA" w:rsidR="009B798E" w:rsidRPr="00893CF1" w:rsidRDefault="009B798E"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Obligatoriedad: El tratamiento debe alinearse con la política nacional para el manejo de pacientes con Artritis Reumatoide, incluyendo el uso de metotrexato como primera línea y la evaluación de </w:t>
            </w:r>
            <w:proofErr w:type="spellStart"/>
            <w:r w:rsidRPr="00893CF1">
              <w:rPr>
                <w:rFonts w:ascii="Arial" w:eastAsia="Times New Roman" w:hAnsi="Arial" w:cs="Arial"/>
                <w:kern w:val="2"/>
                <w:sz w:val="20"/>
                <w:szCs w:val="20"/>
                <w:lang w:eastAsia="es-CO"/>
                <w14:ligatures w14:val="standardContextual"/>
              </w:rPr>
              <w:t>FARME</w:t>
            </w:r>
            <w:proofErr w:type="spellEnd"/>
            <w:r w:rsidRPr="00893CF1">
              <w:rPr>
                <w:rFonts w:ascii="Arial" w:eastAsia="Times New Roman" w:hAnsi="Arial" w:cs="Arial"/>
                <w:kern w:val="2"/>
                <w:sz w:val="20"/>
                <w:szCs w:val="20"/>
                <w:lang w:eastAsia="es-CO"/>
                <w14:ligatures w14:val="standardContextual"/>
              </w:rPr>
              <w:t>.</w:t>
            </w:r>
          </w:p>
          <w:p w14:paraId="576ADB85" w14:textId="77777777" w:rsidR="009B798E" w:rsidRPr="00893CF1" w:rsidRDefault="009B798E"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6B85CAD7" w14:textId="39746E62" w:rsidR="009B798E" w:rsidRPr="00893CF1" w:rsidRDefault="009B798E"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Guías de Práctica Clínica Multidisciplinarias para la Osteoporosis en Colombia:</w:t>
            </w:r>
          </w:p>
          <w:p w14:paraId="42BB831D" w14:textId="77777777" w:rsidR="009B798E" w:rsidRPr="00893CF1" w:rsidRDefault="009B798E"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06C384F5" w14:textId="2EA1BD63" w:rsidR="009B798E" w:rsidRPr="00893CF1" w:rsidRDefault="009B798E"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Referencia: Actualización 2026 (</w:t>
            </w:r>
            <w:proofErr w:type="spellStart"/>
            <w:r w:rsidRPr="00893CF1">
              <w:rPr>
                <w:rFonts w:ascii="Arial" w:eastAsia="Times New Roman" w:hAnsi="Arial" w:cs="Arial"/>
                <w:kern w:val="2"/>
                <w:sz w:val="20"/>
                <w:szCs w:val="20"/>
                <w:lang w:eastAsia="es-CO"/>
                <w14:ligatures w14:val="standardContextual"/>
              </w:rPr>
              <w:t>ACOMM</w:t>
            </w:r>
            <w:proofErr w:type="spellEnd"/>
            <w:r w:rsidRPr="00893CF1">
              <w:rPr>
                <w:rFonts w:ascii="Arial" w:eastAsia="Times New Roman" w:hAnsi="Arial" w:cs="Arial"/>
                <w:kern w:val="2"/>
                <w:sz w:val="20"/>
                <w:szCs w:val="20"/>
                <w:lang w:eastAsia="es-CO"/>
                <w14:ligatures w14:val="standardContextual"/>
              </w:rPr>
              <w:t>/</w:t>
            </w:r>
            <w:proofErr w:type="spellStart"/>
            <w:r w:rsidRPr="00893CF1">
              <w:rPr>
                <w:rFonts w:ascii="Arial" w:eastAsia="Times New Roman" w:hAnsi="Arial" w:cs="Arial"/>
                <w:kern w:val="2"/>
                <w:sz w:val="20"/>
                <w:szCs w:val="20"/>
                <w:lang w:eastAsia="es-CO"/>
                <w14:ligatures w14:val="standardContextual"/>
              </w:rPr>
              <w:t>Asoreuma</w:t>
            </w:r>
            <w:proofErr w:type="spellEnd"/>
            <w:r w:rsidRPr="00893CF1">
              <w:rPr>
                <w:rFonts w:ascii="Arial" w:eastAsia="Times New Roman" w:hAnsi="Arial" w:cs="Arial"/>
                <w:kern w:val="2"/>
                <w:sz w:val="20"/>
                <w:szCs w:val="20"/>
                <w:lang w:eastAsia="es-CO"/>
                <w14:ligatures w14:val="standardContextual"/>
              </w:rPr>
              <w:t>).</w:t>
            </w:r>
          </w:p>
          <w:p w14:paraId="0DEB4E3E" w14:textId="77777777" w:rsidR="009B798E" w:rsidRPr="00893CF1" w:rsidRDefault="009B798E"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15D05F62" w14:textId="17255ABF" w:rsidR="009B798E" w:rsidRPr="00893CF1" w:rsidRDefault="009B798E"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Obligatoriedad: Abordaje diagnóstico, tratamiento inicial según riesgo de fractura y terapia secuencial.</w:t>
            </w:r>
          </w:p>
          <w:p w14:paraId="0F170A09" w14:textId="77777777" w:rsidR="009B798E" w:rsidRPr="00893CF1" w:rsidRDefault="009B798E"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75E7E4CD" w14:textId="01E8BB0A" w:rsidR="009B798E" w:rsidRPr="00893CF1" w:rsidRDefault="009B798E"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Guía de práctica clínica para el diagnóstico y tratamiento de la enfermedad pulmonar intersticial asociada a esclerosis sistémica y artritis reumatoide:</w:t>
            </w:r>
          </w:p>
          <w:p w14:paraId="5C418122" w14:textId="5F2599E8" w:rsidR="009B798E" w:rsidRPr="00893CF1" w:rsidRDefault="009B798E"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Referencia: Asociación Colombiana de Reumatología (</w:t>
            </w:r>
            <w:proofErr w:type="spellStart"/>
            <w:r w:rsidRPr="00893CF1">
              <w:rPr>
                <w:rFonts w:ascii="Arial" w:eastAsia="Times New Roman" w:hAnsi="Arial" w:cs="Arial"/>
                <w:kern w:val="2"/>
                <w:sz w:val="20"/>
                <w:szCs w:val="20"/>
                <w:lang w:eastAsia="es-CO"/>
                <w14:ligatures w14:val="standardContextual"/>
              </w:rPr>
              <w:t>Asoreuma</w:t>
            </w:r>
            <w:proofErr w:type="spellEnd"/>
            <w:r w:rsidRPr="00893CF1">
              <w:rPr>
                <w:rFonts w:ascii="Arial" w:eastAsia="Times New Roman" w:hAnsi="Arial" w:cs="Arial"/>
                <w:kern w:val="2"/>
                <w:sz w:val="20"/>
                <w:szCs w:val="20"/>
                <w:lang w:eastAsia="es-CO"/>
                <w14:ligatures w14:val="standardContextual"/>
              </w:rPr>
              <w:t>) y Asociación Colombiana de Neumología y Cirugía de Tórax (</w:t>
            </w:r>
            <w:proofErr w:type="spellStart"/>
            <w:r w:rsidRPr="00893CF1">
              <w:rPr>
                <w:rFonts w:ascii="Arial" w:eastAsia="Times New Roman" w:hAnsi="Arial" w:cs="Arial"/>
                <w:kern w:val="2"/>
                <w:sz w:val="20"/>
                <w:szCs w:val="20"/>
                <w:lang w:eastAsia="es-CO"/>
                <w14:ligatures w14:val="standardContextual"/>
              </w:rPr>
              <w:t>Asoneumocito</w:t>
            </w:r>
            <w:proofErr w:type="spellEnd"/>
            <w:r w:rsidRPr="00893CF1">
              <w:rPr>
                <w:rFonts w:ascii="Arial" w:eastAsia="Times New Roman" w:hAnsi="Arial" w:cs="Arial"/>
                <w:kern w:val="2"/>
                <w:sz w:val="20"/>
                <w:szCs w:val="20"/>
                <w:lang w:eastAsia="es-CO"/>
                <w14:ligatures w14:val="standardContextual"/>
              </w:rPr>
              <w:t>).</w:t>
            </w:r>
          </w:p>
          <w:p w14:paraId="408E5596" w14:textId="77777777" w:rsidR="009B798E" w:rsidRPr="00893CF1" w:rsidRDefault="009B798E"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5803EE82" w14:textId="2F764272" w:rsidR="009B798E" w:rsidRPr="00893CF1" w:rsidRDefault="009B798E"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Consensos de la Asociación Colombiana de Reumatología (</w:t>
            </w:r>
            <w:proofErr w:type="spellStart"/>
            <w:r w:rsidRPr="00893CF1">
              <w:rPr>
                <w:rFonts w:ascii="Arial" w:eastAsia="Times New Roman" w:hAnsi="Arial" w:cs="Arial"/>
                <w:kern w:val="2"/>
                <w:sz w:val="20"/>
                <w:szCs w:val="20"/>
                <w:lang w:eastAsia="es-CO"/>
                <w14:ligatures w14:val="standardContextual"/>
              </w:rPr>
              <w:t>ASOREUMA</w:t>
            </w:r>
            <w:proofErr w:type="spellEnd"/>
            <w:r w:rsidRPr="00893CF1">
              <w:rPr>
                <w:rFonts w:ascii="Arial" w:eastAsia="Times New Roman" w:hAnsi="Arial" w:cs="Arial"/>
                <w:kern w:val="2"/>
                <w:sz w:val="20"/>
                <w:szCs w:val="20"/>
                <w:lang w:eastAsia="es-CO"/>
                <w14:ligatures w14:val="standardContextual"/>
              </w:rPr>
              <w:t>):</w:t>
            </w:r>
          </w:p>
          <w:p w14:paraId="5A514DA4" w14:textId="69D9CC03" w:rsidR="009B798E" w:rsidRPr="00893CF1" w:rsidRDefault="009B798E"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Recomendaciones sobre el manejo de pacientes con enfermedades autoinmunes bajo terapias </w:t>
            </w:r>
            <w:proofErr w:type="spellStart"/>
            <w:r w:rsidRPr="00893CF1">
              <w:rPr>
                <w:rFonts w:ascii="Arial" w:eastAsia="Times New Roman" w:hAnsi="Arial" w:cs="Arial"/>
                <w:kern w:val="2"/>
                <w:sz w:val="20"/>
                <w:szCs w:val="20"/>
                <w:lang w:eastAsia="es-CO"/>
                <w14:ligatures w14:val="standardContextual"/>
              </w:rPr>
              <w:t>inmunomoduladoras</w:t>
            </w:r>
            <w:proofErr w:type="spellEnd"/>
            <w:r w:rsidRPr="00893CF1">
              <w:rPr>
                <w:rFonts w:ascii="Arial" w:eastAsia="Times New Roman" w:hAnsi="Arial" w:cs="Arial"/>
                <w:kern w:val="2"/>
                <w:sz w:val="20"/>
                <w:szCs w:val="20"/>
                <w:lang w:eastAsia="es-CO"/>
                <w14:ligatures w14:val="standardContextual"/>
              </w:rPr>
              <w:t xml:space="preserve"> y biológicas.</w:t>
            </w:r>
            <w:r w:rsidR="0075312D" w:rsidRPr="00893CF1">
              <w:rPr>
                <w:rFonts w:ascii="Arial" w:eastAsia="Times New Roman" w:hAnsi="Arial" w:cs="Arial"/>
                <w:kern w:val="2"/>
                <w:sz w:val="20"/>
                <w:szCs w:val="20"/>
                <w:lang w:eastAsia="es-CO"/>
                <w14:ligatures w14:val="standardContextual"/>
              </w:rPr>
              <w:t xml:space="preserve"> </w:t>
            </w:r>
            <w:r w:rsidRPr="00893CF1">
              <w:rPr>
                <w:rFonts w:ascii="Arial" w:eastAsia="Times New Roman" w:hAnsi="Arial" w:cs="Arial"/>
                <w:kern w:val="2"/>
                <w:sz w:val="20"/>
                <w:szCs w:val="20"/>
                <w:lang w:eastAsia="es-CO"/>
                <w14:ligatures w14:val="standardContextual"/>
              </w:rPr>
              <w:t xml:space="preserve">Consenso en la medición de resultados en salud (DAS28, </w:t>
            </w:r>
            <w:proofErr w:type="spellStart"/>
            <w:r w:rsidRPr="00893CF1">
              <w:rPr>
                <w:rFonts w:ascii="Arial" w:eastAsia="Times New Roman" w:hAnsi="Arial" w:cs="Arial"/>
                <w:kern w:val="2"/>
                <w:sz w:val="20"/>
                <w:szCs w:val="20"/>
                <w:lang w:eastAsia="es-CO"/>
                <w14:ligatures w14:val="standardContextual"/>
              </w:rPr>
              <w:t>BASDAI</w:t>
            </w:r>
            <w:proofErr w:type="spellEnd"/>
            <w:r w:rsidRPr="00893CF1">
              <w:rPr>
                <w:rFonts w:ascii="Arial" w:eastAsia="Times New Roman" w:hAnsi="Arial" w:cs="Arial"/>
                <w:kern w:val="2"/>
                <w:sz w:val="20"/>
                <w:szCs w:val="20"/>
                <w:lang w:eastAsia="es-CO"/>
                <w14:ligatures w14:val="standardContextual"/>
              </w:rPr>
              <w:t>) para el control integral de pacientes con artritis reumatoide, espondilitis anquilosante y artritis psoriásica.</w:t>
            </w:r>
          </w:p>
          <w:p w14:paraId="4F6081BE" w14:textId="77777777" w:rsidR="009B798E" w:rsidRPr="00893CF1" w:rsidRDefault="009B798E"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7C1C844F" w14:textId="445E45AB" w:rsidR="009B798E" w:rsidRPr="00893CF1" w:rsidRDefault="009B798E"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Lineamientos Técnicos de la Cuenta de Alto Costo (CAC):</w:t>
            </w:r>
          </w:p>
          <w:p w14:paraId="6D0CD4F1" w14:textId="6E0BA893" w:rsidR="009B798E" w:rsidRPr="00893CF1" w:rsidRDefault="009B798E"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Obligatoriedad: Reporte obligatorio de pacientes con Artritis Reumatoide, cumplimiento de las metas terapéuticas definidas en las resoluciones vigentes (ej. Res. 1393 de 2015 o la que aplique a 2026) y uso de medidas </w:t>
            </w:r>
            <w:proofErr w:type="spellStart"/>
            <w:r w:rsidRPr="00893CF1">
              <w:rPr>
                <w:rFonts w:ascii="Arial" w:eastAsia="Times New Roman" w:hAnsi="Arial" w:cs="Arial"/>
                <w:kern w:val="2"/>
                <w:sz w:val="20"/>
                <w:szCs w:val="20"/>
                <w:lang w:eastAsia="es-CO"/>
                <w14:ligatures w14:val="standardContextual"/>
              </w:rPr>
              <w:t>clinimétricas</w:t>
            </w:r>
            <w:proofErr w:type="spellEnd"/>
            <w:r w:rsidRPr="00893CF1">
              <w:rPr>
                <w:rFonts w:ascii="Arial" w:eastAsia="Times New Roman" w:hAnsi="Arial" w:cs="Arial"/>
                <w:kern w:val="2"/>
                <w:sz w:val="20"/>
                <w:szCs w:val="20"/>
                <w:lang w:eastAsia="es-CO"/>
                <w14:ligatures w14:val="standardContextual"/>
              </w:rPr>
              <w:t>.</w:t>
            </w:r>
          </w:p>
          <w:p w14:paraId="452B7E3F" w14:textId="77777777" w:rsidR="009B798E" w:rsidRPr="00893CF1" w:rsidRDefault="009B798E"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20520056" w14:textId="30971BAB" w:rsidR="009B798E" w:rsidRPr="00893CF1" w:rsidRDefault="009B798E"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Resolución 3100 de 2019 (Minsalud):</w:t>
            </w:r>
          </w:p>
          <w:p w14:paraId="04E3B48B" w14:textId="0670312B" w:rsidR="009B798E" w:rsidRPr="00893CF1" w:rsidRDefault="009B798E"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Obligatoriedad: Estándares de habilitación y Procesos Prioritarios asistenciales, incluyendo el protocolo de </w:t>
            </w:r>
            <w:r w:rsidRPr="00893CF1">
              <w:rPr>
                <w:rFonts w:ascii="Arial" w:eastAsia="Times New Roman" w:hAnsi="Arial" w:cs="Arial"/>
                <w:kern w:val="2"/>
                <w:sz w:val="20"/>
                <w:szCs w:val="20"/>
                <w:lang w:eastAsia="es-CO"/>
                <w14:ligatures w14:val="standardContextual"/>
              </w:rPr>
              <w:lastRenderedPageBreak/>
              <w:t xml:space="preserve">manejo seguro de </w:t>
            </w:r>
            <w:proofErr w:type="spellStart"/>
            <w:r w:rsidRPr="00893CF1">
              <w:rPr>
                <w:rFonts w:ascii="Arial" w:eastAsia="Times New Roman" w:hAnsi="Arial" w:cs="Arial"/>
                <w:kern w:val="2"/>
                <w:sz w:val="20"/>
                <w:szCs w:val="20"/>
                <w:lang w:eastAsia="es-CO"/>
                <w14:ligatures w14:val="standardContextual"/>
              </w:rPr>
              <w:t>FARME</w:t>
            </w:r>
            <w:proofErr w:type="spellEnd"/>
            <w:r w:rsidRPr="00893CF1">
              <w:rPr>
                <w:rFonts w:ascii="Arial" w:eastAsia="Times New Roman" w:hAnsi="Arial" w:cs="Arial"/>
                <w:kern w:val="2"/>
                <w:sz w:val="20"/>
                <w:szCs w:val="20"/>
                <w:lang w:eastAsia="es-CO"/>
                <w14:ligatures w14:val="standardContextual"/>
              </w:rPr>
              <w:t xml:space="preserve"> (fármacos modificadores de la enfermedad). </w:t>
            </w:r>
          </w:p>
          <w:p w14:paraId="2D7AD58A" w14:textId="70D537C6" w:rsidR="009B798E" w:rsidRPr="00893CF1" w:rsidRDefault="009B798E"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 xml:space="preserve">El contratista debe asegurar que su atención se centra en la "ventana de oportunidad" (detección temprana) y utiliza medidas </w:t>
            </w:r>
            <w:proofErr w:type="spellStart"/>
            <w:r w:rsidRPr="00893CF1">
              <w:rPr>
                <w:rFonts w:ascii="Arial" w:eastAsia="Times New Roman" w:hAnsi="Arial" w:cs="Arial"/>
                <w:kern w:val="2"/>
                <w:sz w:val="20"/>
                <w:szCs w:val="20"/>
                <w:lang w:eastAsia="es-CO"/>
                <w14:ligatures w14:val="standardContextual"/>
              </w:rPr>
              <w:t>clinimétricas</w:t>
            </w:r>
            <w:proofErr w:type="spellEnd"/>
            <w:r w:rsidRPr="00893CF1">
              <w:rPr>
                <w:rFonts w:ascii="Arial" w:eastAsia="Times New Roman" w:hAnsi="Arial" w:cs="Arial"/>
                <w:kern w:val="2"/>
                <w:sz w:val="20"/>
                <w:szCs w:val="20"/>
                <w:lang w:eastAsia="es-CO"/>
                <w14:ligatures w14:val="standardContextual"/>
              </w:rPr>
              <w:t xml:space="preserve"> para el ajuste de tratamiento.</w:t>
            </w:r>
          </w:p>
          <w:p w14:paraId="01ECA026" w14:textId="77777777" w:rsidR="00373304" w:rsidRPr="00893CF1" w:rsidRDefault="00373304"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5C0A9F8A" w14:textId="79354817" w:rsidR="00373304" w:rsidRPr="00893CF1" w:rsidRDefault="00373304" w:rsidP="00A01DE1">
            <w:pPr>
              <w:widowControl w:val="0"/>
              <w:spacing w:after="0" w:line="240" w:lineRule="auto"/>
              <w:jc w:val="both"/>
              <w:rPr>
                <w:rFonts w:ascii="Arial" w:hAnsi="Arial" w:cs="Arial"/>
                <w:sz w:val="20"/>
                <w:szCs w:val="20"/>
              </w:rPr>
            </w:pPr>
            <w:r w:rsidRPr="00893CF1">
              <w:rPr>
                <w:rFonts w:ascii="Arial" w:eastAsia="Times New Roman" w:hAnsi="Arial" w:cs="Arial"/>
                <w:b/>
                <w:bCs/>
                <w:kern w:val="2"/>
                <w:sz w:val="20"/>
                <w:szCs w:val="20"/>
                <w:lang w:eastAsia="es-CO"/>
                <w14:ligatures w14:val="standardContextual"/>
              </w:rPr>
              <w:t>1.6.4.1.</w:t>
            </w:r>
            <w:r w:rsidRPr="00893CF1">
              <w:rPr>
                <w:rFonts w:ascii="Arial" w:eastAsia="Times New Roman" w:hAnsi="Arial" w:cs="Arial"/>
                <w:kern w:val="2"/>
                <w:sz w:val="20"/>
                <w:szCs w:val="20"/>
                <w:lang w:eastAsia="es-CO"/>
                <w14:ligatures w14:val="standardContextual"/>
              </w:rPr>
              <w:t xml:space="preserve"> El (los) protocolo (s) o guía (s) de práctica clínica que se requiere debe aplicar EL CONTRATISTA, en desarrollo del contrato (acuerdo de voluntades), es(son) el(los) siguiente(s): </w:t>
            </w:r>
            <w:r w:rsidRPr="00893CF1">
              <w:rPr>
                <w:rFonts w:ascii="Arial" w:hAnsi="Arial" w:cs="Arial"/>
                <w:sz w:val="20"/>
                <w:szCs w:val="20"/>
              </w:rPr>
              <w:t xml:space="preserve">Los servicios y tecnologías que hacen parte del plan de beneficios del Subsistema, están normados en: </w:t>
            </w:r>
          </w:p>
          <w:p w14:paraId="2E8B53F7" w14:textId="77777777" w:rsidR="00373304" w:rsidRPr="00893CF1" w:rsidRDefault="00373304" w:rsidP="00A01DE1">
            <w:pPr>
              <w:spacing w:after="0" w:line="240" w:lineRule="auto"/>
              <w:jc w:val="both"/>
              <w:rPr>
                <w:rFonts w:ascii="Arial" w:hAnsi="Arial" w:cs="Arial"/>
                <w:sz w:val="20"/>
                <w:szCs w:val="20"/>
              </w:rPr>
            </w:pPr>
          </w:p>
          <w:p w14:paraId="3220F3B6" w14:textId="77777777" w:rsidR="00373304" w:rsidRPr="00893CF1" w:rsidRDefault="00373304" w:rsidP="009214B8">
            <w:pPr>
              <w:pStyle w:val="Prrafodelista"/>
              <w:widowControl w:val="0"/>
              <w:numPr>
                <w:ilvl w:val="0"/>
                <w:numId w:val="63"/>
              </w:numPr>
              <w:ind w:left="463" w:hanging="284"/>
              <w:jc w:val="both"/>
              <w:rPr>
                <w:rFonts w:ascii="Arial" w:hAnsi="Arial" w:cs="Arial"/>
                <w:kern w:val="2"/>
                <w:sz w:val="20"/>
                <w:szCs w:val="20"/>
                <w:lang w:eastAsia="es-CO"/>
                <w14:ligatures w14:val="standardContextual"/>
              </w:rPr>
            </w:pPr>
            <w:r w:rsidRPr="00893CF1">
              <w:rPr>
                <w:rFonts w:ascii="Arial" w:hAnsi="Arial" w:cs="Arial"/>
                <w:kern w:val="2"/>
                <w:sz w:val="20"/>
                <w:szCs w:val="20"/>
                <w:lang w:eastAsia="es-CO"/>
                <w14:ligatures w14:val="standardContextual"/>
              </w:rPr>
              <w:t>Acuerdo Nro. 093 del 08 de octubre 2025 "Por el cual se establece el Plan de Servicios y Tecnologías en Salud del Sistema de Salud de las Fuerzas Militares y de la Policía Nacional”</w:t>
            </w:r>
          </w:p>
          <w:p w14:paraId="692BDC1B" w14:textId="77777777" w:rsidR="00373304" w:rsidRPr="00893CF1" w:rsidRDefault="00373304" w:rsidP="009214B8">
            <w:pPr>
              <w:pStyle w:val="Prrafodelista"/>
              <w:widowControl w:val="0"/>
              <w:numPr>
                <w:ilvl w:val="0"/>
                <w:numId w:val="63"/>
              </w:numPr>
              <w:ind w:left="463" w:hanging="284"/>
              <w:jc w:val="both"/>
              <w:rPr>
                <w:rFonts w:ascii="Arial" w:hAnsi="Arial" w:cs="Arial"/>
                <w:kern w:val="2"/>
                <w:sz w:val="20"/>
                <w:szCs w:val="20"/>
                <w:lang w:eastAsia="es-CO"/>
                <w14:ligatures w14:val="standardContextual"/>
              </w:rPr>
            </w:pPr>
            <w:r w:rsidRPr="00893CF1">
              <w:rPr>
                <w:rFonts w:ascii="Arial" w:hAnsi="Arial" w:cs="Arial"/>
                <w:kern w:val="2"/>
                <w:sz w:val="20"/>
                <w:szCs w:val="20"/>
                <w:lang w:eastAsia="es-CO"/>
                <w14:ligatures w14:val="standardContextual"/>
              </w:rPr>
              <w:t xml:space="preserve">Acuerdo Nro. 080 de 2022 del Consejo Superior de Salud de las Fuerzas Militares y de la Policía Nacional “Por el cual se dictan políticas y lineamientos generales para la Gestión Farmacéutica y se determina el Manual Único de Medicamentos y Terapéutica para el Sistema de Salud de las Fuerzas Militares y de la Policía Nacional” y demás normas que lo modifiquen, adicionen o sustituyan. </w:t>
            </w:r>
          </w:p>
          <w:p w14:paraId="5F433C0B" w14:textId="37306A93" w:rsidR="00373304" w:rsidRPr="00893CF1" w:rsidRDefault="00373304" w:rsidP="00A01DE1">
            <w:pPr>
              <w:tabs>
                <w:tab w:val="num" w:pos="1027"/>
              </w:tabs>
              <w:spacing w:after="0" w:line="240" w:lineRule="auto"/>
              <w:jc w:val="both"/>
              <w:rPr>
                <w:rFonts w:ascii="Arial" w:eastAsia="Times New Roman" w:hAnsi="Arial" w:cs="Arial"/>
                <w:kern w:val="2"/>
                <w:sz w:val="20"/>
                <w:szCs w:val="20"/>
                <w:lang w:eastAsia="es-CO"/>
                <w14:ligatures w14:val="standardContextual"/>
              </w:rPr>
            </w:pPr>
          </w:p>
          <w:p w14:paraId="4A64685D" w14:textId="77777777" w:rsidR="00373304" w:rsidRPr="00893CF1" w:rsidRDefault="00373304" w:rsidP="00A01DE1">
            <w:pPr>
              <w:widowControl w:val="0"/>
              <w:spacing w:after="0" w:line="240" w:lineRule="auto"/>
              <w:jc w:val="both"/>
              <w:rPr>
                <w:rFonts w:ascii="Arial" w:eastAsia="Times New Roman" w:hAnsi="Arial" w:cs="Arial"/>
                <w:b/>
                <w:bCs/>
                <w:kern w:val="2"/>
                <w:sz w:val="20"/>
                <w:szCs w:val="20"/>
                <w:lang w:eastAsia="es-CO"/>
                <w14:ligatures w14:val="standardContextual"/>
              </w:rPr>
            </w:pPr>
            <w:r w:rsidRPr="00893CF1">
              <w:rPr>
                <w:rFonts w:ascii="Arial" w:eastAsia="Times New Roman" w:hAnsi="Arial" w:cs="Arial"/>
                <w:b/>
                <w:bCs/>
                <w:kern w:val="2"/>
                <w:sz w:val="20"/>
                <w:szCs w:val="20"/>
                <w:lang w:eastAsia="es-CO"/>
                <w14:ligatures w14:val="standardContextual"/>
              </w:rPr>
              <w:t>1.6.5. ASPECTOS DISPUESTOS PARA GENERAR UNA EXPERIENCIA SATISFACTORIA DEL USUARIO CON EL SERVICIO</w:t>
            </w:r>
          </w:p>
          <w:p w14:paraId="0A8A7CF8" w14:textId="77777777" w:rsidR="007829C5" w:rsidRPr="00893CF1" w:rsidRDefault="007829C5" w:rsidP="00A01DE1">
            <w:pPr>
              <w:widowControl w:val="0"/>
              <w:spacing w:after="0" w:line="240" w:lineRule="auto"/>
              <w:jc w:val="both"/>
              <w:rPr>
                <w:rFonts w:ascii="Arial" w:eastAsia="Times New Roman" w:hAnsi="Arial" w:cs="Arial"/>
                <w:b/>
                <w:bCs/>
                <w:kern w:val="2"/>
                <w:sz w:val="20"/>
                <w:szCs w:val="20"/>
                <w:lang w:eastAsia="es-CO"/>
                <w14:ligatures w14:val="standardContextual"/>
              </w:rPr>
            </w:pPr>
          </w:p>
          <w:p w14:paraId="23B5E702" w14:textId="77777777" w:rsidR="00097783" w:rsidRPr="00893CF1" w:rsidRDefault="00097783" w:rsidP="009214B8">
            <w:pPr>
              <w:pStyle w:val="Prrafodelista"/>
              <w:widowControl w:val="0"/>
              <w:numPr>
                <w:ilvl w:val="0"/>
                <w:numId w:val="63"/>
              </w:numPr>
              <w:ind w:left="463" w:hanging="284"/>
              <w:jc w:val="both"/>
              <w:rPr>
                <w:rFonts w:ascii="Arial" w:hAnsi="Arial" w:cs="Arial"/>
                <w:kern w:val="2"/>
                <w:sz w:val="20"/>
                <w:szCs w:val="20"/>
                <w:lang w:eastAsia="es-CO"/>
                <w14:ligatures w14:val="standardContextual"/>
              </w:rPr>
            </w:pPr>
            <w:r w:rsidRPr="00893CF1">
              <w:rPr>
                <w:rFonts w:ascii="Arial" w:hAnsi="Arial" w:cs="Arial"/>
                <w:kern w:val="2"/>
                <w:sz w:val="20"/>
                <w:szCs w:val="20"/>
                <w:lang w:eastAsia="es-CO"/>
                <w14:ligatures w14:val="standardContextual"/>
              </w:rPr>
              <w:t>Acuerdo Nro. 093 del 08 de octubre 2025 "Por el cual se establece el Plan de Servicios y Tecnologías en Salud del Sistema de Salud de las Fuerzas Militares y de la Policía Nacional”</w:t>
            </w:r>
          </w:p>
          <w:p w14:paraId="0C2DAFED" w14:textId="77777777" w:rsidR="00097783" w:rsidRPr="00893CF1" w:rsidRDefault="00097783" w:rsidP="009214B8">
            <w:pPr>
              <w:pStyle w:val="Prrafodelista"/>
              <w:widowControl w:val="0"/>
              <w:numPr>
                <w:ilvl w:val="0"/>
                <w:numId w:val="63"/>
              </w:numPr>
              <w:ind w:left="463" w:hanging="284"/>
              <w:jc w:val="both"/>
              <w:rPr>
                <w:rFonts w:ascii="Arial" w:hAnsi="Arial" w:cs="Arial"/>
                <w:kern w:val="2"/>
                <w:sz w:val="20"/>
                <w:szCs w:val="20"/>
                <w:lang w:eastAsia="es-CO"/>
                <w14:ligatures w14:val="standardContextual"/>
              </w:rPr>
            </w:pPr>
            <w:r w:rsidRPr="00893CF1">
              <w:rPr>
                <w:rFonts w:ascii="Arial" w:hAnsi="Arial" w:cs="Arial"/>
                <w:kern w:val="2"/>
                <w:sz w:val="20"/>
                <w:szCs w:val="20"/>
                <w:lang w:eastAsia="es-CO"/>
                <w14:ligatures w14:val="standardContextual"/>
              </w:rPr>
              <w:t xml:space="preserve">Acuerdo Nro. 080 de 2022 del Consejo Superior de Salud de las Fuerzas Militares y de la Policía Nacional “Por el cual se dictan políticas y lineamientos generales para la Gestión Farmacéutica y se determina el Manual Único de Medicamentos y Terapéutica para el Sistema de Salud de las Fuerzas Militares y de la Policía Nacional” y demás normas que lo modifiquen, adicionen o sustituyan. </w:t>
            </w:r>
          </w:p>
          <w:p w14:paraId="36A80550" w14:textId="77777777" w:rsidR="00097783" w:rsidRPr="00893CF1" w:rsidRDefault="00097783"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123357B1" w14:textId="35B688BA" w:rsidR="00373304" w:rsidRPr="00893CF1" w:rsidRDefault="00373304"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kern w:val="2"/>
                <w:sz w:val="20"/>
                <w:szCs w:val="20"/>
                <w:lang w:eastAsia="es-CO"/>
                <w14:ligatures w14:val="standardContextual"/>
              </w:rPr>
              <w:t>EL CONTRATISTA garantizará contar o cumplir con lo siguiente:</w:t>
            </w:r>
          </w:p>
          <w:p w14:paraId="56B7E782" w14:textId="77777777" w:rsidR="00373304" w:rsidRPr="00893CF1" w:rsidRDefault="00373304"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683947A2" w14:textId="06F1DF42" w:rsidR="00373304" w:rsidRPr="00893CF1" w:rsidRDefault="00373304" w:rsidP="009214B8">
            <w:pPr>
              <w:pStyle w:val="Prrafodelista"/>
              <w:widowControl w:val="0"/>
              <w:numPr>
                <w:ilvl w:val="0"/>
                <w:numId w:val="63"/>
              </w:numPr>
              <w:ind w:left="463" w:hanging="284"/>
              <w:jc w:val="both"/>
              <w:rPr>
                <w:rFonts w:ascii="Arial" w:hAnsi="Arial" w:cs="Arial"/>
                <w:kern w:val="2"/>
                <w:sz w:val="20"/>
                <w:szCs w:val="20"/>
                <w:lang w:eastAsia="es-CO"/>
                <w14:ligatures w14:val="standardContextual"/>
              </w:rPr>
            </w:pPr>
            <w:r w:rsidRPr="00893CF1">
              <w:rPr>
                <w:rFonts w:ascii="Arial" w:hAnsi="Arial" w:cs="Arial"/>
                <w:kern w:val="2"/>
                <w:sz w:val="20"/>
                <w:szCs w:val="20"/>
                <w:lang w:eastAsia="es-CO"/>
                <w14:ligatures w14:val="standardContextual"/>
              </w:rPr>
              <w:t>Divulgación a los usuarios de los requisitos y recomendaciones para un mejor acceso y uso del (de los) servicio (s) o tecnología (s) en salud que ofrece.</w:t>
            </w:r>
          </w:p>
          <w:p w14:paraId="787DF0C8" w14:textId="3FFC5CC2" w:rsidR="00373304" w:rsidRPr="00893CF1" w:rsidRDefault="00373304" w:rsidP="009214B8">
            <w:pPr>
              <w:pStyle w:val="Prrafodelista"/>
              <w:widowControl w:val="0"/>
              <w:numPr>
                <w:ilvl w:val="0"/>
                <w:numId w:val="63"/>
              </w:numPr>
              <w:ind w:left="463" w:hanging="284"/>
              <w:jc w:val="both"/>
              <w:rPr>
                <w:rFonts w:ascii="Arial" w:hAnsi="Arial" w:cs="Arial"/>
                <w:kern w:val="2"/>
                <w:sz w:val="20"/>
                <w:szCs w:val="20"/>
                <w:lang w:eastAsia="es-CO"/>
                <w14:ligatures w14:val="standardContextual"/>
              </w:rPr>
            </w:pPr>
            <w:r w:rsidRPr="00893CF1">
              <w:rPr>
                <w:rFonts w:ascii="Arial" w:hAnsi="Arial" w:cs="Arial"/>
                <w:kern w:val="2"/>
                <w:sz w:val="20"/>
                <w:szCs w:val="20"/>
                <w:lang w:eastAsia="es-CO"/>
                <w14:ligatures w14:val="standardContextual"/>
              </w:rPr>
              <w:t>Facilidades de acceso físicas, tecnológicas y de acompañamiento, para usuarios con discapacidad, talla baja o con otras condiciones de vulnerabilidad (población adulta mayor, gestantes, infantes).</w:t>
            </w:r>
          </w:p>
          <w:p w14:paraId="128B2E2E" w14:textId="62A2B626" w:rsidR="00373304" w:rsidRPr="00893CF1" w:rsidRDefault="00373304" w:rsidP="009214B8">
            <w:pPr>
              <w:pStyle w:val="Prrafodelista"/>
              <w:widowControl w:val="0"/>
              <w:numPr>
                <w:ilvl w:val="0"/>
                <w:numId w:val="63"/>
              </w:numPr>
              <w:ind w:left="463" w:hanging="284"/>
              <w:jc w:val="both"/>
              <w:rPr>
                <w:rFonts w:ascii="Arial" w:hAnsi="Arial" w:cs="Arial"/>
                <w:kern w:val="2"/>
                <w:sz w:val="20"/>
                <w:szCs w:val="20"/>
                <w:lang w:eastAsia="es-CO"/>
                <w14:ligatures w14:val="standardContextual"/>
              </w:rPr>
            </w:pPr>
            <w:r w:rsidRPr="00893CF1">
              <w:rPr>
                <w:rFonts w:ascii="Arial" w:hAnsi="Arial" w:cs="Arial"/>
                <w:kern w:val="2"/>
                <w:sz w:val="20"/>
                <w:szCs w:val="20"/>
                <w:lang w:eastAsia="es-CO"/>
                <w14:ligatures w14:val="standardContextual"/>
              </w:rPr>
              <w:t>Mecanismos de identificación de entrada y control de salida, para los infantes y sus acompañantes.</w:t>
            </w:r>
          </w:p>
          <w:p w14:paraId="00776891" w14:textId="77C110A0" w:rsidR="00373304" w:rsidRPr="00893CF1" w:rsidRDefault="00373304" w:rsidP="009214B8">
            <w:pPr>
              <w:pStyle w:val="Prrafodelista"/>
              <w:widowControl w:val="0"/>
              <w:numPr>
                <w:ilvl w:val="0"/>
                <w:numId w:val="63"/>
              </w:numPr>
              <w:ind w:left="463" w:hanging="284"/>
              <w:jc w:val="both"/>
              <w:rPr>
                <w:rFonts w:ascii="Arial" w:hAnsi="Arial" w:cs="Arial"/>
                <w:kern w:val="2"/>
                <w:sz w:val="20"/>
                <w:szCs w:val="20"/>
                <w:lang w:eastAsia="es-CO"/>
                <w14:ligatures w14:val="standardContextual"/>
              </w:rPr>
            </w:pPr>
            <w:r w:rsidRPr="00893CF1">
              <w:rPr>
                <w:rFonts w:ascii="Arial" w:hAnsi="Arial" w:cs="Arial"/>
                <w:kern w:val="2"/>
                <w:sz w:val="20"/>
                <w:szCs w:val="20"/>
                <w:lang w:eastAsia="es-CO"/>
                <w14:ligatures w14:val="standardContextual"/>
              </w:rPr>
              <w:t>Divulgación a los usuarios, sobre la ubicación de las dependencias donde se pueden instaurar quejas, solicitudes, observaciones o reclamaciones, o los medios alternativos para efectuarlas.</w:t>
            </w:r>
          </w:p>
          <w:p w14:paraId="7FF32B95" w14:textId="7490E442" w:rsidR="00373304" w:rsidRPr="00893CF1" w:rsidRDefault="00373304" w:rsidP="009214B8">
            <w:pPr>
              <w:pStyle w:val="Prrafodelista"/>
              <w:widowControl w:val="0"/>
              <w:numPr>
                <w:ilvl w:val="0"/>
                <w:numId w:val="63"/>
              </w:numPr>
              <w:ind w:left="463" w:hanging="284"/>
              <w:jc w:val="both"/>
              <w:rPr>
                <w:rFonts w:ascii="Arial" w:hAnsi="Arial" w:cs="Arial"/>
                <w:kern w:val="2"/>
                <w:sz w:val="20"/>
                <w:szCs w:val="20"/>
                <w:lang w:eastAsia="es-CO"/>
                <w14:ligatures w14:val="standardContextual"/>
              </w:rPr>
            </w:pPr>
            <w:r w:rsidRPr="00893CF1">
              <w:rPr>
                <w:rFonts w:ascii="Arial" w:hAnsi="Arial" w:cs="Arial"/>
                <w:kern w:val="2"/>
                <w:sz w:val="20"/>
                <w:szCs w:val="20"/>
                <w:lang w:eastAsia="es-CO"/>
                <w14:ligatures w14:val="standardContextual"/>
              </w:rPr>
              <w:t>Salas de espera adecuadamente iluminadas y ventiladas, con suficiente número de sillas para el volumen de demanda atendida.</w:t>
            </w:r>
          </w:p>
          <w:p w14:paraId="2EDBFA14" w14:textId="6E515CB3" w:rsidR="00373304" w:rsidRPr="00893CF1" w:rsidRDefault="00373304" w:rsidP="009214B8">
            <w:pPr>
              <w:pStyle w:val="Prrafodelista"/>
              <w:widowControl w:val="0"/>
              <w:numPr>
                <w:ilvl w:val="0"/>
                <w:numId w:val="63"/>
              </w:numPr>
              <w:ind w:left="463" w:hanging="284"/>
              <w:jc w:val="both"/>
              <w:rPr>
                <w:rFonts w:ascii="Arial" w:hAnsi="Arial" w:cs="Arial"/>
                <w:kern w:val="2"/>
                <w:sz w:val="20"/>
                <w:szCs w:val="20"/>
                <w:lang w:eastAsia="es-CO"/>
                <w14:ligatures w14:val="standardContextual"/>
              </w:rPr>
            </w:pPr>
            <w:r w:rsidRPr="00893CF1">
              <w:rPr>
                <w:rFonts w:ascii="Arial" w:hAnsi="Arial" w:cs="Arial"/>
                <w:kern w:val="2"/>
                <w:sz w:val="20"/>
                <w:szCs w:val="20"/>
                <w:lang w:eastAsia="es-CO"/>
                <w14:ligatures w14:val="standardContextual"/>
              </w:rPr>
              <w:t>Asignación oportuna de citas con módulos para radicación y asignación presencial de citas y/o aplicaciones para radicación y asignación virtual de citas, o gestores que reciban la solicitud y asignen de forma diferida las citas, caso último en el cual, EL CONTRATISTA, una vez asignada la cita, deberá efectuar llamada al usuario y envío de mensaje de correo o mensaje de texto.</w:t>
            </w:r>
          </w:p>
          <w:p w14:paraId="48159586" w14:textId="32F79FD7" w:rsidR="00373304" w:rsidRPr="00893CF1" w:rsidRDefault="00373304" w:rsidP="009214B8">
            <w:pPr>
              <w:pStyle w:val="Prrafodelista"/>
              <w:widowControl w:val="0"/>
              <w:numPr>
                <w:ilvl w:val="0"/>
                <w:numId w:val="63"/>
              </w:numPr>
              <w:ind w:left="463" w:hanging="284"/>
              <w:jc w:val="both"/>
              <w:rPr>
                <w:rFonts w:ascii="Arial" w:hAnsi="Arial" w:cs="Arial"/>
                <w:kern w:val="2"/>
                <w:sz w:val="20"/>
                <w:szCs w:val="20"/>
                <w:lang w:eastAsia="es-CO"/>
                <w14:ligatures w14:val="standardContextual"/>
              </w:rPr>
            </w:pPr>
            <w:r w:rsidRPr="00893CF1">
              <w:rPr>
                <w:rFonts w:ascii="Arial" w:hAnsi="Arial" w:cs="Arial"/>
                <w:kern w:val="2"/>
                <w:sz w:val="20"/>
                <w:szCs w:val="20"/>
                <w:lang w:eastAsia="es-CO"/>
                <w14:ligatures w14:val="standardContextual"/>
              </w:rPr>
              <w:t>Para dar continuidad al proceso de atención de pacientes con patología oncológica, en caso de no poder asignar inmediatamente las citas que el profesional tratante ordenó, estas deberán ser gestionadas directamente por EL CONTRATISTA, con el portafolio de la red o subred integral e integrada de EL CONTRATANTE, evitando trasladar cargas administrativas al usuario u acudiente.</w:t>
            </w:r>
          </w:p>
          <w:p w14:paraId="02F6D10B" w14:textId="77777777" w:rsidR="00373304" w:rsidRPr="00893CF1" w:rsidRDefault="00373304" w:rsidP="009214B8">
            <w:pPr>
              <w:pStyle w:val="Prrafodelista"/>
              <w:widowControl w:val="0"/>
              <w:numPr>
                <w:ilvl w:val="0"/>
                <w:numId w:val="63"/>
              </w:numPr>
              <w:ind w:left="463" w:hanging="284"/>
              <w:jc w:val="both"/>
              <w:rPr>
                <w:rFonts w:ascii="Arial" w:hAnsi="Arial" w:cs="Arial"/>
                <w:kern w:val="2"/>
                <w:sz w:val="20"/>
                <w:szCs w:val="20"/>
                <w:lang w:eastAsia="es-CO"/>
                <w14:ligatures w14:val="standardContextual"/>
              </w:rPr>
            </w:pPr>
            <w:r w:rsidRPr="00893CF1">
              <w:rPr>
                <w:rFonts w:ascii="Arial" w:hAnsi="Arial" w:cs="Arial"/>
                <w:kern w:val="2"/>
                <w:sz w:val="20"/>
                <w:szCs w:val="20"/>
                <w:lang w:eastAsia="es-CO"/>
                <w14:ligatures w14:val="standardContextual"/>
              </w:rPr>
              <w:t xml:space="preserve">EL CONTRATANTE (autoriza/no autoriza) la subcontratación. (En caso afirmativo, indicar las condiciones que el subcontratista debe cumplir). </w:t>
            </w:r>
          </w:p>
          <w:p w14:paraId="51BE3BAE" w14:textId="53060EC5" w:rsidR="00373304" w:rsidRDefault="00373304" w:rsidP="009214B8">
            <w:pPr>
              <w:pStyle w:val="Prrafodelista"/>
              <w:widowControl w:val="0"/>
              <w:numPr>
                <w:ilvl w:val="0"/>
                <w:numId w:val="63"/>
              </w:numPr>
              <w:ind w:left="463" w:hanging="284"/>
              <w:jc w:val="both"/>
              <w:rPr>
                <w:rFonts w:ascii="Arial" w:hAnsi="Arial" w:cs="Arial"/>
                <w:kern w:val="2"/>
                <w:sz w:val="20"/>
                <w:szCs w:val="20"/>
                <w:lang w:eastAsia="es-CO"/>
                <w14:ligatures w14:val="standardContextual"/>
              </w:rPr>
            </w:pPr>
            <w:r w:rsidRPr="00893CF1">
              <w:rPr>
                <w:rFonts w:ascii="Arial" w:hAnsi="Arial" w:cs="Arial"/>
                <w:kern w:val="2"/>
                <w:sz w:val="20"/>
                <w:szCs w:val="20"/>
                <w:lang w:eastAsia="es-CO"/>
                <w14:ligatures w14:val="standardContextual"/>
              </w:rPr>
              <w:t xml:space="preserve">La reserva y confidencialidad en el manejo de información en todo proceso administrativo y asistencial con usuarios del subsistema, deberá ser reforzada no solo por la protección normativa con que cuenta la información de historia clínica en Colombia, sino porque se trata de funcionarios y familias de funcionarios que son o han hecho parte de la Fuerza Pública, convirtiéndose por tanto su seguridad, en un asunto de seguridad del Estado. </w:t>
            </w:r>
          </w:p>
          <w:p w14:paraId="2A71843E" w14:textId="11637DDC" w:rsidR="00845362" w:rsidRDefault="00845362" w:rsidP="00845362">
            <w:pPr>
              <w:widowControl w:val="0"/>
              <w:jc w:val="both"/>
              <w:rPr>
                <w:rFonts w:ascii="Arial" w:hAnsi="Arial" w:cs="Arial"/>
                <w:kern w:val="2"/>
                <w:sz w:val="20"/>
                <w:szCs w:val="20"/>
                <w:lang w:eastAsia="es-CO"/>
                <w14:ligatures w14:val="standardContextual"/>
              </w:rPr>
            </w:pPr>
          </w:p>
          <w:p w14:paraId="495365F5" w14:textId="77777777" w:rsidR="00845362" w:rsidRPr="00845362" w:rsidRDefault="00845362" w:rsidP="00845362">
            <w:pPr>
              <w:widowControl w:val="0"/>
              <w:jc w:val="both"/>
              <w:rPr>
                <w:rFonts w:ascii="Arial" w:hAnsi="Arial" w:cs="Arial"/>
                <w:kern w:val="2"/>
                <w:sz w:val="20"/>
                <w:szCs w:val="20"/>
                <w:lang w:eastAsia="es-CO"/>
                <w14:ligatures w14:val="standardContextual"/>
              </w:rPr>
            </w:pPr>
          </w:p>
          <w:p w14:paraId="7AAC59A5" w14:textId="77777777" w:rsidR="001A0E8F" w:rsidRPr="00893CF1" w:rsidRDefault="001A0E8F" w:rsidP="00A01DE1">
            <w:pPr>
              <w:widowControl w:val="0"/>
              <w:spacing w:after="0" w:line="240" w:lineRule="auto"/>
              <w:jc w:val="both"/>
              <w:rPr>
                <w:rFonts w:ascii="Arial" w:hAnsi="Arial" w:cs="Arial"/>
                <w:b/>
                <w:bCs/>
                <w:kern w:val="2"/>
                <w:sz w:val="20"/>
                <w:szCs w:val="20"/>
                <w:lang w:eastAsia="es-CO"/>
                <w14:ligatures w14:val="standardContextual"/>
              </w:rPr>
            </w:pPr>
          </w:p>
          <w:p w14:paraId="5CEE6EBD" w14:textId="0503B7BC" w:rsidR="00373304" w:rsidRPr="00893CF1" w:rsidRDefault="00097783" w:rsidP="00A01DE1">
            <w:pPr>
              <w:widowControl w:val="0"/>
              <w:spacing w:after="0" w:line="240" w:lineRule="auto"/>
              <w:jc w:val="both"/>
              <w:rPr>
                <w:rFonts w:ascii="Arial" w:hAnsi="Arial" w:cs="Arial"/>
                <w:b/>
                <w:bCs/>
                <w:kern w:val="2"/>
                <w:sz w:val="20"/>
                <w:szCs w:val="20"/>
                <w:lang w:eastAsia="es-CO"/>
                <w14:ligatures w14:val="standardContextual"/>
              </w:rPr>
            </w:pPr>
            <w:r w:rsidRPr="00893CF1">
              <w:rPr>
                <w:rFonts w:ascii="Arial" w:hAnsi="Arial" w:cs="Arial"/>
                <w:b/>
                <w:bCs/>
                <w:kern w:val="2"/>
                <w:sz w:val="20"/>
                <w:szCs w:val="20"/>
                <w:lang w:eastAsia="es-CO"/>
                <w14:ligatures w14:val="standardContextual"/>
              </w:rPr>
              <w:t>SEGUIMIENTO A LA CALIDAD, GESTIÓN Y RESULTADOS DEL ACUERDO DE VOLUNTADES (CONTRATO)</w:t>
            </w:r>
          </w:p>
          <w:p w14:paraId="3C87F8AE" w14:textId="77777777" w:rsidR="00C93370" w:rsidRPr="00893CF1" w:rsidRDefault="00C93370" w:rsidP="00A01DE1">
            <w:pPr>
              <w:widowControl w:val="0"/>
              <w:spacing w:after="0" w:line="240" w:lineRule="auto"/>
              <w:jc w:val="both"/>
              <w:rPr>
                <w:rFonts w:ascii="Arial" w:hAnsi="Arial" w:cs="Arial"/>
                <w:b/>
                <w:bCs/>
                <w:kern w:val="2"/>
                <w:sz w:val="20"/>
                <w:szCs w:val="20"/>
                <w:lang w:eastAsia="es-CO"/>
                <w14:ligatures w14:val="standardContextual"/>
              </w:rPr>
            </w:pPr>
          </w:p>
          <w:p w14:paraId="6D7AAFE1" w14:textId="77777777" w:rsidR="00373304" w:rsidRPr="00893CF1" w:rsidRDefault="00373304" w:rsidP="00A01DE1">
            <w:pPr>
              <w:widowControl w:val="0"/>
              <w:spacing w:after="0" w:line="240" w:lineRule="auto"/>
              <w:jc w:val="both"/>
              <w:rPr>
                <w:rFonts w:ascii="Arial" w:eastAsia="Times New Roman" w:hAnsi="Arial" w:cs="Arial"/>
                <w:kern w:val="2"/>
                <w:sz w:val="20"/>
                <w:szCs w:val="20"/>
                <w:lang w:eastAsia="es-CO"/>
                <w14:ligatures w14:val="standardContextual"/>
              </w:rPr>
            </w:pPr>
            <w:r w:rsidRPr="00893CF1">
              <w:rPr>
                <w:rFonts w:ascii="Arial" w:eastAsia="Times New Roman" w:hAnsi="Arial" w:cs="Arial"/>
                <w:b/>
                <w:bCs/>
                <w:kern w:val="2"/>
                <w:sz w:val="20"/>
                <w:szCs w:val="20"/>
                <w:lang w:eastAsia="es-CO"/>
                <w14:ligatures w14:val="standardContextual"/>
              </w:rPr>
              <w:t>1.6.6.</w:t>
            </w:r>
            <w:r w:rsidRPr="00893CF1">
              <w:rPr>
                <w:rFonts w:ascii="Arial" w:eastAsia="Times New Roman" w:hAnsi="Arial" w:cs="Arial"/>
                <w:kern w:val="2"/>
                <w:sz w:val="20"/>
                <w:szCs w:val="20"/>
                <w:lang w:eastAsia="es-CO"/>
                <w14:ligatures w14:val="standardContextual"/>
              </w:rPr>
              <w:t xml:space="preserve"> </w:t>
            </w:r>
            <w:r w:rsidRPr="00893CF1">
              <w:rPr>
                <w:rFonts w:ascii="Arial" w:eastAsia="Times New Roman" w:hAnsi="Arial" w:cs="Arial"/>
                <w:b/>
                <w:bCs/>
                <w:kern w:val="2"/>
                <w:sz w:val="20"/>
                <w:szCs w:val="20"/>
                <w:lang w:eastAsia="es-CO"/>
                <w14:ligatures w14:val="standardContextual"/>
              </w:rPr>
              <w:t>INDICADORES TÉCNICOS DE CALIDAD, DE GESTIÓN Y RESULTADOS (IMPACTO)</w:t>
            </w:r>
          </w:p>
          <w:p w14:paraId="16BA4254" w14:textId="77777777" w:rsidR="00373304" w:rsidRPr="00893CF1" w:rsidRDefault="00373304" w:rsidP="00A01DE1">
            <w:pPr>
              <w:widowControl w:val="0"/>
              <w:spacing w:after="0" w:line="240" w:lineRule="auto"/>
              <w:jc w:val="both"/>
              <w:rPr>
                <w:rFonts w:ascii="Arial" w:eastAsia="Times New Roman" w:hAnsi="Arial" w:cs="Arial"/>
                <w:kern w:val="2"/>
                <w:sz w:val="20"/>
                <w:szCs w:val="20"/>
                <w:lang w:eastAsia="es-CO"/>
                <w14:ligatures w14:val="standardContextual"/>
              </w:rPr>
            </w:pPr>
          </w:p>
          <w:p w14:paraId="067AF0BE" w14:textId="73045FC2" w:rsidR="00B33A06" w:rsidRPr="00893CF1" w:rsidRDefault="00B33A06" w:rsidP="00A01DE1">
            <w:pPr>
              <w:spacing w:after="0" w:line="240" w:lineRule="auto"/>
              <w:jc w:val="both"/>
              <w:rPr>
                <w:rFonts w:ascii="Arial" w:hAnsi="Arial" w:cs="Arial"/>
                <w:sz w:val="20"/>
                <w:szCs w:val="20"/>
              </w:rPr>
            </w:pPr>
            <w:r w:rsidRPr="00893CF1">
              <w:rPr>
                <w:rFonts w:ascii="Arial" w:hAnsi="Arial" w:cs="Arial"/>
                <w:sz w:val="20"/>
                <w:szCs w:val="20"/>
              </w:rPr>
              <w:t xml:space="preserve">Los siguientes son los indicadores de calidad, gestión y resultados que se tendrán en cuenta como parte de la evaluación de la atención integral a la población objeto del contrato: </w:t>
            </w:r>
          </w:p>
          <w:p w14:paraId="09DA8DF7" w14:textId="77777777" w:rsidR="008220EE" w:rsidRPr="00893CF1" w:rsidRDefault="008220EE" w:rsidP="00A01DE1">
            <w:pPr>
              <w:spacing w:after="0" w:line="240" w:lineRule="auto"/>
              <w:jc w:val="both"/>
              <w:rPr>
                <w:rFonts w:ascii="Arial" w:hAnsi="Arial" w:cs="Arial"/>
                <w:sz w:val="20"/>
                <w:szCs w:val="20"/>
              </w:rPr>
            </w:pPr>
          </w:p>
          <w:p w14:paraId="7D1765E7" w14:textId="2084F335" w:rsidR="00B33A06" w:rsidRPr="00893CF1" w:rsidRDefault="00B33A06" w:rsidP="00A01DE1">
            <w:pPr>
              <w:spacing w:after="0" w:line="240" w:lineRule="auto"/>
              <w:jc w:val="both"/>
              <w:rPr>
                <w:rFonts w:ascii="Arial" w:hAnsi="Arial" w:cs="Arial"/>
                <w:sz w:val="20"/>
                <w:szCs w:val="20"/>
              </w:rPr>
            </w:pPr>
            <w:r w:rsidRPr="00893CF1">
              <w:rPr>
                <w:rFonts w:ascii="Arial" w:hAnsi="Arial" w:cs="Arial"/>
                <w:sz w:val="20"/>
                <w:szCs w:val="20"/>
              </w:rPr>
              <w:t xml:space="preserve">GUÍA DE INTERPRETACIÓN </w:t>
            </w:r>
          </w:p>
          <w:p w14:paraId="2772EDC1" w14:textId="77777777" w:rsidR="008220EE" w:rsidRPr="00893CF1" w:rsidRDefault="008220EE" w:rsidP="00A01DE1">
            <w:pPr>
              <w:spacing w:after="0" w:line="240" w:lineRule="auto"/>
              <w:jc w:val="both"/>
              <w:rPr>
                <w:rFonts w:ascii="Arial" w:hAnsi="Arial" w:cs="Arial"/>
                <w:sz w:val="20"/>
                <w:szCs w:val="20"/>
              </w:rPr>
            </w:pPr>
          </w:p>
          <w:p w14:paraId="66DAB1E6" w14:textId="77777777" w:rsidR="00B33A06" w:rsidRPr="00893CF1" w:rsidRDefault="00B33A06" w:rsidP="00A01DE1">
            <w:pPr>
              <w:spacing w:after="0" w:line="240" w:lineRule="auto"/>
              <w:jc w:val="both"/>
              <w:rPr>
                <w:rFonts w:ascii="Arial" w:hAnsi="Arial" w:cs="Arial"/>
                <w:sz w:val="20"/>
                <w:szCs w:val="20"/>
              </w:rPr>
            </w:pPr>
            <w:r w:rsidRPr="00893CF1">
              <w:rPr>
                <w:rFonts w:ascii="Arial" w:hAnsi="Arial" w:cs="Arial"/>
                <w:sz w:val="20"/>
                <w:szCs w:val="20"/>
              </w:rPr>
              <w:t>Semaforización de Indicadores de Seguimiento Contractual</w:t>
            </w:r>
          </w:p>
          <w:p w14:paraId="371D527D" w14:textId="0D72DC12" w:rsidR="00B33A06" w:rsidRPr="00893CF1" w:rsidRDefault="00B33A06" w:rsidP="00A01DE1">
            <w:pPr>
              <w:spacing w:after="0" w:line="240" w:lineRule="auto"/>
              <w:jc w:val="both"/>
              <w:rPr>
                <w:rFonts w:ascii="Arial" w:hAnsi="Arial" w:cs="Arial"/>
                <w:sz w:val="20"/>
                <w:szCs w:val="20"/>
              </w:rPr>
            </w:pPr>
            <w:r w:rsidRPr="00893CF1">
              <w:rPr>
                <w:rFonts w:ascii="Arial" w:hAnsi="Arial" w:cs="Arial"/>
                <w:sz w:val="20"/>
                <w:szCs w:val="20"/>
              </w:rPr>
              <w:t>Para garantizar un control eficiente y transparente de la ejecución contractual, se ha implementado un sistema de semaforización. Esta herramienta visual permite identificar rápidamente el estado de cumplimiento de los compromisos y facilitar la toma de decisiones basada en datos precisos como parte del mejoramiento continuo en la calidad en la atención.</w:t>
            </w:r>
          </w:p>
          <w:p w14:paraId="0A714402" w14:textId="77777777" w:rsidR="008220EE" w:rsidRPr="00893CF1" w:rsidRDefault="008220EE" w:rsidP="00A01DE1">
            <w:pPr>
              <w:spacing w:after="0" w:line="240" w:lineRule="auto"/>
              <w:jc w:val="both"/>
              <w:rPr>
                <w:rFonts w:ascii="Arial" w:hAnsi="Arial" w:cs="Arial"/>
                <w:sz w:val="20"/>
                <w:szCs w:val="20"/>
              </w:rPr>
            </w:pPr>
          </w:p>
          <w:p w14:paraId="7AF266D0" w14:textId="364AAD4F" w:rsidR="00B33A06" w:rsidRPr="00893CF1" w:rsidRDefault="00B33A06" w:rsidP="00A01DE1">
            <w:pPr>
              <w:spacing w:after="0" w:line="240" w:lineRule="auto"/>
              <w:jc w:val="both"/>
              <w:rPr>
                <w:rFonts w:ascii="Arial" w:hAnsi="Arial" w:cs="Arial"/>
                <w:sz w:val="20"/>
                <w:szCs w:val="20"/>
              </w:rPr>
            </w:pPr>
            <w:r w:rsidRPr="00893CF1">
              <w:rPr>
                <w:rFonts w:ascii="Arial" w:hAnsi="Arial" w:cs="Arial"/>
                <w:sz w:val="20"/>
                <w:szCs w:val="20"/>
              </w:rPr>
              <w:t>Las convenciones definidas para la medición de los indicadores son las siguientes:</w:t>
            </w:r>
          </w:p>
          <w:p w14:paraId="69E78C75" w14:textId="77777777" w:rsidR="008220EE" w:rsidRPr="00893CF1" w:rsidRDefault="008220EE" w:rsidP="00A01DE1">
            <w:pPr>
              <w:spacing w:after="0" w:line="240" w:lineRule="auto"/>
              <w:jc w:val="both"/>
              <w:rPr>
                <w:rFonts w:ascii="Arial" w:hAnsi="Arial" w:cs="Arial"/>
                <w:sz w:val="20"/>
                <w:szCs w:val="20"/>
              </w:rPr>
            </w:pPr>
          </w:p>
          <w:tbl>
            <w:tblPr>
              <w:tblStyle w:val="Tablaconcuadrcula"/>
              <w:tblW w:w="9433" w:type="dxa"/>
              <w:tblLook w:val="04A0" w:firstRow="1" w:lastRow="0" w:firstColumn="1" w:lastColumn="0" w:noHBand="0" w:noVBand="1"/>
            </w:tblPr>
            <w:tblGrid>
              <w:gridCol w:w="1051"/>
              <w:gridCol w:w="1671"/>
              <w:gridCol w:w="6711"/>
            </w:tblGrid>
            <w:tr w:rsidR="00B33A06" w:rsidRPr="00A01DE1" w14:paraId="1842341C" w14:textId="77777777" w:rsidTr="00845362">
              <w:trPr>
                <w:trHeight w:val="297"/>
              </w:trPr>
              <w:tc>
                <w:tcPr>
                  <w:tcW w:w="1051" w:type="dxa"/>
                  <w:tcBorders>
                    <w:top w:val="single" w:sz="4" w:space="0" w:color="auto"/>
                    <w:left w:val="single" w:sz="4" w:space="0" w:color="auto"/>
                    <w:bottom w:val="single" w:sz="4" w:space="0" w:color="auto"/>
                    <w:right w:val="single" w:sz="4" w:space="0" w:color="auto"/>
                  </w:tcBorders>
                  <w:vAlign w:val="center"/>
                  <w:hideMark/>
                </w:tcPr>
                <w:p w14:paraId="20FB5D28" w14:textId="77777777" w:rsidR="00B33A06" w:rsidRPr="00A01DE1" w:rsidRDefault="00B33A06" w:rsidP="00A01DE1">
                  <w:pPr>
                    <w:jc w:val="both"/>
                    <w:rPr>
                      <w:rFonts w:ascii="Arial" w:hAnsi="Arial" w:cs="Arial"/>
                      <w:b/>
                      <w:bCs/>
                      <w:sz w:val="18"/>
                      <w:szCs w:val="18"/>
                    </w:rPr>
                  </w:pPr>
                  <w:r w:rsidRPr="00A01DE1">
                    <w:rPr>
                      <w:rFonts w:ascii="Arial" w:hAnsi="Arial" w:cs="Arial"/>
                      <w:b/>
                      <w:bCs/>
                      <w:sz w:val="18"/>
                      <w:szCs w:val="18"/>
                    </w:rPr>
                    <w:t>COLOR</w:t>
                  </w:r>
                </w:p>
              </w:tc>
              <w:tc>
                <w:tcPr>
                  <w:tcW w:w="8382" w:type="dxa"/>
                  <w:gridSpan w:val="2"/>
                  <w:tcBorders>
                    <w:top w:val="single" w:sz="4" w:space="0" w:color="auto"/>
                    <w:left w:val="single" w:sz="4" w:space="0" w:color="auto"/>
                    <w:bottom w:val="single" w:sz="4" w:space="0" w:color="auto"/>
                    <w:right w:val="single" w:sz="4" w:space="0" w:color="auto"/>
                  </w:tcBorders>
                  <w:vAlign w:val="center"/>
                  <w:hideMark/>
                </w:tcPr>
                <w:p w14:paraId="66319C33" w14:textId="051C3AB8" w:rsidR="00B33A06" w:rsidRPr="00A01DE1" w:rsidRDefault="004931BF" w:rsidP="00A01DE1">
                  <w:pPr>
                    <w:jc w:val="center"/>
                    <w:rPr>
                      <w:rFonts w:ascii="Arial" w:hAnsi="Arial" w:cs="Arial"/>
                      <w:b/>
                      <w:bCs/>
                      <w:sz w:val="18"/>
                      <w:szCs w:val="18"/>
                    </w:rPr>
                  </w:pPr>
                  <w:r w:rsidRPr="00A01DE1">
                    <w:rPr>
                      <w:rFonts w:ascii="Arial" w:hAnsi="Arial" w:cs="Arial"/>
                      <w:b/>
                      <w:bCs/>
                      <w:sz w:val="18"/>
                      <w:szCs w:val="18"/>
                    </w:rPr>
                    <w:t>DESCRIPCIÓN</w:t>
                  </w:r>
                </w:p>
              </w:tc>
            </w:tr>
            <w:tr w:rsidR="00B33A06" w:rsidRPr="00A01DE1" w14:paraId="35D21569" w14:textId="77777777" w:rsidTr="00845362">
              <w:trPr>
                <w:trHeight w:val="570"/>
              </w:trPr>
              <w:tc>
                <w:tcPr>
                  <w:tcW w:w="1051" w:type="dxa"/>
                  <w:tcBorders>
                    <w:top w:val="single" w:sz="4" w:space="0" w:color="auto"/>
                    <w:left w:val="single" w:sz="4" w:space="0" w:color="auto"/>
                    <w:bottom w:val="single" w:sz="4" w:space="0" w:color="auto"/>
                    <w:right w:val="single" w:sz="4" w:space="0" w:color="auto"/>
                  </w:tcBorders>
                  <w:shd w:val="clear" w:color="auto" w:fill="00B0F0"/>
                  <w:vAlign w:val="center"/>
                </w:tcPr>
                <w:p w14:paraId="3ED5D902" w14:textId="77777777" w:rsidR="00B33A06" w:rsidRPr="00A01DE1" w:rsidRDefault="00B33A06" w:rsidP="00A01DE1">
                  <w:pPr>
                    <w:jc w:val="both"/>
                    <w:rPr>
                      <w:rFonts w:ascii="Arial" w:hAnsi="Arial" w:cs="Arial"/>
                      <w:sz w:val="18"/>
                      <w:szCs w:val="18"/>
                    </w:rPr>
                  </w:pPr>
                </w:p>
              </w:tc>
              <w:tc>
                <w:tcPr>
                  <w:tcW w:w="1671" w:type="dxa"/>
                  <w:tcBorders>
                    <w:top w:val="single" w:sz="4" w:space="0" w:color="auto"/>
                    <w:left w:val="single" w:sz="4" w:space="0" w:color="auto"/>
                    <w:bottom w:val="single" w:sz="4" w:space="0" w:color="auto"/>
                    <w:right w:val="single" w:sz="4" w:space="0" w:color="auto"/>
                  </w:tcBorders>
                  <w:vAlign w:val="center"/>
                  <w:hideMark/>
                </w:tcPr>
                <w:p w14:paraId="2CF2FC77" w14:textId="77777777" w:rsidR="00B33A06" w:rsidRPr="00A01DE1" w:rsidRDefault="00B33A06" w:rsidP="00A01DE1">
                  <w:pPr>
                    <w:jc w:val="center"/>
                    <w:rPr>
                      <w:rFonts w:ascii="Arial" w:hAnsi="Arial" w:cs="Arial"/>
                      <w:sz w:val="18"/>
                      <w:szCs w:val="18"/>
                    </w:rPr>
                  </w:pPr>
                  <w:r w:rsidRPr="00A01DE1">
                    <w:rPr>
                      <w:rFonts w:ascii="Arial" w:hAnsi="Arial" w:cs="Arial"/>
                      <w:sz w:val="18"/>
                      <w:szCs w:val="18"/>
                    </w:rPr>
                    <w:t>Azul (Sobresaliente)</w:t>
                  </w:r>
                </w:p>
              </w:tc>
              <w:tc>
                <w:tcPr>
                  <w:tcW w:w="6711" w:type="dxa"/>
                  <w:tcBorders>
                    <w:top w:val="single" w:sz="4" w:space="0" w:color="auto"/>
                    <w:left w:val="single" w:sz="4" w:space="0" w:color="auto"/>
                    <w:bottom w:val="single" w:sz="4" w:space="0" w:color="auto"/>
                    <w:right w:val="single" w:sz="4" w:space="0" w:color="auto"/>
                  </w:tcBorders>
                  <w:vAlign w:val="center"/>
                  <w:hideMark/>
                </w:tcPr>
                <w:p w14:paraId="00CC39CD" w14:textId="77777777" w:rsidR="00B33A06" w:rsidRPr="00A01DE1" w:rsidRDefault="00B33A06" w:rsidP="00A01DE1">
                  <w:pPr>
                    <w:jc w:val="both"/>
                    <w:rPr>
                      <w:rFonts w:ascii="Arial" w:hAnsi="Arial" w:cs="Arial"/>
                      <w:sz w:val="18"/>
                      <w:szCs w:val="18"/>
                    </w:rPr>
                  </w:pPr>
                  <w:r w:rsidRPr="00A01DE1">
                    <w:rPr>
                      <w:rFonts w:ascii="Arial" w:hAnsi="Arial" w:cs="Arial"/>
                      <w:sz w:val="18"/>
                      <w:szCs w:val="18"/>
                    </w:rPr>
                    <w:t>El desempeño supera las metas establecidas, evidenciando una gestión excepcional y un valor agregado en la ejecución</w:t>
                  </w:r>
                </w:p>
              </w:tc>
            </w:tr>
            <w:tr w:rsidR="00B33A06" w:rsidRPr="00A01DE1" w14:paraId="6756B487" w14:textId="77777777" w:rsidTr="00845362">
              <w:trPr>
                <w:trHeight w:val="551"/>
              </w:trPr>
              <w:tc>
                <w:tcPr>
                  <w:tcW w:w="1051" w:type="dxa"/>
                  <w:tcBorders>
                    <w:top w:val="single" w:sz="4" w:space="0" w:color="auto"/>
                    <w:left w:val="single" w:sz="4" w:space="0" w:color="auto"/>
                    <w:bottom w:val="single" w:sz="4" w:space="0" w:color="auto"/>
                    <w:right w:val="single" w:sz="4" w:space="0" w:color="auto"/>
                  </w:tcBorders>
                  <w:shd w:val="clear" w:color="auto" w:fill="92D050"/>
                  <w:vAlign w:val="center"/>
                </w:tcPr>
                <w:p w14:paraId="578C2FDE" w14:textId="77777777" w:rsidR="00B33A06" w:rsidRPr="00A01DE1" w:rsidRDefault="00B33A06" w:rsidP="00A01DE1">
                  <w:pPr>
                    <w:jc w:val="both"/>
                    <w:rPr>
                      <w:rFonts w:ascii="Arial" w:hAnsi="Arial" w:cs="Arial"/>
                      <w:sz w:val="18"/>
                      <w:szCs w:val="18"/>
                    </w:rPr>
                  </w:pPr>
                </w:p>
              </w:tc>
              <w:tc>
                <w:tcPr>
                  <w:tcW w:w="1671" w:type="dxa"/>
                  <w:tcBorders>
                    <w:top w:val="single" w:sz="4" w:space="0" w:color="auto"/>
                    <w:left w:val="single" w:sz="4" w:space="0" w:color="auto"/>
                    <w:bottom w:val="single" w:sz="4" w:space="0" w:color="auto"/>
                    <w:right w:val="single" w:sz="4" w:space="0" w:color="auto"/>
                  </w:tcBorders>
                  <w:vAlign w:val="center"/>
                  <w:hideMark/>
                </w:tcPr>
                <w:p w14:paraId="38152AF8" w14:textId="77777777" w:rsidR="00B33A06" w:rsidRPr="00A01DE1" w:rsidRDefault="00B33A06" w:rsidP="00A01DE1">
                  <w:pPr>
                    <w:jc w:val="center"/>
                    <w:rPr>
                      <w:rFonts w:ascii="Arial" w:hAnsi="Arial" w:cs="Arial"/>
                      <w:sz w:val="18"/>
                      <w:szCs w:val="18"/>
                    </w:rPr>
                  </w:pPr>
                  <w:r w:rsidRPr="00A01DE1">
                    <w:rPr>
                      <w:rFonts w:ascii="Arial" w:hAnsi="Arial" w:cs="Arial"/>
                      <w:sz w:val="18"/>
                      <w:szCs w:val="18"/>
                    </w:rPr>
                    <w:t>Verde (Óptimo)</w:t>
                  </w:r>
                </w:p>
              </w:tc>
              <w:tc>
                <w:tcPr>
                  <w:tcW w:w="6711" w:type="dxa"/>
                  <w:tcBorders>
                    <w:top w:val="single" w:sz="4" w:space="0" w:color="auto"/>
                    <w:left w:val="single" w:sz="4" w:space="0" w:color="auto"/>
                    <w:bottom w:val="single" w:sz="4" w:space="0" w:color="auto"/>
                    <w:right w:val="single" w:sz="4" w:space="0" w:color="auto"/>
                  </w:tcBorders>
                  <w:vAlign w:val="center"/>
                  <w:hideMark/>
                </w:tcPr>
                <w:p w14:paraId="1F1E4556" w14:textId="77777777" w:rsidR="00B33A06" w:rsidRPr="00A01DE1" w:rsidRDefault="00B33A06" w:rsidP="00A01DE1">
                  <w:pPr>
                    <w:jc w:val="both"/>
                    <w:rPr>
                      <w:rFonts w:ascii="Arial" w:hAnsi="Arial" w:cs="Arial"/>
                      <w:sz w:val="18"/>
                      <w:szCs w:val="18"/>
                    </w:rPr>
                  </w:pPr>
                  <w:r w:rsidRPr="00A01DE1">
                    <w:rPr>
                      <w:rFonts w:ascii="Arial" w:hAnsi="Arial" w:cs="Arial"/>
                      <w:sz w:val="18"/>
                      <w:szCs w:val="18"/>
                    </w:rPr>
                    <w:t>El resultado cumple plenamente con los estándares y cronogramas pactados, situándose dentro del rango de normalidad esperado.</w:t>
                  </w:r>
                </w:p>
              </w:tc>
            </w:tr>
            <w:tr w:rsidR="00B33A06" w:rsidRPr="00A01DE1" w14:paraId="5BFE2003" w14:textId="77777777" w:rsidTr="00845362">
              <w:trPr>
                <w:trHeight w:val="545"/>
              </w:trPr>
              <w:tc>
                <w:tcPr>
                  <w:tcW w:w="1051" w:type="dxa"/>
                  <w:tcBorders>
                    <w:top w:val="single" w:sz="4" w:space="0" w:color="auto"/>
                    <w:left w:val="single" w:sz="4" w:space="0" w:color="auto"/>
                    <w:bottom w:val="single" w:sz="4" w:space="0" w:color="auto"/>
                    <w:right w:val="single" w:sz="4" w:space="0" w:color="auto"/>
                  </w:tcBorders>
                  <w:shd w:val="clear" w:color="auto" w:fill="FFFF00"/>
                  <w:vAlign w:val="center"/>
                </w:tcPr>
                <w:p w14:paraId="04589968" w14:textId="77777777" w:rsidR="00B33A06" w:rsidRPr="00A01DE1" w:rsidRDefault="00B33A06" w:rsidP="00A01DE1">
                  <w:pPr>
                    <w:jc w:val="both"/>
                    <w:rPr>
                      <w:rFonts w:ascii="Arial" w:hAnsi="Arial" w:cs="Arial"/>
                      <w:sz w:val="18"/>
                      <w:szCs w:val="18"/>
                    </w:rPr>
                  </w:pPr>
                </w:p>
              </w:tc>
              <w:tc>
                <w:tcPr>
                  <w:tcW w:w="1671" w:type="dxa"/>
                  <w:tcBorders>
                    <w:top w:val="single" w:sz="4" w:space="0" w:color="auto"/>
                    <w:left w:val="single" w:sz="4" w:space="0" w:color="auto"/>
                    <w:bottom w:val="single" w:sz="4" w:space="0" w:color="auto"/>
                    <w:right w:val="single" w:sz="4" w:space="0" w:color="auto"/>
                  </w:tcBorders>
                  <w:vAlign w:val="center"/>
                  <w:hideMark/>
                </w:tcPr>
                <w:p w14:paraId="5601CFA5" w14:textId="77777777" w:rsidR="00B33A06" w:rsidRPr="00A01DE1" w:rsidRDefault="00B33A06" w:rsidP="00A01DE1">
                  <w:pPr>
                    <w:jc w:val="center"/>
                    <w:rPr>
                      <w:rFonts w:ascii="Arial" w:hAnsi="Arial" w:cs="Arial"/>
                      <w:sz w:val="18"/>
                      <w:szCs w:val="18"/>
                    </w:rPr>
                  </w:pPr>
                  <w:r w:rsidRPr="00A01DE1">
                    <w:rPr>
                      <w:rFonts w:ascii="Arial" w:hAnsi="Arial" w:cs="Arial"/>
                      <w:sz w:val="18"/>
                      <w:szCs w:val="18"/>
                    </w:rPr>
                    <w:t>Amarillo (Insuficiente)</w:t>
                  </w:r>
                </w:p>
              </w:tc>
              <w:tc>
                <w:tcPr>
                  <w:tcW w:w="6711" w:type="dxa"/>
                  <w:tcBorders>
                    <w:top w:val="single" w:sz="4" w:space="0" w:color="auto"/>
                    <w:left w:val="single" w:sz="4" w:space="0" w:color="auto"/>
                    <w:bottom w:val="single" w:sz="4" w:space="0" w:color="auto"/>
                    <w:right w:val="single" w:sz="4" w:space="0" w:color="auto"/>
                  </w:tcBorders>
                  <w:vAlign w:val="center"/>
                  <w:hideMark/>
                </w:tcPr>
                <w:p w14:paraId="1E87D4DF" w14:textId="77777777" w:rsidR="00B33A06" w:rsidRPr="00A01DE1" w:rsidRDefault="00B33A06" w:rsidP="00A01DE1">
                  <w:pPr>
                    <w:jc w:val="both"/>
                    <w:rPr>
                      <w:rFonts w:ascii="Arial" w:hAnsi="Arial" w:cs="Arial"/>
                      <w:sz w:val="18"/>
                      <w:szCs w:val="18"/>
                    </w:rPr>
                  </w:pPr>
                  <w:r w:rsidRPr="00A01DE1">
                    <w:rPr>
                      <w:rFonts w:ascii="Arial" w:hAnsi="Arial" w:cs="Arial"/>
                      <w:sz w:val="18"/>
                      <w:szCs w:val="18"/>
                    </w:rPr>
                    <w:t>Se identifican desviaciones menores o metas alcanzadas parcialmente. Requiere atención inmediata y ajustes para evitar el escalamiento a niveles críticos.</w:t>
                  </w:r>
                </w:p>
              </w:tc>
            </w:tr>
            <w:tr w:rsidR="00B33A06" w:rsidRPr="00A01DE1" w14:paraId="01BD0ED2" w14:textId="77777777" w:rsidTr="00845362">
              <w:trPr>
                <w:trHeight w:val="836"/>
              </w:trPr>
              <w:tc>
                <w:tcPr>
                  <w:tcW w:w="1051" w:type="dxa"/>
                  <w:tcBorders>
                    <w:top w:val="single" w:sz="4" w:space="0" w:color="auto"/>
                    <w:left w:val="single" w:sz="4" w:space="0" w:color="auto"/>
                    <w:bottom w:val="single" w:sz="4" w:space="0" w:color="auto"/>
                    <w:right w:val="single" w:sz="4" w:space="0" w:color="auto"/>
                  </w:tcBorders>
                  <w:shd w:val="clear" w:color="auto" w:fill="FF0000"/>
                  <w:vAlign w:val="center"/>
                </w:tcPr>
                <w:p w14:paraId="3F1F0B5A" w14:textId="77777777" w:rsidR="00B33A06" w:rsidRPr="00A01DE1" w:rsidRDefault="00B33A06" w:rsidP="00A01DE1">
                  <w:pPr>
                    <w:jc w:val="both"/>
                    <w:rPr>
                      <w:rFonts w:ascii="Arial" w:hAnsi="Arial" w:cs="Arial"/>
                      <w:sz w:val="18"/>
                      <w:szCs w:val="18"/>
                    </w:rPr>
                  </w:pPr>
                </w:p>
              </w:tc>
              <w:tc>
                <w:tcPr>
                  <w:tcW w:w="1671" w:type="dxa"/>
                  <w:tcBorders>
                    <w:top w:val="single" w:sz="4" w:space="0" w:color="auto"/>
                    <w:left w:val="single" w:sz="4" w:space="0" w:color="auto"/>
                    <w:bottom w:val="single" w:sz="4" w:space="0" w:color="auto"/>
                    <w:right w:val="single" w:sz="4" w:space="0" w:color="auto"/>
                  </w:tcBorders>
                  <w:vAlign w:val="center"/>
                  <w:hideMark/>
                </w:tcPr>
                <w:p w14:paraId="250343A1" w14:textId="6D93460A" w:rsidR="00B33A06" w:rsidRPr="00A01DE1" w:rsidRDefault="00B33A06" w:rsidP="00A01DE1">
                  <w:pPr>
                    <w:jc w:val="center"/>
                    <w:rPr>
                      <w:rFonts w:ascii="Arial" w:hAnsi="Arial" w:cs="Arial"/>
                      <w:sz w:val="18"/>
                      <w:szCs w:val="18"/>
                    </w:rPr>
                  </w:pPr>
                  <w:r w:rsidRPr="00A01DE1">
                    <w:rPr>
                      <w:rFonts w:ascii="Arial" w:hAnsi="Arial" w:cs="Arial"/>
                      <w:sz w:val="18"/>
                      <w:szCs w:val="18"/>
                    </w:rPr>
                    <w:t>Rojo (Deficiente):</w:t>
                  </w:r>
                </w:p>
              </w:tc>
              <w:tc>
                <w:tcPr>
                  <w:tcW w:w="6711" w:type="dxa"/>
                  <w:tcBorders>
                    <w:top w:val="single" w:sz="4" w:space="0" w:color="auto"/>
                    <w:left w:val="single" w:sz="4" w:space="0" w:color="auto"/>
                    <w:bottom w:val="single" w:sz="4" w:space="0" w:color="auto"/>
                    <w:right w:val="single" w:sz="4" w:space="0" w:color="auto"/>
                  </w:tcBorders>
                  <w:vAlign w:val="center"/>
                  <w:hideMark/>
                </w:tcPr>
                <w:p w14:paraId="0946395B" w14:textId="77777777" w:rsidR="00B33A06" w:rsidRPr="00A01DE1" w:rsidRDefault="00B33A06" w:rsidP="00A01DE1">
                  <w:pPr>
                    <w:jc w:val="both"/>
                    <w:rPr>
                      <w:rFonts w:ascii="Arial" w:hAnsi="Arial" w:cs="Arial"/>
                      <w:sz w:val="18"/>
                      <w:szCs w:val="18"/>
                    </w:rPr>
                  </w:pPr>
                  <w:r w:rsidRPr="00A01DE1">
                    <w:rPr>
                      <w:rFonts w:ascii="Arial" w:hAnsi="Arial" w:cs="Arial"/>
                      <w:sz w:val="18"/>
                      <w:szCs w:val="18"/>
                    </w:rPr>
                    <w:t>El resultado está significativamente por debajo de los niveles mínimos aceptables, indicando un incumplimiento que compromete los objetivos del contrato.</w:t>
                  </w:r>
                </w:p>
                <w:p w14:paraId="6612FE92" w14:textId="77777777" w:rsidR="00B33A06" w:rsidRPr="00A01DE1" w:rsidRDefault="00B33A06" w:rsidP="00A01DE1">
                  <w:pPr>
                    <w:jc w:val="both"/>
                    <w:rPr>
                      <w:rFonts w:ascii="Arial" w:hAnsi="Arial" w:cs="Arial"/>
                      <w:sz w:val="18"/>
                      <w:szCs w:val="18"/>
                    </w:rPr>
                  </w:pPr>
                  <w:r w:rsidRPr="00A01DE1">
                    <w:rPr>
                      <w:rFonts w:ascii="Arial" w:hAnsi="Arial" w:cs="Arial"/>
                      <w:sz w:val="18"/>
                      <w:szCs w:val="18"/>
                    </w:rPr>
                    <w:t>Importancia de la Semaforización en el Seguimiento.</w:t>
                  </w:r>
                </w:p>
              </w:tc>
            </w:tr>
          </w:tbl>
          <w:p w14:paraId="4CEE315B" w14:textId="77777777" w:rsidR="00B33A06" w:rsidRPr="00893CF1" w:rsidRDefault="00B33A06" w:rsidP="00A01DE1">
            <w:pPr>
              <w:spacing w:after="0" w:line="240" w:lineRule="auto"/>
              <w:jc w:val="both"/>
              <w:rPr>
                <w:rFonts w:ascii="Arial" w:eastAsia="Times New Roman" w:hAnsi="Arial" w:cs="Arial"/>
                <w:sz w:val="20"/>
                <w:szCs w:val="20"/>
              </w:rPr>
            </w:pPr>
          </w:p>
          <w:p w14:paraId="68E84A33" w14:textId="4BC363BA" w:rsidR="00B33A06" w:rsidRPr="00893CF1" w:rsidRDefault="00B33A06" w:rsidP="00A01DE1">
            <w:pPr>
              <w:spacing w:after="0" w:line="240" w:lineRule="auto"/>
              <w:jc w:val="both"/>
              <w:rPr>
                <w:rFonts w:ascii="Arial" w:hAnsi="Arial" w:cs="Arial"/>
                <w:sz w:val="20"/>
                <w:szCs w:val="20"/>
              </w:rPr>
            </w:pPr>
            <w:r w:rsidRPr="00893CF1">
              <w:rPr>
                <w:rFonts w:ascii="Arial" w:hAnsi="Arial" w:cs="Arial"/>
                <w:sz w:val="20"/>
                <w:szCs w:val="20"/>
              </w:rPr>
              <w:t xml:space="preserve">La implementación de este sistema es fundamental para transformar datos técnicos en información accionable. La semaforización permite que los interesados realicen un seguimiento intuitivo y ágil, facilitando la interpretación inmediata del desempeño y la implementación de acciones de mejora de manera oportuna. </w:t>
            </w:r>
          </w:p>
          <w:p w14:paraId="21D5B655" w14:textId="77777777" w:rsidR="008220EE" w:rsidRPr="00893CF1" w:rsidRDefault="008220EE" w:rsidP="00A01DE1">
            <w:pPr>
              <w:spacing w:after="0" w:line="240" w:lineRule="auto"/>
              <w:jc w:val="both"/>
              <w:rPr>
                <w:rFonts w:ascii="Arial" w:hAnsi="Arial" w:cs="Arial"/>
                <w:sz w:val="20"/>
                <w:szCs w:val="20"/>
              </w:rPr>
            </w:pPr>
          </w:p>
          <w:p w14:paraId="58A69A56" w14:textId="7F17D31C" w:rsidR="00B33A06" w:rsidRPr="00893CF1" w:rsidRDefault="00B33A06" w:rsidP="00A01DE1">
            <w:pPr>
              <w:spacing w:after="0" w:line="240" w:lineRule="auto"/>
              <w:jc w:val="both"/>
              <w:rPr>
                <w:rFonts w:ascii="Arial" w:hAnsi="Arial" w:cs="Arial"/>
                <w:sz w:val="20"/>
                <w:szCs w:val="20"/>
              </w:rPr>
            </w:pPr>
            <w:r w:rsidRPr="00893CF1">
              <w:rPr>
                <w:rFonts w:ascii="Arial" w:hAnsi="Arial" w:cs="Arial"/>
                <w:sz w:val="20"/>
                <w:szCs w:val="20"/>
              </w:rPr>
              <w:t>Al estandarizar la evaluación, se garantiza una comunicación clara entre las partes, permitiendo priorizar esfuerzos en las áreas críticas (rojo y amarillo) y mantener la estabilidad en los procesos exitosos, así como la activación del análisis por parte de los equipos técnicos en cada unidad.</w:t>
            </w:r>
          </w:p>
          <w:p w14:paraId="1402E8FD" w14:textId="77777777" w:rsidR="004931BF" w:rsidRPr="00893CF1" w:rsidRDefault="004931BF" w:rsidP="00A01DE1">
            <w:pPr>
              <w:spacing w:after="0" w:line="240" w:lineRule="auto"/>
              <w:jc w:val="center"/>
              <w:rPr>
                <w:rFonts w:ascii="Arial" w:hAnsi="Arial" w:cs="Arial"/>
                <w:b/>
                <w:bCs/>
                <w:sz w:val="20"/>
                <w:szCs w:val="20"/>
              </w:rPr>
            </w:pPr>
          </w:p>
          <w:p w14:paraId="0A7BB933" w14:textId="27055E64" w:rsidR="00B33A06" w:rsidRPr="00893CF1" w:rsidRDefault="00B33A06" w:rsidP="00A01DE1">
            <w:pPr>
              <w:spacing w:after="0" w:line="240" w:lineRule="auto"/>
              <w:jc w:val="center"/>
              <w:rPr>
                <w:rFonts w:ascii="Arial" w:hAnsi="Arial" w:cs="Arial"/>
                <w:b/>
                <w:bCs/>
                <w:sz w:val="20"/>
                <w:szCs w:val="20"/>
              </w:rPr>
            </w:pPr>
            <w:r w:rsidRPr="00893CF1">
              <w:rPr>
                <w:rFonts w:ascii="Arial" w:hAnsi="Arial" w:cs="Arial"/>
                <w:b/>
                <w:bCs/>
                <w:sz w:val="20"/>
                <w:szCs w:val="20"/>
              </w:rPr>
              <w:t>INDICADORES DE REPORTE MENSUAL (Reporte resolución 256 de 2016)</w:t>
            </w:r>
          </w:p>
          <w:p w14:paraId="5CEB41AD" w14:textId="77777777" w:rsidR="008220EE" w:rsidRPr="00893CF1" w:rsidRDefault="008220EE" w:rsidP="00A01DE1">
            <w:pPr>
              <w:spacing w:after="0" w:line="240" w:lineRule="auto"/>
              <w:rPr>
                <w:rFonts w:ascii="Arial" w:eastAsia="Aptos" w:hAnsi="Arial" w:cs="Arial"/>
                <w:b/>
                <w:bCs/>
                <w:kern w:val="2"/>
                <w:sz w:val="20"/>
                <w:szCs w:val="20"/>
                <w14:ligatures w14:val="standardContextual"/>
              </w:rPr>
            </w:pPr>
          </w:p>
          <w:p w14:paraId="21B0E33D" w14:textId="484375AB" w:rsidR="00A9657E" w:rsidRPr="00893CF1" w:rsidRDefault="00A9657E" w:rsidP="00845362">
            <w:pPr>
              <w:spacing w:after="0" w:line="240" w:lineRule="auto"/>
              <w:jc w:val="center"/>
              <w:rPr>
                <w:rFonts w:ascii="Arial" w:eastAsia="Aptos" w:hAnsi="Arial" w:cs="Arial"/>
                <w:b/>
                <w:bCs/>
                <w:kern w:val="2"/>
                <w:sz w:val="20"/>
                <w:szCs w:val="20"/>
                <w14:ligatures w14:val="standardContextual"/>
              </w:rPr>
            </w:pPr>
            <w:r w:rsidRPr="00893CF1">
              <w:rPr>
                <w:rFonts w:ascii="Arial" w:eastAsia="Aptos" w:hAnsi="Arial" w:cs="Arial"/>
                <w:b/>
                <w:bCs/>
                <w:kern w:val="2"/>
                <w:sz w:val="20"/>
                <w:szCs w:val="20"/>
                <w14:ligatures w14:val="standardContextual"/>
              </w:rPr>
              <w:t>INDICADOR 1</w:t>
            </w:r>
          </w:p>
          <w:p w14:paraId="5F060992" w14:textId="77777777" w:rsidR="008220EE" w:rsidRPr="00893CF1" w:rsidRDefault="008220EE" w:rsidP="00A01DE1">
            <w:pPr>
              <w:spacing w:after="0" w:line="240" w:lineRule="auto"/>
              <w:rPr>
                <w:rFonts w:ascii="Arial" w:eastAsia="Aptos" w:hAnsi="Arial" w:cs="Arial"/>
                <w:b/>
                <w:bCs/>
                <w:kern w:val="2"/>
                <w:sz w:val="20"/>
                <w:szCs w:val="20"/>
                <w14:ligatures w14:val="standardContextu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81"/>
              <w:gridCol w:w="1757"/>
              <w:gridCol w:w="5087"/>
              <w:gridCol w:w="1325"/>
            </w:tblGrid>
            <w:tr w:rsidR="0013222E" w:rsidRPr="00AA3734" w14:paraId="5E3F88AF" w14:textId="77777777" w:rsidTr="00F63673">
              <w:trPr>
                <w:trHeight w:val="23"/>
              </w:trPr>
              <w:tc>
                <w:tcPr>
                  <w:tcW w:w="1484" w:type="dxa"/>
                  <w:shd w:val="clear" w:color="auto" w:fill="BFBFBF"/>
                  <w:vAlign w:val="center"/>
                  <w:hideMark/>
                </w:tcPr>
                <w:p w14:paraId="1A0A5143" w14:textId="77777777" w:rsidR="00A9657E" w:rsidRPr="00AA3734" w:rsidRDefault="00A9657E" w:rsidP="00A01DE1">
                  <w:pPr>
                    <w:spacing w:after="0" w:line="240" w:lineRule="auto"/>
                    <w:jc w:val="center"/>
                    <w:rPr>
                      <w:rFonts w:ascii="Arial" w:hAnsi="Arial" w:cs="Arial"/>
                      <w:b/>
                      <w:bCs/>
                      <w:sz w:val="18"/>
                      <w:szCs w:val="18"/>
                      <w:lang w:eastAsia="es-CO"/>
                    </w:rPr>
                  </w:pPr>
                  <w:r w:rsidRPr="00AA3734">
                    <w:rPr>
                      <w:rFonts w:ascii="Arial" w:hAnsi="Arial" w:cs="Arial"/>
                      <w:b/>
                      <w:bCs/>
                      <w:sz w:val="18"/>
                      <w:szCs w:val="18"/>
                      <w:lang w:eastAsia="es-CO"/>
                    </w:rPr>
                    <w:t xml:space="preserve">Tipo de indicador </w:t>
                  </w:r>
                </w:p>
              </w:tc>
              <w:tc>
                <w:tcPr>
                  <w:tcW w:w="1919" w:type="dxa"/>
                  <w:shd w:val="clear" w:color="auto" w:fill="BFBFBF"/>
                  <w:vAlign w:val="center"/>
                  <w:hideMark/>
                </w:tcPr>
                <w:p w14:paraId="18DC305D" w14:textId="77777777" w:rsidR="00A9657E" w:rsidRPr="00AA3734" w:rsidRDefault="00A9657E" w:rsidP="00A01DE1">
                  <w:pPr>
                    <w:spacing w:after="0" w:line="240" w:lineRule="auto"/>
                    <w:jc w:val="center"/>
                    <w:rPr>
                      <w:rFonts w:ascii="Arial" w:hAnsi="Arial" w:cs="Arial"/>
                      <w:b/>
                      <w:bCs/>
                      <w:sz w:val="18"/>
                      <w:szCs w:val="18"/>
                      <w:lang w:eastAsia="es-CO"/>
                    </w:rPr>
                  </w:pPr>
                  <w:r w:rsidRPr="00AA3734">
                    <w:rPr>
                      <w:rFonts w:ascii="Arial" w:hAnsi="Arial" w:cs="Arial"/>
                      <w:b/>
                      <w:bCs/>
                      <w:sz w:val="18"/>
                      <w:szCs w:val="18"/>
                      <w:lang w:eastAsia="es-CO"/>
                    </w:rPr>
                    <w:t xml:space="preserve">Nombre del indicador </w:t>
                  </w:r>
                </w:p>
              </w:tc>
              <w:tc>
                <w:tcPr>
                  <w:tcW w:w="5984" w:type="dxa"/>
                  <w:shd w:val="clear" w:color="auto" w:fill="BFBFBF"/>
                  <w:vAlign w:val="center"/>
                  <w:hideMark/>
                </w:tcPr>
                <w:p w14:paraId="52381C07" w14:textId="77777777" w:rsidR="00A9657E" w:rsidRPr="00AA3734" w:rsidRDefault="00A9657E" w:rsidP="00A01DE1">
                  <w:pPr>
                    <w:spacing w:after="0" w:line="240" w:lineRule="auto"/>
                    <w:jc w:val="center"/>
                    <w:rPr>
                      <w:rFonts w:ascii="Arial" w:hAnsi="Arial" w:cs="Arial"/>
                      <w:b/>
                      <w:bCs/>
                      <w:sz w:val="18"/>
                      <w:szCs w:val="18"/>
                      <w:lang w:eastAsia="es-CO"/>
                    </w:rPr>
                  </w:pPr>
                  <w:r w:rsidRPr="00AA3734">
                    <w:rPr>
                      <w:rFonts w:ascii="Arial" w:hAnsi="Arial" w:cs="Arial"/>
                      <w:b/>
                      <w:bCs/>
                      <w:sz w:val="18"/>
                      <w:szCs w:val="18"/>
                      <w:lang w:eastAsia="es-CO"/>
                    </w:rPr>
                    <w:t xml:space="preserve">Fórmula operacional </w:t>
                  </w:r>
                </w:p>
              </w:tc>
              <w:tc>
                <w:tcPr>
                  <w:tcW w:w="1276" w:type="dxa"/>
                  <w:shd w:val="clear" w:color="auto" w:fill="BFBFBF"/>
                  <w:vAlign w:val="center"/>
                  <w:hideMark/>
                </w:tcPr>
                <w:p w14:paraId="4D9813E1" w14:textId="77777777" w:rsidR="00A9657E" w:rsidRPr="00AA3734" w:rsidRDefault="00A9657E" w:rsidP="00A01DE1">
                  <w:pPr>
                    <w:spacing w:after="0" w:line="240" w:lineRule="auto"/>
                    <w:jc w:val="center"/>
                    <w:rPr>
                      <w:rFonts w:ascii="Arial" w:hAnsi="Arial" w:cs="Arial"/>
                      <w:b/>
                      <w:bCs/>
                      <w:sz w:val="18"/>
                      <w:szCs w:val="18"/>
                      <w:lang w:eastAsia="es-CO"/>
                    </w:rPr>
                  </w:pPr>
                  <w:r w:rsidRPr="00AA3734">
                    <w:rPr>
                      <w:rFonts w:ascii="Arial" w:hAnsi="Arial" w:cs="Arial"/>
                      <w:b/>
                      <w:bCs/>
                      <w:sz w:val="18"/>
                      <w:szCs w:val="18"/>
                      <w:lang w:eastAsia="es-CO"/>
                    </w:rPr>
                    <w:t xml:space="preserve">Resultado </w:t>
                  </w:r>
                </w:p>
              </w:tc>
            </w:tr>
            <w:tr w:rsidR="0013222E" w:rsidRPr="00AA3734" w14:paraId="112576E8" w14:textId="77777777" w:rsidTr="002931E5">
              <w:trPr>
                <w:trHeight w:val="1277"/>
              </w:trPr>
              <w:tc>
                <w:tcPr>
                  <w:tcW w:w="1484" w:type="dxa"/>
                  <w:vAlign w:val="center"/>
                  <w:hideMark/>
                </w:tcPr>
                <w:p w14:paraId="466B9BA2" w14:textId="77777777" w:rsidR="00A9657E" w:rsidRPr="00AA3734" w:rsidRDefault="00A9657E" w:rsidP="00A01DE1">
                  <w:pPr>
                    <w:spacing w:after="0" w:line="240" w:lineRule="auto"/>
                    <w:jc w:val="center"/>
                    <w:rPr>
                      <w:rFonts w:ascii="Arial" w:hAnsi="Arial" w:cs="Arial"/>
                      <w:sz w:val="18"/>
                      <w:szCs w:val="18"/>
                      <w:lang w:eastAsia="es-CO"/>
                    </w:rPr>
                  </w:pPr>
                  <w:r w:rsidRPr="00AA3734">
                    <w:rPr>
                      <w:rFonts w:ascii="Arial" w:hAnsi="Arial" w:cs="Arial"/>
                      <w:sz w:val="18"/>
                      <w:szCs w:val="18"/>
                      <w:lang w:eastAsia="es-CO"/>
                    </w:rPr>
                    <w:t>Calidad</w:t>
                  </w:r>
                </w:p>
              </w:tc>
              <w:tc>
                <w:tcPr>
                  <w:tcW w:w="1919" w:type="dxa"/>
                  <w:vAlign w:val="center"/>
                  <w:hideMark/>
                </w:tcPr>
                <w:p w14:paraId="293E6B92" w14:textId="77777777" w:rsidR="00A9657E" w:rsidRPr="00AA3734" w:rsidRDefault="00A9657E" w:rsidP="00A01DE1">
                  <w:pPr>
                    <w:spacing w:after="0" w:line="240" w:lineRule="auto"/>
                    <w:jc w:val="center"/>
                    <w:rPr>
                      <w:rFonts w:ascii="Arial" w:hAnsi="Arial" w:cs="Arial"/>
                      <w:sz w:val="18"/>
                      <w:szCs w:val="18"/>
                      <w:lang w:eastAsia="es-CO"/>
                    </w:rPr>
                  </w:pPr>
                  <w:r w:rsidRPr="00AA3734">
                    <w:rPr>
                      <w:rFonts w:ascii="Arial" w:hAnsi="Arial" w:cs="Arial"/>
                      <w:sz w:val="18"/>
                      <w:szCs w:val="18"/>
                      <w:lang w:eastAsia="es-CO"/>
                    </w:rPr>
                    <w:t>Proporción de satisfacción global</w:t>
                  </w:r>
                </w:p>
              </w:tc>
              <w:tc>
                <w:tcPr>
                  <w:tcW w:w="5984" w:type="dxa"/>
                  <w:vAlign w:val="center"/>
                  <w:hideMark/>
                </w:tcPr>
                <w:p w14:paraId="5AB19216" w14:textId="77777777" w:rsidR="00A9657E" w:rsidRPr="00AA3734" w:rsidRDefault="00A9657E" w:rsidP="00A01DE1">
                  <w:pPr>
                    <w:spacing w:after="0" w:line="240" w:lineRule="auto"/>
                    <w:jc w:val="both"/>
                    <w:rPr>
                      <w:rFonts w:ascii="Arial" w:hAnsi="Arial" w:cs="Arial"/>
                      <w:sz w:val="18"/>
                      <w:szCs w:val="18"/>
                      <w:lang w:eastAsia="es-CO"/>
                    </w:rPr>
                  </w:pPr>
                  <w:r w:rsidRPr="00AA3734">
                    <w:rPr>
                      <w:rFonts w:ascii="Arial" w:hAnsi="Arial" w:cs="Arial"/>
                      <w:b/>
                      <w:bCs/>
                      <w:sz w:val="18"/>
                      <w:szCs w:val="18"/>
                      <w:lang w:eastAsia="es-CO"/>
                    </w:rPr>
                    <w:t>Numerador</w:t>
                  </w:r>
                  <w:r w:rsidRPr="00AA3734">
                    <w:rPr>
                      <w:rFonts w:ascii="Arial" w:hAnsi="Arial" w:cs="Arial"/>
                      <w:sz w:val="18"/>
                      <w:szCs w:val="18"/>
                      <w:lang w:eastAsia="es-CO"/>
                    </w:rPr>
                    <w:t xml:space="preserve">: Número de usuarios del servicio de reumatología que respondieron muy buena o buena a la pregunta ¿cómo calificaría su experiencia global respecto a los servicios de salud que ha recibido?                             </w:t>
                  </w:r>
                  <w:r w:rsidRPr="00AA3734">
                    <w:rPr>
                      <w:rFonts w:ascii="Arial" w:hAnsi="Arial" w:cs="Arial"/>
                      <w:sz w:val="18"/>
                      <w:szCs w:val="18"/>
                      <w:lang w:eastAsia="es-CO"/>
                    </w:rPr>
                    <w:br/>
                  </w:r>
                  <w:r w:rsidRPr="00AA3734">
                    <w:rPr>
                      <w:rFonts w:ascii="Arial" w:hAnsi="Arial" w:cs="Arial"/>
                      <w:b/>
                      <w:bCs/>
                      <w:sz w:val="18"/>
                      <w:szCs w:val="18"/>
                      <w:lang w:eastAsia="es-CO"/>
                    </w:rPr>
                    <w:t>Denominador</w:t>
                  </w:r>
                  <w:r w:rsidRPr="00AA3734">
                    <w:rPr>
                      <w:rFonts w:ascii="Arial" w:hAnsi="Arial" w:cs="Arial"/>
                      <w:sz w:val="18"/>
                      <w:szCs w:val="18"/>
                      <w:lang w:eastAsia="es-CO"/>
                    </w:rPr>
                    <w:t>: Número de usuarios que respondieron la pregunta</w:t>
                  </w:r>
                </w:p>
              </w:tc>
              <w:tc>
                <w:tcPr>
                  <w:tcW w:w="1276" w:type="dxa"/>
                  <w:vAlign w:val="center"/>
                  <w:hideMark/>
                </w:tcPr>
                <w:p w14:paraId="693E2BDC" w14:textId="77777777" w:rsidR="00A9657E" w:rsidRPr="00AA3734" w:rsidRDefault="00A9657E" w:rsidP="00A01DE1">
                  <w:pPr>
                    <w:spacing w:after="0" w:line="240" w:lineRule="auto"/>
                    <w:rPr>
                      <w:rFonts w:ascii="Arial" w:hAnsi="Arial" w:cs="Arial"/>
                      <w:sz w:val="18"/>
                      <w:szCs w:val="18"/>
                      <w:lang w:eastAsia="es-CO"/>
                    </w:rPr>
                  </w:pPr>
                  <w:r w:rsidRPr="00AA3734">
                    <w:rPr>
                      <w:rFonts w:ascii="Arial" w:hAnsi="Arial" w:cs="Arial"/>
                      <w:noProof/>
                      <w:sz w:val="18"/>
                      <w:szCs w:val="18"/>
                      <w:lang w:eastAsia="es-CO"/>
                    </w:rPr>
                    <w:drawing>
                      <wp:inline distT="0" distB="0" distL="0" distR="0" wp14:anchorId="70BF509E" wp14:editId="23981C94">
                        <wp:extent cx="752475" cy="787179"/>
                        <wp:effectExtent l="0" t="0" r="0" b="0"/>
                        <wp:docPr id="1741316238" name="Imagen 1741316238">
                          <a:extLst xmlns:a="http://schemas.openxmlformats.org/drawingml/2006/main">
                            <a:ext uri="{FF2B5EF4-FFF2-40B4-BE49-F238E27FC236}">
                              <a16:creationId xmlns:a16="http://schemas.microsoft.com/office/drawing/2014/main" id="{EC3C9EE9-658F-4510-A866-EB3C5D2C090D}"/>
                            </a:ext>
                          </a:extLst>
                        </wp:docPr>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EC3C9EE9-658F-4510-A866-EB3C5D2C090D}"/>
                                    </a:ext>
                                  </a:extLst>
                                </pic:cNvPr>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47029" r="39559"/>
                                <a:stretch/>
                              </pic:blipFill>
                              <pic:spPr bwMode="auto">
                                <a:xfrm>
                                  <a:off x="0" y="0"/>
                                  <a:ext cx="757858" cy="792810"/>
                                </a:xfrm>
                                <a:prstGeom prst="rect">
                                  <a:avLst/>
                                </a:prstGeom>
                                <a:noFill/>
                              </pic:spPr>
                            </pic:pic>
                          </a:graphicData>
                        </a:graphic>
                      </wp:inline>
                    </w:drawing>
                  </w:r>
                </w:p>
              </w:tc>
            </w:tr>
          </w:tbl>
          <w:p w14:paraId="5E5DF836" w14:textId="5608184A" w:rsidR="00845362" w:rsidRDefault="00845362" w:rsidP="00A01DE1">
            <w:pPr>
              <w:spacing w:after="0" w:line="240" w:lineRule="auto"/>
              <w:rPr>
                <w:rFonts w:ascii="Arial" w:eastAsia="Aptos" w:hAnsi="Arial" w:cs="Arial"/>
                <w:kern w:val="2"/>
                <w:sz w:val="20"/>
                <w:szCs w:val="20"/>
                <w14:ligatures w14:val="standardContextual"/>
              </w:rPr>
            </w:pPr>
          </w:p>
          <w:p w14:paraId="0F98C593" w14:textId="77777777" w:rsidR="00845362" w:rsidRPr="00893CF1" w:rsidRDefault="00845362" w:rsidP="00A01DE1">
            <w:pPr>
              <w:spacing w:after="0" w:line="240" w:lineRule="auto"/>
              <w:rPr>
                <w:rFonts w:ascii="Arial" w:eastAsia="Aptos" w:hAnsi="Arial" w:cs="Arial"/>
                <w:kern w:val="2"/>
                <w:sz w:val="20"/>
                <w:szCs w:val="20"/>
                <w14:ligatures w14:val="standardContextu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0"/>
              <w:gridCol w:w="6250"/>
            </w:tblGrid>
            <w:tr w:rsidR="0013222E" w:rsidRPr="00AA3734" w14:paraId="0F2B780A" w14:textId="77777777" w:rsidTr="00845362">
              <w:trPr>
                <w:trHeight w:val="324"/>
              </w:trPr>
              <w:tc>
                <w:tcPr>
                  <w:tcW w:w="5000" w:type="pct"/>
                  <w:gridSpan w:val="2"/>
                  <w:shd w:val="clear" w:color="auto" w:fill="D9D9D9"/>
                  <w:vAlign w:val="center"/>
                </w:tcPr>
                <w:p w14:paraId="3384F804" w14:textId="77777777" w:rsidR="00A9657E" w:rsidRPr="00AA3734" w:rsidRDefault="00A9657E" w:rsidP="00A01DE1">
                  <w:pPr>
                    <w:spacing w:after="0" w:line="240" w:lineRule="auto"/>
                    <w:jc w:val="center"/>
                    <w:rPr>
                      <w:rFonts w:ascii="Arial" w:hAnsi="Arial" w:cs="Arial"/>
                      <w:b/>
                      <w:sz w:val="18"/>
                      <w:szCs w:val="18"/>
                    </w:rPr>
                  </w:pPr>
                  <w:r w:rsidRPr="00AA3734">
                    <w:rPr>
                      <w:rFonts w:ascii="Arial" w:hAnsi="Arial" w:cs="Arial"/>
                      <w:b/>
                      <w:sz w:val="18"/>
                      <w:szCs w:val="18"/>
                    </w:rPr>
                    <w:t xml:space="preserve">Indicador </w:t>
                  </w:r>
                  <w:proofErr w:type="spellStart"/>
                  <w:r w:rsidRPr="00AA3734">
                    <w:rPr>
                      <w:rFonts w:ascii="Arial" w:hAnsi="Arial" w:cs="Arial"/>
                      <w:b/>
                      <w:sz w:val="18"/>
                      <w:szCs w:val="18"/>
                    </w:rPr>
                    <w:t>Nro</w:t>
                  </w:r>
                  <w:proofErr w:type="spellEnd"/>
                  <w:r w:rsidRPr="00AA3734">
                    <w:rPr>
                      <w:rFonts w:ascii="Arial" w:hAnsi="Arial" w:cs="Arial"/>
                      <w:b/>
                      <w:sz w:val="18"/>
                      <w:szCs w:val="18"/>
                    </w:rPr>
                    <w:t xml:space="preserve"> 1. 1. Nombre </w:t>
                  </w:r>
                  <w:r w:rsidRPr="00AA3734">
                    <w:rPr>
                      <w:rFonts w:ascii="Arial" w:hAnsi="Arial" w:cs="Arial"/>
                      <w:b/>
                      <w:sz w:val="18"/>
                      <w:szCs w:val="18"/>
                      <w:u w:val="single"/>
                    </w:rPr>
                    <w:t>Proporción de satisfacción global</w:t>
                  </w:r>
                </w:p>
              </w:tc>
            </w:tr>
            <w:tr w:rsidR="0013222E" w:rsidRPr="00AA3734" w14:paraId="141FFBDD" w14:textId="77777777" w:rsidTr="00AA3734">
              <w:trPr>
                <w:trHeight w:val="20"/>
              </w:trPr>
              <w:tc>
                <w:tcPr>
                  <w:tcW w:w="5000" w:type="pct"/>
                  <w:gridSpan w:val="2"/>
                  <w:vAlign w:val="center"/>
                </w:tcPr>
                <w:p w14:paraId="11A8CF28" w14:textId="77777777" w:rsidR="00A9657E" w:rsidRPr="00AA3734" w:rsidRDefault="00A9657E" w:rsidP="00A01DE1">
                  <w:pPr>
                    <w:spacing w:after="0" w:line="240" w:lineRule="auto"/>
                    <w:jc w:val="both"/>
                    <w:rPr>
                      <w:rFonts w:ascii="Arial" w:hAnsi="Arial" w:cs="Arial"/>
                      <w:sz w:val="18"/>
                      <w:szCs w:val="18"/>
                    </w:rPr>
                  </w:pPr>
                  <w:r w:rsidRPr="00AA3734">
                    <w:rPr>
                      <w:rFonts w:ascii="Arial" w:hAnsi="Arial" w:cs="Arial"/>
                      <w:sz w:val="18"/>
                      <w:szCs w:val="18"/>
                    </w:rPr>
                    <w:t>2. Descripción Es un indicador clave de calidad que mide el porcentaje de usuarios que reportan estar satisfechos con la totalidad de la atención recibida en una institución de salud, evaluando aspectos como la calidad del servicio, la comunicación, la accesibilidad y la empatía del personal, a través de encuestas aplicadas a pacientes. </w:t>
                  </w:r>
                </w:p>
              </w:tc>
            </w:tr>
            <w:tr w:rsidR="0013222E" w:rsidRPr="00AA3734" w14:paraId="7753FE18" w14:textId="77777777" w:rsidTr="00AA3734">
              <w:trPr>
                <w:trHeight w:val="20"/>
              </w:trPr>
              <w:tc>
                <w:tcPr>
                  <w:tcW w:w="5000" w:type="pct"/>
                  <w:gridSpan w:val="2"/>
                  <w:vAlign w:val="center"/>
                </w:tcPr>
                <w:p w14:paraId="2A0E07F5"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3. Unidad de medida: porcentaje</w:t>
                  </w:r>
                </w:p>
              </w:tc>
            </w:tr>
            <w:tr w:rsidR="0013222E" w:rsidRPr="00AA3734" w14:paraId="56450644" w14:textId="77777777" w:rsidTr="00AA3734">
              <w:trPr>
                <w:trHeight w:val="20"/>
              </w:trPr>
              <w:tc>
                <w:tcPr>
                  <w:tcW w:w="1728" w:type="pct"/>
                  <w:vAlign w:val="center"/>
                </w:tcPr>
                <w:p w14:paraId="6C47D27B"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4. Fórmula </w:t>
                  </w:r>
                </w:p>
              </w:tc>
              <w:tc>
                <w:tcPr>
                  <w:tcW w:w="3272" w:type="pct"/>
                  <w:vAlign w:val="center"/>
                </w:tcPr>
                <w:p w14:paraId="40C5B01E" w14:textId="77777777" w:rsidR="001F2995" w:rsidRPr="00AA3734" w:rsidRDefault="00A9657E" w:rsidP="00A01DE1">
                  <w:pPr>
                    <w:spacing w:after="0" w:line="240" w:lineRule="auto"/>
                    <w:jc w:val="both"/>
                    <w:textAlignment w:val="center"/>
                    <w:rPr>
                      <w:rFonts w:ascii="Arial" w:hAnsi="Arial" w:cs="Arial"/>
                      <w:sz w:val="18"/>
                      <w:szCs w:val="18"/>
                      <w:lang w:eastAsia="es-CO"/>
                    </w:rPr>
                  </w:pPr>
                  <w:r w:rsidRPr="00AA3734">
                    <w:rPr>
                      <w:rFonts w:ascii="Arial" w:hAnsi="Arial" w:cs="Arial"/>
                      <w:b/>
                      <w:bCs/>
                      <w:sz w:val="18"/>
                      <w:szCs w:val="18"/>
                      <w:lang w:eastAsia="es-CO"/>
                    </w:rPr>
                    <w:t>Numerador</w:t>
                  </w:r>
                  <w:r w:rsidRPr="00AA3734">
                    <w:rPr>
                      <w:rFonts w:ascii="Arial" w:hAnsi="Arial" w:cs="Arial"/>
                      <w:sz w:val="18"/>
                      <w:szCs w:val="18"/>
                      <w:lang w:eastAsia="es-CO"/>
                    </w:rPr>
                    <w:t>: Número de usuarios del servicio de reumatología que respondieron muy buena o buena a la pregunta ¿cómo calificaría su experiencia global respecto a los servicios de salud que ha recibido?</w:t>
                  </w:r>
                </w:p>
                <w:p w14:paraId="1A62AAF4" w14:textId="163320AE" w:rsidR="00A9657E" w:rsidRPr="00AA3734" w:rsidRDefault="00A9657E" w:rsidP="00A01DE1">
                  <w:pPr>
                    <w:spacing w:after="0" w:line="240" w:lineRule="auto"/>
                    <w:jc w:val="both"/>
                    <w:textAlignment w:val="center"/>
                    <w:rPr>
                      <w:rFonts w:ascii="Arial" w:hAnsi="Arial" w:cs="Arial"/>
                      <w:sz w:val="18"/>
                      <w:szCs w:val="18"/>
                      <w:lang w:eastAsia="es-CO"/>
                    </w:rPr>
                  </w:pPr>
                  <w:r w:rsidRPr="00AA3734">
                    <w:rPr>
                      <w:rFonts w:ascii="Arial" w:hAnsi="Arial" w:cs="Arial"/>
                      <w:b/>
                      <w:bCs/>
                      <w:sz w:val="18"/>
                      <w:szCs w:val="18"/>
                      <w:lang w:eastAsia="es-CO"/>
                    </w:rPr>
                    <w:t>Denominador</w:t>
                  </w:r>
                  <w:r w:rsidRPr="00AA3734">
                    <w:rPr>
                      <w:rFonts w:ascii="Arial" w:hAnsi="Arial" w:cs="Arial"/>
                      <w:sz w:val="18"/>
                      <w:szCs w:val="18"/>
                      <w:lang w:eastAsia="es-CO"/>
                    </w:rPr>
                    <w:t>: Número de usuarios que respondieron la pregunta</w:t>
                  </w:r>
                </w:p>
              </w:tc>
            </w:tr>
            <w:tr w:rsidR="0013222E" w:rsidRPr="00AA3734" w14:paraId="6BA06A97" w14:textId="77777777" w:rsidTr="00AA3734">
              <w:trPr>
                <w:trHeight w:val="20"/>
              </w:trPr>
              <w:tc>
                <w:tcPr>
                  <w:tcW w:w="1728" w:type="pct"/>
                  <w:vAlign w:val="center"/>
                </w:tcPr>
                <w:p w14:paraId="310E3E50"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5. Periodicidad de medición </w:t>
                  </w:r>
                </w:p>
              </w:tc>
              <w:tc>
                <w:tcPr>
                  <w:tcW w:w="3272" w:type="pct"/>
                  <w:vAlign w:val="center"/>
                </w:tcPr>
                <w:p w14:paraId="0A795437"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mensual</w:t>
                  </w:r>
                </w:p>
              </w:tc>
            </w:tr>
            <w:tr w:rsidR="0013222E" w:rsidRPr="00AA3734" w14:paraId="42F12CAB" w14:textId="77777777" w:rsidTr="00AA3734">
              <w:trPr>
                <w:trHeight w:val="20"/>
              </w:trPr>
              <w:tc>
                <w:tcPr>
                  <w:tcW w:w="5000" w:type="pct"/>
                  <w:gridSpan w:val="2"/>
                  <w:vAlign w:val="center"/>
                </w:tcPr>
                <w:p w14:paraId="04260DEF"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6. Progresividad de la medición </w:t>
                  </w:r>
                </w:p>
              </w:tc>
            </w:tr>
            <w:tr w:rsidR="0013222E" w:rsidRPr="00AA3734" w14:paraId="63110917" w14:textId="77777777" w:rsidTr="00AA3734">
              <w:trPr>
                <w:trHeight w:val="20"/>
              </w:trPr>
              <w:tc>
                <w:tcPr>
                  <w:tcW w:w="1728" w:type="pct"/>
                  <w:vAlign w:val="center"/>
                </w:tcPr>
                <w:p w14:paraId="394B615B"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7. Tipología </w:t>
                  </w:r>
                </w:p>
              </w:tc>
              <w:tc>
                <w:tcPr>
                  <w:tcW w:w="3272" w:type="pct"/>
                  <w:vAlign w:val="center"/>
                </w:tcPr>
                <w:p w14:paraId="1BE2B39B"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Calidad </w:t>
                  </w:r>
                </w:p>
              </w:tc>
            </w:tr>
            <w:tr w:rsidR="0013222E" w:rsidRPr="00AA3734" w14:paraId="6E5E3C0F" w14:textId="77777777" w:rsidTr="00AA3734">
              <w:trPr>
                <w:trHeight w:val="20"/>
              </w:trPr>
              <w:tc>
                <w:tcPr>
                  <w:tcW w:w="5000" w:type="pct"/>
                  <w:gridSpan w:val="2"/>
                  <w:vAlign w:val="center"/>
                </w:tcPr>
                <w:p w14:paraId="1F9691A5"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8. Población sobre la cual se efectuará la medición N/A</w:t>
                  </w:r>
                </w:p>
              </w:tc>
            </w:tr>
            <w:tr w:rsidR="0013222E" w:rsidRPr="00AA3734" w14:paraId="15B3E29B" w14:textId="77777777" w:rsidTr="00AA3734">
              <w:trPr>
                <w:trHeight w:val="20"/>
              </w:trPr>
              <w:tc>
                <w:tcPr>
                  <w:tcW w:w="1728" w:type="pct"/>
                  <w:vAlign w:val="center"/>
                </w:tcPr>
                <w:p w14:paraId="3032F27A"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9. Referente técnico del indicador </w:t>
                  </w:r>
                </w:p>
              </w:tc>
              <w:tc>
                <w:tcPr>
                  <w:tcW w:w="3272" w:type="pct"/>
                  <w:vAlign w:val="center"/>
                </w:tcPr>
                <w:p w14:paraId="2D8D02DF"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Resolución 256 de 2016, Res 1446 de 2006 </w:t>
                  </w:r>
                </w:p>
              </w:tc>
            </w:tr>
            <w:tr w:rsidR="0013222E" w:rsidRPr="00AA3734" w14:paraId="08005EAE" w14:textId="77777777" w:rsidTr="00AA3734">
              <w:trPr>
                <w:trHeight w:val="20"/>
              </w:trPr>
              <w:tc>
                <w:tcPr>
                  <w:tcW w:w="5000" w:type="pct"/>
                  <w:gridSpan w:val="2"/>
                  <w:vAlign w:val="center"/>
                </w:tcPr>
                <w:tbl>
                  <w:tblPr>
                    <w:tblpPr w:leftFromText="141" w:rightFromText="141" w:vertAnchor="text" w:horzAnchor="margin" w:tblpXSpec="right" w:tblpY="-238"/>
                    <w:tblOverlap w:val="never"/>
                    <w:tblW w:w="1140" w:type="dxa"/>
                    <w:tblCellMar>
                      <w:left w:w="70" w:type="dxa"/>
                      <w:right w:w="70" w:type="dxa"/>
                    </w:tblCellMar>
                    <w:tblLook w:val="0600" w:firstRow="0" w:lastRow="0" w:firstColumn="0" w:lastColumn="0" w:noHBand="1" w:noVBand="1"/>
                  </w:tblPr>
                  <w:tblGrid>
                    <w:gridCol w:w="1140"/>
                  </w:tblGrid>
                  <w:tr w:rsidR="0013222E" w:rsidRPr="00AA3734" w14:paraId="4442A742" w14:textId="77777777" w:rsidTr="00F63673">
                    <w:trPr>
                      <w:trHeight w:val="23"/>
                    </w:trPr>
                    <w:tc>
                      <w:tcPr>
                        <w:tcW w:w="1140" w:type="dxa"/>
                        <w:tcBorders>
                          <w:top w:val="single" w:sz="8" w:space="0" w:color="000000"/>
                          <w:left w:val="single" w:sz="8" w:space="0" w:color="000000"/>
                          <w:bottom w:val="single" w:sz="8" w:space="0" w:color="000000"/>
                          <w:right w:val="single" w:sz="8" w:space="0" w:color="000000"/>
                        </w:tcBorders>
                        <w:shd w:val="clear" w:color="000000" w:fill="0070C0"/>
                        <w:vAlign w:val="center"/>
                        <w:hideMark/>
                      </w:tcPr>
                      <w:p w14:paraId="310913A0" w14:textId="77777777" w:rsidR="00A9657E" w:rsidRPr="00AA3734" w:rsidRDefault="00A9657E" w:rsidP="00A01DE1">
                        <w:pPr>
                          <w:spacing w:after="0" w:line="240" w:lineRule="auto"/>
                          <w:jc w:val="right"/>
                          <w:rPr>
                            <w:rFonts w:ascii="Arial" w:hAnsi="Arial" w:cs="Arial"/>
                            <w:sz w:val="18"/>
                            <w:szCs w:val="18"/>
                            <w:lang w:eastAsia="es-CO"/>
                          </w:rPr>
                        </w:pPr>
                        <w:r w:rsidRPr="00AA3734">
                          <w:rPr>
                            <w:rFonts w:ascii="Arial" w:hAnsi="Arial" w:cs="Arial"/>
                            <w:sz w:val="18"/>
                            <w:szCs w:val="18"/>
                            <w:lang w:eastAsia="es-CO"/>
                          </w:rPr>
                          <w:t>&gt;90%</w:t>
                        </w:r>
                      </w:p>
                    </w:tc>
                  </w:tr>
                  <w:tr w:rsidR="0013222E" w:rsidRPr="00AA3734" w14:paraId="3933EA90" w14:textId="77777777" w:rsidTr="00F63673">
                    <w:trPr>
                      <w:trHeight w:val="23"/>
                    </w:trPr>
                    <w:tc>
                      <w:tcPr>
                        <w:tcW w:w="1140" w:type="dxa"/>
                        <w:tcBorders>
                          <w:top w:val="nil"/>
                          <w:left w:val="single" w:sz="8" w:space="0" w:color="000000"/>
                          <w:bottom w:val="single" w:sz="8" w:space="0" w:color="000000"/>
                          <w:right w:val="single" w:sz="8" w:space="0" w:color="000000"/>
                        </w:tcBorders>
                        <w:shd w:val="clear" w:color="000000" w:fill="48F52B"/>
                        <w:vAlign w:val="center"/>
                        <w:hideMark/>
                      </w:tcPr>
                      <w:p w14:paraId="4C17696A" w14:textId="77777777" w:rsidR="00A9657E" w:rsidRPr="00AA3734" w:rsidRDefault="00A9657E" w:rsidP="00A01DE1">
                        <w:pPr>
                          <w:spacing w:after="0" w:line="240" w:lineRule="auto"/>
                          <w:jc w:val="right"/>
                          <w:rPr>
                            <w:rFonts w:ascii="Arial" w:hAnsi="Arial" w:cs="Arial"/>
                            <w:sz w:val="18"/>
                            <w:szCs w:val="18"/>
                            <w:lang w:eastAsia="es-CO"/>
                          </w:rPr>
                        </w:pPr>
                        <w:r w:rsidRPr="00AA3734">
                          <w:rPr>
                            <w:rFonts w:ascii="Arial" w:hAnsi="Arial" w:cs="Arial"/>
                            <w:sz w:val="18"/>
                            <w:szCs w:val="18"/>
                            <w:lang w:eastAsia="es-CO"/>
                          </w:rPr>
                          <w:t>89% - 80%</w:t>
                        </w:r>
                      </w:p>
                    </w:tc>
                  </w:tr>
                  <w:tr w:rsidR="0013222E" w:rsidRPr="00AA3734" w14:paraId="672B114D" w14:textId="77777777" w:rsidTr="00F63673">
                    <w:trPr>
                      <w:trHeight w:val="23"/>
                    </w:trPr>
                    <w:tc>
                      <w:tcPr>
                        <w:tcW w:w="1140" w:type="dxa"/>
                        <w:tcBorders>
                          <w:top w:val="nil"/>
                          <w:left w:val="single" w:sz="8" w:space="0" w:color="000000"/>
                          <w:bottom w:val="single" w:sz="8" w:space="0" w:color="000000"/>
                          <w:right w:val="single" w:sz="8" w:space="0" w:color="000000"/>
                        </w:tcBorders>
                        <w:shd w:val="clear" w:color="000000" w:fill="FFFF00"/>
                        <w:vAlign w:val="center"/>
                        <w:hideMark/>
                      </w:tcPr>
                      <w:p w14:paraId="17BA7519" w14:textId="77777777" w:rsidR="00A9657E" w:rsidRPr="00AA3734" w:rsidRDefault="00A9657E" w:rsidP="00A01DE1">
                        <w:pPr>
                          <w:spacing w:after="0" w:line="240" w:lineRule="auto"/>
                          <w:jc w:val="right"/>
                          <w:rPr>
                            <w:rFonts w:ascii="Arial" w:hAnsi="Arial" w:cs="Arial"/>
                            <w:sz w:val="18"/>
                            <w:szCs w:val="18"/>
                            <w:lang w:eastAsia="es-CO"/>
                          </w:rPr>
                        </w:pPr>
                        <w:r w:rsidRPr="00AA3734">
                          <w:rPr>
                            <w:rFonts w:ascii="Arial" w:hAnsi="Arial" w:cs="Arial"/>
                            <w:sz w:val="18"/>
                            <w:szCs w:val="18"/>
                            <w:lang w:eastAsia="es-CO"/>
                          </w:rPr>
                          <w:t>79% -70%</w:t>
                        </w:r>
                      </w:p>
                    </w:tc>
                  </w:tr>
                  <w:tr w:rsidR="0013222E" w:rsidRPr="00AA3734" w14:paraId="124191BF" w14:textId="77777777" w:rsidTr="00F63673">
                    <w:trPr>
                      <w:trHeight w:val="23"/>
                    </w:trPr>
                    <w:tc>
                      <w:tcPr>
                        <w:tcW w:w="1140" w:type="dxa"/>
                        <w:tcBorders>
                          <w:top w:val="nil"/>
                          <w:left w:val="single" w:sz="8" w:space="0" w:color="000000"/>
                          <w:bottom w:val="single" w:sz="8" w:space="0" w:color="000000"/>
                          <w:right w:val="single" w:sz="8" w:space="0" w:color="000000"/>
                        </w:tcBorders>
                        <w:shd w:val="clear" w:color="000000" w:fill="FF0000"/>
                        <w:vAlign w:val="center"/>
                        <w:hideMark/>
                      </w:tcPr>
                      <w:p w14:paraId="7A43B347" w14:textId="77777777" w:rsidR="00A9657E" w:rsidRPr="00AA3734" w:rsidRDefault="00A9657E" w:rsidP="00A01DE1">
                        <w:pPr>
                          <w:spacing w:after="0" w:line="240" w:lineRule="auto"/>
                          <w:jc w:val="right"/>
                          <w:rPr>
                            <w:rFonts w:ascii="Arial" w:hAnsi="Arial" w:cs="Arial"/>
                            <w:sz w:val="18"/>
                            <w:szCs w:val="18"/>
                            <w:lang w:eastAsia="es-CO"/>
                          </w:rPr>
                        </w:pPr>
                        <w:r w:rsidRPr="00AA3734">
                          <w:rPr>
                            <w:rFonts w:ascii="Arial" w:hAnsi="Arial" w:cs="Arial"/>
                            <w:sz w:val="18"/>
                            <w:szCs w:val="18"/>
                            <w:lang w:eastAsia="es-CO"/>
                          </w:rPr>
                          <w:t>-70%</w:t>
                        </w:r>
                      </w:p>
                    </w:tc>
                  </w:tr>
                </w:tbl>
                <w:p w14:paraId="7881160A"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10. Meta, umbral o rango esperado </w:t>
                  </w:r>
                </w:p>
                <w:p w14:paraId="0B376CAE" w14:textId="77777777" w:rsidR="00A9657E" w:rsidRPr="00AA3734" w:rsidRDefault="00A9657E" w:rsidP="00A01DE1">
                  <w:pPr>
                    <w:spacing w:after="0" w:line="240" w:lineRule="auto"/>
                    <w:rPr>
                      <w:rFonts w:ascii="Arial" w:hAnsi="Arial" w:cs="Arial"/>
                      <w:sz w:val="18"/>
                      <w:szCs w:val="18"/>
                    </w:rPr>
                  </w:pPr>
                </w:p>
                <w:p w14:paraId="68510A2D" w14:textId="77777777" w:rsidR="00A9657E" w:rsidRPr="00AA3734" w:rsidRDefault="00A9657E" w:rsidP="00A01DE1">
                  <w:pPr>
                    <w:spacing w:after="0" w:line="240" w:lineRule="auto"/>
                    <w:rPr>
                      <w:rFonts w:ascii="Arial" w:hAnsi="Arial" w:cs="Arial"/>
                      <w:sz w:val="18"/>
                      <w:szCs w:val="18"/>
                    </w:rPr>
                  </w:pPr>
                </w:p>
              </w:tc>
            </w:tr>
            <w:tr w:rsidR="0013222E" w:rsidRPr="00AA3734" w14:paraId="27607149" w14:textId="77777777" w:rsidTr="00AA3734">
              <w:trPr>
                <w:trHeight w:val="20"/>
              </w:trPr>
              <w:tc>
                <w:tcPr>
                  <w:tcW w:w="1728" w:type="pct"/>
                  <w:vAlign w:val="center"/>
                </w:tcPr>
                <w:p w14:paraId="113CF621" w14:textId="77777777" w:rsidR="00A9657E" w:rsidRPr="00AA3734" w:rsidRDefault="00A9657E" w:rsidP="00A01DE1">
                  <w:pPr>
                    <w:spacing w:after="0" w:line="240" w:lineRule="auto"/>
                    <w:jc w:val="both"/>
                    <w:rPr>
                      <w:rFonts w:ascii="Arial" w:hAnsi="Arial" w:cs="Arial"/>
                      <w:sz w:val="18"/>
                      <w:szCs w:val="18"/>
                    </w:rPr>
                  </w:pPr>
                  <w:r w:rsidRPr="00AA3734">
                    <w:rPr>
                      <w:rFonts w:ascii="Arial" w:hAnsi="Arial" w:cs="Arial"/>
                      <w:sz w:val="18"/>
                      <w:szCs w:val="18"/>
                    </w:rPr>
                    <w:t xml:space="preserve">11. Peso porcentual del indicador entre todos los indicadores de calidad, gestión y resultado </w:t>
                  </w:r>
                </w:p>
              </w:tc>
              <w:tc>
                <w:tcPr>
                  <w:tcW w:w="3272" w:type="pct"/>
                  <w:vAlign w:val="center"/>
                </w:tcPr>
                <w:p w14:paraId="6ABB1D50"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12 % </w:t>
                  </w:r>
                </w:p>
              </w:tc>
            </w:tr>
            <w:tr w:rsidR="0013222E" w:rsidRPr="00AA3734" w14:paraId="67765AE0" w14:textId="77777777" w:rsidTr="00AA3734">
              <w:trPr>
                <w:trHeight w:val="20"/>
              </w:trPr>
              <w:tc>
                <w:tcPr>
                  <w:tcW w:w="5000" w:type="pct"/>
                  <w:gridSpan w:val="2"/>
                  <w:vAlign w:val="center"/>
                </w:tcPr>
                <w:p w14:paraId="39E6D496"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12. Fecha de creación 05/01/2026</w:t>
                  </w:r>
                </w:p>
              </w:tc>
            </w:tr>
          </w:tbl>
          <w:p w14:paraId="42894227" w14:textId="77777777" w:rsidR="00A9657E" w:rsidRPr="00893CF1" w:rsidRDefault="00A9657E" w:rsidP="00845362">
            <w:pPr>
              <w:spacing w:after="0" w:line="240" w:lineRule="auto"/>
              <w:jc w:val="center"/>
              <w:rPr>
                <w:rFonts w:ascii="Arial" w:eastAsia="Aptos" w:hAnsi="Arial" w:cs="Arial"/>
                <w:kern w:val="2"/>
                <w:sz w:val="20"/>
                <w:szCs w:val="20"/>
                <w14:ligatures w14:val="standardContextual"/>
              </w:rPr>
            </w:pPr>
          </w:p>
          <w:p w14:paraId="26BBB8E6" w14:textId="1D8D1590" w:rsidR="00A9657E" w:rsidRPr="00893CF1" w:rsidRDefault="00A9657E" w:rsidP="00845362">
            <w:pPr>
              <w:spacing w:after="0" w:line="240" w:lineRule="auto"/>
              <w:jc w:val="center"/>
              <w:rPr>
                <w:rFonts w:ascii="Arial" w:eastAsia="Aptos" w:hAnsi="Arial" w:cs="Arial"/>
                <w:b/>
                <w:bCs/>
                <w:kern w:val="2"/>
                <w:sz w:val="20"/>
                <w:szCs w:val="20"/>
                <w14:ligatures w14:val="standardContextual"/>
              </w:rPr>
            </w:pPr>
            <w:r w:rsidRPr="00893CF1">
              <w:rPr>
                <w:rFonts w:ascii="Arial" w:eastAsia="Aptos" w:hAnsi="Arial" w:cs="Arial"/>
                <w:b/>
                <w:bCs/>
                <w:kern w:val="2"/>
                <w:sz w:val="20"/>
                <w:szCs w:val="20"/>
                <w14:ligatures w14:val="standardContextual"/>
              </w:rPr>
              <w:t>INDICADOR 2</w:t>
            </w:r>
          </w:p>
          <w:p w14:paraId="4880E6D7" w14:textId="77777777" w:rsidR="008220EE" w:rsidRPr="00AA3734" w:rsidRDefault="008220EE" w:rsidP="00A01DE1">
            <w:pPr>
              <w:spacing w:after="0" w:line="240" w:lineRule="auto"/>
              <w:rPr>
                <w:rFonts w:ascii="Arial" w:eastAsia="Aptos" w:hAnsi="Arial" w:cs="Arial"/>
                <w:b/>
                <w:bCs/>
                <w:kern w:val="2"/>
                <w:sz w:val="18"/>
                <w:szCs w:val="18"/>
                <w14:ligatures w14:val="standardContextu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10"/>
              <w:gridCol w:w="1907"/>
              <w:gridCol w:w="4949"/>
              <w:gridCol w:w="1284"/>
            </w:tblGrid>
            <w:tr w:rsidR="0013222E" w:rsidRPr="00AA3734" w14:paraId="1B7C9EC4" w14:textId="77777777" w:rsidTr="008220EE">
              <w:trPr>
                <w:trHeight w:val="23"/>
              </w:trPr>
              <w:tc>
                <w:tcPr>
                  <w:tcW w:w="762" w:type="pct"/>
                  <w:shd w:val="clear" w:color="auto" w:fill="BFBFBF"/>
                  <w:vAlign w:val="center"/>
                </w:tcPr>
                <w:p w14:paraId="0AB10428" w14:textId="77777777" w:rsidR="00A9657E" w:rsidRPr="00AA3734" w:rsidRDefault="00A9657E" w:rsidP="00A01DE1">
                  <w:pPr>
                    <w:spacing w:after="0" w:line="240" w:lineRule="auto"/>
                    <w:jc w:val="center"/>
                    <w:rPr>
                      <w:rFonts w:ascii="Arial" w:hAnsi="Arial" w:cs="Arial"/>
                      <w:sz w:val="18"/>
                      <w:szCs w:val="18"/>
                      <w:lang w:eastAsia="es-CO"/>
                    </w:rPr>
                  </w:pPr>
                  <w:r w:rsidRPr="00AA3734">
                    <w:rPr>
                      <w:rFonts w:ascii="Arial" w:hAnsi="Arial" w:cs="Arial"/>
                      <w:b/>
                      <w:bCs/>
                      <w:sz w:val="18"/>
                      <w:szCs w:val="18"/>
                      <w:lang w:eastAsia="es-CO"/>
                    </w:rPr>
                    <w:t>Tipo de indicador</w:t>
                  </w:r>
                </w:p>
              </w:tc>
              <w:tc>
                <w:tcPr>
                  <w:tcW w:w="1022" w:type="pct"/>
                  <w:shd w:val="clear" w:color="auto" w:fill="BFBFBF"/>
                  <w:vAlign w:val="center"/>
                </w:tcPr>
                <w:p w14:paraId="43F939A3" w14:textId="77777777" w:rsidR="00A9657E" w:rsidRPr="00AA3734" w:rsidRDefault="00A9657E" w:rsidP="00A01DE1">
                  <w:pPr>
                    <w:spacing w:after="0" w:line="240" w:lineRule="auto"/>
                    <w:jc w:val="center"/>
                    <w:rPr>
                      <w:rFonts w:ascii="Arial" w:hAnsi="Arial" w:cs="Arial"/>
                      <w:b/>
                      <w:bCs/>
                      <w:sz w:val="18"/>
                      <w:szCs w:val="18"/>
                      <w:lang w:eastAsia="es-CO"/>
                    </w:rPr>
                  </w:pPr>
                  <w:r w:rsidRPr="00AA3734">
                    <w:rPr>
                      <w:rFonts w:ascii="Arial" w:hAnsi="Arial" w:cs="Arial"/>
                      <w:b/>
                      <w:bCs/>
                      <w:sz w:val="18"/>
                      <w:szCs w:val="18"/>
                      <w:lang w:eastAsia="es-CO"/>
                    </w:rPr>
                    <w:t>Nombre del indicador</w:t>
                  </w:r>
                </w:p>
              </w:tc>
              <w:tc>
                <w:tcPr>
                  <w:tcW w:w="2614" w:type="pct"/>
                  <w:shd w:val="clear" w:color="auto" w:fill="BFBFBF"/>
                  <w:vAlign w:val="center"/>
                </w:tcPr>
                <w:p w14:paraId="4B250A84" w14:textId="77777777" w:rsidR="00A9657E" w:rsidRPr="00AA3734" w:rsidRDefault="00A9657E" w:rsidP="00A01DE1">
                  <w:pPr>
                    <w:spacing w:after="0" w:line="240" w:lineRule="auto"/>
                    <w:jc w:val="center"/>
                    <w:rPr>
                      <w:rFonts w:ascii="Arial" w:hAnsi="Arial" w:cs="Arial"/>
                      <w:b/>
                      <w:bCs/>
                      <w:sz w:val="18"/>
                      <w:szCs w:val="18"/>
                      <w:lang w:eastAsia="es-CO"/>
                    </w:rPr>
                  </w:pPr>
                  <w:r w:rsidRPr="00AA3734">
                    <w:rPr>
                      <w:rFonts w:ascii="Arial" w:hAnsi="Arial" w:cs="Arial"/>
                      <w:b/>
                      <w:bCs/>
                      <w:sz w:val="18"/>
                      <w:szCs w:val="18"/>
                      <w:lang w:eastAsia="es-CO"/>
                    </w:rPr>
                    <w:t>Fórmula operacional</w:t>
                  </w:r>
                </w:p>
              </w:tc>
              <w:tc>
                <w:tcPr>
                  <w:tcW w:w="602" w:type="pct"/>
                  <w:shd w:val="clear" w:color="auto" w:fill="BFBFBF"/>
                  <w:vAlign w:val="center"/>
                </w:tcPr>
                <w:p w14:paraId="67113DCC" w14:textId="77777777" w:rsidR="00A9657E" w:rsidRPr="00AA3734" w:rsidRDefault="00A9657E" w:rsidP="00A01DE1">
                  <w:pPr>
                    <w:spacing w:after="0" w:line="240" w:lineRule="auto"/>
                    <w:jc w:val="center"/>
                    <w:rPr>
                      <w:rFonts w:ascii="Arial" w:hAnsi="Arial" w:cs="Arial"/>
                      <w:sz w:val="18"/>
                      <w:szCs w:val="18"/>
                      <w:lang w:eastAsia="es-CO"/>
                    </w:rPr>
                  </w:pPr>
                  <w:r w:rsidRPr="00AA3734">
                    <w:rPr>
                      <w:rFonts w:ascii="Arial" w:hAnsi="Arial" w:cs="Arial"/>
                      <w:b/>
                      <w:bCs/>
                      <w:sz w:val="18"/>
                      <w:szCs w:val="18"/>
                      <w:lang w:eastAsia="es-CO"/>
                    </w:rPr>
                    <w:t>Resultado</w:t>
                  </w:r>
                </w:p>
              </w:tc>
            </w:tr>
            <w:tr w:rsidR="0013222E" w:rsidRPr="00AA3734" w14:paraId="6A4D25FF" w14:textId="77777777" w:rsidTr="008220EE">
              <w:trPr>
                <w:trHeight w:val="1059"/>
              </w:trPr>
              <w:tc>
                <w:tcPr>
                  <w:tcW w:w="762" w:type="pct"/>
                  <w:vAlign w:val="center"/>
                  <w:hideMark/>
                </w:tcPr>
                <w:p w14:paraId="16E38F03" w14:textId="77777777" w:rsidR="00A9657E" w:rsidRPr="00AA3734" w:rsidRDefault="00A9657E" w:rsidP="00A01DE1">
                  <w:pPr>
                    <w:spacing w:after="0" w:line="240" w:lineRule="auto"/>
                    <w:jc w:val="center"/>
                    <w:rPr>
                      <w:rFonts w:ascii="Arial" w:hAnsi="Arial" w:cs="Arial"/>
                      <w:sz w:val="18"/>
                      <w:szCs w:val="18"/>
                      <w:lang w:eastAsia="es-CO"/>
                    </w:rPr>
                  </w:pPr>
                  <w:r w:rsidRPr="00AA3734">
                    <w:rPr>
                      <w:rFonts w:ascii="Arial" w:hAnsi="Arial" w:cs="Arial"/>
                      <w:sz w:val="18"/>
                      <w:szCs w:val="18"/>
                      <w:lang w:eastAsia="es-CO"/>
                    </w:rPr>
                    <w:t>Calidad</w:t>
                  </w:r>
                </w:p>
              </w:tc>
              <w:tc>
                <w:tcPr>
                  <w:tcW w:w="1022" w:type="pct"/>
                  <w:vAlign w:val="center"/>
                  <w:hideMark/>
                </w:tcPr>
                <w:p w14:paraId="32F21658" w14:textId="77777777" w:rsidR="00A9657E" w:rsidRPr="00AA3734" w:rsidRDefault="00A9657E" w:rsidP="00A01DE1">
                  <w:pPr>
                    <w:spacing w:after="0" w:line="240" w:lineRule="auto"/>
                    <w:jc w:val="both"/>
                    <w:rPr>
                      <w:rFonts w:ascii="Arial" w:hAnsi="Arial" w:cs="Arial"/>
                      <w:sz w:val="18"/>
                      <w:szCs w:val="18"/>
                      <w:lang w:eastAsia="es-CO"/>
                    </w:rPr>
                  </w:pPr>
                  <w:r w:rsidRPr="00AA3734">
                    <w:rPr>
                      <w:rFonts w:ascii="Arial" w:hAnsi="Arial" w:cs="Arial"/>
                      <w:b/>
                      <w:bCs/>
                      <w:sz w:val="18"/>
                      <w:szCs w:val="18"/>
                      <w:lang w:eastAsia="es-CO"/>
                    </w:rPr>
                    <w:t>Oportunidad</w:t>
                  </w:r>
                  <w:r w:rsidRPr="00AA3734">
                    <w:rPr>
                      <w:rFonts w:ascii="Arial" w:hAnsi="Arial" w:cs="Arial"/>
                      <w:sz w:val="18"/>
                      <w:szCs w:val="18"/>
                      <w:lang w:eastAsia="es-CO"/>
                    </w:rPr>
                    <w:t xml:space="preserve"> Tiempo promedio de espera para la asignación de cita de Medicina Especializada en </w:t>
                  </w:r>
                  <w:r w:rsidRPr="00AA3734">
                    <w:rPr>
                      <w:rFonts w:ascii="Arial" w:hAnsi="Arial" w:cs="Arial"/>
                      <w:sz w:val="18"/>
                      <w:szCs w:val="18"/>
                    </w:rPr>
                    <w:t>reumatología.</w:t>
                  </w:r>
                </w:p>
              </w:tc>
              <w:tc>
                <w:tcPr>
                  <w:tcW w:w="2614" w:type="pct"/>
                  <w:vAlign w:val="center"/>
                  <w:hideMark/>
                </w:tcPr>
                <w:p w14:paraId="0C5006EA" w14:textId="77777777" w:rsidR="00A9657E" w:rsidRPr="00AA3734" w:rsidRDefault="00A9657E" w:rsidP="00A01DE1">
                  <w:pPr>
                    <w:spacing w:after="0" w:line="240" w:lineRule="auto"/>
                    <w:jc w:val="both"/>
                    <w:rPr>
                      <w:rFonts w:ascii="Arial" w:hAnsi="Arial" w:cs="Arial"/>
                      <w:sz w:val="18"/>
                      <w:szCs w:val="18"/>
                    </w:rPr>
                  </w:pPr>
                  <w:r w:rsidRPr="00AA3734">
                    <w:rPr>
                      <w:rFonts w:ascii="Arial" w:hAnsi="Arial" w:cs="Arial"/>
                      <w:b/>
                      <w:bCs/>
                      <w:sz w:val="18"/>
                      <w:szCs w:val="18"/>
                      <w:lang w:eastAsia="es-CO"/>
                    </w:rPr>
                    <w:t>Numerador:</w:t>
                  </w:r>
                  <w:r w:rsidRPr="00AA3734">
                    <w:rPr>
                      <w:rFonts w:ascii="Arial" w:eastAsia="Calibri Light" w:hAnsi="Arial" w:cs="Arial"/>
                      <w:sz w:val="18"/>
                      <w:szCs w:val="18"/>
                    </w:rPr>
                    <w:t xml:space="preserve"> </w:t>
                  </w:r>
                  <w:r w:rsidRPr="00AA3734">
                    <w:rPr>
                      <w:rFonts w:ascii="Arial" w:hAnsi="Arial" w:cs="Arial"/>
                      <w:sz w:val="18"/>
                      <w:szCs w:val="18"/>
                      <w:lang w:eastAsia="es-CO"/>
                    </w:rPr>
                    <w:t xml:space="preserve">Sumatoria de la diferencia de días calendario entre la fecha en la que se asignó la cita de reumatología de primera vez y la fecha en la cual el usuario la solicitó. </w:t>
                  </w:r>
                </w:p>
                <w:p w14:paraId="7525E36C" w14:textId="77777777" w:rsidR="00A9657E" w:rsidRPr="00AA3734" w:rsidRDefault="00A9657E" w:rsidP="00A01DE1">
                  <w:pPr>
                    <w:spacing w:after="0" w:line="240" w:lineRule="auto"/>
                    <w:jc w:val="both"/>
                    <w:rPr>
                      <w:rFonts w:ascii="Arial" w:hAnsi="Arial" w:cs="Arial"/>
                      <w:sz w:val="18"/>
                      <w:szCs w:val="18"/>
                      <w:lang w:eastAsia="es-CO"/>
                    </w:rPr>
                  </w:pPr>
                  <w:r w:rsidRPr="00AA3734">
                    <w:rPr>
                      <w:rFonts w:ascii="Arial" w:hAnsi="Arial" w:cs="Arial"/>
                      <w:b/>
                      <w:bCs/>
                      <w:sz w:val="18"/>
                      <w:szCs w:val="18"/>
                      <w:lang w:eastAsia="es-CO"/>
                    </w:rPr>
                    <w:t>Denominador:</w:t>
                  </w:r>
                  <w:r w:rsidRPr="00AA3734">
                    <w:rPr>
                      <w:rFonts w:ascii="Arial" w:hAnsi="Arial" w:cs="Arial"/>
                      <w:sz w:val="18"/>
                      <w:szCs w:val="18"/>
                      <w:lang w:eastAsia="es-CO"/>
                    </w:rPr>
                    <w:t xml:space="preserve"> Número total de citas de reumatología de primera vez asignadas.</w:t>
                  </w:r>
                </w:p>
              </w:tc>
              <w:tc>
                <w:tcPr>
                  <w:tcW w:w="602" w:type="pct"/>
                  <w:vAlign w:val="bottom"/>
                  <w:hideMark/>
                </w:tcPr>
                <w:tbl>
                  <w:tblPr>
                    <w:tblpPr w:leftFromText="141" w:rightFromText="141" w:vertAnchor="text" w:horzAnchor="margin" w:tblpY="-129"/>
                    <w:tblOverlap w:val="never"/>
                    <w:tblW w:w="1129" w:type="dxa"/>
                    <w:tblCellMar>
                      <w:left w:w="70" w:type="dxa"/>
                      <w:right w:w="70" w:type="dxa"/>
                    </w:tblCellMar>
                    <w:tblLook w:val="0600" w:firstRow="0" w:lastRow="0" w:firstColumn="0" w:lastColumn="0" w:noHBand="1" w:noVBand="1"/>
                  </w:tblPr>
                  <w:tblGrid>
                    <w:gridCol w:w="1129"/>
                  </w:tblGrid>
                  <w:tr w:rsidR="0013222E" w:rsidRPr="00AA3734" w14:paraId="5D909CF9" w14:textId="77777777" w:rsidTr="00F63673">
                    <w:trPr>
                      <w:trHeight w:val="23"/>
                    </w:trPr>
                    <w:tc>
                      <w:tcPr>
                        <w:tcW w:w="1129" w:type="dxa"/>
                        <w:tcBorders>
                          <w:top w:val="single" w:sz="8" w:space="0" w:color="FFFFFF"/>
                          <w:left w:val="single" w:sz="4" w:space="0" w:color="000000"/>
                          <w:bottom w:val="nil"/>
                          <w:right w:val="single" w:sz="8" w:space="0" w:color="FFFFFF"/>
                        </w:tcBorders>
                        <w:shd w:val="clear" w:color="000000" w:fill="0070C0"/>
                        <w:vAlign w:val="center"/>
                        <w:hideMark/>
                      </w:tcPr>
                      <w:p w14:paraId="40DF9CD6" w14:textId="77777777" w:rsidR="001F2995" w:rsidRPr="00AA3734" w:rsidRDefault="001F2995" w:rsidP="00A01DE1">
                        <w:pPr>
                          <w:spacing w:after="0" w:line="240" w:lineRule="auto"/>
                          <w:jc w:val="right"/>
                          <w:rPr>
                            <w:rFonts w:ascii="Arial" w:hAnsi="Arial" w:cs="Arial"/>
                            <w:sz w:val="18"/>
                            <w:szCs w:val="18"/>
                            <w:lang w:eastAsia="es-CO"/>
                          </w:rPr>
                        </w:pPr>
                        <w:r w:rsidRPr="00AA3734">
                          <w:rPr>
                            <w:rFonts w:ascii="Arial" w:hAnsi="Arial" w:cs="Arial"/>
                            <w:sz w:val="18"/>
                            <w:szCs w:val="18"/>
                            <w:lang w:eastAsia="es-CO"/>
                          </w:rPr>
                          <w:t>&lt;12</w:t>
                        </w:r>
                      </w:p>
                    </w:tc>
                  </w:tr>
                  <w:tr w:rsidR="0013222E" w:rsidRPr="00AA3734" w14:paraId="113D59FE" w14:textId="77777777" w:rsidTr="00F63673">
                    <w:trPr>
                      <w:trHeight w:val="23"/>
                    </w:trPr>
                    <w:tc>
                      <w:tcPr>
                        <w:tcW w:w="1129" w:type="dxa"/>
                        <w:tcBorders>
                          <w:top w:val="nil"/>
                          <w:left w:val="single" w:sz="4" w:space="0" w:color="000000"/>
                          <w:bottom w:val="nil"/>
                          <w:right w:val="single" w:sz="8" w:space="0" w:color="FFFFFF"/>
                        </w:tcBorders>
                        <w:shd w:val="clear" w:color="000000" w:fill="48F52B"/>
                        <w:vAlign w:val="center"/>
                        <w:hideMark/>
                      </w:tcPr>
                      <w:p w14:paraId="0FE2F77E" w14:textId="77777777" w:rsidR="001F2995" w:rsidRPr="00AA3734" w:rsidRDefault="001F2995" w:rsidP="00A01DE1">
                        <w:pPr>
                          <w:spacing w:after="0" w:line="240" w:lineRule="auto"/>
                          <w:jc w:val="right"/>
                          <w:rPr>
                            <w:rFonts w:ascii="Arial" w:hAnsi="Arial" w:cs="Arial"/>
                            <w:sz w:val="18"/>
                            <w:szCs w:val="18"/>
                            <w:lang w:eastAsia="es-CO"/>
                          </w:rPr>
                        </w:pPr>
                        <w:r w:rsidRPr="00AA3734">
                          <w:rPr>
                            <w:rFonts w:ascii="Arial" w:hAnsi="Arial" w:cs="Arial"/>
                            <w:sz w:val="18"/>
                            <w:szCs w:val="18"/>
                            <w:lang w:eastAsia="es-CO"/>
                          </w:rPr>
                          <w:t>12</w:t>
                        </w:r>
                      </w:p>
                    </w:tc>
                  </w:tr>
                  <w:tr w:rsidR="0013222E" w:rsidRPr="00AA3734" w14:paraId="42B994E9" w14:textId="77777777" w:rsidTr="00F63673">
                    <w:trPr>
                      <w:trHeight w:val="23"/>
                    </w:trPr>
                    <w:tc>
                      <w:tcPr>
                        <w:tcW w:w="1129" w:type="dxa"/>
                        <w:tcBorders>
                          <w:top w:val="nil"/>
                          <w:left w:val="single" w:sz="4" w:space="0" w:color="000000"/>
                          <w:bottom w:val="nil"/>
                          <w:right w:val="single" w:sz="8" w:space="0" w:color="FFFFFF"/>
                        </w:tcBorders>
                        <w:shd w:val="clear" w:color="000000" w:fill="FFFF00"/>
                        <w:vAlign w:val="center"/>
                        <w:hideMark/>
                      </w:tcPr>
                      <w:p w14:paraId="79B2281B" w14:textId="77777777" w:rsidR="001F2995" w:rsidRPr="00AA3734" w:rsidRDefault="001F2995" w:rsidP="00A01DE1">
                        <w:pPr>
                          <w:spacing w:after="0" w:line="240" w:lineRule="auto"/>
                          <w:jc w:val="right"/>
                          <w:rPr>
                            <w:rFonts w:ascii="Arial" w:hAnsi="Arial" w:cs="Arial"/>
                            <w:sz w:val="18"/>
                            <w:szCs w:val="18"/>
                            <w:lang w:eastAsia="es-CO"/>
                          </w:rPr>
                        </w:pPr>
                        <w:r w:rsidRPr="00AA3734">
                          <w:rPr>
                            <w:rFonts w:ascii="Arial" w:hAnsi="Arial" w:cs="Arial"/>
                            <w:sz w:val="18"/>
                            <w:szCs w:val="18"/>
                            <w:lang w:eastAsia="es-CO"/>
                          </w:rPr>
                          <w:t>&gt;12</w:t>
                        </w:r>
                      </w:p>
                    </w:tc>
                  </w:tr>
                  <w:tr w:rsidR="0013222E" w:rsidRPr="00AA3734" w14:paraId="645CD0C9" w14:textId="77777777" w:rsidTr="00F63673">
                    <w:trPr>
                      <w:trHeight w:val="23"/>
                    </w:trPr>
                    <w:tc>
                      <w:tcPr>
                        <w:tcW w:w="1129" w:type="dxa"/>
                        <w:tcBorders>
                          <w:top w:val="nil"/>
                          <w:left w:val="single" w:sz="4" w:space="0" w:color="000000"/>
                          <w:bottom w:val="single" w:sz="8" w:space="0" w:color="FFFFFF"/>
                          <w:right w:val="single" w:sz="8" w:space="0" w:color="FFFFFF"/>
                        </w:tcBorders>
                        <w:shd w:val="clear" w:color="000000" w:fill="FF0000"/>
                        <w:vAlign w:val="center"/>
                        <w:hideMark/>
                      </w:tcPr>
                      <w:p w14:paraId="64928748" w14:textId="77777777" w:rsidR="001F2995" w:rsidRPr="00AA3734" w:rsidRDefault="001F2995" w:rsidP="00A01DE1">
                        <w:pPr>
                          <w:spacing w:after="0" w:line="240" w:lineRule="auto"/>
                          <w:jc w:val="right"/>
                          <w:rPr>
                            <w:rFonts w:ascii="Arial" w:hAnsi="Arial" w:cs="Arial"/>
                            <w:sz w:val="18"/>
                            <w:szCs w:val="18"/>
                            <w:lang w:eastAsia="es-CO"/>
                          </w:rPr>
                        </w:pPr>
                        <w:r w:rsidRPr="00AA3734">
                          <w:rPr>
                            <w:rFonts w:ascii="Arial" w:hAnsi="Arial" w:cs="Arial"/>
                            <w:sz w:val="18"/>
                            <w:szCs w:val="18"/>
                            <w:lang w:eastAsia="es-CO"/>
                          </w:rPr>
                          <w:t xml:space="preserve"> &gt;15</w:t>
                        </w:r>
                      </w:p>
                    </w:tc>
                  </w:tr>
                </w:tbl>
                <w:p w14:paraId="78081CFE" w14:textId="77777777" w:rsidR="00A9657E" w:rsidRPr="00AA3734" w:rsidRDefault="00A9657E" w:rsidP="00A01DE1">
                  <w:pPr>
                    <w:spacing w:after="0" w:line="240" w:lineRule="auto"/>
                    <w:rPr>
                      <w:rFonts w:ascii="Arial" w:hAnsi="Arial" w:cs="Arial"/>
                      <w:sz w:val="18"/>
                      <w:szCs w:val="18"/>
                      <w:lang w:eastAsia="es-CO"/>
                    </w:rPr>
                  </w:pPr>
                </w:p>
              </w:tc>
            </w:tr>
          </w:tbl>
          <w:p w14:paraId="14A5F8A5" w14:textId="1A38AD6E" w:rsidR="00DE57B6" w:rsidRDefault="00DE57B6" w:rsidP="00A01DE1">
            <w:pPr>
              <w:spacing w:after="0" w:line="240" w:lineRule="auto"/>
              <w:rPr>
                <w:rFonts w:ascii="Arial" w:eastAsia="Aptos" w:hAnsi="Arial" w:cs="Arial"/>
                <w:kern w:val="2"/>
                <w:sz w:val="18"/>
                <w:szCs w:val="18"/>
                <w14:ligatures w14:val="standardContextual"/>
              </w:rPr>
            </w:pPr>
          </w:p>
          <w:p w14:paraId="0B62218B" w14:textId="77777777" w:rsidR="00845362" w:rsidRPr="00AA3734" w:rsidRDefault="00845362" w:rsidP="00A01DE1">
            <w:pPr>
              <w:spacing w:after="0" w:line="240" w:lineRule="auto"/>
              <w:rPr>
                <w:rFonts w:ascii="Arial" w:eastAsia="Aptos" w:hAnsi="Arial" w:cs="Arial"/>
                <w:kern w:val="2"/>
                <w:sz w:val="18"/>
                <w:szCs w:val="18"/>
                <w14:ligatures w14:val="standardContextu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83"/>
              <w:gridCol w:w="5967"/>
            </w:tblGrid>
            <w:tr w:rsidR="0013222E" w:rsidRPr="00AA3734" w14:paraId="6255270B" w14:textId="77777777" w:rsidTr="004931BF">
              <w:trPr>
                <w:trHeight w:val="593"/>
              </w:trPr>
              <w:tc>
                <w:tcPr>
                  <w:tcW w:w="5000" w:type="pct"/>
                  <w:gridSpan w:val="2"/>
                  <w:shd w:val="clear" w:color="auto" w:fill="D9D9D9"/>
                  <w:vAlign w:val="center"/>
                </w:tcPr>
                <w:p w14:paraId="18A3E356" w14:textId="77777777" w:rsidR="00A9657E" w:rsidRPr="00AA3734" w:rsidRDefault="00A9657E" w:rsidP="00A01DE1">
                  <w:pPr>
                    <w:spacing w:after="0" w:line="240" w:lineRule="auto"/>
                    <w:jc w:val="center"/>
                    <w:textAlignment w:val="center"/>
                    <w:rPr>
                      <w:rFonts w:ascii="Arial" w:hAnsi="Arial" w:cs="Arial"/>
                      <w:b/>
                      <w:sz w:val="18"/>
                      <w:szCs w:val="18"/>
                      <w:lang w:eastAsia="es-CO"/>
                    </w:rPr>
                  </w:pPr>
                  <w:r w:rsidRPr="00AA3734">
                    <w:rPr>
                      <w:rFonts w:ascii="Arial" w:hAnsi="Arial" w:cs="Arial"/>
                      <w:b/>
                      <w:sz w:val="18"/>
                      <w:szCs w:val="18"/>
                      <w:lang w:eastAsia="es-ES"/>
                    </w:rPr>
                    <w:t xml:space="preserve">Indicador Nro. 2. 1. Nombre </w:t>
                  </w:r>
                  <w:r w:rsidRPr="00AA3734">
                    <w:rPr>
                      <w:rFonts w:ascii="Arial" w:hAnsi="Arial" w:cs="Arial"/>
                      <w:b/>
                      <w:bCs/>
                      <w:sz w:val="18"/>
                      <w:szCs w:val="18"/>
                      <w:lang w:eastAsia="es-CO"/>
                    </w:rPr>
                    <w:t>Oportunidad</w:t>
                  </w:r>
                  <w:r w:rsidRPr="00AA3734">
                    <w:rPr>
                      <w:rFonts w:ascii="Arial" w:hAnsi="Arial" w:cs="Arial"/>
                      <w:sz w:val="18"/>
                      <w:szCs w:val="18"/>
                      <w:lang w:eastAsia="es-CO"/>
                    </w:rPr>
                    <w:t xml:space="preserve"> Tiempo promedio de espera para la asignación de cita de Medicina Especializada en </w:t>
                  </w:r>
                  <w:r w:rsidRPr="00AA3734">
                    <w:rPr>
                      <w:rFonts w:ascii="Arial" w:hAnsi="Arial" w:cs="Arial"/>
                      <w:sz w:val="18"/>
                      <w:szCs w:val="18"/>
                      <w:lang w:eastAsia="es-ES"/>
                    </w:rPr>
                    <w:t>reumatología.</w:t>
                  </w:r>
                </w:p>
              </w:tc>
            </w:tr>
            <w:tr w:rsidR="0013222E" w:rsidRPr="00AA3734" w14:paraId="42FCF963" w14:textId="77777777" w:rsidTr="00845362">
              <w:trPr>
                <w:trHeight w:val="993"/>
              </w:trPr>
              <w:tc>
                <w:tcPr>
                  <w:tcW w:w="5000" w:type="pct"/>
                  <w:gridSpan w:val="2"/>
                  <w:vAlign w:val="center"/>
                </w:tcPr>
                <w:p w14:paraId="77C7B1CD" w14:textId="77777777" w:rsidR="00A9657E" w:rsidRPr="00AA3734" w:rsidRDefault="00A9657E" w:rsidP="00A01DE1">
                  <w:pPr>
                    <w:spacing w:after="0" w:line="240" w:lineRule="auto"/>
                    <w:jc w:val="both"/>
                    <w:rPr>
                      <w:rFonts w:ascii="Arial" w:hAnsi="Arial" w:cs="Arial"/>
                      <w:sz w:val="18"/>
                      <w:szCs w:val="18"/>
                    </w:rPr>
                  </w:pPr>
                  <w:r w:rsidRPr="00AA3734">
                    <w:rPr>
                      <w:rFonts w:ascii="Arial" w:hAnsi="Arial" w:cs="Arial"/>
                      <w:sz w:val="18"/>
                      <w:szCs w:val="18"/>
                    </w:rPr>
                    <w:t>2. Descripción El indicador de oportunidad mide el tiempo transcurrido entre la solicitud de una cita de primera vez de la especialidad de reumatología y la fecha de asignación de la cita, siendo crucial para evaluar la agilidad, la calidad asistencial y la capacidad operativa de las instituciones. Este indicador busca evitar retrasos que pongan en riesgo la seguridad, bienestar o vida del paciente, constituyendo un factor determinante de la atención en salud.</w:t>
                  </w:r>
                </w:p>
              </w:tc>
            </w:tr>
            <w:tr w:rsidR="0013222E" w:rsidRPr="00AA3734" w14:paraId="33A8C482" w14:textId="77777777" w:rsidTr="00845362">
              <w:trPr>
                <w:trHeight w:val="412"/>
              </w:trPr>
              <w:tc>
                <w:tcPr>
                  <w:tcW w:w="5000" w:type="pct"/>
                  <w:gridSpan w:val="2"/>
                  <w:vAlign w:val="center"/>
                </w:tcPr>
                <w:p w14:paraId="7DF824CD"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3. Unidad de medida: Días</w:t>
                  </w:r>
                </w:p>
              </w:tc>
            </w:tr>
            <w:tr w:rsidR="0013222E" w:rsidRPr="00AA3734" w14:paraId="0FBFAFDE" w14:textId="77777777" w:rsidTr="004931BF">
              <w:trPr>
                <w:trHeight w:val="55"/>
              </w:trPr>
              <w:tc>
                <w:tcPr>
                  <w:tcW w:w="1876" w:type="pct"/>
                  <w:vAlign w:val="center"/>
                </w:tcPr>
                <w:p w14:paraId="6C8788C3"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4. Fórmula </w:t>
                  </w:r>
                </w:p>
              </w:tc>
              <w:tc>
                <w:tcPr>
                  <w:tcW w:w="3124" w:type="pct"/>
                  <w:vAlign w:val="center"/>
                </w:tcPr>
                <w:p w14:paraId="2696A35E" w14:textId="77777777" w:rsidR="00A9657E" w:rsidRPr="00AA3734" w:rsidRDefault="00A9657E" w:rsidP="00A01DE1">
                  <w:pPr>
                    <w:spacing w:after="0" w:line="240" w:lineRule="auto"/>
                    <w:jc w:val="both"/>
                    <w:rPr>
                      <w:rFonts w:ascii="Arial" w:hAnsi="Arial" w:cs="Arial"/>
                      <w:sz w:val="18"/>
                      <w:szCs w:val="18"/>
                    </w:rPr>
                  </w:pPr>
                  <w:r w:rsidRPr="00AA3734">
                    <w:rPr>
                      <w:rFonts w:ascii="Arial" w:hAnsi="Arial" w:cs="Arial"/>
                      <w:b/>
                      <w:bCs/>
                      <w:sz w:val="18"/>
                      <w:szCs w:val="18"/>
                      <w:lang w:eastAsia="es-CO"/>
                    </w:rPr>
                    <w:t>Numerador:</w:t>
                  </w:r>
                  <w:r w:rsidRPr="00AA3734">
                    <w:rPr>
                      <w:rFonts w:ascii="Arial" w:eastAsia="Calibri Light" w:hAnsi="Arial" w:cs="Arial"/>
                      <w:sz w:val="18"/>
                      <w:szCs w:val="18"/>
                    </w:rPr>
                    <w:t xml:space="preserve"> </w:t>
                  </w:r>
                  <w:r w:rsidRPr="00AA3734">
                    <w:rPr>
                      <w:rFonts w:ascii="Arial" w:hAnsi="Arial" w:cs="Arial"/>
                      <w:sz w:val="18"/>
                      <w:szCs w:val="18"/>
                      <w:lang w:eastAsia="es-CO"/>
                    </w:rPr>
                    <w:t xml:space="preserve">Sumatoria de la diferencia de días calendario entre la fecha en la que se asignó la cita de reumatología de primera vez y la fecha en la cual el usuario la solicitó. </w:t>
                  </w:r>
                </w:p>
                <w:p w14:paraId="7C0610CE" w14:textId="77777777" w:rsidR="00A9657E" w:rsidRPr="00AA3734" w:rsidRDefault="00A9657E" w:rsidP="00A01DE1">
                  <w:pPr>
                    <w:spacing w:after="0" w:line="240" w:lineRule="auto"/>
                    <w:jc w:val="both"/>
                    <w:textAlignment w:val="center"/>
                    <w:rPr>
                      <w:rFonts w:ascii="Arial" w:hAnsi="Arial" w:cs="Arial"/>
                      <w:sz w:val="18"/>
                      <w:szCs w:val="18"/>
                      <w:lang w:eastAsia="es-CO"/>
                    </w:rPr>
                  </w:pPr>
                  <w:r w:rsidRPr="00AA3734">
                    <w:rPr>
                      <w:rFonts w:ascii="Arial" w:hAnsi="Arial" w:cs="Arial"/>
                      <w:b/>
                      <w:bCs/>
                      <w:sz w:val="18"/>
                      <w:szCs w:val="18"/>
                      <w:lang w:eastAsia="es-CO"/>
                    </w:rPr>
                    <w:t>Denominador:</w:t>
                  </w:r>
                  <w:r w:rsidRPr="00AA3734">
                    <w:rPr>
                      <w:rFonts w:ascii="Arial" w:hAnsi="Arial" w:cs="Arial"/>
                      <w:sz w:val="18"/>
                      <w:szCs w:val="18"/>
                      <w:lang w:eastAsia="es-CO"/>
                    </w:rPr>
                    <w:t xml:space="preserve"> Número total de citas de reumatología de primera vez asignadas.</w:t>
                  </w:r>
                </w:p>
              </w:tc>
            </w:tr>
            <w:tr w:rsidR="0013222E" w:rsidRPr="00AA3734" w14:paraId="23BDBCCF" w14:textId="77777777" w:rsidTr="004931BF">
              <w:trPr>
                <w:trHeight w:val="93"/>
              </w:trPr>
              <w:tc>
                <w:tcPr>
                  <w:tcW w:w="1876" w:type="pct"/>
                  <w:vAlign w:val="center"/>
                </w:tcPr>
                <w:p w14:paraId="47CA8308"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5. Periodicidad de medición </w:t>
                  </w:r>
                </w:p>
              </w:tc>
              <w:tc>
                <w:tcPr>
                  <w:tcW w:w="3124" w:type="pct"/>
                  <w:vAlign w:val="center"/>
                </w:tcPr>
                <w:p w14:paraId="3F11AA44"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Mensual</w:t>
                  </w:r>
                </w:p>
              </w:tc>
            </w:tr>
            <w:tr w:rsidR="0013222E" w:rsidRPr="00AA3734" w14:paraId="62CEE7F8" w14:textId="77777777" w:rsidTr="004931BF">
              <w:trPr>
                <w:trHeight w:val="93"/>
              </w:trPr>
              <w:tc>
                <w:tcPr>
                  <w:tcW w:w="5000" w:type="pct"/>
                  <w:gridSpan w:val="2"/>
                  <w:vAlign w:val="center"/>
                </w:tcPr>
                <w:p w14:paraId="41011D54"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6. Progresividad de la medición </w:t>
                  </w:r>
                </w:p>
              </w:tc>
            </w:tr>
            <w:tr w:rsidR="0013222E" w:rsidRPr="00AA3734" w14:paraId="43DF8356" w14:textId="77777777" w:rsidTr="004931BF">
              <w:trPr>
                <w:trHeight w:val="93"/>
              </w:trPr>
              <w:tc>
                <w:tcPr>
                  <w:tcW w:w="1876" w:type="pct"/>
                  <w:vAlign w:val="center"/>
                </w:tcPr>
                <w:p w14:paraId="36A607BC"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7. Tipología </w:t>
                  </w:r>
                </w:p>
              </w:tc>
              <w:tc>
                <w:tcPr>
                  <w:tcW w:w="3124" w:type="pct"/>
                  <w:vAlign w:val="center"/>
                </w:tcPr>
                <w:p w14:paraId="1A838DB1"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Calidad </w:t>
                  </w:r>
                </w:p>
              </w:tc>
            </w:tr>
            <w:tr w:rsidR="0013222E" w:rsidRPr="00AA3734" w14:paraId="5044FFF5" w14:textId="77777777" w:rsidTr="004931BF">
              <w:trPr>
                <w:trHeight w:val="208"/>
              </w:trPr>
              <w:tc>
                <w:tcPr>
                  <w:tcW w:w="5000" w:type="pct"/>
                  <w:gridSpan w:val="2"/>
                  <w:vAlign w:val="center"/>
                </w:tcPr>
                <w:p w14:paraId="70BE5162"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8. Población sobre la cual se efectuará la medición Usuarios del subsistema de salud de la Policía Nacional</w:t>
                  </w:r>
                </w:p>
              </w:tc>
            </w:tr>
            <w:tr w:rsidR="0013222E" w:rsidRPr="00AA3734" w14:paraId="3299F158" w14:textId="77777777" w:rsidTr="004931BF">
              <w:trPr>
                <w:trHeight w:val="324"/>
              </w:trPr>
              <w:tc>
                <w:tcPr>
                  <w:tcW w:w="1876" w:type="pct"/>
                  <w:vAlign w:val="center"/>
                </w:tcPr>
                <w:p w14:paraId="021C2E74"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lastRenderedPageBreak/>
                    <w:t xml:space="preserve">9. Referente técnico del indicador </w:t>
                  </w:r>
                </w:p>
              </w:tc>
              <w:tc>
                <w:tcPr>
                  <w:tcW w:w="3124" w:type="pct"/>
                  <w:vAlign w:val="center"/>
                </w:tcPr>
                <w:p w14:paraId="0E2EC075"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Ley 1438/2011, Decreto ley 019 de 2012, res 1552, Res 4678, Res 256 de 2016</w:t>
                  </w:r>
                </w:p>
              </w:tc>
            </w:tr>
            <w:tr w:rsidR="0013222E" w:rsidRPr="00AA3734" w14:paraId="36258D00" w14:textId="77777777" w:rsidTr="004931BF">
              <w:trPr>
                <w:trHeight w:val="93"/>
              </w:trPr>
              <w:tc>
                <w:tcPr>
                  <w:tcW w:w="5000" w:type="pct"/>
                  <w:gridSpan w:val="2"/>
                  <w:vAlign w:val="center"/>
                </w:tcPr>
                <w:tbl>
                  <w:tblPr>
                    <w:tblpPr w:leftFromText="141" w:rightFromText="141" w:vertAnchor="text" w:horzAnchor="margin" w:tblpXSpec="right" w:tblpY="-226"/>
                    <w:tblOverlap w:val="never"/>
                    <w:tblW w:w="1200" w:type="dxa"/>
                    <w:tblCellMar>
                      <w:left w:w="70" w:type="dxa"/>
                      <w:right w:w="70" w:type="dxa"/>
                    </w:tblCellMar>
                    <w:tblLook w:val="0600" w:firstRow="0" w:lastRow="0" w:firstColumn="0" w:lastColumn="0" w:noHBand="1" w:noVBand="1"/>
                  </w:tblPr>
                  <w:tblGrid>
                    <w:gridCol w:w="1200"/>
                  </w:tblGrid>
                  <w:tr w:rsidR="0013222E" w:rsidRPr="00AA3734" w14:paraId="7F6C6FC4" w14:textId="77777777" w:rsidTr="00F63673">
                    <w:trPr>
                      <w:trHeight w:val="23"/>
                    </w:trPr>
                    <w:tc>
                      <w:tcPr>
                        <w:tcW w:w="1200" w:type="dxa"/>
                        <w:tcBorders>
                          <w:top w:val="single" w:sz="8" w:space="0" w:color="FFFFFF"/>
                          <w:left w:val="single" w:sz="4" w:space="0" w:color="000000"/>
                          <w:bottom w:val="nil"/>
                          <w:right w:val="single" w:sz="8" w:space="0" w:color="FFFFFF"/>
                        </w:tcBorders>
                        <w:shd w:val="clear" w:color="000000" w:fill="0070C0"/>
                        <w:vAlign w:val="center"/>
                        <w:hideMark/>
                      </w:tcPr>
                      <w:p w14:paraId="56CC8739" w14:textId="77777777" w:rsidR="00A9657E" w:rsidRPr="00AA3734" w:rsidRDefault="00A9657E" w:rsidP="00A01DE1">
                        <w:pPr>
                          <w:spacing w:after="0" w:line="240" w:lineRule="auto"/>
                          <w:jc w:val="right"/>
                          <w:rPr>
                            <w:rFonts w:ascii="Arial" w:hAnsi="Arial" w:cs="Arial"/>
                            <w:sz w:val="18"/>
                            <w:szCs w:val="18"/>
                            <w:lang w:eastAsia="es-CO"/>
                          </w:rPr>
                        </w:pPr>
                        <w:r w:rsidRPr="00AA3734">
                          <w:rPr>
                            <w:rFonts w:ascii="Arial" w:hAnsi="Arial" w:cs="Arial"/>
                            <w:sz w:val="18"/>
                            <w:szCs w:val="18"/>
                            <w:lang w:eastAsia="es-CO"/>
                          </w:rPr>
                          <w:t>&lt;12</w:t>
                        </w:r>
                      </w:p>
                    </w:tc>
                  </w:tr>
                  <w:tr w:rsidR="0013222E" w:rsidRPr="00AA3734" w14:paraId="3099BB8B" w14:textId="77777777" w:rsidTr="00F63673">
                    <w:trPr>
                      <w:trHeight w:val="23"/>
                    </w:trPr>
                    <w:tc>
                      <w:tcPr>
                        <w:tcW w:w="1200" w:type="dxa"/>
                        <w:tcBorders>
                          <w:top w:val="nil"/>
                          <w:left w:val="single" w:sz="4" w:space="0" w:color="000000"/>
                          <w:bottom w:val="nil"/>
                          <w:right w:val="single" w:sz="8" w:space="0" w:color="FFFFFF"/>
                        </w:tcBorders>
                        <w:shd w:val="clear" w:color="000000" w:fill="48F52B"/>
                        <w:vAlign w:val="center"/>
                        <w:hideMark/>
                      </w:tcPr>
                      <w:p w14:paraId="7E08BF24" w14:textId="77777777" w:rsidR="00A9657E" w:rsidRPr="00AA3734" w:rsidRDefault="00A9657E" w:rsidP="00A01DE1">
                        <w:pPr>
                          <w:spacing w:after="0" w:line="240" w:lineRule="auto"/>
                          <w:jc w:val="right"/>
                          <w:rPr>
                            <w:rFonts w:ascii="Arial" w:hAnsi="Arial" w:cs="Arial"/>
                            <w:sz w:val="18"/>
                            <w:szCs w:val="18"/>
                            <w:lang w:eastAsia="es-CO"/>
                          </w:rPr>
                        </w:pPr>
                        <w:r w:rsidRPr="00AA3734">
                          <w:rPr>
                            <w:rFonts w:ascii="Arial" w:hAnsi="Arial" w:cs="Arial"/>
                            <w:sz w:val="18"/>
                            <w:szCs w:val="18"/>
                            <w:lang w:eastAsia="es-CO"/>
                          </w:rPr>
                          <w:t>12</w:t>
                        </w:r>
                      </w:p>
                    </w:tc>
                  </w:tr>
                  <w:tr w:rsidR="0013222E" w:rsidRPr="00AA3734" w14:paraId="226883DD" w14:textId="77777777" w:rsidTr="00F63673">
                    <w:trPr>
                      <w:trHeight w:val="23"/>
                    </w:trPr>
                    <w:tc>
                      <w:tcPr>
                        <w:tcW w:w="1200" w:type="dxa"/>
                        <w:tcBorders>
                          <w:top w:val="nil"/>
                          <w:left w:val="single" w:sz="4" w:space="0" w:color="000000"/>
                          <w:bottom w:val="nil"/>
                          <w:right w:val="single" w:sz="8" w:space="0" w:color="FFFFFF"/>
                        </w:tcBorders>
                        <w:shd w:val="clear" w:color="000000" w:fill="FFFF00"/>
                        <w:vAlign w:val="center"/>
                        <w:hideMark/>
                      </w:tcPr>
                      <w:p w14:paraId="14BC99E4" w14:textId="77777777" w:rsidR="00A9657E" w:rsidRPr="00AA3734" w:rsidRDefault="00A9657E" w:rsidP="00A01DE1">
                        <w:pPr>
                          <w:spacing w:after="0" w:line="240" w:lineRule="auto"/>
                          <w:jc w:val="right"/>
                          <w:rPr>
                            <w:rFonts w:ascii="Arial" w:hAnsi="Arial" w:cs="Arial"/>
                            <w:sz w:val="18"/>
                            <w:szCs w:val="18"/>
                            <w:lang w:eastAsia="es-CO"/>
                          </w:rPr>
                        </w:pPr>
                        <w:r w:rsidRPr="00AA3734">
                          <w:rPr>
                            <w:rFonts w:ascii="Arial" w:hAnsi="Arial" w:cs="Arial"/>
                            <w:sz w:val="18"/>
                            <w:szCs w:val="18"/>
                            <w:lang w:eastAsia="es-CO"/>
                          </w:rPr>
                          <w:t>&gt;12</w:t>
                        </w:r>
                      </w:p>
                    </w:tc>
                  </w:tr>
                  <w:tr w:rsidR="0013222E" w:rsidRPr="00AA3734" w14:paraId="36F314F4" w14:textId="77777777" w:rsidTr="00F63673">
                    <w:trPr>
                      <w:trHeight w:val="23"/>
                    </w:trPr>
                    <w:tc>
                      <w:tcPr>
                        <w:tcW w:w="1200" w:type="dxa"/>
                        <w:tcBorders>
                          <w:top w:val="nil"/>
                          <w:left w:val="single" w:sz="4" w:space="0" w:color="000000"/>
                          <w:bottom w:val="single" w:sz="8" w:space="0" w:color="FFFFFF"/>
                          <w:right w:val="single" w:sz="8" w:space="0" w:color="FFFFFF"/>
                        </w:tcBorders>
                        <w:shd w:val="clear" w:color="000000" w:fill="FF0000"/>
                        <w:vAlign w:val="center"/>
                        <w:hideMark/>
                      </w:tcPr>
                      <w:p w14:paraId="1E978C6E" w14:textId="77777777" w:rsidR="00A9657E" w:rsidRPr="00AA3734" w:rsidRDefault="00A9657E" w:rsidP="00A01DE1">
                        <w:pPr>
                          <w:spacing w:after="0" w:line="240" w:lineRule="auto"/>
                          <w:jc w:val="right"/>
                          <w:rPr>
                            <w:rFonts w:ascii="Arial" w:hAnsi="Arial" w:cs="Arial"/>
                            <w:sz w:val="18"/>
                            <w:szCs w:val="18"/>
                            <w:lang w:eastAsia="es-CO"/>
                          </w:rPr>
                        </w:pPr>
                        <w:r w:rsidRPr="00AA3734">
                          <w:rPr>
                            <w:rFonts w:ascii="Arial" w:hAnsi="Arial" w:cs="Arial"/>
                            <w:sz w:val="18"/>
                            <w:szCs w:val="18"/>
                            <w:lang w:eastAsia="es-CO"/>
                          </w:rPr>
                          <w:t xml:space="preserve"> &gt;15</w:t>
                        </w:r>
                      </w:p>
                    </w:tc>
                  </w:tr>
                </w:tbl>
                <w:p w14:paraId="2677A8F0"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 10. Meta, umbral o rango esperado </w:t>
                  </w:r>
                </w:p>
                <w:p w14:paraId="5798BFED" w14:textId="77777777" w:rsidR="00A9657E" w:rsidRPr="00AA3734" w:rsidRDefault="00A9657E" w:rsidP="00A01DE1">
                  <w:pPr>
                    <w:spacing w:after="0" w:line="240" w:lineRule="auto"/>
                    <w:rPr>
                      <w:rFonts w:ascii="Arial" w:hAnsi="Arial" w:cs="Arial"/>
                      <w:sz w:val="18"/>
                      <w:szCs w:val="18"/>
                    </w:rPr>
                  </w:pPr>
                </w:p>
                <w:p w14:paraId="1A07BE8B" w14:textId="77777777" w:rsidR="00A9657E" w:rsidRPr="00AA3734" w:rsidRDefault="00A9657E" w:rsidP="00A01DE1">
                  <w:pPr>
                    <w:spacing w:after="0" w:line="240" w:lineRule="auto"/>
                    <w:rPr>
                      <w:rFonts w:ascii="Arial" w:hAnsi="Arial" w:cs="Arial"/>
                      <w:sz w:val="18"/>
                      <w:szCs w:val="18"/>
                    </w:rPr>
                  </w:pPr>
                </w:p>
              </w:tc>
            </w:tr>
            <w:tr w:rsidR="0013222E" w:rsidRPr="00AA3734" w14:paraId="412E76D4" w14:textId="77777777" w:rsidTr="004931BF">
              <w:trPr>
                <w:trHeight w:val="322"/>
              </w:trPr>
              <w:tc>
                <w:tcPr>
                  <w:tcW w:w="1876" w:type="pct"/>
                  <w:vAlign w:val="center"/>
                </w:tcPr>
                <w:p w14:paraId="599EFCCF"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11. Peso porcentual del indicador entre todos los indicadores de calidad, gestión y resultado </w:t>
                  </w:r>
                </w:p>
              </w:tc>
              <w:tc>
                <w:tcPr>
                  <w:tcW w:w="3124" w:type="pct"/>
                  <w:vAlign w:val="center"/>
                </w:tcPr>
                <w:p w14:paraId="435579CD"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11% </w:t>
                  </w:r>
                </w:p>
              </w:tc>
            </w:tr>
            <w:tr w:rsidR="0013222E" w:rsidRPr="00AA3734" w14:paraId="1D6FDABE" w14:textId="77777777" w:rsidTr="004931BF">
              <w:trPr>
                <w:trHeight w:val="93"/>
              </w:trPr>
              <w:tc>
                <w:tcPr>
                  <w:tcW w:w="5000" w:type="pct"/>
                  <w:gridSpan w:val="2"/>
                  <w:vAlign w:val="center"/>
                </w:tcPr>
                <w:p w14:paraId="2E917630"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12. Fecha de creación 05/01/2026</w:t>
                  </w:r>
                </w:p>
              </w:tc>
            </w:tr>
          </w:tbl>
          <w:p w14:paraId="362137A4" w14:textId="77777777" w:rsidR="00A01DE1" w:rsidRDefault="00A01DE1" w:rsidP="00A01DE1">
            <w:pPr>
              <w:spacing w:after="0" w:line="240" w:lineRule="auto"/>
              <w:rPr>
                <w:rFonts w:ascii="Arial" w:eastAsia="Aptos" w:hAnsi="Arial" w:cs="Arial"/>
                <w:b/>
                <w:bCs/>
                <w:kern w:val="2"/>
                <w:sz w:val="20"/>
                <w:szCs w:val="20"/>
                <w14:ligatures w14:val="standardContextual"/>
              </w:rPr>
            </w:pPr>
          </w:p>
          <w:p w14:paraId="6F88E1D4" w14:textId="17BC8403" w:rsidR="00A9657E" w:rsidRPr="00893CF1" w:rsidRDefault="00A9657E" w:rsidP="00845362">
            <w:pPr>
              <w:spacing w:after="0" w:line="240" w:lineRule="auto"/>
              <w:jc w:val="center"/>
              <w:rPr>
                <w:rFonts w:ascii="Arial" w:eastAsia="Aptos" w:hAnsi="Arial" w:cs="Arial"/>
                <w:b/>
                <w:bCs/>
                <w:kern w:val="2"/>
                <w:sz w:val="20"/>
                <w:szCs w:val="20"/>
                <w14:ligatures w14:val="standardContextual"/>
              </w:rPr>
            </w:pPr>
            <w:r w:rsidRPr="00893CF1">
              <w:rPr>
                <w:rFonts w:ascii="Arial" w:eastAsia="Aptos" w:hAnsi="Arial" w:cs="Arial"/>
                <w:b/>
                <w:bCs/>
                <w:kern w:val="2"/>
                <w:sz w:val="20"/>
                <w:szCs w:val="20"/>
                <w14:ligatures w14:val="standardContextual"/>
              </w:rPr>
              <w:t>INDICADOR 3</w:t>
            </w:r>
          </w:p>
          <w:p w14:paraId="5C77B451" w14:textId="77777777" w:rsidR="008220EE" w:rsidRPr="00AA3734" w:rsidRDefault="008220EE" w:rsidP="00A01DE1">
            <w:pPr>
              <w:spacing w:after="0" w:line="240" w:lineRule="auto"/>
              <w:rPr>
                <w:rFonts w:ascii="Arial" w:eastAsia="Aptos" w:hAnsi="Arial" w:cs="Arial"/>
                <w:b/>
                <w:bCs/>
                <w:kern w:val="2"/>
                <w:sz w:val="18"/>
                <w:szCs w:val="18"/>
                <w14:ligatures w14:val="standardContextual"/>
              </w:rPr>
            </w:pPr>
          </w:p>
          <w:tbl>
            <w:tblPr>
              <w:tblW w:w="9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47"/>
              <w:gridCol w:w="2085"/>
              <w:gridCol w:w="4612"/>
              <w:gridCol w:w="1143"/>
            </w:tblGrid>
            <w:tr w:rsidR="0013222E" w:rsidRPr="00AA3734" w14:paraId="62993871" w14:textId="77777777" w:rsidTr="00A01DE1">
              <w:trPr>
                <w:trHeight w:val="23"/>
              </w:trPr>
              <w:tc>
                <w:tcPr>
                  <w:tcW w:w="1548" w:type="dxa"/>
                  <w:shd w:val="clear" w:color="auto" w:fill="BFBFBF"/>
                  <w:vAlign w:val="center"/>
                </w:tcPr>
                <w:p w14:paraId="714C7AA6" w14:textId="78CC0284" w:rsidR="00A9657E" w:rsidRPr="00AA3734" w:rsidRDefault="00A9657E" w:rsidP="00A01DE1">
                  <w:pPr>
                    <w:spacing w:after="0" w:line="240" w:lineRule="auto"/>
                    <w:jc w:val="center"/>
                    <w:rPr>
                      <w:rFonts w:ascii="Arial" w:hAnsi="Arial" w:cs="Arial"/>
                      <w:sz w:val="18"/>
                      <w:szCs w:val="18"/>
                      <w:lang w:eastAsia="es-CO"/>
                    </w:rPr>
                  </w:pPr>
                  <w:r w:rsidRPr="00AA3734">
                    <w:rPr>
                      <w:rFonts w:ascii="Arial" w:hAnsi="Arial" w:cs="Arial"/>
                      <w:b/>
                      <w:bCs/>
                      <w:sz w:val="18"/>
                      <w:szCs w:val="18"/>
                      <w:lang w:eastAsia="es-CO"/>
                    </w:rPr>
                    <w:t>Tipo de indicador</w:t>
                  </w:r>
                </w:p>
              </w:tc>
              <w:tc>
                <w:tcPr>
                  <w:tcW w:w="2086" w:type="dxa"/>
                  <w:shd w:val="clear" w:color="auto" w:fill="BFBFBF"/>
                  <w:vAlign w:val="center"/>
                </w:tcPr>
                <w:p w14:paraId="1E0A1D3B" w14:textId="77777777" w:rsidR="00A9657E" w:rsidRPr="00AA3734" w:rsidRDefault="00A9657E" w:rsidP="00A01DE1">
                  <w:pPr>
                    <w:spacing w:after="0" w:line="240" w:lineRule="auto"/>
                    <w:rPr>
                      <w:rFonts w:ascii="Arial" w:hAnsi="Arial" w:cs="Arial"/>
                      <w:b/>
                      <w:bCs/>
                      <w:sz w:val="18"/>
                      <w:szCs w:val="18"/>
                      <w:lang w:eastAsia="es-CO"/>
                    </w:rPr>
                  </w:pPr>
                  <w:r w:rsidRPr="00AA3734">
                    <w:rPr>
                      <w:rFonts w:ascii="Arial" w:hAnsi="Arial" w:cs="Arial"/>
                      <w:b/>
                      <w:bCs/>
                      <w:sz w:val="18"/>
                      <w:szCs w:val="18"/>
                      <w:lang w:eastAsia="es-CO"/>
                    </w:rPr>
                    <w:t xml:space="preserve">Nombre del indicador </w:t>
                  </w:r>
                </w:p>
              </w:tc>
              <w:tc>
                <w:tcPr>
                  <w:tcW w:w="4616" w:type="dxa"/>
                  <w:shd w:val="clear" w:color="auto" w:fill="BFBFBF"/>
                  <w:vAlign w:val="center"/>
                </w:tcPr>
                <w:p w14:paraId="05101BB5" w14:textId="77777777" w:rsidR="00A9657E" w:rsidRPr="00AA3734" w:rsidRDefault="00A9657E" w:rsidP="00A01DE1">
                  <w:pPr>
                    <w:spacing w:after="0" w:line="240" w:lineRule="auto"/>
                    <w:jc w:val="both"/>
                    <w:rPr>
                      <w:rFonts w:ascii="Arial" w:hAnsi="Arial" w:cs="Arial"/>
                      <w:b/>
                      <w:bCs/>
                      <w:sz w:val="18"/>
                      <w:szCs w:val="18"/>
                      <w:lang w:eastAsia="es-CO"/>
                    </w:rPr>
                  </w:pPr>
                  <w:r w:rsidRPr="00AA3734">
                    <w:rPr>
                      <w:rFonts w:ascii="Arial" w:hAnsi="Arial" w:cs="Arial"/>
                      <w:b/>
                      <w:bCs/>
                      <w:sz w:val="18"/>
                      <w:szCs w:val="18"/>
                      <w:lang w:eastAsia="es-CO"/>
                    </w:rPr>
                    <w:t xml:space="preserve">Fórmula operacional </w:t>
                  </w:r>
                </w:p>
              </w:tc>
              <w:tc>
                <w:tcPr>
                  <w:tcW w:w="1137" w:type="dxa"/>
                  <w:shd w:val="clear" w:color="auto" w:fill="BFBFBF"/>
                  <w:vAlign w:val="center"/>
                </w:tcPr>
                <w:p w14:paraId="560395DE" w14:textId="77777777" w:rsidR="00A9657E" w:rsidRPr="00AA3734" w:rsidRDefault="00A9657E" w:rsidP="00A01DE1">
                  <w:pPr>
                    <w:spacing w:after="0" w:line="240" w:lineRule="auto"/>
                    <w:jc w:val="right"/>
                    <w:rPr>
                      <w:rFonts w:ascii="Arial" w:hAnsi="Arial" w:cs="Arial"/>
                      <w:sz w:val="18"/>
                      <w:szCs w:val="18"/>
                      <w:lang w:eastAsia="es-CO"/>
                    </w:rPr>
                  </w:pPr>
                  <w:r w:rsidRPr="00AA3734">
                    <w:rPr>
                      <w:rFonts w:ascii="Arial" w:hAnsi="Arial" w:cs="Arial"/>
                      <w:b/>
                      <w:bCs/>
                      <w:sz w:val="18"/>
                      <w:szCs w:val="18"/>
                      <w:lang w:eastAsia="es-CO"/>
                    </w:rPr>
                    <w:t xml:space="preserve">Resultado </w:t>
                  </w:r>
                </w:p>
              </w:tc>
            </w:tr>
            <w:tr w:rsidR="0013222E" w:rsidRPr="00AA3734" w14:paraId="525B3298" w14:textId="77777777" w:rsidTr="00A01DE1">
              <w:trPr>
                <w:trHeight w:val="23"/>
              </w:trPr>
              <w:tc>
                <w:tcPr>
                  <w:tcW w:w="1548" w:type="dxa"/>
                  <w:vAlign w:val="center"/>
                  <w:hideMark/>
                </w:tcPr>
                <w:p w14:paraId="2B173C3D" w14:textId="77777777" w:rsidR="00A9657E" w:rsidRPr="00AA3734" w:rsidRDefault="00A9657E" w:rsidP="00A01DE1">
                  <w:pPr>
                    <w:spacing w:after="0" w:line="240" w:lineRule="auto"/>
                    <w:jc w:val="center"/>
                    <w:rPr>
                      <w:rFonts w:ascii="Arial" w:hAnsi="Arial" w:cs="Arial"/>
                      <w:sz w:val="18"/>
                      <w:szCs w:val="18"/>
                      <w:lang w:eastAsia="es-CO"/>
                    </w:rPr>
                  </w:pPr>
                  <w:r w:rsidRPr="00AA3734">
                    <w:rPr>
                      <w:rFonts w:ascii="Arial" w:hAnsi="Arial" w:cs="Arial"/>
                      <w:sz w:val="18"/>
                      <w:szCs w:val="18"/>
                      <w:lang w:eastAsia="es-CO"/>
                    </w:rPr>
                    <w:t>Calidad</w:t>
                  </w:r>
                </w:p>
              </w:tc>
              <w:tc>
                <w:tcPr>
                  <w:tcW w:w="2086" w:type="dxa"/>
                  <w:vAlign w:val="center"/>
                  <w:hideMark/>
                </w:tcPr>
                <w:p w14:paraId="356ECD4C" w14:textId="77777777" w:rsidR="00A9657E" w:rsidRPr="00AA3734" w:rsidRDefault="00A9657E" w:rsidP="00A01DE1">
                  <w:pPr>
                    <w:spacing w:after="0" w:line="240" w:lineRule="auto"/>
                    <w:jc w:val="both"/>
                    <w:rPr>
                      <w:rFonts w:ascii="Arial" w:hAnsi="Arial" w:cs="Arial"/>
                      <w:b/>
                      <w:bCs/>
                      <w:sz w:val="18"/>
                      <w:szCs w:val="18"/>
                      <w:lang w:eastAsia="es-CO"/>
                    </w:rPr>
                  </w:pPr>
                  <w:r w:rsidRPr="00AA3734">
                    <w:rPr>
                      <w:rFonts w:ascii="Arial" w:hAnsi="Arial" w:cs="Arial"/>
                      <w:b/>
                      <w:bCs/>
                      <w:sz w:val="18"/>
                      <w:szCs w:val="18"/>
                      <w:lang w:eastAsia="es-CO"/>
                    </w:rPr>
                    <w:t>Oportunidad</w:t>
                  </w:r>
                  <w:r w:rsidRPr="00AA3734">
                    <w:rPr>
                      <w:rFonts w:ascii="Arial" w:hAnsi="Arial" w:cs="Arial"/>
                      <w:sz w:val="18"/>
                      <w:szCs w:val="18"/>
                      <w:lang w:eastAsia="es-CO"/>
                    </w:rPr>
                    <w:t xml:space="preserve"> Tiempo promedio de programación de exámenes diagnósticos y procedimientos en reumatología</w:t>
                  </w:r>
                </w:p>
              </w:tc>
              <w:tc>
                <w:tcPr>
                  <w:tcW w:w="4616" w:type="dxa"/>
                  <w:vAlign w:val="center"/>
                  <w:hideMark/>
                </w:tcPr>
                <w:p w14:paraId="76C6ADFA" w14:textId="77777777" w:rsidR="00A9657E" w:rsidRPr="00AA3734" w:rsidRDefault="00A9657E" w:rsidP="00A01DE1">
                  <w:pPr>
                    <w:spacing w:after="0" w:line="240" w:lineRule="auto"/>
                    <w:jc w:val="both"/>
                    <w:rPr>
                      <w:rFonts w:ascii="Arial" w:hAnsi="Arial" w:cs="Arial"/>
                      <w:sz w:val="18"/>
                      <w:szCs w:val="18"/>
                    </w:rPr>
                  </w:pPr>
                  <w:r w:rsidRPr="00AA3734">
                    <w:rPr>
                      <w:rFonts w:ascii="Arial" w:hAnsi="Arial" w:cs="Arial"/>
                      <w:b/>
                      <w:bCs/>
                      <w:sz w:val="18"/>
                      <w:szCs w:val="18"/>
                      <w:lang w:eastAsia="es-CO"/>
                    </w:rPr>
                    <w:t>Numerador:</w:t>
                  </w:r>
                  <w:r w:rsidRPr="00AA3734">
                    <w:rPr>
                      <w:rFonts w:ascii="Arial" w:hAnsi="Arial" w:cs="Arial"/>
                      <w:sz w:val="18"/>
                      <w:szCs w:val="18"/>
                      <w:lang w:eastAsia="es-CO"/>
                    </w:rPr>
                    <w:t xml:space="preserve"> Sumatoria de la diferencia en días calendario entre la fecha de solicitud del servicio de apoyo diagnóstico y procedimientos de reumatología y la fecha de prestación de este.</w:t>
                  </w:r>
                </w:p>
                <w:p w14:paraId="3F0D5A10" w14:textId="77777777" w:rsidR="00A9657E" w:rsidRPr="00AA3734" w:rsidRDefault="00A9657E" w:rsidP="00A01DE1">
                  <w:pPr>
                    <w:spacing w:after="0" w:line="240" w:lineRule="auto"/>
                    <w:jc w:val="both"/>
                    <w:rPr>
                      <w:rFonts w:ascii="Arial" w:hAnsi="Arial" w:cs="Arial"/>
                      <w:sz w:val="18"/>
                      <w:szCs w:val="18"/>
                      <w:lang w:eastAsia="es-CO"/>
                    </w:rPr>
                  </w:pPr>
                  <w:r w:rsidRPr="00AA3734">
                    <w:rPr>
                      <w:rFonts w:ascii="Arial" w:hAnsi="Arial" w:cs="Arial"/>
                      <w:b/>
                      <w:bCs/>
                      <w:sz w:val="18"/>
                      <w:szCs w:val="18"/>
                      <w:lang w:eastAsia="es-CO"/>
                    </w:rPr>
                    <w:t>Denominador:</w:t>
                  </w:r>
                  <w:r w:rsidRPr="00AA3734">
                    <w:rPr>
                      <w:rFonts w:ascii="Arial" w:hAnsi="Arial" w:cs="Arial"/>
                      <w:sz w:val="18"/>
                      <w:szCs w:val="18"/>
                      <w:lang w:eastAsia="es-CO"/>
                    </w:rPr>
                    <w:t xml:space="preserve"> Total de ayudas diagnósticas y procedimientos prestados en el período evaluado en el servicio de reumatología.</w:t>
                  </w:r>
                </w:p>
              </w:tc>
              <w:tc>
                <w:tcPr>
                  <w:tcW w:w="1137" w:type="dxa"/>
                  <w:vAlign w:val="bottom"/>
                  <w:hideMark/>
                </w:tcPr>
                <w:tbl>
                  <w:tblPr>
                    <w:tblpPr w:leftFromText="141" w:rightFromText="141" w:vertAnchor="text" w:horzAnchor="margin" w:tblpY="259"/>
                    <w:tblOverlap w:val="never"/>
                    <w:tblW w:w="988" w:type="dxa"/>
                    <w:tblCellMar>
                      <w:left w:w="70" w:type="dxa"/>
                      <w:right w:w="70" w:type="dxa"/>
                    </w:tblCellMar>
                    <w:tblLook w:val="0600" w:firstRow="0" w:lastRow="0" w:firstColumn="0" w:lastColumn="0" w:noHBand="1" w:noVBand="1"/>
                  </w:tblPr>
                  <w:tblGrid>
                    <w:gridCol w:w="988"/>
                  </w:tblGrid>
                  <w:tr w:rsidR="0013222E" w:rsidRPr="00AA3734" w14:paraId="36B51CCE" w14:textId="77777777" w:rsidTr="00F63673">
                    <w:trPr>
                      <w:trHeight w:val="23"/>
                    </w:trPr>
                    <w:tc>
                      <w:tcPr>
                        <w:tcW w:w="988" w:type="dxa"/>
                        <w:tcBorders>
                          <w:top w:val="single" w:sz="8" w:space="0" w:color="FFFFFF"/>
                          <w:left w:val="single" w:sz="4" w:space="0" w:color="000000"/>
                          <w:bottom w:val="nil"/>
                          <w:right w:val="single" w:sz="8" w:space="0" w:color="FFFFFF"/>
                        </w:tcBorders>
                        <w:shd w:val="clear" w:color="000000" w:fill="0070C0"/>
                        <w:vAlign w:val="center"/>
                        <w:hideMark/>
                      </w:tcPr>
                      <w:p w14:paraId="7E44F698" w14:textId="77777777" w:rsidR="00A9657E" w:rsidRPr="00AA3734" w:rsidRDefault="00A9657E" w:rsidP="00A01DE1">
                        <w:pPr>
                          <w:spacing w:after="0" w:line="240" w:lineRule="auto"/>
                          <w:jc w:val="right"/>
                          <w:rPr>
                            <w:rFonts w:ascii="Arial" w:hAnsi="Arial" w:cs="Arial"/>
                            <w:sz w:val="18"/>
                            <w:szCs w:val="18"/>
                            <w:lang w:eastAsia="es-CO"/>
                          </w:rPr>
                        </w:pPr>
                        <w:r w:rsidRPr="00AA3734">
                          <w:rPr>
                            <w:rFonts w:ascii="Arial" w:hAnsi="Arial" w:cs="Arial"/>
                            <w:sz w:val="18"/>
                            <w:szCs w:val="18"/>
                            <w:lang w:eastAsia="es-CO"/>
                          </w:rPr>
                          <w:t>&lt;12</w:t>
                        </w:r>
                      </w:p>
                    </w:tc>
                  </w:tr>
                  <w:tr w:rsidR="0013222E" w:rsidRPr="00AA3734" w14:paraId="04A21940" w14:textId="77777777" w:rsidTr="00F63673">
                    <w:trPr>
                      <w:trHeight w:val="23"/>
                    </w:trPr>
                    <w:tc>
                      <w:tcPr>
                        <w:tcW w:w="988" w:type="dxa"/>
                        <w:tcBorders>
                          <w:top w:val="nil"/>
                          <w:left w:val="single" w:sz="4" w:space="0" w:color="000000"/>
                          <w:bottom w:val="nil"/>
                          <w:right w:val="single" w:sz="8" w:space="0" w:color="FFFFFF"/>
                        </w:tcBorders>
                        <w:shd w:val="clear" w:color="000000" w:fill="48F52B"/>
                        <w:vAlign w:val="center"/>
                        <w:hideMark/>
                      </w:tcPr>
                      <w:p w14:paraId="5D1EE0C7" w14:textId="77777777" w:rsidR="00A9657E" w:rsidRPr="00AA3734" w:rsidRDefault="00A9657E" w:rsidP="00A01DE1">
                        <w:pPr>
                          <w:spacing w:after="0" w:line="240" w:lineRule="auto"/>
                          <w:jc w:val="right"/>
                          <w:rPr>
                            <w:rFonts w:ascii="Arial" w:hAnsi="Arial" w:cs="Arial"/>
                            <w:sz w:val="18"/>
                            <w:szCs w:val="18"/>
                            <w:lang w:eastAsia="es-CO"/>
                          </w:rPr>
                        </w:pPr>
                        <w:r w:rsidRPr="00AA3734">
                          <w:rPr>
                            <w:rFonts w:ascii="Arial" w:hAnsi="Arial" w:cs="Arial"/>
                            <w:sz w:val="18"/>
                            <w:szCs w:val="18"/>
                            <w:lang w:eastAsia="es-CO"/>
                          </w:rPr>
                          <w:t>12</w:t>
                        </w:r>
                      </w:p>
                    </w:tc>
                  </w:tr>
                  <w:tr w:rsidR="0013222E" w:rsidRPr="00AA3734" w14:paraId="35859070" w14:textId="77777777" w:rsidTr="00F63673">
                    <w:trPr>
                      <w:trHeight w:val="23"/>
                    </w:trPr>
                    <w:tc>
                      <w:tcPr>
                        <w:tcW w:w="988" w:type="dxa"/>
                        <w:tcBorders>
                          <w:top w:val="nil"/>
                          <w:left w:val="single" w:sz="4" w:space="0" w:color="000000"/>
                          <w:bottom w:val="nil"/>
                          <w:right w:val="single" w:sz="8" w:space="0" w:color="FFFFFF"/>
                        </w:tcBorders>
                        <w:shd w:val="clear" w:color="000000" w:fill="FFFF00"/>
                        <w:vAlign w:val="center"/>
                        <w:hideMark/>
                      </w:tcPr>
                      <w:p w14:paraId="59AF4F64" w14:textId="77777777" w:rsidR="00A9657E" w:rsidRPr="00AA3734" w:rsidRDefault="00A9657E" w:rsidP="00A01DE1">
                        <w:pPr>
                          <w:spacing w:after="0" w:line="240" w:lineRule="auto"/>
                          <w:jc w:val="right"/>
                          <w:rPr>
                            <w:rFonts w:ascii="Arial" w:hAnsi="Arial" w:cs="Arial"/>
                            <w:sz w:val="18"/>
                            <w:szCs w:val="18"/>
                            <w:lang w:eastAsia="es-CO"/>
                          </w:rPr>
                        </w:pPr>
                        <w:r w:rsidRPr="00AA3734">
                          <w:rPr>
                            <w:rFonts w:ascii="Arial" w:hAnsi="Arial" w:cs="Arial"/>
                            <w:sz w:val="18"/>
                            <w:szCs w:val="18"/>
                            <w:lang w:eastAsia="es-CO"/>
                          </w:rPr>
                          <w:t>&gt;12</w:t>
                        </w:r>
                      </w:p>
                    </w:tc>
                  </w:tr>
                  <w:tr w:rsidR="0013222E" w:rsidRPr="00AA3734" w14:paraId="68B51E07" w14:textId="77777777" w:rsidTr="00F63673">
                    <w:trPr>
                      <w:trHeight w:val="23"/>
                    </w:trPr>
                    <w:tc>
                      <w:tcPr>
                        <w:tcW w:w="988" w:type="dxa"/>
                        <w:tcBorders>
                          <w:top w:val="nil"/>
                          <w:left w:val="single" w:sz="4" w:space="0" w:color="000000"/>
                          <w:bottom w:val="single" w:sz="8" w:space="0" w:color="FFFFFF"/>
                          <w:right w:val="single" w:sz="8" w:space="0" w:color="FFFFFF"/>
                        </w:tcBorders>
                        <w:shd w:val="clear" w:color="000000" w:fill="FF0000"/>
                        <w:vAlign w:val="center"/>
                        <w:hideMark/>
                      </w:tcPr>
                      <w:p w14:paraId="6002DBBF" w14:textId="77777777" w:rsidR="00A9657E" w:rsidRPr="00AA3734" w:rsidRDefault="00A9657E" w:rsidP="00A01DE1">
                        <w:pPr>
                          <w:spacing w:after="0" w:line="240" w:lineRule="auto"/>
                          <w:jc w:val="right"/>
                          <w:rPr>
                            <w:rFonts w:ascii="Arial" w:hAnsi="Arial" w:cs="Arial"/>
                            <w:sz w:val="18"/>
                            <w:szCs w:val="18"/>
                            <w:lang w:eastAsia="es-CO"/>
                          </w:rPr>
                        </w:pPr>
                        <w:r w:rsidRPr="00AA3734">
                          <w:rPr>
                            <w:rFonts w:ascii="Arial" w:hAnsi="Arial" w:cs="Arial"/>
                            <w:sz w:val="18"/>
                            <w:szCs w:val="18"/>
                            <w:lang w:eastAsia="es-CO"/>
                          </w:rPr>
                          <w:t xml:space="preserve"> &gt;15</w:t>
                        </w:r>
                      </w:p>
                    </w:tc>
                  </w:tr>
                </w:tbl>
                <w:p w14:paraId="074DE51D" w14:textId="77777777" w:rsidR="00A9657E" w:rsidRPr="00AA3734" w:rsidRDefault="00A9657E" w:rsidP="00A01DE1">
                  <w:pPr>
                    <w:spacing w:after="0" w:line="240" w:lineRule="auto"/>
                    <w:rPr>
                      <w:rFonts w:ascii="Arial" w:hAnsi="Arial" w:cs="Arial"/>
                      <w:sz w:val="18"/>
                      <w:szCs w:val="18"/>
                      <w:lang w:eastAsia="es-CO"/>
                    </w:rPr>
                  </w:pPr>
                </w:p>
              </w:tc>
            </w:tr>
          </w:tbl>
          <w:p w14:paraId="4AEAF217" w14:textId="77777777" w:rsidR="004931BF" w:rsidRPr="00AA3734" w:rsidRDefault="004931BF" w:rsidP="00A01DE1">
            <w:pPr>
              <w:spacing w:after="0" w:line="240" w:lineRule="auto"/>
              <w:rPr>
                <w:rFonts w:ascii="Arial" w:eastAsia="Aptos" w:hAnsi="Arial" w:cs="Arial"/>
                <w:kern w:val="2"/>
                <w:sz w:val="18"/>
                <w:szCs w:val="18"/>
                <w14:ligatures w14:val="standardContextu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8"/>
              <w:gridCol w:w="6122"/>
            </w:tblGrid>
            <w:tr w:rsidR="0013222E" w:rsidRPr="00AA3734" w14:paraId="5CA93879" w14:textId="77777777" w:rsidTr="008220EE">
              <w:trPr>
                <w:trHeight w:val="23"/>
              </w:trPr>
              <w:tc>
                <w:tcPr>
                  <w:tcW w:w="5000" w:type="pct"/>
                  <w:gridSpan w:val="2"/>
                  <w:shd w:val="clear" w:color="auto" w:fill="D9D9D9"/>
                </w:tcPr>
                <w:p w14:paraId="0F842C6E" w14:textId="77777777" w:rsidR="00A9657E" w:rsidRPr="00AA3734" w:rsidRDefault="00A9657E" w:rsidP="00A01DE1">
                  <w:pPr>
                    <w:spacing w:after="0" w:line="240" w:lineRule="auto"/>
                    <w:jc w:val="center"/>
                    <w:textAlignment w:val="center"/>
                    <w:rPr>
                      <w:rFonts w:ascii="Arial" w:hAnsi="Arial" w:cs="Arial"/>
                      <w:b/>
                      <w:sz w:val="18"/>
                      <w:szCs w:val="18"/>
                      <w:lang w:eastAsia="es-CO"/>
                    </w:rPr>
                  </w:pPr>
                  <w:r w:rsidRPr="00AA3734">
                    <w:rPr>
                      <w:rFonts w:ascii="Arial" w:hAnsi="Arial" w:cs="Arial"/>
                      <w:b/>
                      <w:sz w:val="18"/>
                      <w:szCs w:val="18"/>
                      <w:lang w:eastAsia="es-ES"/>
                    </w:rPr>
                    <w:t xml:space="preserve">Indicador Nro. 3. 1. Nombre </w:t>
                  </w:r>
                  <w:r w:rsidRPr="00AA3734">
                    <w:rPr>
                      <w:rFonts w:ascii="Arial" w:hAnsi="Arial" w:cs="Arial"/>
                      <w:b/>
                      <w:bCs/>
                      <w:sz w:val="18"/>
                      <w:szCs w:val="18"/>
                      <w:lang w:eastAsia="es-CO"/>
                    </w:rPr>
                    <w:t>Oportunidad</w:t>
                  </w:r>
                  <w:r w:rsidRPr="00AA3734">
                    <w:rPr>
                      <w:rFonts w:ascii="Arial" w:hAnsi="Arial" w:cs="Arial"/>
                      <w:sz w:val="18"/>
                      <w:szCs w:val="18"/>
                      <w:lang w:eastAsia="es-CO"/>
                    </w:rPr>
                    <w:t xml:space="preserve"> Tiempo promedio de programación de exámenes diagnósticos y procedimientos en reumatología.</w:t>
                  </w:r>
                </w:p>
              </w:tc>
            </w:tr>
            <w:tr w:rsidR="0013222E" w:rsidRPr="00AA3734" w14:paraId="082550CA" w14:textId="77777777" w:rsidTr="008220EE">
              <w:trPr>
                <w:trHeight w:val="23"/>
              </w:trPr>
              <w:tc>
                <w:tcPr>
                  <w:tcW w:w="5000" w:type="pct"/>
                  <w:gridSpan w:val="2"/>
                </w:tcPr>
                <w:p w14:paraId="62E862DB" w14:textId="77777777" w:rsidR="00A9657E" w:rsidRPr="00AA3734" w:rsidRDefault="00A9657E" w:rsidP="00A01DE1">
                  <w:pPr>
                    <w:spacing w:after="0" w:line="240" w:lineRule="auto"/>
                    <w:jc w:val="both"/>
                    <w:rPr>
                      <w:rFonts w:ascii="Arial" w:hAnsi="Arial" w:cs="Arial"/>
                      <w:sz w:val="18"/>
                      <w:szCs w:val="18"/>
                    </w:rPr>
                  </w:pPr>
                  <w:r w:rsidRPr="00AA3734">
                    <w:rPr>
                      <w:rFonts w:ascii="Arial" w:hAnsi="Arial" w:cs="Arial"/>
                      <w:sz w:val="18"/>
                      <w:szCs w:val="18"/>
                    </w:rPr>
                    <w:t>2. Descripción El indicador de oportunidad mide el tiempo transcurrido entre la solicitud de un procedimiento de apoyo diagnóstico o complementación terapéutica y su realización, siendo crucial para evaluar la agilidad, la calidad asistencial y la capacidad operativa de las instituciones. Este indicador busca evitar retrasos que pongan en riesgo la seguridad, bienestar o vida del paciente, constituyendo un factor determinante de la atención en salud.</w:t>
                  </w:r>
                </w:p>
              </w:tc>
            </w:tr>
            <w:tr w:rsidR="0013222E" w:rsidRPr="00AA3734" w14:paraId="7E3D3756" w14:textId="77777777" w:rsidTr="008220EE">
              <w:trPr>
                <w:trHeight w:val="23"/>
              </w:trPr>
              <w:tc>
                <w:tcPr>
                  <w:tcW w:w="5000" w:type="pct"/>
                  <w:gridSpan w:val="2"/>
                </w:tcPr>
                <w:p w14:paraId="1A991812"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3. Unidad de medida: Días</w:t>
                  </w:r>
                </w:p>
              </w:tc>
            </w:tr>
            <w:tr w:rsidR="0013222E" w:rsidRPr="00AA3734" w14:paraId="2A29C6B0" w14:textId="77777777" w:rsidTr="008220EE">
              <w:trPr>
                <w:trHeight w:val="23"/>
              </w:trPr>
              <w:tc>
                <w:tcPr>
                  <w:tcW w:w="1795" w:type="pct"/>
                </w:tcPr>
                <w:p w14:paraId="0D80E56B"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4. Fórmula </w:t>
                  </w:r>
                </w:p>
              </w:tc>
              <w:tc>
                <w:tcPr>
                  <w:tcW w:w="3205" w:type="pct"/>
                </w:tcPr>
                <w:p w14:paraId="24EDE110" w14:textId="77777777" w:rsidR="00A9657E" w:rsidRPr="00AA3734" w:rsidRDefault="00A9657E" w:rsidP="00A01DE1">
                  <w:pPr>
                    <w:spacing w:after="0" w:line="240" w:lineRule="auto"/>
                    <w:jc w:val="both"/>
                    <w:rPr>
                      <w:rFonts w:ascii="Arial" w:hAnsi="Arial" w:cs="Arial"/>
                      <w:sz w:val="18"/>
                      <w:szCs w:val="18"/>
                    </w:rPr>
                  </w:pPr>
                  <w:r w:rsidRPr="00AA3734">
                    <w:rPr>
                      <w:rFonts w:ascii="Arial" w:hAnsi="Arial" w:cs="Arial"/>
                      <w:b/>
                      <w:bCs/>
                      <w:sz w:val="18"/>
                      <w:szCs w:val="18"/>
                      <w:lang w:eastAsia="es-CO"/>
                    </w:rPr>
                    <w:t>Numerador:</w:t>
                  </w:r>
                  <w:r w:rsidRPr="00AA3734">
                    <w:rPr>
                      <w:rFonts w:ascii="Arial" w:hAnsi="Arial" w:cs="Arial"/>
                      <w:sz w:val="18"/>
                      <w:szCs w:val="18"/>
                      <w:lang w:eastAsia="es-CO"/>
                    </w:rPr>
                    <w:t xml:space="preserve"> Sumatoria de la diferencia en días calendario entre la fecha de solicitud del servicio de apoyo diagnóstico y procedimientos de reumatología y la fecha de prestación de este.</w:t>
                  </w:r>
                </w:p>
                <w:p w14:paraId="54DFD636" w14:textId="77777777" w:rsidR="00A9657E" w:rsidRPr="00AA3734" w:rsidRDefault="00A9657E" w:rsidP="00A01DE1">
                  <w:pPr>
                    <w:spacing w:after="0" w:line="240" w:lineRule="auto"/>
                    <w:textAlignment w:val="center"/>
                    <w:rPr>
                      <w:rFonts w:ascii="Arial" w:hAnsi="Arial" w:cs="Arial"/>
                      <w:sz w:val="18"/>
                      <w:szCs w:val="18"/>
                      <w:lang w:eastAsia="es-CO"/>
                    </w:rPr>
                  </w:pPr>
                  <w:r w:rsidRPr="00AA3734">
                    <w:rPr>
                      <w:rFonts w:ascii="Arial" w:hAnsi="Arial" w:cs="Arial"/>
                      <w:b/>
                      <w:bCs/>
                      <w:sz w:val="18"/>
                      <w:szCs w:val="18"/>
                      <w:lang w:eastAsia="es-CO"/>
                    </w:rPr>
                    <w:t>Denominador:</w:t>
                  </w:r>
                  <w:r w:rsidRPr="00AA3734">
                    <w:rPr>
                      <w:rFonts w:ascii="Arial" w:hAnsi="Arial" w:cs="Arial"/>
                      <w:sz w:val="18"/>
                      <w:szCs w:val="18"/>
                      <w:lang w:eastAsia="es-CO"/>
                    </w:rPr>
                    <w:t xml:space="preserve"> Total de ayudas diagnósticas y procedimientos prestados en el período evaluado en el servicio de reumatología</w:t>
                  </w:r>
                </w:p>
              </w:tc>
            </w:tr>
            <w:tr w:rsidR="0013222E" w:rsidRPr="00AA3734" w14:paraId="51E92FBE" w14:textId="77777777" w:rsidTr="008220EE">
              <w:trPr>
                <w:trHeight w:val="23"/>
              </w:trPr>
              <w:tc>
                <w:tcPr>
                  <w:tcW w:w="1795" w:type="pct"/>
                </w:tcPr>
                <w:p w14:paraId="1FB80516"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5. Periodicidad de medición </w:t>
                  </w:r>
                </w:p>
              </w:tc>
              <w:tc>
                <w:tcPr>
                  <w:tcW w:w="3205" w:type="pct"/>
                </w:tcPr>
                <w:p w14:paraId="71A7EAD7"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Mensual</w:t>
                  </w:r>
                </w:p>
              </w:tc>
            </w:tr>
            <w:tr w:rsidR="0013222E" w:rsidRPr="00AA3734" w14:paraId="252E1510" w14:textId="77777777" w:rsidTr="008220EE">
              <w:trPr>
                <w:trHeight w:val="23"/>
              </w:trPr>
              <w:tc>
                <w:tcPr>
                  <w:tcW w:w="5000" w:type="pct"/>
                  <w:gridSpan w:val="2"/>
                </w:tcPr>
                <w:p w14:paraId="79D96CC1"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6. Progresividad de la medición </w:t>
                  </w:r>
                </w:p>
              </w:tc>
            </w:tr>
            <w:tr w:rsidR="0013222E" w:rsidRPr="00AA3734" w14:paraId="33469D01" w14:textId="77777777" w:rsidTr="008220EE">
              <w:trPr>
                <w:trHeight w:val="23"/>
              </w:trPr>
              <w:tc>
                <w:tcPr>
                  <w:tcW w:w="1795" w:type="pct"/>
                </w:tcPr>
                <w:p w14:paraId="73EABE7B"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7. Tipología </w:t>
                  </w:r>
                </w:p>
              </w:tc>
              <w:tc>
                <w:tcPr>
                  <w:tcW w:w="3205" w:type="pct"/>
                </w:tcPr>
                <w:p w14:paraId="0F9A7351"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Calidad </w:t>
                  </w:r>
                </w:p>
              </w:tc>
            </w:tr>
            <w:tr w:rsidR="0013222E" w:rsidRPr="00AA3734" w14:paraId="61E61B8E" w14:textId="77777777" w:rsidTr="008220EE">
              <w:trPr>
                <w:trHeight w:val="23"/>
              </w:trPr>
              <w:tc>
                <w:tcPr>
                  <w:tcW w:w="5000" w:type="pct"/>
                  <w:gridSpan w:val="2"/>
                </w:tcPr>
                <w:p w14:paraId="3701FA25"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8. Población sobre la cual se efectuará la medición Usuarios del subsistema de salud de la Policía Nacional</w:t>
                  </w:r>
                </w:p>
              </w:tc>
            </w:tr>
            <w:tr w:rsidR="0013222E" w:rsidRPr="00AA3734" w14:paraId="46E8A4FC" w14:textId="77777777" w:rsidTr="008220EE">
              <w:trPr>
                <w:trHeight w:val="23"/>
              </w:trPr>
              <w:tc>
                <w:tcPr>
                  <w:tcW w:w="1795" w:type="pct"/>
                </w:tcPr>
                <w:p w14:paraId="53BC06AE"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9. Referente técnico del indicador </w:t>
                  </w:r>
                </w:p>
              </w:tc>
              <w:tc>
                <w:tcPr>
                  <w:tcW w:w="3205" w:type="pct"/>
                </w:tcPr>
                <w:p w14:paraId="6F5910DB"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Ley 1438/2011, Decreto ley 019 de 2012, res 1552, Res 4678, Res 256 de 2016</w:t>
                  </w:r>
                </w:p>
              </w:tc>
            </w:tr>
            <w:tr w:rsidR="0013222E" w:rsidRPr="00AA3734" w14:paraId="326252F0" w14:textId="77777777" w:rsidTr="008220EE">
              <w:trPr>
                <w:trHeight w:val="23"/>
              </w:trPr>
              <w:tc>
                <w:tcPr>
                  <w:tcW w:w="5000" w:type="pct"/>
                  <w:gridSpan w:val="2"/>
                </w:tcPr>
                <w:tbl>
                  <w:tblPr>
                    <w:tblpPr w:leftFromText="141" w:rightFromText="141" w:vertAnchor="text" w:horzAnchor="margin" w:tblpXSpec="right" w:tblpY="-217"/>
                    <w:tblOverlap w:val="never"/>
                    <w:tblW w:w="1200" w:type="dxa"/>
                    <w:tblCellMar>
                      <w:left w:w="70" w:type="dxa"/>
                      <w:right w:w="70" w:type="dxa"/>
                    </w:tblCellMar>
                    <w:tblLook w:val="0600" w:firstRow="0" w:lastRow="0" w:firstColumn="0" w:lastColumn="0" w:noHBand="1" w:noVBand="1"/>
                  </w:tblPr>
                  <w:tblGrid>
                    <w:gridCol w:w="1200"/>
                  </w:tblGrid>
                  <w:tr w:rsidR="0013222E" w:rsidRPr="00AA3734" w14:paraId="473F0F05" w14:textId="77777777" w:rsidTr="00F63673">
                    <w:trPr>
                      <w:trHeight w:val="23"/>
                    </w:trPr>
                    <w:tc>
                      <w:tcPr>
                        <w:tcW w:w="1200" w:type="dxa"/>
                        <w:tcBorders>
                          <w:top w:val="single" w:sz="8" w:space="0" w:color="FFFFFF"/>
                          <w:left w:val="single" w:sz="4" w:space="0" w:color="000000"/>
                          <w:bottom w:val="nil"/>
                          <w:right w:val="single" w:sz="8" w:space="0" w:color="FFFFFF"/>
                        </w:tcBorders>
                        <w:shd w:val="clear" w:color="000000" w:fill="0070C0"/>
                        <w:vAlign w:val="center"/>
                        <w:hideMark/>
                      </w:tcPr>
                      <w:p w14:paraId="660E2219" w14:textId="77777777" w:rsidR="00A9657E" w:rsidRPr="00AA3734" w:rsidRDefault="00A9657E" w:rsidP="00A01DE1">
                        <w:pPr>
                          <w:spacing w:after="0" w:line="240" w:lineRule="auto"/>
                          <w:jc w:val="right"/>
                          <w:rPr>
                            <w:rFonts w:ascii="Arial" w:hAnsi="Arial" w:cs="Arial"/>
                            <w:sz w:val="18"/>
                            <w:szCs w:val="18"/>
                            <w:lang w:eastAsia="es-CO"/>
                          </w:rPr>
                        </w:pPr>
                        <w:r w:rsidRPr="00AA3734">
                          <w:rPr>
                            <w:rFonts w:ascii="Arial" w:hAnsi="Arial" w:cs="Arial"/>
                            <w:sz w:val="18"/>
                            <w:szCs w:val="18"/>
                            <w:lang w:eastAsia="es-CO"/>
                          </w:rPr>
                          <w:t>&lt;12</w:t>
                        </w:r>
                      </w:p>
                    </w:tc>
                  </w:tr>
                  <w:tr w:rsidR="0013222E" w:rsidRPr="00AA3734" w14:paraId="22D2A12C" w14:textId="77777777" w:rsidTr="00F63673">
                    <w:trPr>
                      <w:trHeight w:val="23"/>
                    </w:trPr>
                    <w:tc>
                      <w:tcPr>
                        <w:tcW w:w="1200" w:type="dxa"/>
                        <w:tcBorders>
                          <w:top w:val="nil"/>
                          <w:left w:val="single" w:sz="4" w:space="0" w:color="000000"/>
                          <w:bottom w:val="nil"/>
                          <w:right w:val="single" w:sz="8" w:space="0" w:color="FFFFFF"/>
                        </w:tcBorders>
                        <w:shd w:val="clear" w:color="000000" w:fill="48F52B"/>
                        <w:vAlign w:val="center"/>
                        <w:hideMark/>
                      </w:tcPr>
                      <w:p w14:paraId="593008E8" w14:textId="77777777" w:rsidR="00A9657E" w:rsidRPr="00AA3734" w:rsidRDefault="00A9657E" w:rsidP="00A01DE1">
                        <w:pPr>
                          <w:spacing w:after="0" w:line="240" w:lineRule="auto"/>
                          <w:jc w:val="right"/>
                          <w:rPr>
                            <w:rFonts w:ascii="Arial" w:hAnsi="Arial" w:cs="Arial"/>
                            <w:sz w:val="18"/>
                            <w:szCs w:val="18"/>
                            <w:lang w:eastAsia="es-CO"/>
                          </w:rPr>
                        </w:pPr>
                        <w:r w:rsidRPr="00AA3734">
                          <w:rPr>
                            <w:rFonts w:ascii="Arial" w:hAnsi="Arial" w:cs="Arial"/>
                            <w:sz w:val="18"/>
                            <w:szCs w:val="18"/>
                            <w:lang w:eastAsia="es-CO"/>
                          </w:rPr>
                          <w:t>12</w:t>
                        </w:r>
                      </w:p>
                    </w:tc>
                  </w:tr>
                  <w:tr w:rsidR="0013222E" w:rsidRPr="00AA3734" w14:paraId="479110BE" w14:textId="77777777" w:rsidTr="00F63673">
                    <w:trPr>
                      <w:trHeight w:val="23"/>
                    </w:trPr>
                    <w:tc>
                      <w:tcPr>
                        <w:tcW w:w="1200" w:type="dxa"/>
                        <w:tcBorders>
                          <w:top w:val="nil"/>
                          <w:left w:val="single" w:sz="4" w:space="0" w:color="000000"/>
                          <w:bottom w:val="nil"/>
                          <w:right w:val="single" w:sz="8" w:space="0" w:color="FFFFFF"/>
                        </w:tcBorders>
                        <w:shd w:val="clear" w:color="000000" w:fill="FFFF00"/>
                        <w:vAlign w:val="center"/>
                        <w:hideMark/>
                      </w:tcPr>
                      <w:p w14:paraId="057DD640" w14:textId="77777777" w:rsidR="00A9657E" w:rsidRPr="00AA3734" w:rsidRDefault="00A9657E" w:rsidP="00A01DE1">
                        <w:pPr>
                          <w:spacing w:after="0" w:line="240" w:lineRule="auto"/>
                          <w:jc w:val="right"/>
                          <w:rPr>
                            <w:rFonts w:ascii="Arial" w:hAnsi="Arial" w:cs="Arial"/>
                            <w:sz w:val="18"/>
                            <w:szCs w:val="18"/>
                            <w:lang w:eastAsia="es-CO"/>
                          </w:rPr>
                        </w:pPr>
                        <w:r w:rsidRPr="00AA3734">
                          <w:rPr>
                            <w:rFonts w:ascii="Arial" w:hAnsi="Arial" w:cs="Arial"/>
                            <w:sz w:val="18"/>
                            <w:szCs w:val="18"/>
                            <w:lang w:eastAsia="es-CO"/>
                          </w:rPr>
                          <w:t>&gt;12</w:t>
                        </w:r>
                      </w:p>
                    </w:tc>
                  </w:tr>
                  <w:tr w:rsidR="0013222E" w:rsidRPr="00AA3734" w14:paraId="5659FB36" w14:textId="77777777" w:rsidTr="00F63673">
                    <w:trPr>
                      <w:trHeight w:val="23"/>
                    </w:trPr>
                    <w:tc>
                      <w:tcPr>
                        <w:tcW w:w="1200" w:type="dxa"/>
                        <w:tcBorders>
                          <w:top w:val="nil"/>
                          <w:left w:val="single" w:sz="4" w:space="0" w:color="000000"/>
                          <w:bottom w:val="single" w:sz="8" w:space="0" w:color="FFFFFF"/>
                          <w:right w:val="single" w:sz="8" w:space="0" w:color="FFFFFF"/>
                        </w:tcBorders>
                        <w:shd w:val="clear" w:color="000000" w:fill="FF0000"/>
                        <w:vAlign w:val="center"/>
                        <w:hideMark/>
                      </w:tcPr>
                      <w:p w14:paraId="233C2B68" w14:textId="77777777" w:rsidR="00A9657E" w:rsidRPr="00AA3734" w:rsidRDefault="00A9657E" w:rsidP="00A01DE1">
                        <w:pPr>
                          <w:spacing w:after="0" w:line="240" w:lineRule="auto"/>
                          <w:jc w:val="right"/>
                          <w:rPr>
                            <w:rFonts w:ascii="Arial" w:hAnsi="Arial" w:cs="Arial"/>
                            <w:sz w:val="18"/>
                            <w:szCs w:val="18"/>
                            <w:lang w:eastAsia="es-CO"/>
                          </w:rPr>
                        </w:pPr>
                        <w:r w:rsidRPr="00AA3734">
                          <w:rPr>
                            <w:rFonts w:ascii="Arial" w:hAnsi="Arial" w:cs="Arial"/>
                            <w:sz w:val="18"/>
                            <w:szCs w:val="18"/>
                            <w:lang w:eastAsia="es-CO"/>
                          </w:rPr>
                          <w:t xml:space="preserve"> &gt;15</w:t>
                        </w:r>
                      </w:p>
                    </w:tc>
                  </w:tr>
                </w:tbl>
                <w:p w14:paraId="55073CEE"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 10. Meta, umbral o rango esperado </w:t>
                  </w:r>
                </w:p>
                <w:p w14:paraId="11B94909" w14:textId="77777777" w:rsidR="00A9657E" w:rsidRPr="00AA3734" w:rsidRDefault="00A9657E" w:rsidP="00A01DE1">
                  <w:pPr>
                    <w:spacing w:after="0" w:line="240" w:lineRule="auto"/>
                    <w:rPr>
                      <w:rFonts w:ascii="Arial" w:hAnsi="Arial" w:cs="Arial"/>
                      <w:sz w:val="18"/>
                      <w:szCs w:val="18"/>
                    </w:rPr>
                  </w:pPr>
                </w:p>
                <w:p w14:paraId="0C339831" w14:textId="77777777" w:rsidR="00A9657E" w:rsidRPr="00AA3734" w:rsidRDefault="00A9657E" w:rsidP="00A01DE1">
                  <w:pPr>
                    <w:spacing w:after="0" w:line="240" w:lineRule="auto"/>
                    <w:rPr>
                      <w:rFonts w:ascii="Arial" w:hAnsi="Arial" w:cs="Arial"/>
                      <w:sz w:val="18"/>
                      <w:szCs w:val="18"/>
                    </w:rPr>
                  </w:pPr>
                </w:p>
              </w:tc>
            </w:tr>
            <w:tr w:rsidR="0013222E" w:rsidRPr="00AA3734" w14:paraId="0F7A7E5F" w14:textId="77777777" w:rsidTr="008220EE">
              <w:trPr>
                <w:trHeight w:val="23"/>
              </w:trPr>
              <w:tc>
                <w:tcPr>
                  <w:tcW w:w="1795" w:type="pct"/>
                </w:tcPr>
                <w:p w14:paraId="01149171"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11. Peso porcentual del indicador entre todos los indicadores de calidad, gestión y resultado </w:t>
                  </w:r>
                </w:p>
              </w:tc>
              <w:tc>
                <w:tcPr>
                  <w:tcW w:w="3205" w:type="pct"/>
                </w:tcPr>
                <w:p w14:paraId="0D1C3DC6"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10% </w:t>
                  </w:r>
                </w:p>
              </w:tc>
            </w:tr>
            <w:tr w:rsidR="0013222E" w:rsidRPr="00AA3734" w14:paraId="0A343D55" w14:textId="77777777" w:rsidTr="008220EE">
              <w:trPr>
                <w:trHeight w:val="23"/>
              </w:trPr>
              <w:tc>
                <w:tcPr>
                  <w:tcW w:w="5000" w:type="pct"/>
                  <w:gridSpan w:val="2"/>
                </w:tcPr>
                <w:p w14:paraId="694EAC48"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12. Fecha de creación 05/01/2026</w:t>
                  </w:r>
                </w:p>
              </w:tc>
            </w:tr>
          </w:tbl>
          <w:p w14:paraId="2FCA7A71" w14:textId="3E409108" w:rsidR="00C93370" w:rsidRPr="00893CF1" w:rsidRDefault="00C93370" w:rsidP="00A01DE1">
            <w:pPr>
              <w:spacing w:after="0" w:line="240" w:lineRule="auto"/>
              <w:rPr>
                <w:rFonts w:ascii="Arial" w:eastAsia="Aptos" w:hAnsi="Arial" w:cs="Arial"/>
                <w:b/>
                <w:bCs/>
                <w:kern w:val="2"/>
                <w:sz w:val="20"/>
                <w:szCs w:val="20"/>
                <w14:ligatures w14:val="standardContextual"/>
              </w:rPr>
            </w:pPr>
          </w:p>
          <w:p w14:paraId="22C69FC6" w14:textId="77777777" w:rsidR="00800E6D" w:rsidRDefault="00800E6D" w:rsidP="00845362">
            <w:pPr>
              <w:spacing w:after="0" w:line="240" w:lineRule="auto"/>
              <w:jc w:val="center"/>
              <w:rPr>
                <w:rFonts w:ascii="Arial" w:eastAsia="Aptos" w:hAnsi="Arial" w:cs="Arial"/>
                <w:b/>
                <w:bCs/>
                <w:kern w:val="2"/>
                <w:sz w:val="20"/>
                <w:szCs w:val="20"/>
                <w14:ligatures w14:val="standardContextual"/>
              </w:rPr>
            </w:pPr>
          </w:p>
          <w:p w14:paraId="59B0D642" w14:textId="77777777" w:rsidR="00800E6D" w:rsidRDefault="00800E6D" w:rsidP="00845362">
            <w:pPr>
              <w:spacing w:after="0" w:line="240" w:lineRule="auto"/>
              <w:jc w:val="center"/>
              <w:rPr>
                <w:rFonts w:ascii="Arial" w:eastAsia="Aptos" w:hAnsi="Arial" w:cs="Arial"/>
                <w:b/>
                <w:bCs/>
                <w:kern w:val="2"/>
                <w:sz w:val="20"/>
                <w:szCs w:val="20"/>
                <w14:ligatures w14:val="standardContextual"/>
              </w:rPr>
            </w:pPr>
          </w:p>
          <w:p w14:paraId="76F3CB5A" w14:textId="77777777" w:rsidR="00800E6D" w:rsidRDefault="00800E6D" w:rsidP="00845362">
            <w:pPr>
              <w:spacing w:after="0" w:line="240" w:lineRule="auto"/>
              <w:jc w:val="center"/>
              <w:rPr>
                <w:rFonts w:ascii="Arial" w:eastAsia="Aptos" w:hAnsi="Arial" w:cs="Arial"/>
                <w:b/>
                <w:bCs/>
                <w:kern w:val="2"/>
                <w:sz w:val="20"/>
                <w:szCs w:val="20"/>
                <w14:ligatures w14:val="standardContextual"/>
              </w:rPr>
            </w:pPr>
          </w:p>
          <w:p w14:paraId="395D39DB" w14:textId="77777777" w:rsidR="00800E6D" w:rsidRDefault="00800E6D" w:rsidP="00845362">
            <w:pPr>
              <w:spacing w:after="0" w:line="240" w:lineRule="auto"/>
              <w:jc w:val="center"/>
              <w:rPr>
                <w:rFonts w:ascii="Arial" w:eastAsia="Aptos" w:hAnsi="Arial" w:cs="Arial"/>
                <w:b/>
                <w:bCs/>
                <w:kern w:val="2"/>
                <w:sz w:val="20"/>
                <w:szCs w:val="20"/>
                <w14:ligatures w14:val="standardContextual"/>
              </w:rPr>
            </w:pPr>
          </w:p>
          <w:p w14:paraId="233FD58E" w14:textId="77777777" w:rsidR="00800E6D" w:rsidRDefault="00800E6D" w:rsidP="00845362">
            <w:pPr>
              <w:spacing w:after="0" w:line="240" w:lineRule="auto"/>
              <w:jc w:val="center"/>
              <w:rPr>
                <w:rFonts w:ascii="Arial" w:eastAsia="Aptos" w:hAnsi="Arial" w:cs="Arial"/>
                <w:b/>
                <w:bCs/>
                <w:kern w:val="2"/>
                <w:sz w:val="20"/>
                <w:szCs w:val="20"/>
                <w14:ligatures w14:val="standardContextual"/>
              </w:rPr>
            </w:pPr>
          </w:p>
          <w:p w14:paraId="3CF401DC" w14:textId="77777777" w:rsidR="00800E6D" w:rsidRDefault="00800E6D" w:rsidP="00845362">
            <w:pPr>
              <w:spacing w:after="0" w:line="240" w:lineRule="auto"/>
              <w:jc w:val="center"/>
              <w:rPr>
                <w:rFonts w:ascii="Arial" w:eastAsia="Aptos" w:hAnsi="Arial" w:cs="Arial"/>
                <w:b/>
                <w:bCs/>
                <w:kern w:val="2"/>
                <w:sz w:val="20"/>
                <w:szCs w:val="20"/>
                <w14:ligatures w14:val="standardContextual"/>
              </w:rPr>
            </w:pPr>
          </w:p>
          <w:p w14:paraId="077CFCA3" w14:textId="77777777" w:rsidR="00800E6D" w:rsidRDefault="00800E6D" w:rsidP="00845362">
            <w:pPr>
              <w:spacing w:after="0" w:line="240" w:lineRule="auto"/>
              <w:jc w:val="center"/>
              <w:rPr>
                <w:rFonts w:ascii="Arial" w:eastAsia="Aptos" w:hAnsi="Arial" w:cs="Arial"/>
                <w:b/>
                <w:bCs/>
                <w:kern w:val="2"/>
                <w:sz w:val="20"/>
                <w:szCs w:val="20"/>
                <w14:ligatures w14:val="standardContextual"/>
              </w:rPr>
            </w:pPr>
          </w:p>
          <w:p w14:paraId="2438E37E" w14:textId="77777777" w:rsidR="00800E6D" w:rsidRDefault="00800E6D" w:rsidP="00845362">
            <w:pPr>
              <w:spacing w:after="0" w:line="240" w:lineRule="auto"/>
              <w:jc w:val="center"/>
              <w:rPr>
                <w:rFonts w:ascii="Arial" w:eastAsia="Aptos" w:hAnsi="Arial" w:cs="Arial"/>
                <w:b/>
                <w:bCs/>
                <w:kern w:val="2"/>
                <w:sz w:val="20"/>
                <w:szCs w:val="20"/>
                <w14:ligatures w14:val="standardContextual"/>
              </w:rPr>
            </w:pPr>
          </w:p>
          <w:p w14:paraId="53524F38" w14:textId="60F4A3B3" w:rsidR="00A9657E" w:rsidRPr="00893CF1" w:rsidRDefault="00A9657E" w:rsidP="00845362">
            <w:pPr>
              <w:spacing w:after="0" w:line="240" w:lineRule="auto"/>
              <w:jc w:val="center"/>
              <w:rPr>
                <w:rFonts w:ascii="Arial" w:eastAsia="Aptos" w:hAnsi="Arial" w:cs="Arial"/>
                <w:b/>
                <w:bCs/>
                <w:kern w:val="2"/>
                <w:sz w:val="20"/>
                <w:szCs w:val="20"/>
                <w14:ligatures w14:val="standardContextual"/>
              </w:rPr>
            </w:pPr>
            <w:r w:rsidRPr="00893CF1">
              <w:rPr>
                <w:rFonts w:ascii="Arial" w:eastAsia="Aptos" w:hAnsi="Arial" w:cs="Arial"/>
                <w:b/>
                <w:bCs/>
                <w:kern w:val="2"/>
                <w:sz w:val="20"/>
                <w:szCs w:val="20"/>
                <w14:ligatures w14:val="standardContextual"/>
              </w:rPr>
              <w:t>INDICADOR 4</w:t>
            </w:r>
          </w:p>
          <w:p w14:paraId="7125C204" w14:textId="77777777" w:rsidR="008220EE" w:rsidRPr="00AA3734" w:rsidRDefault="008220EE" w:rsidP="00A01DE1">
            <w:pPr>
              <w:spacing w:after="0" w:line="240" w:lineRule="auto"/>
              <w:rPr>
                <w:rFonts w:ascii="Arial" w:eastAsia="Aptos" w:hAnsi="Arial" w:cs="Arial"/>
                <w:b/>
                <w:bCs/>
                <w:kern w:val="2"/>
                <w:sz w:val="18"/>
                <w:szCs w:val="18"/>
                <w14:ligatures w14:val="standardContextu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19"/>
              <w:gridCol w:w="1916"/>
              <w:gridCol w:w="4965"/>
              <w:gridCol w:w="1250"/>
            </w:tblGrid>
            <w:tr w:rsidR="0013222E" w:rsidRPr="00AA3734" w14:paraId="6499D1CB" w14:textId="77777777" w:rsidTr="008220EE">
              <w:trPr>
                <w:trHeight w:val="23"/>
              </w:trPr>
              <w:tc>
                <w:tcPr>
                  <w:tcW w:w="762" w:type="pct"/>
                  <w:shd w:val="clear" w:color="auto" w:fill="BFBFBF"/>
                  <w:vAlign w:val="center"/>
                </w:tcPr>
                <w:p w14:paraId="17B5EFE9" w14:textId="77777777" w:rsidR="00A9657E" w:rsidRPr="00AA3734" w:rsidRDefault="00A9657E" w:rsidP="00A01DE1">
                  <w:pPr>
                    <w:spacing w:after="0" w:line="240" w:lineRule="auto"/>
                    <w:jc w:val="center"/>
                    <w:rPr>
                      <w:rFonts w:ascii="Arial" w:hAnsi="Arial" w:cs="Arial"/>
                      <w:sz w:val="18"/>
                      <w:szCs w:val="18"/>
                      <w:lang w:eastAsia="es-CO"/>
                    </w:rPr>
                  </w:pPr>
                  <w:r w:rsidRPr="00AA3734">
                    <w:rPr>
                      <w:rFonts w:ascii="Arial" w:hAnsi="Arial" w:cs="Arial"/>
                      <w:b/>
                      <w:bCs/>
                      <w:sz w:val="18"/>
                      <w:szCs w:val="18"/>
                      <w:lang w:eastAsia="es-CO"/>
                    </w:rPr>
                    <w:t>Tipo de indicador</w:t>
                  </w:r>
                </w:p>
              </w:tc>
              <w:tc>
                <w:tcPr>
                  <w:tcW w:w="1022" w:type="pct"/>
                  <w:shd w:val="clear" w:color="auto" w:fill="BFBFBF"/>
                  <w:vAlign w:val="center"/>
                </w:tcPr>
                <w:p w14:paraId="39C18BF2" w14:textId="77777777" w:rsidR="00A9657E" w:rsidRPr="00AA3734" w:rsidRDefault="00A9657E" w:rsidP="00A01DE1">
                  <w:pPr>
                    <w:spacing w:after="0" w:line="240" w:lineRule="auto"/>
                    <w:jc w:val="center"/>
                    <w:rPr>
                      <w:rFonts w:ascii="Arial" w:hAnsi="Arial" w:cs="Arial"/>
                      <w:sz w:val="18"/>
                      <w:szCs w:val="18"/>
                      <w:lang w:eastAsia="es-CO"/>
                    </w:rPr>
                  </w:pPr>
                  <w:r w:rsidRPr="00AA3734">
                    <w:rPr>
                      <w:rFonts w:ascii="Arial" w:hAnsi="Arial" w:cs="Arial"/>
                      <w:b/>
                      <w:bCs/>
                      <w:sz w:val="18"/>
                      <w:szCs w:val="18"/>
                      <w:lang w:eastAsia="es-CO"/>
                    </w:rPr>
                    <w:t>Nombre del indicador</w:t>
                  </w:r>
                </w:p>
              </w:tc>
              <w:tc>
                <w:tcPr>
                  <w:tcW w:w="2617" w:type="pct"/>
                  <w:shd w:val="clear" w:color="auto" w:fill="BFBFBF"/>
                  <w:vAlign w:val="center"/>
                </w:tcPr>
                <w:p w14:paraId="512295A2" w14:textId="77777777" w:rsidR="00A9657E" w:rsidRPr="00AA3734" w:rsidRDefault="00A9657E" w:rsidP="00A01DE1">
                  <w:pPr>
                    <w:spacing w:after="0" w:line="240" w:lineRule="auto"/>
                    <w:jc w:val="center"/>
                    <w:rPr>
                      <w:rFonts w:ascii="Arial" w:hAnsi="Arial" w:cs="Arial"/>
                      <w:b/>
                      <w:bCs/>
                      <w:sz w:val="18"/>
                      <w:szCs w:val="18"/>
                      <w:lang w:eastAsia="es-CO"/>
                    </w:rPr>
                  </w:pPr>
                  <w:r w:rsidRPr="00AA3734">
                    <w:rPr>
                      <w:rFonts w:ascii="Arial" w:hAnsi="Arial" w:cs="Arial"/>
                      <w:b/>
                      <w:bCs/>
                      <w:sz w:val="18"/>
                      <w:szCs w:val="18"/>
                      <w:lang w:eastAsia="es-CO"/>
                    </w:rPr>
                    <w:t>Fórmula operacional</w:t>
                  </w:r>
                </w:p>
              </w:tc>
              <w:tc>
                <w:tcPr>
                  <w:tcW w:w="598" w:type="pct"/>
                  <w:shd w:val="clear" w:color="auto" w:fill="BFBFBF"/>
                  <w:vAlign w:val="center"/>
                </w:tcPr>
                <w:p w14:paraId="36D35612" w14:textId="77777777" w:rsidR="00A9657E" w:rsidRPr="00AA3734" w:rsidRDefault="00A9657E" w:rsidP="00A01DE1">
                  <w:pPr>
                    <w:spacing w:after="0" w:line="240" w:lineRule="auto"/>
                    <w:jc w:val="center"/>
                    <w:rPr>
                      <w:rFonts w:ascii="Arial" w:hAnsi="Arial" w:cs="Arial"/>
                      <w:sz w:val="18"/>
                      <w:szCs w:val="18"/>
                      <w:lang w:eastAsia="es-CO"/>
                    </w:rPr>
                  </w:pPr>
                  <w:r w:rsidRPr="00AA3734">
                    <w:rPr>
                      <w:rFonts w:ascii="Arial" w:hAnsi="Arial" w:cs="Arial"/>
                      <w:b/>
                      <w:bCs/>
                      <w:sz w:val="18"/>
                      <w:szCs w:val="18"/>
                      <w:lang w:eastAsia="es-CO"/>
                    </w:rPr>
                    <w:t>Resultado</w:t>
                  </w:r>
                </w:p>
              </w:tc>
            </w:tr>
            <w:tr w:rsidR="0013222E" w:rsidRPr="00AA3734" w14:paraId="7CB1EB02" w14:textId="77777777" w:rsidTr="008220EE">
              <w:trPr>
                <w:trHeight w:val="23"/>
              </w:trPr>
              <w:tc>
                <w:tcPr>
                  <w:tcW w:w="762" w:type="pct"/>
                  <w:vAlign w:val="center"/>
                  <w:hideMark/>
                </w:tcPr>
                <w:p w14:paraId="7C12501B" w14:textId="77777777" w:rsidR="00A9657E" w:rsidRPr="00AA3734" w:rsidRDefault="00A9657E" w:rsidP="00A01DE1">
                  <w:pPr>
                    <w:spacing w:after="0" w:line="240" w:lineRule="auto"/>
                    <w:jc w:val="center"/>
                    <w:rPr>
                      <w:rFonts w:ascii="Arial" w:hAnsi="Arial" w:cs="Arial"/>
                      <w:sz w:val="18"/>
                      <w:szCs w:val="18"/>
                      <w:lang w:eastAsia="es-CO"/>
                    </w:rPr>
                  </w:pPr>
                  <w:r w:rsidRPr="00AA3734">
                    <w:rPr>
                      <w:rFonts w:ascii="Arial" w:hAnsi="Arial" w:cs="Arial"/>
                      <w:sz w:val="18"/>
                      <w:szCs w:val="18"/>
                      <w:lang w:eastAsia="es-CO"/>
                    </w:rPr>
                    <w:t>Calidad</w:t>
                  </w:r>
                </w:p>
              </w:tc>
              <w:tc>
                <w:tcPr>
                  <w:tcW w:w="1022" w:type="pct"/>
                  <w:vAlign w:val="center"/>
                  <w:hideMark/>
                </w:tcPr>
                <w:p w14:paraId="65980335" w14:textId="77777777" w:rsidR="00A9657E" w:rsidRPr="00AA3734" w:rsidRDefault="00A9657E" w:rsidP="00A01DE1">
                  <w:pPr>
                    <w:spacing w:after="0" w:line="240" w:lineRule="auto"/>
                    <w:jc w:val="both"/>
                    <w:rPr>
                      <w:rFonts w:ascii="Arial" w:hAnsi="Arial" w:cs="Arial"/>
                      <w:sz w:val="18"/>
                      <w:szCs w:val="18"/>
                      <w:lang w:eastAsia="es-CO"/>
                    </w:rPr>
                  </w:pPr>
                  <w:r w:rsidRPr="00AA3734">
                    <w:rPr>
                      <w:rFonts w:ascii="Arial" w:hAnsi="Arial" w:cs="Arial"/>
                      <w:sz w:val="18"/>
                      <w:szCs w:val="18"/>
                      <w:lang w:eastAsia="es-CO"/>
                    </w:rPr>
                    <w:t xml:space="preserve">Tasa de caídas en el servicio </w:t>
                  </w:r>
                  <w:r w:rsidRPr="00AA3734">
                    <w:rPr>
                      <w:rFonts w:ascii="Arial" w:hAnsi="Arial" w:cs="Arial"/>
                      <w:sz w:val="18"/>
                      <w:szCs w:val="18"/>
                    </w:rPr>
                    <w:t>de reumatología</w:t>
                  </w:r>
                </w:p>
              </w:tc>
              <w:tc>
                <w:tcPr>
                  <w:tcW w:w="2617" w:type="pct"/>
                  <w:vAlign w:val="center"/>
                  <w:hideMark/>
                </w:tcPr>
                <w:p w14:paraId="13BFFB92" w14:textId="77777777" w:rsidR="00A9657E" w:rsidRPr="00AA3734" w:rsidRDefault="00A9657E" w:rsidP="00A01DE1">
                  <w:pPr>
                    <w:spacing w:after="0" w:line="240" w:lineRule="auto"/>
                    <w:jc w:val="both"/>
                    <w:rPr>
                      <w:rFonts w:ascii="Arial" w:hAnsi="Arial" w:cs="Arial"/>
                      <w:sz w:val="18"/>
                      <w:szCs w:val="18"/>
                      <w:lang w:eastAsia="es-CO"/>
                    </w:rPr>
                  </w:pPr>
                  <w:r w:rsidRPr="00AA3734">
                    <w:rPr>
                      <w:rFonts w:ascii="Arial" w:hAnsi="Arial" w:cs="Arial"/>
                      <w:b/>
                      <w:bCs/>
                      <w:sz w:val="18"/>
                      <w:szCs w:val="18"/>
                      <w:lang w:eastAsia="es-CO"/>
                    </w:rPr>
                    <w:t>Numerador</w:t>
                  </w:r>
                  <w:r w:rsidRPr="00AA3734">
                    <w:rPr>
                      <w:rFonts w:ascii="Arial" w:hAnsi="Arial" w:cs="Arial"/>
                      <w:sz w:val="18"/>
                      <w:szCs w:val="18"/>
                      <w:lang w:eastAsia="es-CO"/>
                    </w:rPr>
                    <w:t>: Número total de pacientes atendidos en el servicio especializado de reumatología que sufren caídas. en el periodo.</w:t>
                  </w:r>
                </w:p>
                <w:p w14:paraId="4722D86B" w14:textId="77777777" w:rsidR="00A9657E" w:rsidRPr="00AA3734" w:rsidRDefault="00A9657E" w:rsidP="00A01DE1">
                  <w:pPr>
                    <w:spacing w:after="0" w:line="240" w:lineRule="auto"/>
                    <w:jc w:val="both"/>
                    <w:rPr>
                      <w:rFonts w:ascii="Arial" w:hAnsi="Arial" w:cs="Arial"/>
                      <w:sz w:val="18"/>
                      <w:szCs w:val="18"/>
                      <w:lang w:eastAsia="es-CO"/>
                    </w:rPr>
                  </w:pPr>
                  <w:r w:rsidRPr="00AA3734">
                    <w:rPr>
                      <w:rFonts w:ascii="Arial" w:hAnsi="Arial" w:cs="Arial"/>
                      <w:b/>
                      <w:bCs/>
                      <w:sz w:val="18"/>
                      <w:szCs w:val="18"/>
                      <w:lang w:eastAsia="es-CO"/>
                    </w:rPr>
                    <w:t>Denominador</w:t>
                  </w:r>
                  <w:r w:rsidRPr="00AA3734">
                    <w:rPr>
                      <w:rFonts w:ascii="Arial" w:hAnsi="Arial" w:cs="Arial"/>
                      <w:sz w:val="18"/>
                      <w:szCs w:val="18"/>
                      <w:lang w:eastAsia="es-CO"/>
                    </w:rPr>
                    <w:t>: Total de personas atendidas en el servicio especializado de reumatología.</w:t>
                  </w:r>
                </w:p>
              </w:tc>
              <w:tc>
                <w:tcPr>
                  <w:tcW w:w="598" w:type="pct"/>
                  <w:vAlign w:val="bottom"/>
                  <w:hideMark/>
                </w:tcPr>
                <w:p w14:paraId="1ED56C8C" w14:textId="77777777" w:rsidR="00A9657E" w:rsidRPr="00AA3734" w:rsidRDefault="00A9657E" w:rsidP="00A01DE1">
                  <w:pPr>
                    <w:spacing w:after="0" w:line="240" w:lineRule="auto"/>
                    <w:rPr>
                      <w:rFonts w:ascii="Arial" w:hAnsi="Arial" w:cs="Arial"/>
                      <w:sz w:val="18"/>
                      <w:szCs w:val="18"/>
                      <w:lang w:eastAsia="es-CO"/>
                    </w:rPr>
                  </w:pPr>
                  <w:r w:rsidRPr="00AA3734">
                    <w:rPr>
                      <w:rFonts w:ascii="Arial" w:hAnsi="Arial" w:cs="Arial"/>
                      <w:noProof/>
                      <w:sz w:val="18"/>
                      <w:szCs w:val="18"/>
                      <w:lang w:eastAsia="es-CO"/>
                    </w:rPr>
                    <w:drawing>
                      <wp:inline distT="0" distB="0" distL="0" distR="0" wp14:anchorId="5DB54B54" wp14:editId="6AE6F6DC">
                        <wp:extent cx="698500" cy="660400"/>
                        <wp:effectExtent l="0" t="0" r="6350" b="6350"/>
                        <wp:docPr id="180892607" name="Imagen 180892607">
                          <a:extLst xmlns:a="http://schemas.openxmlformats.org/drawingml/2006/main">
                            <a:ext uri="{FF2B5EF4-FFF2-40B4-BE49-F238E27FC236}">
                              <a16:creationId xmlns:a16="http://schemas.microsoft.com/office/drawing/2014/main" id="{3CE236E5-12AB-432D-95CA-041F4C72DB12}"/>
                            </a:ext>
                          </a:extLst>
                        </wp:docPr>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id="{3CE236E5-12AB-432D-95CA-041F4C72DB12}"/>
                                    </a:ext>
                                  </a:extLst>
                                </pic:cNvPr>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55518" r="30560"/>
                                <a:stretch/>
                              </pic:blipFill>
                              <pic:spPr bwMode="auto">
                                <a:xfrm>
                                  <a:off x="0" y="0"/>
                                  <a:ext cx="698500" cy="660400"/>
                                </a:xfrm>
                                <a:prstGeom prst="rect">
                                  <a:avLst/>
                                </a:prstGeom>
                                <a:noFill/>
                              </pic:spPr>
                            </pic:pic>
                          </a:graphicData>
                        </a:graphic>
                      </wp:inline>
                    </w:drawing>
                  </w:r>
                </w:p>
              </w:tc>
            </w:tr>
          </w:tbl>
          <w:p w14:paraId="33A5C897" w14:textId="1D0699C0" w:rsidR="004931BF" w:rsidRDefault="004931BF" w:rsidP="00A01DE1">
            <w:pPr>
              <w:spacing w:after="0" w:line="240" w:lineRule="auto"/>
              <w:rPr>
                <w:rFonts w:ascii="Arial" w:eastAsia="Aptos" w:hAnsi="Arial" w:cs="Arial"/>
                <w:kern w:val="2"/>
                <w:sz w:val="18"/>
                <w:szCs w:val="18"/>
                <w14:ligatures w14:val="standardContextual"/>
              </w:rPr>
            </w:pPr>
          </w:p>
          <w:p w14:paraId="21451340" w14:textId="77777777" w:rsidR="00800E6D" w:rsidRPr="00AA3734" w:rsidRDefault="00800E6D" w:rsidP="00A01DE1">
            <w:pPr>
              <w:spacing w:after="0" w:line="240" w:lineRule="auto"/>
              <w:rPr>
                <w:rFonts w:ascii="Arial" w:eastAsia="Aptos" w:hAnsi="Arial" w:cs="Arial"/>
                <w:kern w:val="2"/>
                <w:sz w:val="18"/>
                <w:szCs w:val="18"/>
                <w14:ligatures w14:val="standardContextu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1"/>
              <w:gridCol w:w="5489"/>
            </w:tblGrid>
            <w:tr w:rsidR="0013222E" w:rsidRPr="00AA3734" w14:paraId="0F4DB0FB" w14:textId="77777777" w:rsidTr="006D6BE8">
              <w:trPr>
                <w:trHeight w:val="371"/>
              </w:trPr>
              <w:tc>
                <w:tcPr>
                  <w:tcW w:w="5000" w:type="pct"/>
                  <w:gridSpan w:val="2"/>
                  <w:shd w:val="clear" w:color="auto" w:fill="D9D9D9"/>
                  <w:vAlign w:val="center"/>
                </w:tcPr>
                <w:p w14:paraId="7C2AC17C" w14:textId="77777777" w:rsidR="00A9657E" w:rsidRPr="00AA3734" w:rsidRDefault="00A9657E" w:rsidP="00A01DE1">
                  <w:pPr>
                    <w:spacing w:after="0" w:line="240" w:lineRule="auto"/>
                    <w:jc w:val="center"/>
                    <w:rPr>
                      <w:rFonts w:ascii="Arial" w:hAnsi="Arial" w:cs="Arial"/>
                      <w:b/>
                      <w:sz w:val="18"/>
                      <w:szCs w:val="18"/>
                      <w:lang w:eastAsia="es-CO"/>
                    </w:rPr>
                  </w:pPr>
                  <w:r w:rsidRPr="00AA3734">
                    <w:rPr>
                      <w:rFonts w:ascii="Arial" w:hAnsi="Arial" w:cs="Arial"/>
                      <w:b/>
                      <w:sz w:val="18"/>
                      <w:szCs w:val="18"/>
                    </w:rPr>
                    <w:t xml:space="preserve">Indicador Nro. 4. 1. Nombre </w:t>
                  </w:r>
                  <w:r w:rsidRPr="00AA3734">
                    <w:rPr>
                      <w:rFonts w:ascii="Arial" w:hAnsi="Arial" w:cs="Arial"/>
                      <w:b/>
                      <w:sz w:val="18"/>
                      <w:szCs w:val="18"/>
                      <w:u w:val="single"/>
                    </w:rPr>
                    <w:t>Tasa de caídas</w:t>
                  </w:r>
                  <w:r w:rsidRPr="00AA3734">
                    <w:rPr>
                      <w:rFonts w:ascii="Arial" w:hAnsi="Arial" w:cs="Arial"/>
                      <w:b/>
                      <w:sz w:val="18"/>
                      <w:szCs w:val="18"/>
                    </w:rPr>
                    <w:t xml:space="preserve"> en el servicio en el servicio de reumatología.</w:t>
                  </w:r>
                </w:p>
              </w:tc>
            </w:tr>
            <w:tr w:rsidR="0013222E" w:rsidRPr="00AA3734" w14:paraId="218778BA" w14:textId="77777777" w:rsidTr="006D6BE8">
              <w:trPr>
                <w:trHeight w:val="23"/>
              </w:trPr>
              <w:tc>
                <w:tcPr>
                  <w:tcW w:w="5000" w:type="pct"/>
                  <w:gridSpan w:val="2"/>
                  <w:vAlign w:val="center"/>
                </w:tcPr>
                <w:p w14:paraId="328B3545" w14:textId="77777777" w:rsidR="00A9657E" w:rsidRPr="00AA3734" w:rsidRDefault="00A9657E" w:rsidP="00A01DE1">
                  <w:pPr>
                    <w:spacing w:after="0" w:line="240" w:lineRule="auto"/>
                    <w:jc w:val="both"/>
                    <w:rPr>
                      <w:rFonts w:ascii="Arial" w:hAnsi="Arial" w:cs="Arial"/>
                      <w:sz w:val="18"/>
                      <w:szCs w:val="18"/>
                    </w:rPr>
                  </w:pPr>
                  <w:r w:rsidRPr="00AA3734">
                    <w:rPr>
                      <w:rFonts w:ascii="Arial" w:hAnsi="Arial" w:cs="Arial"/>
                      <w:sz w:val="18"/>
                      <w:szCs w:val="18"/>
                    </w:rPr>
                    <w:t>2. Descripción Es un estimador de las caídas de pacientes de la especialidad y procedimientos en un mes de seguimiento.</w:t>
                  </w:r>
                </w:p>
              </w:tc>
            </w:tr>
            <w:tr w:rsidR="0013222E" w:rsidRPr="00AA3734" w14:paraId="5F64E814" w14:textId="77777777" w:rsidTr="006D6BE8">
              <w:trPr>
                <w:trHeight w:val="23"/>
              </w:trPr>
              <w:tc>
                <w:tcPr>
                  <w:tcW w:w="5000" w:type="pct"/>
                  <w:gridSpan w:val="2"/>
                  <w:vAlign w:val="center"/>
                </w:tcPr>
                <w:p w14:paraId="652F372F"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3. Unidad de medida: Por 1000 personas atendidas en </w:t>
                  </w:r>
                  <w:r w:rsidRPr="00AA3734">
                    <w:rPr>
                      <w:rFonts w:ascii="Arial" w:hAnsi="Arial" w:cs="Arial"/>
                      <w:sz w:val="18"/>
                      <w:szCs w:val="18"/>
                      <w:lang w:eastAsia="es-CO"/>
                    </w:rPr>
                    <w:t xml:space="preserve">la </w:t>
                  </w:r>
                  <w:r w:rsidRPr="00AA3734">
                    <w:rPr>
                      <w:rFonts w:ascii="Arial" w:hAnsi="Arial" w:cs="Arial"/>
                      <w:sz w:val="18"/>
                      <w:szCs w:val="18"/>
                    </w:rPr>
                    <w:t>consulta de la especialidad y procedimientos</w:t>
                  </w:r>
                </w:p>
              </w:tc>
            </w:tr>
            <w:tr w:rsidR="0013222E" w:rsidRPr="00AA3734" w14:paraId="4C81F5F5" w14:textId="77777777" w:rsidTr="006D6BE8">
              <w:trPr>
                <w:trHeight w:val="23"/>
              </w:trPr>
              <w:tc>
                <w:tcPr>
                  <w:tcW w:w="2126" w:type="pct"/>
                  <w:vAlign w:val="center"/>
                </w:tcPr>
                <w:p w14:paraId="3D283795"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4. Fórmula </w:t>
                  </w:r>
                </w:p>
              </w:tc>
              <w:tc>
                <w:tcPr>
                  <w:tcW w:w="2874" w:type="pct"/>
                  <w:vAlign w:val="center"/>
                </w:tcPr>
                <w:p w14:paraId="4AE933AF" w14:textId="77777777" w:rsidR="00A9657E" w:rsidRPr="00AA3734" w:rsidRDefault="00A9657E" w:rsidP="00A01DE1">
                  <w:pPr>
                    <w:spacing w:after="0" w:line="240" w:lineRule="auto"/>
                    <w:jc w:val="both"/>
                    <w:textAlignment w:val="center"/>
                    <w:rPr>
                      <w:rFonts w:ascii="Arial" w:hAnsi="Arial" w:cs="Arial"/>
                      <w:sz w:val="18"/>
                      <w:szCs w:val="18"/>
                      <w:lang w:eastAsia="es-CO"/>
                    </w:rPr>
                  </w:pPr>
                  <w:r w:rsidRPr="00AA3734">
                    <w:rPr>
                      <w:rFonts w:ascii="Arial" w:hAnsi="Arial" w:cs="Arial"/>
                      <w:b/>
                      <w:bCs/>
                      <w:sz w:val="18"/>
                      <w:szCs w:val="18"/>
                      <w:lang w:eastAsia="es-CO"/>
                    </w:rPr>
                    <w:t>Numerador</w:t>
                  </w:r>
                  <w:r w:rsidRPr="00AA3734">
                    <w:rPr>
                      <w:rFonts w:ascii="Arial" w:hAnsi="Arial" w:cs="Arial"/>
                      <w:sz w:val="18"/>
                      <w:szCs w:val="18"/>
                      <w:lang w:eastAsia="es-CO"/>
                    </w:rPr>
                    <w:t>: Número total de pacientes atendidos en el servicio especializado de reumatología que sufren caídas.</w:t>
                  </w:r>
                  <w:r w:rsidRPr="00AA3734">
                    <w:rPr>
                      <w:rFonts w:ascii="Arial" w:hAnsi="Arial" w:cs="Arial"/>
                      <w:sz w:val="18"/>
                      <w:szCs w:val="18"/>
                    </w:rPr>
                    <w:t xml:space="preserve"> </w:t>
                  </w:r>
                  <w:r w:rsidRPr="00AA3734">
                    <w:rPr>
                      <w:rFonts w:ascii="Arial" w:hAnsi="Arial" w:cs="Arial"/>
                      <w:sz w:val="18"/>
                      <w:szCs w:val="18"/>
                      <w:lang w:eastAsia="es-CO"/>
                    </w:rPr>
                    <w:t xml:space="preserve">en el periodo </w:t>
                  </w:r>
                </w:p>
                <w:p w14:paraId="6F709145" w14:textId="77777777" w:rsidR="00A9657E" w:rsidRPr="00AA3734" w:rsidRDefault="00A9657E" w:rsidP="00A01DE1">
                  <w:pPr>
                    <w:spacing w:after="0" w:line="240" w:lineRule="auto"/>
                    <w:jc w:val="both"/>
                    <w:textAlignment w:val="center"/>
                    <w:rPr>
                      <w:rFonts w:ascii="Arial" w:hAnsi="Arial" w:cs="Arial"/>
                      <w:sz w:val="18"/>
                      <w:szCs w:val="18"/>
                      <w:lang w:eastAsia="es-CO"/>
                    </w:rPr>
                  </w:pPr>
                  <w:r w:rsidRPr="00AA3734">
                    <w:rPr>
                      <w:rFonts w:ascii="Arial" w:hAnsi="Arial" w:cs="Arial"/>
                      <w:b/>
                      <w:bCs/>
                      <w:sz w:val="18"/>
                      <w:szCs w:val="18"/>
                      <w:lang w:eastAsia="es-CO"/>
                    </w:rPr>
                    <w:t>Denominador</w:t>
                  </w:r>
                  <w:r w:rsidRPr="00AA3734">
                    <w:rPr>
                      <w:rFonts w:ascii="Arial" w:hAnsi="Arial" w:cs="Arial"/>
                      <w:sz w:val="18"/>
                      <w:szCs w:val="18"/>
                      <w:lang w:eastAsia="es-CO"/>
                    </w:rPr>
                    <w:t>: Total de personas atendidas en el servicio especializado de reumatología</w:t>
                  </w:r>
                </w:p>
              </w:tc>
            </w:tr>
            <w:tr w:rsidR="0013222E" w:rsidRPr="00AA3734" w14:paraId="32FC6238" w14:textId="77777777" w:rsidTr="006D6BE8">
              <w:trPr>
                <w:trHeight w:val="23"/>
              </w:trPr>
              <w:tc>
                <w:tcPr>
                  <w:tcW w:w="2126" w:type="pct"/>
                  <w:vAlign w:val="center"/>
                </w:tcPr>
                <w:p w14:paraId="30C59571"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5. Periodicidad de medición </w:t>
                  </w:r>
                </w:p>
              </w:tc>
              <w:tc>
                <w:tcPr>
                  <w:tcW w:w="2874" w:type="pct"/>
                  <w:vAlign w:val="center"/>
                </w:tcPr>
                <w:p w14:paraId="2702D6EF"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Mensual</w:t>
                  </w:r>
                </w:p>
              </w:tc>
            </w:tr>
            <w:tr w:rsidR="0013222E" w:rsidRPr="00AA3734" w14:paraId="1476A9C2" w14:textId="77777777" w:rsidTr="006D6BE8">
              <w:trPr>
                <w:trHeight w:val="23"/>
              </w:trPr>
              <w:tc>
                <w:tcPr>
                  <w:tcW w:w="5000" w:type="pct"/>
                  <w:gridSpan w:val="2"/>
                  <w:vAlign w:val="center"/>
                </w:tcPr>
                <w:p w14:paraId="1750DE8E"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6. Progresividad de la medición </w:t>
                  </w:r>
                </w:p>
              </w:tc>
            </w:tr>
            <w:tr w:rsidR="0013222E" w:rsidRPr="00AA3734" w14:paraId="6917386E" w14:textId="77777777" w:rsidTr="006D6BE8">
              <w:trPr>
                <w:trHeight w:val="23"/>
              </w:trPr>
              <w:tc>
                <w:tcPr>
                  <w:tcW w:w="2126" w:type="pct"/>
                  <w:vAlign w:val="center"/>
                </w:tcPr>
                <w:p w14:paraId="275B257C"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7. Tipología </w:t>
                  </w:r>
                </w:p>
              </w:tc>
              <w:tc>
                <w:tcPr>
                  <w:tcW w:w="2874" w:type="pct"/>
                  <w:vAlign w:val="center"/>
                </w:tcPr>
                <w:p w14:paraId="6EB9CDC0"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Calidad </w:t>
                  </w:r>
                </w:p>
              </w:tc>
            </w:tr>
            <w:tr w:rsidR="0013222E" w:rsidRPr="00AA3734" w14:paraId="44AD21F7" w14:textId="77777777" w:rsidTr="006D6BE8">
              <w:trPr>
                <w:trHeight w:val="23"/>
              </w:trPr>
              <w:tc>
                <w:tcPr>
                  <w:tcW w:w="5000" w:type="pct"/>
                  <w:gridSpan w:val="2"/>
                  <w:vAlign w:val="center"/>
                </w:tcPr>
                <w:p w14:paraId="3ADCD391"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8. Población sobre la cual se efectuará la medición Usuarios del subsistema de salud de la Policía Nacional</w:t>
                  </w:r>
                </w:p>
              </w:tc>
            </w:tr>
            <w:tr w:rsidR="0013222E" w:rsidRPr="00AA3734" w14:paraId="5D33B009" w14:textId="77777777" w:rsidTr="006D6BE8">
              <w:trPr>
                <w:trHeight w:val="23"/>
              </w:trPr>
              <w:tc>
                <w:tcPr>
                  <w:tcW w:w="2126" w:type="pct"/>
                  <w:vAlign w:val="center"/>
                </w:tcPr>
                <w:p w14:paraId="40FCD4BA"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9. Referente técnico del indicador </w:t>
                  </w:r>
                </w:p>
              </w:tc>
              <w:tc>
                <w:tcPr>
                  <w:tcW w:w="2874" w:type="pct"/>
                  <w:vAlign w:val="center"/>
                </w:tcPr>
                <w:p w14:paraId="3E79AECC"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Resolución 3100 de 2019, y demás disposiciones vigentes. Política de Seguridad de Paciente. Práctica Segura: prácticas seguras en prevención y reducción de la frecuencia de caídas en Pacientes. </w:t>
                  </w:r>
                </w:p>
              </w:tc>
            </w:tr>
            <w:tr w:rsidR="0013222E" w:rsidRPr="00AA3734" w14:paraId="7EB565B0" w14:textId="77777777" w:rsidTr="006D6BE8">
              <w:trPr>
                <w:trHeight w:val="23"/>
              </w:trPr>
              <w:tc>
                <w:tcPr>
                  <w:tcW w:w="5000" w:type="pct"/>
                  <w:gridSpan w:val="2"/>
                  <w:vAlign w:val="center"/>
                </w:tcPr>
                <w:tbl>
                  <w:tblPr>
                    <w:tblpPr w:leftFromText="141" w:rightFromText="141" w:vertAnchor="text" w:horzAnchor="margin" w:tblpXSpec="right" w:tblpY="-277"/>
                    <w:tblOverlap w:val="never"/>
                    <w:tblW w:w="1200" w:type="dxa"/>
                    <w:tblCellMar>
                      <w:left w:w="70" w:type="dxa"/>
                      <w:right w:w="70" w:type="dxa"/>
                    </w:tblCellMar>
                    <w:tblLook w:val="0600" w:firstRow="0" w:lastRow="0" w:firstColumn="0" w:lastColumn="0" w:noHBand="1" w:noVBand="1"/>
                  </w:tblPr>
                  <w:tblGrid>
                    <w:gridCol w:w="1200"/>
                  </w:tblGrid>
                  <w:tr w:rsidR="0013222E" w:rsidRPr="00AA3734" w14:paraId="30F1DF1D" w14:textId="77777777" w:rsidTr="00F63673">
                    <w:trPr>
                      <w:trHeight w:val="23"/>
                    </w:trPr>
                    <w:tc>
                      <w:tcPr>
                        <w:tcW w:w="1200" w:type="dxa"/>
                        <w:tcBorders>
                          <w:top w:val="single" w:sz="8" w:space="0" w:color="FFFFFF"/>
                          <w:left w:val="single" w:sz="4" w:space="0" w:color="000000"/>
                          <w:bottom w:val="nil"/>
                          <w:right w:val="single" w:sz="8" w:space="0" w:color="FFFFFF"/>
                        </w:tcBorders>
                        <w:shd w:val="clear" w:color="000000" w:fill="0070C0"/>
                        <w:vAlign w:val="center"/>
                        <w:hideMark/>
                      </w:tcPr>
                      <w:p w14:paraId="22F520A3" w14:textId="77777777" w:rsidR="00A9657E" w:rsidRPr="00AA3734" w:rsidRDefault="00A9657E" w:rsidP="00A01DE1">
                        <w:pPr>
                          <w:spacing w:after="0" w:line="240" w:lineRule="auto"/>
                          <w:jc w:val="right"/>
                          <w:rPr>
                            <w:rFonts w:ascii="Arial" w:hAnsi="Arial" w:cs="Arial"/>
                            <w:sz w:val="18"/>
                            <w:szCs w:val="18"/>
                            <w:lang w:eastAsia="es-CO"/>
                          </w:rPr>
                        </w:pPr>
                        <w:r w:rsidRPr="00AA3734">
                          <w:rPr>
                            <w:rFonts w:ascii="Arial" w:hAnsi="Arial" w:cs="Arial"/>
                            <w:sz w:val="18"/>
                            <w:szCs w:val="18"/>
                            <w:lang w:eastAsia="es-CO"/>
                          </w:rPr>
                          <w:t>0</w:t>
                        </w:r>
                      </w:p>
                    </w:tc>
                  </w:tr>
                  <w:tr w:rsidR="0013222E" w:rsidRPr="00AA3734" w14:paraId="5BA27474" w14:textId="77777777" w:rsidTr="00F63673">
                    <w:trPr>
                      <w:trHeight w:val="23"/>
                    </w:trPr>
                    <w:tc>
                      <w:tcPr>
                        <w:tcW w:w="1200" w:type="dxa"/>
                        <w:tcBorders>
                          <w:top w:val="nil"/>
                          <w:left w:val="single" w:sz="4" w:space="0" w:color="000000"/>
                          <w:bottom w:val="nil"/>
                          <w:right w:val="single" w:sz="8" w:space="0" w:color="FFFFFF"/>
                        </w:tcBorders>
                        <w:shd w:val="clear" w:color="000000" w:fill="48F52B"/>
                        <w:vAlign w:val="center"/>
                        <w:hideMark/>
                      </w:tcPr>
                      <w:p w14:paraId="4A092377" w14:textId="77777777" w:rsidR="00A9657E" w:rsidRPr="00AA3734" w:rsidRDefault="00A9657E" w:rsidP="00A01DE1">
                        <w:pPr>
                          <w:spacing w:after="0" w:line="240" w:lineRule="auto"/>
                          <w:jc w:val="right"/>
                          <w:rPr>
                            <w:rFonts w:ascii="Arial" w:hAnsi="Arial" w:cs="Arial"/>
                            <w:sz w:val="18"/>
                            <w:szCs w:val="18"/>
                            <w:lang w:eastAsia="es-CO"/>
                          </w:rPr>
                        </w:pPr>
                        <w:r w:rsidRPr="00AA3734">
                          <w:rPr>
                            <w:rFonts w:ascii="Arial" w:hAnsi="Arial" w:cs="Arial"/>
                            <w:sz w:val="18"/>
                            <w:szCs w:val="18"/>
                            <w:lang w:eastAsia="es-CO"/>
                          </w:rPr>
                          <w:t>0</w:t>
                        </w:r>
                      </w:p>
                    </w:tc>
                  </w:tr>
                  <w:tr w:rsidR="0013222E" w:rsidRPr="00AA3734" w14:paraId="63EF6603" w14:textId="77777777" w:rsidTr="00F63673">
                    <w:trPr>
                      <w:trHeight w:val="23"/>
                    </w:trPr>
                    <w:tc>
                      <w:tcPr>
                        <w:tcW w:w="1200" w:type="dxa"/>
                        <w:tcBorders>
                          <w:top w:val="nil"/>
                          <w:left w:val="single" w:sz="4" w:space="0" w:color="000000"/>
                          <w:bottom w:val="nil"/>
                          <w:right w:val="single" w:sz="8" w:space="0" w:color="FFFFFF"/>
                        </w:tcBorders>
                        <w:shd w:val="clear" w:color="000000" w:fill="FFFF00"/>
                        <w:vAlign w:val="center"/>
                        <w:hideMark/>
                      </w:tcPr>
                      <w:p w14:paraId="025A7962" w14:textId="77777777" w:rsidR="00A9657E" w:rsidRPr="00AA3734" w:rsidRDefault="00A9657E" w:rsidP="00A01DE1">
                        <w:pPr>
                          <w:spacing w:after="0" w:line="240" w:lineRule="auto"/>
                          <w:jc w:val="right"/>
                          <w:rPr>
                            <w:rFonts w:ascii="Arial" w:hAnsi="Arial" w:cs="Arial"/>
                            <w:sz w:val="18"/>
                            <w:szCs w:val="18"/>
                            <w:lang w:eastAsia="es-CO"/>
                          </w:rPr>
                        </w:pPr>
                        <w:r w:rsidRPr="00AA3734">
                          <w:rPr>
                            <w:rFonts w:ascii="Arial" w:hAnsi="Arial" w:cs="Arial"/>
                            <w:sz w:val="18"/>
                            <w:szCs w:val="18"/>
                            <w:lang w:eastAsia="es-CO"/>
                          </w:rPr>
                          <w:t>1</w:t>
                        </w:r>
                      </w:p>
                    </w:tc>
                  </w:tr>
                  <w:tr w:rsidR="0013222E" w:rsidRPr="00AA3734" w14:paraId="3ADC7F3E" w14:textId="77777777" w:rsidTr="00F63673">
                    <w:trPr>
                      <w:trHeight w:val="23"/>
                    </w:trPr>
                    <w:tc>
                      <w:tcPr>
                        <w:tcW w:w="1200" w:type="dxa"/>
                        <w:tcBorders>
                          <w:top w:val="nil"/>
                          <w:left w:val="single" w:sz="4" w:space="0" w:color="000000"/>
                          <w:bottom w:val="single" w:sz="8" w:space="0" w:color="FFFFFF"/>
                          <w:right w:val="single" w:sz="8" w:space="0" w:color="FFFFFF"/>
                        </w:tcBorders>
                        <w:shd w:val="clear" w:color="000000" w:fill="FF0000"/>
                        <w:vAlign w:val="center"/>
                        <w:hideMark/>
                      </w:tcPr>
                      <w:p w14:paraId="722970E2" w14:textId="77777777" w:rsidR="00A9657E" w:rsidRPr="00AA3734" w:rsidRDefault="00A9657E" w:rsidP="00A01DE1">
                        <w:pPr>
                          <w:spacing w:after="0" w:line="240" w:lineRule="auto"/>
                          <w:jc w:val="right"/>
                          <w:rPr>
                            <w:rFonts w:ascii="Arial" w:hAnsi="Arial" w:cs="Arial"/>
                            <w:sz w:val="18"/>
                            <w:szCs w:val="18"/>
                            <w:lang w:eastAsia="es-CO"/>
                          </w:rPr>
                        </w:pPr>
                        <w:r w:rsidRPr="00AA3734">
                          <w:rPr>
                            <w:rFonts w:ascii="Arial" w:hAnsi="Arial" w:cs="Arial"/>
                            <w:sz w:val="18"/>
                            <w:szCs w:val="18"/>
                            <w:lang w:eastAsia="es-CO"/>
                          </w:rPr>
                          <w:t xml:space="preserve"> &gt;1</w:t>
                        </w:r>
                      </w:p>
                    </w:tc>
                  </w:tr>
                </w:tbl>
                <w:p w14:paraId="380A5227"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 10. Meta, umbral o rango esperado </w:t>
                  </w:r>
                </w:p>
                <w:p w14:paraId="7EFE79D5" w14:textId="77777777" w:rsidR="00A9657E" w:rsidRPr="00AA3734" w:rsidRDefault="00A9657E" w:rsidP="00A01DE1">
                  <w:pPr>
                    <w:spacing w:after="0" w:line="240" w:lineRule="auto"/>
                    <w:rPr>
                      <w:rFonts w:ascii="Arial" w:hAnsi="Arial" w:cs="Arial"/>
                      <w:sz w:val="18"/>
                      <w:szCs w:val="18"/>
                    </w:rPr>
                  </w:pPr>
                </w:p>
                <w:p w14:paraId="0394CE27" w14:textId="77777777" w:rsidR="00A9657E" w:rsidRPr="00AA3734" w:rsidRDefault="00A9657E" w:rsidP="00A01DE1">
                  <w:pPr>
                    <w:spacing w:after="0" w:line="240" w:lineRule="auto"/>
                    <w:rPr>
                      <w:rFonts w:ascii="Arial" w:hAnsi="Arial" w:cs="Arial"/>
                      <w:sz w:val="18"/>
                      <w:szCs w:val="18"/>
                    </w:rPr>
                  </w:pPr>
                </w:p>
              </w:tc>
            </w:tr>
            <w:tr w:rsidR="0022507C" w:rsidRPr="00AA3734" w14:paraId="6D18F6C5" w14:textId="77777777" w:rsidTr="006D6BE8">
              <w:trPr>
                <w:trHeight w:val="23"/>
              </w:trPr>
              <w:tc>
                <w:tcPr>
                  <w:tcW w:w="2126" w:type="pct"/>
                  <w:vAlign w:val="center"/>
                </w:tcPr>
                <w:p w14:paraId="100B01A2"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11. Peso porcentual del indicador entre todos los indicadores de calidad, gestión y resultado </w:t>
                  </w:r>
                </w:p>
              </w:tc>
              <w:tc>
                <w:tcPr>
                  <w:tcW w:w="2874" w:type="pct"/>
                  <w:vAlign w:val="center"/>
                </w:tcPr>
                <w:p w14:paraId="114A5E86"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8% </w:t>
                  </w:r>
                </w:p>
              </w:tc>
            </w:tr>
            <w:tr w:rsidR="0022507C" w:rsidRPr="00AA3734" w14:paraId="67B4A3C7" w14:textId="77777777" w:rsidTr="006D6BE8">
              <w:trPr>
                <w:trHeight w:val="23"/>
              </w:trPr>
              <w:tc>
                <w:tcPr>
                  <w:tcW w:w="5000" w:type="pct"/>
                  <w:gridSpan w:val="2"/>
                  <w:vAlign w:val="center"/>
                </w:tcPr>
                <w:p w14:paraId="71BFD754"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12. Fecha de creación 05/01/2026</w:t>
                  </w:r>
                </w:p>
              </w:tc>
            </w:tr>
          </w:tbl>
          <w:p w14:paraId="17FC09A6" w14:textId="77777777" w:rsidR="00A9657E" w:rsidRPr="00AA3734" w:rsidRDefault="00A9657E" w:rsidP="00A01DE1">
            <w:pPr>
              <w:spacing w:after="0" w:line="240" w:lineRule="auto"/>
              <w:rPr>
                <w:rFonts w:ascii="Arial" w:eastAsia="Aptos" w:hAnsi="Arial" w:cs="Arial"/>
                <w:kern w:val="2"/>
                <w:sz w:val="18"/>
                <w:szCs w:val="18"/>
                <w14:ligatures w14:val="standardContextual"/>
              </w:rPr>
            </w:pPr>
          </w:p>
          <w:p w14:paraId="6CC88964" w14:textId="39BA1EDC" w:rsidR="00A9657E" w:rsidRPr="00893CF1" w:rsidRDefault="00A9657E" w:rsidP="00845362">
            <w:pPr>
              <w:spacing w:after="0" w:line="240" w:lineRule="auto"/>
              <w:jc w:val="center"/>
              <w:rPr>
                <w:rFonts w:ascii="Arial" w:eastAsia="Aptos" w:hAnsi="Arial" w:cs="Arial"/>
                <w:b/>
                <w:bCs/>
                <w:kern w:val="2"/>
                <w:sz w:val="20"/>
                <w:szCs w:val="20"/>
                <w14:ligatures w14:val="standardContextual"/>
              </w:rPr>
            </w:pPr>
            <w:r w:rsidRPr="00893CF1">
              <w:rPr>
                <w:rFonts w:ascii="Arial" w:eastAsia="Aptos" w:hAnsi="Arial" w:cs="Arial"/>
                <w:b/>
                <w:bCs/>
                <w:kern w:val="2"/>
                <w:sz w:val="20"/>
                <w:szCs w:val="20"/>
                <w14:ligatures w14:val="standardContextual"/>
              </w:rPr>
              <w:t>INDICADOR 5</w:t>
            </w:r>
          </w:p>
          <w:p w14:paraId="343EBECE" w14:textId="77777777" w:rsidR="008220EE" w:rsidRPr="00AA3734" w:rsidRDefault="008220EE" w:rsidP="00A01DE1">
            <w:pPr>
              <w:spacing w:after="0" w:line="240" w:lineRule="auto"/>
              <w:rPr>
                <w:rFonts w:ascii="Arial" w:eastAsia="Aptos" w:hAnsi="Arial" w:cs="Arial"/>
                <w:b/>
                <w:bCs/>
                <w:kern w:val="2"/>
                <w:sz w:val="18"/>
                <w:szCs w:val="18"/>
                <w14:ligatures w14:val="standardContextu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11"/>
              <w:gridCol w:w="1908"/>
              <w:gridCol w:w="4831"/>
              <w:gridCol w:w="1400"/>
            </w:tblGrid>
            <w:tr w:rsidR="0022507C" w:rsidRPr="00AA3734" w14:paraId="2A09FE5E" w14:textId="77777777" w:rsidTr="008220EE">
              <w:trPr>
                <w:trHeight w:val="23"/>
              </w:trPr>
              <w:tc>
                <w:tcPr>
                  <w:tcW w:w="762" w:type="pct"/>
                  <w:shd w:val="clear" w:color="auto" w:fill="BFBFBF"/>
                  <w:vAlign w:val="center"/>
                </w:tcPr>
                <w:p w14:paraId="644BA5F5" w14:textId="77777777" w:rsidR="00A9657E" w:rsidRPr="00AA3734" w:rsidRDefault="00A9657E" w:rsidP="00A01DE1">
                  <w:pPr>
                    <w:spacing w:after="0" w:line="240" w:lineRule="auto"/>
                    <w:jc w:val="center"/>
                    <w:rPr>
                      <w:rFonts w:ascii="Arial" w:hAnsi="Arial" w:cs="Arial"/>
                      <w:sz w:val="18"/>
                      <w:szCs w:val="18"/>
                      <w:lang w:eastAsia="es-CO"/>
                    </w:rPr>
                  </w:pPr>
                  <w:r w:rsidRPr="00AA3734">
                    <w:rPr>
                      <w:rFonts w:ascii="Arial" w:hAnsi="Arial" w:cs="Arial"/>
                      <w:b/>
                      <w:bCs/>
                      <w:sz w:val="18"/>
                      <w:szCs w:val="18"/>
                      <w:lang w:eastAsia="es-CO"/>
                    </w:rPr>
                    <w:t>Tipo de indicador</w:t>
                  </w:r>
                </w:p>
              </w:tc>
              <w:tc>
                <w:tcPr>
                  <w:tcW w:w="1022" w:type="pct"/>
                  <w:shd w:val="clear" w:color="auto" w:fill="BFBFBF"/>
                  <w:vAlign w:val="center"/>
                </w:tcPr>
                <w:p w14:paraId="452A8B49" w14:textId="77777777" w:rsidR="00A9657E" w:rsidRPr="00AA3734" w:rsidRDefault="00A9657E" w:rsidP="00A01DE1">
                  <w:pPr>
                    <w:spacing w:after="0" w:line="240" w:lineRule="auto"/>
                    <w:jc w:val="center"/>
                    <w:rPr>
                      <w:rFonts w:ascii="Arial" w:hAnsi="Arial" w:cs="Arial"/>
                      <w:sz w:val="18"/>
                      <w:szCs w:val="18"/>
                      <w:lang w:eastAsia="es-CO"/>
                    </w:rPr>
                  </w:pPr>
                  <w:r w:rsidRPr="00AA3734">
                    <w:rPr>
                      <w:rFonts w:ascii="Arial" w:hAnsi="Arial" w:cs="Arial"/>
                      <w:b/>
                      <w:bCs/>
                      <w:sz w:val="18"/>
                      <w:szCs w:val="18"/>
                      <w:lang w:eastAsia="es-CO"/>
                    </w:rPr>
                    <w:t>Nombre del indicador</w:t>
                  </w:r>
                </w:p>
              </w:tc>
              <w:tc>
                <w:tcPr>
                  <w:tcW w:w="2551" w:type="pct"/>
                  <w:shd w:val="clear" w:color="auto" w:fill="BFBFBF"/>
                  <w:vAlign w:val="center"/>
                </w:tcPr>
                <w:p w14:paraId="0C2E3CD9" w14:textId="77777777" w:rsidR="00A9657E" w:rsidRPr="00AA3734" w:rsidRDefault="00A9657E" w:rsidP="00A01DE1">
                  <w:pPr>
                    <w:spacing w:after="0" w:line="240" w:lineRule="auto"/>
                    <w:jc w:val="center"/>
                    <w:rPr>
                      <w:rFonts w:ascii="Arial" w:hAnsi="Arial" w:cs="Arial"/>
                      <w:b/>
                      <w:bCs/>
                      <w:sz w:val="18"/>
                      <w:szCs w:val="18"/>
                      <w:lang w:eastAsia="es-CO"/>
                    </w:rPr>
                  </w:pPr>
                  <w:r w:rsidRPr="00AA3734">
                    <w:rPr>
                      <w:rFonts w:ascii="Arial" w:hAnsi="Arial" w:cs="Arial"/>
                      <w:b/>
                      <w:bCs/>
                      <w:sz w:val="18"/>
                      <w:szCs w:val="18"/>
                      <w:lang w:eastAsia="es-CO"/>
                    </w:rPr>
                    <w:t>Fórmula operacional</w:t>
                  </w:r>
                </w:p>
              </w:tc>
              <w:tc>
                <w:tcPr>
                  <w:tcW w:w="664" w:type="pct"/>
                  <w:shd w:val="clear" w:color="auto" w:fill="BFBFBF"/>
                  <w:vAlign w:val="center"/>
                </w:tcPr>
                <w:p w14:paraId="64E115B0" w14:textId="77777777" w:rsidR="00A9657E" w:rsidRPr="00AA3734" w:rsidRDefault="00A9657E" w:rsidP="00A01DE1">
                  <w:pPr>
                    <w:spacing w:after="0" w:line="240" w:lineRule="auto"/>
                    <w:jc w:val="center"/>
                    <w:rPr>
                      <w:rFonts w:ascii="Arial" w:hAnsi="Arial" w:cs="Arial"/>
                      <w:sz w:val="18"/>
                      <w:szCs w:val="18"/>
                      <w:lang w:eastAsia="es-CO"/>
                    </w:rPr>
                  </w:pPr>
                  <w:r w:rsidRPr="00AA3734">
                    <w:rPr>
                      <w:rFonts w:ascii="Arial" w:hAnsi="Arial" w:cs="Arial"/>
                      <w:b/>
                      <w:bCs/>
                      <w:sz w:val="18"/>
                      <w:szCs w:val="18"/>
                      <w:lang w:eastAsia="es-CO"/>
                    </w:rPr>
                    <w:t>Resultado</w:t>
                  </w:r>
                </w:p>
              </w:tc>
            </w:tr>
            <w:tr w:rsidR="0022507C" w:rsidRPr="00AA3734" w14:paraId="656E9F0B" w14:textId="77777777" w:rsidTr="002931E5">
              <w:trPr>
                <w:trHeight w:val="964"/>
              </w:trPr>
              <w:tc>
                <w:tcPr>
                  <w:tcW w:w="762" w:type="pct"/>
                  <w:vAlign w:val="center"/>
                  <w:hideMark/>
                </w:tcPr>
                <w:p w14:paraId="5C703889" w14:textId="26A4C01F" w:rsidR="00A9657E" w:rsidRPr="00AA3734" w:rsidRDefault="00A9657E" w:rsidP="00A01DE1">
                  <w:pPr>
                    <w:spacing w:after="0" w:line="240" w:lineRule="auto"/>
                    <w:jc w:val="center"/>
                    <w:rPr>
                      <w:rFonts w:ascii="Arial" w:hAnsi="Arial" w:cs="Arial"/>
                      <w:sz w:val="18"/>
                      <w:szCs w:val="18"/>
                      <w:lang w:eastAsia="es-CO"/>
                    </w:rPr>
                  </w:pPr>
                  <w:r w:rsidRPr="00AA3734">
                    <w:rPr>
                      <w:rFonts w:ascii="Arial" w:hAnsi="Arial" w:cs="Arial"/>
                      <w:sz w:val="18"/>
                      <w:szCs w:val="18"/>
                      <w:lang w:eastAsia="es-CO"/>
                    </w:rPr>
                    <w:t>Calidad/ Seguridad</w:t>
                  </w:r>
                </w:p>
              </w:tc>
              <w:tc>
                <w:tcPr>
                  <w:tcW w:w="1022" w:type="pct"/>
                  <w:vAlign w:val="center"/>
                  <w:hideMark/>
                </w:tcPr>
                <w:p w14:paraId="5835B82F" w14:textId="77777777" w:rsidR="00A9657E" w:rsidRPr="00AA3734" w:rsidRDefault="00A9657E" w:rsidP="00A01DE1">
                  <w:pPr>
                    <w:spacing w:after="0" w:line="240" w:lineRule="auto"/>
                    <w:rPr>
                      <w:rFonts w:ascii="Arial" w:hAnsi="Arial" w:cs="Arial"/>
                      <w:sz w:val="18"/>
                      <w:szCs w:val="18"/>
                      <w:lang w:eastAsia="es-CO"/>
                    </w:rPr>
                  </w:pPr>
                  <w:r w:rsidRPr="00AA3734">
                    <w:rPr>
                      <w:rFonts w:ascii="Arial" w:hAnsi="Arial" w:cs="Arial"/>
                      <w:sz w:val="18"/>
                      <w:szCs w:val="18"/>
                      <w:lang w:eastAsia="es-CO"/>
                    </w:rPr>
                    <w:t>Proporción de eventos adversos en el servicio de reumatología</w:t>
                  </w:r>
                </w:p>
              </w:tc>
              <w:tc>
                <w:tcPr>
                  <w:tcW w:w="2551" w:type="pct"/>
                  <w:vAlign w:val="bottom"/>
                  <w:hideMark/>
                </w:tcPr>
                <w:p w14:paraId="1FE7C9CE" w14:textId="77777777" w:rsidR="00A9657E" w:rsidRPr="00AA3734" w:rsidRDefault="00A9657E" w:rsidP="00A01DE1">
                  <w:pPr>
                    <w:spacing w:after="0" w:line="240" w:lineRule="auto"/>
                    <w:jc w:val="both"/>
                    <w:rPr>
                      <w:rFonts w:ascii="Arial" w:hAnsi="Arial" w:cs="Arial"/>
                      <w:sz w:val="18"/>
                      <w:szCs w:val="18"/>
                      <w:lang w:eastAsia="es-CO"/>
                    </w:rPr>
                  </w:pPr>
                  <w:r w:rsidRPr="00AA3734">
                    <w:rPr>
                      <w:rFonts w:ascii="Arial" w:hAnsi="Arial" w:cs="Arial"/>
                      <w:b/>
                      <w:bCs/>
                      <w:sz w:val="18"/>
                      <w:szCs w:val="18"/>
                      <w:lang w:eastAsia="es-CO"/>
                    </w:rPr>
                    <w:t>Numerador</w:t>
                  </w:r>
                  <w:r w:rsidRPr="00AA3734">
                    <w:rPr>
                      <w:rFonts w:ascii="Arial" w:hAnsi="Arial" w:cs="Arial"/>
                      <w:sz w:val="18"/>
                      <w:szCs w:val="18"/>
                      <w:lang w:eastAsia="es-CO"/>
                    </w:rPr>
                    <w:t>: Número de eventos adversos relacionados con farmacovigilancia o tecnovigilancia en el servicio especializado de reumatología.</w:t>
                  </w:r>
                </w:p>
                <w:p w14:paraId="1A359870" w14:textId="77777777" w:rsidR="00A9657E" w:rsidRPr="00AA3734" w:rsidRDefault="00A9657E" w:rsidP="00A01DE1">
                  <w:pPr>
                    <w:spacing w:after="0" w:line="240" w:lineRule="auto"/>
                    <w:jc w:val="both"/>
                    <w:rPr>
                      <w:rFonts w:ascii="Arial" w:hAnsi="Arial" w:cs="Arial"/>
                      <w:sz w:val="18"/>
                      <w:szCs w:val="18"/>
                      <w:lang w:eastAsia="es-CO"/>
                    </w:rPr>
                  </w:pPr>
                  <w:r w:rsidRPr="00AA3734">
                    <w:rPr>
                      <w:rFonts w:ascii="Arial" w:hAnsi="Arial" w:cs="Arial"/>
                      <w:b/>
                      <w:bCs/>
                      <w:sz w:val="18"/>
                      <w:szCs w:val="18"/>
                      <w:lang w:eastAsia="es-CO"/>
                    </w:rPr>
                    <w:t>Denominador</w:t>
                  </w:r>
                  <w:r w:rsidRPr="00AA3734">
                    <w:rPr>
                      <w:rFonts w:ascii="Arial" w:hAnsi="Arial" w:cs="Arial"/>
                      <w:sz w:val="18"/>
                      <w:szCs w:val="18"/>
                      <w:lang w:eastAsia="es-CO"/>
                    </w:rPr>
                    <w:t>: Total de personas atendidas en el servicio de reumatología</w:t>
                  </w:r>
                </w:p>
              </w:tc>
              <w:tc>
                <w:tcPr>
                  <w:tcW w:w="664" w:type="pct"/>
                  <w:vAlign w:val="bottom"/>
                  <w:hideMark/>
                </w:tcPr>
                <w:p w14:paraId="1525C7CC" w14:textId="77777777" w:rsidR="00A9657E" w:rsidRPr="00AA3734" w:rsidRDefault="00A9657E" w:rsidP="00A01DE1">
                  <w:pPr>
                    <w:spacing w:after="0" w:line="240" w:lineRule="auto"/>
                    <w:rPr>
                      <w:rFonts w:ascii="Arial" w:hAnsi="Arial" w:cs="Arial"/>
                      <w:sz w:val="18"/>
                      <w:szCs w:val="18"/>
                      <w:lang w:eastAsia="es-CO"/>
                    </w:rPr>
                  </w:pPr>
                  <w:r w:rsidRPr="00AA3734">
                    <w:rPr>
                      <w:rFonts w:ascii="Arial" w:hAnsi="Arial" w:cs="Arial"/>
                      <w:noProof/>
                      <w:sz w:val="18"/>
                      <w:szCs w:val="18"/>
                      <w:lang w:eastAsia="es-CO"/>
                    </w:rPr>
                    <w:drawing>
                      <wp:inline distT="0" distB="0" distL="0" distR="0" wp14:anchorId="1CDCAEA5" wp14:editId="54E86A66">
                        <wp:extent cx="799506" cy="654050"/>
                        <wp:effectExtent l="0" t="0" r="635" b="0"/>
                        <wp:docPr id="842815575" name="Imagen 842815575">
                          <a:extLst xmlns:a="http://schemas.openxmlformats.org/drawingml/2006/main">
                            <a:ext uri="{FF2B5EF4-FFF2-40B4-BE49-F238E27FC236}">
                              <a16:creationId xmlns:a16="http://schemas.microsoft.com/office/drawing/2014/main" id="{1192C881-2971-470F-AB1A-D0C67CA3A027}"/>
                            </a:ext>
                          </a:extLst>
                        </wp:docPr>
                        <wp:cNvGraphicFramePr/>
                        <a:graphic xmlns:a="http://schemas.openxmlformats.org/drawingml/2006/main">
                          <a:graphicData uri="http://schemas.openxmlformats.org/drawingml/2006/picture">
                            <pic:pic xmlns:pic="http://schemas.openxmlformats.org/drawingml/2006/picture">
                              <pic:nvPicPr>
                                <pic:cNvPr id="6" name="Imagen 5">
                                  <a:extLst>
                                    <a:ext uri="{FF2B5EF4-FFF2-40B4-BE49-F238E27FC236}">
                                      <a16:creationId xmlns:a16="http://schemas.microsoft.com/office/drawing/2014/main" id="{1192C881-2971-470F-AB1A-D0C67CA3A027}"/>
                                    </a:ext>
                                  </a:extLst>
                                </pic:cNvPr>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55348" r="30391"/>
                                <a:stretch/>
                              </pic:blipFill>
                              <pic:spPr bwMode="auto">
                                <a:xfrm>
                                  <a:off x="0" y="0"/>
                                  <a:ext cx="804949" cy="658503"/>
                                </a:xfrm>
                                <a:prstGeom prst="rect">
                                  <a:avLst/>
                                </a:prstGeom>
                                <a:noFill/>
                              </pic:spPr>
                            </pic:pic>
                          </a:graphicData>
                        </a:graphic>
                      </wp:inline>
                    </w:drawing>
                  </w:r>
                </w:p>
              </w:tc>
            </w:tr>
          </w:tbl>
          <w:p w14:paraId="4500302A" w14:textId="72003013" w:rsidR="006D6BE8" w:rsidRDefault="006D6BE8" w:rsidP="00A01DE1">
            <w:pPr>
              <w:spacing w:after="0" w:line="240" w:lineRule="auto"/>
              <w:rPr>
                <w:rFonts w:ascii="Arial" w:eastAsia="Aptos" w:hAnsi="Arial" w:cs="Arial"/>
                <w:kern w:val="2"/>
                <w:sz w:val="18"/>
                <w:szCs w:val="18"/>
                <w14:ligatures w14:val="standardContextual"/>
              </w:rPr>
            </w:pPr>
          </w:p>
          <w:p w14:paraId="0C414117" w14:textId="77777777" w:rsidR="00800E6D" w:rsidRPr="00AA3734" w:rsidRDefault="00800E6D" w:rsidP="00A01DE1">
            <w:pPr>
              <w:spacing w:after="0" w:line="240" w:lineRule="auto"/>
              <w:rPr>
                <w:rFonts w:ascii="Arial" w:eastAsia="Aptos" w:hAnsi="Arial" w:cs="Arial"/>
                <w:kern w:val="2"/>
                <w:sz w:val="18"/>
                <w:szCs w:val="18"/>
                <w14:ligatures w14:val="standardContextu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11"/>
              <w:gridCol w:w="5839"/>
            </w:tblGrid>
            <w:tr w:rsidR="0022507C" w:rsidRPr="00AA3734" w14:paraId="6275B5A9" w14:textId="77777777" w:rsidTr="006D6BE8">
              <w:trPr>
                <w:trHeight w:val="657"/>
              </w:trPr>
              <w:tc>
                <w:tcPr>
                  <w:tcW w:w="5000" w:type="pct"/>
                  <w:gridSpan w:val="2"/>
                  <w:shd w:val="clear" w:color="auto" w:fill="D9D9D9"/>
                  <w:vAlign w:val="center"/>
                </w:tcPr>
                <w:p w14:paraId="0B62A58C" w14:textId="77777777" w:rsidR="00A9657E" w:rsidRPr="00AA3734" w:rsidRDefault="00A9657E" w:rsidP="00A01DE1">
                  <w:pPr>
                    <w:spacing w:after="0" w:line="240" w:lineRule="auto"/>
                    <w:jc w:val="center"/>
                    <w:textAlignment w:val="center"/>
                    <w:rPr>
                      <w:rFonts w:ascii="Arial" w:hAnsi="Arial" w:cs="Arial"/>
                      <w:b/>
                      <w:sz w:val="18"/>
                      <w:szCs w:val="18"/>
                      <w:lang w:eastAsia="es-CO"/>
                    </w:rPr>
                  </w:pPr>
                  <w:r w:rsidRPr="00AA3734">
                    <w:rPr>
                      <w:rFonts w:ascii="Arial" w:hAnsi="Arial" w:cs="Arial"/>
                      <w:b/>
                      <w:sz w:val="18"/>
                      <w:szCs w:val="18"/>
                      <w:lang w:eastAsia="es-ES"/>
                    </w:rPr>
                    <w:t xml:space="preserve">Indicador Nro. 5. 1. Nombre </w:t>
                  </w:r>
                  <w:r w:rsidRPr="00AA3734">
                    <w:rPr>
                      <w:rFonts w:ascii="Arial" w:hAnsi="Arial" w:cs="Arial"/>
                      <w:b/>
                      <w:sz w:val="18"/>
                      <w:szCs w:val="18"/>
                      <w:u w:val="single"/>
                      <w:lang w:eastAsia="es-ES"/>
                    </w:rPr>
                    <w:t>Proporción</w:t>
                  </w:r>
                  <w:r w:rsidRPr="00AA3734">
                    <w:rPr>
                      <w:rFonts w:ascii="Arial" w:hAnsi="Arial" w:cs="Arial"/>
                      <w:b/>
                      <w:sz w:val="18"/>
                      <w:szCs w:val="18"/>
                      <w:lang w:eastAsia="es-ES"/>
                    </w:rPr>
                    <w:t xml:space="preserve"> de eventos adversos relacionados con la atención en el servicio especializado de reumatología ambulatorio</w:t>
                  </w:r>
                </w:p>
              </w:tc>
            </w:tr>
            <w:tr w:rsidR="0022507C" w:rsidRPr="00AA3734" w14:paraId="67F268D0" w14:textId="77777777" w:rsidTr="006D6BE8">
              <w:trPr>
                <w:trHeight w:val="23"/>
              </w:trPr>
              <w:tc>
                <w:tcPr>
                  <w:tcW w:w="5000" w:type="pct"/>
                  <w:gridSpan w:val="2"/>
                  <w:vAlign w:val="center"/>
                </w:tcPr>
                <w:p w14:paraId="58C71160" w14:textId="77777777" w:rsidR="00A9657E" w:rsidRPr="00AA3734" w:rsidRDefault="00A9657E" w:rsidP="00A01DE1">
                  <w:pPr>
                    <w:spacing w:after="0" w:line="240" w:lineRule="auto"/>
                    <w:jc w:val="both"/>
                    <w:rPr>
                      <w:rFonts w:ascii="Arial" w:hAnsi="Arial" w:cs="Arial"/>
                      <w:sz w:val="18"/>
                      <w:szCs w:val="18"/>
                    </w:rPr>
                  </w:pPr>
                  <w:r w:rsidRPr="00AA3734">
                    <w:rPr>
                      <w:rFonts w:ascii="Arial" w:hAnsi="Arial" w:cs="Arial"/>
                      <w:sz w:val="18"/>
                      <w:szCs w:val="18"/>
                    </w:rPr>
                    <w:t xml:space="preserve">2. Descripción Expresa el número de eventos adversos de farmacovigilancia tecnovigilancia relacionados con la atención en </w:t>
                  </w:r>
                  <w:r w:rsidRPr="00AA3734">
                    <w:rPr>
                      <w:rFonts w:ascii="Arial" w:hAnsi="Arial" w:cs="Arial"/>
                      <w:sz w:val="18"/>
                      <w:szCs w:val="18"/>
                      <w:lang w:eastAsia="es-CO"/>
                    </w:rPr>
                    <w:t xml:space="preserve">la </w:t>
                  </w:r>
                  <w:r w:rsidRPr="00AA3734">
                    <w:rPr>
                      <w:rFonts w:ascii="Arial" w:hAnsi="Arial" w:cs="Arial"/>
                      <w:sz w:val="18"/>
                      <w:szCs w:val="18"/>
                    </w:rPr>
                    <w:t>consulta de la especialidad y procedimientos</w:t>
                  </w:r>
                </w:p>
              </w:tc>
            </w:tr>
            <w:tr w:rsidR="0022507C" w:rsidRPr="00AA3734" w14:paraId="3271B1DF" w14:textId="77777777" w:rsidTr="006D6BE8">
              <w:trPr>
                <w:trHeight w:val="23"/>
              </w:trPr>
              <w:tc>
                <w:tcPr>
                  <w:tcW w:w="5000" w:type="pct"/>
                  <w:gridSpan w:val="2"/>
                  <w:vAlign w:val="center"/>
                </w:tcPr>
                <w:p w14:paraId="59ABE4B4"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3. Unidad de medida: Porcentaje</w:t>
                  </w:r>
                </w:p>
              </w:tc>
            </w:tr>
            <w:tr w:rsidR="0022507C" w:rsidRPr="00AA3734" w14:paraId="437E096A" w14:textId="77777777" w:rsidTr="006D6BE8">
              <w:trPr>
                <w:trHeight w:val="23"/>
              </w:trPr>
              <w:tc>
                <w:tcPr>
                  <w:tcW w:w="1943" w:type="pct"/>
                  <w:vAlign w:val="center"/>
                </w:tcPr>
                <w:p w14:paraId="4EC181BE"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4. Fórmula </w:t>
                  </w:r>
                </w:p>
              </w:tc>
              <w:tc>
                <w:tcPr>
                  <w:tcW w:w="3057" w:type="pct"/>
                  <w:vAlign w:val="center"/>
                </w:tcPr>
                <w:p w14:paraId="709B25AB" w14:textId="77777777" w:rsidR="00A9657E" w:rsidRPr="00AA3734" w:rsidRDefault="00A9657E" w:rsidP="00A01DE1">
                  <w:pPr>
                    <w:spacing w:after="0" w:line="240" w:lineRule="auto"/>
                    <w:jc w:val="both"/>
                    <w:textAlignment w:val="center"/>
                    <w:rPr>
                      <w:rFonts w:ascii="Arial" w:hAnsi="Arial" w:cs="Arial"/>
                      <w:sz w:val="18"/>
                      <w:szCs w:val="18"/>
                      <w:lang w:eastAsia="es-CO"/>
                    </w:rPr>
                  </w:pPr>
                  <w:r w:rsidRPr="00AA3734">
                    <w:rPr>
                      <w:rFonts w:ascii="Arial" w:hAnsi="Arial" w:cs="Arial"/>
                      <w:b/>
                      <w:bCs/>
                      <w:sz w:val="18"/>
                      <w:szCs w:val="18"/>
                      <w:lang w:eastAsia="es-CO"/>
                    </w:rPr>
                    <w:t>Numerador</w:t>
                  </w:r>
                  <w:r w:rsidRPr="00AA3734">
                    <w:rPr>
                      <w:rFonts w:ascii="Arial" w:hAnsi="Arial" w:cs="Arial"/>
                      <w:sz w:val="18"/>
                      <w:szCs w:val="18"/>
                      <w:lang w:eastAsia="es-CO"/>
                    </w:rPr>
                    <w:t>: Número de eventos adversos relacionados con farmacovigilancia o tecnovigilancia en el servicio especializado de reumatología.</w:t>
                  </w:r>
                </w:p>
                <w:p w14:paraId="0B01148D" w14:textId="77777777" w:rsidR="00A9657E" w:rsidRPr="00AA3734" w:rsidRDefault="00A9657E" w:rsidP="00A01DE1">
                  <w:pPr>
                    <w:spacing w:after="0" w:line="240" w:lineRule="auto"/>
                    <w:jc w:val="both"/>
                    <w:textAlignment w:val="center"/>
                    <w:rPr>
                      <w:rFonts w:ascii="Arial" w:hAnsi="Arial" w:cs="Arial"/>
                      <w:sz w:val="18"/>
                      <w:szCs w:val="18"/>
                      <w:lang w:eastAsia="es-CO"/>
                    </w:rPr>
                  </w:pPr>
                  <w:r w:rsidRPr="00AA3734">
                    <w:rPr>
                      <w:rFonts w:ascii="Arial" w:hAnsi="Arial" w:cs="Arial"/>
                      <w:b/>
                      <w:bCs/>
                      <w:sz w:val="18"/>
                      <w:szCs w:val="18"/>
                      <w:lang w:eastAsia="es-CO"/>
                    </w:rPr>
                    <w:lastRenderedPageBreak/>
                    <w:t>Denominador</w:t>
                  </w:r>
                  <w:r w:rsidRPr="00AA3734">
                    <w:rPr>
                      <w:rFonts w:ascii="Arial" w:hAnsi="Arial" w:cs="Arial"/>
                      <w:sz w:val="18"/>
                      <w:szCs w:val="18"/>
                      <w:lang w:eastAsia="es-CO"/>
                    </w:rPr>
                    <w:t>: Total de personas atendidas en el servicio de reumatología.</w:t>
                  </w:r>
                </w:p>
              </w:tc>
            </w:tr>
            <w:tr w:rsidR="0022507C" w:rsidRPr="00AA3734" w14:paraId="49A8A5BB" w14:textId="77777777" w:rsidTr="006D6BE8">
              <w:trPr>
                <w:trHeight w:val="23"/>
              </w:trPr>
              <w:tc>
                <w:tcPr>
                  <w:tcW w:w="1943" w:type="pct"/>
                  <w:vAlign w:val="center"/>
                </w:tcPr>
                <w:p w14:paraId="553BF715"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lastRenderedPageBreak/>
                    <w:t xml:space="preserve">5. Periodicidad de medición </w:t>
                  </w:r>
                </w:p>
              </w:tc>
              <w:tc>
                <w:tcPr>
                  <w:tcW w:w="3057" w:type="pct"/>
                  <w:vAlign w:val="center"/>
                </w:tcPr>
                <w:p w14:paraId="7882B6B8"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Mensual</w:t>
                  </w:r>
                </w:p>
              </w:tc>
            </w:tr>
            <w:tr w:rsidR="0022507C" w:rsidRPr="00AA3734" w14:paraId="7E68F5CD" w14:textId="77777777" w:rsidTr="006D6BE8">
              <w:trPr>
                <w:trHeight w:val="23"/>
              </w:trPr>
              <w:tc>
                <w:tcPr>
                  <w:tcW w:w="5000" w:type="pct"/>
                  <w:gridSpan w:val="2"/>
                  <w:vAlign w:val="center"/>
                </w:tcPr>
                <w:p w14:paraId="65EADE8F"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6. Progresividad de la medición </w:t>
                  </w:r>
                </w:p>
              </w:tc>
            </w:tr>
            <w:tr w:rsidR="0022507C" w:rsidRPr="00AA3734" w14:paraId="1E66161D" w14:textId="77777777" w:rsidTr="006D6BE8">
              <w:trPr>
                <w:trHeight w:val="23"/>
              </w:trPr>
              <w:tc>
                <w:tcPr>
                  <w:tcW w:w="1943" w:type="pct"/>
                  <w:vAlign w:val="center"/>
                </w:tcPr>
                <w:p w14:paraId="1BAAC238"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7. Tipología </w:t>
                  </w:r>
                </w:p>
              </w:tc>
              <w:tc>
                <w:tcPr>
                  <w:tcW w:w="3057" w:type="pct"/>
                  <w:vAlign w:val="center"/>
                </w:tcPr>
                <w:p w14:paraId="00E9A4DB"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Calidad</w:t>
                  </w:r>
                </w:p>
              </w:tc>
            </w:tr>
            <w:tr w:rsidR="0022507C" w:rsidRPr="00AA3734" w14:paraId="2276C3B5" w14:textId="77777777" w:rsidTr="006D6BE8">
              <w:trPr>
                <w:trHeight w:val="23"/>
              </w:trPr>
              <w:tc>
                <w:tcPr>
                  <w:tcW w:w="5000" w:type="pct"/>
                  <w:gridSpan w:val="2"/>
                  <w:vAlign w:val="center"/>
                </w:tcPr>
                <w:p w14:paraId="4D6B24FC"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8. Población sobre la cual se efectuará la medición Usuarios del subsistema de salud de la Policía Nacional</w:t>
                  </w:r>
                </w:p>
              </w:tc>
            </w:tr>
            <w:tr w:rsidR="0022507C" w:rsidRPr="00AA3734" w14:paraId="44EC6F2A" w14:textId="77777777" w:rsidTr="006D6BE8">
              <w:trPr>
                <w:trHeight w:val="23"/>
              </w:trPr>
              <w:tc>
                <w:tcPr>
                  <w:tcW w:w="1943" w:type="pct"/>
                  <w:vAlign w:val="center"/>
                </w:tcPr>
                <w:p w14:paraId="413EC4FB"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9. Referente técnico del indicador </w:t>
                  </w:r>
                </w:p>
              </w:tc>
              <w:tc>
                <w:tcPr>
                  <w:tcW w:w="3057" w:type="pct"/>
                  <w:vAlign w:val="center"/>
                </w:tcPr>
                <w:p w14:paraId="20179CF0" w14:textId="77777777" w:rsidR="00A9657E" w:rsidRPr="00AA3734" w:rsidRDefault="00A9657E" w:rsidP="00A01DE1">
                  <w:pPr>
                    <w:spacing w:after="0" w:line="240" w:lineRule="auto"/>
                    <w:jc w:val="both"/>
                    <w:rPr>
                      <w:rFonts w:ascii="Arial" w:hAnsi="Arial" w:cs="Arial"/>
                      <w:sz w:val="18"/>
                      <w:szCs w:val="18"/>
                    </w:rPr>
                  </w:pPr>
                  <w:r w:rsidRPr="00AA3734">
                    <w:rPr>
                      <w:rFonts w:ascii="Arial" w:hAnsi="Arial" w:cs="Arial"/>
                      <w:sz w:val="18"/>
                      <w:szCs w:val="18"/>
                    </w:rPr>
                    <w:t>Resolución 3100 de 2019 y demás disposiciones vigentes. Política de seguridad de paciente. Prácticas Seguras: uso seguro de medicamentos y otras disposiciones vigentes.</w:t>
                  </w:r>
                </w:p>
              </w:tc>
            </w:tr>
            <w:tr w:rsidR="0022507C" w:rsidRPr="00AA3734" w14:paraId="5C262FA2" w14:textId="77777777" w:rsidTr="006D6BE8">
              <w:trPr>
                <w:trHeight w:val="23"/>
              </w:trPr>
              <w:tc>
                <w:tcPr>
                  <w:tcW w:w="5000" w:type="pct"/>
                  <w:gridSpan w:val="2"/>
                  <w:vAlign w:val="center"/>
                </w:tcPr>
                <w:tbl>
                  <w:tblPr>
                    <w:tblpPr w:leftFromText="141" w:rightFromText="141" w:vertAnchor="text" w:horzAnchor="margin" w:tblpXSpec="right" w:tblpY="-190"/>
                    <w:tblOverlap w:val="never"/>
                    <w:tblW w:w="1200" w:type="dxa"/>
                    <w:tblCellMar>
                      <w:left w:w="70" w:type="dxa"/>
                      <w:right w:w="70" w:type="dxa"/>
                    </w:tblCellMar>
                    <w:tblLook w:val="0600" w:firstRow="0" w:lastRow="0" w:firstColumn="0" w:lastColumn="0" w:noHBand="1" w:noVBand="1"/>
                  </w:tblPr>
                  <w:tblGrid>
                    <w:gridCol w:w="1200"/>
                  </w:tblGrid>
                  <w:tr w:rsidR="0022507C" w:rsidRPr="00AA3734" w14:paraId="46275C99" w14:textId="77777777" w:rsidTr="00F63673">
                    <w:trPr>
                      <w:trHeight w:val="23"/>
                    </w:trPr>
                    <w:tc>
                      <w:tcPr>
                        <w:tcW w:w="1200" w:type="dxa"/>
                        <w:tcBorders>
                          <w:top w:val="single" w:sz="8" w:space="0" w:color="FFFFFF"/>
                          <w:left w:val="single" w:sz="4" w:space="0" w:color="000000"/>
                          <w:bottom w:val="nil"/>
                          <w:right w:val="single" w:sz="8" w:space="0" w:color="FFFFFF"/>
                        </w:tcBorders>
                        <w:shd w:val="clear" w:color="000000" w:fill="0070C0"/>
                        <w:vAlign w:val="center"/>
                        <w:hideMark/>
                      </w:tcPr>
                      <w:p w14:paraId="3D717F24" w14:textId="77777777" w:rsidR="00A9657E" w:rsidRPr="00AA3734" w:rsidRDefault="00A9657E" w:rsidP="00A01DE1">
                        <w:pPr>
                          <w:spacing w:after="0" w:line="240" w:lineRule="auto"/>
                          <w:jc w:val="right"/>
                          <w:rPr>
                            <w:rFonts w:ascii="Arial" w:hAnsi="Arial" w:cs="Arial"/>
                            <w:sz w:val="18"/>
                            <w:szCs w:val="18"/>
                            <w:lang w:eastAsia="es-CO"/>
                          </w:rPr>
                        </w:pPr>
                        <w:r w:rsidRPr="00AA3734">
                          <w:rPr>
                            <w:rFonts w:ascii="Arial" w:hAnsi="Arial" w:cs="Arial"/>
                            <w:sz w:val="18"/>
                            <w:szCs w:val="18"/>
                            <w:lang w:eastAsia="es-CO"/>
                          </w:rPr>
                          <w:t>0</w:t>
                        </w:r>
                      </w:p>
                    </w:tc>
                  </w:tr>
                  <w:tr w:rsidR="0022507C" w:rsidRPr="00AA3734" w14:paraId="0DD88F27" w14:textId="77777777" w:rsidTr="00F63673">
                    <w:trPr>
                      <w:trHeight w:val="23"/>
                    </w:trPr>
                    <w:tc>
                      <w:tcPr>
                        <w:tcW w:w="1200" w:type="dxa"/>
                        <w:tcBorders>
                          <w:top w:val="nil"/>
                          <w:left w:val="single" w:sz="4" w:space="0" w:color="000000"/>
                          <w:bottom w:val="nil"/>
                          <w:right w:val="single" w:sz="8" w:space="0" w:color="FFFFFF"/>
                        </w:tcBorders>
                        <w:shd w:val="clear" w:color="000000" w:fill="48F52B"/>
                        <w:vAlign w:val="center"/>
                        <w:hideMark/>
                      </w:tcPr>
                      <w:p w14:paraId="6F182F39" w14:textId="77777777" w:rsidR="00A9657E" w:rsidRPr="00AA3734" w:rsidRDefault="00A9657E" w:rsidP="00A01DE1">
                        <w:pPr>
                          <w:spacing w:after="0" w:line="240" w:lineRule="auto"/>
                          <w:jc w:val="right"/>
                          <w:rPr>
                            <w:rFonts w:ascii="Arial" w:hAnsi="Arial" w:cs="Arial"/>
                            <w:sz w:val="18"/>
                            <w:szCs w:val="18"/>
                            <w:lang w:eastAsia="es-CO"/>
                          </w:rPr>
                        </w:pPr>
                        <w:r w:rsidRPr="00AA3734">
                          <w:rPr>
                            <w:rFonts w:ascii="Arial" w:hAnsi="Arial" w:cs="Arial"/>
                            <w:sz w:val="18"/>
                            <w:szCs w:val="18"/>
                            <w:lang w:eastAsia="es-CO"/>
                          </w:rPr>
                          <w:t>0</w:t>
                        </w:r>
                      </w:p>
                    </w:tc>
                  </w:tr>
                  <w:tr w:rsidR="0022507C" w:rsidRPr="00AA3734" w14:paraId="232AD119" w14:textId="77777777" w:rsidTr="00F63673">
                    <w:trPr>
                      <w:trHeight w:val="23"/>
                    </w:trPr>
                    <w:tc>
                      <w:tcPr>
                        <w:tcW w:w="1200" w:type="dxa"/>
                        <w:tcBorders>
                          <w:top w:val="nil"/>
                          <w:left w:val="single" w:sz="4" w:space="0" w:color="000000"/>
                          <w:bottom w:val="nil"/>
                          <w:right w:val="single" w:sz="8" w:space="0" w:color="FFFFFF"/>
                        </w:tcBorders>
                        <w:shd w:val="clear" w:color="000000" w:fill="FFFF00"/>
                        <w:vAlign w:val="center"/>
                        <w:hideMark/>
                      </w:tcPr>
                      <w:p w14:paraId="47F87EF1" w14:textId="77777777" w:rsidR="00A9657E" w:rsidRPr="00AA3734" w:rsidRDefault="00A9657E" w:rsidP="00A01DE1">
                        <w:pPr>
                          <w:spacing w:after="0" w:line="240" w:lineRule="auto"/>
                          <w:jc w:val="right"/>
                          <w:rPr>
                            <w:rFonts w:ascii="Arial" w:hAnsi="Arial" w:cs="Arial"/>
                            <w:sz w:val="18"/>
                            <w:szCs w:val="18"/>
                            <w:lang w:eastAsia="es-CO"/>
                          </w:rPr>
                        </w:pPr>
                        <w:r w:rsidRPr="00AA3734">
                          <w:rPr>
                            <w:rFonts w:ascii="Arial" w:hAnsi="Arial" w:cs="Arial"/>
                            <w:sz w:val="18"/>
                            <w:szCs w:val="18"/>
                            <w:lang w:eastAsia="es-CO"/>
                          </w:rPr>
                          <w:t>1</w:t>
                        </w:r>
                      </w:p>
                    </w:tc>
                  </w:tr>
                  <w:tr w:rsidR="0022507C" w:rsidRPr="00AA3734" w14:paraId="0C28DDA3" w14:textId="77777777" w:rsidTr="00F63673">
                    <w:trPr>
                      <w:trHeight w:val="23"/>
                    </w:trPr>
                    <w:tc>
                      <w:tcPr>
                        <w:tcW w:w="1200" w:type="dxa"/>
                        <w:tcBorders>
                          <w:top w:val="nil"/>
                          <w:left w:val="single" w:sz="4" w:space="0" w:color="000000"/>
                          <w:bottom w:val="single" w:sz="8" w:space="0" w:color="FFFFFF"/>
                          <w:right w:val="single" w:sz="8" w:space="0" w:color="FFFFFF"/>
                        </w:tcBorders>
                        <w:shd w:val="clear" w:color="000000" w:fill="FF0000"/>
                        <w:vAlign w:val="center"/>
                        <w:hideMark/>
                      </w:tcPr>
                      <w:p w14:paraId="3CA474FD" w14:textId="77777777" w:rsidR="00A9657E" w:rsidRPr="00AA3734" w:rsidRDefault="00A9657E" w:rsidP="00A01DE1">
                        <w:pPr>
                          <w:spacing w:after="0" w:line="240" w:lineRule="auto"/>
                          <w:jc w:val="right"/>
                          <w:rPr>
                            <w:rFonts w:ascii="Arial" w:hAnsi="Arial" w:cs="Arial"/>
                            <w:sz w:val="18"/>
                            <w:szCs w:val="18"/>
                            <w:lang w:eastAsia="es-CO"/>
                          </w:rPr>
                        </w:pPr>
                        <w:r w:rsidRPr="00AA3734">
                          <w:rPr>
                            <w:rFonts w:ascii="Arial" w:hAnsi="Arial" w:cs="Arial"/>
                            <w:sz w:val="18"/>
                            <w:szCs w:val="18"/>
                            <w:lang w:eastAsia="es-CO"/>
                          </w:rPr>
                          <w:t xml:space="preserve"> &gt;1</w:t>
                        </w:r>
                      </w:p>
                    </w:tc>
                  </w:tr>
                </w:tbl>
                <w:p w14:paraId="16CB73E2"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 10. Meta, umbral o rango esperado </w:t>
                  </w:r>
                </w:p>
                <w:p w14:paraId="16296B63" w14:textId="77777777" w:rsidR="00A9657E" w:rsidRPr="00AA3734" w:rsidRDefault="00A9657E" w:rsidP="00A01DE1">
                  <w:pPr>
                    <w:spacing w:after="0" w:line="240" w:lineRule="auto"/>
                    <w:rPr>
                      <w:rFonts w:ascii="Arial" w:hAnsi="Arial" w:cs="Arial"/>
                      <w:sz w:val="18"/>
                      <w:szCs w:val="18"/>
                    </w:rPr>
                  </w:pPr>
                </w:p>
                <w:p w14:paraId="4E0976FA" w14:textId="77777777" w:rsidR="00A9657E" w:rsidRPr="00AA3734" w:rsidRDefault="00A9657E" w:rsidP="00A01DE1">
                  <w:pPr>
                    <w:spacing w:after="0" w:line="240" w:lineRule="auto"/>
                    <w:rPr>
                      <w:rFonts w:ascii="Arial" w:hAnsi="Arial" w:cs="Arial"/>
                      <w:sz w:val="18"/>
                      <w:szCs w:val="18"/>
                    </w:rPr>
                  </w:pPr>
                </w:p>
              </w:tc>
            </w:tr>
            <w:tr w:rsidR="0022507C" w:rsidRPr="00AA3734" w14:paraId="038B3F8A" w14:textId="77777777" w:rsidTr="006D6BE8">
              <w:trPr>
                <w:trHeight w:val="23"/>
              </w:trPr>
              <w:tc>
                <w:tcPr>
                  <w:tcW w:w="1943" w:type="pct"/>
                  <w:vAlign w:val="center"/>
                </w:tcPr>
                <w:p w14:paraId="3FFE3963"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11. Peso porcentual del indicador entre todos los indicadores de calidad, gestión y resultado </w:t>
                  </w:r>
                </w:p>
              </w:tc>
              <w:tc>
                <w:tcPr>
                  <w:tcW w:w="3057" w:type="pct"/>
                  <w:vAlign w:val="center"/>
                </w:tcPr>
                <w:p w14:paraId="16EC5526"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8%</w:t>
                  </w:r>
                </w:p>
              </w:tc>
            </w:tr>
            <w:tr w:rsidR="0022507C" w:rsidRPr="00AA3734" w14:paraId="0408A940" w14:textId="77777777" w:rsidTr="006D6BE8">
              <w:trPr>
                <w:trHeight w:val="23"/>
              </w:trPr>
              <w:tc>
                <w:tcPr>
                  <w:tcW w:w="5000" w:type="pct"/>
                  <w:gridSpan w:val="2"/>
                  <w:vAlign w:val="center"/>
                </w:tcPr>
                <w:p w14:paraId="10115578"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12. Fecha de creación 05/01/2026</w:t>
                  </w:r>
                </w:p>
              </w:tc>
            </w:tr>
          </w:tbl>
          <w:p w14:paraId="067115A5" w14:textId="77777777" w:rsidR="008220EE" w:rsidRPr="00AA3734" w:rsidRDefault="008220EE" w:rsidP="00A01DE1">
            <w:pPr>
              <w:spacing w:after="0" w:line="240" w:lineRule="auto"/>
              <w:rPr>
                <w:rFonts w:ascii="Arial" w:eastAsia="Aptos" w:hAnsi="Arial" w:cs="Arial"/>
                <w:kern w:val="2"/>
                <w:sz w:val="18"/>
                <w:szCs w:val="18"/>
                <w14:ligatures w14:val="standardContextual"/>
              </w:rPr>
            </w:pPr>
          </w:p>
          <w:p w14:paraId="66C3F044" w14:textId="22BE5BAA" w:rsidR="00A9657E" w:rsidRPr="00893CF1" w:rsidRDefault="00A9657E" w:rsidP="00A01DE1">
            <w:pPr>
              <w:spacing w:after="0" w:line="240" w:lineRule="auto"/>
              <w:jc w:val="both"/>
              <w:rPr>
                <w:rFonts w:ascii="Arial" w:eastAsia="Aptos" w:hAnsi="Arial" w:cs="Arial"/>
                <w:b/>
                <w:kern w:val="2"/>
                <w:sz w:val="20"/>
                <w:szCs w:val="20"/>
                <w14:ligatures w14:val="standardContextual"/>
              </w:rPr>
            </w:pPr>
            <w:r w:rsidRPr="00893CF1">
              <w:rPr>
                <w:rFonts w:ascii="Arial" w:eastAsia="Aptos" w:hAnsi="Arial" w:cs="Arial"/>
                <w:b/>
                <w:kern w:val="2"/>
                <w:sz w:val="20"/>
                <w:szCs w:val="20"/>
                <w14:ligatures w14:val="standardContextual"/>
              </w:rPr>
              <w:t>INDICADORES DE REPORTE TRIMESTRAL (SEGUIMIENTO CONJUNTO PROGRAMADO MEDIANTE AUDITORIA)</w:t>
            </w:r>
          </w:p>
          <w:p w14:paraId="40971541" w14:textId="77777777" w:rsidR="003E1E05" w:rsidRDefault="003E1E05" w:rsidP="00A01DE1">
            <w:pPr>
              <w:spacing w:after="0" w:line="240" w:lineRule="auto"/>
              <w:jc w:val="both"/>
              <w:rPr>
                <w:rFonts w:ascii="Arial" w:eastAsia="Aptos" w:hAnsi="Arial" w:cs="Arial"/>
                <w:b/>
                <w:kern w:val="2"/>
                <w:sz w:val="20"/>
                <w:szCs w:val="20"/>
                <w14:ligatures w14:val="standardContextual"/>
              </w:rPr>
            </w:pPr>
          </w:p>
          <w:p w14:paraId="3A24B0AB" w14:textId="25AD9265" w:rsidR="00D21B0A" w:rsidRDefault="00A9657E" w:rsidP="00845362">
            <w:pPr>
              <w:spacing w:after="0" w:line="240" w:lineRule="auto"/>
              <w:jc w:val="center"/>
              <w:rPr>
                <w:rFonts w:ascii="Arial" w:eastAsia="Aptos" w:hAnsi="Arial" w:cs="Arial"/>
                <w:b/>
                <w:bCs/>
                <w:kern w:val="2"/>
                <w:sz w:val="20"/>
                <w:szCs w:val="20"/>
                <w14:ligatures w14:val="standardContextual"/>
              </w:rPr>
            </w:pPr>
            <w:r w:rsidRPr="00893CF1">
              <w:rPr>
                <w:rFonts w:ascii="Arial" w:eastAsia="Aptos" w:hAnsi="Arial" w:cs="Arial"/>
                <w:b/>
                <w:bCs/>
                <w:kern w:val="2"/>
                <w:sz w:val="20"/>
                <w:szCs w:val="20"/>
                <w14:ligatures w14:val="standardContextual"/>
              </w:rPr>
              <w:t>INDICADOR 6</w:t>
            </w:r>
          </w:p>
          <w:p w14:paraId="0ED5F740" w14:textId="77777777" w:rsidR="00845362" w:rsidRPr="00893CF1" w:rsidRDefault="00845362" w:rsidP="00845362">
            <w:pPr>
              <w:spacing w:after="0" w:line="240" w:lineRule="auto"/>
              <w:jc w:val="center"/>
              <w:rPr>
                <w:rFonts w:ascii="Arial" w:eastAsia="Aptos" w:hAnsi="Arial" w:cs="Arial"/>
                <w:b/>
                <w:bCs/>
                <w:kern w:val="2"/>
                <w:sz w:val="20"/>
                <w:szCs w:val="20"/>
                <w14:ligatures w14:val="standardContextu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43"/>
              <w:gridCol w:w="2518"/>
              <w:gridCol w:w="4494"/>
              <w:gridCol w:w="1195"/>
            </w:tblGrid>
            <w:tr w:rsidR="0022507C" w:rsidRPr="00AA3734" w14:paraId="6F2C2BD0" w14:textId="77777777" w:rsidTr="008220EE">
              <w:trPr>
                <w:trHeight w:val="23"/>
              </w:trPr>
              <w:tc>
                <w:tcPr>
                  <w:tcW w:w="712" w:type="pct"/>
                  <w:shd w:val="clear" w:color="auto" w:fill="BFBFBF"/>
                  <w:vAlign w:val="center"/>
                  <w:hideMark/>
                </w:tcPr>
                <w:p w14:paraId="4BA3D760" w14:textId="77777777" w:rsidR="00A9657E" w:rsidRPr="00AA3734" w:rsidRDefault="00A9657E" w:rsidP="00A01DE1">
                  <w:pPr>
                    <w:spacing w:after="0" w:line="240" w:lineRule="auto"/>
                    <w:jc w:val="center"/>
                    <w:rPr>
                      <w:rFonts w:ascii="Arial" w:hAnsi="Arial" w:cs="Arial"/>
                      <w:b/>
                      <w:bCs/>
                      <w:sz w:val="18"/>
                      <w:szCs w:val="18"/>
                      <w:lang w:eastAsia="es-CO"/>
                    </w:rPr>
                  </w:pPr>
                  <w:r w:rsidRPr="00AA3734">
                    <w:rPr>
                      <w:rFonts w:ascii="Arial" w:hAnsi="Arial" w:cs="Arial"/>
                      <w:b/>
                      <w:bCs/>
                      <w:sz w:val="18"/>
                      <w:szCs w:val="18"/>
                      <w:lang w:eastAsia="es-CO"/>
                    </w:rPr>
                    <w:t xml:space="preserve">Tipo de indicador </w:t>
                  </w:r>
                </w:p>
              </w:tc>
              <w:tc>
                <w:tcPr>
                  <w:tcW w:w="1327" w:type="pct"/>
                  <w:shd w:val="clear" w:color="auto" w:fill="BFBFBF"/>
                  <w:vAlign w:val="center"/>
                  <w:hideMark/>
                </w:tcPr>
                <w:p w14:paraId="678A5E3B" w14:textId="77777777" w:rsidR="00A9657E" w:rsidRPr="00AA3734" w:rsidRDefault="00A9657E" w:rsidP="00A01DE1">
                  <w:pPr>
                    <w:spacing w:after="0" w:line="240" w:lineRule="auto"/>
                    <w:jc w:val="center"/>
                    <w:rPr>
                      <w:rFonts w:ascii="Arial" w:hAnsi="Arial" w:cs="Arial"/>
                      <w:b/>
                      <w:bCs/>
                      <w:sz w:val="18"/>
                      <w:szCs w:val="18"/>
                      <w:lang w:eastAsia="es-CO"/>
                    </w:rPr>
                  </w:pPr>
                  <w:r w:rsidRPr="00AA3734">
                    <w:rPr>
                      <w:rFonts w:ascii="Arial" w:hAnsi="Arial" w:cs="Arial"/>
                      <w:b/>
                      <w:bCs/>
                      <w:sz w:val="18"/>
                      <w:szCs w:val="18"/>
                      <w:lang w:eastAsia="es-CO"/>
                    </w:rPr>
                    <w:t xml:space="preserve">Nombre del indicador </w:t>
                  </w:r>
                </w:p>
              </w:tc>
              <w:tc>
                <w:tcPr>
                  <w:tcW w:w="2362" w:type="pct"/>
                  <w:shd w:val="clear" w:color="auto" w:fill="BFBFBF"/>
                  <w:vAlign w:val="center"/>
                  <w:hideMark/>
                </w:tcPr>
                <w:p w14:paraId="424DEDE7" w14:textId="77777777" w:rsidR="00A9657E" w:rsidRPr="00AA3734" w:rsidRDefault="00A9657E" w:rsidP="00A01DE1">
                  <w:pPr>
                    <w:spacing w:after="0" w:line="240" w:lineRule="auto"/>
                    <w:jc w:val="center"/>
                    <w:rPr>
                      <w:rFonts w:ascii="Arial" w:hAnsi="Arial" w:cs="Arial"/>
                      <w:b/>
                      <w:bCs/>
                      <w:sz w:val="18"/>
                      <w:szCs w:val="18"/>
                      <w:lang w:eastAsia="es-CO"/>
                    </w:rPr>
                  </w:pPr>
                  <w:r w:rsidRPr="00AA3734">
                    <w:rPr>
                      <w:rFonts w:ascii="Arial" w:hAnsi="Arial" w:cs="Arial"/>
                      <w:b/>
                      <w:bCs/>
                      <w:sz w:val="18"/>
                      <w:szCs w:val="18"/>
                      <w:lang w:eastAsia="es-CO"/>
                    </w:rPr>
                    <w:t xml:space="preserve">Fórmula operacional </w:t>
                  </w:r>
                </w:p>
              </w:tc>
              <w:tc>
                <w:tcPr>
                  <w:tcW w:w="598" w:type="pct"/>
                  <w:shd w:val="clear" w:color="auto" w:fill="BFBFBF"/>
                  <w:vAlign w:val="center"/>
                  <w:hideMark/>
                </w:tcPr>
                <w:p w14:paraId="42AC830C" w14:textId="77777777" w:rsidR="00A9657E" w:rsidRPr="00AA3734" w:rsidRDefault="00A9657E" w:rsidP="00A01DE1">
                  <w:pPr>
                    <w:spacing w:after="0" w:line="240" w:lineRule="auto"/>
                    <w:jc w:val="center"/>
                    <w:rPr>
                      <w:rFonts w:ascii="Arial" w:hAnsi="Arial" w:cs="Arial"/>
                      <w:b/>
                      <w:bCs/>
                      <w:sz w:val="18"/>
                      <w:szCs w:val="18"/>
                      <w:lang w:eastAsia="es-CO"/>
                    </w:rPr>
                  </w:pPr>
                  <w:r w:rsidRPr="00AA3734">
                    <w:rPr>
                      <w:rFonts w:ascii="Arial" w:hAnsi="Arial" w:cs="Arial"/>
                      <w:b/>
                      <w:bCs/>
                      <w:sz w:val="18"/>
                      <w:szCs w:val="18"/>
                      <w:lang w:eastAsia="es-CO"/>
                    </w:rPr>
                    <w:t xml:space="preserve">Resultado </w:t>
                  </w:r>
                </w:p>
              </w:tc>
            </w:tr>
            <w:tr w:rsidR="0022507C" w:rsidRPr="00AA3734" w14:paraId="6C88C957" w14:textId="77777777" w:rsidTr="002931E5">
              <w:trPr>
                <w:trHeight w:val="960"/>
              </w:trPr>
              <w:tc>
                <w:tcPr>
                  <w:tcW w:w="712" w:type="pct"/>
                  <w:vAlign w:val="center"/>
                  <w:hideMark/>
                </w:tcPr>
                <w:p w14:paraId="0C99BD35" w14:textId="77777777" w:rsidR="00A9657E" w:rsidRPr="00AA3734" w:rsidRDefault="00A9657E" w:rsidP="00A01DE1">
                  <w:pPr>
                    <w:spacing w:after="0" w:line="240" w:lineRule="auto"/>
                    <w:jc w:val="center"/>
                    <w:rPr>
                      <w:rFonts w:ascii="Arial" w:hAnsi="Arial" w:cs="Arial"/>
                      <w:sz w:val="18"/>
                      <w:szCs w:val="18"/>
                      <w:lang w:eastAsia="es-CO"/>
                    </w:rPr>
                  </w:pPr>
                  <w:r w:rsidRPr="00AA3734">
                    <w:rPr>
                      <w:rFonts w:ascii="Arial" w:hAnsi="Arial" w:cs="Arial"/>
                      <w:sz w:val="18"/>
                      <w:szCs w:val="18"/>
                      <w:lang w:eastAsia="es-CO"/>
                    </w:rPr>
                    <w:t>Gestión</w:t>
                  </w:r>
                </w:p>
              </w:tc>
              <w:tc>
                <w:tcPr>
                  <w:tcW w:w="1327" w:type="pct"/>
                  <w:vAlign w:val="center"/>
                  <w:hideMark/>
                </w:tcPr>
                <w:p w14:paraId="00FC4A70" w14:textId="77777777" w:rsidR="00A9657E" w:rsidRPr="00AA3734" w:rsidRDefault="00A9657E" w:rsidP="00A01DE1">
                  <w:pPr>
                    <w:spacing w:after="0" w:line="240" w:lineRule="auto"/>
                    <w:rPr>
                      <w:rFonts w:ascii="Arial" w:hAnsi="Arial" w:cs="Arial"/>
                      <w:sz w:val="18"/>
                      <w:szCs w:val="18"/>
                      <w:lang w:eastAsia="es-CO"/>
                    </w:rPr>
                  </w:pPr>
                  <w:r w:rsidRPr="00AA3734">
                    <w:rPr>
                      <w:rFonts w:ascii="Arial" w:hAnsi="Arial" w:cs="Arial"/>
                      <w:sz w:val="18"/>
                      <w:szCs w:val="18"/>
                      <w:lang w:eastAsia="es-CO"/>
                    </w:rPr>
                    <w:t xml:space="preserve">Oportunidad de pago </w:t>
                  </w:r>
                </w:p>
              </w:tc>
              <w:tc>
                <w:tcPr>
                  <w:tcW w:w="2362" w:type="pct"/>
                  <w:vAlign w:val="center"/>
                  <w:hideMark/>
                </w:tcPr>
                <w:p w14:paraId="69C0564B" w14:textId="11E302AE" w:rsidR="00A9657E" w:rsidRPr="00AA3734" w:rsidRDefault="00A9657E" w:rsidP="00A01DE1">
                  <w:pPr>
                    <w:spacing w:after="0" w:line="240" w:lineRule="auto"/>
                    <w:jc w:val="both"/>
                    <w:rPr>
                      <w:rFonts w:ascii="Arial" w:hAnsi="Arial" w:cs="Arial"/>
                      <w:b/>
                      <w:bCs/>
                      <w:sz w:val="18"/>
                      <w:szCs w:val="18"/>
                      <w:lang w:eastAsia="es-CO"/>
                    </w:rPr>
                  </w:pPr>
                  <w:r w:rsidRPr="00AA3734">
                    <w:rPr>
                      <w:rFonts w:ascii="Arial" w:hAnsi="Arial" w:cs="Arial"/>
                      <w:b/>
                      <w:bCs/>
                      <w:sz w:val="18"/>
                      <w:szCs w:val="18"/>
                      <w:lang w:eastAsia="es-CO"/>
                    </w:rPr>
                    <w:t>Numerado</w:t>
                  </w:r>
                  <w:r w:rsidRPr="00AA3734">
                    <w:rPr>
                      <w:rFonts w:ascii="Arial" w:hAnsi="Arial" w:cs="Arial"/>
                      <w:sz w:val="18"/>
                      <w:szCs w:val="18"/>
                      <w:lang w:eastAsia="es-CO"/>
                    </w:rPr>
                    <w:t xml:space="preserve">r: Total facturas validas pagadas dentro 45 </w:t>
                  </w:r>
                  <w:r w:rsidR="0013222E" w:rsidRPr="00AA3734">
                    <w:rPr>
                      <w:rFonts w:ascii="Arial" w:hAnsi="Arial" w:cs="Arial"/>
                      <w:sz w:val="18"/>
                      <w:szCs w:val="18"/>
                      <w:lang w:eastAsia="es-CO"/>
                    </w:rPr>
                    <w:t>días</w:t>
                  </w:r>
                  <w:r w:rsidRPr="00AA3734">
                    <w:rPr>
                      <w:rFonts w:ascii="Arial" w:hAnsi="Arial" w:cs="Arial"/>
                      <w:sz w:val="18"/>
                      <w:szCs w:val="18"/>
                      <w:lang w:eastAsia="es-CO"/>
                    </w:rPr>
                    <w:t xml:space="preserve">                                                             </w:t>
                  </w:r>
                  <w:r w:rsidRPr="00AA3734">
                    <w:rPr>
                      <w:rFonts w:ascii="Arial" w:hAnsi="Arial" w:cs="Arial"/>
                      <w:b/>
                      <w:bCs/>
                      <w:sz w:val="18"/>
                      <w:szCs w:val="18"/>
                      <w:lang w:eastAsia="es-CO"/>
                    </w:rPr>
                    <w:t>Denominador:</w:t>
                  </w:r>
                  <w:r w:rsidRPr="00AA3734">
                    <w:rPr>
                      <w:rFonts w:ascii="Arial" w:hAnsi="Arial" w:cs="Arial"/>
                      <w:sz w:val="18"/>
                      <w:szCs w:val="18"/>
                      <w:lang w:eastAsia="es-CO"/>
                    </w:rPr>
                    <w:t xml:space="preserve"> total facturas validas radicadas en el período</w:t>
                  </w:r>
                </w:p>
              </w:tc>
              <w:tc>
                <w:tcPr>
                  <w:tcW w:w="598" w:type="pct"/>
                  <w:vAlign w:val="bottom"/>
                  <w:hideMark/>
                </w:tcPr>
                <w:p w14:paraId="12BB7083"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noProof/>
                      <w:sz w:val="18"/>
                      <w:szCs w:val="18"/>
                      <w:lang w:eastAsia="es-CO"/>
                    </w:rPr>
                    <w:drawing>
                      <wp:inline distT="0" distB="0" distL="0" distR="0" wp14:anchorId="6E7887B6" wp14:editId="2BA2DA9D">
                        <wp:extent cx="670376" cy="609600"/>
                        <wp:effectExtent l="0" t="0" r="0" b="0"/>
                        <wp:docPr id="1007068001" name="Imagen 1007068001">
                          <a:extLst xmlns:a="http://schemas.openxmlformats.org/drawingml/2006/main">
                            <a:ext uri="{FF2B5EF4-FFF2-40B4-BE49-F238E27FC236}">
                              <a16:creationId xmlns:a16="http://schemas.microsoft.com/office/drawing/2014/main" id="{BD7A85F9-9B8A-4DE3-8CE8-E6D807484B2C}"/>
                            </a:ext>
                          </a:extLst>
                        </wp:docPr>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BD7A85F9-9B8A-4DE3-8CE8-E6D807484B2C}"/>
                                    </a:ext>
                                  </a:extLst>
                                </pic:cNvPr>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51953" r="34804"/>
                                <a:stretch/>
                              </pic:blipFill>
                              <pic:spPr bwMode="auto">
                                <a:xfrm>
                                  <a:off x="0" y="0"/>
                                  <a:ext cx="674432" cy="613288"/>
                                </a:xfrm>
                                <a:prstGeom prst="rect">
                                  <a:avLst/>
                                </a:prstGeom>
                                <a:noFill/>
                              </pic:spPr>
                            </pic:pic>
                          </a:graphicData>
                        </a:graphic>
                      </wp:inline>
                    </w:drawing>
                  </w:r>
                </w:p>
                <w:p w14:paraId="3BD81ACC" w14:textId="77777777" w:rsidR="00A9657E" w:rsidRPr="00AA3734" w:rsidRDefault="00A9657E" w:rsidP="00A01DE1">
                  <w:pPr>
                    <w:spacing w:after="0" w:line="240" w:lineRule="auto"/>
                    <w:rPr>
                      <w:rFonts w:ascii="Arial" w:hAnsi="Arial" w:cs="Arial"/>
                      <w:sz w:val="18"/>
                      <w:szCs w:val="18"/>
                    </w:rPr>
                  </w:pPr>
                </w:p>
              </w:tc>
            </w:tr>
          </w:tbl>
          <w:p w14:paraId="1EB9459A" w14:textId="417AFB76" w:rsidR="006D6BE8" w:rsidRDefault="006D6BE8" w:rsidP="00A01DE1">
            <w:pPr>
              <w:spacing w:after="0" w:line="240" w:lineRule="auto"/>
              <w:rPr>
                <w:rFonts w:ascii="Arial" w:eastAsia="Aptos" w:hAnsi="Arial" w:cs="Arial"/>
                <w:kern w:val="2"/>
                <w:sz w:val="18"/>
                <w:szCs w:val="18"/>
                <w14:ligatures w14:val="standardContextual"/>
              </w:rPr>
            </w:pPr>
          </w:p>
          <w:p w14:paraId="260DB3F6" w14:textId="77777777" w:rsidR="00845362" w:rsidRPr="00AA3734" w:rsidRDefault="00845362" w:rsidP="00A01DE1">
            <w:pPr>
              <w:spacing w:after="0" w:line="240" w:lineRule="auto"/>
              <w:rPr>
                <w:rFonts w:ascii="Arial" w:eastAsia="Aptos" w:hAnsi="Arial" w:cs="Arial"/>
                <w:kern w:val="2"/>
                <w:sz w:val="18"/>
                <w:szCs w:val="18"/>
                <w14:ligatures w14:val="standardContextu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83"/>
              <w:gridCol w:w="5967"/>
            </w:tblGrid>
            <w:tr w:rsidR="0022507C" w:rsidRPr="00AA3734" w14:paraId="2A912175" w14:textId="77777777" w:rsidTr="006D6BE8">
              <w:trPr>
                <w:trHeight w:val="417"/>
              </w:trPr>
              <w:tc>
                <w:tcPr>
                  <w:tcW w:w="5000" w:type="pct"/>
                  <w:gridSpan w:val="2"/>
                  <w:shd w:val="clear" w:color="auto" w:fill="D9D9D9"/>
                  <w:vAlign w:val="center"/>
                </w:tcPr>
                <w:p w14:paraId="7AD077CE" w14:textId="77777777" w:rsidR="00A9657E" w:rsidRPr="00AA3734" w:rsidRDefault="00A9657E" w:rsidP="00A01DE1">
                  <w:pPr>
                    <w:spacing w:after="0" w:line="240" w:lineRule="auto"/>
                    <w:jc w:val="center"/>
                    <w:rPr>
                      <w:rFonts w:ascii="Arial" w:hAnsi="Arial" w:cs="Arial"/>
                      <w:b/>
                      <w:sz w:val="18"/>
                      <w:szCs w:val="18"/>
                    </w:rPr>
                  </w:pPr>
                  <w:r w:rsidRPr="00AA3734">
                    <w:rPr>
                      <w:rFonts w:ascii="Arial" w:hAnsi="Arial" w:cs="Arial"/>
                      <w:b/>
                      <w:sz w:val="18"/>
                      <w:szCs w:val="18"/>
                    </w:rPr>
                    <w:t xml:space="preserve">Indicador </w:t>
                  </w:r>
                  <w:proofErr w:type="spellStart"/>
                  <w:r w:rsidRPr="00AA3734">
                    <w:rPr>
                      <w:rFonts w:ascii="Arial" w:hAnsi="Arial" w:cs="Arial"/>
                      <w:b/>
                      <w:sz w:val="18"/>
                      <w:szCs w:val="18"/>
                    </w:rPr>
                    <w:t>Nro</w:t>
                  </w:r>
                  <w:proofErr w:type="spellEnd"/>
                  <w:r w:rsidRPr="00AA3734">
                    <w:rPr>
                      <w:rFonts w:ascii="Arial" w:hAnsi="Arial" w:cs="Arial"/>
                      <w:b/>
                      <w:sz w:val="18"/>
                      <w:szCs w:val="18"/>
                    </w:rPr>
                    <w:t xml:space="preserve"> 6. 1. Nombre </w:t>
                  </w:r>
                  <w:r w:rsidRPr="00AA3734">
                    <w:rPr>
                      <w:rFonts w:ascii="Arial" w:hAnsi="Arial" w:cs="Arial"/>
                      <w:b/>
                      <w:sz w:val="18"/>
                      <w:szCs w:val="18"/>
                      <w:u w:val="single"/>
                    </w:rPr>
                    <w:t>Oportunidad de pago</w:t>
                  </w:r>
                  <w:r w:rsidRPr="00AA3734">
                    <w:rPr>
                      <w:rFonts w:ascii="Arial" w:hAnsi="Arial" w:cs="Arial"/>
                      <w:b/>
                      <w:sz w:val="18"/>
                      <w:szCs w:val="18"/>
                    </w:rPr>
                    <w:t xml:space="preserve"> (LEY 1122 DE 2007</w:t>
                  </w:r>
                  <w:r w:rsidRPr="00AA3734">
                    <w:rPr>
                      <w:rFonts w:ascii="Arial" w:hAnsi="Arial" w:cs="Arial"/>
                      <w:b/>
                      <w:bCs/>
                      <w:sz w:val="18"/>
                      <w:szCs w:val="18"/>
                    </w:rPr>
                    <w:t>)</w:t>
                  </w:r>
                </w:p>
              </w:tc>
            </w:tr>
            <w:tr w:rsidR="0022507C" w:rsidRPr="00AA3734" w14:paraId="26B213A5" w14:textId="77777777" w:rsidTr="006D6BE8">
              <w:trPr>
                <w:trHeight w:val="23"/>
              </w:trPr>
              <w:tc>
                <w:tcPr>
                  <w:tcW w:w="5000" w:type="pct"/>
                  <w:gridSpan w:val="2"/>
                  <w:vAlign w:val="center"/>
                </w:tcPr>
                <w:p w14:paraId="1CBD56A7" w14:textId="77777777" w:rsidR="00A9657E" w:rsidRPr="00AA3734" w:rsidRDefault="00A9657E" w:rsidP="00A01DE1">
                  <w:pPr>
                    <w:spacing w:after="0" w:line="240" w:lineRule="auto"/>
                    <w:jc w:val="both"/>
                    <w:rPr>
                      <w:rFonts w:ascii="Arial" w:hAnsi="Arial" w:cs="Arial"/>
                      <w:sz w:val="18"/>
                      <w:szCs w:val="18"/>
                    </w:rPr>
                  </w:pPr>
                  <w:r w:rsidRPr="00AA3734">
                    <w:rPr>
                      <w:rFonts w:ascii="Arial" w:hAnsi="Arial" w:cs="Arial"/>
                      <w:sz w:val="18"/>
                      <w:szCs w:val="18"/>
                    </w:rPr>
                    <w:t xml:space="preserve">2. Descripción Este indicador busca evaluar el cumplimiento de las obligaciones definidas en cuanto a los procesos de facturación y pagos, definidos en la ley 1122 de 2007 entre las partes.  </w:t>
                  </w:r>
                </w:p>
              </w:tc>
            </w:tr>
            <w:tr w:rsidR="00EF2525" w:rsidRPr="00AA3734" w14:paraId="0F5080CD" w14:textId="77777777" w:rsidTr="006D6BE8">
              <w:trPr>
                <w:trHeight w:val="23"/>
              </w:trPr>
              <w:tc>
                <w:tcPr>
                  <w:tcW w:w="5000" w:type="pct"/>
                  <w:gridSpan w:val="2"/>
                  <w:vAlign w:val="center"/>
                </w:tcPr>
                <w:p w14:paraId="18A865A7"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3. Unidad de medida: porcentaje</w:t>
                  </w:r>
                </w:p>
              </w:tc>
            </w:tr>
            <w:tr w:rsidR="00EF2525" w:rsidRPr="00AA3734" w14:paraId="3B19C5EC" w14:textId="77777777" w:rsidTr="006D6BE8">
              <w:trPr>
                <w:trHeight w:val="23"/>
              </w:trPr>
              <w:tc>
                <w:tcPr>
                  <w:tcW w:w="1876" w:type="pct"/>
                  <w:vAlign w:val="center"/>
                </w:tcPr>
                <w:p w14:paraId="1E69F6BE"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4. Fórmula </w:t>
                  </w:r>
                </w:p>
              </w:tc>
              <w:tc>
                <w:tcPr>
                  <w:tcW w:w="3124" w:type="pct"/>
                  <w:vAlign w:val="center"/>
                </w:tcPr>
                <w:p w14:paraId="622B8853" w14:textId="1D6B14FC" w:rsidR="00A9657E" w:rsidRPr="00AA3734" w:rsidRDefault="00A9657E" w:rsidP="00A01DE1">
                  <w:pPr>
                    <w:spacing w:after="0" w:line="240" w:lineRule="auto"/>
                    <w:jc w:val="both"/>
                    <w:rPr>
                      <w:rFonts w:ascii="Arial" w:hAnsi="Arial" w:cs="Arial"/>
                      <w:sz w:val="18"/>
                      <w:szCs w:val="18"/>
                    </w:rPr>
                  </w:pPr>
                  <w:r w:rsidRPr="00AA3734">
                    <w:rPr>
                      <w:rFonts w:ascii="Arial" w:hAnsi="Arial" w:cs="Arial"/>
                      <w:b/>
                      <w:bCs/>
                      <w:sz w:val="18"/>
                      <w:szCs w:val="18"/>
                    </w:rPr>
                    <w:t>Numerado</w:t>
                  </w:r>
                  <w:r w:rsidRPr="00AA3734">
                    <w:rPr>
                      <w:rFonts w:ascii="Arial" w:hAnsi="Arial" w:cs="Arial"/>
                      <w:sz w:val="18"/>
                      <w:szCs w:val="18"/>
                    </w:rPr>
                    <w:t xml:space="preserve">r: Total facturas validas pagadas dentro 45 </w:t>
                  </w:r>
                  <w:r w:rsidR="0013222E" w:rsidRPr="00AA3734">
                    <w:rPr>
                      <w:rFonts w:ascii="Arial" w:hAnsi="Arial" w:cs="Arial"/>
                      <w:sz w:val="18"/>
                      <w:szCs w:val="18"/>
                    </w:rPr>
                    <w:t>días</w:t>
                  </w:r>
                  <w:r w:rsidRPr="00AA3734">
                    <w:rPr>
                      <w:rFonts w:ascii="Arial" w:hAnsi="Arial" w:cs="Arial"/>
                      <w:sz w:val="18"/>
                      <w:szCs w:val="18"/>
                    </w:rPr>
                    <w:t xml:space="preserve">                                                             </w:t>
                  </w:r>
                  <w:r w:rsidRPr="00AA3734">
                    <w:rPr>
                      <w:rFonts w:ascii="Arial" w:hAnsi="Arial" w:cs="Arial"/>
                      <w:b/>
                      <w:bCs/>
                      <w:sz w:val="18"/>
                      <w:szCs w:val="18"/>
                    </w:rPr>
                    <w:t>Denominador:</w:t>
                  </w:r>
                  <w:r w:rsidRPr="00AA3734">
                    <w:rPr>
                      <w:rFonts w:ascii="Arial" w:hAnsi="Arial" w:cs="Arial"/>
                      <w:sz w:val="18"/>
                      <w:szCs w:val="18"/>
                    </w:rPr>
                    <w:t xml:space="preserve"> total facturas validas radicadas en el período</w:t>
                  </w:r>
                </w:p>
              </w:tc>
            </w:tr>
            <w:tr w:rsidR="00EF2525" w:rsidRPr="00AA3734" w14:paraId="1A617B80" w14:textId="77777777" w:rsidTr="006D6BE8">
              <w:trPr>
                <w:trHeight w:val="23"/>
              </w:trPr>
              <w:tc>
                <w:tcPr>
                  <w:tcW w:w="1876" w:type="pct"/>
                  <w:vAlign w:val="center"/>
                </w:tcPr>
                <w:p w14:paraId="66CACC8B"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5. Periodicidad de medición </w:t>
                  </w:r>
                </w:p>
              </w:tc>
              <w:tc>
                <w:tcPr>
                  <w:tcW w:w="3124" w:type="pct"/>
                  <w:vAlign w:val="center"/>
                </w:tcPr>
                <w:p w14:paraId="0D15DA39"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trimestral</w:t>
                  </w:r>
                </w:p>
              </w:tc>
            </w:tr>
            <w:tr w:rsidR="00EF2525" w:rsidRPr="00AA3734" w14:paraId="25C1CA45" w14:textId="77777777" w:rsidTr="006D6BE8">
              <w:trPr>
                <w:trHeight w:val="23"/>
              </w:trPr>
              <w:tc>
                <w:tcPr>
                  <w:tcW w:w="5000" w:type="pct"/>
                  <w:gridSpan w:val="2"/>
                  <w:vAlign w:val="center"/>
                </w:tcPr>
                <w:p w14:paraId="28CB9938"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6. Progresividad de la medición </w:t>
                  </w:r>
                </w:p>
              </w:tc>
            </w:tr>
            <w:tr w:rsidR="00EF2525" w:rsidRPr="00AA3734" w14:paraId="3B36CB64" w14:textId="77777777" w:rsidTr="006D6BE8">
              <w:trPr>
                <w:trHeight w:val="23"/>
              </w:trPr>
              <w:tc>
                <w:tcPr>
                  <w:tcW w:w="1876" w:type="pct"/>
                  <w:vAlign w:val="center"/>
                </w:tcPr>
                <w:p w14:paraId="16797324"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7. Tipología </w:t>
                  </w:r>
                </w:p>
              </w:tc>
              <w:tc>
                <w:tcPr>
                  <w:tcW w:w="3124" w:type="pct"/>
                  <w:vAlign w:val="center"/>
                </w:tcPr>
                <w:p w14:paraId="4C42D6C9"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Gestión </w:t>
                  </w:r>
                </w:p>
              </w:tc>
            </w:tr>
            <w:tr w:rsidR="00EF2525" w:rsidRPr="00AA3734" w14:paraId="7A4BE1A6" w14:textId="77777777" w:rsidTr="006D6BE8">
              <w:trPr>
                <w:trHeight w:val="23"/>
              </w:trPr>
              <w:tc>
                <w:tcPr>
                  <w:tcW w:w="5000" w:type="pct"/>
                  <w:gridSpan w:val="2"/>
                  <w:vAlign w:val="center"/>
                </w:tcPr>
                <w:p w14:paraId="40258429"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8. Población sobre la cual se efectuará la medición N/A</w:t>
                  </w:r>
                </w:p>
              </w:tc>
            </w:tr>
            <w:tr w:rsidR="00EF2525" w:rsidRPr="00AA3734" w14:paraId="004E2AC9" w14:textId="77777777" w:rsidTr="006D6BE8">
              <w:trPr>
                <w:trHeight w:val="23"/>
              </w:trPr>
              <w:tc>
                <w:tcPr>
                  <w:tcW w:w="1876" w:type="pct"/>
                  <w:vAlign w:val="center"/>
                </w:tcPr>
                <w:p w14:paraId="4C1C8574"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9. Referente técnico del indicador </w:t>
                  </w:r>
                </w:p>
              </w:tc>
              <w:tc>
                <w:tcPr>
                  <w:tcW w:w="3124" w:type="pct"/>
                  <w:vAlign w:val="center"/>
                </w:tcPr>
                <w:p w14:paraId="7D389F8F"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ley 1122 de 2007,</w:t>
                  </w:r>
                  <w:r w:rsidRPr="00AA3734">
                    <w:rPr>
                      <w:rFonts w:ascii="Arial" w:hAnsi="Arial" w:cs="Arial"/>
                      <w:sz w:val="18"/>
                      <w:szCs w:val="18"/>
                      <w:shd w:val="clear" w:color="auto" w:fill="FFFFFF"/>
                    </w:rPr>
                    <w:t xml:space="preserve"> </w:t>
                  </w:r>
                  <w:r w:rsidRPr="00AA3734">
                    <w:rPr>
                      <w:rFonts w:ascii="Arial" w:hAnsi="Arial" w:cs="Arial"/>
                      <w:sz w:val="18"/>
                      <w:szCs w:val="18"/>
                    </w:rPr>
                    <w:t>Res. 2335/2023 (Minsalud) y la Res. 1886/202</w:t>
                  </w:r>
                  <w:r w:rsidRPr="00AA3734">
                    <w:rPr>
                      <w:rFonts w:ascii="Arial" w:hAnsi="Arial" w:cs="Arial"/>
                      <w:sz w:val="18"/>
                      <w:szCs w:val="18"/>
                      <w:shd w:val="clear" w:color="auto" w:fill="FFFFFF"/>
                    </w:rPr>
                    <w:t xml:space="preserve"> Res. 2284 de 2023</w:t>
                  </w:r>
                  <w:r w:rsidRPr="00AA3734">
                    <w:rPr>
                      <w:rFonts w:ascii="Arial" w:hAnsi="Arial" w:cs="Arial"/>
                      <w:sz w:val="18"/>
                      <w:szCs w:val="18"/>
                    </w:rPr>
                    <w:t xml:space="preserve">4, </w:t>
                  </w:r>
                </w:p>
              </w:tc>
            </w:tr>
            <w:tr w:rsidR="00EF2525" w:rsidRPr="00AA3734" w14:paraId="6AFB2E37" w14:textId="77777777" w:rsidTr="006D6BE8">
              <w:trPr>
                <w:trHeight w:val="123"/>
              </w:trPr>
              <w:tc>
                <w:tcPr>
                  <w:tcW w:w="5000" w:type="pct"/>
                  <w:gridSpan w:val="2"/>
                  <w:vAlign w:val="center"/>
                </w:tcPr>
                <w:tbl>
                  <w:tblPr>
                    <w:tblpPr w:leftFromText="141" w:rightFromText="141" w:vertAnchor="text" w:horzAnchor="margin" w:tblpXSpec="right" w:tblpY="-66"/>
                    <w:tblOverlap w:val="never"/>
                    <w:tblW w:w="1140" w:type="dxa"/>
                    <w:tblCellMar>
                      <w:left w:w="70" w:type="dxa"/>
                      <w:right w:w="70" w:type="dxa"/>
                    </w:tblCellMar>
                    <w:tblLook w:val="0600" w:firstRow="0" w:lastRow="0" w:firstColumn="0" w:lastColumn="0" w:noHBand="1" w:noVBand="1"/>
                  </w:tblPr>
                  <w:tblGrid>
                    <w:gridCol w:w="1140"/>
                  </w:tblGrid>
                  <w:tr w:rsidR="00EF2525" w:rsidRPr="00AA3734" w14:paraId="1F408689" w14:textId="77777777" w:rsidTr="00F63673">
                    <w:trPr>
                      <w:trHeight w:val="23"/>
                    </w:trPr>
                    <w:tc>
                      <w:tcPr>
                        <w:tcW w:w="1140" w:type="dxa"/>
                        <w:tcBorders>
                          <w:top w:val="single" w:sz="4" w:space="0" w:color="000000"/>
                          <w:left w:val="single" w:sz="4" w:space="0" w:color="000000"/>
                          <w:bottom w:val="single" w:sz="4" w:space="0" w:color="000000"/>
                          <w:right w:val="single" w:sz="4" w:space="0" w:color="000000"/>
                        </w:tcBorders>
                        <w:shd w:val="clear" w:color="000000" w:fill="5B9BD5"/>
                        <w:vAlign w:val="center"/>
                        <w:hideMark/>
                      </w:tcPr>
                      <w:p w14:paraId="51CC21FB" w14:textId="77777777" w:rsidR="00A9657E" w:rsidRPr="00AA3734" w:rsidRDefault="00A9657E" w:rsidP="00A01DE1">
                        <w:pPr>
                          <w:spacing w:after="0" w:line="240" w:lineRule="auto"/>
                          <w:jc w:val="right"/>
                          <w:rPr>
                            <w:rFonts w:ascii="Arial" w:hAnsi="Arial" w:cs="Arial"/>
                            <w:sz w:val="18"/>
                            <w:szCs w:val="18"/>
                            <w:lang w:eastAsia="es-CO"/>
                          </w:rPr>
                        </w:pPr>
                        <w:r w:rsidRPr="00AA3734">
                          <w:rPr>
                            <w:rFonts w:ascii="Arial" w:hAnsi="Arial" w:cs="Arial"/>
                            <w:sz w:val="18"/>
                            <w:szCs w:val="18"/>
                            <w:lang w:eastAsia="es-CO"/>
                          </w:rPr>
                          <w:t>&gt;90%</w:t>
                        </w:r>
                      </w:p>
                    </w:tc>
                  </w:tr>
                  <w:tr w:rsidR="00EF2525" w:rsidRPr="00AA3734" w14:paraId="0BAA25C0" w14:textId="77777777" w:rsidTr="00F63673">
                    <w:trPr>
                      <w:trHeight w:val="23"/>
                    </w:trPr>
                    <w:tc>
                      <w:tcPr>
                        <w:tcW w:w="1140" w:type="dxa"/>
                        <w:tcBorders>
                          <w:top w:val="nil"/>
                          <w:left w:val="single" w:sz="4" w:space="0" w:color="000000"/>
                          <w:bottom w:val="single" w:sz="4" w:space="0" w:color="000000"/>
                          <w:right w:val="single" w:sz="4" w:space="0" w:color="000000"/>
                        </w:tcBorders>
                        <w:shd w:val="clear" w:color="000000" w:fill="48F52B"/>
                        <w:vAlign w:val="center"/>
                        <w:hideMark/>
                      </w:tcPr>
                      <w:p w14:paraId="0975EA4C" w14:textId="77777777" w:rsidR="00A9657E" w:rsidRPr="00AA3734" w:rsidRDefault="00A9657E" w:rsidP="00A01DE1">
                        <w:pPr>
                          <w:spacing w:after="0" w:line="240" w:lineRule="auto"/>
                          <w:jc w:val="right"/>
                          <w:rPr>
                            <w:rFonts w:ascii="Arial" w:hAnsi="Arial" w:cs="Arial"/>
                            <w:sz w:val="18"/>
                            <w:szCs w:val="18"/>
                            <w:lang w:eastAsia="es-CO"/>
                          </w:rPr>
                        </w:pPr>
                        <w:r w:rsidRPr="00AA3734">
                          <w:rPr>
                            <w:rFonts w:ascii="Arial" w:hAnsi="Arial" w:cs="Arial"/>
                            <w:sz w:val="18"/>
                            <w:szCs w:val="18"/>
                            <w:lang w:eastAsia="es-CO"/>
                          </w:rPr>
                          <w:t>89% - 80%</w:t>
                        </w:r>
                      </w:p>
                    </w:tc>
                  </w:tr>
                  <w:tr w:rsidR="00EF2525" w:rsidRPr="00AA3734" w14:paraId="04CD64AC" w14:textId="77777777" w:rsidTr="00F63673">
                    <w:trPr>
                      <w:trHeight w:val="23"/>
                    </w:trPr>
                    <w:tc>
                      <w:tcPr>
                        <w:tcW w:w="1140" w:type="dxa"/>
                        <w:tcBorders>
                          <w:top w:val="nil"/>
                          <w:left w:val="single" w:sz="4" w:space="0" w:color="000000"/>
                          <w:bottom w:val="single" w:sz="4" w:space="0" w:color="000000"/>
                          <w:right w:val="single" w:sz="4" w:space="0" w:color="000000"/>
                        </w:tcBorders>
                        <w:shd w:val="clear" w:color="000000" w:fill="FFFF00"/>
                        <w:vAlign w:val="center"/>
                        <w:hideMark/>
                      </w:tcPr>
                      <w:p w14:paraId="1976FCD0" w14:textId="77777777" w:rsidR="00A9657E" w:rsidRPr="00AA3734" w:rsidRDefault="00A9657E" w:rsidP="00A01DE1">
                        <w:pPr>
                          <w:spacing w:after="0" w:line="240" w:lineRule="auto"/>
                          <w:jc w:val="right"/>
                          <w:rPr>
                            <w:rFonts w:ascii="Arial" w:hAnsi="Arial" w:cs="Arial"/>
                            <w:sz w:val="18"/>
                            <w:szCs w:val="18"/>
                            <w:lang w:eastAsia="es-CO"/>
                          </w:rPr>
                        </w:pPr>
                        <w:r w:rsidRPr="00AA3734">
                          <w:rPr>
                            <w:rFonts w:ascii="Arial" w:hAnsi="Arial" w:cs="Arial"/>
                            <w:sz w:val="18"/>
                            <w:szCs w:val="18"/>
                            <w:lang w:eastAsia="es-CO"/>
                          </w:rPr>
                          <w:t>79% -70%</w:t>
                        </w:r>
                      </w:p>
                    </w:tc>
                  </w:tr>
                  <w:tr w:rsidR="00EF2525" w:rsidRPr="00AA3734" w14:paraId="3438D105" w14:textId="77777777" w:rsidTr="00F63673">
                    <w:trPr>
                      <w:trHeight w:val="23"/>
                    </w:trPr>
                    <w:tc>
                      <w:tcPr>
                        <w:tcW w:w="1140" w:type="dxa"/>
                        <w:tcBorders>
                          <w:top w:val="nil"/>
                          <w:left w:val="single" w:sz="4" w:space="0" w:color="000000"/>
                          <w:bottom w:val="single" w:sz="4" w:space="0" w:color="000000"/>
                          <w:right w:val="single" w:sz="4" w:space="0" w:color="000000"/>
                        </w:tcBorders>
                        <w:shd w:val="clear" w:color="000000" w:fill="FF0000"/>
                        <w:vAlign w:val="center"/>
                        <w:hideMark/>
                      </w:tcPr>
                      <w:p w14:paraId="569BDB4C" w14:textId="77777777" w:rsidR="00A9657E" w:rsidRPr="00AA3734" w:rsidRDefault="00A9657E" w:rsidP="00A01DE1">
                        <w:pPr>
                          <w:spacing w:after="0" w:line="240" w:lineRule="auto"/>
                          <w:jc w:val="right"/>
                          <w:rPr>
                            <w:rFonts w:ascii="Arial" w:hAnsi="Arial" w:cs="Arial"/>
                            <w:sz w:val="18"/>
                            <w:szCs w:val="18"/>
                            <w:lang w:eastAsia="es-CO"/>
                          </w:rPr>
                        </w:pPr>
                        <w:r w:rsidRPr="00AA3734">
                          <w:rPr>
                            <w:rFonts w:ascii="Arial" w:hAnsi="Arial" w:cs="Arial"/>
                            <w:sz w:val="18"/>
                            <w:szCs w:val="18"/>
                            <w:lang w:eastAsia="es-CO"/>
                          </w:rPr>
                          <w:t>-70%</w:t>
                        </w:r>
                      </w:p>
                    </w:tc>
                  </w:tr>
                </w:tbl>
                <w:p w14:paraId="54F2357F" w14:textId="424A6FCD"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10. Meta, umbral o rango esperado </w:t>
                  </w:r>
                </w:p>
              </w:tc>
            </w:tr>
            <w:tr w:rsidR="00EF2525" w:rsidRPr="00AA3734" w14:paraId="59A11533" w14:textId="77777777" w:rsidTr="006D6BE8">
              <w:trPr>
                <w:trHeight w:val="23"/>
              </w:trPr>
              <w:tc>
                <w:tcPr>
                  <w:tcW w:w="1876" w:type="pct"/>
                  <w:vAlign w:val="center"/>
                </w:tcPr>
                <w:p w14:paraId="4128E619" w14:textId="77777777" w:rsidR="00A9657E" w:rsidRPr="00AA3734" w:rsidRDefault="00A9657E" w:rsidP="00A01DE1">
                  <w:pPr>
                    <w:spacing w:after="0" w:line="240" w:lineRule="auto"/>
                    <w:jc w:val="both"/>
                    <w:rPr>
                      <w:rFonts w:ascii="Arial" w:hAnsi="Arial" w:cs="Arial"/>
                      <w:sz w:val="18"/>
                      <w:szCs w:val="18"/>
                    </w:rPr>
                  </w:pPr>
                  <w:r w:rsidRPr="00AA3734">
                    <w:rPr>
                      <w:rFonts w:ascii="Arial" w:hAnsi="Arial" w:cs="Arial"/>
                      <w:sz w:val="18"/>
                      <w:szCs w:val="18"/>
                    </w:rPr>
                    <w:t xml:space="preserve">11. Peso porcentual del indicador entre todos los indicadores de calidad, gestión y resultado </w:t>
                  </w:r>
                </w:p>
              </w:tc>
              <w:tc>
                <w:tcPr>
                  <w:tcW w:w="3124" w:type="pct"/>
                  <w:vAlign w:val="center"/>
                </w:tcPr>
                <w:p w14:paraId="59101922"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7% </w:t>
                  </w:r>
                </w:p>
              </w:tc>
            </w:tr>
            <w:tr w:rsidR="00EF2525" w:rsidRPr="00AA3734" w14:paraId="7790B8E6" w14:textId="77777777" w:rsidTr="006D6BE8">
              <w:trPr>
                <w:trHeight w:val="23"/>
              </w:trPr>
              <w:tc>
                <w:tcPr>
                  <w:tcW w:w="5000" w:type="pct"/>
                  <w:gridSpan w:val="2"/>
                  <w:vAlign w:val="center"/>
                </w:tcPr>
                <w:p w14:paraId="13B73C4B"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12. Fecha de creación 05/01/2026</w:t>
                  </w:r>
                </w:p>
              </w:tc>
            </w:tr>
          </w:tbl>
          <w:p w14:paraId="4FE7E2E0" w14:textId="77777777" w:rsidR="006D6BE8" w:rsidRPr="00AA3734" w:rsidRDefault="006D6BE8" w:rsidP="00A01DE1">
            <w:pPr>
              <w:spacing w:after="0" w:line="240" w:lineRule="auto"/>
              <w:rPr>
                <w:rFonts w:ascii="Arial" w:eastAsia="Aptos" w:hAnsi="Arial" w:cs="Arial"/>
                <w:kern w:val="2"/>
                <w:sz w:val="18"/>
                <w:szCs w:val="18"/>
                <w14:ligatures w14:val="standardContextual"/>
              </w:rPr>
            </w:pPr>
          </w:p>
          <w:p w14:paraId="77FC4AB9" w14:textId="77777777" w:rsidR="00800E6D" w:rsidRDefault="00800E6D" w:rsidP="00845362">
            <w:pPr>
              <w:spacing w:after="0" w:line="240" w:lineRule="auto"/>
              <w:jc w:val="center"/>
              <w:rPr>
                <w:rFonts w:ascii="Arial" w:eastAsia="Aptos" w:hAnsi="Arial" w:cs="Arial"/>
                <w:b/>
                <w:bCs/>
                <w:kern w:val="2"/>
                <w:sz w:val="20"/>
                <w:szCs w:val="20"/>
                <w14:ligatures w14:val="standardContextual"/>
              </w:rPr>
            </w:pPr>
          </w:p>
          <w:p w14:paraId="3010742C" w14:textId="77777777" w:rsidR="00800E6D" w:rsidRDefault="00800E6D" w:rsidP="00845362">
            <w:pPr>
              <w:spacing w:after="0" w:line="240" w:lineRule="auto"/>
              <w:jc w:val="center"/>
              <w:rPr>
                <w:rFonts w:ascii="Arial" w:eastAsia="Aptos" w:hAnsi="Arial" w:cs="Arial"/>
                <w:b/>
                <w:bCs/>
                <w:kern w:val="2"/>
                <w:sz w:val="20"/>
                <w:szCs w:val="20"/>
                <w14:ligatures w14:val="standardContextual"/>
              </w:rPr>
            </w:pPr>
          </w:p>
          <w:p w14:paraId="3FBA520B" w14:textId="77777777" w:rsidR="00800E6D" w:rsidRDefault="00800E6D" w:rsidP="00845362">
            <w:pPr>
              <w:spacing w:after="0" w:line="240" w:lineRule="auto"/>
              <w:jc w:val="center"/>
              <w:rPr>
                <w:rFonts w:ascii="Arial" w:eastAsia="Aptos" w:hAnsi="Arial" w:cs="Arial"/>
                <w:b/>
                <w:bCs/>
                <w:kern w:val="2"/>
                <w:sz w:val="20"/>
                <w:szCs w:val="20"/>
                <w14:ligatures w14:val="standardContextual"/>
              </w:rPr>
            </w:pPr>
          </w:p>
          <w:p w14:paraId="5D13D46C" w14:textId="77777777" w:rsidR="00800E6D" w:rsidRDefault="00800E6D" w:rsidP="00845362">
            <w:pPr>
              <w:spacing w:after="0" w:line="240" w:lineRule="auto"/>
              <w:jc w:val="center"/>
              <w:rPr>
                <w:rFonts w:ascii="Arial" w:eastAsia="Aptos" w:hAnsi="Arial" w:cs="Arial"/>
                <w:b/>
                <w:bCs/>
                <w:kern w:val="2"/>
                <w:sz w:val="20"/>
                <w:szCs w:val="20"/>
                <w14:ligatures w14:val="standardContextual"/>
              </w:rPr>
            </w:pPr>
          </w:p>
          <w:p w14:paraId="04CD36C8" w14:textId="69EA5034" w:rsidR="00A9657E" w:rsidRPr="00893CF1" w:rsidRDefault="00A9657E" w:rsidP="00845362">
            <w:pPr>
              <w:spacing w:after="0" w:line="240" w:lineRule="auto"/>
              <w:jc w:val="center"/>
              <w:rPr>
                <w:rFonts w:ascii="Arial" w:eastAsia="Aptos" w:hAnsi="Arial" w:cs="Arial"/>
                <w:b/>
                <w:bCs/>
                <w:kern w:val="2"/>
                <w:sz w:val="20"/>
                <w:szCs w:val="20"/>
                <w14:ligatures w14:val="standardContextual"/>
              </w:rPr>
            </w:pPr>
            <w:r w:rsidRPr="00893CF1">
              <w:rPr>
                <w:rFonts w:ascii="Arial" w:eastAsia="Aptos" w:hAnsi="Arial" w:cs="Arial"/>
                <w:b/>
                <w:bCs/>
                <w:kern w:val="2"/>
                <w:sz w:val="20"/>
                <w:szCs w:val="20"/>
                <w14:ligatures w14:val="standardContextual"/>
              </w:rPr>
              <w:t>INDICADOR 7</w:t>
            </w:r>
          </w:p>
          <w:p w14:paraId="6D5C0347" w14:textId="77777777" w:rsidR="008220EE" w:rsidRPr="00AA3734" w:rsidRDefault="008220EE" w:rsidP="00A01DE1">
            <w:pPr>
              <w:spacing w:after="0" w:line="240" w:lineRule="auto"/>
              <w:rPr>
                <w:rFonts w:ascii="Arial" w:eastAsia="Aptos" w:hAnsi="Arial" w:cs="Arial"/>
                <w:b/>
                <w:bCs/>
                <w:kern w:val="2"/>
                <w:sz w:val="18"/>
                <w:szCs w:val="18"/>
                <w14:ligatures w14:val="standardContextu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10"/>
              <w:gridCol w:w="2481"/>
              <w:gridCol w:w="4449"/>
              <w:gridCol w:w="1310"/>
            </w:tblGrid>
            <w:tr w:rsidR="00EF2525" w:rsidRPr="00AA3734" w14:paraId="24D38F69" w14:textId="77777777" w:rsidTr="008220EE">
              <w:trPr>
                <w:trHeight w:val="565"/>
              </w:trPr>
              <w:tc>
                <w:tcPr>
                  <w:tcW w:w="710" w:type="pct"/>
                  <w:shd w:val="clear" w:color="auto" w:fill="BFBFBF"/>
                  <w:vAlign w:val="center"/>
                </w:tcPr>
                <w:p w14:paraId="4FBB58BE" w14:textId="77777777" w:rsidR="00A9657E" w:rsidRPr="00AA3734" w:rsidRDefault="00A9657E" w:rsidP="00A01DE1">
                  <w:pPr>
                    <w:spacing w:after="0" w:line="240" w:lineRule="auto"/>
                    <w:jc w:val="center"/>
                    <w:rPr>
                      <w:rFonts w:ascii="Arial" w:hAnsi="Arial" w:cs="Arial"/>
                      <w:sz w:val="18"/>
                      <w:szCs w:val="18"/>
                      <w:lang w:eastAsia="es-CO"/>
                    </w:rPr>
                  </w:pPr>
                  <w:r w:rsidRPr="00AA3734">
                    <w:rPr>
                      <w:rFonts w:ascii="Arial" w:hAnsi="Arial" w:cs="Arial"/>
                      <w:b/>
                      <w:bCs/>
                      <w:sz w:val="18"/>
                      <w:szCs w:val="18"/>
                      <w:lang w:eastAsia="es-CO"/>
                    </w:rPr>
                    <w:t>Tipo de indicador</w:t>
                  </w:r>
                </w:p>
              </w:tc>
              <w:tc>
                <w:tcPr>
                  <w:tcW w:w="1323" w:type="pct"/>
                  <w:shd w:val="clear" w:color="auto" w:fill="BFBFBF"/>
                  <w:vAlign w:val="center"/>
                </w:tcPr>
                <w:p w14:paraId="614852CE" w14:textId="77777777" w:rsidR="00A9657E" w:rsidRPr="00AA3734" w:rsidRDefault="00A9657E" w:rsidP="00A01DE1">
                  <w:pPr>
                    <w:spacing w:after="0" w:line="240" w:lineRule="auto"/>
                    <w:jc w:val="center"/>
                    <w:rPr>
                      <w:rFonts w:ascii="Arial" w:hAnsi="Arial" w:cs="Arial"/>
                      <w:sz w:val="18"/>
                      <w:szCs w:val="18"/>
                      <w:lang w:eastAsia="es-CO"/>
                    </w:rPr>
                  </w:pPr>
                  <w:r w:rsidRPr="00AA3734">
                    <w:rPr>
                      <w:rFonts w:ascii="Arial" w:hAnsi="Arial" w:cs="Arial"/>
                      <w:b/>
                      <w:bCs/>
                      <w:sz w:val="18"/>
                      <w:szCs w:val="18"/>
                      <w:lang w:eastAsia="es-CO"/>
                    </w:rPr>
                    <w:t>Nombre del indicador</w:t>
                  </w:r>
                </w:p>
              </w:tc>
              <w:tc>
                <w:tcPr>
                  <w:tcW w:w="2353" w:type="pct"/>
                  <w:shd w:val="clear" w:color="auto" w:fill="BFBFBF"/>
                  <w:vAlign w:val="center"/>
                </w:tcPr>
                <w:p w14:paraId="2E9D8440" w14:textId="77777777" w:rsidR="00A9657E" w:rsidRPr="00AA3734" w:rsidRDefault="00A9657E" w:rsidP="00A01DE1">
                  <w:pPr>
                    <w:spacing w:after="0" w:line="240" w:lineRule="auto"/>
                    <w:jc w:val="center"/>
                    <w:rPr>
                      <w:rFonts w:ascii="Arial" w:hAnsi="Arial" w:cs="Arial"/>
                      <w:b/>
                      <w:bCs/>
                      <w:sz w:val="18"/>
                      <w:szCs w:val="18"/>
                      <w:lang w:eastAsia="es-CO"/>
                    </w:rPr>
                  </w:pPr>
                  <w:r w:rsidRPr="00AA3734">
                    <w:rPr>
                      <w:rFonts w:ascii="Arial" w:hAnsi="Arial" w:cs="Arial"/>
                      <w:b/>
                      <w:bCs/>
                      <w:sz w:val="18"/>
                      <w:szCs w:val="18"/>
                      <w:lang w:eastAsia="es-CO"/>
                    </w:rPr>
                    <w:t>Fórmula operacional</w:t>
                  </w:r>
                </w:p>
              </w:tc>
              <w:tc>
                <w:tcPr>
                  <w:tcW w:w="614" w:type="pct"/>
                  <w:shd w:val="clear" w:color="auto" w:fill="BFBFBF"/>
                  <w:vAlign w:val="center"/>
                </w:tcPr>
                <w:p w14:paraId="6BE755CD" w14:textId="77777777" w:rsidR="00A9657E" w:rsidRPr="00AA3734" w:rsidRDefault="00A9657E" w:rsidP="00A01DE1">
                  <w:pPr>
                    <w:spacing w:after="0" w:line="240" w:lineRule="auto"/>
                    <w:jc w:val="center"/>
                    <w:rPr>
                      <w:rFonts w:ascii="Arial" w:hAnsi="Arial" w:cs="Arial"/>
                      <w:sz w:val="18"/>
                      <w:szCs w:val="18"/>
                      <w:lang w:eastAsia="es-CO"/>
                    </w:rPr>
                  </w:pPr>
                  <w:r w:rsidRPr="00AA3734">
                    <w:rPr>
                      <w:rFonts w:ascii="Arial" w:hAnsi="Arial" w:cs="Arial"/>
                      <w:b/>
                      <w:bCs/>
                      <w:sz w:val="18"/>
                      <w:szCs w:val="18"/>
                      <w:lang w:eastAsia="es-CO"/>
                    </w:rPr>
                    <w:t>Resultado</w:t>
                  </w:r>
                </w:p>
              </w:tc>
            </w:tr>
            <w:tr w:rsidR="00EF2525" w:rsidRPr="00AA3734" w14:paraId="0532B4B0" w14:textId="77777777" w:rsidTr="002931E5">
              <w:trPr>
                <w:trHeight w:val="913"/>
              </w:trPr>
              <w:tc>
                <w:tcPr>
                  <w:tcW w:w="710" w:type="pct"/>
                  <w:vAlign w:val="center"/>
                  <w:hideMark/>
                </w:tcPr>
                <w:p w14:paraId="63318563" w14:textId="77777777" w:rsidR="00A9657E" w:rsidRPr="00AA3734" w:rsidRDefault="00A9657E" w:rsidP="00A01DE1">
                  <w:pPr>
                    <w:spacing w:after="0" w:line="240" w:lineRule="auto"/>
                    <w:jc w:val="center"/>
                    <w:rPr>
                      <w:rFonts w:ascii="Arial" w:hAnsi="Arial" w:cs="Arial"/>
                      <w:sz w:val="18"/>
                      <w:szCs w:val="18"/>
                      <w:lang w:eastAsia="es-CO"/>
                    </w:rPr>
                  </w:pPr>
                  <w:r w:rsidRPr="00AA3734">
                    <w:rPr>
                      <w:rFonts w:ascii="Arial" w:hAnsi="Arial" w:cs="Arial"/>
                      <w:sz w:val="18"/>
                      <w:szCs w:val="18"/>
                      <w:lang w:eastAsia="es-CO"/>
                    </w:rPr>
                    <w:t>Gestión</w:t>
                  </w:r>
                </w:p>
              </w:tc>
              <w:tc>
                <w:tcPr>
                  <w:tcW w:w="1323" w:type="pct"/>
                  <w:vAlign w:val="center"/>
                  <w:hideMark/>
                </w:tcPr>
                <w:p w14:paraId="7DD7036C" w14:textId="77777777" w:rsidR="00A9657E" w:rsidRPr="00AA3734" w:rsidRDefault="00A9657E" w:rsidP="00A01DE1">
                  <w:pPr>
                    <w:spacing w:after="0" w:line="240" w:lineRule="auto"/>
                    <w:rPr>
                      <w:rFonts w:ascii="Arial" w:hAnsi="Arial" w:cs="Arial"/>
                      <w:sz w:val="18"/>
                      <w:szCs w:val="18"/>
                      <w:lang w:eastAsia="es-CO"/>
                    </w:rPr>
                  </w:pPr>
                  <w:r w:rsidRPr="00AA3734">
                    <w:rPr>
                      <w:rFonts w:ascii="Arial" w:hAnsi="Arial" w:cs="Arial"/>
                      <w:sz w:val="18"/>
                      <w:szCs w:val="18"/>
                      <w:lang w:eastAsia="es-CO"/>
                    </w:rPr>
                    <w:t>Índice de Conversión de Servicios Facturados</w:t>
                  </w:r>
                </w:p>
              </w:tc>
              <w:tc>
                <w:tcPr>
                  <w:tcW w:w="2353" w:type="pct"/>
                  <w:vAlign w:val="center"/>
                  <w:hideMark/>
                </w:tcPr>
                <w:p w14:paraId="3CAB4BFB" w14:textId="77777777" w:rsidR="00A9657E" w:rsidRPr="00AA3734" w:rsidRDefault="00A9657E" w:rsidP="00A01DE1">
                  <w:pPr>
                    <w:spacing w:after="0" w:line="240" w:lineRule="auto"/>
                    <w:rPr>
                      <w:rFonts w:ascii="Arial" w:hAnsi="Arial" w:cs="Arial"/>
                      <w:b/>
                      <w:bCs/>
                      <w:sz w:val="18"/>
                      <w:szCs w:val="18"/>
                      <w:lang w:eastAsia="es-CO"/>
                    </w:rPr>
                  </w:pPr>
                  <w:r w:rsidRPr="00AA3734">
                    <w:rPr>
                      <w:rFonts w:ascii="Arial" w:hAnsi="Arial" w:cs="Arial"/>
                      <w:b/>
                      <w:bCs/>
                      <w:sz w:val="18"/>
                      <w:szCs w:val="18"/>
                      <w:lang w:eastAsia="es-CO"/>
                    </w:rPr>
                    <w:t xml:space="preserve">Numerador: </w:t>
                  </w:r>
                  <w:r w:rsidRPr="00AA3734">
                    <w:rPr>
                      <w:rFonts w:ascii="Arial" w:hAnsi="Arial" w:cs="Arial"/>
                      <w:sz w:val="18"/>
                      <w:szCs w:val="18"/>
                      <w:lang w:eastAsia="es-CO"/>
                    </w:rPr>
                    <w:t>Total servicios prestados en el mes anterior</w:t>
                  </w:r>
                  <w:r w:rsidRPr="00AA3734">
                    <w:rPr>
                      <w:rFonts w:ascii="Arial" w:hAnsi="Arial" w:cs="Arial"/>
                      <w:b/>
                      <w:bCs/>
                      <w:sz w:val="18"/>
                      <w:szCs w:val="18"/>
                      <w:lang w:eastAsia="es-CO"/>
                    </w:rPr>
                    <w:t xml:space="preserve">                                                            Denominador: </w:t>
                  </w:r>
                  <w:r w:rsidRPr="00AA3734">
                    <w:rPr>
                      <w:rFonts w:ascii="Arial" w:hAnsi="Arial" w:cs="Arial"/>
                      <w:sz w:val="18"/>
                      <w:szCs w:val="18"/>
                      <w:lang w:eastAsia="es-CO"/>
                    </w:rPr>
                    <w:t>Total servicios facturados en el mes inmediatamente siguiente</w:t>
                  </w:r>
                </w:p>
              </w:tc>
              <w:tc>
                <w:tcPr>
                  <w:tcW w:w="614" w:type="pct"/>
                  <w:vAlign w:val="bottom"/>
                  <w:hideMark/>
                </w:tcPr>
                <w:p w14:paraId="128EBEDE"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noProof/>
                      <w:sz w:val="18"/>
                      <w:szCs w:val="18"/>
                      <w:lang w:eastAsia="es-CO"/>
                    </w:rPr>
                    <w:drawing>
                      <wp:inline distT="0" distB="0" distL="0" distR="0" wp14:anchorId="6368D42C" wp14:editId="46BCDE58">
                        <wp:extent cx="742315" cy="584200"/>
                        <wp:effectExtent l="0" t="0" r="635" b="6350"/>
                        <wp:docPr id="1104199295" name="Imagen 1104199295">
                          <a:extLst xmlns:a="http://schemas.openxmlformats.org/drawingml/2006/main">
                            <a:ext uri="{FF2B5EF4-FFF2-40B4-BE49-F238E27FC236}">
                              <a16:creationId xmlns:a16="http://schemas.microsoft.com/office/drawing/2014/main" id="{5C37D8D6-4349-4342-9409-A9C302099C33}"/>
                            </a:ext>
                          </a:extLst>
                        </wp:docPr>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5C37D8D6-4349-4342-9409-A9C302099C33}"/>
                                    </a:ext>
                                  </a:extLst>
                                </pic:cNvPr>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48387" r="38370"/>
                                <a:stretch/>
                              </pic:blipFill>
                              <pic:spPr bwMode="auto">
                                <a:xfrm>
                                  <a:off x="0" y="0"/>
                                  <a:ext cx="747324" cy="588142"/>
                                </a:xfrm>
                                <a:prstGeom prst="rect">
                                  <a:avLst/>
                                </a:prstGeom>
                                <a:noFill/>
                              </pic:spPr>
                            </pic:pic>
                          </a:graphicData>
                        </a:graphic>
                      </wp:inline>
                    </w:drawing>
                  </w:r>
                </w:p>
                <w:p w14:paraId="093D0698" w14:textId="77777777" w:rsidR="00A9657E" w:rsidRPr="00AA3734" w:rsidRDefault="00A9657E" w:rsidP="00A01DE1">
                  <w:pPr>
                    <w:spacing w:after="0" w:line="240" w:lineRule="auto"/>
                    <w:rPr>
                      <w:rFonts w:ascii="Arial" w:hAnsi="Arial" w:cs="Arial"/>
                      <w:sz w:val="18"/>
                      <w:szCs w:val="18"/>
                    </w:rPr>
                  </w:pPr>
                </w:p>
              </w:tc>
            </w:tr>
          </w:tbl>
          <w:p w14:paraId="009DE642" w14:textId="76BDB2E4" w:rsidR="006D6BE8" w:rsidRDefault="006D6BE8" w:rsidP="00A01DE1">
            <w:pPr>
              <w:spacing w:after="0" w:line="240" w:lineRule="auto"/>
              <w:rPr>
                <w:rFonts w:ascii="Arial" w:eastAsia="Aptos" w:hAnsi="Arial" w:cs="Arial"/>
                <w:kern w:val="2"/>
                <w:sz w:val="18"/>
                <w:szCs w:val="18"/>
                <w14:ligatures w14:val="standardContextual"/>
              </w:rPr>
            </w:pPr>
          </w:p>
          <w:p w14:paraId="3D459ED9" w14:textId="77777777" w:rsidR="00845362" w:rsidRPr="00AA3734" w:rsidRDefault="00845362" w:rsidP="00A01DE1">
            <w:pPr>
              <w:spacing w:after="0" w:line="240" w:lineRule="auto"/>
              <w:rPr>
                <w:rFonts w:ascii="Arial" w:eastAsia="Aptos" w:hAnsi="Arial" w:cs="Arial"/>
                <w:kern w:val="2"/>
                <w:sz w:val="18"/>
                <w:szCs w:val="18"/>
                <w14:ligatures w14:val="standardContextu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83"/>
              <w:gridCol w:w="5967"/>
            </w:tblGrid>
            <w:tr w:rsidR="00EF2525" w:rsidRPr="00AA3734" w14:paraId="765DB784" w14:textId="77777777" w:rsidTr="006D6BE8">
              <w:trPr>
                <w:trHeight w:val="489"/>
              </w:trPr>
              <w:tc>
                <w:tcPr>
                  <w:tcW w:w="5000" w:type="pct"/>
                  <w:gridSpan w:val="2"/>
                  <w:shd w:val="clear" w:color="auto" w:fill="D9D9D9"/>
                  <w:vAlign w:val="center"/>
                </w:tcPr>
                <w:p w14:paraId="13F69924" w14:textId="77777777" w:rsidR="00A9657E" w:rsidRPr="00AA3734" w:rsidRDefault="00A9657E" w:rsidP="00A01DE1">
                  <w:pPr>
                    <w:spacing w:after="0" w:line="240" w:lineRule="auto"/>
                    <w:jc w:val="center"/>
                    <w:rPr>
                      <w:rFonts w:ascii="Arial" w:hAnsi="Arial" w:cs="Arial"/>
                      <w:b/>
                      <w:sz w:val="18"/>
                      <w:szCs w:val="18"/>
                    </w:rPr>
                  </w:pPr>
                  <w:r w:rsidRPr="00AA3734">
                    <w:rPr>
                      <w:rFonts w:ascii="Arial" w:hAnsi="Arial" w:cs="Arial"/>
                      <w:b/>
                      <w:sz w:val="18"/>
                      <w:szCs w:val="18"/>
                    </w:rPr>
                    <w:t xml:space="preserve">Indicador </w:t>
                  </w:r>
                  <w:proofErr w:type="spellStart"/>
                  <w:r w:rsidRPr="00AA3734">
                    <w:rPr>
                      <w:rFonts w:ascii="Arial" w:hAnsi="Arial" w:cs="Arial"/>
                      <w:b/>
                      <w:sz w:val="18"/>
                      <w:szCs w:val="18"/>
                    </w:rPr>
                    <w:t>Nro</w:t>
                  </w:r>
                  <w:proofErr w:type="spellEnd"/>
                  <w:r w:rsidRPr="00AA3734">
                    <w:rPr>
                      <w:rFonts w:ascii="Arial" w:hAnsi="Arial" w:cs="Arial"/>
                      <w:b/>
                      <w:sz w:val="18"/>
                      <w:szCs w:val="18"/>
                    </w:rPr>
                    <w:t xml:space="preserve"> 7. 1. Nombre Índice de Conversión de Servicios Facturados</w:t>
                  </w:r>
                </w:p>
              </w:tc>
            </w:tr>
            <w:tr w:rsidR="00EF2525" w:rsidRPr="00AA3734" w14:paraId="7C0AAAE5" w14:textId="77777777" w:rsidTr="006D6BE8">
              <w:trPr>
                <w:trHeight w:val="23"/>
              </w:trPr>
              <w:tc>
                <w:tcPr>
                  <w:tcW w:w="5000" w:type="pct"/>
                  <w:gridSpan w:val="2"/>
                  <w:vAlign w:val="center"/>
                </w:tcPr>
                <w:p w14:paraId="04564110" w14:textId="77777777" w:rsidR="00A9657E" w:rsidRPr="00AA3734" w:rsidRDefault="00A9657E" w:rsidP="00A01DE1">
                  <w:pPr>
                    <w:spacing w:after="0" w:line="240" w:lineRule="auto"/>
                    <w:jc w:val="both"/>
                    <w:rPr>
                      <w:rFonts w:ascii="Arial" w:hAnsi="Arial" w:cs="Arial"/>
                      <w:sz w:val="18"/>
                      <w:szCs w:val="18"/>
                    </w:rPr>
                  </w:pPr>
                  <w:r w:rsidRPr="00AA3734">
                    <w:rPr>
                      <w:rFonts w:ascii="Arial" w:hAnsi="Arial" w:cs="Arial"/>
                      <w:sz w:val="18"/>
                      <w:szCs w:val="18"/>
                    </w:rPr>
                    <w:t xml:space="preserve">2. Descripción Se define técnicamente como un Indicador de Ejecución Presupuestal y Conciliación de Servicios. Su propósito es asegurar que la facturación mensual sea un reflejo fiel de las atenciones realizadas, evitando que el gasto reportado supere los límites financieros asignados, con el fin de detectar desviaciones o </w:t>
                  </w:r>
                  <w:proofErr w:type="spellStart"/>
                  <w:r w:rsidRPr="00AA3734">
                    <w:rPr>
                      <w:rFonts w:ascii="Arial" w:hAnsi="Arial" w:cs="Arial"/>
                      <w:sz w:val="18"/>
                      <w:szCs w:val="18"/>
                    </w:rPr>
                    <w:t>sobre-ejecuciones</w:t>
                  </w:r>
                  <w:proofErr w:type="spellEnd"/>
                  <w:r w:rsidRPr="00AA3734">
                    <w:rPr>
                      <w:rFonts w:ascii="Arial" w:hAnsi="Arial" w:cs="Arial"/>
                      <w:sz w:val="18"/>
                      <w:szCs w:val="18"/>
                    </w:rPr>
                    <w:t xml:space="preserve"> de manera temprana. </w:t>
                  </w:r>
                </w:p>
              </w:tc>
            </w:tr>
            <w:tr w:rsidR="00EF2525" w:rsidRPr="00AA3734" w14:paraId="1C396FBF" w14:textId="77777777" w:rsidTr="006D6BE8">
              <w:trPr>
                <w:trHeight w:val="23"/>
              </w:trPr>
              <w:tc>
                <w:tcPr>
                  <w:tcW w:w="5000" w:type="pct"/>
                  <w:gridSpan w:val="2"/>
                  <w:vAlign w:val="center"/>
                </w:tcPr>
                <w:p w14:paraId="404B1A36"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3. Unidad de medida: porcentaje</w:t>
                  </w:r>
                </w:p>
              </w:tc>
            </w:tr>
            <w:tr w:rsidR="00EF2525" w:rsidRPr="00AA3734" w14:paraId="4B51F623" w14:textId="77777777" w:rsidTr="006D6BE8">
              <w:trPr>
                <w:trHeight w:val="23"/>
              </w:trPr>
              <w:tc>
                <w:tcPr>
                  <w:tcW w:w="1876" w:type="pct"/>
                  <w:vAlign w:val="center"/>
                </w:tcPr>
                <w:p w14:paraId="6280BBF7"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4. Fórmula </w:t>
                  </w:r>
                </w:p>
              </w:tc>
              <w:tc>
                <w:tcPr>
                  <w:tcW w:w="3124" w:type="pct"/>
                  <w:vAlign w:val="center"/>
                </w:tcPr>
                <w:p w14:paraId="7FB7DACD" w14:textId="77777777" w:rsidR="00A9657E" w:rsidRPr="00AA3734" w:rsidRDefault="00A9657E" w:rsidP="00A01DE1">
                  <w:pPr>
                    <w:spacing w:after="0" w:line="240" w:lineRule="auto"/>
                    <w:jc w:val="both"/>
                    <w:rPr>
                      <w:rFonts w:ascii="Arial" w:hAnsi="Arial" w:cs="Arial"/>
                      <w:b/>
                      <w:bCs/>
                      <w:sz w:val="18"/>
                      <w:szCs w:val="18"/>
                    </w:rPr>
                  </w:pPr>
                  <w:r w:rsidRPr="00AA3734">
                    <w:rPr>
                      <w:rFonts w:ascii="Arial" w:hAnsi="Arial" w:cs="Arial"/>
                      <w:b/>
                      <w:bCs/>
                      <w:sz w:val="18"/>
                      <w:szCs w:val="18"/>
                    </w:rPr>
                    <w:t xml:space="preserve">Numerador: </w:t>
                  </w:r>
                  <w:r w:rsidRPr="00AA3734">
                    <w:rPr>
                      <w:rFonts w:ascii="Arial" w:hAnsi="Arial" w:cs="Arial"/>
                      <w:sz w:val="18"/>
                      <w:szCs w:val="18"/>
                    </w:rPr>
                    <w:t>Total servicios prestados en el mes anterior</w:t>
                  </w:r>
                  <w:r w:rsidRPr="00AA3734">
                    <w:rPr>
                      <w:rFonts w:ascii="Arial" w:hAnsi="Arial" w:cs="Arial"/>
                      <w:b/>
                      <w:bCs/>
                      <w:sz w:val="18"/>
                      <w:szCs w:val="18"/>
                    </w:rPr>
                    <w:t xml:space="preserve">                                                            Denominador: </w:t>
                  </w:r>
                  <w:r w:rsidRPr="00AA3734">
                    <w:rPr>
                      <w:rFonts w:ascii="Arial" w:hAnsi="Arial" w:cs="Arial"/>
                      <w:sz w:val="18"/>
                      <w:szCs w:val="18"/>
                    </w:rPr>
                    <w:t>Total servicios facturados en el mes inmediatamente siguiente</w:t>
                  </w:r>
                </w:p>
              </w:tc>
            </w:tr>
            <w:tr w:rsidR="00EF2525" w:rsidRPr="00AA3734" w14:paraId="4F50E800" w14:textId="77777777" w:rsidTr="006D6BE8">
              <w:trPr>
                <w:trHeight w:val="23"/>
              </w:trPr>
              <w:tc>
                <w:tcPr>
                  <w:tcW w:w="1876" w:type="pct"/>
                  <w:vAlign w:val="center"/>
                </w:tcPr>
                <w:p w14:paraId="225C8CBC"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5. Periodicidad de medición </w:t>
                  </w:r>
                </w:p>
              </w:tc>
              <w:tc>
                <w:tcPr>
                  <w:tcW w:w="3124" w:type="pct"/>
                  <w:vAlign w:val="center"/>
                </w:tcPr>
                <w:p w14:paraId="538FD0FA"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trimestral</w:t>
                  </w:r>
                </w:p>
              </w:tc>
            </w:tr>
            <w:tr w:rsidR="00EF2525" w:rsidRPr="00AA3734" w14:paraId="743D3FD9" w14:textId="77777777" w:rsidTr="006D6BE8">
              <w:trPr>
                <w:trHeight w:val="23"/>
              </w:trPr>
              <w:tc>
                <w:tcPr>
                  <w:tcW w:w="5000" w:type="pct"/>
                  <w:gridSpan w:val="2"/>
                  <w:vAlign w:val="center"/>
                </w:tcPr>
                <w:p w14:paraId="6DE13864"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6. Progresividad de la medición </w:t>
                  </w:r>
                </w:p>
              </w:tc>
            </w:tr>
            <w:tr w:rsidR="00EF2525" w:rsidRPr="00AA3734" w14:paraId="7184F420" w14:textId="77777777" w:rsidTr="006D6BE8">
              <w:trPr>
                <w:trHeight w:val="23"/>
              </w:trPr>
              <w:tc>
                <w:tcPr>
                  <w:tcW w:w="1876" w:type="pct"/>
                  <w:vAlign w:val="center"/>
                </w:tcPr>
                <w:p w14:paraId="6CC75AD8"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7. Tipología </w:t>
                  </w:r>
                </w:p>
              </w:tc>
              <w:tc>
                <w:tcPr>
                  <w:tcW w:w="3124" w:type="pct"/>
                  <w:vAlign w:val="center"/>
                </w:tcPr>
                <w:p w14:paraId="36F509C7"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Gestión </w:t>
                  </w:r>
                </w:p>
              </w:tc>
            </w:tr>
            <w:tr w:rsidR="00EF2525" w:rsidRPr="00AA3734" w14:paraId="6A9A8658" w14:textId="77777777" w:rsidTr="006D6BE8">
              <w:trPr>
                <w:trHeight w:val="23"/>
              </w:trPr>
              <w:tc>
                <w:tcPr>
                  <w:tcW w:w="5000" w:type="pct"/>
                  <w:gridSpan w:val="2"/>
                  <w:vAlign w:val="center"/>
                </w:tcPr>
                <w:p w14:paraId="149671DA"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8. Población sobre la cual se efectuará la medición N/A</w:t>
                  </w:r>
                </w:p>
              </w:tc>
            </w:tr>
            <w:tr w:rsidR="00EF2525" w:rsidRPr="00AA3734" w14:paraId="74333E24" w14:textId="77777777" w:rsidTr="006D6BE8">
              <w:trPr>
                <w:trHeight w:val="23"/>
              </w:trPr>
              <w:tc>
                <w:tcPr>
                  <w:tcW w:w="1876" w:type="pct"/>
                  <w:vAlign w:val="center"/>
                </w:tcPr>
                <w:p w14:paraId="4520C91E"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9. Referente técnico del indicador </w:t>
                  </w:r>
                </w:p>
              </w:tc>
              <w:tc>
                <w:tcPr>
                  <w:tcW w:w="3124" w:type="pct"/>
                  <w:vAlign w:val="center"/>
                </w:tcPr>
                <w:p w14:paraId="15D05400" w14:textId="77777777" w:rsidR="00A9657E" w:rsidRPr="00AA3734" w:rsidRDefault="00A9657E" w:rsidP="00A01DE1">
                  <w:pPr>
                    <w:spacing w:after="0" w:line="240" w:lineRule="auto"/>
                    <w:rPr>
                      <w:rFonts w:ascii="Arial" w:hAnsi="Arial" w:cs="Arial"/>
                      <w:sz w:val="18"/>
                      <w:szCs w:val="18"/>
                    </w:rPr>
                  </w:pPr>
                </w:p>
              </w:tc>
            </w:tr>
            <w:tr w:rsidR="00EF2525" w:rsidRPr="00AA3734" w14:paraId="624F4778" w14:textId="77777777" w:rsidTr="006D6BE8">
              <w:trPr>
                <w:trHeight w:val="23"/>
              </w:trPr>
              <w:tc>
                <w:tcPr>
                  <w:tcW w:w="5000" w:type="pct"/>
                  <w:gridSpan w:val="2"/>
                  <w:vAlign w:val="center"/>
                </w:tcPr>
                <w:tbl>
                  <w:tblPr>
                    <w:tblpPr w:leftFromText="141" w:rightFromText="141" w:vertAnchor="text" w:horzAnchor="margin" w:tblpXSpec="right" w:tblpY="-262"/>
                    <w:tblOverlap w:val="never"/>
                    <w:tblW w:w="1140" w:type="dxa"/>
                    <w:tblCellMar>
                      <w:left w:w="70" w:type="dxa"/>
                      <w:right w:w="70" w:type="dxa"/>
                    </w:tblCellMar>
                    <w:tblLook w:val="0600" w:firstRow="0" w:lastRow="0" w:firstColumn="0" w:lastColumn="0" w:noHBand="1" w:noVBand="1"/>
                  </w:tblPr>
                  <w:tblGrid>
                    <w:gridCol w:w="1140"/>
                  </w:tblGrid>
                  <w:tr w:rsidR="00EF2525" w:rsidRPr="00AA3734" w14:paraId="7E80FE01" w14:textId="77777777" w:rsidTr="00F63673">
                    <w:trPr>
                      <w:trHeight w:val="23"/>
                    </w:trPr>
                    <w:tc>
                      <w:tcPr>
                        <w:tcW w:w="1140" w:type="dxa"/>
                        <w:tcBorders>
                          <w:top w:val="single" w:sz="4" w:space="0" w:color="000000"/>
                          <w:left w:val="single" w:sz="4" w:space="0" w:color="000000"/>
                          <w:bottom w:val="single" w:sz="4" w:space="0" w:color="000000"/>
                          <w:right w:val="single" w:sz="4" w:space="0" w:color="000000"/>
                        </w:tcBorders>
                        <w:shd w:val="clear" w:color="000000" w:fill="5B9BD5"/>
                        <w:vAlign w:val="center"/>
                        <w:hideMark/>
                      </w:tcPr>
                      <w:p w14:paraId="6CE3E97B" w14:textId="77777777" w:rsidR="00A9657E" w:rsidRPr="00AA3734" w:rsidRDefault="00A9657E" w:rsidP="00A01DE1">
                        <w:pPr>
                          <w:spacing w:after="0" w:line="240" w:lineRule="auto"/>
                          <w:jc w:val="right"/>
                          <w:rPr>
                            <w:rFonts w:ascii="Arial" w:hAnsi="Arial" w:cs="Arial"/>
                            <w:sz w:val="18"/>
                            <w:szCs w:val="18"/>
                            <w:lang w:eastAsia="es-CO"/>
                          </w:rPr>
                        </w:pPr>
                        <w:r w:rsidRPr="00AA3734">
                          <w:rPr>
                            <w:rFonts w:ascii="Arial" w:hAnsi="Arial" w:cs="Arial"/>
                            <w:sz w:val="18"/>
                            <w:szCs w:val="18"/>
                            <w:lang w:eastAsia="es-CO"/>
                          </w:rPr>
                          <w:t>&gt;90%</w:t>
                        </w:r>
                      </w:p>
                    </w:tc>
                  </w:tr>
                  <w:tr w:rsidR="00EF2525" w:rsidRPr="00AA3734" w14:paraId="71EAD8F9" w14:textId="77777777" w:rsidTr="00F63673">
                    <w:trPr>
                      <w:trHeight w:val="23"/>
                    </w:trPr>
                    <w:tc>
                      <w:tcPr>
                        <w:tcW w:w="1140" w:type="dxa"/>
                        <w:tcBorders>
                          <w:top w:val="nil"/>
                          <w:left w:val="single" w:sz="4" w:space="0" w:color="000000"/>
                          <w:bottom w:val="single" w:sz="4" w:space="0" w:color="000000"/>
                          <w:right w:val="single" w:sz="4" w:space="0" w:color="000000"/>
                        </w:tcBorders>
                        <w:shd w:val="clear" w:color="000000" w:fill="48F52B"/>
                        <w:vAlign w:val="center"/>
                        <w:hideMark/>
                      </w:tcPr>
                      <w:p w14:paraId="359D62FA" w14:textId="77777777" w:rsidR="00A9657E" w:rsidRPr="00AA3734" w:rsidRDefault="00A9657E" w:rsidP="00A01DE1">
                        <w:pPr>
                          <w:spacing w:after="0" w:line="240" w:lineRule="auto"/>
                          <w:jc w:val="right"/>
                          <w:rPr>
                            <w:rFonts w:ascii="Arial" w:hAnsi="Arial" w:cs="Arial"/>
                            <w:sz w:val="18"/>
                            <w:szCs w:val="18"/>
                            <w:lang w:eastAsia="es-CO"/>
                          </w:rPr>
                        </w:pPr>
                        <w:r w:rsidRPr="00AA3734">
                          <w:rPr>
                            <w:rFonts w:ascii="Arial" w:hAnsi="Arial" w:cs="Arial"/>
                            <w:sz w:val="18"/>
                            <w:szCs w:val="18"/>
                            <w:lang w:eastAsia="es-CO"/>
                          </w:rPr>
                          <w:t>80%</w:t>
                        </w:r>
                      </w:p>
                    </w:tc>
                  </w:tr>
                  <w:tr w:rsidR="00EF2525" w:rsidRPr="00AA3734" w14:paraId="6EB2F284" w14:textId="77777777" w:rsidTr="00F63673">
                    <w:trPr>
                      <w:trHeight w:val="23"/>
                    </w:trPr>
                    <w:tc>
                      <w:tcPr>
                        <w:tcW w:w="1140" w:type="dxa"/>
                        <w:tcBorders>
                          <w:top w:val="nil"/>
                          <w:left w:val="single" w:sz="4" w:space="0" w:color="000000"/>
                          <w:bottom w:val="single" w:sz="4" w:space="0" w:color="000000"/>
                          <w:right w:val="single" w:sz="4" w:space="0" w:color="000000"/>
                        </w:tcBorders>
                        <w:shd w:val="clear" w:color="000000" w:fill="FFFF00"/>
                        <w:vAlign w:val="center"/>
                        <w:hideMark/>
                      </w:tcPr>
                      <w:p w14:paraId="5992C596" w14:textId="77777777" w:rsidR="00A9657E" w:rsidRPr="00AA3734" w:rsidRDefault="00A9657E" w:rsidP="00A01DE1">
                        <w:pPr>
                          <w:spacing w:after="0" w:line="240" w:lineRule="auto"/>
                          <w:jc w:val="right"/>
                          <w:rPr>
                            <w:rFonts w:ascii="Arial" w:hAnsi="Arial" w:cs="Arial"/>
                            <w:sz w:val="18"/>
                            <w:szCs w:val="18"/>
                            <w:lang w:eastAsia="es-CO"/>
                          </w:rPr>
                        </w:pPr>
                        <w:r w:rsidRPr="00AA3734">
                          <w:rPr>
                            <w:rFonts w:ascii="Arial" w:hAnsi="Arial" w:cs="Arial"/>
                            <w:sz w:val="18"/>
                            <w:szCs w:val="18"/>
                            <w:lang w:eastAsia="es-CO"/>
                          </w:rPr>
                          <w:t>70%</w:t>
                        </w:r>
                      </w:p>
                    </w:tc>
                  </w:tr>
                  <w:tr w:rsidR="00EF2525" w:rsidRPr="00AA3734" w14:paraId="676E2A84" w14:textId="77777777" w:rsidTr="00F63673">
                    <w:trPr>
                      <w:trHeight w:val="23"/>
                    </w:trPr>
                    <w:tc>
                      <w:tcPr>
                        <w:tcW w:w="1140" w:type="dxa"/>
                        <w:tcBorders>
                          <w:top w:val="nil"/>
                          <w:left w:val="single" w:sz="4" w:space="0" w:color="000000"/>
                          <w:bottom w:val="single" w:sz="4" w:space="0" w:color="000000"/>
                          <w:right w:val="single" w:sz="4" w:space="0" w:color="000000"/>
                        </w:tcBorders>
                        <w:shd w:val="clear" w:color="000000" w:fill="FF0000"/>
                        <w:vAlign w:val="center"/>
                        <w:hideMark/>
                      </w:tcPr>
                      <w:p w14:paraId="620EA8CA" w14:textId="77777777" w:rsidR="00A9657E" w:rsidRPr="00AA3734" w:rsidRDefault="00A9657E" w:rsidP="00A01DE1">
                        <w:pPr>
                          <w:spacing w:after="0" w:line="240" w:lineRule="auto"/>
                          <w:jc w:val="right"/>
                          <w:rPr>
                            <w:rFonts w:ascii="Arial" w:hAnsi="Arial" w:cs="Arial"/>
                            <w:sz w:val="18"/>
                            <w:szCs w:val="18"/>
                            <w:lang w:eastAsia="es-CO"/>
                          </w:rPr>
                        </w:pPr>
                        <w:r w:rsidRPr="00AA3734">
                          <w:rPr>
                            <w:rFonts w:ascii="Arial" w:hAnsi="Arial" w:cs="Arial"/>
                            <w:sz w:val="18"/>
                            <w:szCs w:val="18"/>
                            <w:lang w:eastAsia="es-CO"/>
                          </w:rPr>
                          <w:t>&lt;60%</w:t>
                        </w:r>
                      </w:p>
                    </w:tc>
                  </w:tr>
                </w:tbl>
                <w:p w14:paraId="086201B1"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10. Meta, umbral o rango esperado </w:t>
                  </w:r>
                </w:p>
                <w:p w14:paraId="32E7A0D1" w14:textId="77777777" w:rsidR="00A9657E" w:rsidRPr="00AA3734" w:rsidRDefault="00A9657E" w:rsidP="00A01DE1">
                  <w:pPr>
                    <w:spacing w:after="0" w:line="240" w:lineRule="auto"/>
                    <w:rPr>
                      <w:rFonts w:ascii="Arial" w:hAnsi="Arial" w:cs="Arial"/>
                      <w:sz w:val="18"/>
                      <w:szCs w:val="18"/>
                    </w:rPr>
                  </w:pPr>
                </w:p>
                <w:p w14:paraId="7B1150A2" w14:textId="77777777" w:rsidR="00A9657E" w:rsidRPr="00AA3734" w:rsidRDefault="00A9657E" w:rsidP="00A01DE1">
                  <w:pPr>
                    <w:spacing w:after="0" w:line="240" w:lineRule="auto"/>
                    <w:rPr>
                      <w:rFonts w:ascii="Arial" w:hAnsi="Arial" w:cs="Arial"/>
                      <w:sz w:val="18"/>
                      <w:szCs w:val="18"/>
                    </w:rPr>
                  </w:pPr>
                </w:p>
              </w:tc>
            </w:tr>
            <w:tr w:rsidR="00EF2525" w:rsidRPr="00AA3734" w14:paraId="668C1E96" w14:textId="77777777" w:rsidTr="006D6BE8">
              <w:trPr>
                <w:trHeight w:val="23"/>
              </w:trPr>
              <w:tc>
                <w:tcPr>
                  <w:tcW w:w="1876" w:type="pct"/>
                  <w:vAlign w:val="center"/>
                </w:tcPr>
                <w:p w14:paraId="1675A0BC"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11. Peso porcentual del indicador entre todos los indicadores de calidad, gestión y resultado </w:t>
                  </w:r>
                </w:p>
              </w:tc>
              <w:tc>
                <w:tcPr>
                  <w:tcW w:w="3124" w:type="pct"/>
                  <w:vAlign w:val="center"/>
                </w:tcPr>
                <w:p w14:paraId="39A4137B"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 xml:space="preserve">8% </w:t>
                  </w:r>
                </w:p>
              </w:tc>
            </w:tr>
            <w:tr w:rsidR="00EF2525" w:rsidRPr="00AA3734" w14:paraId="11CC4FCC" w14:textId="77777777" w:rsidTr="006D6BE8">
              <w:trPr>
                <w:trHeight w:val="23"/>
              </w:trPr>
              <w:tc>
                <w:tcPr>
                  <w:tcW w:w="5000" w:type="pct"/>
                  <w:gridSpan w:val="2"/>
                  <w:vAlign w:val="center"/>
                </w:tcPr>
                <w:p w14:paraId="287E5695" w14:textId="77777777" w:rsidR="00A9657E" w:rsidRPr="00AA3734" w:rsidRDefault="00A9657E" w:rsidP="00A01DE1">
                  <w:pPr>
                    <w:spacing w:after="0" w:line="240" w:lineRule="auto"/>
                    <w:rPr>
                      <w:rFonts w:ascii="Arial" w:hAnsi="Arial" w:cs="Arial"/>
                      <w:sz w:val="18"/>
                      <w:szCs w:val="18"/>
                    </w:rPr>
                  </w:pPr>
                  <w:r w:rsidRPr="00AA3734">
                    <w:rPr>
                      <w:rFonts w:ascii="Arial" w:hAnsi="Arial" w:cs="Arial"/>
                      <w:sz w:val="18"/>
                      <w:szCs w:val="18"/>
                    </w:rPr>
                    <w:t>12. Fecha de creación 05/01/2026</w:t>
                  </w:r>
                </w:p>
              </w:tc>
            </w:tr>
          </w:tbl>
          <w:p w14:paraId="5317EDED" w14:textId="580F815A" w:rsidR="00DE57B6" w:rsidRPr="00AA3734" w:rsidRDefault="00DE57B6" w:rsidP="00A01DE1">
            <w:pPr>
              <w:spacing w:after="0" w:line="240" w:lineRule="auto"/>
              <w:rPr>
                <w:rFonts w:ascii="Arial" w:eastAsia="Aptos" w:hAnsi="Arial" w:cs="Arial"/>
                <w:kern w:val="2"/>
                <w:sz w:val="18"/>
                <w:szCs w:val="18"/>
                <w14:ligatures w14:val="standardContextual"/>
              </w:rPr>
            </w:pPr>
          </w:p>
          <w:p w14:paraId="681C4D73" w14:textId="6CC085DF" w:rsidR="0022507C" w:rsidRPr="00893CF1" w:rsidRDefault="00A9657E" w:rsidP="00845362">
            <w:pPr>
              <w:spacing w:after="0" w:line="240" w:lineRule="auto"/>
              <w:jc w:val="center"/>
              <w:rPr>
                <w:rFonts w:ascii="Arial" w:eastAsia="Aptos" w:hAnsi="Arial" w:cs="Arial"/>
                <w:b/>
                <w:bCs/>
                <w:kern w:val="2"/>
                <w:sz w:val="20"/>
                <w:szCs w:val="20"/>
                <w14:ligatures w14:val="standardContextual"/>
              </w:rPr>
            </w:pPr>
            <w:r w:rsidRPr="00893CF1">
              <w:rPr>
                <w:rFonts w:ascii="Arial" w:eastAsia="Aptos" w:hAnsi="Arial" w:cs="Arial"/>
                <w:b/>
                <w:bCs/>
                <w:kern w:val="2"/>
                <w:sz w:val="20"/>
                <w:szCs w:val="20"/>
                <w14:ligatures w14:val="standardContextual"/>
              </w:rPr>
              <w:t>INDICADOR 8</w:t>
            </w:r>
          </w:p>
          <w:p w14:paraId="30DCB3D3" w14:textId="77777777" w:rsidR="008220EE" w:rsidRPr="003E1E05" w:rsidRDefault="008220EE" w:rsidP="00A01DE1">
            <w:pPr>
              <w:spacing w:after="0" w:line="240" w:lineRule="auto"/>
              <w:rPr>
                <w:rFonts w:ascii="Arial" w:eastAsia="Aptos" w:hAnsi="Arial" w:cs="Arial"/>
                <w:b/>
                <w:bCs/>
                <w:kern w:val="2"/>
                <w:sz w:val="18"/>
                <w:szCs w:val="18"/>
                <w14:ligatures w14:val="standardContextu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25"/>
              <w:gridCol w:w="2274"/>
              <w:gridCol w:w="4761"/>
              <w:gridCol w:w="1190"/>
            </w:tblGrid>
            <w:tr w:rsidR="00EF2525" w:rsidRPr="003E1E05" w14:paraId="54B6B07A" w14:textId="77777777" w:rsidTr="0006500F">
              <w:trPr>
                <w:trHeight w:val="23"/>
              </w:trPr>
              <w:tc>
                <w:tcPr>
                  <w:tcW w:w="702" w:type="pct"/>
                  <w:shd w:val="clear" w:color="auto" w:fill="BFBFBF"/>
                  <w:vAlign w:val="center"/>
                </w:tcPr>
                <w:p w14:paraId="7ECFB4A0" w14:textId="74F15172" w:rsidR="0022507C" w:rsidRPr="003E1E05" w:rsidRDefault="0022507C" w:rsidP="00A01DE1">
                  <w:pPr>
                    <w:spacing w:after="0" w:line="240" w:lineRule="auto"/>
                    <w:jc w:val="center"/>
                    <w:rPr>
                      <w:rFonts w:ascii="Arial" w:hAnsi="Arial" w:cs="Arial"/>
                      <w:sz w:val="18"/>
                      <w:szCs w:val="18"/>
                      <w:lang w:eastAsia="es-CO"/>
                    </w:rPr>
                  </w:pPr>
                  <w:r w:rsidRPr="003E1E05">
                    <w:rPr>
                      <w:rFonts w:ascii="Arial" w:hAnsi="Arial" w:cs="Arial"/>
                      <w:b/>
                      <w:bCs/>
                      <w:sz w:val="18"/>
                      <w:szCs w:val="18"/>
                      <w:lang w:eastAsia="es-CO"/>
                    </w:rPr>
                    <w:t>Tipo de indicador</w:t>
                  </w:r>
                </w:p>
              </w:tc>
              <w:tc>
                <w:tcPr>
                  <w:tcW w:w="1199" w:type="pct"/>
                  <w:shd w:val="clear" w:color="auto" w:fill="BFBFBF"/>
                  <w:vAlign w:val="center"/>
                </w:tcPr>
                <w:p w14:paraId="015157AA" w14:textId="5FD750BC" w:rsidR="0022507C" w:rsidRPr="003E1E05" w:rsidRDefault="0022507C" w:rsidP="00A01DE1">
                  <w:pPr>
                    <w:spacing w:after="0" w:line="240" w:lineRule="auto"/>
                    <w:jc w:val="center"/>
                    <w:rPr>
                      <w:rFonts w:ascii="Arial" w:hAnsi="Arial" w:cs="Arial"/>
                      <w:sz w:val="18"/>
                      <w:szCs w:val="18"/>
                      <w:lang w:eastAsia="es-CO"/>
                    </w:rPr>
                  </w:pPr>
                  <w:r w:rsidRPr="003E1E05">
                    <w:rPr>
                      <w:rFonts w:ascii="Arial" w:hAnsi="Arial" w:cs="Arial"/>
                      <w:b/>
                      <w:bCs/>
                      <w:sz w:val="18"/>
                      <w:szCs w:val="18"/>
                      <w:lang w:eastAsia="es-CO"/>
                    </w:rPr>
                    <w:t>Nombre del indicador</w:t>
                  </w:r>
                </w:p>
              </w:tc>
              <w:tc>
                <w:tcPr>
                  <w:tcW w:w="2500" w:type="pct"/>
                  <w:shd w:val="clear" w:color="auto" w:fill="BFBFBF"/>
                  <w:vAlign w:val="center"/>
                </w:tcPr>
                <w:p w14:paraId="289CB9D9" w14:textId="62413348" w:rsidR="0022507C" w:rsidRPr="003E1E05" w:rsidRDefault="0022507C" w:rsidP="00A01DE1">
                  <w:pPr>
                    <w:spacing w:after="0" w:line="240" w:lineRule="auto"/>
                    <w:jc w:val="center"/>
                    <w:rPr>
                      <w:rFonts w:ascii="Arial" w:hAnsi="Arial" w:cs="Arial"/>
                      <w:b/>
                      <w:bCs/>
                      <w:sz w:val="18"/>
                      <w:szCs w:val="18"/>
                      <w:lang w:eastAsia="es-CO"/>
                    </w:rPr>
                  </w:pPr>
                  <w:r w:rsidRPr="003E1E05">
                    <w:rPr>
                      <w:rFonts w:ascii="Arial" w:hAnsi="Arial" w:cs="Arial"/>
                      <w:b/>
                      <w:bCs/>
                      <w:sz w:val="18"/>
                      <w:szCs w:val="18"/>
                      <w:lang w:eastAsia="es-CO"/>
                    </w:rPr>
                    <w:t>Fórmula operacional</w:t>
                  </w:r>
                </w:p>
              </w:tc>
              <w:tc>
                <w:tcPr>
                  <w:tcW w:w="598" w:type="pct"/>
                  <w:shd w:val="clear" w:color="auto" w:fill="BFBFBF"/>
                  <w:vAlign w:val="center"/>
                </w:tcPr>
                <w:p w14:paraId="1F92904E" w14:textId="7A593C13" w:rsidR="0022507C" w:rsidRPr="003E1E05" w:rsidRDefault="0022507C" w:rsidP="00A01DE1">
                  <w:pPr>
                    <w:spacing w:after="0" w:line="240" w:lineRule="auto"/>
                    <w:jc w:val="center"/>
                    <w:rPr>
                      <w:rFonts w:ascii="Arial" w:hAnsi="Arial" w:cs="Arial"/>
                      <w:sz w:val="18"/>
                      <w:szCs w:val="18"/>
                      <w:lang w:eastAsia="es-CO"/>
                    </w:rPr>
                  </w:pPr>
                  <w:r w:rsidRPr="003E1E05">
                    <w:rPr>
                      <w:rFonts w:ascii="Arial" w:hAnsi="Arial" w:cs="Arial"/>
                      <w:b/>
                      <w:bCs/>
                      <w:sz w:val="18"/>
                      <w:szCs w:val="18"/>
                      <w:lang w:eastAsia="es-CO"/>
                    </w:rPr>
                    <w:t>Resultado</w:t>
                  </w:r>
                </w:p>
              </w:tc>
            </w:tr>
            <w:tr w:rsidR="00EF2525" w:rsidRPr="003E1E05" w14:paraId="2667C501" w14:textId="77777777" w:rsidTr="00B351CC">
              <w:trPr>
                <w:trHeight w:val="710"/>
              </w:trPr>
              <w:tc>
                <w:tcPr>
                  <w:tcW w:w="702" w:type="pct"/>
                  <w:vAlign w:val="center"/>
                  <w:hideMark/>
                </w:tcPr>
                <w:p w14:paraId="7F9D19FC" w14:textId="77777777" w:rsidR="0022507C" w:rsidRPr="003E1E05" w:rsidRDefault="0022507C" w:rsidP="00A01DE1">
                  <w:pPr>
                    <w:spacing w:after="0" w:line="240" w:lineRule="auto"/>
                    <w:jc w:val="center"/>
                    <w:rPr>
                      <w:rFonts w:ascii="Arial" w:hAnsi="Arial" w:cs="Arial"/>
                      <w:sz w:val="18"/>
                      <w:szCs w:val="18"/>
                      <w:lang w:eastAsia="es-CO"/>
                    </w:rPr>
                  </w:pPr>
                  <w:r w:rsidRPr="003E1E05">
                    <w:rPr>
                      <w:rFonts w:ascii="Arial" w:hAnsi="Arial" w:cs="Arial"/>
                      <w:sz w:val="18"/>
                      <w:szCs w:val="18"/>
                      <w:lang w:eastAsia="es-CO"/>
                    </w:rPr>
                    <w:t>Gestión</w:t>
                  </w:r>
                </w:p>
              </w:tc>
              <w:tc>
                <w:tcPr>
                  <w:tcW w:w="1199" w:type="pct"/>
                  <w:vAlign w:val="center"/>
                  <w:hideMark/>
                </w:tcPr>
                <w:p w14:paraId="48FAE304" w14:textId="77777777" w:rsidR="0022507C" w:rsidRPr="003E1E05" w:rsidRDefault="0022507C" w:rsidP="00A01DE1">
                  <w:pPr>
                    <w:spacing w:after="0" w:line="240" w:lineRule="auto"/>
                    <w:rPr>
                      <w:rFonts w:ascii="Arial" w:hAnsi="Arial" w:cs="Arial"/>
                      <w:sz w:val="18"/>
                      <w:szCs w:val="18"/>
                      <w:lang w:eastAsia="es-CO"/>
                    </w:rPr>
                  </w:pPr>
                  <w:r w:rsidRPr="003E1E05">
                    <w:rPr>
                      <w:rFonts w:ascii="Arial" w:hAnsi="Arial" w:cs="Arial"/>
                      <w:sz w:val="18"/>
                      <w:szCs w:val="18"/>
                      <w:lang w:eastAsia="es-CO"/>
                    </w:rPr>
                    <w:t>Tasa de Precisión de Facturación</w:t>
                  </w:r>
                </w:p>
              </w:tc>
              <w:tc>
                <w:tcPr>
                  <w:tcW w:w="2500" w:type="pct"/>
                  <w:vAlign w:val="center"/>
                  <w:hideMark/>
                </w:tcPr>
                <w:p w14:paraId="4FBD26A5" w14:textId="4C62ACD2" w:rsidR="0022507C" w:rsidRPr="003E1E05" w:rsidRDefault="0022507C" w:rsidP="00A01DE1">
                  <w:pPr>
                    <w:spacing w:after="0" w:line="240" w:lineRule="auto"/>
                    <w:jc w:val="both"/>
                    <w:rPr>
                      <w:rFonts w:ascii="Arial" w:hAnsi="Arial" w:cs="Arial"/>
                      <w:sz w:val="18"/>
                      <w:szCs w:val="18"/>
                      <w:lang w:eastAsia="es-CO"/>
                    </w:rPr>
                  </w:pPr>
                  <w:r w:rsidRPr="003E1E05">
                    <w:rPr>
                      <w:rFonts w:ascii="Arial" w:hAnsi="Arial" w:cs="Arial"/>
                      <w:b/>
                      <w:bCs/>
                      <w:sz w:val="18"/>
                      <w:szCs w:val="18"/>
                      <w:lang w:eastAsia="es-CO"/>
                    </w:rPr>
                    <w:t>Numerador</w:t>
                  </w:r>
                  <w:r w:rsidRPr="003E1E05">
                    <w:rPr>
                      <w:rFonts w:ascii="Arial" w:hAnsi="Arial" w:cs="Arial"/>
                      <w:sz w:val="18"/>
                      <w:szCs w:val="18"/>
                      <w:lang w:eastAsia="es-CO"/>
                    </w:rPr>
                    <w:t>: Total facturas sin glosas en el mes</w:t>
                  </w:r>
                  <w:r w:rsidR="00C14442" w:rsidRPr="003E1E05">
                    <w:rPr>
                      <w:rFonts w:ascii="Arial" w:hAnsi="Arial" w:cs="Arial"/>
                      <w:sz w:val="18"/>
                      <w:szCs w:val="18"/>
                      <w:lang w:eastAsia="es-CO"/>
                    </w:rPr>
                    <w:t>.</w:t>
                  </w:r>
                  <w:r w:rsidRPr="003E1E05">
                    <w:rPr>
                      <w:rFonts w:ascii="Arial" w:hAnsi="Arial" w:cs="Arial"/>
                      <w:sz w:val="18"/>
                      <w:szCs w:val="18"/>
                      <w:lang w:eastAsia="es-CO"/>
                    </w:rPr>
                    <w:t xml:space="preserve">                                 </w:t>
                  </w:r>
                  <w:r w:rsidRPr="003E1E05">
                    <w:rPr>
                      <w:rFonts w:ascii="Arial" w:hAnsi="Arial" w:cs="Arial"/>
                      <w:b/>
                      <w:bCs/>
                      <w:sz w:val="18"/>
                      <w:szCs w:val="18"/>
                      <w:lang w:eastAsia="es-CO"/>
                    </w:rPr>
                    <w:t xml:space="preserve">Denominador: </w:t>
                  </w:r>
                  <w:r w:rsidRPr="003E1E05">
                    <w:rPr>
                      <w:rFonts w:ascii="Arial" w:hAnsi="Arial" w:cs="Arial"/>
                      <w:sz w:val="18"/>
                      <w:szCs w:val="18"/>
                      <w:lang w:eastAsia="es-CO"/>
                    </w:rPr>
                    <w:t>total facturas radicadas en el mismo periodo</w:t>
                  </w:r>
                  <w:r w:rsidR="00CD6CA6" w:rsidRPr="003E1E05">
                    <w:rPr>
                      <w:rFonts w:ascii="Arial" w:hAnsi="Arial" w:cs="Arial"/>
                      <w:sz w:val="18"/>
                      <w:szCs w:val="18"/>
                      <w:lang w:eastAsia="es-CO"/>
                    </w:rPr>
                    <w:t>.</w:t>
                  </w:r>
                </w:p>
              </w:tc>
              <w:tc>
                <w:tcPr>
                  <w:tcW w:w="598" w:type="pct"/>
                  <w:vAlign w:val="bottom"/>
                  <w:hideMark/>
                </w:tcPr>
                <w:p w14:paraId="26806322" w14:textId="77777777" w:rsidR="0022507C" w:rsidRPr="003E1E05" w:rsidRDefault="0022507C" w:rsidP="00A01DE1">
                  <w:pPr>
                    <w:spacing w:after="0" w:line="240" w:lineRule="auto"/>
                    <w:rPr>
                      <w:rFonts w:ascii="Arial" w:hAnsi="Arial" w:cs="Arial"/>
                      <w:sz w:val="18"/>
                      <w:szCs w:val="18"/>
                    </w:rPr>
                  </w:pPr>
                  <w:r w:rsidRPr="003E1E05">
                    <w:rPr>
                      <w:rFonts w:ascii="Arial" w:hAnsi="Arial" w:cs="Arial"/>
                      <w:noProof/>
                      <w:sz w:val="18"/>
                      <w:szCs w:val="18"/>
                      <w:lang w:eastAsia="es-CO"/>
                    </w:rPr>
                    <w:drawing>
                      <wp:inline distT="0" distB="0" distL="0" distR="0" wp14:anchorId="24E4F574" wp14:editId="4B33CF56">
                        <wp:extent cx="659130" cy="565150"/>
                        <wp:effectExtent l="0" t="0" r="7620" b="6350"/>
                        <wp:docPr id="2055626413" name="Imagen 2055626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70533" cy="574927"/>
                                </a:xfrm>
                                <a:prstGeom prst="rect">
                                  <a:avLst/>
                                </a:prstGeom>
                                <a:noFill/>
                              </pic:spPr>
                            </pic:pic>
                          </a:graphicData>
                        </a:graphic>
                      </wp:inline>
                    </w:drawing>
                  </w:r>
                </w:p>
              </w:tc>
            </w:tr>
          </w:tbl>
          <w:p w14:paraId="30153301" w14:textId="32EBCFC3" w:rsidR="006D6BE8" w:rsidRDefault="006D6BE8" w:rsidP="00A01DE1">
            <w:pPr>
              <w:spacing w:after="0" w:line="240" w:lineRule="auto"/>
              <w:rPr>
                <w:rFonts w:ascii="Arial" w:eastAsia="Aptos" w:hAnsi="Arial" w:cs="Arial"/>
                <w:kern w:val="2"/>
                <w:sz w:val="18"/>
                <w:szCs w:val="18"/>
                <w14:ligatures w14:val="standardContextual"/>
              </w:rPr>
            </w:pPr>
          </w:p>
          <w:p w14:paraId="1B8E3905" w14:textId="77777777" w:rsidR="00845362" w:rsidRPr="003E1E05" w:rsidRDefault="00845362" w:rsidP="00A01DE1">
            <w:pPr>
              <w:spacing w:after="0" w:line="240" w:lineRule="auto"/>
              <w:rPr>
                <w:rFonts w:ascii="Arial" w:eastAsia="Aptos" w:hAnsi="Arial" w:cs="Arial"/>
                <w:kern w:val="2"/>
                <w:sz w:val="18"/>
                <w:szCs w:val="18"/>
                <w14:ligatures w14:val="standardContextu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60"/>
              <w:gridCol w:w="5890"/>
            </w:tblGrid>
            <w:tr w:rsidR="00EF2525" w:rsidRPr="003E1E05" w14:paraId="094D80D8" w14:textId="77777777" w:rsidTr="006D6BE8">
              <w:trPr>
                <w:trHeight w:val="431"/>
              </w:trPr>
              <w:tc>
                <w:tcPr>
                  <w:tcW w:w="0" w:type="auto"/>
                  <w:gridSpan w:val="2"/>
                  <w:shd w:val="clear" w:color="auto" w:fill="D9D9D9"/>
                  <w:vAlign w:val="center"/>
                </w:tcPr>
                <w:p w14:paraId="09F4A43D" w14:textId="77777777" w:rsidR="0022507C" w:rsidRPr="003E1E05" w:rsidRDefault="0022507C" w:rsidP="00A01DE1">
                  <w:pPr>
                    <w:spacing w:after="0" w:line="240" w:lineRule="auto"/>
                    <w:jc w:val="center"/>
                    <w:rPr>
                      <w:rFonts w:ascii="Arial" w:hAnsi="Arial" w:cs="Arial"/>
                      <w:b/>
                      <w:sz w:val="18"/>
                      <w:szCs w:val="18"/>
                    </w:rPr>
                  </w:pPr>
                  <w:r w:rsidRPr="003E1E05">
                    <w:rPr>
                      <w:rFonts w:ascii="Arial" w:hAnsi="Arial" w:cs="Arial"/>
                      <w:b/>
                      <w:sz w:val="18"/>
                      <w:szCs w:val="18"/>
                    </w:rPr>
                    <w:t xml:space="preserve">Indicador </w:t>
                  </w:r>
                  <w:proofErr w:type="spellStart"/>
                  <w:r w:rsidRPr="003E1E05">
                    <w:rPr>
                      <w:rFonts w:ascii="Arial" w:hAnsi="Arial" w:cs="Arial"/>
                      <w:b/>
                      <w:sz w:val="18"/>
                      <w:szCs w:val="18"/>
                    </w:rPr>
                    <w:t>Nro</w:t>
                  </w:r>
                  <w:proofErr w:type="spellEnd"/>
                  <w:r w:rsidRPr="003E1E05">
                    <w:rPr>
                      <w:rFonts w:ascii="Arial" w:hAnsi="Arial" w:cs="Arial"/>
                      <w:b/>
                      <w:sz w:val="18"/>
                      <w:szCs w:val="18"/>
                    </w:rPr>
                    <w:t xml:space="preserve"> 8. 1. Nombre </w:t>
                  </w:r>
                  <w:r w:rsidRPr="003E1E05">
                    <w:rPr>
                      <w:rFonts w:ascii="Arial" w:hAnsi="Arial" w:cs="Arial"/>
                      <w:b/>
                      <w:sz w:val="18"/>
                      <w:szCs w:val="18"/>
                      <w:u w:val="single"/>
                    </w:rPr>
                    <w:t>Tasa de Precisión de Facturación</w:t>
                  </w:r>
                </w:p>
              </w:tc>
            </w:tr>
            <w:tr w:rsidR="00EF2525" w:rsidRPr="003E1E05" w14:paraId="017D572C" w14:textId="77777777" w:rsidTr="006D6BE8">
              <w:trPr>
                <w:trHeight w:val="23"/>
              </w:trPr>
              <w:tc>
                <w:tcPr>
                  <w:tcW w:w="0" w:type="auto"/>
                  <w:gridSpan w:val="2"/>
                  <w:vAlign w:val="center"/>
                </w:tcPr>
                <w:p w14:paraId="7D549949" w14:textId="77777777" w:rsidR="0022507C" w:rsidRPr="003E1E05" w:rsidRDefault="0022507C" w:rsidP="00A01DE1">
                  <w:pPr>
                    <w:spacing w:after="0" w:line="240" w:lineRule="auto"/>
                    <w:jc w:val="both"/>
                    <w:rPr>
                      <w:rFonts w:ascii="Arial" w:hAnsi="Arial" w:cs="Arial"/>
                      <w:sz w:val="18"/>
                      <w:szCs w:val="18"/>
                    </w:rPr>
                  </w:pPr>
                  <w:r w:rsidRPr="003E1E05">
                    <w:rPr>
                      <w:rFonts w:ascii="Arial" w:hAnsi="Arial" w:cs="Arial"/>
                      <w:sz w:val="18"/>
                      <w:szCs w:val="18"/>
                    </w:rPr>
                    <w:t xml:space="preserve">2. Descripción Se define técnicamente como un Indicador de eficiencia y calidad en el proceso de facturación, que mide la proporción del valor de las facturas que son aceptadas por el pagador, tras cumplir con todos los requisitos técnicos, legales y de soportes, frente al total de la facturación radicada en un periodo determinado. </w:t>
                  </w:r>
                </w:p>
                <w:p w14:paraId="318975EA" w14:textId="77777777" w:rsidR="0022507C" w:rsidRPr="003E1E05" w:rsidRDefault="0022507C" w:rsidP="00A01DE1">
                  <w:pPr>
                    <w:spacing w:after="0" w:line="240" w:lineRule="auto"/>
                    <w:jc w:val="both"/>
                    <w:rPr>
                      <w:rFonts w:ascii="Arial" w:hAnsi="Arial" w:cs="Arial"/>
                      <w:sz w:val="18"/>
                      <w:szCs w:val="18"/>
                    </w:rPr>
                  </w:pPr>
                  <w:r w:rsidRPr="003E1E05">
                    <w:rPr>
                      <w:rFonts w:ascii="Arial" w:hAnsi="Arial" w:cs="Arial"/>
                      <w:sz w:val="18"/>
                      <w:szCs w:val="18"/>
                    </w:rPr>
                    <w:t>Un indicador de gestión de facturación correcta es crucial porque mejora el flujo de caja, reduce costos operativos por glosas, fortalece la transparencia y la confianza entre las entidades, al reducir el número de discrepancias, se minimizan los conflictos y se enfoca la colaboración, optimiza el ciclo de ingresos, y eleva la calidad del servicio, al asegurar que las facturas válidas se paguen a tiempo, mientras se identifican y corrigen fallas en los procesos.</w:t>
                  </w:r>
                </w:p>
              </w:tc>
            </w:tr>
            <w:tr w:rsidR="00EF2525" w:rsidRPr="003E1E05" w14:paraId="69EA456E" w14:textId="77777777" w:rsidTr="006D6BE8">
              <w:trPr>
                <w:trHeight w:val="23"/>
              </w:trPr>
              <w:tc>
                <w:tcPr>
                  <w:tcW w:w="0" w:type="auto"/>
                  <w:gridSpan w:val="2"/>
                  <w:vAlign w:val="center"/>
                </w:tcPr>
                <w:p w14:paraId="4085D933" w14:textId="77777777" w:rsidR="0022507C" w:rsidRPr="003E1E05" w:rsidRDefault="0022507C" w:rsidP="00A01DE1">
                  <w:pPr>
                    <w:spacing w:after="0" w:line="240" w:lineRule="auto"/>
                    <w:rPr>
                      <w:rFonts w:ascii="Arial" w:hAnsi="Arial" w:cs="Arial"/>
                      <w:sz w:val="18"/>
                      <w:szCs w:val="18"/>
                    </w:rPr>
                  </w:pPr>
                  <w:r w:rsidRPr="003E1E05">
                    <w:rPr>
                      <w:rFonts w:ascii="Arial" w:hAnsi="Arial" w:cs="Arial"/>
                      <w:sz w:val="18"/>
                      <w:szCs w:val="18"/>
                    </w:rPr>
                    <w:t>3. Unidad de medida: porcentaje</w:t>
                  </w:r>
                </w:p>
              </w:tc>
            </w:tr>
            <w:tr w:rsidR="00EF2525" w:rsidRPr="003E1E05" w14:paraId="19FF4FFF" w14:textId="77777777" w:rsidTr="006D6BE8">
              <w:trPr>
                <w:trHeight w:val="23"/>
              </w:trPr>
              <w:tc>
                <w:tcPr>
                  <w:tcW w:w="0" w:type="auto"/>
                  <w:vAlign w:val="center"/>
                </w:tcPr>
                <w:p w14:paraId="5B767256" w14:textId="77777777" w:rsidR="0022507C" w:rsidRPr="003E1E05" w:rsidRDefault="0022507C" w:rsidP="00A01DE1">
                  <w:pPr>
                    <w:spacing w:after="0" w:line="240" w:lineRule="auto"/>
                    <w:rPr>
                      <w:rFonts w:ascii="Arial" w:hAnsi="Arial" w:cs="Arial"/>
                      <w:sz w:val="18"/>
                      <w:szCs w:val="18"/>
                    </w:rPr>
                  </w:pPr>
                  <w:r w:rsidRPr="003E1E05">
                    <w:rPr>
                      <w:rFonts w:ascii="Arial" w:hAnsi="Arial" w:cs="Arial"/>
                      <w:sz w:val="18"/>
                      <w:szCs w:val="18"/>
                    </w:rPr>
                    <w:lastRenderedPageBreak/>
                    <w:t xml:space="preserve">4. Fórmula </w:t>
                  </w:r>
                </w:p>
              </w:tc>
              <w:tc>
                <w:tcPr>
                  <w:tcW w:w="0" w:type="auto"/>
                  <w:vAlign w:val="center"/>
                </w:tcPr>
                <w:p w14:paraId="6A0D443A" w14:textId="77777777" w:rsidR="0022507C" w:rsidRPr="003E1E05" w:rsidRDefault="0022507C" w:rsidP="00A01DE1">
                  <w:pPr>
                    <w:spacing w:after="0" w:line="240" w:lineRule="auto"/>
                    <w:textAlignment w:val="top"/>
                    <w:rPr>
                      <w:rFonts w:ascii="Arial" w:hAnsi="Arial" w:cs="Arial"/>
                      <w:b/>
                      <w:bCs/>
                      <w:sz w:val="18"/>
                      <w:szCs w:val="18"/>
                    </w:rPr>
                  </w:pPr>
                  <w:r w:rsidRPr="003E1E05">
                    <w:rPr>
                      <w:rFonts w:ascii="Arial" w:eastAsia="+mn-ea" w:hAnsi="Arial" w:cs="Arial"/>
                      <w:b/>
                      <w:bCs/>
                      <w:kern w:val="24"/>
                      <w:sz w:val="18"/>
                      <w:szCs w:val="18"/>
                      <w:lang w:eastAsia="es-CO"/>
                    </w:rPr>
                    <w:t>Numerador</w:t>
                  </w:r>
                  <w:r w:rsidRPr="003E1E05">
                    <w:rPr>
                      <w:rFonts w:ascii="Arial" w:eastAsia="+mn-ea" w:hAnsi="Arial" w:cs="Arial"/>
                      <w:kern w:val="24"/>
                      <w:sz w:val="18"/>
                      <w:szCs w:val="18"/>
                      <w:lang w:eastAsia="es-CO"/>
                    </w:rPr>
                    <w:t xml:space="preserve">: Total facturas sin glosas en el mes                                                                  </w:t>
                  </w:r>
                  <w:r w:rsidRPr="003E1E05">
                    <w:rPr>
                      <w:rFonts w:ascii="Arial" w:eastAsia="+mn-ea" w:hAnsi="Arial" w:cs="Arial"/>
                      <w:b/>
                      <w:bCs/>
                      <w:kern w:val="24"/>
                      <w:sz w:val="18"/>
                      <w:szCs w:val="18"/>
                      <w:lang w:eastAsia="es-CO"/>
                    </w:rPr>
                    <w:t xml:space="preserve">Denominador: </w:t>
                  </w:r>
                  <w:r w:rsidRPr="003E1E05">
                    <w:rPr>
                      <w:rFonts w:ascii="Arial" w:eastAsia="+mn-ea" w:hAnsi="Arial" w:cs="Arial"/>
                      <w:kern w:val="24"/>
                      <w:sz w:val="18"/>
                      <w:szCs w:val="18"/>
                      <w:lang w:eastAsia="es-CO"/>
                    </w:rPr>
                    <w:t>total facturas radicadas en el mismo periodo</w:t>
                  </w:r>
                </w:p>
              </w:tc>
            </w:tr>
            <w:tr w:rsidR="00EF2525" w:rsidRPr="003E1E05" w14:paraId="7751EC74" w14:textId="77777777" w:rsidTr="006D6BE8">
              <w:trPr>
                <w:trHeight w:val="23"/>
              </w:trPr>
              <w:tc>
                <w:tcPr>
                  <w:tcW w:w="0" w:type="auto"/>
                  <w:vAlign w:val="center"/>
                </w:tcPr>
                <w:p w14:paraId="72ACA4D4" w14:textId="77777777" w:rsidR="0022507C" w:rsidRPr="003E1E05" w:rsidRDefault="0022507C" w:rsidP="00A01DE1">
                  <w:pPr>
                    <w:spacing w:after="0" w:line="240" w:lineRule="auto"/>
                    <w:rPr>
                      <w:rFonts w:ascii="Arial" w:hAnsi="Arial" w:cs="Arial"/>
                      <w:sz w:val="18"/>
                      <w:szCs w:val="18"/>
                    </w:rPr>
                  </w:pPr>
                  <w:r w:rsidRPr="003E1E05">
                    <w:rPr>
                      <w:rFonts w:ascii="Arial" w:hAnsi="Arial" w:cs="Arial"/>
                      <w:sz w:val="18"/>
                      <w:szCs w:val="18"/>
                    </w:rPr>
                    <w:t xml:space="preserve">5. Periodicidad de medición </w:t>
                  </w:r>
                </w:p>
              </w:tc>
              <w:tc>
                <w:tcPr>
                  <w:tcW w:w="0" w:type="auto"/>
                  <w:vAlign w:val="center"/>
                </w:tcPr>
                <w:p w14:paraId="643C45E2" w14:textId="77777777" w:rsidR="0022507C" w:rsidRPr="003E1E05" w:rsidRDefault="0022507C" w:rsidP="00A01DE1">
                  <w:pPr>
                    <w:spacing w:after="0" w:line="240" w:lineRule="auto"/>
                    <w:rPr>
                      <w:rFonts w:ascii="Arial" w:hAnsi="Arial" w:cs="Arial"/>
                      <w:sz w:val="18"/>
                      <w:szCs w:val="18"/>
                    </w:rPr>
                  </w:pPr>
                  <w:r w:rsidRPr="003E1E05">
                    <w:rPr>
                      <w:rFonts w:ascii="Arial" w:hAnsi="Arial" w:cs="Arial"/>
                      <w:sz w:val="18"/>
                      <w:szCs w:val="18"/>
                    </w:rPr>
                    <w:t>Trimestral</w:t>
                  </w:r>
                </w:p>
              </w:tc>
            </w:tr>
            <w:tr w:rsidR="00EF2525" w:rsidRPr="003E1E05" w14:paraId="35944F46" w14:textId="77777777" w:rsidTr="006D6BE8">
              <w:trPr>
                <w:trHeight w:val="23"/>
              </w:trPr>
              <w:tc>
                <w:tcPr>
                  <w:tcW w:w="0" w:type="auto"/>
                  <w:gridSpan w:val="2"/>
                  <w:vAlign w:val="center"/>
                </w:tcPr>
                <w:p w14:paraId="1CE919ED" w14:textId="77777777" w:rsidR="0022507C" w:rsidRPr="003E1E05" w:rsidRDefault="0022507C" w:rsidP="00A01DE1">
                  <w:pPr>
                    <w:spacing w:after="0" w:line="240" w:lineRule="auto"/>
                    <w:rPr>
                      <w:rFonts w:ascii="Arial" w:hAnsi="Arial" w:cs="Arial"/>
                      <w:sz w:val="18"/>
                      <w:szCs w:val="18"/>
                    </w:rPr>
                  </w:pPr>
                  <w:r w:rsidRPr="003E1E05">
                    <w:rPr>
                      <w:rFonts w:ascii="Arial" w:hAnsi="Arial" w:cs="Arial"/>
                      <w:sz w:val="18"/>
                      <w:szCs w:val="18"/>
                    </w:rPr>
                    <w:t xml:space="preserve">6. Progresividad de la medición </w:t>
                  </w:r>
                </w:p>
              </w:tc>
            </w:tr>
            <w:tr w:rsidR="00EF2525" w:rsidRPr="003E1E05" w14:paraId="35C9D9C6" w14:textId="77777777" w:rsidTr="006D6BE8">
              <w:trPr>
                <w:trHeight w:val="23"/>
              </w:trPr>
              <w:tc>
                <w:tcPr>
                  <w:tcW w:w="0" w:type="auto"/>
                  <w:vAlign w:val="center"/>
                </w:tcPr>
                <w:p w14:paraId="15B1F06C" w14:textId="77777777" w:rsidR="0022507C" w:rsidRPr="003E1E05" w:rsidRDefault="0022507C" w:rsidP="00A01DE1">
                  <w:pPr>
                    <w:spacing w:after="0" w:line="240" w:lineRule="auto"/>
                    <w:rPr>
                      <w:rFonts w:ascii="Arial" w:hAnsi="Arial" w:cs="Arial"/>
                      <w:sz w:val="18"/>
                      <w:szCs w:val="18"/>
                    </w:rPr>
                  </w:pPr>
                  <w:r w:rsidRPr="003E1E05">
                    <w:rPr>
                      <w:rFonts w:ascii="Arial" w:hAnsi="Arial" w:cs="Arial"/>
                      <w:sz w:val="18"/>
                      <w:szCs w:val="18"/>
                    </w:rPr>
                    <w:t xml:space="preserve">7. Tipología </w:t>
                  </w:r>
                </w:p>
              </w:tc>
              <w:tc>
                <w:tcPr>
                  <w:tcW w:w="0" w:type="auto"/>
                  <w:vAlign w:val="center"/>
                </w:tcPr>
                <w:p w14:paraId="6661175B" w14:textId="77777777" w:rsidR="0022507C" w:rsidRPr="003E1E05" w:rsidRDefault="0022507C" w:rsidP="00A01DE1">
                  <w:pPr>
                    <w:spacing w:after="0" w:line="240" w:lineRule="auto"/>
                    <w:rPr>
                      <w:rFonts w:ascii="Arial" w:hAnsi="Arial" w:cs="Arial"/>
                      <w:sz w:val="18"/>
                      <w:szCs w:val="18"/>
                    </w:rPr>
                  </w:pPr>
                  <w:r w:rsidRPr="003E1E05">
                    <w:rPr>
                      <w:rFonts w:ascii="Arial" w:hAnsi="Arial" w:cs="Arial"/>
                      <w:sz w:val="18"/>
                      <w:szCs w:val="18"/>
                    </w:rPr>
                    <w:t xml:space="preserve">Gestión </w:t>
                  </w:r>
                </w:p>
              </w:tc>
            </w:tr>
            <w:tr w:rsidR="00EF2525" w:rsidRPr="003E1E05" w14:paraId="6D2E35B9" w14:textId="77777777" w:rsidTr="006D6BE8">
              <w:trPr>
                <w:trHeight w:val="23"/>
              </w:trPr>
              <w:tc>
                <w:tcPr>
                  <w:tcW w:w="0" w:type="auto"/>
                  <w:gridSpan w:val="2"/>
                  <w:vAlign w:val="center"/>
                </w:tcPr>
                <w:p w14:paraId="1BB440FF" w14:textId="77777777" w:rsidR="0022507C" w:rsidRPr="003E1E05" w:rsidRDefault="0022507C" w:rsidP="00A01DE1">
                  <w:pPr>
                    <w:spacing w:after="0" w:line="240" w:lineRule="auto"/>
                    <w:rPr>
                      <w:rFonts w:ascii="Arial" w:hAnsi="Arial" w:cs="Arial"/>
                      <w:sz w:val="18"/>
                      <w:szCs w:val="18"/>
                    </w:rPr>
                  </w:pPr>
                  <w:r w:rsidRPr="003E1E05">
                    <w:rPr>
                      <w:rFonts w:ascii="Arial" w:hAnsi="Arial" w:cs="Arial"/>
                      <w:sz w:val="18"/>
                      <w:szCs w:val="18"/>
                    </w:rPr>
                    <w:t>8. Población sobre la cual se efectuará la medición N/A</w:t>
                  </w:r>
                </w:p>
              </w:tc>
            </w:tr>
            <w:tr w:rsidR="00EF2525" w:rsidRPr="003E1E05" w14:paraId="1A192578" w14:textId="77777777" w:rsidTr="006D6BE8">
              <w:trPr>
                <w:trHeight w:val="23"/>
              </w:trPr>
              <w:tc>
                <w:tcPr>
                  <w:tcW w:w="0" w:type="auto"/>
                  <w:vAlign w:val="center"/>
                </w:tcPr>
                <w:p w14:paraId="20CFF82A" w14:textId="77777777" w:rsidR="0022507C" w:rsidRPr="003E1E05" w:rsidRDefault="0022507C" w:rsidP="00A01DE1">
                  <w:pPr>
                    <w:spacing w:after="0" w:line="240" w:lineRule="auto"/>
                    <w:rPr>
                      <w:rFonts w:ascii="Arial" w:hAnsi="Arial" w:cs="Arial"/>
                      <w:sz w:val="18"/>
                      <w:szCs w:val="18"/>
                    </w:rPr>
                  </w:pPr>
                  <w:r w:rsidRPr="003E1E05">
                    <w:rPr>
                      <w:rFonts w:ascii="Arial" w:hAnsi="Arial" w:cs="Arial"/>
                      <w:sz w:val="18"/>
                      <w:szCs w:val="18"/>
                    </w:rPr>
                    <w:t xml:space="preserve">9. Referente técnico del indicador </w:t>
                  </w:r>
                </w:p>
              </w:tc>
              <w:tc>
                <w:tcPr>
                  <w:tcW w:w="0" w:type="auto"/>
                  <w:vAlign w:val="center"/>
                </w:tcPr>
                <w:p w14:paraId="657023C5" w14:textId="0602E962" w:rsidR="0022507C" w:rsidRPr="003E1E05" w:rsidRDefault="0022507C" w:rsidP="00A01DE1">
                  <w:pPr>
                    <w:spacing w:after="0" w:line="240" w:lineRule="auto"/>
                    <w:jc w:val="both"/>
                    <w:rPr>
                      <w:rFonts w:ascii="Arial" w:hAnsi="Arial" w:cs="Arial"/>
                      <w:sz w:val="18"/>
                      <w:szCs w:val="18"/>
                    </w:rPr>
                  </w:pPr>
                  <w:r w:rsidRPr="003E1E05">
                    <w:rPr>
                      <w:rFonts w:ascii="Arial" w:hAnsi="Arial" w:cs="Arial"/>
                      <w:sz w:val="18"/>
                      <w:szCs w:val="18"/>
                    </w:rPr>
                    <w:t>ley 1122 de 2007,</w:t>
                  </w:r>
                  <w:r w:rsidRPr="003E1E05">
                    <w:rPr>
                      <w:rFonts w:ascii="Arial" w:hAnsi="Arial" w:cs="Arial"/>
                      <w:sz w:val="18"/>
                      <w:szCs w:val="18"/>
                      <w:shd w:val="clear" w:color="auto" w:fill="FFFFFF"/>
                    </w:rPr>
                    <w:t xml:space="preserve"> </w:t>
                  </w:r>
                  <w:r w:rsidRPr="003E1E05">
                    <w:rPr>
                      <w:rFonts w:ascii="Arial" w:hAnsi="Arial" w:cs="Arial"/>
                      <w:sz w:val="18"/>
                      <w:szCs w:val="18"/>
                    </w:rPr>
                    <w:t>Res. 2335/2023 (Minsalud) y la </w:t>
                  </w:r>
                  <w:r w:rsidR="00D84DD6" w:rsidRPr="003E1E05">
                    <w:rPr>
                      <w:rFonts w:ascii="Arial" w:hAnsi="Arial" w:cs="Arial"/>
                      <w:sz w:val="18"/>
                      <w:szCs w:val="18"/>
                    </w:rPr>
                    <w:t>Res. 1886/2024 Res. 2284 de 2023.</w:t>
                  </w:r>
                </w:p>
              </w:tc>
            </w:tr>
            <w:tr w:rsidR="00EF2525" w:rsidRPr="003E1E05" w14:paraId="5B4E6121" w14:textId="77777777" w:rsidTr="006D6BE8">
              <w:trPr>
                <w:trHeight w:val="23"/>
              </w:trPr>
              <w:tc>
                <w:tcPr>
                  <w:tcW w:w="0" w:type="auto"/>
                  <w:gridSpan w:val="2"/>
                  <w:vAlign w:val="center"/>
                </w:tcPr>
                <w:tbl>
                  <w:tblPr>
                    <w:tblpPr w:leftFromText="141" w:rightFromText="141" w:vertAnchor="text" w:horzAnchor="margin" w:tblpXSpec="right" w:tblpY="-217"/>
                    <w:tblOverlap w:val="never"/>
                    <w:tblW w:w="1140" w:type="dxa"/>
                    <w:tblCellMar>
                      <w:left w:w="70" w:type="dxa"/>
                      <w:right w:w="70" w:type="dxa"/>
                    </w:tblCellMar>
                    <w:tblLook w:val="0600" w:firstRow="0" w:lastRow="0" w:firstColumn="0" w:lastColumn="0" w:noHBand="1" w:noVBand="1"/>
                  </w:tblPr>
                  <w:tblGrid>
                    <w:gridCol w:w="1140"/>
                  </w:tblGrid>
                  <w:tr w:rsidR="00EF2525" w:rsidRPr="003E1E05" w14:paraId="2DF3108E" w14:textId="77777777" w:rsidTr="00F63673">
                    <w:trPr>
                      <w:trHeight w:val="23"/>
                    </w:trPr>
                    <w:tc>
                      <w:tcPr>
                        <w:tcW w:w="1140" w:type="dxa"/>
                        <w:tcBorders>
                          <w:top w:val="single" w:sz="4" w:space="0" w:color="000000"/>
                          <w:left w:val="single" w:sz="4" w:space="0" w:color="000000"/>
                          <w:bottom w:val="single" w:sz="4" w:space="0" w:color="000000"/>
                          <w:right w:val="single" w:sz="4" w:space="0" w:color="000000"/>
                        </w:tcBorders>
                        <w:shd w:val="clear" w:color="000000" w:fill="5B9BD5"/>
                        <w:vAlign w:val="center"/>
                        <w:hideMark/>
                      </w:tcPr>
                      <w:p w14:paraId="51BF2B75" w14:textId="77777777" w:rsidR="0022507C" w:rsidRPr="003E1E05" w:rsidRDefault="0022507C" w:rsidP="00A01DE1">
                        <w:pPr>
                          <w:spacing w:after="0" w:line="240" w:lineRule="auto"/>
                          <w:jc w:val="right"/>
                          <w:rPr>
                            <w:rFonts w:ascii="Arial" w:hAnsi="Arial" w:cs="Arial"/>
                            <w:sz w:val="18"/>
                            <w:szCs w:val="18"/>
                            <w:lang w:eastAsia="es-CO"/>
                          </w:rPr>
                        </w:pPr>
                        <w:r w:rsidRPr="003E1E05">
                          <w:rPr>
                            <w:rFonts w:ascii="Arial" w:hAnsi="Arial" w:cs="Arial"/>
                            <w:sz w:val="18"/>
                            <w:szCs w:val="18"/>
                            <w:lang w:eastAsia="es-CO"/>
                          </w:rPr>
                          <w:t>&gt;90%</w:t>
                        </w:r>
                      </w:p>
                    </w:tc>
                  </w:tr>
                  <w:tr w:rsidR="00EF2525" w:rsidRPr="003E1E05" w14:paraId="7C1C8AC5" w14:textId="77777777" w:rsidTr="00F63673">
                    <w:trPr>
                      <w:trHeight w:val="23"/>
                    </w:trPr>
                    <w:tc>
                      <w:tcPr>
                        <w:tcW w:w="1140" w:type="dxa"/>
                        <w:tcBorders>
                          <w:top w:val="nil"/>
                          <w:left w:val="single" w:sz="4" w:space="0" w:color="000000"/>
                          <w:bottom w:val="single" w:sz="4" w:space="0" w:color="000000"/>
                          <w:right w:val="single" w:sz="4" w:space="0" w:color="000000"/>
                        </w:tcBorders>
                        <w:shd w:val="clear" w:color="000000" w:fill="48F52B"/>
                        <w:vAlign w:val="center"/>
                        <w:hideMark/>
                      </w:tcPr>
                      <w:p w14:paraId="60CEE463" w14:textId="77777777" w:rsidR="0022507C" w:rsidRPr="003E1E05" w:rsidRDefault="0022507C" w:rsidP="00A01DE1">
                        <w:pPr>
                          <w:spacing w:after="0" w:line="240" w:lineRule="auto"/>
                          <w:jc w:val="right"/>
                          <w:rPr>
                            <w:rFonts w:ascii="Arial" w:hAnsi="Arial" w:cs="Arial"/>
                            <w:sz w:val="18"/>
                            <w:szCs w:val="18"/>
                            <w:lang w:eastAsia="es-CO"/>
                          </w:rPr>
                        </w:pPr>
                        <w:r w:rsidRPr="003E1E05">
                          <w:rPr>
                            <w:rFonts w:ascii="Arial" w:hAnsi="Arial" w:cs="Arial"/>
                            <w:sz w:val="18"/>
                            <w:szCs w:val="18"/>
                            <w:lang w:eastAsia="es-CO"/>
                          </w:rPr>
                          <w:t>80%</w:t>
                        </w:r>
                      </w:p>
                    </w:tc>
                  </w:tr>
                  <w:tr w:rsidR="00EF2525" w:rsidRPr="003E1E05" w14:paraId="41CD9786" w14:textId="77777777" w:rsidTr="00F63673">
                    <w:trPr>
                      <w:trHeight w:val="23"/>
                    </w:trPr>
                    <w:tc>
                      <w:tcPr>
                        <w:tcW w:w="1140" w:type="dxa"/>
                        <w:tcBorders>
                          <w:top w:val="nil"/>
                          <w:left w:val="single" w:sz="4" w:space="0" w:color="000000"/>
                          <w:bottom w:val="single" w:sz="4" w:space="0" w:color="000000"/>
                          <w:right w:val="single" w:sz="4" w:space="0" w:color="000000"/>
                        </w:tcBorders>
                        <w:shd w:val="clear" w:color="000000" w:fill="FFFF00"/>
                        <w:vAlign w:val="center"/>
                        <w:hideMark/>
                      </w:tcPr>
                      <w:p w14:paraId="6E049B7A" w14:textId="77777777" w:rsidR="0022507C" w:rsidRPr="003E1E05" w:rsidRDefault="0022507C" w:rsidP="00A01DE1">
                        <w:pPr>
                          <w:spacing w:after="0" w:line="240" w:lineRule="auto"/>
                          <w:jc w:val="right"/>
                          <w:rPr>
                            <w:rFonts w:ascii="Arial" w:hAnsi="Arial" w:cs="Arial"/>
                            <w:sz w:val="18"/>
                            <w:szCs w:val="18"/>
                            <w:lang w:eastAsia="es-CO"/>
                          </w:rPr>
                        </w:pPr>
                        <w:r w:rsidRPr="003E1E05">
                          <w:rPr>
                            <w:rFonts w:ascii="Arial" w:hAnsi="Arial" w:cs="Arial"/>
                            <w:sz w:val="18"/>
                            <w:szCs w:val="18"/>
                            <w:lang w:eastAsia="es-CO"/>
                          </w:rPr>
                          <w:t>70%</w:t>
                        </w:r>
                      </w:p>
                    </w:tc>
                  </w:tr>
                  <w:tr w:rsidR="00EF2525" w:rsidRPr="003E1E05" w14:paraId="741B52F4" w14:textId="77777777" w:rsidTr="00F63673">
                    <w:trPr>
                      <w:trHeight w:val="23"/>
                    </w:trPr>
                    <w:tc>
                      <w:tcPr>
                        <w:tcW w:w="1140" w:type="dxa"/>
                        <w:tcBorders>
                          <w:top w:val="nil"/>
                          <w:left w:val="single" w:sz="4" w:space="0" w:color="000000"/>
                          <w:bottom w:val="single" w:sz="4" w:space="0" w:color="000000"/>
                          <w:right w:val="single" w:sz="4" w:space="0" w:color="000000"/>
                        </w:tcBorders>
                        <w:shd w:val="clear" w:color="000000" w:fill="FF0000"/>
                        <w:vAlign w:val="center"/>
                        <w:hideMark/>
                      </w:tcPr>
                      <w:p w14:paraId="073AC16E" w14:textId="77777777" w:rsidR="0022507C" w:rsidRPr="003E1E05" w:rsidRDefault="0022507C" w:rsidP="00A01DE1">
                        <w:pPr>
                          <w:spacing w:after="0" w:line="240" w:lineRule="auto"/>
                          <w:jc w:val="right"/>
                          <w:rPr>
                            <w:rFonts w:ascii="Arial" w:hAnsi="Arial" w:cs="Arial"/>
                            <w:sz w:val="18"/>
                            <w:szCs w:val="18"/>
                            <w:lang w:eastAsia="es-CO"/>
                          </w:rPr>
                        </w:pPr>
                        <w:r w:rsidRPr="003E1E05">
                          <w:rPr>
                            <w:rFonts w:ascii="Arial" w:hAnsi="Arial" w:cs="Arial"/>
                            <w:sz w:val="18"/>
                            <w:szCs w:val="18"/>
                            <w:lang w:eastAsia="es-CO"/>
                          </w:rPr>
                          <w:t>&lt;60%</w:t>
                        </w:r>
                      </w:p>
                    </w:tc>
                  </w:tr>
                </w:tbl>
                <w:p w14:paraId="574A4B1B" w14:textId="77777777" w:rsidR="0022507C" w:rsidRPr="003E1E05" w:rsidRDefault="0022507C" w:rsidP="00A01DE1">
                  <w:pPr>
                    <w:spacing w:after="0" w:line="240" w:lineRule="auto"/>
                    <w:rPr>
                      <w:rFonts w:ascii="Arial" w:hAnsi="Arial" w:cs="Arial"/>
                      <w:sz w:val="18"/>
                      <w:szCs w:val="18"/>
                    </w:rPr>
                  </w:pPr>
                  <w:r w:rsidRPr="003E1E05">
                    <w:rPr>
                      <w:rFonts w:ascii="Arial" w:hAnsi="Arial" w:cs="Arial"/>
                      <w:sz w:val="18"/>
                      <w:szCs w:val="18"/>
                    </w:rPr>
                    <w:t xml:space="preserve">10. Meta, umbral o rango esperado </w:t>
                  </w:r>
                </w:p>
                <w:p w14:paraId="58303D5F" w14:textId="77777777" w:rsidR="0022507C" w:rsidRPr="003E1E05" w:rsidRDefault="0022507C" w:rsidP="00A01DE1">
                  <w:pPr>
                    <w:spacing w:after="0" w:line="240" w:lineRule="auto"/>
                    <w:rPr>
                      <w:rFonts w:ascii="Arial" w:hAnsi="Arial" w:cs="Arial"/>
                      <w:sz w:val="18"/>
                      <w:szCs w:val="18"/>
                    </w:rPr>
                  </w:pPr>
                </w:p>
                <w:p w14:paraId="4DAF5B4C" w14:textId="77777777" w:rsidR="0022507C" w:rsidRPr="003E1E05" w:rsidRDefault="0022507C" w:rsidP="00A01DE1">
                  <w:pPr>
                    <w:spacing w:after="0" w:line="240" w:lineRule="auto"/>
                    <w:rPr>
                      <w:rFonts w:ascii="Arial" w:hAnsi="Arial" w:cs="Arial"/>
                      <w:sz w:val="18"/>
                      <w:szCs w:val="18"/>
                    </w:rPr>
                  </w:pPr>
                </w:p>
              </w:tc>
            </w:tr>
            <w:tr w:rsidR="00EF2525" w:rsidRPr="003E1E05" w14:paraId="3F7E09CF" w14:textId="77777777" w:rsidTr="006D6BE8">
              <w:trPr>
                <w:trHeight w:val="23"/>
              </w:trPr>
              <w:tc>
                <w:tcPr>
                  <w:tcW w:w="0" w:type="auto"/>
                  <w:vAlign w:val="center"/>
                </w:tcPr>
                <w:p w14:paraId="68F105C1" w14:textId="77777777" w:rsidR="0022507C" w:rsidRPr="003E1E05" w:rsidRDefault="0022507C" w:rsidP="00A01DE1">
                  <w:pPr>
                    <w:spacing w:after="0" w:line="240" w:lineRule="auto"/>
                    <w:rPr>
                      <w:rFonts w:ascii="Arial" w:hAnsi="Arial" w:cs="Arial"/>
                      <w:sz w:val="18"/>
                      <w:szCs w:val="18"/>
                    </w:rPr>
                  </w:pPr>
                  <w:r w:rsidRPr="003E1E05">
                    <w:rPr>
                      <w:rFonts w:ascii="Arial" w:hAnsi="Arial" w:cs="Arial"/>
                      <w:sz w:val="18"/>
                      <w:szCs w:val="18"/>
                    </w:rPr>
                    <w:t xml:space="preserve">11. Peso porcentual del indicador entre todos los indicadores de calidad, gestión y resultado </w:t>
                  </w:r>
                </w:p>
              </w:tc>
              <w:tc>
                <w:tcPr>
                  <w:tcW w:w="0" w:type="auto"/>
                  <w:vAlign w:val="center"/>
                </w:tcPr>
                <w:p w14:paraId="0176A3FE" w14:textId="77777777" w:rsidR="0022507C" w:rsidRPr="003E1E05" w:rsidRDefault="0022507C" w:rsidP="00A01DE1">
                  <w:pPr>
                    <w:spacing w:after="0" w:line="240" w:lineRule="auto"/>
                    <w:rPr>
                      <w:rFonts w:ascii="Arial" w:hAnsi="Arial" w:cs="Arial"/>
                      <w:sz w:val="18"/>
                      <w:szCs w:val="18"/>
                    </w:rPr>
                  </w:pPr>
                  <w:r w:rsidRPr="003E1E05">
                    <w:rPr>
                      <w:rFonts w:ascii="Arial" w:hAnsi="Arial" w:cs="Arial"/>
                      <w:sz w:val="18"/>
                      <w:szCs w:val="18"/>
                    </w:rPr>
                    <w:t xml:space="preserve">8% </w:t>
                  </w:r>
                </w:p>
              </w:tc>
            </w:tr>
            <w:tr w:rsidR="00EF2525" w:rsidRPr="003E1E05" w14:paraId="1C675D1D" w14:textId="77777777" w:rsidTr="006D6BE8">
              <w:trPr>
                <w:trHeight w:val="23"/>
              </w:trPr>
              <w:tc>
                <w:tcPr>
                  <w:tcW w:w="0" w:type="auto"/>
                  <w:gridSpan w:val="2"/>
                  <w:vAlign w:val="center"/>
                </w:tcPr>
                <w:p w14:paraId="614B2F6D" w14:textId="77777777" w:rsidR="0022507C" w:rsidRPr="003E1E05" w:rsidRDefault="0022507C" w:rsidP="00A01DE1">
                  <w:pPr>
                    <w:spacing w:after="0" w:line="240" w:lineRule="auto"/>
                    <w:rPr>
                      <w:rFonts w:ascii="Arial" w:hAnsi="Arial" w:cs="Arial"/>
                      <w:sz w:val="18"/>
                      <w:szCs w:val="18"/>
                    </w:rPr>
                  </w:pPr>
                  <w:r w:rsidRPr="003E1E05">
                    <w:rPr>
                      <w:rFonts w:ascii="Arial" w:hAnsi="Arial" w:cs="Arial"/>
                      <w:sz w:val="18"/>
                      <w:szCs w:val="18"/>
                    </w:rPr>
                    <w:t>12. Fecha de creación 05/01/2026</w:t>
                  </w:r>
                </w:p>
              </w:tc>
            </w:tr>
          </w:tbl>
          <w:p w14:paraId="14DEB215" w14:textId="77777777" w:rsidR="0022507C" w:rsidRPr="003E1E05" w:rsidRDefault="0022507C" w:rsidP="00A01DE1">
            <w:pPr>
              <w:spacing w:after="0" w:line="240" w:lineRule="auto"/>
              <w:rPr>
                <w:rFonts w:ascii="Arial" w:eastAsia="Aptos" w:hAnsi="Arial" w:cs="Arial"/>
                <w:b/>
                <w:bCs/>
                <w:kern w:val="2"/>
                <w:sz w:val="18"/>
                <w:szCs w:val="18"/>
                <w14:ligatures w14:val="standardContextual"/>
              </w:rPr>
            </w:pPr>
          </w:p>
          <w:p w14:paraId="5670AB69" w14:textId="4423B03C" w:rsidR="00A9657E" w:rsidRPr="00893CF1" w:rsidRDefault="00A9657E" w:rsidP="00845362">
            <w:pPr>
              <w:spacing w:after="0" w:line="240" w:lineRule="auto"/>
              <w:jc w:val="center"/>
              <w:rPr>
                <w:rFonts w:ascii="Arial" w:eastAsia="Aptos" w:hAnsi="Arial" w:cs="Arial"/>
                <w:b/>
                <w:bCs/>
                <w:kern w:val="2"/>
                <w:sz w:val="20"/>
                <w:szCs w:val="20"/>
                <w14:ligatures w14:val="standardContextual"/>
              </w:rPr>
            </w:pPr>
            <w:r w:rsidRPr="00893CF1">
              <w:rPr>
                <w:rFonts w:ascii="Arial" w:eastAsia="Aptos" w:hAnsi="Arial" w:cs="Arial"/>
                <w:b/>
                <w:bCs/>
                <w:kern w:val="2"/>
                <w:sz w:val="20"/>
                <w:szCs w:val="20"/>
                <w14:ligatures w14:val="standardContextual"/>
              </w:rPr>
              <w:t>INDICADOR 9</w:t>
            </w:r>
          </w:p>
          <w:p w14:paraId="282CB488" w14:textId="77777777" w:rsidR="007429C9" w:rsidRPr="003E1E05" w:rsidRDefault="007429C9" w:rsidP="00A01DE1">
            <w:pPr>
              <w:spacing w:after="0" w:line="240" w:lineRule="auto"/>
              <w:rPr>
                <w:rFonts w:ascii="Arial" w:eastAsia="Aptos" w:hAnsi="Arial" w:cs="Arial"/>
                <w:b/>
                <w:bCs/>
                <w:kern w:val="2"/>
                <w:sz w:val="18"/>
                <w:szCs w:val="18"/>
                <w14:ligatures w14:val="standardContextu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19"/>
              <w:gridCol w:w="2599"/>
              <w:gridCol w:w="4364"/>
              <w:gridCol w:w="1268"/>
            </w:tblGrid>
            <w:tr w:rsidR="00EF2525" w:rsidRPr="003E1E05" w14:paraId="509E899C" w14:textId="77777777" w:rsidTr="00B351CC">
              <w:trPr>
                <w:trHeight w:val="23"/>
              </w:trPr>
              <w:tc>
                <w:tcPr>
                  <w:tcW w:w="690" w:type="pct"/>
                  <w:shd w:val="clear" w:color="auto" w:fill="BFBFBF"/>
                  <w:vAlign w:val="center"/>
                </w:tcPr>
                <w:p w14:paraId="3B6CC578" w14:textId="77777777" w:rsidR="00A9657E" w:rsidRPr="003E1E05" w:rsidRDefault="00A9657E" w:rsidP="00A01DE1">
                  <w:pPr>
                    <w:spacing w:after="0" w:line="240" w:lineRule="auto"/>
                    <w:jc w:val="center"/>
                    <w:rPr>
                      <w:rFonts w:ascii="Arial" w:hAnsi="Arial" w:cs="Arial"/>
                      <w:sz w:val="18"/>
                      <w:szCs w:val="18"/>
                      <w:lang w:eastAsia="es-CO"/>
                    </w:rPr>
                  </w:pPr>
                  <w:r w:rsidRPr="003E1E05">
                    <w:rPr>
                      <w:rFonts w:ascii="Arial" w:hAnsi="Arial" w:cs="Arial"/>
                      <w:b/>
                      <w:bCs/>
                      <w:sz w:val="18"/>
                      <w:szCs w:val="18"/>
                      <w:lang w:eastAsia="es-CO"/>
                    </w:rPr>
                    <w:t>Tipo de indicador</w:t>
                  </w:r>
                </w:p>
              </w:tc>
              <w:tc>
                <w:tcPr>
                  <w:tcW w:w="1360" w:type="pct"/>
                  <w:shd w:val="clear" w:color="auto" w:fill="BFBFBF"/>
                  <w:vAlign w:val="center"/>
                </w:tcPr>
                <w:p w14:paraId="56E05CC4" w14:textId="77777777" w:rsidR="00A9657E" w:rsidRPr="003E1E05" w:rsidRDefault="00A9657E" w:rsidP="00A01DE1">
                  <w:pPr>
                    <w:spacing w:after="0" w:line="240" w:lineRule="auto"/>
                    <w:jc w:val="center"/>
                    <w:rPr>
                      <w:rFonts w:ascii="Arial" w:hAnsi="Arial" w:cs="Arial"/>
                      <w:sz w:val="18"/>
                      <w:szCs w:val="18"/>
                      <w:lang w:eastAsia="es-CO"/>
                    </w:rPr>
                  </w:pPr>
                  <w:r w:rsidRPr="003E1E05">
                    <w:rPr>
                      <w:rFonts w:ascii="Arial" w:hAnsi="Arial" w:cs="Arial"/>
                      <w:b/>
                      <w:bCs/>
                      <w:sz w:val="18"/>
                      <w:szCs w:val="18"/>
                      <w:lang w:eastAsia="es-CO"/>
                    </w:rPr>
                    <w:t>Nombre del indicador</w:t>
                  </w:r>
                </w:p>
              </w:tc>
              <w:tc>
                <w:tcPr>
                  <w:tcW w:w="2285" w:type="pct"/>
                  <w:shd w:val="clear" w:color="auto" w:fill="BFBFBF"/>
                  <w:vAlign w:val="center"/>
                </w:tcPr>
                <w:p w14:paraId="7853B2AD" w14:textId="77777777" w:rsidR="00A9657E" w:rsidRPr="003E1E05" w:rsidRDefault="00A9657E" w:rsidP="00A01DE1">
                  <w:pPr>
                    <w:spacing w:after="0" w:line="240" w:lineRule="auto"/>
                    <w:jc w:val="center"/>
                    <w:rPr>
                      <w:rFonts w:ascii="Arial" w:hAnsi="Arial" w:cs="Arial"/>
                      <w:b/>
                      <w:bCs/>
                      <w:sz w:val="18"/>
                      <w:szCs w:val="18"/>
                      <w:lang w:eastAsia="es-CO"/>
                    </w:rPr>
                  </w:pPr>
                  <w:r w:rsidRPr="003E1E05">
                    <w:rPr>
                      <w:rFonts w:ascii="Arial" w:hAnsi="Arial" w:cs="Arial"/>
                      <w:b/>
                      <w:bCs/>
                      <w:sz w:val="18"/>
                      <w:szCs w:val="18"/>
                      <w:lang w:eastAsia="es-CO"/>
                    </w:rPr>
                    <w:t>Fórmula operacional</w:t>
                  </w:r>
                </w:p>
              </w:tc>
              <w:tc>
                <w:tcPr>
                  <w:tcW w:w="664" w:type="pct"/>
                  <w:shd w:val="clear" w:color="auto" w:fill="BFBFBF"/>
                  <w:vAlign w:val="center"/>
                </w:tcPr>
                <w:p w14:paraId="3DFA9122" w14:textId="77777777" w:rsidR="00A9657E" w:rsidRPr="003E1E05" w:rsidRDefault="00A9657E" w:rsidP="00A01DE1">
                  <w:pPr>
                    <w:spacing w:after="0" w:line="240" w:lineRule="auto"/>
                    <w:jc w:val="center"/>
                    <w:rPr>
                      <w:rFonts w:ascii="Arial" w:hAnsi="Arial" w:cs="Arial"/>
                      <w:sz w:val="18"/>
                      <w:szCs w:val="18"/>
                      <w:lang w:eastAsia="es-CO"/>
                    </w:rPr>
                  </w:pPr>
                  <w:r w:rsidRPr="003E1E05">
                    <w:rPr>
                      <w:rFonts w:ascii="Arial" w:hAnsi="Arial" w:cs="Arial"/>
                      <w:b/>
                      <w:bCs/>
                      <w:sz w:val="18"/>
                      <w:szCs w:val="18"/>
                      <w:lang w:eastAsia="es-CO"/>
                    </w:rPr>
                    <w:t>Resultado</w:t>
                  </w:r>
                </w:p>
              </w:tc>
            </w:tr>
            <w:tr w:rsidR="00EF2525" w:rsidRPr="003E1E05" w14:paraId="391187C0" w14:textId="77777777" w:rsidTr="00B351CC">
              <w:trPr>
                <w:trHeight w:val="860"/>
              </w:trPr>
              <w:tc>
                <w:tcPr>
                  <w:tcW w:w="690" w:type="pct"/>
                  <w:vAlign w:val="center"/>
                  <w:hideMark/>
                </w:tcPr>
                <w:p w14:paraId="6D1211B7" w14:textId="77777777" w:rsidR="00A9657E" w:rsidRPr="003E1E05" w:rsidRDefault="00A9657E" w:rsidP="00A01DE1">
                  <w:pPr>
                    <w:spacing w:after="0" w:line="240" w:lineRule="auto"/>
                    <w:jc w:val="center"/>
                    <w:rPr>
                      <w:rFonts w:ascii="Arial" w:hAnsi="Arial" w:cs="Arial"/>
                      <w:sz w:val="18"/>
                      <w:szCs w:val="18"/>
                      <w:lang w:eastAsia="es-CO"/>
                    </w:rPr>
                  </w:pPr>
                  <w:r w:rsidRPr="003E1E05">
                    <w:rPr>
                      <w:rFonts w:ascii="Arial" w:hAnsi="Arial" w:cs="Arial"/>
                      <w:sz w:val="18"/>
                      <w:szCs w:val="18"/>
                      <w:lang w:eastAsia="es-CO"/>
                    </w:rPr>
                    <w:t>Estructura</w:t>
                  </w:r>
                </w:p>
              </w:tc>
              <w:tc>
                <w:tcPr>
                  <w:tcW w:w="1360" w:type="pct"/>
                  <w:vAlign w:val="center"/>
                  <w:hideMark/>
                </w:tcPr>
                <w:p w14:paraId="693E96D5" w14:textId="77777777" w:rsidR="00A9657E" w:rsidRPr="003E1E05" w:rsidRDefault="00A9657E" w:rsidP="00A01DE1">
                  <w:pPr>
                    <w:spacing w:after="0" w:line="240" w:lineRule="auto"/>
                    <w:jc w:val="both"/>
                    <w:rPr>
                      <w:rFonts w:ascii="Arial" w:hAnsi="Arial" w:cs="Arial"/>
                      <w:sz w:val="18"/>
                      <w:szCs w:val="18"/>
                      <w:lang w:eastAsia="es-CO"/>
                    </w:rPr>
                  </w:pPr>
                  <w:r w:rsidRPr="003E1E05">
                    <w:rPr>
                      <w:rFonts w:ascii="Arial" w:hAnsi="Arial" w:cs="Arial"/>
                      <w:sz w:val="18"/>
                      <w:szCs w:val="18"/>
                      <w:lang w:eastAsia="es-CO"/>
                    </w:rPr>
                    <w:t xml:space="preserve">Cumplimiento de evaluación adherencia a guías de práctica clínica de acuerdo al plan de trabajo interno de la entidad </w:t>
                  </w:r>
                </w:p>
              </w:tc>
              <w:tc>
                <w:tcPr>
                  <w:tcW w:w="2285" w:type="pct"/>
                  <w:vAlign w:val="center"/>
                  <w:hideMark/>
                </w:tcPr>
                <w:p w14:paraId="2E2CFFC7" w14:textId="77777777" w:rsidR="0022507C" w:rsidRPr="003E1E05" w:rsidRDefault="00A9657E" w:rsidP="00A01DE1">
                  <w:pPr>
                    <w:spacing w:after="0" w:line="240" w:lineRule="auto"/>
                    <w:jc w:val="both"/>
                    <w:rPr>
                      <w:rFonts w:ascii="Arial" w:hAnsi="Arial" w:cs="Arial"/>
                      <w:sz w:val="18"/>
                      <w:szCs w:val="18"/>
                      <w:lang w:eastAsia="es-CO"/>
                    </w:rPr>
                  </w:pPr>
                  <w:r w:rsidRPr="003E1E05">
                    <w:rPr>
                      <w:rFonts w:ascii="Arial" w:hAnsi="Arial" w:cs="Arial"/>
                      <w:b/>
                      <w:bCs/>
                      <w:sz w:val="18"/>
                      <w:szCs w:val="18"/>
                      <w:lang w:eastAsia="es-CO"/>
                    </w:rPr>
                    <w:t xml:space="preserve">Numerador: </w:t>
                  </w:r>
                  <w:r w:rsidRPr="003E1E05">
                    <w:rPr>
                      <w:rFonts w:ascii="Arial" w:hAnsi="Arial" w:cs="Arial"/>
                      <w:sz w:val="18"/>
                      <w:szCs w:val="18"/>
                      <w:lang w:eastAsia="es-CO"/>
                    </w:rPr>
                    <w:t>Numero de evaluaciones realizadas de acuerdo al plan de trabajo en el periodo.</w:t>
                  </w:r>
                </w:p>
                <w:p w14:paraId="212D653D" w14:textId="34A1F691" w:rsidR="00A9657E" w:rsidRPr="003E1E05" w:rsidRDefault="00A9657E" w:rsidP="00A01DE1">
                  <w:pPr>
                    <w:spacing w:after="0" w:line="240" w:lineRule="auto"/>
                    <w:jc w:val="both"/>
                    <w:rPr>
                      <w:rFonts w:ascii="Arial" w:hAnsi="Arial" w:cs="Arial"/>
                      <w:sz w:val="18"/>
                      <w:szCs w:val="18"/>
                      <w:lang w:eastAsia="es-CO"/>
                    </w:rPr>
                  </w:pPr>
                  <w:r w:rsidRPr="003E1E05">
                    <w:rPr>
                      <w:rFonts w:ascii="Arial" w:hAnsi="Arial" w:cs="Arial"/>
                      <w:b/>
                      <w:bCs/>
                      <w:sz w:val="18"/>
                      <w:szCs w:val="18"/>
                      <w:lang w:eastAsia="es-CO"/>
                    </w:rPr>
                    <w:t xml:space="preserve">Denominador: </w:t>
                  </w:r>
                  <w:r w:rsidRPr="003E1E05">
                    <w:rPr>
                      <w:rFonts w:ascii="Arial" w:hAnsi="Arial" w:cs="Arial"/>
                      <w:sz w:val="18"/>
                      <w:szCs w:val="18"/>
                      <w:lang w:eastAsia="es-CO"/>
                    </w:rPr>
                    <w:t>(Número total de evaluaciones planeadas en el periodo) X100%</w:t>
                  </w:r>
                </w:p>
              </w:tc>
              <w:tc>
                <w:tcPr>
                  <w:tcW w:w="664" w:type="pct"/>
                  <w:vAlign w:val="bottom"/>
                  <w:hideMark/>
                </w:tcPr>
                <w:p w14:paraId="6591924D" w14:textId="77777777" w:rsidR="00A9657E" w:rsidRPr="003E1E05" w:rsidRDefault="00A9657E" w:rsidP="00A01DE1">
                  <w:pPr>
                    <w:spacing w:after="0" w:line="240" w:lineRule="auto"/>
                    <w:rPr>
                      <w:rFonts w:ascii="Arial" w:hAnsi="Arial" w:cs="Arial"/>
                      <w:sz w:val="18"/>
                      <w:szCs w:val="18"/>
                    </w:rPr>
                  </w:pPr>
                  <w:r w:rsidRPr="003E1E05">
                    <w:rPr>
                      <w:rFonts w:ascii="Arial" w:hAnsi="Arial" w:cs="Arial"/>
                      <w:noProof/>
                      <w:sz w:val="18"/>
                      <w:szCs w:val="18"/>
                      <w:lang w:eastAsia="es-CO"/>
                    </w:rPr>
                    <w:drawing>
                      <wp:inline distT="0" distB="0" distL="0" distR="0" wp14:anchorId="2027C7DC" wp14:editId="7E26B74D">
                        <wp:extent cx="704215" cy="647251"/>
                        <wp:effectExtent l="0" t="0" r="635" b="635"/>
                        <wp:docPr id="532609110" name="Imagen 532609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11055" cy="653538"/>
                                </a:xfrm>
                                <a:prstGeom prst="rect">
                                  <a:avLst/>
                                </a:prstGeom>
                                <a:noFill/>
                              </pic:spPr>
                            </pic:pic>
                          </a:graphicData>
                        </a:graphic>
                      </wp:inline>
                    </w:drawing>
                  </w:r>
                </w:p>
                <w:p w14:paraId="1CA67635" w14:textId="77777777" w:rsidR="00A9657E" w:rsidRPr="003E1E05" w:rsidRDefault="00A9657E" w:rsidP="00A01DE1">
                  <w:pPr>
                    <w:spacing w:after="0" w:line="240" w:lineRule="auto"/>
                    <w:rPr>
                      <w:rFonts w:ascii="Arial" w:hAnsi="Arial" w:cs="Arial"/>
                      <w:sz w:val="18"/>
                      <w:szCs w:val="18"/>
                    </w:rPr>
                  </w:pPr>
                </w:p>
              </w:tc>
            </w:tr>
          </w:tbl>
          <w:p w14:paraId="2C3C66B9" w14:textId="77777777" w:rsidR="004045F7" w:rsidRPr="003E1E05" w:rsidRDefault="004045F7" w:rsidP="00A01DE1">
            <w:pPr>
              <w:spacing w:after="0" w:line="240" w:lineRule="auto"/>
              <w:rPr>
                <w:rFonts w:ascii="Arial" w:eastAsia="Aptos" w:hAnsi="Arial" w:cs="Arial"/>
                <w:kern w:val="2"/>
                <w:sz w:val="18"/>
                <w:szCs w:val="18"/>
                <w14:ligatures w14:val="standardContextual"/>
              </w:rPr>
            </w:pPr>
          </w:p>
          <w:tbl>
            <w:tblPr>
              <w:tblW w:w="10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117"/>
              <w:gridCol w:w="6546"/>
            </w:tblGrid>
            <w:tr w:rsidR="00EF2525" w:rsidRPr="003E1E05" w14:paraId="02C0DED8" w14:textId="77777777" w:rsidTr="00DE57B6">
              <w:trPr>
                <w:trHeight w:val="735"/>
              </w:trPr>
              <w:tc>
                <w:tcPr>
                  <w:tcW w:w="10663" w:type="dxa"/>
                  <w:gridSpan w:val="2"/>
                  <w:shd w:val="clear" w:color="auto" w:fill="D0CECE" w:themeFill="background2" w:themeFillShade="E6"/>
                  <w:vAlign w:val="center"/>
                </w:tcPr>
                <w:p w14:paraId="1F0AF760" w14:textId="77777777" w:rsidR="00A9657E" w:rsidRPr="003E1E05" w:rsidRDefault="00A9657E" w:rsidP="00A01DE1">
                  <w:pPr>
                    <w:spacing w:after="0" w:line="240" w:lineRule="auto"/>
                    <w:ind w:right="1275"/>
                    <w:jc w:val="both"/>
                    <w:rPr>
                      <w:rFonts w:ascii="Arial" w:eastAsia="Aptos" w:hAnsi="Arial" w:cs="Arial"/>
                      <w:b/>
                      <w:bCs/>
                      <w:kern w:val="2"/>
                      <w:sz w:val="18"/>
                      <w:szCs w:val="18"/>
                      <w14:ligatures w14:val="standardContextual"/>
                    </w:rPr>
                  </w:pPr>
                  <w:r w:rsidRPr="003E1E05">
                    <w:rPr>
                      <w:rFonts w:ascii="Arial" w:eastAsia="Aptos" w:hAnsi="Arial" w:cs="Arial"/>
                      <w:b/>
                      <w:bCs/>
                      <w:kern w:val="2"/>
                      <w:sz w:val="18"/>
                      <w:szCs w:val="18"/>
                      <w14:ligatures w14:val="standardContextual"/>
                    </w:rPr>
                    <w:t xml:space="preserve">Indicador Nro. 9. 1. Nombre Cumplimiento de evaluación adherencia a guiadas de práctica clínica de acuerdo al plan de trabajo interno de la entidad </w:t>
                  </w:r>
                </w:p>
              </w:tc>
            </w:tr>
            <w:tr w:rsidR="00EF2525" w:rsidRPr="003E1E05" w14:paraId="1E561DDC" w14:textId="77777777" w:rsidTr="00DE57B6">
              <w:trPr>
                <w:trHeight w:val="23"/>
              </w:trPr>
              <w:tc>
                <w:tcPr>
                  <w:tcW w:w="10663" w:type="dxa"/>
                  <w:gridSpan w:val="2"/>
                  <w:vAlign w:val="center"/>
                </w:tcPr>
                <w:p w14:paraId="3C31A417" w14:textId="77777777" w:rsidR="00A9657E" w:rsidRPr="003E1E05" w:rsidRDefault="00A9657E" w:rsidP="00A01DE1">
                  <w:pPr>
                    <w:spacing w:after="0" w:line="240" w:lineRule="auto"/>
                    <w:ind w:right="1275"/>
                    <w:jc w:val="both"/>
                    <w:rPr>
                      <w:rFonts w:ascii="Arial" w:eastAsia="Aptos" w:hAnsi="Arial" w:cs="Arial"/>
                      <w:kern w:val="2"/>
                      <w:sz w:val="18"/>
                      <w:szCs w:val="18"/>
                      <w14:ligatures w14:val="standardContextual"/>
                    </w:rPr>
                  </w:pPr>
                  <w:r w:rsidRPr="003E1E05">
                    <w:rPr>
                      <w:rFonts w:ascii="Arial" w:eastAsia="Aptos" w:hAnsi="Arial" w:cs="Arial"/>
                      <w:kern w:val="2"/>
                      <w:sz w:val="18"/>
                      <w:szCs w:val="18"/>
                      <w14:ligatures w14:val="standardContextual"/>
                    </w:rPr>
                    <w:t xml:space="preserve">2. Descripción Un Índice de Cumplimiento de evaluación de </w:t>
                  </w:r>
                  <w:proofErr w:type="spellStart"/>
                  <w:r w:rsidRPr="003E1E05">
                    <w:rPr>
                      <w:rFonts w:ascii="Arial" w:eastAsia="Aptos" w:hAnsi="Arial" w:cs="Arial"/>
                      <w:kern w:val="2"/>
                      <w:sz w:val="18"/>
                      <w:szCs w:val="18"/>
                      <w14:ligatures w14:val="standardContextual"/>
                    </w:rPr>
                    <w:t>GPC</w:t>
                  </w:r>
                  <w:proofErr w:type="spellEnd"/>
                  <w:r w:rsidRPr="003E1E05">
                    <w:rPr>
                      <w:rFonts w:ascii="Arial" w:eastAsia="Aptos" w:hAnsi="Arial" w:cs="Arial"/>
                      <w:kern w:val="2"/>
                      <w:sz w:val="18"/>
                      <w:szCs w:val="18"/>
                      <w14:ligatures w14:val="standardContextual"/>
                    </w:rPr>
                    <w:t xml:space="preserve"> mide qué tan bien una IPS revisa y evalúa la adherencia a sus </w:t>
                  </w:r>
                  <w:proofErr w:type="spellStart"/>
                  <w:r w:rsidRPr="003E1E05">
                    <w:rPr>
                      <w:rFonts w:ascii="Arial" w:eastAsia="Aptos" w:hAnsi="Arial" w:cs="Arial"/>
                      <w:kern w:val="2"/>
                      <w:sz w:val="18"/>
                      <w:szCs w:val="18"/>
                      <w14:ligatures w14:val="standardContextual"/>
                    </w:rPr>
                    <w:t>GPC</w:t>
                  </w:r>
                  <w:proofErr w:type="spellEnd"/>
                  <w:r w:rsidRPr="003E1E05">
                    <w:rPr>
                      <w:rFonts w:ascii="Arial" w:eastAsia="Aptos" w:hAnsi="Arial" w:cs="Arial"/>
                      <w:kern w:val="2"/>
                      <w:sz w:val="18"/>
                      <w:szCs w:val="18"/>
                      <w14:ligatures w14:val="standardContextual"/>
                    </w:rPr>
                    <w:t xml:space="preserve"> según su plan interno, siendo clave para asegurar calidad, </w:t>
                  </w:r>
                  <w:hyperlink r:id="rId20" w:history="1">
                    <w:r w:rsidRPr="003E1E05">
                      <w:rPr>
                        <w:rFonts w:ascii="Arial" w:eastAsia="Aptos" w:hAnsi="Arial" w:cs="Arial"/>
                        <w:kern w:val="2"/>
                        <w:sz w:val="18"/>
                        <w:szCs w:val="18"/>
                        <w:u w:val="single"/>
                        <w14:ligatures w14:val="standardContextual"/>
                      </w:rPr>
                      <w:t>seguridad del paciente</w:t>
                    </w:r>
                  </w:hyperlink>
                  <w:r w:rsidRPr="003E1E05">
                    <w:rPr>
                      <w:rFonts w:ascii="Arial" w:eastAsia="Aptos" w:hAnsi="Arial" w:cs="Arial"/>
                      <w:kern w:val="2"/>
                      <w:sz w:val="18"/>
                      <w:szCs w:val="18"/>
                      <w14:ligatures w14:val="standardContextual"/>
                    </w:rPr>
                    <w:t>, cumplimiento normativo y optimización de recursos, permitiendo identificar brechas y mejorar continuamente la atención en salud, en línea con sistemas como el </w:t>
                  </w:r>
                  <w:proofErr w:type="spellStart"/>
                  <w:r w:rsidR="00D46AC1">
                    <w:fldChar w:fldCharType="begin"/>
                  </w:r>
                  <w:r w:rsidR="00D46AC1">
                    <w:instrText xml:space="preserve"> HYPERLINK "https://www.hrob.gov.co/pamec-un-compromiso-con-la-calidad/" \t "_blank" </w:instrText>
                  </w:r>
                  <w:r w:rsidR="00D46AC1">
                    <w:fldChar w:fldCharType="separate"/>
                  </w:r>
                  <w:r w:rsidRPr="003E1E05">
                    <w:rPr>
                      <w:rFonts w:ascii="Arial" w:eastAsia="Aptos" w:hAnsi="Arial" w:cs="Arial"/>
                      <w:kern w:val="2"/>
                      <w:sz w:val="18"/>
                      <w:szCs w:val="18"/>
                      <w:u w:val="single"/>
                      <w14:ligatures w14:val="standardContextual"/>
                    </w:rPr>
                    <w:t>PAMEC</w:t>
                  </w:r>
                  <w:proofErr w:type="spellEnd"/>
                  <w:r w:rsidR="00D46AC1">
                    <w:rPr>
                      <w:rFonts w:ascii="Arial" w:eastAsia="Aptos" w:hAnsi="Arial" w:cs="Arial"/>
                      <w:kern w:val="2"/>
                      <w:sz w:val="18"/>
                      <w:szCs w:val="18"/>
                      <w:u w:val="single"/>
                      <w14:ligatures w14:val="standardContextual"/>
                    </w:rPr>
                    <w:fldChar w:fldCharType="end"/>
                  </w:r>
                  <w:r w:rsidRPr="003E1E05">
                    <w:rPr>
                      <w:rFonts w:ascii="Arial" w:eastAsia="Aptos" w:hAnsi="Arial" w:cs="Arial"/>
                      <w:kern w:val="2"/>
                      <w:sz w:val="18"/>
                      <w:szCs w:val="18"/>
                      <w14:ligatures w14:val="standardContextual"/>
                    </w:rPr>
                    <w:t> o </w:t>
                  </w:r>
                  <w:proofErr w:type="spellStart"/>
                  <w:r w:rsidR="00D46AC1">
                    <w:fldChar w:fldCharType="begin"/>
                  </w:r>
                  <w:r w:rsidR="00D46AC1">
                    <w:instrText xml:space="preserve"> HYPERLINK "https://repositorio.unicordoba.edu.co/bitstreams/3ef88b73-3245-49be-96a9-d07e18928b15/download" \t "_blank" </w:instrText>
                  </w:r>
                  <w:r w:rsidR="00D46AC1">
                    <w:fldChar w:fldCharType="separate"/>
                  </w:r>
                  <w:r w:rsidRPr="003E1E05">
                    <w:rPr>
                      <w:rFonts w:ascii="Arial" w:eastAsia="Aptos" w:hAnsi="Arial" w:cs="Arial"/>
                      <w:kern w:val="2"/>
                      <w:sz w:val="18"/>
                      <w:szCs w:val="18"/>
                      <w:u w:val="single"/>
                      <w14:ligatures w14:val="standardContextual"/>
                    </w:rPr>
                    <w:t>SOGCS</w:t>
                  </w:r>
                  <w:proofErr w:type="spellEnd"/>
                  <w:r w:rsidR="00D46AC1">
                    <w:rPr>
                      <w:rFonts w:ascii="Arial" w:eastAsia="Aptos" w:hAnsi="Arial" w:cs="Arial"/>
                      <w:kern w:val="2"/>
                      <w:sz w:val="18"/>
                      <w:szCs w:val="18"/>
                      <w:u w:val="single"/>
                      <w14:ligatures w14:val="standardContextual"/>
                    </w:rPr>
                    <w:fldChar w:fldCharType="end"/>
                  </w:r>
                  <w:r w:rsidRPr="003E1E05">
                    <w:rPr>
                      <w:rFonts w:ascii="Arial" w:eastAsia="Aptos" w:hAnsi="Arial" w:cs="Arial"/>
                      <w:kern w:val="2"/>
                      <w:sz w:val="18"/>
                      <w:szCs w:val="18"/>
                      <w14:ligatures w14:val="standardContextual"/>
                    </w:rPr>
                    <w:t xml:space="preserve"> en Colombia. </w:t>
                  </w:r>
                </w:p>
                <w:p w14:paraId="5770D2DC" w14:textId="77777777" w:rsidR="00A9657E" w:rsidRPr="003E1E05" w:rsidRDefault="00A9657E" w:rsidP="00A01DE1">
                  <w:pPr>
                    <w:spacing w:after="0" w:line="240" w:lineRule="auto"/>
                    <w:ind w:right="1275"/>
                    <w:jc w:val="both"/>
                    <w:rPr>
                      <w:rFonts w:ascii="Arial" w:eastAsia="Aptos" w:hAnsi="Arial" w:cs="Arial"/>
                      <w:kern w:val="2"/>
                      <w:sz w:val="18"/>
                      <w:szCs w:val="18"/>
                      <w14:ligatures w14:val="standardContextual"/>
                    </w:rPr>
                  </w:pPr>
                  <w:r w:rsidRPr="003E1E05">
                    <w:rPr>
                      <w:rFonts w:ascii="Arial" w:eastAsia="Aptos" w:hAnsi="Arial" w:cs="Arial"/>
                      <w:kern w:val="2"/>
                      <w:sz w:val="18"/>
                      <w:szCs w:val="18"/>
                      <w14:ligatures w14:val="standardContextual"/>
                    </w:rPr>
                    <w:t xml:space="preserve">Al interior de las organizaciones contribuye a identificar áreas donde las </w:t>
                  </w:r>
                  <w:proofErr w:type="spellStart"/>
                  <w:r w:rsidRPr="003E1E05">
                    <w:rPr>
                      <w:rFonts w:ascii="Arial" w:eastAsia="Aptos" w:hAnsi="Arial" w:cs="Arial"/>
                      <w:kern w:val="2"/>
                      <w:sz w:val="18"/>
                      <w:szCs w:val="18"/>
                      <w14:ligatures w14:val="standardContextual"/>
                    </w:rPr>
                    <w:t>GPC</w:t>
                  </w:r>
                  <w:proofErr w:type="spellEnd"/>
                  <w:r w:rsidRPr="003E1E05">
                    <w:rPr>
                      <w:rFonts w:ascii="Arial" w:eastAsia="Aptos" w:hAnsi="Arial" w:cs="Arial"/>
                      <w:kern w:val="2"/>
                      <w:sz w:val="18"/>
                      <w:szCs w:val="18"/>
                      <w14:ligatures w14:val="standardContextual"/>
                    </w:rPr>
                    <w:t xml:space="preserve"> son obsoletas o no se cumplen, previniendo fallos, fomenta la evaluación sistemática, clave para el </w:t>
                  </w:r>
                  <w:proofErr w:type="spellStart"/>
                  <w:r w:rsidRPr="003E1E05">
                    <w:rPr>
                      <w:rFonts w:ascii="Arial" w:eastAsia="Aptos" w:hAnsi="Arial" w:cs="Arial"/>
                      <w:kern w:val="2"/>
                      <w:sz w:val="18"/>
                      <w:szCs w:val="18"/>
                      <w14:ligatures w14:val="standardContextual"/>
                    </w:rPr>
                    <w:t>PAMEC</w:t>
                  </w:r>
                  <w:proofErr w:type="spellEnd"/>
                  <w:r w:rsidRPr="003E1E05">
                    <w:rPr>
                      <w:rFonts w:ascii="Arial" w:eastAsia="Aptos" w:hAnsi="Arial" w:cs="Arial"/>
                      <w:kern w:val="2"/>
                      <w:sz w:val="18"/>
                      <w:szCs w:val="18"/>
                      <w14:ligatures w14:val="standardContextual"/>
                    </w:rPr>
                    <w:t xml:space="preserve"> y la calidad total. </w:t>
                  </w:r>
                </w:p>
              </w:tc>
            </w:tr>
            <w:tr w:rsidR="00EF2525" w:rsidRPr="003E1E05" w14:paraId="4F1FE4EB" w14:textId="77777777" w:rsidTr="00DE57B6">
              <w:trPr>
                <w:trHeight w:val="23"/>
              </w:trPr>
              <w:tc>
                <w:tcPr>
                  <w:tcW w:w="10663" w:type="dxa"/>
                  <w:gridSpan w:val="2"/>
                  <w:vAlign w:val="center"/>
                </w:tcPr>
                <w:p w14:paraId="68C455E3" w14:textId="77777777" w:rsidR="00A9657E" w:rsidRPr="003E1E05" w:rsidRDefault="00A9657E" w:rsidP="00A01DE1">
                  <w:pPr>
                    <w:spacing w:after="0" w:line="240" w:lineRule="auto"/>
                    <w:ind w:right="1275"/>
                    <w:jc w:val="both"/>
                    <w:rPr>
                      <w:rFonts w:ascii="Arial" w:eastAsia="Aptos" w:hAnsi="Arial" w:cs="Arial"/>
                      <w:kern w:val="2"/>
                      <w:sz w:val="18"/>
                      <w:szCs w:val="18"/>
                      <w14:ligatures w14:val="standardContextual"/>
                    </w:rPr>
                  </w:pPr>
                  <w:r w:rsidRPr="003E1E05">
                    <w:rPr>
                      <w:rFonts w:ascii="Arial" w:eastAsia="Aptos" w:hAnsi="Arial" w:cs="Arial"/>
                      <w:kern w:val="2"/>
                      <w:sz w:val="18"/>
                      <w:szCs w:val="18"/>
                      <w14:ligatures w14:val="standardContextual"/>
                    </w:rPr>
                    <w:t>3. Unidad de medida: Porcentaje</w:t>
                  </w:r>
                </w:p>
              </w:tc>
            </w:tr>
            <w:tr w:rsidR="00EF2525" w:rsidRPr="003E1E05" w14:paraId="5F5E329D" w14:textId="77777777" w:rsidTr="00DE57B6">
              <w:trPr>
                <w:trHeight w:val="23"/>
              </w:trPr>
              <w:tc>
                <w:tcPr>
                  <w:tcW w:w="4117" w:type="dxa"/>
                  <w:vAlign w:val="center"/>
                </w:tcPr>
                <w:p w14:paraId="159DE417" w14:textId="77777777" w:rsidR="00A9657E" w:rsidRPr="003E1E05" w:rsidRDefault="00A9657E" w:rsidP="00A01DE1">
                  <w:pPr>
                    <w:spacing w:after="0" w:line="240" w:lineRule="auto"/>
                    <w:ind w:right="1275"/>
                    <w:jc w:val="both"/>
                    <w:rPr>
                      <w:rFonts w:ascii="Arial" w:eastAsia="Aptos" w:hAnsi="Arial" w:cs="Arial"/>
                      <w:kern w:val="2"/>
                      <w:sz w:val="18"/>
                      <w:szCs w:val="18"/>
                      <w14:ligatures w14:val="standardContextual"/>
                    </w:rPr>
                  </w:pPr>
                  <w:r w:rsidRPr="003E1E05">
                    <w:rPr>
                      <w:rFonts w:ascii="Arial" w:eastAsia="Aptos" w:hAnsi="Arial" w:cs="Arial"/>
                      <w:kern w:val="2"/>
                      <w:sz w:val="18"/>
                      <w:szCs w:val="18"/>
                      <w14:ligatures w14:val="standardContextual"/>
                    </w:rPr>
                    <w:t xml:space="preserve">4. Fórmula </w:t>
                  </w:r>
                </w:p>
              </w:tc>
              <w:tc>
                <w:tcPr>
                  <w:tcW w:w="6546" w:type="dxa"/>
                  <w:vAlign w:val="center"/>
                </w:tcPr>
                <w:p w14:paraId="6543FC3A" w14:textId="77777777" w:rsidR="00A9657E" w:rsidRPr="003E1E05" w:rsidRDefault="00A9657E" w:rsidP="00A01DE1">
                  <w:pPr>
                    <w:spacing w:after="0" w:line="240" w:lineRule="auto"/>
                    <w:ind w:right="1275"/>
                    <w:jc w:val="both"/>
                    <w:rPr>
                      <w:rFonts w:ascii="Arial" w:eastAsia="Aptos" w:hAnsi="Arial" w:cs="Arial"/>
                      <w:kern w:val="2"/>
                      <w:sz w:val="18"/>
                      <w:szCs w:val="18"/>
                      <w14:ligatures w14:val="standardContextual"/>
                    </w:rPr>
                  </w:pPr>
                  <w:r w:rsidRPr="003E1E05">
                    <w:rPr>
                      <w:rFonts w:ascii="Arial" w:eastAsia="Aptos" w:hAnsi="Arial" w:cs="Arial"/>
                      <w:kern w:val="2"/>
                      <w:sz w:val="18"/>
                      <w:szCs w:val="18"/>
                      <w14:ligatures w14:val="standardContextual"/>
                    </w:rPr>
                    <w:t xml:space="preserve">Numerador: Numero de evaluaciones realizadas de acuerdo al plan de trabajo en el periodo. </w:t>
                  </w:r>
                </w:p>
                <w:p w14:paraId="7C302DE9" w14:textId="77777777" w:rsidR="00A9657E" w:rsidRPr="003E1E05" w:rsidRDefault="00A9657E" w:rsidP="00A01DE1">
                  <w:pPr>
                    <w:spacing w:after="0" w:line="240" w:lineRule="auto"/>
                    <w:ind w:right="1275"/>
                    <w:jc w:val="both"/>
                    <w:rPr>
                      <w:rFonts w:ascii="Arial" w:eastAsia="Aptos" w:hAnsi="Arial" w:cs="Arial"/>
                      <w:kern w:val="2"/>
                      <w:sz w:val="18"/>
                      <w:szCs w:val="18"/>
                      <w14:ligatures w14:val="standardContextual"/>
                    </w:rPr>
                  </w:pPr>
                  <w:r w:rsidRPr="003E1E05">
                    <w:rPr>
                      <w:rFonts w:ascii="Arial" w:eastAsia="Aptos" w:hAnsi="Arial" w:cs="Arial"/>
                      <w:kern w:val="2"/>
                      <w:sz w:val="18"/>
                      <w:szCs w:val="18"/>
                      <w14:ligatures w14:val="standardContextual"/>
                    </w:rPr>
                    <w:t>Denominador: (Número total de evaluaciones planeadas en el periodo) X100%</w:t>
                  </w:r>
                </w:p>
              </w:tc>
            </w:tr>
            <w:tr w:rsidR="00EF2525" w:rsidRPr="003E1E05" w14:paraId="67977217" w14:textId="77777777" w:rsidTr="00DE57B6">
              <w:trPr>
                <w:trHeight w:val="23"/>
              </w:trPr>
              <w:tc>
                <w:tcPr>
                  <w:tcW w:w="4117" w:type="dxa"/>
                  <w:vAlign w:val="center"/>
                </w:tcPr>
                <w:p w14:paraId="3BC88B53" w14:textId="77777777" w:rsidR="00A9657E" w:rsidRPr="003E1E05" w:rsidRDefault="00A9657E" w:rsidP="00A01DE1">
                  <w:pPr>
                    <w:spacing w:after="0" w:line="240" w:lineRule="auto"/>
                    <w:ind w:right="1275"/>
                    <w:jc w:val="both"/>
                    <w:rPr>
                      <w:rFonts w:ascii="Arial" w:eastAsia="Aptos" w:hAnsi="Arial" w:cs="Arial"/>
                      <w:kern w:val="2"/>
                      <w:sz w:val="18"/>
                      <w:szCs w:val="18"/>
                      <w14:ligatures w14:val="standardContextual"/>
                    </w:rPr>
                  </w:pPr>
                  <w:r w:rsidRPr="003E1E05">
                    <w:rPr>
                      <w:rFonts w:ascii="Arial" w:eastAsia="Aptos" w:hAnsi="Arial" w:cs="Arial"/>
                      <w:kern w:val="2"/>
                      <w:sz w:val="18"/>
                      <w:szCs w:val="18"/>
                      <w14:ligatures w14:val="standardContextual"/>
                    </w:rPr>
                    <w:t xml:space="preserve">5. Periodicidad de medición </w:t>
                  </w:r>
                </w:p>
              </w:tc>
              <w:tc>
                <w:tcPr>
                  <w:tcW w:w="6546" w:type="dxa"/>
                  <w:vAlign w:val="center"/>
                </w:tcPr>
                <w:p w14:paraId="1795C446" w14:textId="77777777" w:rsidR="00A9657E" w:rsidRPr="003E1E05" w:rsidRDefault="00A9657E" w:rsidP="00A01DE1">
                  <w:pPr>
                    <w:spacing w:after="0" w:line="240" w:lineRule="auto"/>
                    <w:ind w:right="1275"/>
                    <w:jc w:val="both"/>
                    <w:rPr>
                      <w:rFonts w:ascii="Arial" w:eastAsia="Aptos" w:hAnsi="Arial" w:cs="Arial"/>
                      <w:kern w:val="2"/>
                      <w:sz w:val="18"/>
                      <w:szCs w:val="18"/>
                      <w14:ligatures w14:val="standardContextual"/>
                    </w:rPr>
                  </w:pPr>
                  <w:r w:rsidRPr="003E1E05">
                    <w:rPr>
                      <w:rFonts w:ascii="Arial" w:eastAsia="Aptos" w:hAnsi="Arial" w:cs="Arial"/>
                      <w:kern w:val="2"/>
                      <w:sz w:val="18"/>
                      <w:szCs w:val="18"/>
                      <w14:ligatures w14:val="standardContextual"/>
                    </w:rPr>
                    <w:t>Trimestral</w:t>
                  </w:r>
                </w:p>
              </w:tc>
            </w:tr>
            <w:tr w:rsidR="00EF2525" w:rsidRPr="003E1E05" w14:paraId="12B2DBCA" w14:textId="77777777" w:rsidTr="00DE57B6">
              <w:trPr>
                <w:trHeight w:val="23"/>
              </w:trPr>
              <w:tc>
                <w:tcPr>
                  <w:tcW w:w="10663" w:type="dxa"/>
                  <w:gridSpan w:val="2"/>
                  <w:vAlign w:val="center"/>
                </w:tcPr>
                <w:p w14:paraId="3800D331" w14:textId="77777777" w:rsidR="00A9657E" w:rsidRPr="003E1E05" w:rsidRDefault="00A9657E" w:rsidP="00A01DE1">
                  <w:pPr>
                    <w:spacing w:after="0" w:line="240" w:lineRule="auto"/>
                    <w:ind w:right="1275"/>
                    <w:jc w:val="both"/>
                    <w:rPr>
                      <w:rFonts w:ascii="Arial" w:eastAsia="Aptos" w:hAnsi="Arial" w:cs="Arial"/>
                      <w:kern w:val="2"/>
                      <w:sz w:val="18"/>
                      <w:szCs w:val="18"/>
                      <w14:ligatures w14:val="standardContextual"/>
                    </w:rPr>
                  </w:pPr>
                  <w:r w:rsidRPr="003E1E05">
                    <w:rPr>
                      <w:rFonts w:ascii="Arial" w:eastAsia="Aptos" w:hAnsi="Arial" w:cs="Arial"/>
                      <w:kern w:val="2"/>
                      <w:sz w:val="18"/>
                      <w:szCs w:val="18"/>
                      <w14:ligatures w14:val="standardContextual"/>
                    </w:rPr>
                    <w:t xml:space="preserve">6. Progresividad de la medición </w:t>
                  </w:r>
                </w:p>
              </w:tc>
            </w:tr>
            <w:tr w:rsidR="00EF2525" w:rsidRPr="003E1E05" w14:paraId="369CBF65" w14:textId="77777777" w:rsidTr="00DE57B6">
              <w:trPr>
                <w:trHeight w:val="23"/>
              </w:trPr>
              <w:tc>
                <w:tcPr>
                  <w:tcW w:w="4117" w:type="dxa"/>
                  <w:vAlign w:val="center"/>
                </w:tcPr>
                <w:p w14:paraId="72A697D1" w14:textId="77777777" w:rsidR="00A9657E" w:rsidRPr="003E1E05" w:rsidRDefault="00A9657E" w:rsidP="00A01DE1">
                  <w:pPr>
                    <w:spacing w:after="0" w:line="240" w:lineRule="auto"/>
                    <w:ind w:right="1275"/>
                    <w:jc w:val="both"/>
                    <w:rPr>
                      <w:rFonts w:ascii="Arial" w:eastAsia="Aptos" w:hAnsi="Arial" w:cs="Arial"/>
                      <w:kern w:val="2"/>
                      <w:sz w:val="18"/>
                      <w:szCs w:val="18"/>
                      <w14:ligatures w14:val="standardContextual"/>
                    </w:rPr>
                  </w:pPr>
                  <w:r w:rsidRPr="003E1E05">
                    <w:rPr>
                      <w:rFonts w:ascii="Arial" w:eastAsia="Aptos" w:hAnsi="Arial" w:cs="Arial"/>
                      <w:kern w:val="2"/>
                      <w:sz w:val="18"/>
                      <w:szCs w:val="18"/>
                      <w14:ligatures w14:val="standardContextual"/>
                    </w:rPr>
                    <w:t xml:space="preserve">7. Tipología </w:t>
                  </w:r>
                </w:p>
              </w:tc>
              <w:tc>
                <w:tcPr>
                  <w:tcW w:w="6546" w:type="dxa"/>
                  <w:vAlign w:val="center"/>
                </w:tcPr>
                <w:p w14:paraId="7C1B190B" w14:textId="77777777" w:rsidR="00A9657E" w:rsidRPr="003E1E05" w:rsidRDefault="00A9657E" w:rsidP="00A01DE1">
                  <w:pPr>
                    <w:spacing w:after="0" w:line="240" w:lineRule="auto"/>
                    <w:ind w:right="1275"/>
                    <w:jc w:val="both"/>
                    <w:rPr>
                      <w:rFonts w:ascii="Arial" w:eastAsia="Aptos" w:hAnsi="Arial" w:cs="Arial"/>
                      <w:kern w:val="2"/>
                      <w:sz w:val="18"/>
                      <w:szCs w:val="18"/>
                      <w14:ligatures w14:val="standardContextual"/>
                    </w:rPr>
                  </w:pPr>
                  <w:r w:rsidRPr="003E1E05">
                    <w:rPr>
                      <w:rFonts w:ascii="Arial" w:eastAsia="Aptos" w:hAnsi="Arial" w:cs="Arial"/>
                      <w:kern w:val="2"/>
                      <w:sz w:val="18"/>
                      <w:szCs w:val="18"/>
                      <w14:ligatures w14:val="standardContextual"/>
                    </w:rPr>
                    <w:t>Estructura</w:t>
                  </w:r>
                </w:p>
              </w:tc>
            </w:tr>
            <w:tr w:rsidR="00EF2525" w:rsidRPr="003E1E05" w14:paraId="368F38AA" w14:textId="77777777" w:rsidTr="00DE57B6">
              <w:trPr>
                <w:trHeight w:val="23"/>
              </w:trPr>
              <w:tc>
                <w:tcPr>
                  <w:tcW w:w="10663" w:type="dxa"/>
                  <w:gridSpan w:val="2"/>
                  <w:vAlign w:val="center"/>
                </w:tcPr>
                <w:p w14:paraId="36675E08" w14:textId="77777777" w:rsidR="00A9657E" w:rsidRPr="003E1E05" w:rsidRDefault="00A9657E" w:rsidP="00A01DE1">
                  <w:pPr>
                    <w:spacing w:after="0" w:line="240" w:lineRule="auto"/>
                    <w:ind w:right="1275"/>
                    <w:jc w:val="both"/>
                    <w:rPr>
                      <w:rFonts w:ascii="Arial" w:eastAsia="Aptos" w:hAnsi="Arial" w:cs="Arial"/>
                      <w:kern w:val="2"/>
                      <w:sz w:val="18"/>
                      <w:szCs w:val="18"/>
                      <w14:ligatures w14:val="standardContextual"/>
                    </w:rPr>
                  </w:pPr>
                  <w:r w:rsidRPr="003E1E05">
                    <w:rPr>
                      <w:rFonts w:ascii="Arial" w:eastAsia="Aptos" w:hAnsi="Arial" w:cs="Arial"/>
                      <w:kern w:val="2"/>
                      <w:sz w:val="18"/>
                      <w:szCs w:val="18"/>
                      <w14:ligatures w14:val="standardContextual"/>
                    </w:rPr>
                    <w:t>8. Población sobre la cual se efectuará la medición Usuarios del subsistema de salud de la Policía Nacional</w:t>
                  </w:r>
                </w:p>
              </w:tc>
            </w:tr>
            <w:tr w:rsidR="00EF2525" w:rsidRPr="003E1E05" w14:paraId="1298315A" w14:textId="77777777" w:rsidTr="00DE57B6">
              <w:trPr>
                <w:trHeight w:val="23"/>
              </w:trPr>
              <w:tc>
                <w:tcPr>
                  <w:tcW w:w="4117" w:type="dxa"/>
                  <w:vAlign w:val="center"/>
                </w:tcPr>
                <w:p w14:paraId="2F7DB0D8" w14:textId="77777777" w:rsidR="00A9657E" w:rsidRPr="003E1E05" w:rsidRDefault="00A9657E" w:rsidP="00A01DE1">
                  <w:pPr>
                    <w:spacing w:after="0" w:line="240" w:lineRule="auto"/>
                    <w:ind w:right="1275"/>
                    <w:jc w:val="both"/>
                    <w:rPr>
                      <w:rFonts w:ascii="Arial" w:eastAsia="Aptos" w:hAnsi="Arial" w:cs="Arial"/>
                      <w:kern w:val="2"/>
                      <w:sz w:val="18"/>
                      <w:szCs w:val="18"/>
                      <w14:ligatures w14:val="standardContextual"/>
                    </w:rPr>
                  </w:pPr>
                  <w:r w:rsidRPr="003E1E05">
                    <w:rPr>
                      <w:rFonts w:ascii="Arial" w:eastAsia="Aptos" w:hAnsi="Arial" w:cs="Arial"/>
                      <w:kern w:val="2"/>
                      <w:sz w:val="18"/>
                      <w:szCs w:val="18"/>
                      <w14:ligatures w14:val="standardContextual"/>
                    </w:rPr>
                    <w:t>9. Referente técnico del indicador</w:t>
                  </w:r>
                </w:p>
              </w:tc>
              <w:tc>
                <w:tcPr>
                  <w:tcW w:w="6546" w:type="dxa"/>
                  <w:vAlign w:val="center"/>
                </w:tcPr>
                <w:p w14:paraId="03F61534" w14:textId="77777777" w:rsidR="00A9657E" w:rsidRPr="003E1E05" w:rsidRDefault="00A9657E" w:rsidP="00A01DE1">
                  <w:pPr>
                    <w:spacing w:after="0" w:line="240" w:lineRule="auto"/>
                    <w:ind w:right="1275"/>
                    <w:jc w:val="both"/>
                    <w:rPr>
                      <w:rFonts w:ascii="Arial" w:eastAsia="Aptos" w:hAnsi="Arial" w:cs="Arial"/>
                      <w:kern w:val="2"/>
                      <w:sz w:val="18"/>
                      <w:szCs w:val="18"/>
                      <w14:ligatures w14:val="standardContextual"/>
                    </w:rPr>
                  </w:pPr>
                  <w:r w:rsidRPr="003E1E05">
                    <w:rPr>
                      <w:rFonts w:ascii="Arial" w:eastAsia="Aptos" w:hAnsi="Arial" w:cs="Arial"/>
                      <w:kern w:val="2"/>
                      <w:sz w:val="18"/>
                      <w:szCs w:val="18"/>
                      <w14:ligatures w14:val="standardContextual"/>
                    </w:rPr>
                    <w:t>Resolución 3100 de 2019 (Habilitación de servicios), complementada por el Decreto 1072 de 2015 (SG-SST) y Ley 1751 de 2015.</w:t>
                  </w:r>
                </w:p>
              </w:tc>
            </w:tr>
            <w:tr w:rsidR="00EF2525" w:rsidRPr="003E1E05" w14:paraId="26432BCC" w14:textId="77777777" w:rsidTr="00DE57B6">
              <w:trPr>
                <w:trHeight w:val="23"/>
              </w:trPr>
              <w:tc>
                <w:tcPr>
                  <w:tcW w:w="10663" w:type="dxa"/>
                  <w:gridSpan w:val="2"/>
                  <w:vAlign w:val="center"/>
                </w:tcPr>
                <w:tbl>
                  <w:tblPr>
                    <w:tblpPr w:leftFromText="141" w:rightFromText="141" w:vertAnchor="text" w:horzAnchor="page" w:tblpX="6586" w:tblpY="-133"/>
                    <w:tblOverlap w:val="never"/>
                    <w:tblW w:w="1140" w:type="dxa"/>
                    <w:tblCellMar>
                      <w:left w:w="70" w:type="dxa"/>
                      <w:right w:w="70" w:type="dxa"/>
                    </w:tblCellMar>
                    <w:tblLook w:val="0600" w:firstRow="0" w:lastRow="0" w:firstColumn="0" w:lastColumn="0" w:noHBand="1" w:noVBand="1"/>
                  </w:tblPr>
                  <w:tblGrid>
                    <w:gridCol w:w="1140"/>
                  </w:tblGrid>
                  <w:tr w:rsidR="00EF2525" w:rsidRPr="003E1E05" w14:paraId="5D92D970" w14:textId="77777777" w:rsidTr="00F63673">
                    <w:trPr>
                      <w:trHeight w:val="23"/>
                    </w:trPr>
                    <w:tc>
                      <w:tcPr>
                        <w:tcW w:w="1140" w:type="dxa"/>
                        <w:tcBorders>
                          <w:top w:val="single" w:sz="4" w:space="0" w:color="000000"/>
                          <w:left w:val="single" w:sz="4" w:space="0" w:color="000000"/>
                          <w:bottom w:val="single" w:sz="4" w:space="0" w:color="000000"/>
                          <w:right w:val="single" w:sz="4" w:space="0" w:color="000000"/>
                        </w:tcBorders>
                        <w:shd w:val="clear" w:color="000000" w:fill="5B9BD5"/>
                        <w:vAlign w:val="center"/>
                        <w:hideMark/>
                      </w:tcPr>
                      <w:p w14:paraId="73AA0BC7" w14:textId="77777777" w:rsidR="00A9657E" w:rsidRPr="003E1E05" w:rsidRDefault="00A9657E" w:rsidP="00A01DE1">
                        <w:pPr>
                          <w:spacing w:after="0" w:line="240" w:lineRule="auto"/>
                          <w:jc w:val="right"/>
                          <w:rPr>
                            <w:rFonts w:ascii="Arial" w:hAnsi="Arial" w:cs="Arial"/>
                            <w:sz w:val="18"/>
                            <w:szCs w:val="18"/>
                            <w:lang w:eastAsia="es-CO"/>
                          </w:rPr>
                        </w:pPr>
                        <w:r w:rsidRPr="003E1E05">
                          <w:rPr>
                            <w:rFonts w:ascii="Arial" w:hAnsi="Arial" w:cs="Arial"/>
                            <w:sz w:val="18"/>
                            <w:szCs w:val="18"/>
                            <w:lang w:eastAsia="es-CO"/>
                          </w:rPr>
                          <w:t>&gt;90%</w:t>
                        </w:r>
                      </w:p>
                    </w:tc>
                  </w:tr>
                  <w:tr w:rsidR="00EF2525" w:rsidRPr="003E1E05" w14:paraId="24B184DF" w14:textId="77777777" w:rsidTr="00F63673">
                    <w:trPr>
                      <w:trHeight w:val="23"/>
                    </w:trPr>
                    <w:tc>
                      <w:tcPr>
                        <w:tcW w:w="1140" w:type="dxa"/>
                        <w:tcBorders>
                          <w:top w:val="nil"/>
                          <w:left w:val="single" w:sz="4" w:space="0" w:color="000000"/>
                          <w:bottom w:val="single" w:sz="4" w:space="0" w:color="000000"/>
                          <w:right w:val="single" w:sz="4" w:space="0" w:color="000000"/>
                        </w:tcBorders>
                        <w:shd w:val="clear" w:color="000000" w:fill="48F52B"/>
                        <w:vAlign w:val="center"/>
                        <w:hideMark/>
                      </w:tcPr>
                      <w:p w14:paraId="65AC792C" w14:textId="77777777" w:rsidR="00A9657E" w:rsidRPr="003E1E05" w:rsidRDefault="00A9657E" w:rsidP="00A01DE1">
                        <w:pPr>
                          <w:spacing w:after="0" w:line="240" w:lineRule="auto"/>
                          <w:jc w:val="right"/>
                          <w:rPr>
                            <w:rFonts w:ascii="Arial" w:hAnsi="Arial" w:cs="Arial"/>
                            <w:sz w:val="18"/>
                            <w:szCs w:val="18"/>
                            <w:lang w:eastAsia="es-CO"/>
                          </w:rPr>
                        </w:pPr>
                        <w:r w:rsidRPr="003E1E05">
                          <w:rPr>
                            <w:rFonts w:ascii="Arial" w:hAnsi="Arial" w:cs="Arial"/>
                            <w:sz w:val="18"/>
                            <w:szCs w:val="18"/>
                            <w:lang w:eastAsia="es-CO"/>
                          </w:rPr>
                          <w:t>80%</w:t>
                        </w:r>
                      </w:p>
                    </w:tc>
                  </w:tr>
                  <w:tr w:rsidR="00EF2525" w:rsidRPr="003E1E05" w14:paraId="30C0EDB3" w14:textId="77777777" w:rsidTr="00F63673">
                    <w:trPr>
                      <w:trHeight w:val="23"/>
                    </w:trPr>
                    <w:tc>
                      <w:tcPr>
                        <w:tcW w:w="1140" w:type="dxa"/>
                        <w:tcBorders>
                          <w:top w:val="nil"/>
                          <w:left w:val="single" w:sz="4" w:space="0" w:color="000000"/>
                          <w:bottom w:val="single" w:sz="4" w:space="0" w:color="000000"/>
                          <w:right w:val="single" w:sz="4" w:space="0" w:color="000000"/>
                        </w:tcBorders>
                        <w:shd w:val="clear" w:color="000000" w:fill="FFFF00"/>
                        <w:vAlign w:val="center"/>
                        <w:hideMark/>
                      </w:tcPr>
                      <w:p w14:paraId="49432A77" w14:textId="77777777" w:rsidR="00A9657E" w:rsidRPr="003E1E05" w:rsidRDefault="00A9657E" w:rsidP="00A01DE1">
                        <w:pPr>
                          <w:spacing w:after="0" w:line="240" w:lineRule="auto"/>
                          <w:jc w:val="right"/>
                          <w:rPr>
                            <w:rFonts w:ascii="Arial" w:hAnsi="Arial" w:cs="Arial"/>
                            <w:sz w:val="18"/>
                            <w:szCs w:val="18"/>
                            <w:lang w:eastAsia="es-CO"/>
                          </w:rPr>
                        </w:pPr>
                        <w:r w:rsidRPr="003E1E05">
                          <w:rPr>
                            <w:rFonts w:ascii="Arial" w:hAnsi="Arial" w:cs="Arial"/>
                            <w:sz w:val="18"/>
                            <w:szCs w:val="18"/>
                            <w:lang w:eastAsia="es-CO"/>
                          </w:rPr>
                          <w:t>70%</w:t>
                        </w:r>
                      </w:p>
                    </w:tc>
                  </w:tr>
                  <w:tr w:rsidR="00EF2525" w:rsidRPr="003E1E05" w14:paraId="635980ED" w14:textId="77777777" w:rsidTr="00F63673">
                    <w:trPr>
                      <w:trHeight w:val="23"/>
                    </w:trPr>
                    <w:tc>
                      <w:tcPr>
                        <w:tcW w:w="1140" w:type="dxa"/>
                        <w:tcBorders>
                          <w:top w:val="nil"/>
                          <w:left w:val="single" w:sz="4" w:space="0" w:color="000000"/>
                          <w:bottom w:val="single" w:sz="4" w:space="0" w:color="000000"/>
                          <w:right w:val="single" w:sz="4" w:space="0" w:color="000000"/>
                        </w:tcBorders>
                        <w:shd w:val="clear" w:color="000000" w:fill="FF0000"/>
                        <w:vAlign w:val="center"/>
                        <w:hideMark/>
                      </w:tcPr>
                      <w:p w14:paraId="746BB707" w14:textId="77777777" w:rsidR="00A9657E" w:rsidRPr="003E1E05" w:rsidRDefault="00A9657E" w:rsidP="00A01DE1">
                        <w:pPr>
                          <w:spacing w:after="0" w:line="240" w:lineRule="auto"/>
                          <w:jc w:val="right"/>
                          <w:rPr>
                            <w:rFonts w:ascii="Arial" w:hAnsi="Arial" w:cs="Arial"/>
                            <w:sz w:val="18"/>
                            <w:szCs w:val="18"/>
                            <w:lang w:eastAsia="es-CO"/>
                          </w:rPr>
                        </w:pPr>
                        <w:r w:rsidRPr="003E1E05">
                          <w:rPr>
                            <w:rFonts w:ascii="Arial" w:hAnsi="Arial" w:cs="Arial"/>
                            <w:sz w:val="18"/>
                            <w:szCs w:val="18"/>
                            <w:lang w:eastAsia="es-CO"/>
                          </w:rPr>
                          <w:t>-60%</w:t>
                        </w:r>
                      </w:p>
                    </w:tc>
                  </w:tr>
                </w:tbl>
                <w:p w14:paraId="7BB3E7D3" w14:textId="77777777" w:rsidR="00A9657E" w:rsidRPr="003E1E05" w:rsidRDefault="00A9657E" w:rsidP="00A01DE1">
                  <w:pPr>
                    <w:spacing w:after="0" w:line="240" w:lineRule="auto"/>
                    <w:rPr>
                      <w:rFonts w:ascii="Arial" w:hAnsi="Arial" w:cs="Arial"/>
                      <w:sz w:val="18"/>
                      <w:szCs w:val="18"/>
                    </w:rPr>
                  </w:pPr>
                  <w:r w:rsidRPr="003E1E05">
                    <w:rPr>
                      <w:rFonts w:ascii="Arial" w:hAnsi="Arial" w:cs="Arial"/>
                      <w:sz w:val="18"/>
                      <w:szCs w:val="18"/>
                    </w:rPr>
                    <w:t xml:space="preserve">10. Meta, umbral o rango esperado </w:t>
                  </w:r>
                </w:p>
                <w:p w14:paraId="3FD180CA" w14:textId="77777777" w:rsidR="00A9657E" w:rsidRPr="003E1E05" w:rsidRDefault="00A9657E" w:rsidP="00A01DE1">
                  <w:pPr>
                    <w:spacing w:after="0" w:line="240" w:lineRule="auto"/>
                    <w:rPr>
                      <w:rFonts w:ascii="Arial" w:hAnsi="Arial" w:cs="Arial"/>
                      <w:sz w:val="18"/>
                      <w:szCs w:val="18"/>
                    </w:rPr>
                  </w:pPr>
                </w:p>
                <w:p w14:paraId="63469807" w14:textId="77777777" w:rsidR="00A9657E" w:rsidRPr="003E1E05" w:rsidRDefault="00A9657E" w:rsidP="00A01DE1">
                  <w:pPr>
                    <w:spacing w:after="0" w:line="240" w:lineRule="auto"/>
                    <w:rPr>
                      <w:rFonts w:ascii="Arial" w:eastAsia="Aptos" w:hAnsi="Arial" w:cs="Arial"/>
                      <w:kern w:val="2"/>
                      <w:sz w:val="18"/>
                      <w:szCs w:val="18"/>
                      <w14:ligatures w14:val="standardContextual"/>
                    </w:rPr>
                  </w:pPr>
                </w:p>
              </w:tc>
            </w:tr>
            <w:tr w:rsidR="00EF2525" w:rsidRPr="003E1E05" w14:paraId="1E4FCC40" w14:textId="77777777" w:rsidTr="00DE57B6">
              <w:trPr>
                <w:trHeight w:val="23"/>
              </w:trPr>
              <w:tc>
                <w:tcPr>
                  <w:tcW w:w="10663" w:type="dxa"/>
                  <w:gridSpan w:val="2"/>
                  <w:vAlign w:val="center"/>
                </w:tcPr>
                <w:p w14:paraId="79F3F01F" w14:textId="77777777" w:rsidR="00A9657E" w:rsidRPr="003E1E05" w:rsidRDefault="00A9657E" w:rsidP="00A01DE1">
                  <w:pPr>
                    <w:spacing w:after="0" w:line="240" w:lineRule="auto"/>
                    <w:rPr>
                      <w:rFonts w:ascii="Arial" w:eastAsia="Aptos" w:hAnsi="Arial" w:cs="Arial"/>
                      <w:kern w:val="2"/>
                      <w:sz w:val="18"/>
                      <w:szCs w:val="18"/>
                      <w14:ligatures w14:val="standardContextual"/>
                    </w:rPr>
                  </w:pPr>
                </w:p>
              </w:tc>
            </w:tr>
            <w:tr w:rsidR="00EF2525" w:rsidRPr="003E1E05" w14:paraId="3BEBD622" w14:textId="77777777" w:rsidTr="00DE57B6">
              <w:trPr>
                <w:trHeight w:val="23"/>
              </w:trPr>
              <w:tc>
                <w:tcPr>
                  <w:tcW w:w="4117" w:type="dxa"/>
                  <w:vAlign w:val="center"/>
                </w:tcPr>
                <w:p w14:paraId="765B77CE" w14:textId="77777777" w:rsidR="00A9657E" w:rsidRPr="003E1E05" w:rsidRDefault="00A9657E" w:rsidP="00A01DE1">
                  <w:pPr>
                    <w:spacing w:after="0" w:line="240" w:lineRule="auto"/>
                    <w:rPr>
                      <w:rFonts w:ascii="Arial" w:eastAsia="Aptos" w:hAnsi="Arial" w:cs="Arial"/>
                      <w:kern w:val="2"/>
                      <w:sz w:val="18"/>
                      <w:szCs w:val="18"/>
                      <w14:ligatures w14:val="standardContextual"/>
                    </w:rPr>
                  </w:pPr>
                  <w:r w:rsidRPr="003E1E05">
                    <w:rPr>
                      <w:rFonts w:ascii="Arial" w:eastAsia="Aptos" w:hAnsi="Arial" w:cs="Arial"/>
                      <w:kern w:val="2"/>
                      <w:sz w:val="18"/>
                      <w:szCs w:val="18"/>
                      <w14:ligatures w14:val="standardContextual"/>
                    </w:rPr>
                    <w:t xml:space="preserve">11. Peso porcentual del indicador entre todos los indicadores de calidad, gestión y resultado </w:t>
                  </w:r>
                </w:p>
              </w:tc>
              <w:tc>
                <w:tcPr>
                  <w:tcW w:w="6546" w:type="dxa"/>
                  <w:vAlign w:val="center"/>
                </w:tcPr>
                <w:p w14:paraId="2E1021C2" w14:textId="77777777" w:rsidR="00A9657E" w:rsidRPr="003E1E05" w:rsidRDefault="00A9657E" w:rsidP="00A01DE1">
                  <w:pPr>
                    <w:spacing w:after="0" w:line="240" w:lineRule="auto"/>
                    <w:rPr>
                      <w:rFonts w:ascii="Arial" w:eastAsia="Aptos" w:hAnsi="Arial" w:cs="Arial"/>
                      <w:kern w:val="2"/>
                      <w:sz w:val="18"/>
                      <w:szCs w:val="18"/>
                      <w14:ligatures w14:val="standardContextual"/>
                    </w:rPr>
                  </w:pPr>
                  <w:r w:rsidRPr="003E1E05">
                    <w:rPr>
                      <w:rFonts w:ascii="Arial" w:eastAsia="Aptos" w:hAnsi="Arial" w:cs="Arial"/>
                      <w:kern w:val="2"/>
                      <w:sz w:val="18"/>
                      <w:szCs w:val="18"/>
                      <w14:ligatures w14:val="standardContextual"/>
                    </w:rPr>
                    <w:t xml:space="preserve">9% </w:t>
                  </w:r>
                </w:p>
              </w:tc>
            </w:tr>
            <w:tr w:rsidR="00EF2525" w:rsidRPr="003E1E05" w14:paraId="6F54A676" w14:textId="77777777" w:rsidTr="00DE57B6">
              <w:trPr>
                <w:trHeight w:val="23"/>
              </w:trPr>
              <w:tc>
                <w:tcPr>
                  <w:tcW w:w="10663" w:type="dxa"/>
                  <w:gridSpan w:val="2"/>
                  <w:vAlign w:val="center"/>
                </w:tcPr>
                <w:p w14:paraId="6182BB34" w14:textId="77777777" w:rsidR="00A9657E" w:rsidRPr="003E1E05" w:rsidRDefault="00A9657E" w:rsidP="00A01DE1">
                  <w:pPr>
                    <w:spacing w:after="0" w:line="240" w:lineRule="auto"/>
                    <w:rPr>
                      <w:rFonts w:ascii="Arial" w:eastAsia="Aptos" w:hAnsi="Arial" w:cs="Arial"/>
                      <w:kern w:val="2"/>
                      <w:sz w:val="18"/>
                      <w:szCs w:val="18"/>
                      <w14:ligatures w14:val="standardContextual"/>
                    </w:rPr>
                  </w:pPr>
                  <w:r w:rsidRPr="003E1E05">
                    <w:rPr>
                      <w:rFonts w:ascii="Arial" w:eastAsia="Aptos" w:hAnsi="Arial" w:cs="Arial"/>
                      <w:kern w:val="2"/>
                      <w:sz w:val="18"/>
                      <w:szCs w:val="18"/>
                      <w14:ligatures w14:val="standardContextual"/>
                    </w:rPr>
                    <w:t>12. Fecha de creación 05/01/2026</w:t>
                  </w:r>
                </w:p>
              </w:tc>
            </w:tr>
          </w:tbl>
          <w:p w14:paraId="38696485" w14:textId="77777777" w:rsidR="00B351CC" w:rsidRPr="003E1E05" w:rsidRDefault="00B351CC" w:rsidP="00A01DE1">
            <w:pPr>
              <w:spacing w:after="0" w:line="240" w:lineRule="auto"/>
              <w:rPr>
                <w:rFonts w:ascii="Arial" w:eastAsia="Aptos" w:hAnsi="Arial" w:cs="Arial"/>
                <w:kern w:val="2"/>
                <w:sz w:val="18"/>
                <w:szCs w:val="18"/>
                <w14:ligatures w14:val="standardContextual"/>
              </w:rPr>
            </w:pPr>
          </w:p>
          <w:p w14:paraId="2B997A73" w14:textId="77777777" w:rsidR="00800E6D" w:rsidRDefault="00800E6D" w:rsidP="00845362">
            <w:pPr>
              <w:spacing w:after="0" w:line="240" w:lineRule="auto"/>
              <w:jc w:val="center"/>
              <w:rPr>
                <w:rFonts w:ascii="Arial" w:eastAsia="Aptos" w:hAnsi="Arial" w:cs="Arial"/>
                <w:b/>
                <w:bCs/>
                <w:kern w:val="2"/>
                <w:sz w:val="20"/>
                <w:szCs w:val="20"/>
                <w14:ligatures w14:val="standardContextual"/>
              </w:rPr>
            </w:pPr>
          </w:p>
          <w:p w14:paraId="61BA046A" w14:textId="5CC924E6" w:rsidR="00B351CC" w:rsidRPr="00893CF1" w:rsidRDefault="00A9657E" w:rsidP="00845362">
            <w:pPr>
              <w:spacing w:after="0" w:line="240" w:lineRule="auto"/>
              <w:jc w:val="center"/>
              <w:rPr>
                <w:rFonts w:ascii="Arial" w:eastAsia="Aptos" w:hAnsi="Arial" w:cs="Arial"/>
                <w:b/>
                <w:bCs/>
                <w:kern w:val="2"/>
                <w:sz w:val="20"/>
                <w:szCs w:val="20"/>
                <w14:ligatures w14:val="standardContextual"/>
              </w:rPr>
            </w:pPr>
            <w:r w:rsidRPr="00893CF1">
              <w:rPr>
                <w:rFonts w:ascii="Arial" w:eastAsia="Aptos" w:hAnsi="Arial" w:cs="Arial"/>
                <w:b/>
                <w:bCs/>
                <w:kern w:val="2"/>
                <w:sz w:val="20"/>
                <w:szCs w:val="20"/>
                <w14:ligatures w14:val="standardContextual"/>
              </w:rPr>
              <w:t>INDICADOR 10</w:t>
            </w:r>
          </w:p>
          <w:p w14:paraId="08A7380F" w14:textId="77777777" w:rsidR="0022507C" w:rsidRPr="003E1E05" w:rsidRDefault="0022507C" w:rsidP="00A01DE1">
            <w:pPr>
              <w:spacing w:after="0" w:line="240" w:lineRule="auto"/>
              <w:rPr>
                <w:rFonts w:ascii="Arial" w:eastAsia="Aptos" w:hAnsi="Arial" w:cs="Arial"/>
                <w:b/>
                <w:bCs/>
                <w:kern w:val="2"/>
                <w:sz w:val="18"/>
                <w:szCs w:val="18"/>
                <w14:ligatures w14:val="standardContextu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09"/>
              <w:gridCol w:w="2177"/>
              <w:gridCol w:w="4758"/>
              <w:gridCol w:w="1306"/>
            </w:tblGrid>
            <w:tr w:rsidR="00EF2525" w:rsidRPr="003E1E05" w14:paraId="3345DF86" w14:textId="77777777" w:rsidTr="00845362">
              <w:trPr>
                <w:trHeight w:val="23"/>
              </w:trPr>
              <w:tc>
                <w:tcPr>
                  <w:tcW w:w="685" w:type="pct"/>
                  <w:shd w:val="clear" w:color="auto" w:fill="BFBFBF"/>
                  <w:vAlign w:val="center"/>
                </w:tcPr>
                <w:p w14:paraId="55E588F1" w14:textId="77777777" w:rsidR="00A9657E" w:rsidRPr="003E1E05" w:rsidRDefault="00A9657E" w:rsidP="00A01DE1">
                  <w:pPr>
                    <w:spacing w:after="0" w:line="240" w:lineRule="auto"/>
                    <w:jc w:val="center"/>
                    <w:rPr>
                      <w:rFonts w:ascii="Arial" w:hAnsi="Arial" w:cs="Arial"/>
                      <w:sz w:val="18"/>
                      <w:szCs w:val="18"/>
                      <w:lang w:eastAsia="es-ES"/>
                    </w:rPr>
                  </w:pPr>
                  <w:r w:rsidRPr="003E1E05">
                    <w:rPr>
                      <w:rFonts w:ascii="Arial" w:hAnsi="Arial" w:cs="Arial"/>
                      <w:b/>
                      <w:bCs/>
                      <w:sz w:val="18"/>
                      <w:szCs w:val="18"/>
                      <w:lang w:eastAsia="es-CO"/>
                    </w:rPr>
                    <w:t>Tipo de indicador</w:t>
                  </w:r>
                </w:p>
              </w:tc>
              <w:tc>
                <w:tcPr>
                  <w:tcW w:w="1140" w:type="pct"/>
                  <w:shd w:val="clear" w:color="auto" w:fill="BFBFBF"/>
                  <w:vAlign w:val="center"/>
                </w:tcPr>
                <w:p w14:paraId="61C3799D" w14:textId="77777777" w:rsidR="00A9657E" w:rsidRPr="003E1E05" w:rsidRDefault="00A9657E" w:rsidP="00A01DE1">
                  <w:pPr>
                    <w:spacing w:after="0" w:line="240" w:lineRule="auto"/>
                    <w:jc w:val="center"/>
                    <w:rPr>
                      <w:rFonts w:ascii="Arial" w:hAnsi="Arial" w:cs="Arial"/>
                      <w:sz w:val="18"/>
                      <w:szCs w:val="18"/>
                      <w:lang w:eastAsia="es-ES"/>
                    </w:rPr>
                  </w:pPr>
                  <w:r w:rsidRPr="003E1E05">
                    <w:rPr>
                      <w:rFonts w:ascii="Arial" w:hAnsi="Arial" w:cs="Arial"/>
                      <w:b/>
                      <w:bCs/>
                      <w:sz w:val="18"/>
                      <w:szCs w:val="18"/>
                      <w:lang w:eastAsia="es-CO"/>
                    </w:rPr>
                    <w:t>Nombre del indicador</w:t>
                  </w:r>
                </w:p>
              </w:tc>
              <w:tc>
                <w:tcPr>
                  <w:tcW w:w="2491" w:type="pct"/>
                  <w:shd w:val="clear" w:color="auto" w:fill="BFBFBF"/>
                  <w:vAlign w:val="center"/>
                </w:tcPr>
                <w:p w14:paraId="231D63BD" w14:textId="77777777" w:rsidR="00A9657E" w:rsidRPr="003E1E05" w:rsidRDefault="00A9657E" w:rsidP="00A01DE1">
                  <w:pPr>
                    <w:spacing w:after="0" w:line="240" w:lineRule="auto"/>
                    <w:jc w:val="center"/>
                    <w:rPr>
                      <w:rFonts w:ascii="Arial" w:hAnsi="Arial" w:cs="Arial"/>
                      <w:b/>
                      <w:bCs/>
                      <w:sz w:val="18"/>
                      <w:szCs w:val="18"/>
                      <w:lang w:eastAsia="es-ES"/>
                    </w:rPr>
                  </w:pPr>
                  <w:r w:rsidRPr="003E1E05">
                    <w:rPr>
                      <w:rFonts w:ascii="Arial" w:hAnsi="Arial" w:cs="Arial"/>
                      <w:b/>
                      <w:bCs/>
                      <w:sz w:val="18"/>
                      <w:szCs w:val="18"/>
                      <w:lang w:eastAsia="es-CO"/>
                    </w:rPr>
                    <w:t>Fórmula operacional</w:t>
                  </w:r>
                </w:p>
              </w:tc>
              <w:tc>
                <w:tcPr>
                  <w:tcW w:w="684" w:type="pct"/>
                  <w:shd w:val="clear" w:color="auto" w:fill="BFBFBF"/>
                  <w:vAlign w:val="center"/>
                </w:tcPr>
                <w:p w14:paraId="39880C1F" w14:textId="77777777" w:rsidR="00A9657E" w:rsidRPr="003E1E05" w:rsidRDefault="00A9657E" w:rsidP="00A01DE1">
                  <w:pPr>
                    <w:spacing w:after="0" w:line="240" w:lineRule="auto"/>
                    <w:jc w:val="center"/>
                    <w:rPr>
                      <w:rFonts w:ascii="Arial" w:hAnsi="Arial" w:cs="Arial"/>
                      <w:sz w:val="18"/>
                      <w:szCs w:val="18"/>
                      <w:lang w:eastAsia="es-CO"/>
                    </w:rPr>
                  </w:pPr>
                  <w:r w:rsidRPr="003E1E05">
                    <w:rPr>
                      <w:rFonts w:ascii="Arial" w:hAnsi="Arial" w:cs="Arial"/>
                      <w:b/>
                      <w:bCs/>
                      <w:sz w:val="18"/>
                      <w:szCs w:val="18"/>
                      <w:lang w:eastAsia="es-CO"/>
                    </w:rPr>
                    <w:t>Resultado</w:t>
                  </w:r>
                </w:p>
              </w:tc>
            </w:tr>
            <w:tr w:rsidR="00EF2525" w:rsidRPr="003E1E05" w14:paraId="59FA96B6" w14:textId="77777777" w:rsidTr="00845362">
              <w:trPr>
                <w:trHeight w:val="844"/>
              </w:trPr>
              <w:tc>
                <w:tcPr>
                  <w:tcW w:w="685" w:type="pct"/>
                  <w:vAlign w:val="center"/>
                  <w:hideMark/>
                </w:tcPr>
                <w:p w14:paraId="1A9CDE7D" w14:textId="77777777" w:rsidR="00A9657E" w:rsidRPr="003E1E05" w:rsidRDefault="00A9657E" w:rsidP="00A01DE1">
                  <w:pPr>
                    <w:spacing w:after="0" w:line="240" w:lineRule="auto"/>
                    <w:jc w:val="center"/>
                    <w:rPr>
                      <w:rFonts w:ascii="Arial" w:hAnsi="Arial" w:cs="Arial"/>
                      <w:sz w:val="18"/>
                      <w:szCs w:val="18"/>
                      <w:lang w:eastAsia="es-CO"/>
                    </w:rPr>
                  </w:pPr>
                  <w:r w:rsidRPr="003E1E05">
                    <w:rPr>
                      <w:rFonts w:ascii="Arial" w:hAnsi="Arial" w:cs="Arial"/>
                      <w:sz w:val="18"/>
                      <w:szCs w:val="18"/>
                      <w:lang w:eastAsia="es-ES"/>
                    </w:rPr>
                    <w:t>Resultado</w:t>
                  </w:r>
                </w:p>
              </w:tc>
              <w:tc>
                <w:tcPr>
                  <w:tcW w:w="1140" w:type="pct"/>
                  <w:vAlign w:val="center"/>
                  <w:hideMark/>
                </w:tcPr>
                <w:p w14:paraId="0F102DD7" w14:textId="77777777" w:rsidR="00A9657E" w:rsidRPr="003E1E05" w:rsidRDefault="00A9657E" w:rsidP="00A01DE1">
                  <w:pPr>
                    <w:spacing w:after="0" w:line="240" w:lineRule="auto"/>
                    <w:jc w:val="both"/>
                    <w:rPr>
                      <w:rFonts w:ascii="Arial" w:hAnsi="Arial" w:cs="Arial"/>
                      <w:sz w:val="18"/>
                      <w:szCs w:val="18"/>
                      <w:lang w:eastAsia="es-CO"/>
                    </w:rPr>
                  </w:pPr>
                  <w:r w:rsidRPr="003E1E05">
                    <w:rPr>
                      <w:rFonts w:ascii="Arial" w:hAnsi="Arial" w:cs="Arial"/>
                      <w:sz w:val="18"/>
                      <w:szCs w:val="18"/>
                      <w:lang w:eastAsia="es-ES"/>
                    </w:rPr>
                    <w:t>Aprobación del personal asistencial en evaluaciones de capacitaciones</w:t>
                  </w:r>
                </w:p>
              </w:tc>
              <w:tc>
                <w:tcPr>
                  <w:tcW w:w="2491" w:type="pct"/>
                  <w:vAlign w:val="center"/>
                  <w:hideMark/>
                </w:tcPr>
                <w:p w14:paraId="7ABB4F11" w14:textId="77777777" w:rsidR="00A9657E" w:rsidRPr="003E1E05" w:rsidRDefault="00A9657E" w:rsidP="00A01DE1">
                  <w:pPr>
                    <w:spacing w:after="0" w:line="240" w:lineRule="auto"/>
                    <w:jc w:val="both"/>
                    <w:rPr>
                      <w:rFonts w:ascii="Arial" w:hAnsi="Arial" w:cs="Arial"/>
                      <w:sz w:val="18"/>
                      <w:szCs w:val="18"/>
                      <w:lang w:eastAsia="es-CO"/>
                    </w:rPr>
                  </w:pPr>
                  <w:r w:rsidRPr="003E1E05">
                    <w:rPr>
                      <w:rFonts w:ascii="Arial" w:hAnsi="Arial" w:cs="Arial"/>
                      <w:b/>
                      <w:bCs/>
                      <w:sz w:val="18"/>
                      <w:szCs w:val="18"/>
                      <w:lang w:eastAsia="es-ES"/>
                    </w:rPr>
                    <w:t>Numerador:</w:t>
                  </w:r>
                  <w:r w:rsidRPr="003E1E05">
                    <w:rPr>
                      <w:rFonts w:ascii="Arial" w:hAnsi="Arial" w:cs="Arial"/>
                      <w:sz w:val="18"/>
                      <w:szCs w:val="18"/>
                      <w:lang w:eastAsia="es-ES"/>
                    </w:rPr>
                    <w:t xml:space="preserve"> Número de colaboradores asistenciales que aprueban las evaluaciones con más del 90% de calificación                                                     </w:t>
                  </w:r>
                  <w:r w:rsidRPr="003E1E05">
                    <w:rPr>
                      <w:rFonts w:ascii="Arial" w:hAnsi="Arial" w:cs="Arial"/>
                      <w:b/>
                      <w:bCs/>
                      <w:sz w:val="18"/>
                      <w:szCs w:val="18"/>
                      <w:lang w:eastAsia="es-ES"/>
                    </w:rPr>
                    <w:t>Denominador:</w:t>
                  </w:r>
                  <w:r w:rsidRPr="003E1E05">
                    <w:rPr>
                      <w:rFonts w:ascii="Arial" w:hAnsi="Arial" w:cs="Arial"/>
                      <w:sz w:val="18"/>
                      <w:szCs w:val="18"/>
                      <w:lang w:eastAsia="es-ES"/>
                    </w:rPr>
                    <w:t xml:space="preserve"> (Total de colaboradores que realizan las evaluaciones) * 100</w:t>
                  </w:r>
                </w:p>
              </w:tc>
              <w:tc>
                <w:tcPr>
                  <w:tcW w:w="684" w:type="pct"/>
                  <w:vAlign w:val="bottom"/>
                  <w:hideMark/>
                </w:tcPr>
                <w:p w14:paraId="7ED547B1" w14:textId="77777777" w:rsidR="00A9657E" w:rsidRPr="003E1E05" w:rsidRDefault="00A9657E" w:rsidP="00A01DE1">
                  <w:pPr>
                    <w:spacing w:after="0" w:line="240" w:lineRule="auto"/>
                    <w:rPr>
                      <w:rFonts w:ascii="Arial" w:hAnsi="Arial" w:cs="Arial"/>
                      <w:sz w:val="18"/>
                      <w:szCs w:val="18"/>
                    </w:rPr>
                  </w:pPr>
                  <w:r w:rsidRPr="003E1E05">
                    <w:rPr>
                      <w:rFonts w:ascii="Arial" w:hAnsi="Arial" w:cs="Arial"/>
                      <w:noProof/>
                      <w:sz w:val="18"/>
                      <w:szCs w:val="18"/>
                      <w:lang w:eastAsia="es-CO"/>
                    </w:rPr>
                    <w:drawing>
                      <wp:inline distT="0" distB="0" distL="0" distR="0" wp14:anchorId="5BC4EFFD" wp14:editId="76ED9380">
                        <wp:extent cx="729243" cy="641350"/>
                        <wp:effectExtent l="0" t="0" r="0" b="6350"/>
                        <wp:docPr id="869045089" name="Imagen 869045089">
                          <a:extLst xmlns:a="http://schemas.openxmlformats.org/drawingml/2006/main">
                            <a:ext uri="{FF2B5EF4-FFF2-40B4-BE49-F238E27FC236}">
                              <a16:creationId xmlns:a16="http://schemas.microsoft.com/office/drawing/2014/main" id="{7E07AFDD-E510-4AF1-AF50-1E59DD7D363E}"/>
                            </a:ext>
                          </a:extLst>
                        </wp:docPr>
                        <wp:cNvGraphicFramePr/>
                        <a:graphic xmlns:a="http://schemas.openxmlformats.org/drawingml/2006/main">
                          <a:graphicData uri="http://schemas.openxmlformats.org/drawingml/2006/picture">
                            <pic:pic xmlns:pic="http://schemas.openxmlformats.org/drawingml/2006/picture">
                              <pic:nvPicPr>
                                <pic:cNvPr id="8" name="Imagen 7">
                                  <a:extLst>
                                    <a:ext uri="{FF2B5EF4-FFF2-40B4-BE49-F238E27FC236}">
                                      <a16:creationId xmlns:a16="http://schemas.microsoft.com/office/drawing/2014/main" id="{7E07AFDD-E510-4AF1-AF50-1E59DD7D363E}"/>
                                    </a:ext>
                                  </a:extLst>
                                </pic:cNvPr>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60611" r="24958"/>
                                <a:stretch/>
                              </pic:blipFill>
                              <pic:spPr bwMode="auto">
                                <a:xfrm>
                                  <a:off x="0" y="0"/>
                                  <a:ext cx="739854" cy="650682"/>
                                </a:xfrm>
                                <a:prstGeom prst="rect">
                                  <a:avLst/>
                                </a:prstGeom>
                                <a:noFill/>
                              </pic:spPr>
                            </pic:pic>
                          </a:graphicData>
                        </a:graphic>
                      </wp:inline>
                    </w:drawing>
                  </w:r>
                </w:p>
                <w:p w14:paraId="572C4FB4" w14:textId="77777777" w:rsidR="00A9657E" w:rsidRPr="003E1E05" w:rsidRDefault="00A9657E" w:rsidP="00A01DE1">
                  <w:pPr>
                    <w:spacing w:after="0" w:line="240" w:lineRule="auto"/>
                    <w:rPr>
                      <w:rFonts w:ascii="Arial" w:hAnsi="Arial" w:cs="Arial"/>
                      <w:sz w:val="18"/>
                      <w:szCs w:val="18"/>
                    </w:rPr>
                  </w:pPr>
                </w:p>
              </w:tc>
            </w:tr>
          </w:tbl>
          <w:p w14:paraId="5A160664" w14:textId="1A00140E" w:rsidR="00845362" w:rsidRDefault="00845362" w:rsidP="00A01DE1">
            <w:pPr>
              <w:spacing w:after="0" w:line="240" w:lineRule="auto"/>
              <w:rPr>
                <w:rFonts w:ascii="Arial" w:eastAsia="Aptos" w:hAnsi="Arial" w:cs="Arial"/>
                <w:kern w:val="2"/>
                <w:sz w:val="18"/>
                <w:szCs w:val="18"/>
                <w14:ligatures w14:val="standardContextual"/>
              </w:rPr>
            </w:pPr>
          </w:p>
          <w:p w14:paraId="100E1BE1" w14:textId="08504276" w:rsidR="00845362" w:rsidRDefault="00845362" w:rsidP="00A01DE1">
            <w:pPr>
              <w:spacing w:after="0" w:line="240" w:lineRule="auto"/>
              <w:rPr>
                <w:rFonts w:ascii="Arial" w:eastAsia="Aptos" w:hAnsi="Arial" w:cs="Arial"/>
                <w:kern w:val="2"/>
                <w:sz w:val="18"/>
                <w:szCs w:val="18"/>
                <w14:ligatures w14:val="standardContextual"/>
              </w:rPr>
            </w:pPr>
          </w:p>
          <w:p w14:paraId="0A12536E" w14:textId="77777777" w:rsidR="00845362" w:rsidRPr="003E1E05" w:rsidRDefault="00845362" w:rsidP="00A01DE1">
            <w:pPr>
              <w:spacing w:after="0" w:line="240" w:lineRule="auto"/>
              <w:rPr>
                <w:rFonts w:ascii="Arial" w:eastAsia="Aptos" w:hAnsi="Arial" w:cs="Arial"/>
                <w:kern w:val="2"/>
                <w:sz w:val="18"/>
                <w:szCs w:val="18"/>
                <w14:ligatures w14:val="standardContextu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83"/>
              <w:gridCol w:w="5967"/>
            </w:tblGrid>
            <w:tr w:rsidR="00EF2525" w:rsidRPr="003E1E05" w14:paraId="0D25DF70" w14:textId="77777777" w:rsidTr="006D6BE8">
              <w:trPr>
                <w:trHeight w:val="445"/>
              </w:trPr>
              <w:tc>
                <w:tcPr>
                  <w:tcW w:w="5000" w:type="pct"/>
                  <w:gridSpan w:val="2"/>
                  <w:shd w:val="clear" w:color="auto" w:fill="D9D9D9"/>
                  <w:vAlign w:val="center"/>
                </w:tcPr>
                <w:p w14:paraId="02298026" w14:textId="41B6CBB7" w:rsidR="00A9657E" w:rsidRPr="003E1E05" w:rsidRDefault="00A9657E" w:rsidP="00A01DE1">
                  <w:pPr>
                    <w:spacing w:after="0" w:line="240" w:lineRule="auto"/>
                    <w:jc w:val="center"/>
                    <w:textAlignment w:val="center"/>
                    <w:rPr>
                      <w:rFonts w:ascii="Arial" w:hAnsi="Arial" w:cs="Arial"/>
                      <w:b/>
                      <w:sz w:val="18"/>
                      <w:szCs w:val="18"/>
                      <w:lang w:eastAsia="es-ES"/>
                    </w:rPr>
                  </w:pPr>
                  <w:r w:rsidRPr="003E1E05">
                    <w:rPr>
                      <w:rFonts w:ascii="Arial" w:hAnsi="Arial" w:cs="Arial"/>
                      <w:b/>
                      <w:sz w:val="18"/>
                      <w:szCs w:val="18"/>
                      <w:lang w:eastAsia="es-ES"/>
                    </w:rPr>
                    <w:t>Indicador Nro. 1</w:t>
                  </w:r>
                  <w:r w:rsidR="00845362">
                    <w:rPr>
                      <w:rFonts w:ascii="Arial" w:hAnsi="Arial" w:cs="Arial"/>
                      <w:b/>
                      <w:sz w:val="18"/>
                      <w:szCs w:val="18"/>
                      <w:lang w:eastAsia="es-ES"/>
                    </w:rPr>
                    <w:t>0</w:t>
                  </w:r>
                  <w:r w:rsidRPr="003E1E05">
                    <w:rPr>
                      <w:rFonts w:ascii="Arial" w:hAnsi="Arial" w:cs="Arial"/>
                      <w:b/>
                      <w:sz w:val="18"/>
                      <w:szCs w:val="18"/>
                      <w:lang w:eastAsia="es-ES"/>
                    </w:rPr>
                    <w:t>. 1. Nombre aprobación del personal en evaluaciones de capacitaciones</w:t>
                  </w:r>
                </w:p>
              </w:tc>
            </w:tr>
            <w:tr w:rsidR="00EF2525" w:rsidRPr="003E1E05" w14:paraId="021F8DEE" w14:textId="77777777" w:rsidTr="006D6BE8">
              <w:trPr>
                <w:trHeight w:val="23"/>
              </w:trPr>
              <w:tc>
                <w:tcPr>
                  <w:tcW w:w="5000" w:type="pct"/>
                  <w:gridSpan w:val="2"/>
                  <w:vAlign w:val="center"/>
                </w:tcPr>
                <w:p w14:paraId="00F996EC" w14:textId="77777777" w:rsidR="00A9657E" w:rsidRPr="003E1E05" w:rsidRDefault="00A9657E" w:rsidP="00A01DE1">
                  <w:pPr>
                    <w:spacing w:after="0" w:line="240" w:lineRule="auto"/>
                    <w:jc w:val="both"/>
                    <w:rPr>
                      <w:rFonts w:ascii="Arial" w:hAnsi="Arial" w:cs="Arial"/>
                      <w:sz w:val="18"/>
                      <w:szCs w:val="18"/>
                    </w:rPr>
                  </w:pPr>
                  <w:r w:rsidRPr="003E1E05">
                    <w:rPr>
                      <w:rFonts w:ascii="Arial" w:hAnsi="Arial" w:cs="Arial"/>
                      <w:sz w:val="18"/>
                      <w:szCs w:val="18"/>
                    </w:rPr>
                    <w:t>2. Descripción Evalúa la métrica de aprendizaje que cuantifica el porcentaje de profesionales que han alcanzado los conocimientos y competencias necesarios para aplicar las recomendaciones clínicas de manera segura y efectiva.</w:t>
                  </w:r>
                  <w:r w:rsidRPr="003E1E05">
                    <w:rPr>
                      <w:rFonts w:ascii="Arial" w:hAnsi="Arial" w:cs="Arial"/>
                      <w:sz w:val="18"/>
                      <w:szCs w:val="18"/>
                      <w:shd w:val="clear" w:color="auto" w:fill="FFFFFF"/>
                    </w:rPr>
                    <w:t xml:space="preserve"> La evaluación a</w:t>
                  </w:r>
                  <w:r w:rsidRPr="003E1E05">
                    <w:rPr>
                      <w:rFonts w:ascii="Arial" w:hAnsi="Arial" w:cs="Arial"/>
                      <w:sz w:val="18"/>
                      <w:szCs w:val="18"/>
                    </w:rPr>
                    <w:t>segura que el personal comprende las nuevas evidencias científicas y los protocolos actualizados, minimizando el riesgo de errores médicos por desactualización.</w:t>
                  </w:r>
                  <w:r w:rsidRPr="003E1E05">
                    <w:rPr>
                      <w:rFonts w:ascii="Arial" w:hAnsi="Arial" w:cs="Arial"/>
                      <w:b/>
                      <w:bCs/>
                      <w:sz w:val="18"/>
                      <w:szCs w:val="18"/>
                      <w:shd w:val="clear" w:color="auto" w:fill="FFFFFF"/>
                    </w:rPr>
                    <w:t xml:space="preserve"> </w:t>
                  </w:r>
                  <w:r w:rsidRPr="003E1E05">
                    <w:rPr>
                      <w:rFonts w:ascii="Arial" w:hAnsi="Arial" w:cs="Arial"/>
                      <w:sz w:val="18"/>
                      <w:szCs w:val="18"/>
                    </w:rPr>
                    <w:t>Disminuye la Variabilidad Clínica, al estandarizar el conocimiento mediante la aprobación masiva, se logra que los pacientes reciban tratamientos uniformes basados en la mejor evidencia disponible, lo cual mejora la calidad de la atención</w:t>
                  </w:r>
                </w:p>
              </w:tc>
            </w:tr>
            <w:tr w:rsidR="00EF2525" w:rsidRPr="003E1E05" w14:paraId="542B1265" w14:textId="77777777" w:rsidTr="006D6BE8">
              <w:trPr>
                <w:trHeight w:val="23"/>
              </w:trPr>
              <w:tc>
                <w:tcPr>
                  <w:tcW w:w="5000" w:type="pct"/>
                  <w:gridSpan w:val="2"/>
                  <w:vAlign w:val="center"/>
                </w:tcPr>
                <w:p w14:paraId="0F94A282" w14:textId="77777777" w:rsidR="00A9657E" w:rsidRPr="003E1E05" w:rsidRDefault="00A9657E" w:rsidP="00A01DE1">
                  <w:pPr>
                    <w:spacing w:after="0" w:line="240" w:lineRule="auto"/>
                    <w:rPr>
                      <w:rFonts w:ascii="Arial" w:hAnsi="Arial" w:cs="Arial"/>
                      <w:sz w:val="18"/>
                      <w:szCs w:val="18"/>
                    </w:rPr>
                  </w:pPr>
                  <w:r w:rsidRPr="003E1E05">
                    <w:rPr>
                      <w:rFonts w:ascii="Arial" w:hAnsi="Arial" w:cs="Arial"/>
                      <w:sz w:val="18"/>
                      <w:szCs w:val="18"/>
                    </w:rPr>
                    <w:t>3. Unidad de medida: Porcentaje</w:t>
                  </w:r>
                </w:p>
              </w:tc>
            </w:tr>
            <w:tr w:rsidR="00EF2525" w:rsidRPr="003E1E05" w14:paraId="2035E027" w14:textId="77777777" w:rsidTr="006D6BE8">
              <w:trPr>
                <w:trHeight w:val="23"/>
              </w:trPr>
              <w:tc>
                <w:tcPr>
                  <w:tcW w:w="1876" w:type="pct"/>
                  <w:vAlign w:val="center"/>
                </w:tcPr>
                <w:p w14:paraId="136D7F57" w14:textId="77777777" w:rsidR="00A9657E" w:rsidRPr="003E1E05" w:rsidRDefault="00A9657E" w:rsidP="00A01DE1">
                  <w:pPr>
                    <w:spacing w:after="0" w:line="240" w:lineRule="auto"/>
                    <w:rPr>
                      <w:rFonts w:ascii="Arial" w:hAnsi="Arial" w:cs="Arial"/>
                      <w:sz w:val="18"/>
                      <w:szCs w:val="18"/>
                    </w:rPr>
                  </w:pPr>
                  <w:r w:rsidRPr="003E1E05">
                    <w:rPr>
                      <w:rFonts w:ascii="Arial" w:hAnsi="Arial" w:cs="Arial"/>
                      <w:sz w:val="18"/>
                      <w:szCs w:val="18"/>
                    </w:rPr>
                    <w:t xml:space="preserve">4. Fórmula </w:t>
                  </w:r>
                </w:p>
              </w:tc>
              <w:tc>
                <w:tcPr>
                  <w:tcW w:w="3124" w:type="pct"/>
                  <w:vAlign w:val="center"/>
                </w:tcPr>
                <w:p w14:paraId="6ABAED7E" w14:textId="77777777" w:rsidR="00A9657E" w:rsidRPr="003E1E05" w:rsidRDefault="00A9657E" w:rsidP="00A01DE1">
                  <w:pPr>
                    <w:spacing w:after="0" w:line="240" w:lineRule="auto"/>
                    <w:jc w:val="both"/>
                    <w:textAlignment w:val="center"/>
                    <w:rPr>
                      <w:rFonts w:ascii="Arial" w:hAnsi="Arial" w:cs="Arial"/>
                      <w:sz w:val="18"/>
                      <w:szCs w:val="18"/>
                      <w:lang w:eastAsia="es-CO"/>
                    </w:rPr>
                  </w:pPr>
                  <w:r w:rsidRPr="003E1E05">
                    <w:rPr>
                      <w:rFonts w:ascii="Arial" w:eastAsia="+mn-ea" w:hAnsi="Arial" w:cs="Arial"/>
                      <w:b/>
                      <w:bCs/>
                      <w:kern w:val="24"/>
                      <w:sz w:val="18"/>
                      <w:szCs w:val="18"/>
                      <w:lang w:eastAsia="es-CO"/>
                    </w:rPr>
                    <w:t>Numerador</w:t>
                  </w:r>
                  <w:r w:rsidRPr="003E1E05">
                    <w:rPr>
                      <w:rFonts w:ascii="Arial" w:eastAsia="+mn-ea" w:hAnsi="Arial" w:cs="Arial"/>
                      <w:kern w:val="24"/>
                      <w:sz w:val="18"/>
                      <w:szCs w:val="18"/>
                      <w:lang w:eastAsia="es-CO"/>
                    </w:rPr>
                    <w:t xml:space="preserve">: Número de colaboradores que aprueban las evaluaciones con más del 90% de calificación                                                     </w:t>
                  </w:r>
                  <w:r w:rsidRPr="003E1E05">
                    <w:rPr>
                      <w:rFonts w:ascii="Arial" w:eastAsia="+mn-ea" w:hAnsi="Arial" w:cs="Arial"/>
                      <w:b/>
                      <w:bCs/>
                      <w:kern w:val="24"/>
                      <w:sz w:val="18"/>
                      <w:szCs w:val="18"/>
                      <w:lang w:eastAsia="es-CO"/>
                    </w:rPr>
                    <w:t>Denominador</w:t>
                  </w:r>
                  <w:r w:rsidRPr="003E1E05">
                    <w:rPr>
                      <w:rFonts w:ascii="Arial" w:eastAsia="+mn-ea" w:hAnsi="Arial" w:cs="Arial"/>
                      <w:kern w:val="24"/>
                      <w:sz w:val="18"/>
                      <w:szCs w:val="18"/>
                      <w:lang w:eastAsia="es-CO"/>
                    </w:rPr>
                    <w:t>: (Total de colaboradores que realizan las evaluaciones) * 100</w:t>
                  </w:r>
                </w:p>
              </w:tc>
            </w:tr>
            <w:tr w:rsidR="00EF2525" w:rsidRPr="003E1E05" w14:paraId="1AA449E5" w14:textId="77777777" w:rsidTr="006D6BE8">
              <w:trPr>
                <w:trHeight w:val="23"/>
              </w:trPr>
              <w:tc>
                <w:tcPr>
                  <w:tcW w:w="1876" w:type="pct"/>
                  <w:vAlign w:val="center"/>
                </w:tcPr>
                <w:p w14:paraId="4DE508CA" w14:textId="77777777" w:rsidR="00A9657E" w:rsidRPr="003E1E05" w:rsidRDefault="00A9657E" w:rsidP="00A01DE1">
                  <w:pPr>
                    <w:spacing w:after="0" w:line="240" w:lineRule="auto"/>
                    <w:rPr>
                      <w:rFonts w:ascii="Arial" w:hAnsi="Arial" w:cs="Arial"/>
                      <w:sz w:val="18"/>
                      <w:szCs w:val="18"/>
                    </w:rPr>
                  </w:pPr>
                  <w:r w:rsidRPr="003E1E05">
                    <w:rPr>
                      <w:rFonts w:ascii="Arial" w:hAnsi="Arial" w:cs="Arial"/>
                      <w:sz w:val="18"/>
                      <w:szCs w:val="18"/>
                    </w:rPr>
                    <w:t xml:space="preserve">5. Periodicidad de medición </w:t>
                  </w:r>
                </w:p>
              </w:tc>
              <w:tc>
                <w:tcPr>
                  <w:tcW w:w="3124" w:type="pct"/>
                  <w:vAlign w:val="center"/>
                </w:tcPr>
                <w:p w14:paraId="668F184E" w14:textId="77777777" w:rsidR="00A9657E" w:rsidRPr="003E1E05" w:rsidRDefault="00A9657E" w:rsidP="00A01DE1">
                  <w:pPr>
                    <w:spacing w:after="0" w:line="240" w:lineRule="auto"/>
                    <w:rPr>
                      <w:rFonts w:ascii="Arial" w:hAnsi="Arial" w:cs="Arial"/>
                      <w:sz w:val="18"/>
                      <w:szCs w:val="18"/>
                    </w:rPr>
                  </w:pPr>
                  <w:r w:rsidRPr="003E1E05">
                    <w:rPr>
                      <w:rFonts w:ascii="Arial" w:hAnsi="Arial" w:cs="Arial"/>
                      <w:sz w:val="18"/>
                      <w:szCs w:val="18"/>
                    </w:rPr>
                    <w:t>Trimestral</w:t>
                  </w:r>
                </w:p>
              </w:tc>
            </w:tr>
            <w:tr w:rsidR="00EF2525" w:rsidRPr="003E1E05" w14:paraId="248F55F2" w14:textId="77777777" w:rsidTr="006D6BE8">
              <w:trPr>
                <w:trHeight w:val="23"/>
              </w:trPr>
              <w:tc>
                <w:tcPr>
                  <w:tcW w:w="5000" w:type="pct"/>
                  <w:gridSpan w:val="2"/>
                  <w:vAlign w:val="center"/>
                </w:tcPr>
                <w:p w14:paraId="2BB39CB3" w14:textId="77777777" w:rsidR="00A9657E" w:rsidRPr="003E1E05" w:rsidRDefault="00A9657E" w:rsidP="00A01DE1">
                  <w:pPr>
                    <w:spacing w:after="0" w:line="240" w:lineRule="auto"/>
                    <w:rPr>
                      <w:rFonts w:ascii="Arial" w:hAnsi="Arial" w:cs="Arial"/>
                      <w:sz w:val="18"/>
                      <w:szCs w:val="18"/>
                    </w:rPr>
                  </w:pPr>
                  <w:r w:rsidRPr="003E1E05">
                    <w:rPr>
                      <w:rFonts w:ascii="Arial" w:hAnsi="Arial" w:cs="Arial"/>
                      <w:sz w:val="18"/>
                      <w:szCs w:val="18"/>
                    </w:rPr>
                    <w:t xml:space="preserve">6. Progresividad de la medición </w:t>
                  </w:r>
                </w:p>
              </w:tc>
            </w:tr>
            <w:tr w:rsidR="00EF2525" w:rsidRPr="003E1E05" w14:paraId="30C13008" w14:textId="77777777" w:rsidTr="006D6BE8">
              <w:trPr>
                <w:trHeight w:val="23"/>
              </w:trPr>
              <w:tc>
                <w:tcPr>
                  <w:tcW w:w="1876" w:type="pct"/>
                  <w:vAlign w:val="center"/>
                </w:tcPr>
                <w:p w14:paraId="29E0F35E" w14:textId="77777777" w:rsidR="00A9657E" w:rsidRPr="003E1E05" w:rsidRDefault="00A9657E" w:rsidP="00A01DE1">
                  <w:pPr>
                    <w:spacing w:after="0" w:line="240" w:lineRule="auto"/>
                    <w:rPr>
                      <w:rFonts w:ascii="Arial" w:hAnsi="Arial" w:cs="Arial"/>
                      <w:sz w:val="18"/>
                      <w:szCs w:val="18"/>
                    </w:rPr>
                  </w:pPr>
                  <w:r w:rsidRPr="003E1E05">
                    <w:rPr>
                      <w:rFonts w:ascii="Arial" w:hAnsi="Arial" w:cs="Arial"/>
                      <w:sz w:val="18"/>
                      <w:szCs w:val="18"/>
                    </w:rPr>
                    <w:t xml:space="preserve">7. Tipología </w:t>
                  </w:r>
                </w:p>
              </w:tc>
              <w:tc>
                <w:tcPr>
                  <w:tcW w:w="3124" w:type="pct"/>
                  <w:vAlign w:val="center"/>
                </w:tcPr>
                <w:p w14:paraId="35E51772" w14:textId="77777777" w:rsidR="00A9657E" w:rsidRPr="003E1E05" w:rsidRDefault="00A9657E" w:rsidP="00A01DE1">
                  <w:pPr>
                    <w:spacing w:after="0" w:line="240" w:lineRule="auto"/>
                    <w:rPr>
                      <w:rFonts w:ascii="Arial" w:hAnsi="Arial" w:cs="Arial"/>
                      <w:sz w:val="18"/>
                      <w:szCs w:val="18"/>
                    </w:rPr>
                  </w:pPr>
                  <w:r w:rsidRPr="003E1E05">
                    <w:rPr>
                      <w:rFonts w:ascii="Arial" w:hAnsi="Arial" w:cs="Arial"/>
                      <w:sz w:val="18"/>
                      <w:szCs w:val="18"/>
                    </w:rPr>
                    <w:t xml:space="preserve">Estructura </w:t>
                  </w:r>
                </w:p>
              </w:tc>
            </w:tr>
            <w:tr w:rsidR="00EF2525" w:rsidRPr="003E1E05" w14:paraId="38A4112D" w14:textId="77777777" w:rsidTr="006D6BE8">
              <w:trPr>
                <w:trHeight w:val="23"/>
              </w:trPr>
              <w:tc>
                <w:tcPr>
                  <w:tcW w:w="5000" w:type="pct"/>
                  <w:gridSpan w:val="2"/>
                  <w:vAlign w:val="center"/>
                </w:tcPr>
                <w:p w14:paraId="7E5C5E8C" w14:textId="77777777" w:rsidR="00A9657E" w:rsidRPr="003E1E05" w:rsidRDefault="00A9657E" w:rsidP="00A01DE1">
                  <w:pPr>
                    <w:spacing w:after="0" w:line="240" w:lineRule="auto"/>
                    <w:rPr>
                      <w:rFonts w:ascii="Arial" w:hAnsi="Arial" w:cs="Arial"/>
                      <w:sz w:val="18"/>
                      <w:szCs w:val="18"/>
                    </w:rPr>
                  </w:pPr>
                  <w:r w:rsidRPr="003E1E05">
                    <w:rPr>
                      <w:rFonts w:ascii="Arial" w:hAnsi="Arial" w:cs="Arial"/>
                      <w:sz w:val="18"/>
                      <w:szCs w:val="18"/>
                    </w:rPr>
                    <w:t>8. Población sobre la cual se efectuará la medición Usuarios del subsistema de salud de la Policía Nacional</w:t>
                  </w:r>
                </w:p>
              </w:tc>
            </w:tr>
            <w:tr w:rsidR="00EF2525" w:rsidRPr="003E1E05" w14:paraId="5E7A5FD1" w14:textId="77777777" w:rsidTr="006D6BE8">
              <w:trPr>
                <w:trHeight w:val="23"/>
              </w:trPr>
              <w:tc>
                <w:tcPr>
                  <w:tcW w:w="1876" w:type="pct"/>
                  <w:vAlign w:val="center"/>
                </w:tcPr>
                <w:p w14:paraId="0933CFFB" w14:textId="77777777" w:rsidR="00A9657E" w:rsidRPr="003E1E05" w:rsidRDefault="00A9657E" w:rsidP="00A01DE1">
                  <w:pPr>
                    <w:spacing w:after="0" w:line="240" w:lineRule="auto"/>
                    <w:rPr>
                      <w:rFonts w:ascii="Arial" w:hAnsi="Arial" w:cs="Arial"/>
                      <w:sz w:val="18"/>
                      <w:szCs w:val="18"/>
                    </w:rPr>
                  </w:pPr>
                  <w:r w:rsidRPr="003E1E05">
                    <w:rPr>
                      <w:rFonts w:ascii="Arial" w:hAnsi="Arial" w:cs="Arial"/>
                      <w:sz w:val="18"/>
                      <w:szCs w:val="18"/>
                    </w:rPr>
                    <w:t xml:space="preserve">9. Referente técnico del indicador </w:t>
                  </w:r>
                </w:p>
              </w:tc>
              <w:tc>
                <w:tcPr>
                  <w:tcW w:w="3124" w:type="pct"/>
                  <w:vAlign w:val="center"/>
                </w:tcPr>
                <w:p w14:paraId="23BE817D" w14:textId="77777777" w:rsidR="00A9657E" w:rsidRPr="003E1E05" w:rsidRDefault="00937E81" w:rsidP="00A01DE1">
                  <w:pPr>
                    <w:spacing w:after="0" w:line="240" w:lineRule="auto"/>
                    <w:jc w:val="both"/>
                    <w:rPr>
                      <w:rFonts w:ascii="Arial" w:hAnsi="Arial" w:cs="Arial"/>
                      <w:sz w:val="18"/>
                      <w:szCs w:val="18"/>
                    </w:rPr>
                  </w:pPr>
                  <w:hyperlink r:id="rId22" w:history="1">
                    <w:r w:rsidR="00A9657E" w:rsidRPr="003E1E05">
                      <w:rPr>
                        <w:rFonts w:ascii="Arial" w:hAnsi="Arial" w:cs="Arial"/>
                        <w:sz w:val="18"/>
                        <w:szCs w:val="18"/>
                        <w:u w:val="single"/>
                      </w:rPr>
                      <w:t>Resolución 3100 de 201</w:t>
                    </w:r>
                  </w:hyperlink>
                  <w:r w:rsidR="00A9657E" w:rsidRPr="003E1E05">
                    <w:rPr>
                      <w:rFonts w:ascii="Arial" w:hAnsi="Arial" w:cs="Arial"/>
                      <w:sz w:val="18"/>
                      <w:szCs w:val="18"/>
                    </w:rPr>
                    <w:t>9 que exige su adopción y aplicación por parte de los prestadores, y la </w:t>
                  </w:r>
                  <w:hyperlink r:id="rId23" w:history="1">
                    <w:r w:rsidR="00A9657E" w:rsidRPr="003E1E05">
                      <w:rPr>
                        <w:rFonts w:ascii="Arial" w:hAnsi="Arial" w:cs="Arial"/>
                        <w:sz w:val="18"/>
                        <w:szCs w:val="18"/>
                        <w:u w:val="single"/>
                      </w:rPr>
                      <w:t>Ley 1751 de 2015</w:t>
                    </w:r>
                  </w:hyperlink>
                  <w:r w:rsidR="00A9657E" w:rsidRPr="003E1E05">
                    <w:rPr>
                      <w:rFonts w:ascii="Arial" w:hAnsi="Arial" w:cs="Arial"/>
                      <w:sz w:val="18"/>
                      <w:szCs w:val="18"/>
                    </w:rPr>
                    <w:t xml:space="preserve"> (Ley Estatutaria de Salud), que consagra el derecho fundamental a la salud y exige la atención basada en evidencia científica, promoviendo la implementación de estas guías. También se menciona la Resolución 1442 de 2013 para la revisión y actualización de </w:t>
                  </w:r>
                  <w:proofErr w:type="spellStart"/>
                  <w:r w:rsidR="00A9657E" w:rsidRPr="003E1E05">
                    <w:rPr>
                      <w:rFonts w:ascii="Arial" w:hAnsi="Arial" w:cs="Arial"/>
                      <w:sz w:val="18"/>
                      <w:szCs w:val="18"/>
                    </w:rPr>
                    <w:t>GPCs</w:t>
                  </w:r>
                  <w:proofErr w:type="spellEnd"/>
                  <w:r w:rsidR="00A9657E" w:rsidRPr="003E1E05">
                    <w:rPr>
                      <w:rFonts w:ascii="Arial" w:hAnsi="Arial" w:cs="Arial"/>
                      <w:sz w:val="18"/>
                      <w:szCs w:val="18"/>
                    </w:rPr>
                    <w:t>, y la Guía Metodológica del Ministerio de Salud para su desarrollo, todas convergiendo en la obligatoriedad de calidad y evidencia en la atención en salud.  Resolución 3100 de 2019.</w:t>
                  </w:r>
                </w:p>
              </w:tc>
            </w:tr>
            <w:tr w:rsidR="00EF2525" w:rsidRPr="003E1E05" w14:paraId="246622F6" w14:textId="77777777" w:rsidTr="006D6BE8">
              <w:trPr>
                <w:trHeight w:val="23"/>
              </w:trPr>
              <w:tc>
                <w:tcPr>
                  <w:tcW w:w="5000" w:type="pct"/>
                  <w:gridSpan w:val="2"/>
                  <w:vAlign w:val="center"/>
                </w:tcPr>
                <w:tbl>
                  <w:tblPr>
                    <w:tblpPr w:leftFromText="141" w:rightFromText="141" w:vertAnchor="text" w:horzAnchor="page" w:tblpX="7514" w:tblpY="-145"/>
                    <w:tblOverlap w:val="never"/>
                    <w:tblW w:w="1200" w:type="dxa"/>
                    <w:tblCellMar>
                      <w:left w:w="70" w:type="dxa"/>
                      <w:right w:w="70" w:type="dxa"/>
                    </w:tblCellMar>
                    <w:tblLook w:val="0600" w:firstRow="0" w:lastRow="0" w:firstColumn="0" w:lastColumn="0" w:noHBand="1" w:noVBand="1"/>
                  </w:tblPr>
                  <w:tblGrid>
                    <w:gridCol w:w="1200"/>
                  </w:tblGrid>
                  <w:tr w:rsidR="00EF2525" w:rsidRPr="003E1E05" w14:paraId="7067C005" w14:textId="77777777" w:rsidTr="00F63673">
                    <w:trPr>
                      <w:trHeight w:val="23"/>
                    </w:trPr>
                    <w:tc>
                      <w:tcPr>
                        <w:tcW w:w="1200" w:type="dxa"/>
                        <w:tcBorders>
                          <w:top w:val="single" w:sz="8" w:space="0" w:color="FFFFFF"/>
                          <w:left w:val="single" w:sz="4" w:space="0" w:color="000000"/>
                          <w:bottom w:val="nil"/>
                          <w:right w:val="single" w:sz="8" w:space="0" w:color="FFFFFF"/>
                        </w:tcBorders>
                        <w:shd w:val="clear" w:color="000000" w:fill="0070C0"/>
                        <w:vAlign w:val="center"/>
                        <w:hideMark/>
                      </w:tcPr>
                      <w:p w14:paraId="17BAB2BD" w14:textId="77777777" w:rsidR="00A9657E" w:rsidRPr="003E1E05" w:rsidRDefault="00A9657E" w:rsidP="00A01DE1">
                        <w:pPr>
                          <w:spacing w:after="0" w:line="240" w:lineRule="auto"/>
                          <w:jc w:val="right"/>
                          <w:rPr>
                            <w:rFonts w:ascii="Arial" w:hAnsi="Arial" w:cs="Arial"/>
                            <w:sz w:val="18"/>
                            <w:szCs w:val="18"/>
                            <w:lang w:eastAsia="es-CO"/>
                          </w:rPr>
                        </w:pPr>
                        <w:r w:rsidRPr="003E1E05">
                          <w:rPr>
                            <w:rFonts w:ascii="Arial" w:hAnsi="Arial" w:cs="Arial"/>
                            <w:sz w:val="18"/>
                            <w:szCs w:val="18"/>
                            <w:lang w:eastAsia="es-CO"/>
                          </w:rPr>
                          <w:t xml:space="preserve">       &gt;90%</w:t>
                        </w:r>
                      </w:p>
                    </w:tc>
                  </w:tr>
                  <w:tr w:rsidR="00EF2525" w:rsidRPr="003E1E05" w14:paraId="0FB46054" w14:textId="77777777" w:rsidTr="00F63673">
                    <w:trPr>
                      <w:trHeight w:val="23"/>
                    </w:trPr>
                    <w:tc>
                      <w:tcPr>
                        <w:tcW w:w="1200" w:type="dxa"/>
                        <w:tcBorders>
                          <w:top w:val="nil"/>
                          <w:left w:val="single" w:sz="4" w:space="0" w:color="000000"/>
                          <w:bottom w:val="nil"/>
                          <w:right w:val="single" w:sz="8" w:space="0" w:color="FFFFFF"/>
                        </w:tcBorders>
                        <w:shd w:val="clear" w:color="000000" w:fill="48F52B"/>
                        <w:vAlign w:val="center"/>
                        <w:hideMark/>
                      </w:tcPr>
                      <w:p w14:paraId="573E64F8" w14:textId="77777777" w:rsidR="00A9657E" w:rsidRPr="003E1E05" w:rsidRDefault="00A9657E" w:rsidP="00A01DE1">
                        <w:pPr>
                          <w:spacing w:after="0" w:line="240" w:lineRule="auto"/>
                          <w:jc w:val="right"/>
                          <w:rPr>
                            <w:rFonts w:ascii="Arial" w:hAnsi="Arial" w:cs="Arial"/>
                            <w:sz w:val="18"/>
                            <w:szCs w:val="18"/>
                            <w:lang w:eastAsia="es-CO"/>
                          </w:rPr>
                        </w:pPr>
                        <w:r w:rsidRPr="003E1E05">
                          <w:rPr>
                            <w:rFonts w:ascii="Arial" w:hAnsi="Arial" w:cs="Arial"/>
                            <w:sz w:val="18"/>
                            <w:szCs w:val="18"/>
                            <w:lang w:eastAsia="es-CO"/>
                          </w:rPr>
                          <w:t xml:space="preserve"> 89-85%</w:t>
                        </w:r>
                      </w:p>
                    </w:tc>
                  </w:tr>
                  <w:tr w:rsidR="00EF2525" w:rsidRPr="003E1E05" w14:paraId="54785E48" w14:textId="77777777" w:rsidTr="00F63673">
                    <w:trPr>
                      <w:trHeight w:val="23"/>
                    </w:trPr>
                    <w:tc>
                      <w:tcPr>
                        <w:tcW w:w="1200" w:type="dxa"/>
                        <w:tcBorders>
                          <w:top w:val="nil"/>
                          <w:left w:val="single" w:sz="4" w:space="0" w:color="000000"/>
                          <w:bottom w:val="nil"/>
                          <w:right w:val="single" w:sz="8" w:space="0" w:color="FFFFFF"/>
                        </w:tcBorders>
                        <w:shd w:val="clear" w:color="000000" w:fill="FFFF00"/>
                        <w:vAlign w:val="center"/>
                        <w:hideMark/>
                      </w:tcPr>
                      <w:p w14:paraId="15E02F04" w14:textId="77777777" w:rsidR="00A9657E" w:rsidRPr="003E1E05" w:rsidRDefault="00A9657E" w:rsidP="00A01DE1">
                        <w:pPr>
                          <w:spacing w:after="0" w:line="240" w:lineRule="auto"/>
                          <w:jc w:val="right"/>
                          <w:rPr>
                            <w:rFonts w:ascii="Arial" w:hAnsi="Arial" w:cs="Arial"/>
                            <w:sz w:val="18"/>
                            <w:szCs w:val="18"/>
                            <w:lang w:eastAsia="es-CO"/>
                          </w:rPr>
                        </w:pPr>
                        <w:r w:rsidRPr="003E1E05">
                          <w:rPr>
                            <w:rFonts w:ascii="Arial" w:hAnsi="Arial" w:cs="Arial"/>
                            <w:sz w:val="18"/>
                            <w:szCs w:val="18"/>
                            <w:lang w:eastAsia="es-CO"/>
                          </w:rPr>
                          <w:t>84%- 80%</w:t>
                        </w:r>
                      </w:p>
                    </w:tc>
                  </w:tr>
                  <w:tr w:rsidR="00EF2525" w:rsidRPr="003E1E05" w14:paraId="45AF7B25" w14:textId="77777777" w:rsidTr="00F63673">
                    <w:trPr>
                      <w:trHeight w:val="23"/>
                    </w:trPr>
                    <w:tc>
                      <w:tcPr>
                        <w:tcW w:w="1200" w:type="dxa"/>
                        <w:tcBorders>
                          <w:top w:val="nil"/>
                          <w:left w:val="single" w:sz="4" w:space="0" w:color="000000"/>
                          <w:bottom w:val="single" w:sz="8" w:space="0" w:color="FFFFFF"/>
                          <w:right w:val="single" w:sz="8" w:space="0" w:color="FFFFFF"/>
                        </w:tcBorders>
                        <w:shd w:val="clear" w:color="000000" w:fill="FF0000"/>
                        <w:vAlign w:val="center"/>
                        <w:hideMark/>
                      </w:tcPr>
                      <w:p w14:paraId="28C5C1FB" w14:textId="77777777" w:rsidR="00A9657E" w:rsidRPr="003E1E05" w:rsidRDefault="00A9657E" w:rsidP="00A01DE1">
                        <w:pPr>
                          <w:spacing w:after="0" w:line="240" w:lineRule="auto"/>
                          <w:jc w:val="right"/>
                          <w:rPr>
                            <w:rFonts w:ascii="Arial" w:hAnsi="Arial" w:cs="Arial"/>
                            <w:sz w:val="18"/>
                            <w:szCs w:val="18"/>
                            <w:lang w:eastAsia="es-CO"/>
                          </w:rPr>
                        </w:pPr>
                        <w:r w:rsidRPr="003E1E05">
                          <w:rPr>
                            <w:rFonts w:ascii="Arial" w:hAnsi="Arial" w:cs="Arial"/>
                            <w:sz w:val="18"/>
                            <w:szCs w:val="18"/>
                            <w:lang w:eastAsia="es-CO"/>
                          </w:rPr>
                          <w:t>&lt;80%</w:t>
                        </w:r>
                      </w:p>
                    </w:tc>
                  </w:tr>
                </w:tbl>
                <w:p w14:paraId="781426C9" w14:textId="77777777" w:rsidR="00A9657E" w:rsidRPr="003E1E05" w:rsidRDefault="00A9657E" w:rsidP="00A01DE1">
                  <w:pPr>
                    <w:spacing w:after="0" w:line="240" w:lineRule="auto"/>
                    <w:rPr>
                      <w:rFonts w:ascii="Arial" w:hAnsi="Arial" w:cs="Arial"/>
                      <w:sz w:val="18"/>
                      <w:szCs w:val="18"/>
                    </w:rPr>
                  </w:pPr>
                  <w:r w:rsidRPr="003E1E05">
                    <w:rPr>
                      <w:rFonts w:ascii="Arial" w:hAnsi="Arial" w:cs="Arial"/>
                      <w:sz w:val="18"/>
                      <w:szCs w:val="18"/>
                    </w:rPr>
                    <w:t xml:space="preserve"> 10. Meta, umbral o rango esperado </w:t>
                  </w:r>
                </w:p>
                <w:p w14:paraId="3820DFE3" w14:textId="77777777" w:rsidR="00A9657E" w:rsidRPr="003E1E05" w:rsidRDefault="00A9657E" w:rsidP="00A01DE1">
                  <w:pPr>
                    <w:spacing w:after="0" w:line="240" w:lineRule="auto"/>
                    <w:rPr>
                      <w:rFonts w:ascii="Arial" w:hAnsi="Arial" w:cs="Arial"/>
                      <w:sz w:val="18"/>
                      <w:szCs w:val="18"/>
                    </w:rPr>
                  </w:pPr>
                </w:p>
                <w:p w14:paraId="6039CC79" w14:textId="77777777" w:rsidR="00A9657E" w:rsidRPr="003E1E05" w:rsidRDefault="00A9657E" w:rsidP="00A01DE1">
                  <w:pPr>
                    <w:spacing w:after="0" w:line="240" w:lineRule="auto"/>
                    <w:rPr>
                      <w:rFonts w:ascii="Arial" w:hAnsi="Arial" w:cs="Arial"/>
                      <w:sz w:val="18"/>
                      <w:szCs w:val="18"/>
                    </w:rPr>
                  </w:pPr>
                </w:p>
              </w:tc>
            </w:tr>
            <w:tr w:rsidR="00EF2525" w:rsidRPr="003E1E05" w14:paraId="6751C0F2" w14:textId="77777777" w:rsidTr="006D6BE8">
              <w:trPr>
                <w:trHeight w:val="23"/>
              </w:trPr>
              <w:tc>
                <w:tcPr>
                  <w:tcW w:w="1876" w:type="pct"/>
                  <w:vAlign w:val="center"/>
                </w:tcPr>
                <w:p w14:paraId="7D580B82" w14:textId="77777777" w:rsidR="00A9657E" w:rsidRPr="003E1E05" w:rsidRDefault="00A9657E" w:rsidP="00A01DE1">
                  <w:pPr>
                    <w:spacing w:after="0" w:line="240" w:lineRule="auto"/>
                    <w:rPr>
                      <w:rFonts w:ascii="Arial" w:hAnsi="Arial" w:cs="Arial"/>
                      <w:sz w:val="18"/>
                      <w:szCs w:val="18"/>
                    </w:rPr>
                  </w:pPr>
                  <w:r w:rsidRPr="003E1E05">
                    <w:rPr>
                      <w:rFonts w:ascii="Arial" w:hAnsi="Arial" w:cs="Arial"/>
                      <w:sz w:val="18"/>
                      <w:szCs w:val="18"/>
                    </w:rPr>
                    <w:t xml:space="preserve">11. Peso porcentual del indicador entre todos los indicadores de calidad, gestión y resultado </w:t>
                  </w:r>
                </w:p>
              </w:tc>
              <w:tc>
                <w:tcPr>
                  <w:tcW w:w="3124" w:type="pct"/>
                  <w:vAlign w:val="center"/>
                </w:tcPr>
                <w:p w14:paraId="35BE79C1" w14:textId="77777777" w:rsidR="00A9657E" w:rsidRPr="003E1E05" w:rsidRDefault="00A9657E" w:rsidP="00A01DE1">
                  <w:pPr>
                    <w:spacing w:after="0" w:line="240" w:lineRule="auto"/>
                    <w:rPr>
                      <w:rFonts w:ascii="Arial" w:hAnsi="Arial" w:cs="Arial"/>
                      <w:sz w:val="18"/>
                      <w:szCs w:val="18"/>
                    </w:rPr>
                  </w:pPr>
                  <w:r w:rsidRPr="003E1E05">
                    <w:rPr>
                      <w:rFonts w:ascii="Arial" w:hAnsi="Arial" w:cs="Arial"/>
                      <w:sz w:val="18"/>
                      <w:szCs w:val="18"/>
                    </w:rPr>
                    <w:t xml:space="preserve">9% </w:t>
                  </w:r>
                </w:p>
              </w:tc>
            </w:tr>
            <w:tr w:rsidR="00EF2525" w:rsidRPr="003E1E05" w14:paraId="021391B6" w14:textId="77777777" w:rsidTr="006D6BE8">
              <w:trPr>
                <w:trHeight w:val="23"/>
              </w:trPr>
              <w:tc>
                <w:tcPr>
                  <w:tcW w:w="5000" w:type="pct"/>
                  <w:gridSpan w:val="2"/>
                  <w:vAlign w:val="center"/>
                </w:tcPr>
                <w:p w14:paraId="4663E9F7" w14:textId="77777777" w:rsidR="00A9657E" w:rsidRPr="003E1E05" w:rsidRDefault="00A9657E" w:rsidP="00A01DE1">
                  <w:pPr>
                    <w:spacing w:after="0" w:line="240" w:lineRule="auto"/>
                    <w:rPr>
                      <w:rFonts w:ascii="Arial" w:hAnsi="Arial" w:cs="Arial"/>
                      <w:sz w:val="18"/>
                      <w:szCs w:val="18"/>
                    </w:rPr>
                  </w:pPr>
                  <w:r w:rsidRPr="003E1E05">
                    <w:rPr>
                      <w:rFonts w:ascii="Arial" w:hAnsi="Arial" w:cs="Arial"/>
                      <w:sz w:val="18"/>
                      <w:szCs w:val="18"/>
                    </w:rPr>
                    <w:t>12. Fecha de creación 05/01/2026</w:t>
                  </w:r>
                </w:p>
              </w:tc>
            </w:tr>
          </w:tbl>
          <w:p w14:paraId="342580A0" w14:textId="77777777" w:rsidR="006D6BE8" w:rsidRPr="003E1E05" w:rsidRDefault="006D6BE8" w:rsidP="00A01DE1">
            <w:pPr>
              <w:spacing w:after="0" w:line="240" w:lineRule="auto"/>
              <w:rPr>
                <w:rFonts w:ascii="Arial" w:eastAsia="Aptos" w:hAnsi="Arial" w:cs="Arial"/>
                <w:kern w:val="2"/>
                <w:sz w:val="14"/>
                <w:szCs w:val="14"/>
                <w14:ligatures w14:val="standardContextual"/>
              </w:rPr>
            </w:pPr>
          </w:p>
          <w:p w14:paraId="2709696D" w14:textId="77777777" w:rsidR="00A9657E" w:rsidRPr="00893CF1" w:rsidRDefault="00A9657E" w:rsidP="00845362">
            <w:pPr>
              <w:spacing w:after="0" w:line="240" w:lineRule="auto"/>
              <w:jc w:val="center"/>
              <w:rPr>
                <w:rFonts w:ascii="Arial" w:eastAsia="Aptos" w:hAnsi="Arial" w:cs="Arial"/>
                <w:b/>
                <w:bCs/>
                <w:kern w:val="2"/>
                <w:sz w:val="20"/>
                <w:szCs w:val="20"/>
                <w14:ligatures w14:val="standardContextual"/>
              </w:rPr>
            </w:pPr>
            <w:r w:rsidRPr="00893CF1">
              <w:rPr>
                <w:rFonts w:ascii="Arial" w:eastAsia="Aptos" w:hAnsi="Arial" w:cs="Arial"/>
                <w:b/>
                <w:bCs/>
                <w:kern w:val="2"/>
                <w:sz w:val="20"/>
                <w:szCs w:val="20"/>
                <w14:ligatures w14:val="standardContextual"/>
              </w:rPr>
              <w:t>INDICADOR 11</w:t>
            </w:r>
          </w:p>
          <w:p w14:paraId="71E02BC0" w14:textId="77777777" w:rsidR="0022507C" w:rsidRPr="003E1E05" w:rsidRDefault="0022507C" w:rsidP="00A01DE1">
            <w:pPr>
              <w:spacing w:after="0" w:line="240" w:lineRule="auto"/>
              <w:rPr>
                <w:rFonts w:ascii="Arial" w:eastAsia="Aptos" w:hAnsi="Arial" w:cs="Arial"/>
                <w:b/>
                <w:bCs/>
                <w:kern w:val="2"/>
                <w:sz w:val="12"/>
                <w:szCs w:val="12"/>
                <w14:ligatures w14:val="standardContextu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34"/>
              <w:gridCol w:w="2007"/>
              <w:gridCol w:w="4861"/>
              <w:gridCol w:w="1348"/>
            </w:tblGrid>
            <w:tr w:rsidR="00EF2525" w:rsidRPr="003E1E05" w14:paraId="6315AA21" w14:textId="77777777" w:rsidTr="00B351CC">
              <w:trPr>
                <w:trHeight w:val="23"/>
              </w:trPr>
              <w:tc>
                <w:tcPr>
                  <w:tcW w:w="698" w:type="pct"/>
                  <w:shd w:val="clear" w:color="auto" w:fill="BFBFBF"/>
                  <w:vAlign w:val="center"/>
                </w:tcPr>
                <w:p w14:paraId="2F1E386A" w14:textId="77777777" w:rsidR="00A9657E" w:rsidRPr="003E1E05" w:rsidRDefault="00A9657E" w:rsidP="00A01DE1">
                  <w:pPr>
                    <w:spacing w:after="0" w:line="240" w:lineRule="auto"/>
                    <w:jc w:val="center"/>
                    <w:rPr>
                      <w:rFonts w:ascii="Arial" w:hAnsi="Arial" w:cs="Arial"/>
                      <w:sz w:val="18"/>
                      <w:szCs w:val="18"/>
                      <w:lang w:eastAsia="es-ES"/>
                    </w:rPr>
                  </w:pPr>
                  <w:r w:rsidRPr="003E1E05">
                    <w:rPr>
                      <w:rFonts w:ascii="Arial" w:hAnsi="Arial" w:cs="Arial"/>
                      <w:b/>
                      <w:bCs/>
                      <w:sz w:val="18"/>
                      <w:szCs w:val="18"/>
                      <w:lang w:eastAsia="es-CO"/>
                    </w:rPr>
                    <w:t>Tipo de indicador</w:t>
                  </w:r>
                </w:p>
              </w:tc>
              <w:tc>
                <w:tcPr>
                  <w:tcW w:w="1051" w:type="pct"/>
                  <w:shd w:val="clear" w:color="auto" w:fill="BFBFBF"/>
                  <w:vAlign w:val="center"/>
                </w:tcPr>
                <w:p w14:paraId="35670EBA" w14:textId="77777777" w:rsidR="00A9657E" w:rsidRPr="003E1E05" w:rsidRDefault="00A9657E" w:rsidP="00A01DE1">
                  <w:pPr>
                    <w:spacing w:after="0" w:line="240" w:lineRule="auto"/>
                    <w:jc w:val="center"/>
                    <w:rPr>
                      <w:rFonts w:ascii="Arial" w:hAnsi="Arial" w:cs="Arial"/>
                      <w:sz w:val="18"/>
                      <w:szCs w:val="18"/>
                    </w:rPr>
                  </w:pPr>
                  <w:r w:rsidRPr="003E1E05">
                    <w:rPr>
                      <w:rFonts w:ascii="Arial" w:hAnsi="Arial" w:cs="Arial"/>
                      <w:b/>
                      <w:bCs/>
                      <w:sz w:val="18"/>
                      <w:szCs w:val="18"/>
                      <w:lang w:eastAsia="es-CO"/>
                    </w:rPr>
                    <w:t>Nombre del indicador</w:t>
                  </w:r>
                </w:p>
              </w:tc>
              <w:tc>
                <w:tcPr>
                  <w:tcW w:w="2545" w:type="pct"/>
                  <w:shd w:val="clear" w:color="auto" w:fill="BFBFBF"/>
                  <w:vAlign w:val="center"/>
                </w:tcPr>
                <w:p w14:paraId="4DACD5B4" w14:textId="77777777" w:rsidR="00A9657E" w:rsidRPr="003E1E05" w:rsidRDefault="00A9657E" w:rsidP="00A01DE1">
                  <w:pPr>
                    <w:autoSpaceDE w:val="0"/>
                    <w:autoSpaceDN w:val="0"/>
                    <w:adjustRightInd w:val="0"/>
                    <w:spacing w:after="0" w:line="240" w:lineRule="auto"/>
                    <w:jc w:val="center"/>
                    <w:rPr>
                      <w:rFonts w:ascii="Arial" w:eastAsia="Calibri" w:hAnsi="Arial" w:cs="Arial"/>
                      <w:b/>
                      <w:bCs/>
                      <w:sz w:val="18"/>
                      <w:szCs w:val="18"/>
                    </w:rPr>
                  </w:pPr>
                  <w:r w:rsidRPr="003E1E05">
                    <w:rPr>
                      <w:rFonts w:ascii="Arial" w:hAnsi="Arial" w:cs="Arial"/>
                      <w:b/>
                      <w:bCs/>
                      <w:sz w:val="18"/>
                      <w:szCs w:val="18"/>
                      <w:lang w:eastAsia="es-CO"/>
                    </w:rPr>
                    <w:t>Fórmula operacional</w:t>
                  </w:r>
                </w:p>
              </w:tc>
              <w:tc>
                <w:tcPr>
                  <w:tcW w:w="706" w:type="pct"/>
                  <w:shd w:val="clear" w:color="auto" w:fill="BFBFBF"/>
                  <w:vAlign w:val="center"/>
                </w:tcPr>
                <w:p w14:paraId="7A8F35F3" w14:textId="77777777" w:rsidR="00A9657E" w:rsidRPr="003E1E05" w:rsidRDefault="00A9657E" w:rsidP="00A01DE1">
                  <w:pPr>
                    <w:autoSpaceDE w:val="0"/>
                    <w:autoSpaceDN w:val="0"/>
                    <w:adjustRightInd w:val="0"/>
                    <w:spacing w:after="0" w:line="240" w:lineRule="auto"/>
                    <w:jc w:val="center"/>
                    <w:rPr>
                      <w:rFonts w:ascii="Arial" w:eastAsia="Calibri" w:hAnsi="Arial" w:cs="Arial"/>
                      <w:sz w:val="18"/>
                      <w:szCs w:val="18"/>
                    </w:rPr>
                  </w:pPr>
                  <w:r w:rsidRPr="003E1E05">
                    <w:rPr>
                      <w:rFonts w:ascii="Arial" w:hAnsi="Arial" w:cs="Arial"/>
                      <w:b/>
                      <w:bCs/>
                      <w:sz w:val="18"/>
                      <w:szCs w:val="18"/>
                      <w:lang w:eastAsia="es-CO"/>
                    </w:rPr>
                    <w:t>Resultado</w:t>
                  </w:r>
                </w:p>
              </w:tc>
            </w:tr>
            <w:tr w:rsidR="00EF2525" w:rsidRPr="003E1E05" w14:paraId="170DBD93" w14:textId="77777777" w:rsidTr="00B351CC">
              <w:trPr>
                <w:trHeight w:val="23"/>
              </w:trPr>
              <w:tc>
                <w:tcPr>
                  <w:tcW w:w="698" w:type="pct"/>
                  <w:vAlign w:val="center"/>
                </w:tcPr>
                <w:p w14:paraId="512CA1C2" w14:textId="77777777" w:rsidR="00A9657E" w:rsidRPr="003E1E05" w:rsidRDefault="00A9657E" w:rsidP="00A01DE1">
                  <w:pPr>
                    <w:spacing w:after="0" w:line="240" w:lineRule="auto"/>
                    <w:jc w:val="center"/>
                    <w:rPr>
                      <w:rFonts w:ascii="Arial" w:hAnsi="Arial" w:cs="Arial"/>
                      <w:sz w:val="18"/>
                      <w:szCs w:val="18"/>
                      <w:lang w:eastAsia="es-ES"/>
                    </w:rPr>
                  </w:pPr>
                  <w:r w:rsidRPr="003E1E05">
                    <w:rPr>
                      <w:rFonts w:ascii="Arial" w:hAnsi="Arial" w:cs="Arial"/>
                      <w:sz w:val="18"/>
                      <w:szCs w:val="18"/>
                      <w:lang w:eastAsia="es-ES"/>
                    </w:rPr>
                    <w:t>Proceso</w:t>
                  </w:r>
                </w:p>
              </w:tc>
              <w:tc>
                <w:tcPr>
                  <w:tcW w:w="1051" w:type="pct"/>
                  <w:vAlign w:val="center"/>
                </w:tcPr>
                <w:p w14:paraId="38466D4A" w14:textId="6F19D621" w:rsidR="00A9657E" w:rsidRPr="003E1E05" w:rsidRDefault="00A9657E" w:rsidP="00A01DE1">
                  <w:pPr>
                    <w:spacing w:after="0" w:line="240" w:lineRule="auto"/>
                    <w:jc w:val="both"/>
                    <w:rPr>
                      <w:rFonts w:ascii="Arial" w:hAnsi="Arial" w:cs="Arial"/>
                      <w:sz w:val="18"/>
                      <w:szCs w:val="18"/>
                      <w:lang w:eastAsia="es-ES"/>
                    </w:rPr>
                  </w:pPr>
                  <w:r w:rsidRPr="003E1E05">
                    <w:rPr>
                      <w:rFonts w:ascii="Arial" w:hAnsi="Arial" w:cs="Arial"/>
                      <w:sz w:val="18"/>
                      <w:szCs w:val="18"/>
                    </w:rPr>
                    <w:t xml:space="preserve">Nombre Porcentaje de usuarios con proceso de </w:t>
                  </w:r>
                  <w:r w:rsidR="0022507C" w:rsidRPr="003E1E05">
                    <w:rPr>
                      <w:rFonts w:ascii="Arial" w:hAnsi="Arial" w:cs="Arial"/>
                      <w:sz w:val="18"/>
                      <w:szCs w:val="18"/>
                    </w:rPr>
                    <w:t>contrarreferencia</w:t>
                  </w:r>
                  <w:r w:rsidRPr="003E1E05">
                    <w:rPr>
                      <w:rFonts w:ascii="Arial" w:hAnsi="Arial" w:cs="Arial"/>
                      <w:sz w:val="18"/>
                      <w:szCs w:val="18"/>
                    </w:rPr>
                    <w:t xml:space="preserve"> completo</w:t>
                  </w:r>
                </w:p>
              </w:tc>
              <w:tc>
                <w:tcPr>
                  <w:tcW w:w="2545" w:type="pct"/>
                  <w:vAlign w:val="center"/>
                </w:tcPr>
                <w:p w14:paraId="00DB733F" w14:textId="77777777" w:rsidR="00A9657E" w:rsidRPr="003E1E05" w:rsidRDefault="00A9657E" w:rsidP="00A01DE1">
                  <w:pPr>
                    <w:autoSpaceDE w:val="0"/>
                    <w:autoSpaceDN w:val="0"/>
                    <w:adjustRightInd w:val="0"/>
                    <w:spacing w:after="0" w:line="240" w:lineRule="auto"/>
                    <w:jc w:val="both"/>
                    <w:rPr>
                      <w:rFonts w:ascii="Arial" w:eastAsia="Calibri" w:hAnsi="Arial" w:cs="Arial"/>
                      <w:sz w:val="18"/>
                      <w:szCs w:val="18"/>
                    </w:rPr>
                  </w:pPr>
                  <w:r w:rsidRPr="003E1E05">
                    <w:rPr>
                      <w:rFonts w:ascii="Arial" w:eastAsia="Calibri" w:hAnsi="Arial" w:cs="Arial"/>
                      <w:b/>
                      <w:bCs/>
                      <w:sz w:val="18"/>
                      <w:szCs w:val="18"/>
                    </w:rPr>
                    <w:t>Numerador</w:t>
                  </w:r>
                  <w:r w:rsidRPr="003E1E05">
                    <w:rPr>
                      <w:rFonts w:ascii="Arial" w:eastAsia="Calibri" w:hAnsi="Arial" w:cs="Arial"/>
                      <w:sz w:val="18"/>
                      <w:szCs w:val="18"/>
                    </w:rPr>
                    <w:t xml:space="preserve">: Total usuarios atendidos en el mes que cuentan con contra referencia y alta de la especialidad para manejo por consulta externa o </w:t>
                  </w:r>
                  <w:proofErr w:type="spellStart"/>
                  <w:r w:rsidRPr="003E1E05">
                    <w:rPr>
                      <w:rFonts w:ascii="Arial" w:eastAsia="Calibri" w:hAnsi="Arial" w:cs="Arial"/>
                      <w:sz w:val="18"/>
                      <w:szCs w:val="18"/>
                    </w:rPr>
                    <w:t>RIAS</w:t>
                  </w:r>
                  <w:proofErr w:type="spellEnd"/>
                  <w:r w:rsidRPr="003E1E05">
                    <w:rPr>
                      <w:rFonts w:ascii="Arial" w:eastAsia="Calibri" w:hAnsi="Arial" w:cs="Arial"/>
                      <w:sz w:val="18"/>
                      <w:szCs w:val="18"/>
                    </w:rPr>
                    <w:t xml:space="preserve">.                                                  </w:t>
                  </w:r>
                </w:p>
                <w:p w14:paraId="7DE0F6AC" w14:textId="77777777" w:rsidR="00A9657E" w:rsidRPr="003E1E05" w:rsidRDefault="00A9657E" w:rsidP="00A01DE1">
                  <w:pPr>
                    <w:spacing w:after="0" w:line="240" w:lineRule="auto"/>
                    <w:rPr>
                      <w:rFonts w:ascii="Arial" w:hAnsi="Arial" w:cs="Arial"/>
                      <w:b/>
                      <w:bCs/>
                      <w:sz w:val="18"/>
                      <w:szCs w:val="18"/>
                      <w:lang w:eastAsia="es-ES"/>
                    </w:rPr>
                  </w:pPr>
                  <w:r w:rsidRPr="003E1E05">
                    <w:rPr>
                      <w:rFonts w:ascii="Arial" w:hAnsi="Arial" w:cs="Arial"/>
                      <w:b/>
                      <w:bCs/>
                      <w:sz w:val="18"/>
                      <w:szCs w:val="18"/>
                    </w:rPr>
                    <w:t>Denominador</w:t>
                  </w:r>
                  <w:r w:rsidRPr="003E1E05">
                    <w:rPr>
                      <w:rFonts w:ascii="Arial" w:hAnsi="Arial" w:cs="Arial"/>
                      <w:sz w:val="18"/>
                      <w:szCs w:val="18"/>
                    </w:rPr>
                    <w:t>: total usuarios atendidos en el periodo de tiempo.</w:t>
                  </w:r>
                </w:p>
              </w:tc>
              <w:tc>
                <w:tcPr>
                  <w:tcW w:w="706" w:type="pct"/>
                  <w:vAlign w:val="center"/>
                </w:tcPr>
                <w:tbl>
                  <w:tblPr>
                    <w:tblpPr w:leftFromText="141" w:rightFromText="141" w:vertAnchor="text" w:horzAnchor="margin" w:tblpX="122" w:tblpY="-2"/>
                    <w:tblOverlap w:val="never"/>
                    <w:tblW w:w="1168" w:type="dxa"/>
                    <w:tblCellMar>
                      <w:left w:w="70" w:type="dxa"/>
                      <w:right w:w="70" w:type="dxa"/>
                    </w:tblCellMar>
                    <w:tblLook w:val="0600" w:firstRow="0" w:lastRow="0" w:firstColumn="0" w:lastColumn="0" w:noHBand="1" w:noVBand="1"/>
                  </w:tblPr>
                  <w:tblGrid>
                    <w:gridCol w:w="1168"/>
                  </w:tblGrid>
                  <w:tr w:rsidR="00EF2525" w:rsidRPr="003E1E05" w14:paraId="301C8300" w14:textId="77777777" w:rsidTr="00F63673">
                    <w:trPr>
                      <w:trHeight w:val="23"/>
                    </w:trPr>
                    <w:tc>
                      <w:tcPr>
                        <w:tcW w:w="1168" w:type="dxa"/>
                        <w:tcBorders>
                          <w:top w:val="single" w:sz="8" w:space="0" w:color="000000"/>
                          <w:left w:val="single" w:sz="8" w:space="0" w:color="000000"/>
                          <w:bottom w:val="single" w:sz="8" w:space="0" w:color="000000"/>
                          <w:right w:val="single" w:sz="8" w:space="0" w:color="000000"/>
                        </w:tcBorders>
                        <w:shd w:val="clear" w:color="000000" w:fill="0070C0"/>
                        <w:vAlign w:val="center"/>
                        <w:hideMark/>
                      </w:tcPr>
                      <w:p w14:paraId="3A642CEE" w14:textId="77777777" w:rsidR="00A9657E" w:rsidRPr="003E1E05" w:rsidRDefault="00A9657E" w:rsidP="00A01DE1">
                        <w:pPr>
                          <w:autoSpaceDE w:val="0"/>
                          <w:autoSpaceDN w:val="0"/>
                          <w:adjustRightInd w:val="0"/>
                          <w:spacing w:after="0" w:line="240" w:lineRule="auto"/>
                          <w:jc w:val="right"/>
                          <w:rPr>
                            <w:rFonts w:ascii="Arial" w:eastAsia="Calibri" w:hAnsi="Arial" w:cs="Arial"/>
                            <w:sz w:val="18"/>
                            <w:szCs w:val="18"/>
                          </w:rPr>
                        </w:pPr>
                        <w:r w:rsidRPr="003E1E05">
                          <w:rPr>
                            <w:rFonts w:ascii="Arial" w:eastAsia="Calibri" w:hAnsi="Arial" w:cs="Arial"/>
                            <w:sz w:val="18"/>
                            <w:szCs w:val="18"/>
                          </w:rPr>
                          <w:t>75%</w:t>
                        </w:r>
                      </w:p>
                    </w:tc>
                  </w:tr>
                  <w:tr w:rsidR="00EF2525" w:rsidRPr="003E1E05" w14:paraId="63480665" w14:textId="77777777" w:rsidTr="00F63673">
                    <w:trPr>
                      <w:trHeight w:val="23"/>
                    </w:trPr>
                    <w:tc>
                      <w:tcPr>
                        <w:tcW w:w="1168" w:type="dxa"/>
                        <w:tcBorders>
                          <w:top w:val="nil"/>
                          <w:left w:val="single" w:sz="8" w:space="0" w:color="000000"/>
                          <w:bottom w:val="single" w:sz="8" w:space="0" w:color="000000"/>
                          <w:right w:val="single" w:sz="8" w:space="0" w:color="000000"/>
                        </w:tcBorders>
                        <w:shd w:val="clear" w:color="000000" w:fill="48F52B"/>
                        <w:vAlign w:val="center"/>
                        <w:hideMark/>
                      </w:tcPr>
                      <w:p w14:paraId="50DA56FD" w14:textId="77777777" w:rsidR="00A9657E" w:rsidRPr="003E1E05" w:rsidRDefault="00A9657E" w:rsidP="00A01DE1">
                        <w:pPr>
                          <w:autoSpaceDE w:val="0"/>
                          <w:autoSpaceDN w:val="0"/>
                          <w:adjustRightInd w:val="0"/>
                          <w:spacing w:after="0" w:line="240" w:lineRule="auto"/>
                          <w:jc w:val="right"/>
                          <w:rPr>
                            <w:rFonts w:ascii="Arial" w:eastAsia="Calibri" w:hAnsi="Arial" w:cs="Arial"/>
                            <w:sz w:val="18"/>
                            <w:szCs w:val="18"/>
                          </w:rPr>
                        </w:pPr>
                        <w:r w:rsidRPr="003E1E05">
                          <w:rPr>
                            <w:rFonts w:ascii="Arial" w:eastAsia="Calibri" w:hAnsi="Arial" w:cs="Arial"/>
                            <w:sz w:val="18"/>
                            <w:szCs w:val="18"/>
                          </w:rPr>
                          <w:t>70%-75%</w:t>
                        </w:r>
                      </w:p>
                    </w:tc>
                  </w:tr>
                  <w:tr w:rsidR="00EF2525" w:rsidRPr="003E1E05" w14:paraId="35F651D9" w14:textId="77777777" w:rsidTr="00F63673">
                    <w:trPr>
                      <w:trHeight w:val="23"/>
                    </w:trPr>
                    <w:tc>
                      <w:tcPr>
                        <w:tcW w:w="1168" w:type="dxa"/>
                        <w:tcBorders>
                          <w:top w:val="nil"/>
                          <w:left w:val="single" w:sz="8" w:space="0" w:color="000000"/>
                          <w:bottom w:val="single" w:sz="8" w:space="0" w:color="000000"/>
                          <w:right w:val="single" w:sz="8" w:space="0" w:color="000000"/>
                        </w:tcBorders>
                        <w:shd w:val="clear" w:color="000000" w:fill="FFFF00"/>
                        <w:vAlign w:val="center"/>
                        <w:hideMark/>
                      </w:tcPr>
                      <w:p w14:paraId="5D2A2C67" w14:textId="77777777" w:rsidR="00A9657E" w:rsidRPr="003E1E05" w:rsidRDefault="00A9657E" w:rsidP="00A01DE1">
                        <w:pPr>
                          <w:autoSpaceDE w:val="0"/>
                          <w:autoSpaceDN w:val="0"/>
                          <w:adjustRightInd w:val="0"/>
                          <w:spacing w:after="0" w:line="240" w:lineRule="auto"/>
                          <w:jc w:val="right"/>
                          <w:rPr>
                            <w:rFonts w:ascii="Arial" w:eastAsia="Calibri" w:hAnsi="Arial" w:cs="Arial"/>
                            <w:sz w:val="18"/>
                            <w:szCs w:val="18"/>
                          </w:rPr>
                        </w:pPr>
                        <w:r w:rsidRPr="003E1E05">
                          <w:rPr>
                            <w:rFonts w:ascii="Arial" w:eastAsia="Calibri" w:hAnsi="Arial" w:cs="Arial"/>
                            <w:sz w:val="18"/>
                            <w:szCs w:val="18"/>
                          </w:rPr>
                          <w:t>-70%</w:t>
                        </w:r>
                      </w:p>
                    </w:tc>
                  </w:tr>
                  <w:tr w:rsidR="00EF2525" w:rsidRPr="003E1E05" w14:paraId="59C62553" w14:textId="77777777" w:rsidTr="00F63673">
                    <w:trPr>
                      <w:trHeight w:val="23"/>
                    </w:trPr>
                    <w:tc>
                      <w:tcPr>
                        <w:tcW w:w="1168" w:type="dxa"/>
                        <w:tcBorders>
                          <w:top w:val="nil"/>
                          <w:left w:val="single" w:sz="8" w:space="0" w:color="000000"/>
                          <w:bottom w:val="single" w:sz="8" w:space="0" w:color="000000"/>
                          <w:right w:val="single" w:sz="8" w:space="0" w:color="000000"/>
                        </w:tcBorders>
                        <w:shd w:val="clear" w:color="000000" w:fill="FF0000"/>
                        <w:vAlign w:val="center"/>
                        <w:hideMark/>
                      </w:tcPr>
                      <w:p w14:paraId="45AEB0EC" w14:textId="77777777" w:rsidR="00A9657E" w:rsidRPr="003E1E05" w:rsidRDefault="00A9657E" w:rsidP="00A01DE1">
                        <w:pPr>
                          <w:autoSpaceDE w:val="0"/>
                          <w:autoSpaceDN w:val="0"/>
                          <w:adjustRightInd w:val="0"/>
                          <w:spacing w:after="0" w:line="240" w:lineRule="auto"/>
                          <w:jc w:val="right"/>
                          <w:rPr>
                            <w:rFonts w:ascii="Arial" w:eastAsia="Calibri" w:hAnsi="Arial" w:cs="Arial"/>
                            <w:sz w:val="18"/>
                            <w:szCs w:val="18"/>
                          </w:rPr>
                        </w:pPr>
                        <w:r w:rsidRPr="003E1E05">
                          <w:rPr>
                            <w:rFonts w:ascii="Arial" w:eastAsia="Calibri" w:hAnsi="Arial" w:cs="Arial"/>
                            <w:sz w:val="18"/>
                            <w:szCs w:val="18"/>
                          </w:rPr>
                          <w:t>-50%</w:t>
                        </w:r>
                      </w:p>
                    </w:tc>
                  </w:tr>
                </w:tbl>
                <w:p w14:paraId="2192C7F5" w14:textId="77777777" w:rsidR="00A9657E" w:rsidRPr="003E1E05" w:rsidRDefault="00A9657E" w:rsidP="00A01DE1">
                  <w:pPr>
                    <w:spacing w:after="0" w:line="240" w:lineRule="auto"/>
                    <w:rPr>
                      <w:rFonts w:ascii="Arial" w:hAnsi="Arial" w:cs="Arial"/>
                      <w:sz w:val="18"/>
                      <w:szCs w:val="18"/>
                      <w:lang w:eastAsia="es-CO"/>
                    </w:rPr>
                  </w:pPr>
                </w:p>
              </w:tc>
            </w:tr>
          </w:tbl>
          <w:p w14:paraId="0FBC1D92" w14:textId="39FB6106" w:rsidR="006D6BE8" w:rsidRDefault="006D6BE8" w:rsidP="00A01DE1">
            <w:pPr>
              <w:spacing w:after="0" w:line="240" w:lineRule="auto"/>
              <w:rPr>
                <w:rFonts w:ascii="Arial" w:eastAsia="Aptos" w:hAnsi="Arial" w:cs="Arial"/>
                <w:kern w:val="2"/>
                <w:sz w:val="18"/>
                <w:szCs w:val="18"/>
                <w14:ligatures w14:val="standardContextual"/>
              </w:rPr>
            </w:pPr>
          </w:p>
          <w:p w14:paraId="7BC5F573" w14:textId="7466278C" w:rsidR="00800E6D" w:rsidRDefault="00800E6D" w:rsidP="00A01DE1">
            <w:pPr>
              <w:spacing w:after="0" w:line="240" w:lineRule="auto"/>
              <w:rPr>
                <w:rFonts w:ascii="Arial" w:eastAsia="Aptos" w:hAnsi="Arial" w:cs="Arial"/>
                <w:kern w:val="2"/>
                <w:sz w:val="18"/>
                <w:szCs w:val="18"/>
                <w14:ligatures w14:val="standardContextual"/>
              </w:rPr>
            </w:pPr>
          </w:p>
          <w:p w14:paraId="0E081FEC" w14:textId="68BD5029" w:rsidR="00800E6D" w:rsidRDefault="00800E6D" w:rsidP="00A01DE1">
            <w:pPr>
              <w:spacing w:after="0" w:line="240" w:lineRule="auto"/>
              <w:rPr>
                <w:rFonts w:ascii="Arial" w:eastAsia="Aptos" w:hAnsi="Arial" w:cs="Arial"/>
                <w:kern w:val="2"/>
                <w:sz w:val="18"/>
                <w:szCs w:val="18"/>
                <w14:ligatures w14:val="standardContextual"/>
              </w:rPr>
            </w:pPr>
          </w:p>
          <w:p w14:paraId="41B93446" w14:textId="77777777" w:rsidR="00800E6D" w:rsidRPr="003E1E05" w:rsidRDefault="00800E6D" w:rsidP="00A01DE1">
            <w:pPr>
              <w:spacing w:after="0" w:line="240" w:lineRule="auto"/>
              <w:rPr>
                <w:rFonts w:ascii="Arial" w:eastAsia="Aptos" w:hAnsi="Arial" w:cs="Arial"/>
                <w:kern w:val="2"/>
                <w:sz w:val="18"/>
                <w:szCs w:val="18"/>
                <w14:ligatures w14:val="standardContextual"/>
              </w:rPr>
            </w:pPr>
          </w:p>
          <w:tbl>
            <w:tblPr>
              <w:tblW w:w="10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01"/>
              <w:gridCol w:w="6662"/>
            </w:tblGrid>
            <w:tr w:rsidR="00EF2525" w:rsidRPr="003E1E05" w14:paraId="3744D0F8" w14:textId="77777777" w:rsidTr="006D6BE8">
              <w:trPr>
                <w:trHeight w:val="491"/>
              </w:trPr>
              <w:tc>
                <w:tcPr>
                  <w:tcW w:w="10663" w:type="dxa"/>
                  <w:gridSpan w:val="2"/>
                  <w:shd w:val="clear" w:color="auto" w:fill="D9D9D9"/>
                  <w:vAlign w:val="center"/>
                </w:tcPr>
                <w:p w14:paraId="3BCCB4E7" w14:textId="3EC71BCB" w:rsidR="00A9657E" w:rsidRPr="003E1E05" w:rsidRDefault="00A9657E" w:rsidP="00A01DE1">
                  <w:pPr>
                    <w:autoSpaceDE w:val="0"/>
                    <w:autoSpaceDN w:val="0"/>
                    <w:adjustRightInd w:val="0"/>
                    <w:spacing w:after="0" w:line="240" w:lineRule="auto"/>
                    <w:ind w:right="1170"/>
                    <w:jc w:val="both"/>
                    <w:rPr>
                      <w:rFonts w:ascii="Arial" w:eastAsia="Calibri" w:hAnsi="Arial" w:cs="Arial"/>
                      <w:sz w:val="18"/>
                      <w:szCs w:val="18"/>
                    </w:rPr>
                  </w:pPr>
                  <w:r w:rsidRPr="003E1E05">
                    <w:rPr>
                      <w:rFonts w:ascii="Arial" w:eastAsia="Calibri" w:hAnsi="Arial" w:cs="Arial"/>
                      <w:sz w:val="18"/>
                      <w:szCs w:val="18"/>
                    </w:rPr>
                    <w:t xml:space="preserve">Indicador Nro. 11. 1. Nombre Porcentaje de usuarios con proceso de </w:t>
                  </w:r>
                  <w:r w:rsidR="0022507C" w:rsidRPr="003E1E05">
                    <w:rPr>
                      <w:rFonts w:ascii="Arial" w:eastAsia="Calibri" w:hAnsi="Arial" w:cs="Arial"/>
                      <w:sz w:val="18"/>
                      <w:szCs w:val="18"/>
                    </w:rPr>
                    <w:t>contrarreferencia</w:t>
                  </w:r>
                  <w:r w:rsidRPr="003E1E05">
                    <w:rPr>
                      <w:rFonts w:ascii="Arial" w:eastAsia="Calibri" w:hAnsi="Arial" w:cs="Arial"/>
                      <w:sz w:val="18"/>
                      <w:szCs w:val="18"/>
                    </w:rPr>
                    <w:t xml:space="preserve"> completo</w:t>
                  </w:r>
                </w:p>
              </w:tc>
            </w:tr>
            <w:tr w:rsidR="00EF2525" w:rsidRPr="003E1E05" w14:paraId="4945C1F0" w14:textId="77777777" w:rsidTr="006D6BE8">
              <w:trPr>
                <w:trHeight w:val="23"/>
              </w:trPr>
              <w:tc>
                <w:tcPr>
                  <w:tcW w:w="10663" w:type="dxa"/>
                  <w:gridSpan w:val="2"/>
                  <w:vAlign w:val="center"/>
                </w:tcPr>
                <w:p w14:paraId="661185C5" w14:textId="77777777" w:rsidR="00A9657E" w:rsidRPr="003E1E05" w:rsidRDefault="00A9657E" w:rsidP="00A01DE1">
                  <w:pPr>
                    <w:autoSpaceDE w:val="0"/>
                    <w:autoSpaceDN w:val="0"/>
                    <w:adjustRightInd w:val="0"/>
                    <w:spacing w:after="0" w:line="240" w:lineRule="auto"/>
                    <w:ind w:right="1170"/>
                    <w:jc w:val="both"/>
                    <w:rPr>
                      <w:rFonts w:ascii="Arial" w:eastAsia="Calibri" w:hAnsi="Arial" w:cs="Arial"/>
                      <w:sz w:val="18"/>
                      <w:szCs w:val="18"/>
                    </w:rPr>
                  </w:pPr>
                  <w:r w:rsidRPr="003E1E05">
                    <w:rPr>
                      <w:rFonts w:ascii="Arial" w:eastAsia="Calibri" w:hAnsi="Arial" w:cs="Arial"/>
                      <w:sz w:val="18"/>
                      <w:szCs w:val="18"/>
                    </w:rPr>
                    <w:t xml:space="preserve">2. Descripción Un indicador como el "Porcentaje de Usuarios con Proceso de </w:t>
                  </w:r>
                  <w:proofErr w:type="spellStart"/>
                  <w:r w:rsidRPr="003E1E05">
                    <w:rPr>
                      <w:rFonts w:ascii="Arial" w:eastAsia="Calibri" w:hAnsi="Arial" w:cs="Arial"/>
                      <w:sz w:val="18"/>
                      <w:szCs w:val="18"/>
                    </w:rPr>
                    <w:t>Contrareferencia</w:t>
                  </w:r>
                  <w:proofErr w:type="spellEnd"/>
                  <w:r w:rsidRPr="003E1E05">
                    <w:rPr>
                      <w:rFonts w:ascii="Arial" w:eastAsia="Calibri" w:hAnsi="Arial" w:cs="Arial"/>
                      <w:sz w:val="18"/>
                      <w:szCs w:val="18"/>
                    </w:rPr>
                    <w:t xml:space="preserve"> Completo" mide la efectividad del retorno de pacientes a baja complejidad para atención continua, vital para la integralidad, pues asegura la continuidad asistencial, la adecuada inclusión en </w:t>
                  </w:r>
                  <w:hyperlink r:id="rId24" w:history="1">
                    <w:r w:rsidRPr="003E1E05">
                      <w:rPr>
                        <w:rFonts w:ascii="Arial" w:eastAsia="Calibri" w:hAnsi="Arial" w:cs="Arial"/>
                        <w:sz w:val="18"/>
                        <w:szCs w:val="18"/>
                        <w:u w:val="single"/>
                      </w:rPr>
                      <w:t>Rutas Integrales de Atención en Salud</w:t>
                    </w:r>
                  </w:hyperlink>
                  <w:r w:rsidRPr="003E1E05">
                    <w:rPr>
                      <w:rFonts w:ascii="Arial" w:eastAsia="Calibri" w:hAnsi="Arial" w:cs="Arial"/>
                      <w:sz w:val="18"/>
                      <w:szCs w:val="18"/>
                    </w:rPr>
                    <w:t> (</w:t>
                  </w:r>
                  <w:proofErr w:type="spellStart"/>
                  <w:r w:rsidRPr="003E1E05">
                    <w:rPr>
                      <w:rFonts w:ascii="Arial" w:eastAsia="Calibri" w:hAnsi="Arial" w:cs="Arial"/>
                      <w:sz w:val="18"/>
                      <w:szCs w:val="18"/>
                    </w:rPr>
                    <w:t>RIAS</w:t>
                  </w:r>
                  <w:proofErr w:type="spellEnd"/>
                  <w:r w:rsidRPr="003E1E05">
                    <w:rPr>
                      <w:rFonts w:ascii="Arial" w:eastAsia="Calibri" w:hAnsi="Arial" w:cs="Arial"/>
                      <w:sz w:val="18"/>
                      <w:szCs w:val="18"/>
                    </w:rPr>
                    <w:t xml:space="preserve">) y programas interdisciplinarios, mejorando la calidad y eficiencia del sistema de salud al evitar reingresos innecesarios y garantizar seguimiento </w:t>
                  </w:r>
                  <w:proofErr w:type="spellStart"/>
                  <w:r w:rsidRPr="003E1E05">
                    <w:rPr>
                      <w:rFonts w:ascii="Arial" w:eastAsia="Calibri" w:hAnsi="Arial" w:cs="Arial"/>
                      <w:sz w:val="18"/>
                      <w:szCs w:val="18"/>
                    </w:rPr>
                    <w:t>post-atención</w:t>
                  </w:r>
                  <w:proofErr w:type="spellEnd"/>
                  <w:r w:rsidRPr="003E1E05">
                    <w:rPr>
                      <w:rFonts w:ascii="Arial" w:eastAsia="Calibri" w:hAnsi="Arial" w:cs="Arial"/>
                      <w:sz w:val="18"/>
                      <w:szCs w:val="18"/>
                    </w:rPr>
                    <w:t xml:space="preserve"> especializada, enfocándose en el paciente y no solo en el proceso.  Busca cuantificar cuántos pacientes, tras recibir atención especializada (alta complejidad), son efectivamente devueltos al nivel primario (baja complejidad) con toda la información y planificación necesaria para su inclusión en programas de manejo crónico y seguimiento por equipos interdisciplinarios.</w:t>
                  </w:r>
                </w:p>
              </w:tc>
            </w:tr>
            <w:tr w:rsidR="00EF2525" w:rsidRPr="003E1E05" w14:paraId="42BDA0F2" w14:textId="77777777" w:rsidTr="006D6BE8">
              <w:trPr>
                <w:trHeight w:val="23"/>
              </w:trPr>
              <w:tc>
                <w:tcPr>
                  <w:tcW w:w="10663" w:type="dxa"/>
                  <w:gridSpan w:val="2"/>
                  <w:vAlign w:val="center"/>
                </w:tcPr>
                <w:p w14:paraId="142DF932" w14:textId="77777777" w:rsidR="00A9657E" w:rsidRPr="003E1E05" w:rsidRDefault="00A9657E" w:rsidP="00A01DE1">
                  <w:pPr>
                    <w:autoSpaceDE w:val="0"/>
                    <w:autoSpaceDN w:val="0"/>
                    <w:adjustRightInd w:val="0"/>
                    <w:spacing w:after="0" w:line="240" w:lineRule="auto"/>
                    <w:ind w:right="1170"/>
                    <w:jc w:val="both"/>
                    <w:rPr>
                      <w:rFonts w:ascii="Arial" w:eastAsia="Calibri" w:hAnsi="Arial" w:cs="Arial"/>
                      <w:sz w:val="18"/>
                      <w:szCs w:val="18"/>
                    </w:rPr>
                  </w:pPr>
                  <w:r w:rsidRPr="003E1E05">
                    <w:rPr>
                      <w:rFonts w:ascii="Arial" w:eastAsia="Calibri" w:hAnsi="Arial" w:cs="Arial"/>
                      <w:sz w:val="18"/>
                      <w:szCs w:val="18"/>
                    </w:rPr>
                    <w:t>3. Unidad de medida: porcentaje</w:t>
                  </w:r>
                </w:p>
              </w:tc>
            </w:tr>
            <w:tr w:rsidR="00EF2525" w:rsidRPr="003E1E05" w14:paraId="79F8466A" w14:textId="77777777" w:rsidTr="006D6BE8">
              <w:trPr>
                <w:trHeight w:val="23"/>
              </w:trPr>
              <w:tc>
                <w:tcPr>
                  <w:tcW w:w="4001" w:type="dxa"/>
                  <w:vAlign w:val="center"/>
                </w:tcPr>
                <w:p w14:paraId="7FD43D13" w14:textId="77777777" w:rsidR="00A9657E" w:rsidRPr="003E1E05" w:rsidRDefault="00A9657E" w:rsidP="00A01DE1">
                  <w:pPr>
                    <w:autoSpaceDE w:val="0"/>
                    <w:autoSpaceDN w:val="0"/>
                    <w:adjustRightInd w:val="0"/>
                    <w:spacing w:after="0" w:line="240" w:lineRule="auto"/>
                    <w:ind w:right="1170"/>
                    <w:jc w:val="both"/>
                    <w:rPr>
                      <w:rFonts w:ascii="Arial" w:eastAsia="Calibri" w:hAnsi="Arial" w:cs="Arial"/>
                      <w:sz w:val="18"/>
                      <w:szCs w:val="18"/>
                    </w:rPr>
                  </w:pPr>
                  <w:r w:rsidRPr="003E1E05">
                    <w:rPr>
                      <w:rFonts w:ascii="Arial" w:eastAsia="Calibri" w:hAnsi="Arial" w:cs="Arial"/>
                      <w:sz w:val="18"/>
                      <w:szCs w:val="18"/>
                    </w:rPr>
                    <w:t xml:space="preserve">4. Fórmula </w:t>
                  </w:r>
                </w:p>
              </w:tc>
              <w:tc>
                <w:tcPr>
                  <w:tcW w:w="6662" w:type="dxa"/>
                  <w:vAlign w:val="center"/>
                </w:tcPr>
                <w:p w14:paraId="0C3807F4" w14:textId="77777777" w:rsidR="00A9657E" w:rsidRPr="003E1E05" w:rsidRDefault="00A9657E" w:rsidP="00A01DE1">
                  <w:pPr>
                    <w:autoSpaceDE w:val="0"/>
                    <w:autoSpaceDN w:val="0"/>
                    <w:adjustRightInd w:val="0"/>
                    <w:spacing w:after="0" w:line="240" w:lineRule="auto"/>
                    <w:ind w:right="1170"/>
                    <w:jc w:val="both"/>
                    <w:rPr>
                      <w:rFonts w:ascii="Arial" w:eastAsia="Calibri" w:hAnsi="Arial" w:cs="Arial"/>
                      <w:sz w:val="18"/>
                      <w:szCs w:val="18"/>
                    </w:rPr>
                  </w:pPr>
                  <w:r w:rsidRPr="003E1E05">
                    <w:rPr>
                      <w:rFonts w:ascii="Arial" w:eastAsia="Calibri" w:hAnsi="Arial" w:cs="Arial"/>
                      <w:b/>
                      <w:bCs/>
                      <w:sz w:val="18"/>
                      <w:szCs w:val="18"/>
                    </w:rPr>
                    <w:t>Numerador</w:t>
                  </w:r>
                  <w:r w:rsidRPr="003E1E05">
                    <w:rPr>
                      <w:rFonts w:ascii="Arial" w:eastAsia="Calibri" w:hAnsi="Arial" w:cs="Arial"/>
                      <w:sz w:val="18"/>
                      <w:szCs w:val="18"/>
                    </w:rPr>
                    <w:t xml:space="preserve">: Total usuarios atendidos en el mes que cuentan con contra referencia y alta de la especialidad para manejo por consulta externa o </w:t>
                  </w:r>
                  <w:proofErr w:type="spellStart"/>
                  <w:r w:rsidRPr="003E1E05">
                    <w:rPr>
                      <w:rFonts w:ascii="Arial" w:eastAsia="Calibri" w:hAnsi="Arial" w:cs="Arial"/>
                      <w:sz w:val="18"/>
                      <w:szCs w:val="18"/>
                    </w:rPr>
                    <w:t>RIAS</w:t>
                  </w:r>
                  <w:proofErr w:type="spellEnd"/>
                  <w:r w:rsidRPr="003E1E05">
                    <w:rPr>
                      <w:rFonts w:ascii="Arial" w:eastAsia="Calibri" w:hAnsi="Arial" w:cs="Arial"/>
                      <w:sz w:val="18"/>
                      <w:szCs w:val="18"/>
                    </w:rPr>
                    <w:t xml:space="preserve">.                                                  </w:t>
                  </w:r>
                </w:p>
                <w:p w14:paraId="5C95CD77" w14:textId="77777777" w:rsidR="00A9657E" w:rsidRPr="003E1E05" w:rsidRDefault="00A9657E" w:rsidP="00A01DE1">
                  <w:pPr>
                    <w:autoSpaceDE w:val="0"/>
                    <w:autoSpaceDN w:val="0"/>
                    <w:adjustRightInd w:val="0"/>
                    <w:spacing w:after="0" w:line="240" w:lineRule="auto"/>
                    <w:ind w:right="1170"/>
                    <w:jc w:val="both"/>
                    <w:rPr>
                      <w:rFonts w:ascii="Arial" w:eastAsia="Calibri" w:hAnsi="Arial" w:cs="Arial"/>
                      <w:b/>
                      <w:bCs/>
                      <w:sz w:val="18"/>
                      <w:szCs w:val="18"/>
                    </w:rPr>
                  </w:pPr>
                  <w:r w:rsidRPr="003E1E05">
                    <w:rPr>
                      <w:rFonts w:ascii="Arial" w:eastAsia="Calibri" w:hAnsi="Arial" w:cs="Arial"/>
                      <w:b/>
                      <w:bCs/>
                      <w:sz w:val="18"/>
                      <w:szCs w:val="18"/>
                    </w:rPr>
                    <w:t>Denominador</w:t>
                  </w:r>
                  <w:r w:rsidRPr="003E1E05">
                    <w:rPr>
                      <w:rFonts w:ascii="Arial" w:eastAsia="Calibri" w:hAnsi="Arial" w:cs="Arial"/>
                      <w:sz w:val="18"/>
                      <w:szCs w:val="18"/>
                    </w:rPr>
                    <w:t>: total usuarios atendidos en el periodo de tiempo.</w:t>
                  </w:r>
                </w:p>
              </w:tc>
            </w:tr>
            <w:tr w:rsidR="00EF2525" w:rsidRPr="003E1E05" w14:paraId="2DE7D5F2" w14:textId="77777777" w:rsidTr="006D6BE8">
              <w:trPr>
                <w:trHeight w:val="23"/>
              </w:trPr>
              <w:tc>
                <w:tcPr>
                  <w:tcW w:w="4001" w:type="dxa"/>
                  <w:vAlign w:val="center"/>
                </w:tcPr>
                <w:p w14:paraId="44B237D5" w14:textId="77777777" w:rsidR="00A9657E" w:rsidRPr="003E1E05" w:rsidRDefault="00A9657E" w:rsidP="00A01DE1">
                  <w:pPr>
                    <w:autoSpaceDE w:val="0"/>
                    <w:autoSpaceDN w:val="0"/>
                    <w:adjustRightInd w:val="0"/>
                    <w:spacing w:after="0" w:line="240" w:lineRule="auto"/>
                    <w:ind w:right="1170"/>
                    <w:jc w:val="both"/>
                    <w:rPr>
                      <w:rFonts w:ascii="Arial" w:eastAsia="Calibri" w:hAnsi="Arial" w:cs="Arial"/>
                      <w:sz w:val="18"/>
                      <w:szCs w:val="18"/>
                    </w:rPr>
                  </w:pPr>
                  <w:r w:rsidRPr="003E1E05">
                    <w:rPr>
                      <w:rFonts w:ascii="Arial" w:eastAsia="Calibri" w:hAnsi="Arial" w:cs="Arial"/>
                      <w:sz w:val="18"/>
                      <w:szCs w:val="18"/>
                    </w:rPr>
                    <w:t xml:space="preserve">5. Periodicidad de medición </w:t>
                  </w:r>
                </w:p>
              </w:tc>
              <w:tc>
                <w:tcPr>
                  <w:tcW w:w="6662" w:type="dxa"/>
                  <w:vAlign w:val="center"/>
                </w:tcPr>
                <w:p w14:paraId="0414D2CE" w14:textId="77777777" w:rsidR="00A9657E" w:rsidRPr="003E1E05" w:rsidRDefault="00A9657E" w:rsidP="00A01DE1">
                  <w:pPr>
                    <w:autoSpaceDE w:val="0"/>
                    <w:autoSpaceDN w:val="0"/>
                    <w:adjustRightInd w:val="0"/>
                    <w:spacing w:after="0" w:line="240" w:lineRule="auto"/>
                    <w:ind w:right="1170"/>
                    <w:jc w:val="both"/>
                    <w:rPr>
                      <w:rFonts w:ascii="Arial" w:eastAsia="Calibri" w:hAnsi="Arial" w:cs="Arial"/>
                      <w:sz w:val="18"/>
                      <w:szCs w:val="18"/>
                    </w:rPr>
                  </w:pPr>
                  <w:r w:rsidRPr="003E1E05">
                    <w:rPr>
                      <w:rFonts w:ascii="Arial" w:eastAsia="Calibri" w:hAnsi="Arial" w:cs="Arial"/>
                      <w:sz w:val="18"/>
                      <w:szCs w:val="18"/>
                    </w:rPr>
                    <w:t>Trimestral</w:t>
                  </w:r>
                </w:p>
              </w:tc>
            </w:tr>
            <w:tr w:rsidR="00EF2525" w:rsidRPr="003E1E05" w14:paraId="60D66EFA" w14:textId="77777777" w:rsidTr="006D6BE8">
              <w:trPr>
                <w:trHeight w:val="23"/>
              </w:trPr>
              <w:tc>
                <w:tcPr>
                  <w:tcW w:w="10663" w:type="dxa"/>
                  <w:gridSpan w:val="2"/>
                  <w:vAlign w:val="center"/>
                </w:tcPr>
                <w:p w14:paraId="320765BA" w14:textId="77777777" w:rsidR="00A9657E" w:rsidRPr="003E1E05" w:rsidRDefault="00A9657E" w:rsidP="00A01DE1">
                  <w:pPr>
                    <w:autoSpaceDE w:val="0"/>
                    <w:autoSpaceDN w:val="0"/>
                    <w:adjustRightInd w:val="0"/>
                    <w:spacing w:after="0" w:line="240" w:lineRule="auto"/>
                    <w:ind w:right="1170"/>
                    <w:jc w:val="both"/>
                    <w:rPr>
                      <w:rFonts w:ascii="Arial" w:eastAsia="Calibri" w:hAnsi="Arial" w:cs="Arial"/>
                      <w:sz w:val="18"/>
                      <w:szCs w:val="18"/>
                    </w:rPr>
                  </w:pPr>
                  <w:r w:rsidRPr="003E1E05">
                    <w:rPr>
                      <w:rFonts w:ascii="Arial" w:eastAsia="Calibri" w:hAnsi="Arial" w:cs="Arial"/>
                      <w:sz w:val="18"/>
                      <w:szCs w:val="18"/>
                    </w:rPr>
                    <w:t xml:space="preserve">6. Progresividad de la medición </w:t>
                  </w:r>
                </w:p>
              </w:tc>
            </w:tr>
            <w:tr w:rsidR="00EF2525" w:rsidRPr="003E1E05" w14:paraId="27397406" w14:textId="77777777" w:rsidTr="006D6BE8">
              <w:trPr>
                <w:trHeight w:val="23"/>
              </w:trPr>
              <w:tc>
                <w:tcPr>
                  <w:tcW w:w="4001" w:type="dxa"/>
                  <w:vAlign w:val="center"/>
                </w:tcPr>
                <w:p w14:paraId="1D6C67EE" w14:textId="77777777" w:rsidR="00A9657E" w:rsidRPr="003E1E05" w:rsidRDefault="00A9657E" w:rsidP="00A01DE1">
                  <w:pPr>
                    <w:autoSpaceDE w:val="0"/>
                    <w:autoSpaceDN w:val="0"/>
                    <w:adjustRightInd w:val="0"/>
                    <w:spacing w:after="0" w:line="240" w:lineRule="auto"/>
                    <w:ind w:right="1170"/>
                    <w:jc w:val="both"/>
                    <w:rPr>
                      <w:rFonts w:ascii="Arial" w:eastAsia="Calibri" w:hAnsi="Arial" w:cs="Arial"/>
                      <w:sz w:val="18"/>
                      <w:szCs w:val="18"/>
                    </w:rPr>
                  </w:pPr>
                  <w:r w:rsidRPr="003E1E05">
                    <w:rPr>
                      <w:rFonts w:ascii="Arial" w:eastAsia="Calibri" w:hAnsi="Arial" w:cs="Arial"/>
                      <w:sz w:val="18"/>
                      <w:szCs w:val="18"/>
                    </w:rPr>
                    <w:t xml:space="preserve">7. Tipología </w:t>
                  </w:r>
                </w:p>
              </w:tc>
              <w:tc>
                <w:tcPr>
                  <w:tcW w:w="6662" w:type="dxa"/>
                  <w:vAlign w:val="center"/>
                </w:tcPr>
                <w:p w14:paraId="62DBD9A5" w14:textId="77777777" w:rsidR="00A9657E" w:rsidRPr="003E1E05" w:rsidRDefault="00A9657E" w:rsidP="00A01DE1">
                  <w:pPr>
                    <w:autoSpaceDE w:val="0"/>
                    <w:autoSpaceDN w:val="0"/>
                    <w:adjustRightInd w:val="0"/>
                    <w:spacing w:after="0" w:line="240" w:lineRule="auto"/>
                    <w:ind w:right="1170"/>
                    <w:jc w:val="both"/>
                    <w:rPr>
                      <w:rFonts w:ascii="Arial" w:eastAsia="Calibri" w:hAnsi="Arial" w:cs="Arial"/>
                      <w:sz w:val="18"/>
                      <w:szCs w:val="18"/>
                    </w:rPr>
                  </w:pPr>
                  <w:r w:rsidRPr="003E1E05">
                    <w:rPr>
                      <w:rFonts w:ascii="Arial" w:eastAsia="Calibri" w:hAnsi="Arial" w:cs="Arial"/>
                      <w:sz w:val="18"/>
                      <w:szCs w:val="18"/>
                    </w:rPr>
                    <w:t xml:space="preserve">Proceso </w:t>
                  </w:r>
                </w:p>
              </w:tc>
            </w:tr>
            <w:tr w:rsidR="00EF2525" w:rsidRPr="003E1E05" w14:paraId="36BD8581" w14:textId="77777777" w:rsidTr="006D6BE8">
              <w:trPr>
                <w:trHeight w:val="23"/>
              </w:trPr>
              <w:tc>
                <w:tcPr>
                  <w:tcW w:w="10663" w:type="dxa"/>
                  <w:gridSpan w:val="2"/>
                  <w:vAlign w:val="center"/>
                </w:tcPr>
                <w:p w14:paraId="6224BEED" w14:textId="77777777" w:rsidR="00A9657E" w:rsidRPr="003E1E05" w:rsidRDefault="00A9657E" w:rsidP="00A01DE1">
                  <w:pPr>
                    <w:autoSpaceDE w:val="0"/>
                    <w:autoSpaceDN w:val="0"/>
                    <w:adjustRightInd w:val="0"/>
                    <w:spacing w:after="0" w:line="240" w:lineRule="auto"/>
                    <w:ind w:right="1170"/>
                    <w:jc w:val="both"/>
                    <w:rPr>
                      <w:rFonts w:ascii="Arial" w:eastAsia="Calibri" w:hAnsi="Arial" w:cs="Arial"/>
                      <w:sz w:val="18"/>
                      <w:szCs w:val="18"/>
                    </w:rPr>
                  </w:pPr>
                  <w:r w:rsidRPr="003E1E05">
                    <w:rPr>
                      <w:rFonts w:ascii="Arial" w:eastAsia="Calibri" w:hAnsi="Arial" w:cs="Arial"/>
                      <w:sz w:val="18"/>
                      <w:szCs w:val="18"/>
                    </w:rPr>
                    <w:t>8. Población sobre la cual se efectuará la medición N/A</w:t>
                  </w:r>
                </w:p>
              </w:tc>
            </w:tr>
            <w:tr w:rsidR="00EF2525" w:rsidRPr="003E1E05" w14:paraId="42500A21" w14:textId="77777777" w:rsidTr="006D6BE8">
              <w:trPr>
                <w:trHeight w:val="23"/>
              </w:trPr>
              <w:tc>
                <w:tcPr>
                  <w:tcW w:w="4001" w:type="dxa"/>
                  <w:vAlign w:val="center"/>
                </w:tcPr>
                <w:p w14:paraId="1FB785EC" w14:textId="77777777" w:rsidR="00A9657E" w:rsidRPr="003E1E05" w:rsidRDefault="00A9657E" w:rsidP="00A01DE1">
                  <w:pPr>
                    <w:autoSpaceDE w:val="0"/>
                    <w:autoSpaceDN w:val="0"/>
                    <w:adjustRightInd w:val="0"/>
                    <w:spacing w:after="0" w:line="240" w:lineRule="auto"/>
                    <w:ind w:right="1170"/>
                    <w:jc w:val="both"/>
                    <w:rPr>
                      <w:rFonts w:ascii="Arial" w:eastAsia="Calibri" w:hAnsi="Arial" w:cs="Arial"/>
                      <w:sz w:val="18"/>
                      <w:szCs w:val="18"/>
                    </w:rPr>
                  </w:pPr>
                  <w:r w:rsidRPr="003E1E05">
                    <w:rPr>
                      <w:rFonts w:ascii="Arial" w:eastAsia="Calibri" w:hAnsi="Arial" w:cs="Arial"/>
                      <w:sz w:val="18"/>
                      <w:szCs w:val="18"/>
                    </w:rPr>
                    <w:t xml:space="preserve">9. Referente técnico del indicador </w:t>
                  </w:r>
                </w:p>
              </w:tc>
              <w:tc>
                <w:tcPr>
                  <w:tcW w:w="6662" w:type="dxa"/>
                  <w:vAlign w:val="center"/>
                </w:tcPr>
                <w:p w14:paraId="5E998354" w14:textId="77777777" w:rsidR="00A9657E" w:rsidRPr="003E1E05" w:rsidRDefault="00A9657E" w:rsidP="00A01DE1">
                  <w:pPr>
                    <w:autoSpaceDE w:val="0"/>
                    <w:autoSpaceDN w:val="0"/>
                    <w:adjustRightInd w:val="0"/>
                    <w:spacing w:after="0" w:line="240" w:lineRule="auto"/>
                    <w:ind w:right="1170"/>
                    <w:jc w:val="both"/>
                    <w:rPr>
                      <w:rFonts w:ascii="Arial" w:eastAsia="Calibri" w:hAnsi="Arial" w:cs="Arial"/>
                      <w:sz w:val="18"/>
                      <w:szCs w:val="18"/>
                    </w:rPr>
                  </w:pPr>
                  <w:r w:rsidRPr="003E1E05">
                    <w:rPr>
                      <w:rFonts w:ascii="Arial" w:eastAsia="Calibri" w:hAnsi="Arial" w:cs="Arial"/>
                      <w:sz w:val="18"/>
                      <w:szCs w:val="18"/>
                    </w:rPr>
                    <w:t>Resolución 3280 de 2018 del Ministerio de Salud y Protección Social, que adopta el Modelo Integral de Atención en Salud (</w:t>
                  </w:r>
                  <w:proofErr w:type="spellStart"/>
                  <w:r w:rsidRPr="003E1E05">
                    <w:rPr>
                      <w:rFonts w:ascii="Arial" w:eastAsia="Calibri" w:hAnsi="Arial" w:cs="Arial"/>
                      <w:sz w:val="18"/>
                      <w:szCs w:val="18"/>
                    </w:rPr>
                    <w:t>MIAS</w:t>
                  </w:r>
                  <w:proofErr w:type="spellEnd"/>
                  <w:r w:rsidRPr="003E1E05">
                    <w:rPr>
                      <w:rFonts w:ascii="Arial" w:eastAsia="Calibri" w:hAnsi="Arial" w:cs="Arial"/>
                      <w:sz w:val="18"/>
                      <w:szCs w:val="18"/>
                    </w:rPr>
                    <w:t xml:space="preserve">) </w:t>
                  </w:r>
                </w:p>
              </w:tc>
            </w:tr>
            <w:tr w:rsidR="00EF2525" w:rsidRPr="003E1E05" w14:paraId="506DF53E" w14:textId="77777777" w:rsidTr="006D6BE8">
              <w:trPr>
                <w:trHeight w:val="23"/>
              </w:trPr>
              <w:tc>
                <w:tcPr>
                  <w:tcW w:w="10663" w:type="dxa"/>
                  <w:gridSpan w:val="2"/>
                  <w:vAlign w:val="center"/>
                </w:tcPr>
                <w:tbl>
                  <w:tblPr>
                    <w:tblpPr w:leftFromText="141" w:rightFromText="141" w:vertAnchor="text" w:horzAnchor="page" w:tblpX="7321" w:tblpY="-117"/>
                    <w:tblOverlap w:val="never"/>
                    <w:tblW w:w="1140" w:type="dxa"/>
                    <w:tblCellMar>
                      <w:left w:w="70" w:type="dxa"/>
                      <w:right w:w="70" w:type="dxa"/>
                    </w:tblCellMar>
                    <w:tblLook w:val="0600" w:firstRow="0" w:lastRow="0" w:firstColumn="0" w:lastColumn="0" w:noHBand="1" w:noVBand="1"/>
                  </w:tblPr>
                  <w:tblGrid>
                    <w:gridCol w:w="1731"/>
                  </w:tblGrid>
                  <w:tr w:rsidR="00EF2525" w:rsidRPr="003E1E05" w14:paraId="302AD047" w14:textId="77777777" w:rsidTr="00F63673">
                    <w:trPr>
                      <w:trHeight w:val="23"/>
                    </w:trPr>
                    <w:tc>
                      <w:tcPr>
                        <w:tcW w:w="1140" w:type="dxa"/>
                        <w:tcBorders>
                          <w:top w:val="single" w:sz="8" w:space="0" w:color="000000"/>
                          <w:left w:val="single" w:sz="8" w:space="0" w:color="000000"/>
                          <w:bottom w:val="single" w:sz="8" w:space="0" w:color="000000"/>
                          <w:right w:val="single" w:sz="8" w:space="0" w:color="000000"/>
                        </w:tcBorders>
                        <w:shd w:val="clear" w:color="000000" w:fill="0070C0"/>
                        <w:vAlign w:val="center"/>
                        <w:hideMark/>
                      </w:tcPr>
                      <w:p w14:paraId="13A15AF3" w14:textId="77777777" w:rsidR="00A9657E" w:rsidRPr="003E1E05" w:rsidRDefault="00A9657E" w:rsidP="00A01DE1">
                        <w:pPr>
                          <w:autoSpaceDE w:val="0"/>
                          <w:autoSpaceDN w:val="0"/>
                          <w:adjustRightInd w:val="0"/>
                          <w:spacing w:after="0" w:line="240" w:lineRule="auto"/>
                          <w:ind w:right="1170"/>
                          <w:jc w:val="right"/>
                          <w:rPr>
                            <w:rFonts w:ascii="Arial" w:eastAsia="Calibri" w:hAnsi="Arial" w:cs="Arial"/>
                            <w:sz w:val="18"/>
                            <w:szCs w:val="18"/>
                          </w:rPr>
                        </w:pPr>
                        <w:r w:rsidRPr="003E1E05">
                          <w:rPr>
                            <w:rFonts w:ascii="Arial" w:eastAsia="Calibri" w:hAnsi="Arial" w:cs="Arial"/>
                            <w:sz w:val="18"/>
                            <w:szCs w:val="18"/>
                          </w:rPr>
                          <w:t>75%</w:t>
                        </w:r>
                      </w:p>
                    </w:tc>
                  </w:tr>
                  <w:tr w:rsidR="00EF2525" w:rsidRPr="003E1E05" w14:paraId="0CBF0DA6" w14:textId="77777777" w:rsidTr="00F63673">
                    <w:trPr>
                      <w:trHeight w:val="23"/>
                    </w:trPr>
                    <w:tc>
                      <w:tcPr>
                        <w:tcW w:w="1140" w:type="dxa"/>
                        <w:tcBorders>
                          <w:top w:val="nil"/>
                          <w:left w:val="single" w:sz="8" w:space="0" w:color="000000"/>
                          <w:bottom w:val="single" w:sz="8" w:space="0" w:color="000000"/>
                          <w:right w:val="single" w:sz="8" w:space="0" w:color="000000"/>
                        </w:tcBorders>
                        <w:shd w:val="clear" w:color="000000" w:fill="48F52B"/>
                        <w:vAlign w:val="center"/>
                        <w:hideMark/>
                      </w:tcPr>
                      <w:p w14:paraId="75850FE0" w14:textId="77777777" w:rsidR="00A9657E" w:rsidRPr="003E1E05" w:rsidRDefault="00A9657E" w:rsidP="00A01DE1">
                        <w:pPr>
                          <w:autoSpaceDE w:val="0"/>
                          <w:autoSpaceDN w:val="0"/>
                          <w:adjustRightInd w:val="0"/>
                          <w:spacing w:after="0" w:line="240" w:lineRule="auto"/>
                          <w:ind w:right="1170"/>
                          <w:jc w:val="right"/>
                          <w:rPr>
                            <w:rFonts w:ascii="Arial" w:eastAsia="Calibri" w:hAnsi="Arial" w:cs="Arial"/>
                            <w:sz w:val="18"/>
                            <w:szCs w:val="18"/>
                          </w:rPr>
                        </w:pPr>
                        <w:r w:rsidRPr="003E1E05">
                          <w:rPr>
                            <w:rFonts w:ascii="Arial" w:eastAsia="Calibri" w:hAnsi="Arial" w:cs="Arial"/>
                            <w:sz w:val="18"/>
                            <w:szCs w:val="18"/>
                          </w:rPr>
                          <w:t>70%-75%</w:t>
                        </w:r>
                      </w:p>
                    </w:tc>
                  </w:tr>
                  <w:tr w:rsidR="00EF2525" w:rsidRPr="003E1E05" w14:paraId="4BE475D9" w14:textId="77777777" w:rsidTr="00F63673">
                    <w:trPr>
                      <w:trHeight w:val="23"/>
                    </w:trPr>
                    <w:tc>
                      <w:tcPr>
                        <w:tcW w:w="1140" w:type="dxa"/>
                        <w:tcBorders>
                          <w:top w:val="nil"/>
                          <w:left w:val="single" w:sz="8" w:space="0" w:color="000000"/>
                          <w:bottom w:val="single" w:sz="8" w:space="0" w:color="000000"/>
                          <w:right w:val="single" w:sz="8" w:space="0" w:color="000000"/>
                        </w:tcBorders>
                        <w:shd w:val="clear" w:color="000000" w:fill="FFFF00"/>
                        <w:vAlign w:val="center"/>
                        <w:hideMark/>
                      </w:tcPr>
                      <w:p w14:paraId="187B43CB" w14:textId="77777777" w:rsidR="00A9657E" w:rsidRPr="003E1E05" w:rsidRDefault="00A9657E" w:rsidP="00A01DE1">
                        <w:pPr>
                          <w:autoSpaceDE w:val="0"/>
                          <w:autoSpaceDN w:val="0"/>
                          <w:adjustRightInd w:val="0"/>
                          <w:spacing w:after="0" w:line="240" w:lineRule="auto"/>
                          <w:ind w:right="1170"/>
                          <w:jc w:val="right"/>
                          <w:rPr>
                            <w:rFonts w:ascii="Arial" w:eastAsia="Calibri" w:hAnsi="Arial" w:cs="Arial"/>
                            <w:sz w:val="18"/>
                            <w:szCs w:val="18"/>
                          </w:rPr>
                        </w:pPr>
                        <w:r w:rsidRPr="003E1E05">
                          <w:rPr>
                            <w:rFonts w:ascii="Arial" w:eastAsia="Calibri" w:hAnsi="Arial" w:cs="Arial"/>
                            <w:sz w:val="18"/>
                            <w:szCs w:val="18"/>
                          </w:rPr>
                          <w:t>-70%</w:t>
                        </w:r>
                      </w:p>
                    </w:tc>
                  </w:tr>
                  <w:tr w:rsidR="00EF2525" w:rsidRPr="003E1E05" w14:paraId="41A4632D" w14:textId="77777777" w:rsidTr="00F63673">
                    <w:trPr>
                      <w:trHeight w:val="23"/>
                    </w:trPr>
                    <w:tc>
                      <w:tcPr>
                        <w:tcW w:w="1140" w:type="dxa"/>
                        <w:tcBorders>
                          <w:top w:val="nil"/>
                          <w:left w:val="single" w:sz="8" w:space="0" w:color="000000"/>
                          <w:bottom w:val="single" w:sz="8" w:space="0" w:color="000000"/>
                          <w:right w:val="single" w:sz="8" w:space="0" w:color="000000"/>
                        </w:tcBorders>
                        <w:shd w:val="clear" w:color="000000" w:fill="FF0000"/>
                        <w:vAlign w:val="center"/>
                        <w:hideMark/>
                      </w:tcPr>
                      <w:p w14:paraId="1689DB07" w14:textId="77777777" w:rsidR="00A9657E" w:rsidRPr="003E1E05" w:rsidRDefault="00A9657E" w:rsidP="00A01DE1">
                        <w:pPr>
                          <w:autoSpaceDE w:val="0"/>
                          <w:autoSpaceDN w:val="0"/>
                          <w:adjustRightInd w:val="0"/>
                          <w:spacing w:after="0" w:line="240" w:lineRule="auto"/>
                          <w:ind w:right="1170"/>
                          <w:jc w:val="right"/>
                          <w:rPr>
                            <w:rFonts w:ascii="Arial" w:eastAsia="Calibri" w:hAnsi="Arial" w:cs="Arial"/>
                            <w:sz w:val="18"/>
                            <w:szCs w:val="18"/>
                          </w:rPr>
                        </w:pPr>
                        <w:r w:rsidRPr="003E1E05">
                          <w:rPr>
                            <w:rFonts w:ascii="Arial" w:eastAsia="Calibri" w:hAnsi="Arial" w:cs="Arial"/>
                            <w:sz w:val="18"/>
                            <w:szCs w:val="18"/>
                          </w:rPr>
                          <w:t>-50%</w:t>
                        </w:r>
                      </w:p>
                    </w:tc>
                  </w:tr>
                </w:tbl>
                <w:p w14:paraId="1BE58D64" w14:textId="09F4BD24" w:rsidR="00A9657E" w:rsidRPr="003E1E05" w:rsidRDefault="00A9657E" w:rsidP="00A01DE1">
                  <w:pPr>
                    <w:autoSpaceDE w:val="0"/>
                    <w:autoSpaceDN w:val="0"/>
                    <w:adjustRightInd w:val="0"/>
                    <w:spacing w:after="0" w:line="240" w:lineRule="auto"/>
                    <w:ind w:right="1170"/>
                    <w:jc w:val="both"/>
                    <w:rPr>
                      <w:rFonts w:ascii="Arial" w:eastAsia="Calibri" w:hAnsi="Arial" w:cs="Arial"/>
                      <w:sz w:val="18"/>
                      <w:szCs w:val="18"/>
                    </w:rPr>
                  </w:pPr>
                  <w:r w:rsidRPr="003E1E05">
                    <w:rPr>
                      <w:rFonts w:ascii="Arial" w:eastAsia="Calibri" w:hAnsi="Arial" w:cs="Arial"/>
                      <w:sz w:val="18"/>
                      <w:szCs w:val="18"/>
                    </w:rPr>
                    <w:t xml:space="preserve"> 10. Meta, umbral o rango esperado </w:t>
                  </w:r>
                </w:p>
              </w:tc>
            </w:tr>
            <w:tr w:rsidR="00EF2525" w:rsidRPr="003E1E05" w14:paraId="7379B948" w14:textId="77777777" w:rsidTr="006D6BE8">
              <w:trPr>
                <w:trHeight w:val="23"/>
              </w:trPr>
              <w:tc>
                <w:tcPr>
                  <w:tcW w:w="4001" w:type="dxa"/>
                  <w:vAlign w:val="center"/>
                </w:tcPr>
                <w:p w14:paraId="2566230B" w14:textId="77777777" w:rsidR="00A9657E" w:rsidRPr="003E1E05" w:rsidRDefault="00A9657E" w:rsidP="00A01DE1">
                  <w:pPr>
                    <w:autoSpaceDE w:val="0"/>
                    <w:autoSpaceDN w:val="0"/>
                    <w:adjustRightInd w:val="0"/>
                    <w:spacing w:after="0" w:line="240" w:lineRule="auto"/>
                    <w:ind w:right="1170"/>
                    <w:jc w:val="both"/>
                    <w:rPr>
                      <w:rFonts w:ascii="Arial" w:eastAsia="Calibri" w:hAnsi="Arial" w:cs="Arial"/>
                      <w:sz w:val="18"/>
                      <w:szCs w:val="18"/>
                    </w:rPr>
                  </w:pPr>
                  <w:r w:rsidRPr="003E1E05">
                    <w:rPr>
                      <w:rFonts w:ascii="Arial" w:eastAsia="Calibri" w:hAnsi="Arial" w:cs="Arial"/>
                      <w:sz w:val="18"/>
                      <w:szCs w:val="18"/>
                    </w:rPr>
                    <w:t xml:space="preserve">11. Peso porcentual del indicador entre todos los indicadores de calidad, gestión y resultado </w:t>
                  </w:r>
                </w:p>
              </w:tc>
              <w:tc>
                <w:tcPr>
                  <w:tcW w:w="6662" w:type="dxa"/>
                  <w:vAlign w:val="center"/>
                </w:tcPr>
                <w:p w14:paraId="5A5B1677" w14:textId="77777777" w:rsidR="00A9657E" w:rsidRPr="003E1E05" w:rsidRDefault="00A9657E" w:rsidP="00A01DE1">
                  <w:pPr>
                    <w:autoSpaceDE w:val="0"/>
                    <w:autoSpaceDN w:val="0"/>
                    <w:adjustRightInd w:val="0"/>
                    <w:spacing w:after="0" w:line="240" w:lineRule="auto"/>
                    <w:ind w:right="1170"/>
                    <w:jc w:val="both"/>
                    <w:rPr>
                      <w:rFonts w:ascii="Arial" w:eastAsia="Calibri" w:hAnsi="Arial" w:cs="Arial"/>
                      <w:sz w:val="18"/>
                      <w:szCs w:val="18"/>
                    </w:rPr>
                  </w:pPr>
                  <w:r w:rsidRPr="003E1E05">
                    <w:rPr>
                      <w:rFonts w:ascii="Arial" w:eastAsia="Calibri" w:hAnsi="Arial" w:cs="Arial"/>
                      <w:sz w:val="18"/>
                      <w:szCs w:val="18"/>
                    </w:rPr>
                    <w:t xml:space="preserve">9 % </w:t>
                  </w:r>
                </w:p>
              </w:tc>
            </w:tr>
            <w:tr w:rsidR="00EF2525" w:rsidRPr="003E1E05" w14:paraId="06672643" w14:textId="77777777" w:rsidTr="006D6BE8">
              <w:trPr>
                <w:trHeight w:val="23"/>
              </w:trPr>
              <w:tc>
                <w:tcPr>
                  <w:tcW w:w="10663" w:type="dxa"/>
                  <w:gridSpan w:val="2"/>
                  <w:vAlign w:val="center"/>
                </w:tcPr>
                <w:p w14:paraId="1FC5E822" w14:textId="77777777" w:rsidR="00A9657E" w:rsidRPr="003E1E05" w:rsidRDefault="00A9657E" w:rsidP="00A01DE1">
                  <w:pPr>
                    <w:autoSpaceDE w:val="0"/>
                    <w:autoSpaceDN w:val="0"/>
                    <w:adjustRightInd w:val="0"/>
                    <w:spacing w:after="0" w:line="240" w:lineRule="auto"/>
                    <w:ind w:right="1170"/>
                    <w:jc w:val="both"/>
                    <w:rPr>
                      <w:rFonts w:ascii="Arial" w:eastAsia="Calibri" w:hAnsi="Arial" w:cs="Arial"/>
                      <w:sz w:val="18"/>
                      <w:szCs w:val="18"/>
                    </w:rPr>
                  </w:pPr>
                  <w:r w:rsidRPr="003E1E05">
                    <w:rPr>
                      <w:rFonts w:ascii="Arial" w:eastAsia="Calibri" w:hAnsi="Arial" w:cs="Arial"/>
                      <w:sz w:val="18"/>
                      <w:szCs w:val="18"/>
                    </w:rPr>
                    <w:t>12. Fecha de creación 05/01/2026</w:t>
                  </w:r>
                </w:p>
              </w:tc>
            </w:tr>
          </w:tbl>
          <w:p w14:paraId="739A16EF" w14:textId="77777777" w:rsidR="00845362" w:rsidRDefault="00845362" w:rsidP="009214B8">
            <w:pPr>
              <w:numPr>
                <w:ilvl w:val="2"/>
                <w:numId w:val="62"/>
              </w:numPr>
              <w:shd w:val="clear" w:color="auto" w:fill="FFFFFF"/>
              <w:spacing w:after="0" w:line="240" w:lineRule="auto"/>
              <w:jc w:val="both"/>
              <w:textAlignment w:val="baseline"/>
              <w:rPr>
                <w:rFonts w:ascii="Arial" w:eastAsia="Times New Roman" w:hAnsi="Arial" w:cs="Arial"/>
                <w:b/>
                <w:bCs/>
                <w:kern w:val="2"/>
                <w:sz w:val="20"/>
                <w:szCs w:val="20"/>
                <w:lang w:val="es-MX" w:eastAsia="es-CO"/>
                <w14:ligatures w14:val="standardContextual"/>
              </w:rPr>
            </w:pPr>
          </w:p>
          <w:p w14:paraId="756700DC" w14:textId="1CB1FF41" w:rsidR="00CB4382" w:rsidRPr="00893CF1" w:rsidRDefault="00CB4382" w:rsidP="009214B8">
            <w:pPr>
              <w:numPr>
                <w:ilvl w:val="2"/>
                <w:numId w:val="62"/>
              </w:numPr>
              <w:shd w:val="clear" w:color="auto" w:fill="FFFFFF"/>
              <w:spacing w:after="0" w:line="240" w:lineRule="auto"/>
              <w:jc w:val="both"/>
              <w:textAlignment w:val="baseline"/>
              <w:rPr>
                <w:rFonts w:ascii="Arial" w:eastAsia="Times New Roman" w:hAnsi="Arial" w:cs="Arial"/>
                <w:b/>
                <w:bCs/>
                <w:kern w:val="2"/>
                <w:sz w:val="20"/>
                <w:szCs w:val="20"/>
                <w:lang w:val="es-MX" w:eastAsia="es-CO"/>
                <w14:ligatures w14:val="standardContextual"/>
              </w:rPr>
            </w:pPr>
            <w:r w:rsidRPr="00893CF1">
              <w:rPr>
                <w:rFonts w:ascii="Arial" w:eastAsia="Times New Roman" w:hAnsi="Arial" w:cs="Arial"/>
                <w:b/>
                <w:bCs/>
                <w:kern w:val="2"/>
                <w:sz w:val="20"/>
                <w:szCs w:val="20"/>
                <w:lang w:val="es-MX" w:eastAsia="es-CO"/>
                <w14:ligatures w14:val="standardContextual"/>
              </w:rPr>
              <w:t xml:space="preserve">SEGUIMIENTO A LA CALIDAD, GESTIÓN Y RESULTADOS DEL ACUERDO DE VOLUNTADES (CONTRATO) </w:t>
            </w:r>
          </w:p>
          <w:p w14:paraId="2C354A42" w14:textId="77777777" w:rsidR="00CB4382" w:rsidRPr="00893CF1" w:rsidRDefault="00CB4382" w:rsidP="009214B8">
            <w:pPr>
              <w:numPr>
                <w:ilvl w:val="2"/>
                <w:numId w:val="62"/>
              </w:numPr>
              <w:shd w:val="clear" w:color="auto" w:fill="FFFFFF"/>
              <w:spacing w:after="0" w:line="240" w:lineRule="auto"/>
              <w:jc w:val="both"/>
              <w:textAlignment w:val="baseline"/>
              <w:rPr>
                <w:rFonts w:ascii="Arial" w:eastAsia="Times New Roman" w:hAnsi="Arial" w:cs="Arial"/>
                <w:b/>
                <w:bCs/>
                <w:kern w:val="2"/>
                <w:sz w:val="20"/>
                <w:szCs w:val="20"/>
                <w:lang w:val="es-MX" w:eastAsia="es-CO"/>
                <w14:ligatures w14:val="standardContextual"/>
              </w:rPr>
            </w:pPr>
          </w:p>
          <w:p w14:paraId="0B98E8EB" w14:textId="77777777" w:rsidR="00CB4382" w:rsidRPr="00893CF1" w:rsidRDefault="00CB4382" w:rsidP="00A01DE1">
            <w:pPr>
              <w:shd w:val="clear" w:color="auto" w:fill="FFFFFF"/>
              <w:spacing w:after="0" w:line="240" w:lineRule="auto"/>
              <w:jc w:val="both"/>
              <w:textAlignment w:val="baseline"/>
              <w:rPr>
                <w:rFonts w:ascii="Arial" w:eastAsia="Times New Roman" w:hAnsi="Arial" w:cs="Arial"/>
                <w:kern w:val="2"/>
                <w:sz w:val="20"/>
                <w:szCs w:val="20"/>
                <w:lang w:val="es-MX" w:eastAsia="es-CO"/>
                <w14:ligatures w14:val="standardContextual"/>
              </w:rPr>
            </w:pPr>
            <w:r w:rsidRPr="00893CF1">
              <w:rPr>
                <w:rFonts w:ascii="Arial" w:eastAsia="Times New Roman" w:hAnsi="Arial" w:cs="Arial"/>
                <w:kern w:val="2"/>
                <w:sz w:val="20"/>
                <w:szCs w:val="20"/>
                <w:lang w:val="es-MX" w:eastAsia="es-CO"/>
                <w14:ligatures w14:val="standardContextual"/>
              </w:rPr>
              <w:t xml:space="preserve">Además del cumplimiento a los estándares de calidad exigidos por el Sistema Obligatorio de Garantía de Calidad en Salud, se requiere gestión, seguimiento y evaluación periódica entre EL CONTRATANTE y EL CONTRATISTA de los siguientes indicadores, cuyo incumplimiento será objeto de seguimiento y requerimiento de acciones correctivas o plan de mejoramiento: </w:t>
            </w:r>
          </w:p>
          <w:p w14:paraId="44A2B6EA" w14:textId="545DC757" w:rsidR="00373304" w:rsidRPr="00893CF1" w:rsidRDefault="00373304" w:rsidP="00A01DE1">
            <w:pPr>
              <w:shd w:val="clear" w:color="auto" w:fill="FFFFFF"/>
              <w:spacing w:after="0" w:line="240" w:lineRule="auto"/>
              <w:jc w:val="both"/>
              <w:textAlignment w:val="baseline"/>
              <w:rPr>
                <w:rFonts w:ascii="Arial" w:hAnsi="Arial" w:cs="Arial"/>
                <w:sz w:val="20"/>
                <w:szCs w:val="20"/>
                <w:lang w:eastAsia="es-CO"/>
              </w:rPr>
            </w:pPr>
            <w:r w:rsidRPr="00893CF1">
              <w:rPr>
                <w:rFonts w:ascii="Arial" w:hAnsi="Arial" w:cs="Arial"/>
                <w:b/>
                <w:bCs/>
                <w:sz w:val="20"/>
                <w:szCs w:val="20"/>
                <w:lang w:eastAsia="es-CO"/>
              </w:rPr>
              <w:t>Parágrafo 1 :</w:t>
            </w:r>
            <w:r w:rsidRPr="00893CF1">
              <w:rPr>
                <w:rFonts w:ascii="Arial" w:hAnsi="Arial" w:cs="Arial"/>
                <w:sz w:val="20"/>
                <w:szCs w:val="20"/>
                <w:lang w:eastAsia="es-CO"/>
              </w:rPr>
              <w:t>  En caso de presentarse eventos imprevisibles, fuerza mayor o caso fortuito que afecten la prestación de los servicios o tecnologías en salud, así como el cumplimiento de los indicadores pactados, el contratista deberá notificar por escrito al supervisor del contrato y a la Regional de Aseguramiento en Salud No. 3, con el fin de adelantar los ajustes y modificaciones contractuales que correspondan, de conformidad con lo dispuesto en el artículo 2.5.3.4.3.1 del Decreto 441 de 2022.</w:t>
            </w:r>
          </w:p>
          <w:p w14:paraId="314FFD89" w14:textId="77777777" w:rsidR="00373304" w:rsidRPr="00893CF1" w:rsidRDefault="00373304" w:rsidP="00A01DE1">
            <w:pPr>
              <w:shd w:val="clear" w:color="auto" w:fill="FFFFFF"/>
              <w:spacing w:after="0" w:line="240" w:lineRule="auto"/>
              <w:jc w:val="both"/>
              <w:textAlignment w:val="baseline"/>
              <w:rPr>
                <w:rFonts w:ascii="Arial" w:hAnsi="Arial" w:cs="Arial"/>
                <w:sz w:val="20"/>
                <w:szCs w:val="20"/>
                <w:lang w:eastAsia="es-CO"/>
              </w:rPr>
            </w:pPr>
          </w:p>
          <w:p w14:paraId="64BE3208" w14:textId="52EE4CDF" w:rsidR="00373304" w:rsidRPr="00893CF1" w:rsidRDefault="00373304" w:rsidP="00A01DE1">
            <w:pPr>
              <w:shd w:val="clear" w:color="auto" w:fill="FFFFFF"/>
              <w:spacing w:after="0" w:line="240" w:lineRule="auto"/>
              <w:jc w:val="both"/>
              <w:textAlignment w:val="baseline"/>
              <w:rPr>
                <w:rFonts w:ascii="Arial" w:hAnsi="Arial" w:cs="Arial"/>
                <w:sz w:val="20"/>
                <w:szCs w:val="20"/>
                <w:lang w:eastAsia="es-CO"/>
              </w:rPr>
            </w:pPr>
            <w:r w:rsidRPr="00893CF1">
              <w:rPr>
                <w:rFonts w:ascii="Arial" w:hAnsi="Arial" w:cs="Arial"/>
                <w:sz w:val="20"/>
                <w:szCs w:val="20"/>
                <w:lang w:eastAsia="es-CO"/>
              </w:rPr>
              <w:t xml:space="preserve">El canal electrónico dispuesto para la notificación de novedades o el envío de la información necesaria para la revisión de los indicadores es el correo electrónico del supervisor designado, y el correo electrónico de las Rutas de Promoción y Mantenimiento de la Salud </w:t>
            </w:r>
            <w:hyperlink r:id="rId25" w:history="1">
              <w:r w:rsidRPr="00893CF1">
                <w:rPr>
                  <w:rStyle w:val="Hipervnculo"/>
                  <w:rFonts w:ascii="Arial" w:hAnsi="Arial" w:cs="Arial"/>
                  <w:color w:val="auto"/>
                  <w:sz w:val="20"/>
                  <w:szCs w:val="20"/>
                  <w:lang w:eastAsia="es-CO"/>
                </w:rPr>
                <w:t>dequi.upres-pym@policia.gov.co</w:t>
              </w:r>
            </w:hyperlink>
            <w:r w:rsidR="00CB4382" w:rsidRPr="00893CF1">
              <w:rPr>
                <w:rFonts w:ascii="Arial" w:hAnsi="Arial" w:cs="Arial"/>
                <w:sz w:val="20"/>
                <w:szCs w:val="20"/>
                <w:lang w:eastAsia="es-CO"/>
              </w:rPr>
              <w:t>.</w:t>
            </w:r>
          </w:p>
          <w:p w14:paraId="6F923EC3" w14:textId="77777777" w:rsidR="00373304" w:rsidRPr="00893CF1" w:rsidRDefault="00373304" w:rsidP="00A01DE1">
            <w:pPr>
              <w:shd w:val="clear" w:color="auto" w:fill="FFFFFF"/>
              <w:spacing w:after="0" w:line="240" w:lineRule="auto"/>
              <w:jc w:val="both"/>
              <w:textAlignment w:val="baseline"/>
              <w:rPr>
                <w:rFonts w:ascii="Arial" w:hAnsi="Arial" w:cs="Arial"/>
                <w:sz w:val="20"/>
                <w:szCs w:val="20"/>
                <w:lang w:eastAsia="es-CO"/>
              </w:rPr>
            </w:pPr>
          </w:p>
          <w:p w14:paraId="587EA138" w14:textId="77777777" w:rsidR="00373304" w:rsidRPr="00893CF1" w:rsidRDefault="00373304" w:rsidP="00A01DE1">
            <w:pPr>
              <w:shd w:val="clear" w:color="auto" w:fill="FFFFFF"/>
              <w:spacing w:after="0" w:line="240" w:lineRule="auto"/>
              <w:jc w:val="both"/>
              <w:textAlignment w:val="baseline"/>
              <w:rPr>
                <w:rFonts w:ascii="Arial" w:hAnsi="Arial" w:cs="Arial"/>
                <w:sz w:val="20"/>
                <w:szCs w:val="20"/>
                <w:lang w:eastAsia="es-CO"/>
              </w:rPr>
            </w:pPr>
            <w:r w:rsidRPr="00893CF1">
              <w:rPr>
                <w:rFonts w:ascii="Arial" w:hAnsi="Arial" w:cs="Arial"/>
                <w:b/>
                <w:bCs/>
                <w:sz w:val="20"/>
                <w:szCs w:val="20"/>
                <w:lang w:eastAsia="es-CO"/>
              </w:rPr>
              <w:t>Parágrafo 2: </w:t>
            </w:r>
            <w:r w:rsidRPr="00893CF1">
              <w:rPr>
                <w:rFonts w:ascii="Arial" w:hAnsi="Arial" w:cs="Arial"/>
                <w:sz w:val="20"/>
                <w:szCs w:val="20"/>
                <w:lang w:eastAsia="es-CO"/>
              </w:rPr>
              <w:t xml:space="preserve">En caso de que se presenten eventos NO imprevisibles que afecten el cumplimiento de las metas, umbrales o rangos esperados, el supervisor, como primer mecanismo de acción, realizará una reunión con el contratista con el fin de establecer un plan de mejora. Si, durante el siguiente periodo de medición o revisión del indicador, persiste el incumplimiento de las metas, umbrales o rangos pactados, el supervisor </w:t>
            </w:r>
            <w:r w:rsidRPr="00893CF1">
              <w:rPr>
                <w:rFonts w:ascii="Arial" w:hAnsi="Arial" w:cs="Arial"/>
                <w:sz w:val="20"/>
                <w:szCs w:val="20"/>
                <w:lang w:eastAsia="es-CO"/>
              </w:rPr>
              <w:lastRenderedPageBreak/>
              <w:t>remitirá a la Regional de Aseguramiento en Salud No. 3 la información correspondiente (informes, actas de acciones de mejora, entre otros) para el trámite administrativo y contractual a que haya lugar.</w:t>
            </w:r>
          </w:p>
          <w:p w14:paraId="0CFBCE38" w14:textId="77777777" w:rsidR="00373304" w:rsidRPr="00893CF1" w:rsidRDefault="00373304" w:rsidP="00A01DE1">
            <w:pPr>
              <w:tabs>
                <w:tab w:val="left" w:pos="306"/>
              </w:tabs>
              <w:spacing w:after="0" w:line="240" w:lineRule="auto"/>
              <w:contextualSpacing/>
              <w:jc w:val="both"/>
              <w:rPr>
                <w:rFonts w:ascii="Arial" w:hAnsi="Arial" w:cs="Arial"/>
                <w:sz w:val="20"/>
                <w:szCs w:val="20"/>
              </w:rPr>
            </w:pPr>
          </w:p>
          <w:p w14:paraId="3322EAE6" w14:textId="77777777" w:rsidR="00373304" w:rsidRPr="00893CF1" w:rsidRDefault="00373304" w:rsidP="00A01DE1">
            <w:pPr>
              <w:tabs>
                <w:tab w:val="left" w:pos="306"/>
              </w:tabs>
              <w:spacing w:after="0" w:line="240" w:lineRule="auto"/>
              <w:contextualSpacing/>
              <w:jc w:val="both"/>
              <w:rPr>
                <w:rFonts w:ascii="Arial" w:hAnsi="Arial" w:cs="Arial"/>
                <w:sz w:val="20"/>
                <w:szCs w:val="20"/>
              </w:rPr>
            </w:pPr>
            <w:r w:rsidRPr="00893CF1">
              <w:rPr>
                <w:rFonts w:ascii="Arial" w:hAnsi="Arial" w:cs="Arial"/>
                <w:sz w:val="20"/>
                <w:szCs w:val="20"/>
              </w:rPr>
              <w:t>El seguimiento de los anteriores indicadores durante la ejecución del contrato o acuerdo de voluntad, deberá contener como mínimo:</w:t>
            </w:r>
          </w:p>
          <w:p w14:paraId="02C92F06" w14:textId="77777777" w:rsidR="00373304" w:rsidRPr="00893CF1" w:rsidRDefault="00373304" w:rsidP="00A01DE1">
            <w:pPr>
              <w:tabs>
                <w:tab w:val="left" w:pos="306"/>
              </w:tabs>
              <w:spacing w:after="0" w:line="240" w:lineRule="auto"/>
              <w:contextualSpacing/>
              <w:jc w:val="both"/>
              <w:rPr>
                <w:rFonts w:ascii="Arial" w:hAnsi="Arial" w:cs="Arial"/>
                <w:sz w:val="20"/>
                <w:szCs w:val="20"/>
              </w:rPr>
            </w:pPr>
            <w:r w:rsidRPr="00893CF1">
              <w:rPr>
                <w:rFonts w:ascii="Arial" w:hAnsi="Arial" w:cs="Arial"/>
                <w:sz w:val="20"/>
                <w:szCs w:val="20"/>
              </w:rPr>
              <w:t>1. Caracterización de la población.</w:t>
            </w:r>
          </w:p>
          <w:p w14:paraId="7B1DB8CA" w14:textId="77777777" w:rsidR="00373304" w:rsidRPr="00893CF1" w:rsidRDefault="00373304" w:rsidP="00A01DE1">
            <w:pPr>
              <w:tabs>
                <w:tab w:val="left" w:pos="306"/>
              </w:tabs>
              <w:spacing w:after="0" w:line="240" w:lineRule="auto"/>
              <w:contextualSpacing/>
              <w:jc w:val="both"/>
              <w:rPr>
                <w:rFonts w:ascii="Arial" w:hAnsi="Arial" w:cs="Arial"/>
                <w:sz w:val="20"/>
                <w:szCs w:val="20"/>
              </w:rPr>
            </w:pPr>
            <w:r w:rsidRPr="00893CF1">
              <w:rPr>
                <w:rFonts w:ascii="Arial" w:hAnsi="Arial" w:cs="Arial"/>
                <w:sz w:val="20"/>
                <w:szCs w:val="20"/>
              </w:rPr>
              <w:t>2. Resultado del indicador y porcentaje o nivel de cumplimiento.</w:t>
            </w:r>
          </w:p>
          <w:p w14:paraId="3E4725C1" w14:textId="77777777" w:rsidR="00373304" w:rsidRPr="00893CF1" w:rsidRDefault="00373304" w:rsidP="00A01DE1">
            <w:pPr>
              <w:tabs>
                <w:tab w:val="left" w:pos="306"/>
              </w:tabs>
              <w:spacing w:after="0" w:line="240" w:lineRule="auto"/>
              <w:contextualSpacing/>
              <w:jc w:val="both"/>
              <w:rPr>
                <w:rFonts w:ascii="Arial" w:hAnsi="Arial" w:cs="Arial"/>
                <w:sz w:val="20"/>
                <w:szCs w:val="20"/>
              </w:rPr>
            </w:pPr>
            <w:r w:rsidRPr="00893CF1">
              <w:rPr>
                <w:rFonts w:ascii="Arial" w:hAnsi="Arial" w:cs="Arial"/>
                <w:sz w:val="20"/>
                <w:szCs w:val="20"/>
              </w:rPr>
              <w:t>3. Descripción de avances.</w:t>
            </w:r>
          </w:p>
          <w:p w14:paraId="4A803E25" w14:textId="77777777" w:rsidR="00373304" w:rsidRPr="00893CF1" w:rsidRDefault="00373304" w:rsidP="00A01DE1">
            <w:pPr>
              <w:tabs>
                <w:tab w:val="left" w:pos="306"/>
              </w:tabs>
              <w:spacing w:after="0" w:line="240" w:lineRule="auto"/>
              <w:contextualSpacing/>
              <w:jc w:val="both"/>
              <w:rPr>
                <w:rFonts w:ascii="Arial" w:hAnsi="Arial" w:cs="Arial"/>
                <w:sz w:val="20"/>
                <w:szCs w:val="20"/>
              </w:rPr>
            </w:pPr>
            <w:r w:rsidRPr="00893CF1">
              <w:rPr>
                <w:rFonts w:ascii="Arial" w:hAnsi="Arial" w:cs="Arial"/>
                <w:sz w:val="20"/>
                <w:szCs w:val="20"/>
              </w:rPr>
              <w:t>4. Fecha de corte.</w:t>
            </w:r>
          </w:p>
          <w:p w14:paraId="34DCF3E6" w14:textId="77777777" w:rsidR="00373304" w:rsidRPr="00893CF1" w:rsidRDefault="00373304" w:rsidP="00A01DE1">
            <w:pPr>
              <w:tabs>
                <w:tab w:val="left" w:pos="306"/>
              </w:tabs>
              <w:spacing w:after="0" w:line="240" w:lineRule="auto"/>
              <w:contextualSpacing/>
              <w:jc w:val="both"/>
              <w:rPr>
                <w:rFonts w:ascii="Arial" w:hAnsi="Arial" w:cs="Arial"/>
                <w:sz w:val="20"/>
                <w:szCs w:val="20"/>
              </w:rPr>
            </w:pPr>
            <w:r w:rsidRPr="00893CF1">
              <w:rPr>
                <w:rFonts w:ascii="Arial" w:hAnsi="Arial" w:cs="Arial"/>
                <w:sz w:val="20"/>
                <w:szCs w:val="20"/>
              </w:rPr>
              <w:t>5. Evaluación técnica, operativa del resultado.</w:t>
            </w:r>
          </w:p>
          <w:p w14:paraId="1B858BF5" w14:textId="77777777" w:rsidR="00373304" w:rsidRPr="00893CF1" w:rsidRDefault="00373304" w:rsidP="00A01DE1">
            <w:pPr>
              <w:tabs>
                <w:tab w:val="left" w:pos="306"/>
              </w:tabs>
              <w:spacing w:after="0" w:line="240" w:lineRule="auto"/>
              <w:contextualSpacing/>
              <w:jc w:val="both"/>
              <w:rPr>
                <w:rFonts w:ascii="Arial" w:hAnsi="Arial" w:cs="Arial"/>
                <w:sz w:val="20"/>
                <w:szCs w:val="20"/>
              </w:rPr>
            </w:pPr>
            <w:r w:rsidRPr="00893CF1">
              <w:rPr>
                <w:rFonts w:ascii="Arial" w:hAnsi="Arial" w:cs="Arial"/>
                <w:sz w:val="20"/>
                <w:szCs w:val="20"/>
              </w:rPr>
              <w:t>6. Si no se lograron las metas, umbrales o rangos esperados, debe determinarse si existieron factores o circunstancias ajenas a EL CONTRATISTA (prestador o proveedor) que hayan incidido en el resultado, las cuales le eximen de glosa. Si ese fuere el caso, deben formularse acciones de mejora administrativas, asistenciales, que pueden conllevar a la modificación del contrato en cuanto a contenido de nota técnica e indicadores.</w:t>
            </w:r>
          </w:p>
          <w:p w14:paraId="6D5701D4" w14:textId="77777777" w:rsidR="00373304" w:rsidRPr="00893CF1" w:rsidRDefault="00373304" w:rsidP="00A01DE1">
            <w:pPr>
              <w:tabs>
                <w:tab w:val="left" w:pos="306"/>
              </w:tabs>
              <w:spacing w:after="0" w:line="240" w:lineRule="auto"/>
              <w:contextualSpacing/>
              <w:jc w:val="both"/>
              <w:rPr>
                <w:rFonts w:ascii="Arial" w:hAnsi="Arial" w:cs="Arial"/>
                <w:sz w:val="20"/>
                <w:szCs w:val="20"/>
              </w:rPr>
            </w:pPr>
          </w:p>
          <w:p w14:paraId="3DEE1B53" w14:textId="77777777" w:rsidR="00373304" w:rsidRPr="00893CF1" w:rsidRDefault="00373304" w:rsidP="00A01DE1">
            <w:pPr>
              <w:tabs>
                <w:tab w:val="left" w:pos="306"/>
              </w:tabs>
              <w:spacing w:after="0" w:line="240" w:lineRule="auto"/>
              <w:contextualSpacing/>
              <w:jc w:val="both"/>
              <w:rPr>
                <w:rFonts w:ascii="Arial" w:hAnsi="Arial" w:cs="Arial"/>
                <w:sz w:val="20"/>
                <w:szCs w:val="20"/>
              </w:rPr>
            </w:pPr>
            <w:r w:rsidRPr="00893CF1">
              <w:rPr>
                <w:rFonts w:ascii="Arial" w:hAnsi="Arial" w:cs="Arial"/>
                <w:sz w:val="20"/>
                <w:szCs w:val="20"/>
              </w:rPr>
              <w:t xml:space="preserve">Del mismo modo deberá efectuarse seguimiento a las acciones administrativas para mejorar y facilitar los procesos de facturación y de gestión de cuentas médicas, así como a los procesos de referencia y contrarreferencia y a las acciones para la atención con y sin mediación de la autorización. </w:t>
            </w:r>
          </w:p>
          <w:p w14:paraId="729B1BFC" w14:textId="77777777" w:rsidR="00373304" w:rsidRPr="00893CF1" w:rsidRDefault="00373304" w:rsidP="00A01DE1">
            <w:pPr>
              <w:tabs>
                <w:tab w:val="left" w:pos="306"/>
              </w:tabs>
              <w:spacing w:after="0" w:line="240" w:lineRule="auto"/>
              <w:contextualSpacing/>
              <w:jc w:val="both"/>
              <w:rPr>
                <w:rFonts w:ascii="Arial" w:hAnsi="Arial" w:cs="Arial"/>
                <w:sz w:val="20"/>
                <w:szCs w:val="20"/>
              </w:rPr>
            </w:pPr>
          </w:p>
          <w:p w14:paraId="438D94C6" w14:textId="77777777" w:rsidR="00373304" w:rsidRPr="00893CF1" w:rsidRDefault="00373304" w:rsidP="00A01DE1">
            <w:pPr>
              <w:shd w:val="clear" w:color="auto" w:fill="FFFFFF"/>
              <w:spacing w:after="0" w:line="240" w:lineRule="auto"/>
              <w:jc w:val="both"/>
              <w:textAlignment w:val="baseline"/>
              <w:rPr>
                <w:rFonts w:ascii="Arial" w:hAnsi="Arial" w:cs="Arial"/>
                <w:sz w:val="20"/>
                <w:szCs w:val="20"/>
                <w:lang w:eastAsia="es-CO"/>
              </w:rPr>
            </w:pPr>
            <w:r w:rsidRPr="00893CF1">
              <w:rPr>
                <w:rFonts w:ascii="Arial" w:hAnsi="Arial" w:cs="Arial"/>
                <w:b/>
                <w:sz w:val="20"/>
                <w:szCs w:val="20"/>
              </w:rPr>
              <w:t>MODELO DE AUDITORÍA DE CALIDAD EN SALUD</w:t>
            </w:r>
            <w:r w:rsidRPr="00893CF1">
              <w:rPr>
                <w:rFonts w:ascii="Arial" w:hAnsi="Arial" w:cs="Arial"/>
                <w:sz w:val="20"/>
                <w:szCs w:val="20"/>
              </w:rPr>
              <w:t>: el Subsistema de Salud de la Policía Nacional da aplicación a un sistema de calidad propio del régimen de excepción, normado por el Acuerdo Nro. 071 de 2019 </w:t>
            </w:r>
            <w:r w:rsidRPr="00893CF1">
              <w:rPr>
                <w:rFonts w:ascii="Arial" w:hAnsi="Arial" w:cs="Arial"/>
                <w:i/>
                <w:iCs/>
                <w:sz w:val="20"/>
                <w:szCs w:val="20"/>
              </w:rPr>
              <w:t>“Por el cual se fijan los parámetros para la integración, implementación y mantenimiento de los sistemas de gestión, en el Sistema de Salud de las Fuerzas Militares y de la Policía Nacional” </w:t>
            </w:r>
            <w:r w:rsidRPr="00893CF1">
              <w:rPr>
                <w:rFonts w:ascii="Arial" w:hAnsi="Arial" w:cs="Arial"/>
                <w:sz w:val="20"/>
                <w:szCs w:val="20"/>
              </w:rPr>
              <w:t>y por la Resolución Nro. 134 del 10 de mayo de 2021 de la Dirección de Sanidad </w:t>
            </w:r>
            <w:r w:rsidRPr="00893CF1">
              <w:rPr>
                <w:rFonts w:ascii="Arial" w:hAnsi="Arial" w:cs="Arial"/>
                <w:i/>
                <w:iCs/>
                <w:sz w:val="20"/>
                <w:szCs w:val="20"/>
              </w:rPr>
              <w:t>“Por la cual se organiza el Sistema de Calidad en Salud del Subsistema de Salud de la Policía Nacional”</w:t>
            </w:r>
            <w:r w:rsidRPr="00893CF1">
              <w:rPr>
                <w:rFonts w:ascii="Arial" w:hAnsi="Arial" w:cs="Arial"/>
                <w:sz w:val="20"/>
                <w:szCs w:val="20"/>
              </w:rPr>
              <w:t>.</w:t>
            </w:r>
          </w:p>
          <w:p w14:paraId="29913E15" w14:textId="77777777" w:rsidR="00373304" w:rsidRPr="00893CF1" w:rsidRDefault="00373304" w:rsidP="00A01DE1">
            <w:pPr>
              <w:shd w:val="clear" w:color="auto" w:fill="FFFFFF"/>
              <w:spacing w:after="0" w:line="240" w:lineRule="auto"/>
              <w:jc w:val="both"/>
              <w:textAlignment w:val="baseline"/>
              <w:rPr>
                <w:rFonts w:ascii="Arial" w:hAnsi="Arial" w:cs="Arial"/>
                <w:sz w:val="20"/>
                <w:szCs w:val="20"/>
              </w:rPr>
            </w:pPr>
            <w:r w:rsidRPr="00893CF1">
              <w:rPr>
                <w:rFonts w:ascii="Arial" w:hAnsi="Arial" w:cs="Arial"/>
                <w:sz w:val="20"/>
                <w:szCs w:val="20"/>
              </w:rPr>
              <w:t> </w:t>
            </w:r>
          </w:p>
          <w:p w14:paraId="4407706A" w14:textId="77777777" w:rsidR="00373304" w:rsidRPr="00893CF1" w:rsidRDefault="00373304" w:rsidP="00A01DE1">
            <w:pPr>
              <w:shd w:val="clear" w:color="auto" w:fill="FFFFFF"/>
              <w:spacing w:after="0" w:line="240" w:lineRule="auto"/>
              <w:jc w:val="both"/>
              <w:textAlignment w:val="baseline"/>
              <w:rPr>
                <w:rFonts w:ascii="Arial" w:hAnsi="Arial" w:cs="Arial"/>
                <w:sz w:val="20"/>
                <w:szCs w:val="20"/>
              </w:rPr>
            </w:pPr>
            <w:r w:rsidRPr="00893CF1">
              <w:rPr>
                <w:rFonts w:ascii="Arial" w:hAnsi="Arial" w:cs="Arial"/>
                <w:b/>
                <w:sz w:val="20"/>
                <w:szCs w:val="20"/>
              </w:rPr>
              <w:t>MODELO DE AUDITORÍA DE CUENTAS:</w:t>
            </w:r>
            <w:r w:rsidRPr="00893CF1">
              <w:rPr>
                <w:rFonts w:ascii="Arial" w:hAnsi="Arial" w:cs="Arial"/>
                <w:sz w:val="20"/>
                <w:szCs w:val="20"/>
              </w:rPr>
              <w:t xml:space="preserve"> como delegatario de la Dirección de Sanidad de la Policía Nacional para la ordenación del gasto, Entidad Responsable de Pago del régimen de excepción, EL CONTRATANTE dará aplicación a las normas expedidas por el Ministerio de Salud y Protección Social referentes a la relación entre prestadores y pagadores, auditoría de cuentas médicas, Manual Único de Devoluciones, Glosas y Respuestas y facturación electrónica de venta en salud; no exigirá un proceso de auditoría previo o paso por mallas validadoras propias, ni el envío previo de la factura como requisito para radicar las facturas de venta en salud.</w:t>
            </w:r>
          </w:p>
          <w:p w14:paraId="6C70629B" w14:textId="77777777" w:rsidR="00373304" w:rsidRPr="00893CF1" w:rsidRDefault="00373304" w:rsidP="00A01DE1">
            <w:pPr>
              <w:shd w:val="clear" w:color="auto" w:fill="FFFFFF"/>
              <w:spacing w:after="0" w:line="240" w:lineRule="auto"/>
              <w:jc w:val="both"/>
              <w:textAlignment w:val="baseline"/>
              <w:rPr>
                <w:rFonts w:ascii="Arial" w:hAnsi="Arial" w:cs="Arial"/>
                <w:sz w:val="20"/>
                <w:szCs w:val="20"/>
              </w:rPr>
            </w:pPr>
          </w:p>
          <w:p w14:paraId="2E83B4D1" w14:textId="77777777" w:rsidR="00373304" w:rsidRPr="00893CF1" w:rsidRDefault="00373304" w:rsidP="00A01DE1">
            <w:pPr>
              <w:shd w:val="clear" w:color="auto" w:fill="FFFFFF"/>
              <w:spacing w:after="0" w:line="240" w:lineRule="auto"/>
              <w:jc w:val="both"/>
              <w:textAlignment w:val="baseline"/>
              <w:rPr>
                <w:rFonts w:ascii="Arial" w:hAnsi="Arial" w:cs="Arial"/>
                <w:sz w:val="20"/>
                <w:szCs w:val="20"/>
              </w:rPr>
            </w:pPr>
            <w:r w:rsidRPr="00893CF1">
              <w:rPr>
                <w:rFonts w:ascii="Arial" w:hAnsi="Arial" w:cs="Arial"/>
                <w:sz w:val="20"/>
                <w:szCs w:val="20"/>
              </w:rPr>
              <w:t>Acceso a información e instalaciones: EL CONTRATISTA se compromete a entregar, cuando le sea requerido, copia de la Historia Clínica y de las actas de los Comités de Ley en los que se hayan debatido la atención brindada a usuarios del Subsistema. </w:t>
            </w:r>
            <w:r w:rsidRPr="00893CF1">
              <w:rPr>
                <w:rFonts w:ascii="Arial" w:hAnsi="Arial" w:cs="Arial"/>
                <w:sz w:val="20"/>
                <w:szCs w:val="20"/>
                <w:bdr w:val="none" w:sz="0" w:space="0" w:color="auto" w:frame="1"/>
              </w:rPr>
              <w:t xml:space="preserve">Los requerimientos de esta índole serán programados de acuerdo a un plan de auditorías definidas una vez se perfeccione y se </w:t>
            </w:r>
            <w:proofErr w:type="spellStart"/>
            <w:r w:rsidRPr="00893CF1">
              <w:rPr>
                <w:rFonts w:ascii="Arial" w:hAnsi="Arial" w:cs="Arial"/>
                <w:sz w:val="20"/>
                <w:szCs w:val="20"/>
                <w:bdr w:val="none" w:sz="0" w:space="0" w:color="auto" w:frame="1"/>
              </w:rPr>
              <w:t>de</w:t>
            </w:r>
            <w:proofErr w:type="spellEnd"/>
            <w:r w:rsidRPr="00893CF1">
              <w:rPr>
                <w:rFonts w:ascii="Arial" w:hAnsi="Arial" w:cs="Arial"/>
                <w:sz w:val="20"/>
                <w:szCs w:val="20"/>
                <w:bdr w:val="none" w:sz="0" w:space="0" w:color="auto" w:frame="1"/>
              </w:rPr>
              <w:t xml:space="preserve"> inicio al contrato y que serán notificadas por medio del supervisor del contrato, con un plan de auditoria orientado a la evaluación de los indicadores de seguimiento trimestral </w:t>
            </w:r>
            <w:r w:rsidRPr="00893CF1">
              <w:rPr>
                <w:rFonts w:ascii="Arial" w:hAnsi="Arial" w:cs="Arial"/>
                <w:sz w:val="20"/>
                <w:szCs w:val="20"/>
              </w:rPr>
              <w:t>podrán ser efectuados durante el plazo de ejecución del contrato y después de concluido el mismo, como parte de procesos judiciales de reclamación y reparación. Del mismo modo, debe permitir a los auditores de calidad y de concurrencia de EL CONTRATANTE, ingreso a sus instalaciones y a los registros de atención y de historia clínica, para ejercer la auditoría de calidad o de concurrencia.</w:t>
            </w:r>
          </w:p>
          <w:p w14:paraId="0DBC8DF8" w14:textId="77777777" w:rsidR="00373304" w:rsidRPr="00893CF1" w:rsidRDefault="00373304" w:rsidP="00A01DE1">
            <w:pPr>
              <w:shd w:val="clear" w:color="auto" w:fill="FFFFFF"/>
              <w:spacing w:after="0" w:line="240" w:lineRule="auto"/>
              <w:jc w:val="both"/>
              <w:textAlignment w:val="baseline"/>
              <w:rPr>
                <w:rFonts w:ascii="Arial" w:hAnsi="Arial" w:cs="Arial"/>
                <w:sz w:val="20"/>
                <w:szCs w:val="20"/>
              </w:rPr>
            </w:pPr>
          </w:p>
          <w:p w14:paraId="159F26FB" w14:textId="77777777" w:rsidR="00373304" w:rsidRPr="00893CF1" w:rsidRDefault="00373304" w:rsidP="00A01DE1">
            <w:pPr>
              <w:tabs>
                <w:tab w:val="left" w:pos="306"/>
              </w:tabs>
              <w:spacing w:after="0" w:line="240" w:lineRule="auto"/>
              <w:contextualSpacing/>
              <w:jc w:val="both"/>
              <w:rPr>
                <w:rFonts w:ascii="Arial" w:hAnsi="Arial" w:cs="Arial"/>
                <w:sz w:val="20"/>
                <w:szCs w:val="20"/>
              </w:rPr>
            </w:pPr>
            <w:r w:rsidRPr="00893CF1">
              <w:rPr>
                <w:rFonts w:ascii="Arial" w:hAnsi="Arial" w:cs="Arial"/>
                <w:sz w:val="20"/>
                <w:szCs w:val="20"/>
              </w:rPr>
              <w:t>Si bien en los establecimientos de sanidad policial no aplican los requisitos de habilitación del Sistema General de Seguridad Social en Salud, estos requisitos sí deben ser cumplidos por EL CONTRATISTA</w:t>
            </w:r>
          </w:p>
          <w:bookmarkEnd w:id="2"/>
          <w:p w14:paraId="078CAEBB" w14:textId="77777777" w:rsidR="00373304" w:rsidRPr="00893CF1" w:rsidRDefault="00373304" w:rsidP="00A01DE1">
            <w:pPr>
              <w:tabs>
                <w:tab w:val="num" w:pos="1027"/>
              </w:tabs>
              <w:spacing w:after="0" w:line="240" w:lineRule="auto"/>
              <w:jc w:val="both"/>
              <w:rPr>
                <w:rFonts w:ascii="Arial" w:eastAsia="Times New Roman" w:hAnsi="Arial" w:cs="Arial"/>
                <w:kern w:val="2"/>
                <w:sz w:val="20"/>
                <w:szCs w:val="20"/>
                <w:lang w:eastAsia="es-CO"/>
                <w14:ligatures w14:val="standardContextual"/>
              </w:rPr>
            </w:pPr>
          </w:p>
          <w:p w14:paraId="11A70500" w14:textId="5ABC0F0D" w:rsidR="00373304" w:rsidRPr="00893CF1" w:rsidRDefault="00373304" w:rsidP="00A01DE1">
            <w:pPr>
              <w:tabs>
                <w:tab w:val="left" w:pos="306"/>
              </w:tabs>
              <w:spacing w:after="0" w:line="240" w:lineRule="auto"/>
              <w:contextualSpacing/>
              <w:jc w:val="both"/>
              <w:rPr>
                <w:rFonts w:ascii="Arial" w:eastAsia="Calibri" w:hAnsi="Arial" w:cs="Arial"/>
                <w:b/>
                <w:i/>
                <w:sz w:val="20"/>
                <w:szCs w:val="20"/>
              </w:rPr>
            </w:pPr>
            <w:r w:rsidRPr="00893CF1">
              <w:rPr>
                <w:rFonts w:ascii="Arial" w:eastAsia="Calibri" w:hAnsi="Arial" w:cs="Arial"/>
                <w:b/>
                <w:i/>
                <w:sz w:val="20"/>
                <w:szCs w:val="20"/>
              </w:rPr>
              <w:t xml:space="preserve">II) </w:t>
            </w:r>
            <w:r w:rsidRPr="00893CF1">
              <w:rPr>
                <w:rFonts w:ascii="Arial" w:hAnsi="Arial" w:cs="Arial"/>
                <w:i/>
                <w:sz w:val="20"/>
                <w:szCs w:val="20"/>
              </w:rPr>
              <w:t xml:space="preserve">LA CONVENIENCIA, </w:t>
            </w:r>
            <w:r w:rsidRPr="00893CF1">
              <w:rPr>
                <w:rFonts w:ascii="Arial" w:hAnsi="Arial" w:cs="Arial"/>
                <w:b/>
                <w:i/>
                <w:sz w:val="20"/>
                <w:szCs w:val="20"/>
                <w:u w:val="single"/>
              </w:rPr>
              <w:t>QUE APUNTA A LA UTILIDAD O PROVECHO QUE REPORTARÁ A LA UNIDAD POLICIAL</w:t>
            </w:r>
            <w:r w:rsidRPr="00893CF1">
              <w:rPr>
                <w:rFonts w:ascii="Arial" w:hAnsi="Arial" w:cs="Arial"/>
                <w:i/>
                <w:sz w:val="20"/>
                <w:szCs w:val="20"/>
              </w:rPr>
              <w:t xml:space="preserve">, EL OBJETO A CONTRATAR EL ANÁLISIS PARA EL EFECTO DEBERÁ ALUDIR, DE SER PROCEDENTE, </w:t>
            </w:r>
            <w:r w:rsidRPr="00893CF1">
              <w:rPr>
                <w:rFonts w:ascii="Arial" w:hAnsi="Arial" w:cs="Arial"/>
                <w:b/>
                <w:i/>
                <w:sz w:val="20"/>
                <w:szCs w:val="20"/>
                <w:u w:val="single"/>
              </w:rPr>
              <w:t>LA CONVENIENCIA AMBIENTAL</w:t>
            </w:r>
            <w:r w:rsidRPr="00893CF1">
              <w:rPr>
                <w:rFonts w:ascii="Arial" w:hAnsi="Arial" w:cs="Arial"/>
                <w:i/>
                <w:sz w:val="20"/>
                <w:szCs w:val="20"/>
              </w:rPr>
              <w:t xml:space="preserve">, COMO HERRAMIENTA QUE ORIENTE LA DECISIÓN FRENTE A LA SELECCIÓN DEL BIEN O SERVICIO A ADQUIRIR, EL QUE, EN TODO CASO, SERÁ EL MÁS AJUSTADO A LA </w:t>
            </w:r>
            <w:r w:rsidRPr="00893CF1">
              <w:rPr>
                <w:rFonts w:ascii="Arial" w:hAnsi="Arial" w:cs="Arial"/>
                <w:b/>
                <w:i/>
                <w:sz w:val="20"/>
                <w:szCs w:val="20"/>
                <w:u w:val="single"/>
              </w:rPr>
              <w:t>POLÍTICA AMBIENTAL</w:t>
            </w:r>
            <w:r w:rsidRPr="00893CF1">
              <w:rPr>
                <w:rFonts w:ascii="Arial" w:hAnsi="Arial" w:cs="Arial"/>
                <w:i/>
                <w:sz w:val="20"/>
                <w:szCs w:val="20"/>
              </w:rPr>
              <w:t>:</w:t>
            </w:r>
          </w:p>
          <w:p w14:paraId="4F779B07" w14:textId="77777777" w:rsidR="00373304" w:rsidRPr="00893CF1" w:rsidRDefault="00373304" w:rsidP="00A01DE1">
            <w:pPr>
              <w:spacing w:after="0" w:line="240" w:lineRule="auto"/>
              <w:jc w:val="both"/>
              <w:rPr>
                <w:rFonts w:ascii="Arial" w:eastAsia="Calibri" w:hAnsi="Arial" w:cs="Arial"/>
                <w:b/>
                <w:i/>
                <w:sz w:val="20"/>
                <w:szCs w:val="20"/>
              </w:rPr>
            </w:pPr>
          </w:p>
          <w:p w14:paraId="3A834711" w14:textId="77777777" w:rsidR="00373304" w:rsidRPr="00893CF1" w:rsidRDefault="00373304" w:rsidP="00A01DE1">
            <w:pPr>
              <w:spacing w:after="0" w:line="240" w:lineRule="auto"/>
              <w:jc w:val="both"/>
              <w:rPr>
                <w:rFonts w:ascii="Arial" w:eastAsia="Calibri" w:hAnsi="Arial" w:cs="Arial"/>
                <w:b/>
                <w:i/>
                <w:sz w:val="20"/>
                <w:szCs w:val="20"/>
                <w:u w:val="single"/>
              </w:rPr>
            </w:pPr>
            <w:r w:rsidRPr="00893CF1">
              <w:rPr>
                <w:rFonts w:ascii="Arial" w:eastAsia="Calibri" w:hAnsi="Arial" w:cs="Arial"/>
                <w:b/>
                <w:i/>
                <w:sz w:val="20"/>
                <w:szCs w:val="20"/>
                <w:u w:val="single"/>
              </w:rPr>
              <w:t>UTILIDAD O PROVECHO:</w:t>
            </w:r>
          </w:p>
          <w:p w14:paraId="594A23C0" w14:textId="77777777" w:rsidR="00373304" w:rsidRPr="00893CF1" w:rsidRDefault="00373304" w:rsidP="00A01DE1">
            <w:pPr>
              <w:spacing w:after="0" w:line="240" w:lineRule="auto"/>
              <w:jc w:val="both"/>
              <w:rPr>
                <w:rFonts w:ascii="Arial" w:eastAsia="Calibri" w:hAnsi="Arial" w:cs="Arial"/>
                <w:b/>
                <w:i/>
                <w:sz w:val="20"/>
                <w:szCs w:val="20"/>
                <w:u w:val="single"/>
              </w:rPr>
            </w:pPr>
          </w:p>
          <w:p w14:paraId="0C4A6F05" w14:textId="77777777" w:rsidR="00373304" w:rsidRPr="00893CF1" w:rsidRDefault="00373304" w:rsidP="009214B8">
            <w:pPr>
              <w:numPr>
                <w:ilvl w:val="0"/>
                <w:numId w:val="46"/>
              </w:numPr>
              <w:spacing w:after="0" w:line="240" w:lineRule="auto"/>
              <w:ind w:left="321" w:hanging="283"/>
              <w:contextualSpacing/>
              <w:jc w:val="both"/>
              <w:rPr>
                <w:rFonts w:ascii="Arial" w:eastAsia="Times New Roman" w:hAnsi="Arial" w:cs="Arial"/>
                <w:snapToGrid w:val="0"/>
                <w:kern w:val="2"/>
                <w:sz w:val="20"/>
                <w:szCs w:val="20"/>
                <w:lang w:eastAsia="es-ES"/>
                <w14:ligatures w14:val="standardContextual"/>
              </w:rPr>
            </w:pPr>
            <w:r w:rsidRPr="00893CF1">
              <w:rPr>
                <w:rFonts w:ascii="Arial" w:eastAsia="Times New Roman" w:hAnsi="Arial" w:cs="Arial"/>
                <w:snapToGrid w:val="0"/>
                <w:kern w:val="2"/>
                <w:sz w:val="20"/>
                <w:szCs w:val="20"/>
                <w:lang w:eastAsia="es-ES"/>
                <w14:ligatures w14:val="standardContextual"/>
              </w:rPr>
              <w:t xml:space="preserve">Cumplir los fines Constitucionales y Legales. </w:t>
            </w:r>
          </w:p>
          <w:p w14:paraId="1E91C65F" w14:textId="77777777" w:rsidR="00373304" w:rsidRPr="00893CF1" w:rsidRDefault="00373304" w:rsidP="009214B8">
            <w:pPr>
              <w:numPr>
                <w:ilvl w:val="0"/>
                <w:numId w:val="46"/>
              </w:numPr>
              <w:spacing w:after="0" w:line="240" w:lineRule="auto"/>
              <w:ind w:left="321" w:hanging="283"/>
              <w:contextualSpacing/>
              <w:jc w:val="both"/>
              <w:rPr>
                <w:rFonts w:ascii="Arial" w:eastAsia="Times New Roman" w:hAnsi="Arial" w:cs="Arial"/>
                <w:snapToGrid w:val="0"/>
                <w:kern w:val="2"/>
                <w:sz w:val="20"/>
                <w:szCs w:val="20"/>
                <w:lang w:eastAsia="es-ES"/>
                <w14:ligatures w14:val="standardContextual"/>
              </w:rPr>
            </w:pPr>
            <w:r w:rsidRPr="00893CF1">
              <w:rPr>
                <w:rFonts w:ascii="Arial" w:eastAsia="Times New Roman" w:hAnsi="Arial" w:cs="Arial"/>
                <w:snapToGrid w:val="0"/>
                <w:kern w:val="2"/>
                <w:sz w:val="20"/>
                <w:szCs w:val="20"/>
                <w:lang w:eastAsia="es-ES"/>
                <w14:ligatures w14:val="standardContextual"/>
              </w:rPr>
              <w:t>Cumplir la Misión Institucional de la Dirección de Sanidad de la Policía Nacional.</w:t>
            </w:r>
          </w:p>
          <w:p w14:paraId="5973DCCA" w14:textId="77777777" w:rsidR="00373304" w:rsidRPr="00893CF1" w:rsidRDefault="00373304" w:rsidP="009214B8">
            <w:pPr>
              <w:numPr>
                <w:ilvl w:val="0"/>
                <w:numId w:val="46"/>
              </w:numPr>
              <w:spacing w:after="0" w:line="240" w:lineRule="auto"/>
              <w:ind w:left="321" w:hanging="283"/>
              <w:contextualSpacing/>
              <w:jc w:val="both"/>
              <w:rPr>
                <w:rFonts w:ascii="Arial" w:eastAsia="Times New Roman" w:hAnsi="Arial" w:cs="Arial"/>
                <w:snapToGrid w:val="0"/>
                <w:kern w:val="2"/>
                <w:sz w:val="20"/>
                <w:szCs w:val="20"/>
                <w:lang w:eastAsia="es-ES"/>
                <w14:ligatures w14:val="standardContextual"/>
              </w:rPr>
            </w:pPr>
            <w:r w:rsidRPr="00893CF1">
              <w:rPr>
                <w:rFonts w:ascii="Arial" w:eastAsia="Times New Roman" w:hAnsi="Arial" w:cs="Arial"/>
                <w:snapToGrid w:val="0"/>
                <w:kern w:val="2"/>
                <w:sz w:val="20"/>
                <w:szCs w:val="20"/>
                <w:lang w:eastAsia="es-ES"/>
                <w14:ligatures w14:val="standardContextual"/>
              </w:rPr>
              <w:t>Brindar servicios de salud integrales en un marco de respeto por la vida y la dignidad humana sin ningún distingo</w:t>
            </w:r>
          </w:p>
          <w:p w14:paraId="4CEA06A7" w14:textId="77777777" w:rsidR="00373304" w:rsidRPr="00893CF1" w:rsidRDefault="00373304" w:rsidP="009214B8">
            <w:pPr>
              <w:numPr>
                <w:ilvl w:val="0"/>
                <w:numId w:val="46"/>
              </w:numPr>
              <w:spacing w:after="0" w:line="240" w:lineRule="auto"/>
              <w:ind w:left="321" w:hanging="283"/>
              <w:contextualSpacing/>
              <w:jc w:val="both"/>
              <w:rPr>
                <w:rFonts w:ascii="Arial" w:eastAsia="Times New Roman" w:hAnsi="Arial" w:cs="Arial"/>
                <w:snapToGrid w:val="0"/>
                <w:kern w:val="2"/>
                <w:sz w:val="20"/>
                <w:szCs w:val="20"/>
                <w:lang w:eastAsia="es-ES"/>
                <w14:ligatures w14:val="standardContextual"/>
              </w:rPr>
            </w:pPr>
            <w:r w:rsidRPr="00893CF1">
              <w:rPr>
                <w:rFonts w:ascii="Arial" w:eastAsia="Times New Roman" w:hAnsi="Arial" w:cs="Arial"/>
                <w:kern w:val="2"/>
                <w:sz w:val="20"/>
                <w:szCs w:val="20"/>
                <w:shd w:val="clear" w:color="auto" w:fill="FFFFFF"/>
                <w:lang w:eastAsia="es-ES"/>
                <w14:ligatures w14:val="standardContextual"/>
              </w:rPr>
              <w:t>Mejorar la utilización social y económica de los recursos administrativos y financieros disponibles de la Dirección de Sanidad de la Policía Nacional.</w:t>
            </w:r>
          </w:p>
          <w:p w14:paraId="490E0344" w14:textId="77777777" w:rsidR="00373304" w:rsidRPr="00893CF1" w:rsidRDefault="00373304" w:rsidP="009214B8">
            <w:pPr>
              <w:numPr>
                <w:ilvl w:val="0"/>
                <w:numId w:val="46"/>
              </w:numPr>
              <w:spacing w:after="0" w:line="240" w:lineRule="auto"/>
              <w:ind w:left="321" w:hanging="283"/>
              <w:contextualSpacing/>
              <w:jc w:val="both"/>
              <w:rPr>
                <w:rFonts w:ascii="Arial" w:eastAsia="Times New Roman" w:hAnsi="Arial" w:cs="Arial"/>
                <w:snapToGrid w:val="0"/>
                <w:kern w:val="2"/>
                <w:sz w:val="20"/>
                <w:szCs w:val="20"/>
                <w:lang w:eastAsia="es-ES"/>
                <w14:ligatures w14:val="standardContextual"/>
              </w:rPr>
            </w:pPr>
            <w:r w:rsidRPr="00893CF1">
              <w:rPr>
                <w:rFonts w:ascii="Arial" w:eastAsia="Times New Roman" w:hAnsi="Arial" w:cs="Arial"/>
                <w:snapToGrid w:val="0"/>
                <w:kern w:val="2"/>
                <w:sz w:val="20"/>
                <w:szCs w:val="20"/>
                <w:lang w:eastAsia="es-ES"/>
                <w14:ligatures w14:val="standardContextual"/>
              </w:rPr>
              <w:t>Utilizar los recursos de manera racional a fin de que los servicios sean eficaces, eficientes y equitativos.</w:t>
            </w:r>
          </w:p>
          <w:p w14:paraId="39A0364C" w14:textId="0112E56E" w:rsidR="00373304" w:rsidRPr="00893CF1" w:rsidRDefault="00373304" w:rsidP="009214B8">
            <w:pPr>
              <w:numPr>
                <w:ilvl w:val="0"/>
                <w:numId w:val="46"/>
              </w:numPr>
              <w:spacing w:after="0" w:line="240" w:lineRule="auto"/>
              <w:ind w:left="321" w:hanging="283"/>
              <w:contextualSpacing/>
              <w:jc w:val="both"/>
              <w:rPr>
                <w:rFonts w:ascii="Arial" w:eastAsia="Times New Roman" w:hAnsi="Arial" w:cs="Arial"/>
                <w:snapToGrid w:val="0"/>
                <w:kern w:val="2"/>
                <w:sz w:val="20"/>
                <w:szCs w:val="20"/>
                <w:lang w:eastAsia="es-ES"/>
                <w14:ligatures w14:val="standardContextual"/>
              </w:rPr>
            </w:pPr>
            <w:r w:rsidRPr="00893CF1">
              <w:rPr>
                <w:rFonts w:ascii="Arial" w:eastAsia="Times New Roman" w:hAnsi="Arial" w:cs="Arial"/>
                <w:kern w:val="2"/>
                <w:sz w:val="20"/>
                <w:szCs w:val="20"/>
                <w:shd w:val="clear" w:color="auto" w:fill="FFFFFF"/>
                <w:lang w:eastAsia="es-ES"/>
                <w14:ligatures w14:val="standardContextual"/>
              </w:rPr>
              <w:t>Brindar una atención en salud integral a sus afiliados y beneficiarios en sus fases de educación, información y fomento de la salud, así como en los aspectos de prevención, protección, diagnóstico, recuperación, rehabilitación, en los términos y condiciones que se establezcan en el plan de Servicios de Sanidad Militar y Policial.</w:t>
            </w:r>
          </w:p>
          <w:p w14:paraId="4CF85E7D" w14:textId="77777777" w:rsidR="007429C9" w:rsidRPr="00893CF1" w:rsidRDefault="007429C9" w:rsidP="00A01DE1">
            <w:pPr>
              <w:spacing w:after="0" w:line="240" w:lineRule="auto"/>
              <w:contextualSpacing/>
              <w:jc w:val="both"/>
              <w:rPr>
                <w:rFonts w:ascii="Arial" w:eastAsia="Times New Roman" w:hAnsi="Arial" w:cs="Arial"/>
                <w:snapToGrid w:val="0"/>
                <w:kern w:val="2"/>
                <w:sz w:val="20"/>
                <w:szCs w:val="20"/>
                <w:lang w:eastAsia="es-ES"/>
                <w14:ligatures w14:val="standardContextual"/>
              </w:rPr>
            </w:pPr>
          </w:p>
          <w:p w14:paraId="5D3815B9" w14:textId="77777777" w:rsidR="00373304" w:rsidRPr="00893CF1" w:rsidRDefault="00373304" w:rsidP="00A01DE1">
            <w:pPr>
              <w:tabs>
                <w:tab w:val="left" w:pos="317"/>
              </w:tabs>
              <w:spacing w:after="0" w:line="240" w:lineRule="auto"/>
              <w:jc w:val="both"/>
              <w:rPr>
                <w:rFonts w:ascii="Arial" w:eastAsia="Calibri" w:hAnsi="Arial" w:cs="Arial"/>
                <w:b/>
                <w:i/>
                <w:sz w:val="20"/>
                <w:szCs w:val="20"/>
                <w:u w:val="single"/>
              </w:rPr>
            </w:pPr>
            <w:r w:rsidRPr="00893CF1">
              <w:rPr>
                <w:rFonts w:ascii="Arial" w:eastAsia="Calibri" w:hAnsi="Arial" w:cs="Arial"/>
                <w:b/>
                <w:i/>
                <w:sz w:val="20"/>
                <w:szCs w:val="20"/>
                <w:u w:val="single"/>
              </w:rPr>
              <w:t>POLÍTICA AMBIENTAL:</w:t>
            </w:r>
          </w:p>
          <w:p w14:paraId="14C893DC" w14:textId="77777777" w:rsidR="00373304" w:rsidRPr="00893CF1" w:rsidRDefault="00373304" w:rsidP="00A01DE1">
            <w:pPr>
              <w:tabs>
                <w:tab w:val="left" w:pos="317"/>
              </w:tabs>
              <w:spacing w:after="0" w:line="240" w:lineRule="auto"/>
              <w:jc w:val="both"/>
              <w:rPr>
                <w:rFonts w:ascii="Arial" w:eastAsia="Calibri" w:hAnsi="Arial" w:cs="Arial"/>
                <w:b/>
                <w:i/>
                <w:sz w:val="20"/>
                <w:szCs w:val="20"/>
                <w:u w:val="single"/>
              </w:rPr>
            </w:pPr>
          </w:p>
          <w:p w14:paraId="4477A764" w14:textId="77777777" w:rsidR="00373304" w:rsidRPr="00893CF1" w:rsidRDefault="00373304" w:rsidP="00A01DE1">
            <w:pPr>
              <w:tabs>
                <w:tab w:val="left" w:pos="9626"/>
              </w:tabs>
              <w:spacing w:after="0" w:line="240" w:lineRule="auto"/>
              <w:jc w:val="both"/>
              <w:rPr>
                <w:rFonts w:ascii="Arial" w:eastAsia="Calibri" w:hAnsi="Arial" w:cs="Arial"/>
                <w:sz w:val="20"/>
                <w:szCs w:val="20"/>
              </w:rPr>
            </w:pPr>
            <w:r w:rsidRPr="00893CF1">
              <w:rPr>
                <w:rFonts w:ascii="Arial" w:eastAsia="Calibri" w:hAnsi="Arial" w:cs="Arial"/>
                <w:b/>
                <w:bCs/>
                <w:sz w:val="20"/>
                <w:szCs w:val="20"/>
                <w:u w:val="single"/>
              </w:rPr>
              <w:t>Sistema de gestión ambiental y Análisis del Impacto Ambiental</w:t>
            </w:r>
            <w:r w:rsidRPr="00893CF1">
              <w:rPr>
                <w:rFonts w:ascii="Arial" w:eastAsia="Calibri" w:hAnsi="Arial" w:cs="Arial"/>
                <w:sz w:val="20"/>
                <w:szCs w:val="20"/>
              </w:rPr>
              <w:t>:</w:t>
            </w:r>
          </w:p>
          <w:p w14:paraId="3D5D7BC6" w14:textId="77777777" w:rsidR="00373304" w:rsidRPr="00893CF1" w:rsidRDefault="00373304" w:rsidP="00A01DE1">
            <w:pPr>
              <w:tabs>
                <w:tab w:val="left" w:pos="9626"/>
              </w:tabs>
              <w:spacing w:after="0" w:line="240" w:lineRule="auto"/>
              <w:jc w:val="both"/>
              <w:rPr>
                <w:rFonts w:ascii="Arial" w:eastAsia="Calibri" w:hAnsi="Arial" w:cs="Arial"/>
                <w:sz w:val="20"/>
                <w:szCs w:val="20"/>
              </w:rPr>
            </w:pPr>
          </w:p>
          <w:p w14:paraId="4662299B" w14:textId="77777777" w:rsidR="00373304" w:rsidRPr="00893CF1" w:rsidRDefault="00373304" w:rsidP="00A01DE1">
            <w:pPr>
              <w:tabs>
                <w:tab w:val="left" w:pos="9626"/>
              </w:tabs>
              <w:spacing w:after="0" w:line="240" w:lineRule="auto"/>
              <w:jc w:val="both"/>
              <w:rPr>
                <w:rFonts w:ascii="Arial" w:eastAsia="Calibri" w:hAnsi="Arial" w:cs="Arial"/>
                <w:sz w:val="20"/>
                <w:szCs w:val="20"/>
              </w:rPr>
            </w:pPr>
            <w:r w:rsidRPr="00893CF1">
              <w:rPr>
                <w:rFonts w:ascii="Arial" w:eastAsia="Calibri" w:hAnsi="Arial" w:cs="Arial"/>
                <w:sz w:val="20"/>
                <w:szCs w:val="20"/>
              </w:rPr>
              <w:t>Las organizaciones del sector salud tienen la oportunidad de minimizar los impactos negativos producto de sus actividades y generar impactos positivos a largo plazo, es por esto que la Unidad Prestadora de Salud incluye el programa de compras sostenibles: eficiencia energética, sustancias químicas / materiales más seguros, calidad del aire, energía y agua, conservación de los recursos naturales, y disposición de residuos.</w:t>
            </w:r>
          </w:p>
          <w:p w14:paraId="3EE2EE82" w14:textId="77777777" w:rsidR="00373304" w:rsidRPr="00893CF1" w:rsidRDefault="00373304" w:rsidP="00A01DE1">
            <w:pPr>
              <w:tabs>
                <w:tab w:val="left" w:pos="9626"/>
              </w:tabs>
              <w:spacing w:after="0" w:line="240" w:lineRule="auto"/>
              <w:jc w:val="both"/>
              <w:rPr>
                <w:rFonts w:ascii="Arial" w:eastAsia="Calibri" w:hAnsi="Arial" w:cs="Arial"/>
                <w:sz w:val="20"/>
                <w:szCs w:val="20"/>
              </w:rPr>
            </w:pPr>
          </w:p>
          <w:p w14:paraId="22E4CAD8" w14:textId="77777777" w:rsidR="00373304" w:rsidRPr="00893CF1" w:rsidRDefault="00373304" w:rsidP="00A01DE1">
            <w:pPr>
              <w:tabs>
                <w:tab w:val="left" w:pos="9626"/>
              </w:tabs>
              <w:spacing w:after="0" w:line="240" w:lineRule="auto"/>
              <w:jc w:val="both"/>
              <w:rPr>
                <w:rFonts w:ascii="Arial" w:eastAsia="Calibri" w:hAnsi="Arial" w:cs="Arial"/>
                <w:sz w:val="20"/>
                <w:szCs w:val="20"/>
              </w:rPr>
            </w:pPr>
            <w:r w:rsidRPr="00893CF1">
              <w:rPr>
                <w:rFonts w:ascii="Arial" w:eastAsia="Calibri" w:hAnsi="Arial" w:cs="Arial"/>
                <w:sz w:val="20"/>
                <w:szCs w:val="20"/>
              </w:rPr>
              <w:t>Aunque se conoce ampliamente que los potenciales oferentes en la Región se encuentran dando cumplimiento a la reglamentación ambiental, los oferentes deberán dar cumplimiento adicional con la Resolución 009 del 15 de enero de 2018, “por la cual se actualiza, modifica y complementa el manual de contratación de la Policía Nacional” Apéndice 1 y Apéndice 2 del 2020, garantizando así las buenas prácticas ambientales de su actividad conforme a las compras públicas sostenibles y conforme al manual  de contratación.</w:t>
            </w:r>
          </w:p>
          <w:p w14:paraId="3E467D3C" w14:textId="77777777" w:rsidR="00373304" w:rsidRPr="00893CF1" w:rsidRDefault="00373304" w:rsidP="00A01DE1">
            <w:pPr>
              <w:tabs>
                <w:tab w:val="left" w:pos="9626"/>
              </w:tabs>
              <w:spacing w:after="0" w:line="240" w:lineRule="auto"/>
              <w:jc w:val="both"/>
              <w:rPr>
                <w:rFonts w:ascii="Arial" w:eastAsia="Calibri" w:hAnsi="Arial" w:cs="Arial"/>
                <w:sz w:val="20"/>
                <w:szCs w:val="20"/>
              </w:rPr>
            </w:pPr>
          </w:p>
          <w:p w14:paraId="313F4C8D" w14:textId="77777777" w:rsidR="00373304" w:rsidRPr="00893CF1" w:rsidRDefault="00373304" w:rsidP="00A01DE1">
            <w:pPr>
              <w:tabs>
                <w:tab w:val="left" w:pos="9626"/>
              </w:tabs>
              <w:spacing w:after="0" w:line="240" w:lineRule="auto"/>
              <w:jc w:val="both"/>
              <w:rPr>
                <w:rFonts w:ascii="Arial" w:eastAsia="Calibri" w:hAnsi="Arial" w:cs="Arial"/>
                <w:sz w:val="20"/>
                <w:szCs w:val="20"/>
              </w:rPr>
            </w:pPr>
            <w:r w:rsidRPr="00893CF1">
              <w:rPr>
                <w:rFonts w:ascii="Arial" w:eastAsia="Calibri" w:hAnsi="Arial" w:cs="Arial"/>
                <w:sz w:val="20"/>
                <w:szCs w:val="20"/>
              </w:rPr>
              <w:t>“El oferente deberá cumplir con todas las políticas que reglamentan el adecuado manejo de los diferentes residuos hospitalarios y de su disposición final, en cumplimiento con la normatividad ambiental así:</w:t>
            </w:r>
          </w:p>
          <w:p w14:paraId="64688A52" w14:textId="77777777" w:rsidR="00373304" w:rsidRPr="00893CF1" w:rsidRDefault="00373304" w:rsidP="00A01DE1">
            <w:pPr>
              <w:tabs>
                <w:tab w:val="left" w:pos="9626"/>
              </w:tabs>
              <w:spacing w:after="0" w:line="240" w:lineRule="auto"/>
              <w:jc w:val="both"/>
              <w:rPr>
                <w:rFonts w:ascii="Arial" w:eastAsia="Calibri" w:hAnsi="Arial" w:cs="Arial"/>
                <w:sz w:val="20"/>
                <w:szCs w:val="20"/>
              </w:rPr>
            </w:pPr>
          </w:p>
          <w:p w14:paraId="64D63BEF" w14:textId="77777777" w:rsidR="00140154" w:rsidRPr="00893CF1" w:rsidRDefault="00140154" w:rsidP="00A01DE1">
            <w:pPr>
              <w:numPr>
                <w:ilvl w:val="0"/>
                <w:numId w:val="41"/>
              </w:numPr>
              <w:tabs>
                <w:tab w:val="left" w:pos="465"/>
              </w:tabs>
              <w:spacing w:after="0" w:line="240" w:lineRule="auto"/>
              <w:ind w:left="463" w:hanging="425"/>
              <w:contextualSpacing/>
              <w:jc w:val="both"/>
              <w:rPr>
                <w:rFonts w:ascii="Arial" w:hAnsi="Arial" w:cs="Arial"/>
                <w:sz w:val="20"/>
                <w:szCs w:val="20"/>
              </w:rPr>
            </w:pPr>
            <w:r w:rsidRPr="00893CF1">
              <w:rPr>
                <w:rFonts w:ascii="Arial" w:hAnsi="Arial" w:cs="Arial"/>
                <w:sz w:val="20"/>
                <w:szCs w:val="20"/>
              </w:rPr>
              <w:t xml:space="preserve">Ley 1252 de 2008. “Por la cual se dictan normas prohibitivas en materia ambiental referentes a los residuos y desechos peligrosos y se dictan otras disposiciones” </w:t>
            </w:r>
          </w:p>
          <w:p w14:paraId="09C63B16" w14:textId="77777777" w:rsidR="00140154" w:rsidRPr="00893CF1" w:rsidRDefault="00140154" w:rsidP="00A01DE1">
            <w:pPr>
              <w:numPr>
                <w:ilvl w:val="0"/>
                <w:numId w:val="41"/>
              </w:numPr>
              <w:tabs>
                <w:tab w:val="left" w:pos="465"/>
              </w:tabs>
              <w:spacing w:after="0" w:line="240" w:lineRule="auto"/>
              <w:ind w:left="463" w:hanging="425"/>
              <w:contextualSpacing/>
              <w:jc w:val="both"/>
              <w:rPr>
                <w:rFonts w:ascii="Arial" w:hAnsi="Arial" w:cs="Arial"/>
                <w:sz w:val="20"/>
                <w:szCs w:val="20"/>
              </w:rPr>
            </w:pPr>
            <w:r w:rsidRPr="00893CF1">
              <w:rPr>
                <w:rFonts w:ascii="Arial" w:hAnsi="Arial" w:cs="Arial"/>
                <w:sz w:val="20"/>
                <w:szCs w:val="20"/>
              </w:rPr>
              <w:t>Ley 1672 de 2013. “Por la cual se establecen los lineamientos para la adopción de una política pública de gestión integral de residuos de aparatos eléctricos y electrónicos (</w:t>
            </w:r>
            <w:proofErr w:type="spellStart"/>
            <w:r w:rsidRPr="00893CF1">
              <w:rPr>
                <w:rFonts w:ascii="Arial" w:hAnsi="Arial" w:cs="Arial"/>
                <w:sz w:val="20"/>
                <w:szCs w:val="20"/>
              </w:rPr>
              <w:t>RAEE</w:t>
            </w:r>
            <w:proofErr w:type="spellEnd"/>
            <w:r w:rsidRPr="00893CF1">
              <w:rPr>
                <w:rFonts w:ascii="Arial" w:hAnsi="Arial" w:cs="Arial"/>
                <w:sz w:val="20"/>
                <w:szCs w:val="20"/>
              </w:rPr>
              <w:t>), y se dictan otras disposiciones”</w:t>
            </w:r>
          </w:p>
          <w:p w14:paraId="14D566C1" w14:textId="77777777" w:rsidR="00140154" w:rsidRPr="00893CF1" w:rsidRDefault="00140154" w:rsidP="00A01DE1">
            <w:pPr>
              <w:numPr>
                <w:ilvl w:val="0"/>
                <w:numId w:val="41"/>
              </w:numPr>
              <w:tabs>
                <w:tab w:val="left" w:pos="465"/>
              </w:tabs>
              <w:spacing w:after="0" w:line="240" w:lineRule="auto"/>
              <w:ind w:left="463" w:hanging="425"/>
              <w:contextualSpacing/>
              <w:jc w:val="both"/>
              <w:rPr>
                <w:rFonts w:ascii="Arial" w:hAnsi="Arial" w:cs="Arial"/>
                <w:sz w:val="20"/>
                <w:szCs w:val="20"/>
              </w:rPr>
            </w:pPr>
            <w:r w:rsidRPr="00893CF1">
              <w:rPr>
                <w:rFonts w:ascii="Arial" w:hAnsi="Arial" w:cs="Arial"/>
                <w:sz w:val="20"/>
                <w:szCs w:val="20"/>
              </w:rPr>
              <w:t>Ley 99 de 1993 “Por la cual se crea el Ministerio del Medio Ambiente, se reordena el Sector Público encargado de la gestión y conservación del medio ambiente y los recursos naturales renovables, se reorganiza el Sistema Nacional Ambiental “</w:t>
            </w:r>
            <w:proofErr w:type="spellStart"/>
            <w:r w:rsidRPr="00893CF1">
              <w:rPr>
                <w:rFonts w:ascii="Arial" w:hAnsi="Arial" w:cs="Arial"/>
                <w:sz w:val="20"/>
                <w:szCs w:val="20"/>
              </w:rPr>
              <w:t>SINA</w:t>
            </w:r>
            <w:proofErr w:type="spellEnd"/>
            <w:r w:rsidRPr="00893CF1">
              <w:rPr>
                <w:rFonts w:ascii="Arial" w:hAnsi="Arial" w:cs="Arial"/>
                <w:sz w:val="20"/>
                <w:szCs w:val="20"/>
              </w:rPr>
              <w:t>” y se dicta otras disposiciones.</w:t>
            </w:r>
          </w:p>
          <w:p w14:paraId="59D3B096" w14:textId="77777777" w:rsidR="00140154" w:rsidRPr="00893CF1" w:rsidRDefault="00140154" w:rsidP="00A01DE1">
            <w:pPr>
              <w:numPr>
                <w:ilvl w:val="0"/>
                <w:numId w:val="41"/>
              </w:numPr>
              <w:tabs>
                <w:tab w:val="left" w:pos="465"/>
              </w:tabs>
              <w:spacing w:after="0" w:line="240" w:lineRule="auto"/>
              <w:ind w:left="463" w:hanging="425"/>
              <w:contextualSpacing/>
              <w:jc w:val="both"/>
              <w:rPr>
                <w:rFonts w:ascii="Arial" w:hAnsi="Arial" w:cs="Arial"/>
                <w:sz w:val="20"/>
                <w:szCs w:val="20"/>
              </w:rPr>
            </w:pPr>
            <w:r w:rsidRPr="00893CF1">
              <w:rPr>
                <w:rFonts w:ascii="Arial" w:hAnsi="Arial" w:cs="Arial"/>
                <w:sz w:val="20"/>
                <w:szCs w:val="20"/>
              </w:rPr>
              <w:t>Decreto 1496 de 2018 “Por el cual se adopta el sistema globalmente armonizado de clasificación y etiquetado de productos químicos y se dictan otras disposiciones en materia de seguridad química” en cumplimiento adicional con la Resolución 009 del 15 de enero de 2018, “por la cual se actualiza, modifica y complementa el manual de contratación de la Policía Nacional” Apéndice 1 y Apéndice 2 del 2020, garantizando así las buenas prácticas ambientales de su actividad conforme a las compras públicas sostenibles y conforme al manual de contratación.</w:t>
            </w:r>
          </w:p>
          <w:p w14:paraId="292A465B" w14:textId="77777777" w:rsidR="00140154" w:rsidRPr="00893CF1" w:rsidRDefault="00140154" w:rsidP="00A01DE1">
            <w:pPr>
              <w:numPr>
                <w:ilvl w:val="0"/>
                <w:numId w:val="41"/>
              </w:numPr>
              <w:tabs>
                <w:tab w:val="left" w:pos="465"/>
              </w:tabs>
              <w:spacing w:after="0" w:line="240" w:lineRule="auto"/>
              <w:ind w:left="463" w:hanging="425"/>
              <w:contextualSpacing/>
              <w:jc w:val="both"/>
              <w:rPr>
                <w:rFonts w:ascii="Arial" w:hAnsi="Arial" w:cs="Arial"/>
                <w:sz w:val="20"/>
                <w:szCs w:val="20"/>
              </w:rPr>
            </w:pPr>
            <w:r w:rsidRPr="00893CF1">
              <w:rPr>
                <w:rFonts w:ascii="Arial" w:hAnsi="Arial" w:cs="Arial"/>
                <w:sz w:val="20"/>
                <w:szCs w:val="20"/>
              </w:rPr>
              <w:t>Decreto 780 de 2016 “Por medio del cual se expide el Decreto Único Reglamentario del Sector Salud y Protección Social” y sus diferentes actualizaciones.</w:t>
            </w:r>
          </w:p>
          <w:p w14:paraId="55D9DF0F" w14:textId="77777777" w:rsidR="00140154" w:rsidRPr="00893CF1" w:rsidRDefault="00140154" w:rsidP="00A01DE1">
            <w:pPr>
              <w:numPr>
                <w:ilvl w:val="0"/>
                <w:numId w:val="41"/>
              </w:numPr>
              <w:tabs>
                <w:tab w:val="left" w:pos="465"/>
              </w:tabs>
              <w:spacing w:after="0" w:line="240" w:lineRule="auto"/>
              <w:ind w:left="463" w:hanging="425"/>
              <w:contextualSpacing/>
              <w:jc w:val="both"/>
              <w:rPr>
                <w:rFonts w:ascii="Arial" w:hAnsi="Arial" w:cs="Arial"/>
                <w:sz w:val="20"/>
                <w:szCs w:val="20"/>
              </w:rPr>
            </w:pPr>
            <w:r w:rsidRPr="00893CF1">
              <w:rPr>
                <w:rFonts w:ascii="Arial" w:hAnsi="Arial" w:cs="Arial"/>
                <w:sz w:val="20"/>
                <w:szCs w:val="20"/>
              </w:rPr>
              <w:t>Resolución 591 de 2024 “Por la cual se adopta el Manual para la Gestión Integral de Residuos Generados en la Atención en Salud y otras Actividades.”</w:t>
            </w:r>
          </w:p>
          <w:p w14:paraId="224F1FAA" w14:textId="77777777" w:rsidR="00140154" w:rsidRPr="00893CF1" w:rsidRDefault="00140154" w:rsidP="00A01DE1">
            <w:pPr>
              <w:numPr>
                <w:ilvl w:val="0"/>
                <w:numId w:val="41"/>
              </w:numPr>
              <w:tabs>
                <w:tab w:val="left" w:pos="465"/>
              </w:tabs>
              <w:spacing w:after="0" w:line="240" w:lineRule="auto"/>
              <w:ind w:left="463" w:hanging="425"/>
              <w:contextualSpacing/>
              <w:jc w:val="both"/>
              <w:rPr>
                <w:rFonts w:ascii="Arial" w:hAnsi="Arial" w:cs="Arial"/>
                <w:sz w:val="20"/>
                <w:szCs w:val="20"/>
              </w:rPr>
            </w:pPr>
            <w:r w:rsidRPr="00893CF1">
              <w:rPr>
                <w:rFonts w:ascii="Arial" w:hAnsi="Arial" w:cs="Arial"/>
                <w:sz w:val="20"/>
                <w:szCs w:val="20"/>
              </w:rPr>
              <w:lastRenderedPageBreak/>
              <w:t>Resolución 803 de 2024 “por la cual se desarrollan parcialmente las disposiciones de la Ley 2232 de 2022, sobre la reducción gradual de la producción y consumo de ciertos productos plásticos de un solo uso, el artículo 2.2.7C.7 del Decreto número 1076 de 2015 que establece medidas tendientes a la reducción gradual de la producción y consumo de ciertos plásticos de un solo uso y se adoptan otras disposiciones”</w:t>
            </w:r>
          </w:p>
          <w:p w14:paraId="507E6EBC" w14:textId="77777777" w:rsidR="00140154" w:rsidRPr="00893CF1" w:rsidRDefault="00140154" w:rsidP="00A01DE1">
            <w:pPr>
              <w:numPr>
                <w:ilvl w:val="0"/>
                <w:numId w:val="41"/>
              </w:numPr>
              <w:tabs>
                <w:tab w:val="left" w:pos="465"/>
              </w:tabs>
              <w:spacing w:after="0" w:line="240" w:lineRule="auto"/>
              <w:ind w:left="463" w:hanging="425"/>
              <w:contextualSpacing/>
              <w:jc w:val="both"/>
              <w:rPr>
                <w:rFonts w:ascii="Arial" w:hAnsi="Arial" w:cs="Arial"/>
                <w:sz w:val="20"/>
                <w:szCs w:val="20"/>
              </w:rPr>
            </w:pPr>
            <w:r w:rsidRPr="00893CF1">
              <w:rPr>
                <w:rFonts w:ascii="Arial" w:hAnsi="Arial" w:cs="Arial"/>
                <w:sz w:val="20"/>
                <w:szCs w:val="20"/>
              </w:rPr>
              <w:t>Decreto 302/00 o Decreto 1077/15. “Por el cual se reglamenta la Ley 142 de 1994, en materia de prestación de los servicios públicos domiciliarios de acueducto y alcantarillado”.</w:t>
            </w:r>
          </w:p>
          <w:p w14:paraId="1D6B020F" w14:textId="77777777" w:rsidR="00140154" w:rsidRPr="00893CF1" w:rsidRDefault="00140154" w:rsidP="00A01DE1">
            <w:pPr>
              <w:numPr>
                <w:ilvl w:val="0"/>
                <w:numId w:val="41"/>
              </w:numPr>
              <w:tabs>
                <w:tab w:val="left" w:pos="465"/>
              </w:tabs>
              <w:spacing w:after="0" w:line="240" w:lineRule="auto"/>
              <w:ind w:left="463" w:hanging="425"/>
              <w:contextualSpacing/>
              <w:jc w:val="both"/>
              <w:rPr>
                <w:rFonts w:ascii="Arial" w:hAnsi="Arial" w:cs="Arial"/>
                <w:sz w:val="20"/>
                <w:szCs w:val="20"/>
              </w:rPr>
            </w:pPr>
            <w:r w:rsidRPr="00893CF1">
              <w:rPr>
                <w:rFonts w:ascii="Arial" w:hAnsi="Arial" w:cs="Arial"/>
                <w:sz w:val="20"/>
                <w:szCs w:val="20"/>
              </w:rPr>
              <w:t>Decreto 2501 de 2007 “por medio del cual se dictan disposiciones para promover prácticas con fines de uso racional y eficiente de energía eléctrica”</w:t>
            </w:r>
          </w:p>
          <w:p w14:paraId="2D3AB22C" w14:textId="77777777" w:rsidR="00140154" w:rsidRPr="00893CF1" w:rsidRDefault="00140154" w:rsidP="00A01DE1">
            <w:pPr>
              <w:numPr>
                <w:ilvl w:val="0"/>
                <w:numId w:val="41"/>
              </w:numPr>
              <w:tabs>
                <w:tab w:val="left" w:pos="465"/>
              </w:tabs>
              <w:spacing w:after="0" w:line="240" w:lineRule="auto"/>
              <w:ind w:left="463" w:hanging="425"/>
              <w:contextualSpacing/>
              <w:jc w:val="both"/>
              <w:rPr>
                <w:rFonts w:ascii="Arial" w:hAnsi="Arial" w:cs="Arial"/>
                <w:sz w:val="20"/>
                <w:szCs w:val="20"/>
              </w:rPr>
            </w:pPr>
            <w:r w:rsidRPr="00893CF1">
              <w:rPr>
                <w:rFonts w:ascii="Arial" w:hAnsi="Arial" w:cs="Arial"/>
                <w:sz w:val="20"/>
                <w:szCs w:val="20"/>
              </w:rPr>
              <w:t>Ley 29 de 1992 “Por medio de la cual se aprueba el "Protocolo de Montreal relativo a las sustancias agotadoras de la capa de ozono", suscrito en Montreal el 16 de septiembre de 1987, con sus enmiendas adoptadas en Londres el 29 de junio de 1990 y en Nairobi el 21 de junio de 1991.</w:t>
            </w:r>
          </w:p>
          <w:p w14:paraId="3FD208B8" w14:textId="77777777" w:rsidR="00140154" w:rsidRPr="00893CF1" w:rsidRDefault="00140154" w:rsidP="00A01DE1">
            <w:pPr>
              <w:numPr>
                <w:ilvl w:val="0"/>
                <w:numId w:val="41"/>
              </w:numPr>
              <w:tabs>
                <w:tab w:val="left" w:pos="465"/>
              </w:tabs>
              <w:spacing w:after="0" w:line="240" w:lineRule="auto"/>
              <w:ind w:left="463" w:hanging="425"/>
              <w:contextualSpacing/>
              <w:jc w:val="both"/>
              <w:rPr>
                <w:rFonts w:ascii="Arial" w:hAnsi="Arial" w:cs="Arial"/>
                <w:sz w:val="20"/>
                <w:szCs w:val="20"/>
              </w:rPr>
            </w:pPr>
            <w:r w:rsidRPr="00893CF1">
              <w:rPr>
                <w:rFonts w:ascii="Arial" w:hAnsi="Arial" w:cs="Arial"/>
                <w:sz w:val="20"/>
                <w:szCs w:val="20"/>
              </w:rPr>
              <w:t>Resolución 634 de 2022 “Por la cual, en desarrollo del Protocolo de Montreal, se entiende prohibida la fabricación e importación de equipos y productos que contengan y/o requieran para su operación o funcionamiento las sustancias controladas en los Anexos A, B, C, E y F del Protocolo de Montreal y se adoptan otras disposiciones”.</w:t>
            </w:r>
          </w:p>
          <w:p w14:paraId="77A5404D" w14:textId="77777777" w:rsidR="00140154" w:rsidRPr="00893CF1" w:rsidRDefault="00140154" w:rsidP="00A01DE1">
            <w:pPr>
              <w:numPr>
                <w:ilvl w:val="0"/>
                <w:numId w:val="41"/>
              </w:numPr>
              <w:tabs>
                <w:tab w:val="left" w:pos="465"/>
              </w:tabs>
              <w:spacing w:after="0" w:line="240" w:lineRule="auto"/>
              <w:ind w:left="463" w:hanging="425"/>
              <w:contextualSpacing/>
              <w:jc w:val="both"/>
              <w:rPr>
                <w:rFonts w:ascii="Arial" w:hAnsi="Arial" w:cs="Arial"/>
                <w:sz w:val="20"/>
                <w:szCs w:val="20"/>
              </w:rPr>
            </w:pPr>
            <w:r w:rsidRPr="00893CF1">
              <w:rPr>
                <w:rFonts w:ascii="Arial" w:hAnsi="Arial" w:cs="Arial"/>
                <w:sz w:val="20"/>
                <w:szCs w:val="20"/>
              </w:rPr>
              <w:t>El proponente no puede estar reportado en el Registro Único de Infractores ambientales (</w:t>
            </w:r>
            <w:proofErr w:type="spellStart"/>
            <w:r w:rsidRPr="00893CF1">
              <w:rPr>
                <w:rFonts w:ascii="Arial" w:hAnsi="Arial" w:cs="Arial"/>
                <w:sz w:val="20"/>
                <w:szCs w:val="20"/>
              </w:rPr>
              <w:t>RUIA</w:t>
            </w:r>
            <w:proofErr w:type="spellEnd"/>
            <w:r w:rsidRPr="00893CF1">
              <w:rPr>
                <w:rFonts w:ascii="Arial" w:hAnsi="Arial" w:cs="Arial"/>
                <w:sz w:val="20"/>
                <w:szCs w:val="20"/>
              </w:rPr>
              <w:t>) (ley 1333 del 21 de julio de 2009) y deberá comprometerse a cumplir con todas las normas ambientales durante el desarrollo del presente contrato.</w:t>
            </w:r>
          </w:p>
          <w:p w14:paraId="681736F8" w14:textId="77777777" w:rsidR="00373304" w:rsidRPr="003E1E05" w:rsidRDefault="00373304" w:rsidP="00A01DE1">
            <w:pPr>
              <w:tabs>
                <w:tab w:val="left" w:pos="9626"/>
              </w:tabs>
              <w:spacing w:after="0" w:line="240" w:lineRule="auto"/>
              <w:jc w:val="both"/>
              <w:rPr>
                <w:rFonts w:ascii="Arial" w:eastAsia="Calibri" w:hAnsi="Arial" w:cs="Arial"/>
                <w:sz w:val="16"/>
                <w:szCs w:val="16"/>
              </w:rPr>
            </w:pPr>
          </w:p>
          <w:p w14:paraId="582C70EF" w14:textId="77777777" w:rsidR="00373304" w:rsidRPr="00893CF1" w:rsidRDefault="00373304" w:rsidP="00A01DE1">
            <w:pPr>
              <w:tabs>
                <w:tab w:val="num" w:pos="1027"/>
              </w:tabs>
              <w:spacing w:after="0" w:line="240" w:lineRule="auto"/>
              <w:jc w:val="both"/>
              <w:rPr>
                <w:rFonts w:ascii="Arial" w:eastAsia="Calibri" w:hAnsi="Arial" w:cs="Arial"/>
                <w:b/>
                <w:i/>
                <w:snapToGrid w:val="0"/>
                <w:sz w:val="20"/>
                <w:szCs w:val="20"/>
              </w:rPr>
            </w:pPr>
            <w:r w:rsidRPr="00893CF1">
              <w:rPr>
                <w:rFonts w:ascii="Arial" w:eastAsia="Calibri" w:hAnsi="Arial" w:cs="Arial"/>
                <w:b/>
                <w:i/>
                <w:snapToGrid w:val="0"/>
                <w:sz w:val="20"/>
                <w:szCs w:val="20"/>
              </w:rPr>
              <w:t>III) LA OPORTUNIDAD, QUE ALUDE A LAS RAZONES QUE SUSTENTAN LA CONTRATACIÓN DEL BIEN, SERVICIO U OBRA, DENTRO DEL PLAZO EN EL QUE SE EJECUTARÁ EL CONTRATO.</w:t>
            </w:r>
          </w:p>
          <w:p w14:paraId="3BF560E2" w14:textId="77777777" w:rsidR="00373304" w:rsidRPr="003E1E05" w:rsidRDefault="00373304" w:rsidP="00A01DE1">
            <w:pPr>
              <w:spacing w:after="0" w:line="240" w:lineRule="auto"/>
              <w:jc w:val="both"/>
              <w:rPr>
                <w:rFonts w:ascii="Arial" w:eastAsia="Calibri" w:hAnsi="Arial" w:cs="Arial"/>
                <w:sz w:val="14"/>
                <w:szCs w:val="14"/>
              </w:rPr>
            </w:pPr>
          </w:p>
          <w:p w14:paraId="4F9292B2" w14:textId="53999BB1" w:rsidR="00373304" w:rsidRPr="00893CF1" w:rsidRDefault="00373304" w:rsidP="00A01DE1">
            <w:pPr>
              <w:tabs>
                <w:tab w:val="left" w:pos="9626"/>
              </w:tabs>
              <w:spacing w:after="0" w:line="240" w:lineRule="auto"/>
              <w:jc w:val="both"/>
              <w:rPr>
                <w:rFonts w:ascii="Arial" w:eastAsia="Calibri" w:hAnsi="Arial" w:cs="Arial"/>
                <w:sz w:val="20"/>
                <w:szCs w:val="20"/>
              </w:rPr>
            </w:pPr>
            <w:r w:rsidRPr="00893CF1">
              <w:rPr>
                <w:rFonts w:ascii="Arial" w:eastAsia="Calibri" w:hAnsi="Arial" w:cs="Arial"/>
                <w:sz w:val="20"/>
                <w:szCs w:val="20"/>
              </w:rPr>
              <w:t xml:space="preserve">Toda vez que la Unidad Prestadora de Salud Quindío, no está en capacidad por sí misma de prestar los servicios objeto de este estudio, se debe contratar la prestación de los mismos a través de una Institución Prestadora de Servicios de Salud (IPS) que cumpla con las condiciones solicitadas, ya que se cuenta con el presupuesto asignado para tal fin, se pretende contratar los servicios de salud ya descritos en la vigencia 2026. </w:t>
            </w:r>
          </w:p>
          <w:p w14:paraId="45129347" w14:textId="77777777" w:rsidR="00373304" w:rsidRPr="003E1E05" w:rsidRDefault="00373304" w:rsidP="00A01DE1">
            <w:pPr>
              <w:tabs>
                <w:tab w:val="left" w:pos="9626"/>
              </w:tabs>
              <w:spacing w:after="0" w:line="240" w:lineRule="auto"/>
              <w:jc w:val="both"/>
              <w:rPr>
                <w:rFonts w:ascii="Arial" w:eastAsia="Calibri" w:hAnsi="Arial" w:cs="Arial"/>
                <w:sz w:val="16"/>
                <w:szCs w:val="16"/>
              </w:rPr>
            </w:pPr>
          </w:p>
          <w:p w14:paraId="74A8D1BF" w14:textId="77777777" w:rsidR="00373304" w:rsidRPr="00893CF1" w:rsidRDefault="00373304" w:rsidP="00A01DE1">
            <w:pPr>
              <w:tabs>
                <w:tab w:val="num" w:pos="1027"/>
              </w:tabs>
              <w:spacing w:after="0" w:line="240" w:lineRule="auto"/>
              <w:jc w:val="both"/>
              <w:rPr>
                <w:rFonts w:ascii="Arial" w:eastAsia="Calibri" w:hAnsi="Arial" w:cs="Arial"/>
                <w:b/>
                <w:i/>
                <w:sz w:val="20"/>
                <w:szCs w:val="20"/>
              </w:rPr>
            </w:pPr>
            <w:r w:rsidRPr="00893CF1">
              <w:rPr>
                <w:rFonts w:ascii="Arial" w:eastAsia="Calibri" w:hAnsi="Arial" w:cs="Arial"/>
                <w:b/>
                <w:i/>
                <w:sz w:val="20"/>
                <w:szCs w:val="20"/>
              </w:rPr>
              <w:t xml:space="preserve">IV) OTROS </w:t>
            </w:r>
          </w:p>
          <w:p w14:paraId="0B838D1E" w14:textId="77777777" w:rsidR="00373304" w:rsidRPr="00893CF1" w:rsidRDefault="00373304" w:rsidP="00A01DE1">
            <w:pPr>
              <w:tabs>
                <w:tab w:val="left" w:pos="9626"/>
              </w:tabs>
              <w:spacing w:after="0" w:line="240" w:lineRule="auto"/>
              <w:jc w:val="both"/>
              <w:rPr>
                <w:rFonts w:ascii="Arial" w:eastAsia="Calibri" w:hAnsi="Arial" w:cs="Arial"/>
                <w:b/>
                <w:bCs/>
                <w:sz w:val="12"/>
                <w:szCs w:val="12"/>
                <w:u w:val="single"/>
              </w:rPr>
            </w:pPr>
          </w:p>
          <w:p w14:paraId="50C96DC5" w14:textId="473B6EBD" w:rsidR="00373304" w:rsidRPr="00893CF1" w:rsidRDefault="00373304" w:rsidP="00A01DE1">
            <w:pPr>
              <w:tabs>
                <w:tab w:val="left" w:pos="9626"/>
              </w:tabs>
              <w:spacing w:after="0" w:line="240" w:lineRule="auto"/>
              <w:jc w:val="both"/>
              <w:rPr>
                <w:rFonts w:ascii="Arial" w:eastAsia="Calibri" w:hAnsi="Arial" w:cs="Arial"/>
                <w:b/>
                <w:bCs/>
                <w:sz w:val="20"/>
                <w:szCs w:val="20"/>
              </w:rPr>
            </w:pPr>
            <w:r w:rsidRPr="00893CF1">
              <w:rPr>
                <w:rFonts w:ascii="Arial" w:eastAsia="Calibri" w:hAnsi="Arial" w:cs="Arial"/>
                <w:b/>
                <w:bCs/>
                <w:sz w:val="20"/>
                <w:szCs w:val="20"/>
                <w:u w:val="single"/>
              </w:rPr>
              <w:t>Acuerdo Internacional o tratado de libre comercio</w:t>
            </w:r>
            <w:r w:rsidRPr="00893CF1">
              <w:rPr>
                <w:rFonts w:ascii="Arial" w:eastAsia="Calibri" w:hAnsi="Arial" w:cs="Arial"/>
                <w:b/>
                <w:bCs/>
                <w:sz w:val="20"/>
                <w:szCs w:val="20"/>
              </w:rPr>
              <w:t>.</w:t>
            </w:r>
            <w:r w:rsidRPr="00893CF1">
              <w:rPr>
                <w:rFonts w:ascii="Arial" w:eastAsia="Calibri" w:hAnsi="Arial" w:cs="Arial"/>
                <w:sz w:val="20"/>
                <w:szCs w:val="20"/>
              </w:rPr>
              <w:t xml:space="preserve"> No se tiene conocimiento que la contratación a realizar se encuentre dentro de aquellas cobijadas por acuerdo internacional o tratado de libre comercio.</w:t>
            </w:r>
            <w:r w:rsidRPr="00893CF1">
              <w:rPr>
                <w:rFonts w:ascii="Arial" w:eastAsia="Calibri" w:hAnsi="Arial" w:cs="Arial"/>
                <w:bCs/>
                <w:sz w:val="20"/>
                <w:szCs w:val="20"/>
              </w:rPr>
              <w:t xml:space="preserve"> Los tratados de libre comercio vigentes para el Estado Colombiano poseen un umbral el mínimo de la menor cuantía de la Entidad Estatal y para el presente proceso de selección la cuantía es de </w:t>
            </w:r>
            <w:r w:rsidR="00845362">
              <w:rPr>
                <w:rFonts w:ascii="Arial" w:eastAsia="Calibri" w:hAnsi="Arial" w:cs="Arial"/>
                <w:b/>
                <w:bCs/>
                <w:sz w:val="20"/>
                <w:szCs w:val="20"/>
              </w:rPr>
              <w:t>DIEZ</w:t>
            </w:r>
            <w:r w:rsidR="008A4207" w:rsidRPr="00893CF1">
              <w:rPr>
                <w:rFonts w:ascii="Arial" w:eastAsia="Calibri" w:hAnsi="Arial" w:cs="Arial"/>
                <w:b/>
                <w:bCs/>
                <w:sz w:val="20"/>
                <w:szCs w:val="20"/>
              </w:rPr>
              <w:t xml:space="preserve"> MILLONES DE PESOS MONEDA LEGAL VIGENTE ($ 1</w:t>
            </w:r>
            <w:r w:rsidR="00845362">
              <w:rPr>
                <w:rFonts w:ascii="Arial" w:eastAsia="Calibri" w:hAnsi="Arial" w:cs="Arial"/>
                <w:b/>
                <w:bCs/>
                <w:sz w:val="20"/>
                <w:szCs w:val="20"/>
              </w:rPr>
              <w:t>0</w:t>
            </w:r>
            <w:r w:rsidR="008A4207" w:rsidRPr="00893CF1">
              <w:rPr>
                <w:rFonts w:ascii="Arial" w:eastAsia="Calibri" w:hAnsi="Arial" w:cs="Arial"/>
                <w:b/>
                <w:bCs/>
                <w:sz w:val="20"/>
                <w:szCs w:val="20"/>
              </w:rPr>
              <w:t xml:space="preserve">.000.000,00) </w:t>
            </w:r>
            <w:r w:rsidRPr="00893CF1">
              <w:rPr>
                <w:rFonts w:ascii="Arial" w:eastAsia="Calibri" w:hAnsi="Arial" w:cs="Arial"/>
                <w:sz w:val="20"/>
                <w:szCs w:val="20"/>
              </w:rPr>
              <w:t xml:space="preserve">para la vigencia 2026. </w:t>
            </w:r>
            <w:r w:rsidR="002931E5">
              <w:rPr>
                <w:rFonts w:ascii="Arial" w:eastAsia="Calibri" w:hAnsi="Arial" w:cs="Arial"/>
                <w:sz w:val="20"/>
                <w:szCs w:val="20"/>
              </w:rPr>
              <w:t>Por</w:t>
            </w:r>
            <w:r w:rsidR="002931E5" w:rsidRPr="00893CF1">
              <w:rPr>
                <w:rFonts w:ascii="Arial" w:eastAsia="Calibri" w:hAnsi="Arial" w:cs="Arial"/>
                <w:sz w:val="20"/>
                <w:szCs w:val="20"/>
              </w:rPr>
              <w:t xml:space="preserve"> </w:t>
            </w:r>
            <w:r w:rsidRPr="00893CF1">
              <w:rPr>
                <w:rFonts w:ascii="Arial" w:eastAsia="Calibri" w:hAnsi="Arial" w:cs="Arial"/>
                <w:sz w:val="20"/>
                <w:szCs w:val="20"/>
              </w:rPr>
              <w:t xml:space="preserve">lo tanto, no aplica los </w:t>
            </w:r>
            <w:r w:rsidR="002931E5" w:rsidRPr="00893CF1">
              <w:rPr>
                <w:rFonts w:ascii="Arial" w:eastAsia="Calibri" w:hAnsi="Arial" w:cs="Arial"/>
                <w:sz w:val="20"/>
                <w:szCs w:val="20"/>
              </w:rPr>
              <w:t xml:space="preserve">tratados </w:t>
            </w:r>
            <w:r w:rsidRPr="00893CF1">
              <w:rPr>
                <w:rFonts w:ascii="Arial" w:eastAsia="Calibri" w:hAnsi="Arial" w:cs="Arial"/>
                <w:sz w:val="20"/>
                <w:szCs w:val="20"/>
              </w:rPr>
              <w:t>de libre comercio vigentes para el estado colombiano.</w:t>
            </w:r>
          </w:p>
          <w:p w14:paraId="5A850F68" w14:textId="77777777" w:rsidR="00373304" w:rsidRPr="00893CF1" w:rsidRDefault="00373304" w:rsidP="00A01DE1">
            <w:pPr>
              <w:tabs>
                <w:tab w:val="left" w:pos="9626"/>
              </w:tabs>
              <w:spacing w:after="0" w:line="240" w:lineRule="auto"/>
              <w:jc w:val="both"/>
              <w:rPr>
                <w:rFonts w:ascii="Arial" w:eastAsia="Calibri" w:hAnsi="Arial" w:cs="Arial"/>
                <w:sz w:val="14"/>
                <w:szCs w:val="14"/>
              </w:rPr>
            </w:pPr>
          </w:p>
          <w:p w14:paraId="3DACF7C0" w14:textId="2AC742F1" w:rsidR="00373304" w:rsidRDefault="00373304" w:rsidP="00A01DE1">
            <w:pPr>
              <w:tabs>
                <w:tab w:val="left" w:pos="9626"/>
              </w:tabs>
              <w:spacing w:after="0" w:line="240" w:lineRule="auto"/>
              <w:jc w:val="both"/>
              <w:rPr>
                <w:rFonts w:ascii="Arial" w:eastAsia="Calibri" w:hAnsi="Arial" w:cs="Arial"/>
                <w:sz w:val="20"/>
                <w:szCs w:val="20"/>
              </w:rPr>
            </w:pPr>
            <w:r w:rsidRPr="00893CF1">
              <w:rPr>
                <w:rFonts w:ascii="Arial" w:eastAsia="Calibri" w:hAnsi="Arial" w:cs="Arial"/>
                <w:sz w:val="20"/>
                <w:szCs w:val="20"/>
              </w:rPr>
              <w:t xml:space="preserve">Es de anotar que de acuerdo al decreto 1082 de 2015 y en concordancia con el Manual de la Modalidad de selección de Mínima Cuantía emitido por Colombia Compra Eficiente, se efectuó la verificación y no se evidencia ningún acuerdo marco de precios con este mismo </w:t>
            </w:r>
            <w:r w:rsidR="00B84843" w:rsidRPr="00893CF1">
              <w:rPr>
                <w:rFonts w:ascii="Arial" w:eastAsia="Calibri" w:hAnsi="Arial" w:cs="Arial"/>
                <w:sz w:val="20"/>
                <w:szCs w:val="20"/>
              </w:rPr>
              <w:t>objeto</w:t>
            </w:r>
            <w:r w:rsidRPr="00893CF1">
              <w:rPr>
                <w:rFonts w:ascii="Arial" w:eastAsia="Calibri" w:hAnsi="Arial" w:cs="Arial"/>
                <w:sz w:val="20"/>
                <w:szCs w:val="20"/>
              </w:rPr>
              <w:t>.</w:t>
            </w:r>
          </w:p>
          <w:p w14:paraId="32FC7B52" w14:textId="77777777" w:rsidR="003E1E05" w:rsidRPr="00893CF1" w:rsidRDefault="003E1E05" w:rsidP="00A01DE1">
            <w:pPr>
              <w:tabs>
                <w:tab w:val="left" w:pos="9626"/>
              </w:tabs>
              <w:spacing w:after="0" w:line="240" w:lineRule="auto"/>
              <w:jc w:val="both"/>
              <w:rPr>
                <w:rFonts w:ascii="Arial" w:eastAsia="Calibri" w:hAnsi="Arial" w:cs="Arial"/>
                <w:sz w:val="20"/>
                <w:szCs w:val="20"/>
              </w:rPr>
            </w:pPr>
          </w:p>
          <w:p w14:paraId="2E11F1CA" w14:textId="7A56BB4D" w:rsidR="004045F7" w:rsidRDefault="00706F91" w:rsidP="00A01DE1">
            <w:pPr>
              <w:tabs>
                <w:tab w:val="left" w:pos="9626"/>
              </w:tabs>
              <w:spacing w:after="0" w:line="240" w:lineRule="auto"/>
              <w:ind w:left="30"/>
              <w:jc w:val="center"/>
              <w:rPr>
                <w:rFonts w:ascii="Arial" w:hAnsi="Arial" w:cs="Arial"/>
                <w:color w:val="000000" w:themeColor="text1"/>
                <w:sz w:val="20"/>
                <w:szCs w:val="20"/>
              </w:rPr>
            </w:pPr>
            <w:r w:rsidRPr="00893CF1">
              <w:rPr>
                <w:rFonts w:ascii="Arial" w:hAnsi="Arial" w:cs="Arial"/>
                <w:noProof/>
                <w:sz w:val="20"/>
                <w:szCs w:val="20"/>
              </w:rPr>
              <w:lastRenderedPageBreak/>
              <w:drawing>
                <wp:inline distT="0" distB="0" distL="0" distR="0" wp14:anchorId="17F19F79" wp14:editId="33F05750">
                  <wp:extent cx="5400675" cy="3130550"/>
                  <wp:effectExtent l="0" t="0" r="9525" b="0"/>
                  <wp:docPr id="165260354" name="Imagen 165260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633110" cy="3265283"/>
                          </a:xfrm>
                          <a:prstGeom prst="rect">
                            <a:avLst/>
                          </a:prstGeom>
                          <a:noFill/>
                          <a:ln>
                            <a:noFill/>
                          </a:ln>
                        </pic:spPr>
                      </pic:pic>
                    </a:graphicData>
                  </a:graphic>
                </wp:inline>
              </w:drawing>
            </w:r>
          </w:p>
          <w:p w14:paraId="6C5C5F9F" w14:textId="197C1324" w:rsidR="00D101D2" w:rsidRDefault="00D101D2" w:rsidP="00A01DE1">
            <w:pPr>
              <w:tabs>
                <w:tab w:val="left" w:pos="9626"/>
              </w:tabs>
              <w:spacing w:after="0" w:line="240" w:lineRule="auto"/>
              <w:ind w:left="30"/>
              <w:jc w:val="center"/>
              <w:rPr>
                <w:rFonts w:ascii="Arial" w:hAnsi="Arial" w:cs="Arial"/>
                <w:color w:val="000000" w:themeColor="text1"/>
                <w:sz w:val="20"/>
                <w:szCs w:val="20"/>
              </w:rPr>
            </w:pPr>
            <w:r w:rsidRPr="00893CF1">
              <w:rPr>
                <w:noProof/>
              </w:rPr>
              <w:drawing>
                <wp:inline distT="0" distB="0" distL="0" distR="0" wp14:anchorId="615480E7" wp14:editId="438C28CC">
                  <wp:extent cx="5312363" cy="3505200"/>
                  <wp:effectExtent l="0" t="0" r="3175" b="0"/>
                  <wp:docPr id="165260353" name="Imagen 165260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501029" cy="3629685"/>
                          </a:xfrm>
                          <a:prstGeom prst="rect">
                            <a:avLst/>
                          </a:prstGeom>
                          <a:noFill/>
                          <a:ln>
                            <a:noFill/>
                          </a:ln>
                        </pic:spPr>
                      </pic:pic>
                    </a:graphicData>
                  </a:graphic>
                </wp:inline>
              </w:drawing>
            </w:r>
          </w:p>
          <w:p w14:paraId="526ABA89" w14:textId="77777777" w:rsidR="0067092E" w:rsidRPr="00893CF1" w:rsidRDefault="0067092E" w:rsidP="00A01DE1">
            <w:pPr>
              <w:tabs>
                <w:tab w:val="left" w:pos="9626"/>
              </w:tabs>
              <w:spacing w:after="0" w:line="240" w:lineRule="auto"/>
              <w:ind w:left="30"/>
              <w:jc w:val="center"/>
              <w:rPr>
                <w:rFonts w:ascii="Arial" w:hAnsi="Arial" w:cs="Arial"/>
                <w:color w:val="000000" w:themeColor="text1"/>
                <w:sz w:val="20"/>
                <w:szCs w:val="20"/>
              </w:rPr>
            </w:pPr>
          </w:p>
          <w:p w14:paraId="788A9359" w14:textId="452C9216" w:rsidR="00BA407D" w:rsidRPr="00893CF1" w:rsidRDefault="00706F91" w:rsidP="00A01DE1">
            <w:pPr>
              <w:tabs>
                <w:tab w:val="left" w:pos="9626"/>
              </w:tabs>
              <w:spacing w:line="240" w:lineRule="auto"/>
              <w:ind w:left="30"/>
              <w:jc w:val="center"/>
              <w:rPr>
                <w:rFonts w:ascii="Arial" w:hAnsi="Arial" w:cs="Arial"/>
                <w:sz w:val="20"/>
                <w:szCs w:val="20"/>
              </w:rPr>
            </w:pPr>
            <w:r w:rsidRPr="00893CF1">
              <w:rPr>
                <w:noProof/>
              </w:rPr>
              <w:lastRenderedPageBreak/>
              <w:drawing>
                <wp:inline distT="0" distB="0" distL="0" distR="0" wp14:anchorId="76548A19" wp14:editId="1A2E551D">
                  <wp:extent cx="5343685" cy="3600450"/>
                  <wp:effectExtent l="0" t="0" r="9525" b="0"/>
                  <wp:docPr id="165260352" name="Imagen 165260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374430" cy="3621165"/>
                          </a:xfrm>
                          <a:prstGeom prst="rect">
                            <a:avLst/>
                          </a:prstGeom>
                          <a:noFill/>
                          <a:ln>
                            <a:noFill/>
                          </a:ln>
                        </pic:spPr>
                      </pic:pic>
                    </a:graphicData>
                  </a:graphic>
                </wp:inline>
              </w:drawing>
            </w:r>
          </w:p>
          <w:p w14:paraId="110BC5B5" w14:textId="5E109F35" w:rsidR="006D6BE8" w:rsidRPr="00893CF1" w:rsidRDefault="00706F91" w:rsidP="00A01DE1">
            <w:pPr>
              <w:tabs>
                <w:tab w:val="left" w:pos="9626"/>
              </w:tabs>
              <w:spacing w:after="0" w:line="240" w:lineRule="auto"/>
              <w:ind w:left="30"/>
              <w:jc w:val="center"/>
              <w:rPr>
                <w:rFonts w:ascii="Arial" w:hAnsi="Arial" w:cs="Arial"/>
                <w:sz w:val="20"/>
                <w:szCs w:val="20"/>
              </w:rPr>
            </w:pPr>
            <w:r w:rsidRPr="00893CF1">
              <w:rPr>
                <w:noProof/>
              </w:rPr>
              <w:drawing>
                <wp:inline distT="0" distB="0" distL="0" distR="0" wp14:anchorId="32203DFE" wp14:editId="08EF53C9">
                  <wp:extent cx="5596216" cy="3448050"/>
                  <wp:effectExtent l="0" t="0" r="5080" b="0"/>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681466" cy="3500576"/>
                          </a:xfrm>
                          <a:prstGeom prst="rect">
                            <a:avLst/>
                          </a:prstGeom>
                          <a:noFill/>
                          <a:ln>
                            <a:noFill/>
                          </a:ln>
                        </pic:spPr>
                      </pic:pic>
                    </a:graphicData>
                  </a:graphic>
                </wp:inline>
              </w:drawing>
            </w:r>
          </w:p>
          <w:p w14:paraId="63E554FC" w14:textId="47466BD2" w:rsidR="00B370D4" w:rsidRDefault="00706F91" w:rsidP="00A01DE1">
            <w:pPr>
              <w:spacing w:after="0" w:line="240" w:lineRule="auto"/>
              <w:jc w:val="center"/>
              <w:rPr>
                <w:rFonts w:ascii="Arial" w:hAnsi="Arial" w:cs="Arial"/>
                <w:sz w:val="20"/>
                <w:szCs w:val="20"/>
              </w:rPr>
            </w:pPr>
            <w:r w:rsidRPr="00893CF1">
              <w:rPr>
                <w:noProof/>
              </w:rPr>
              <w:lastRenderedPageBreak/>
              <w:drawing>
                <wp:inline distT="0" distB="0" distL="0" distR="0" wp14:anchorId="358E3DC1" wp14:editId="548B2DF9">
                  <wp:extent cx="5039833" cy="3485591"/>
                  <wp:effectExtent l="0" t="0" r="8890" b="635"/>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190486" cy="3589784"/>
                          </a:xfrm>
                          <a:prstGeom prst="rect">
                            <a:avLst/>
                          </a:prstGeom>
                          <a:noFill/>
                          <a:ln>
                            <a:noFill/>
                          </a:ln>
                        </pic:spPr>
                      </pic:pic>
                    </a:graphicData>
                  </a:graphic>
                </wp:inline>
              </w:drawing>
            </w:r>
          </w:p>
          <w:p w14:paraId="73A338D8" w14:textId="77777777" w:rsidR="00845362" w:rsidRPr="00893CF1" w:rsidRDefault="00845362" w:rsidP="00A01DE1">
            <w:pPr>
              <w:spacing w:after="0" w:line="240" w:lineRule="auto"/>
              <w:jc w:val="center"/>
              <w:rPr>
                <w:rFonts w:ascii="Arial" w:hAnsi="Arial" w:cs="Arial"/>
                <w:sz w:val="20"/>
                <w:szCs w:val="20"/>
              </w:rPr>
            </w:pPr>
          </w:p>
          <w:p w14:paraId="6C274BC6" w14:textId="5DD7592F" w:rsidR="006D6BE8" w:rsidRDefault="006D6BE8" w:rsidP="00A01DE1">
            <w:pPr>
              <w:spacing w:after="0" w:line="240" w:lineRule="auto"/>
              <w:jc w:val="center"/>
              <w:rPr>
                <w:rFonts w:ascii="Arial" w:hAnsi="Arial" w:cs="Arial"/>
                <w:sz w:val="20"/>
                <w:szCs w:val="20"/>
              </w:rPr>
            </w:pPr>
            <w:r w:rsidRPr="00893CF1">
              <w:rPr>
                <w:noProof/>
              </w:rPr>
              <w:drawing>
                <wp:inline distT="0" distB="0" distL="0" distR="0" wp14:anchorId="1255A3DE" wp14:editId="70B4A97F">
                  <wp:extent cx="5315585" cy="3285461"/>
                  <wp:effectExtent l="0" t="0" r="0" b="0"/>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404226" cy="3340248"/>
                          </a:xfrm>
                          <a:prstGeom prst="rect">
                            <a:avLst/>
                          </a:prstGeom>
                          <a:noFill/>
                          <a:ln>
                            <a:noFill/>
                          </a:ln>
                        </pic:spPr>
                      </pic:pic>
                    </a:graphicData>
                  </a:graphic>
                </wp:inline>
              </w:drawing>
            </w:r>
          </w:p>
          <w:p w14:paraId="29853738" w14:textId="77777777" w:rsidR="00800E6D" w:rsidRPr="00893CF1" w:rsidRDefault="00800E6D" w:rsidP="00A01DE1">
            <w:pPr>
              <w:spacing w:after="0" w:line="240" w:lineRule="auto"/>
              <w:jc w:val="center"/>
              <w:rPr>
                <w:rFonts w:ascii="Arial" w:hAnsi="Arial" w:cs="Arial"/>
                <w:sz w:val="20"/>
                <w:szCs w:val="20"/>
              </w:rPr>
            </w:pPr>
          </w:p>
          <w:p w14:paraId="5B1AA2B1" w14:textId="77777777" w:rsidR="006D6BE8" w:rsidRPr="00893CF1" w:rsidRDefault="00706F91" w:rsidP="00A01DE1">
            <w:pPr>
              <w:spacing w:after="0" w:line="240" w:lineRule="auto"/>
              <w:jc w:val="center"/>
              <w:rPr>
                <w:rFonts w:ascii="Arial" w:hAnsi="Arial" w:cs="Arial"/>
                <w:sz w:val="20"/>
                <w:szCs w:val="20"/>
              </w:rPr>
            </w:pPr>
            <w:r w:rsidRPr="00893CF1">
              <w:rPr>
                <w:noProof/>
              </w:rPr>
              <w:lastRenderedPageBreak/>
              <w:drawing>
                <wp:inline distT="0" distB="0" distL="0" distR="0" wp14:anchorId="451898ED" wp14:editId="573834D9">
                  <wp:extent cx="5335270" cy="2597150"/>
                  <wp:effectExtent l="0" t="0" r="0" b="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415726" cy="2636315"/>
                          </a:xfrm>
                          <a:prstGeom prst="rect">
                            <a:avLst/>
                          </a:prstGeom>
                          <a:noFill/>
                          <a:ln>
                            <a:noFill/>
                          </a:ln>
                        </pic:spPr>
                      </pic:pic>
                    </a:graphicData>
                  </a:graphic>
                </wp:inline>
              </w:drawing>
            </w:r>
          </w:p>
          <w:p w14:paraId="7F44B9B8" w14:textId="6B87FDA5" w:rsidR="00373304" w:rsidRPr="00893CF1" w:rsidRDefault="00706F91" w:rsidP="00A01DE1">
            <w:pPr>
              <w:spacing w:after="0" w:line="240" w:lineRule="auto"/>
              <w:jc w:val="center"/>
              <w:rPr>
                <w:rFonts w:ascii="Arial" w:hAnsi="Arial" w:cs="Arial"/>
                <w:sz w:val="20"/>
                <w:szCs w:val="20"/>
              </w:rPr>
            </w:pPr>
            <w:r w:rsidRPr="00893CF1">
              <w:rPr>
                <w:noProof/>
              </w:rPr>
              <w:drawing>
                <wp:inline distT="0" distB="0" distL="0" distR="0" wp14:anchorId="7CAA2C3E" wp14:editId="0B8DB686">
                  <wp:extent cx="5398135" cy="2362200"/>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554348" cy="2430558"/>
                          </a:xfrm>
                          <a:prstGeom prst="rect">
                            <a:avLst/>
                          </a:prstGeom>
                          <a:noFill/>
                          <a:ln>
                            <a:noFill/>
                          </a:ln>
                        </pic:spPr>
                      </pic:pic>
                    </a:graphicData>
                  </a:graphic>
                </wp:inline>
              </w:drawing>
            </w:r>
          </w:p>
        </w:tc>
      </w:tr>
    </w:tbl>
    <w:p w14:paraId="0A1325B6" w14:textId="77777777" w:rsidR="00800E6D" w:rsidRDefault="00800E6D" w:rsidP="00800E6D">
      <w:pPr>
        <w:pStyle w:val="Ttulo3"/>
        <w:keepLines w:val="0"/>
        <w:spacing w:before="0" w:line="240" w:lineRule="auto"/>
        <w:jc w:val="both"/>
        <w:rPr>
          <w:rFonts w:ascii="Arial" w:hAnsi="Arial" w:cs="Times New Roman"/>
          <w:b/>
          <w:color w:val="auto"/>
          <w:sz w:val="20"/>
          <w:szCs w:val="20"/>
        </w:rPr>
      </w:pPr>
    </w:p>
    <w:p w14:paraId="3E4A65C6" w14:textId="7917332C" w:rsidR="00AC7263" w:rsidRPr="00CD4F39" w:rsidRDefault="005258E5" w:rsidP="00A01DE1">
      <w:pPr>
        <w:pStyle w:val="Ttulo3"/>
        <w:keepLines w:val="0"/>
        <w:numPr>
          <w:ilvl w:val="0"/>
          <w:numId w:val="5"/>
        </w:numPr>
        <w:spacing w:before="0" w:line="240" w:lineRule="auto"/>
        <w:ind w:left="0" w:firstLine="0"/>
        <w:jc w:val="both"/>
        <w:rPr>
          <w:rFonts w:ascii="Arial" w:hAnsi="Arial" w:cs="Times New Roman"/>
          <w:b/>
          <w:color w:val="auto"/>
          <w:sz w:val="20"/>
          <w:szCs w:val="20"/>
        </w:rPr>
      </w:pPr>
      <w:r w:rsidRPr="00CD4F39">
        <w:rPr>
          <w:rFonts w:ascii="Arial" w:hAnsi="Arial" w:cs="Times New Roman"/>
          <w:b/>
          <w:color w:val="auto"/>
          <w:sz w:val="20"/>
          <w:szCs w:val="20"/>
        </w:rPr>
        <w:t xml:space="preserve">ANTECEDENTES ADMINISTRATIVOS DEL PROCESO </w:t>
      </w:r>
    </w:p>
    <w:p w14:paraId="1B7B56C9" w14:textId="77777777" w:rsidR="005C20EE" w:rsidRPr="00A01DE1" w:rsidRDefault="005C20EE" w:rsidP="00A01DE1">
      <w:pPr>
        <w:spacing w:after="0" w:line="240" w:lineRule="auto"/>
        <w:rPr>
          <w:sz w:val="16"/>
          <w:szCs w:val="16"/>
        </w:rPr>
      </w:pPr>
    </w:p>
    <w:tbl>
      <w:tblPr>
        <w:tblW w:w="51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5"/>
        <w:gridCol w:w="1359"/>
        <w:gridCol w:w="2748"/>
        <w:gridCol w:w="1033"/>
        <w:gridCol w:w="2249"/>
        <w:gridCol w:w="1293"/>
      </w:tblGrid>
      <w:tr w:rsidR="005536CA" w:rsidRPr="00FC6D80" w14:paraId="6214E457" w14:textId="77777777" w:rsidTr="009159C1">
        <w:trPr>
          <w:trHeight w:val="979"/>
          <w:jc w:val="center"/>
        </w:trPr>
        <w:tc>
          <w:tcPr>
            <w:tcW w:w="804" w:type="pct"/>
            <w:vAlign w:val="center"/>
          </w:tcPr>
          <w:p w14:paraId="1B2DF4FE" w14:textId="77777777" w:rsidR="00AC7263" w:rsidRPr="00FC6D80" w:rsidRDefault="00AC7263" w:rsidP="00A01DE1">
            <w:pPr>
              <w:spacing w:after="0" w:line="240" w:lineRule="auto"/>
              <w:jc w:val="center"/>
              <w:rPr>
                <w:rFonts w:ascii="Arial" w:eastAsia="MS Mincho" w:hAnsi="Arial" w:cs="Arial"/>
                <w:b/>
                <w:bCs/>
                <w:sz w:val="16"/>
                <w:szCs w:val="18"/>
              </w:rPr>
            </w:pPr>
            <w:r w:rsidRPr="00FC6D80">
              <w:rPr>
                <w:rFonts w:ascii="Arial" w:eastAsia="MS Mincho" w:hAnsi="Arial" w:cs="Arial"/>
                <w:b/>
                <w:bCs/>
                <w:sz w:val="16"/>
                <w:szCs w:val="18"/>
              </w:rPr>
              <w:t>UNIDAD CONTRATANTE Y CONTRATISTA</w:t>
            </w:r>
          </w:p>
        </w:tc>
        <w:tc>
          <w:tcPr>
            <w:tcW w:w="656" w:type="pct"/>
            <w:vAlign w:val="center"/>
          </w:tcPr>
          <w:p w14:paraId="4D1C70E4" w14:textId="77777777" w:rsidR="00AC7263" w:rsidRPr="00FC6D80" w:rsidRDefault="00AC7263" w:rsidP="00A01DE1">
            <w:pPr>
              <w:spacing w:after="0" w:line="240" w:lineRule="auto"/>
              <w:jc w:val="center"/>
              <w:rPr>
                <w:rFonts w:ascii="Arial" w:eastAsia="MS Mincho" w:hAnsi="Arial" w:cs="Arial"/>
                <w:b/>
                <w:bCs/>
                <w:sz w:val="16"/>
                <w:szCs w:val="18"/>
              </w:rPr>
            </w:pPr>
            <w:r w:rsidRPr="00FC6D80">
              <w:rPr>
                <w:rFonts w:ascii="Arial" w:eastAsia="MS Mincho" w:hAnsi="Arial" w:cs="Arial"/>
                <w:b/>
                <w:bCs/>
                <w:sz w:val="16"/>
                <w:szCs w:val="18"/>
              </w:rPr>
              <w:t>NÚMERO DEL CONTRATO Y FECHA DE SUSCRIPCIÓN</w:t>
            </w:r>
          </w:p>
        </w:tc>
        <w:tc>
          <w:tcPr>
            <w:tcW w:w="1328" w:type="pct"/>
            <w:vAlign w:val="center"/>
          </w:tcPr>
          <w:p w14:paraId="5723B2A5" w14:textId="77777777" w:rsidR="00AC7263" w:rsidRPr="00FC6D80" w:rsidRDefault="00AC7263" w:rsidP="00A01DE1">
            <w:pPr>
              <w:spacing w:after="0" w:line="240" w:lineRule="auto"/>
              <w:jc w:val="center"/>
              <w:rPr>
                <w:rFonts w:ascii="Arial" w:eastAsia="MS Mincho" w:hAnsi="Arial" w:cs="Arial"/>
                <w:b/>
                <w:bCs/>
                <w:sz w:val="16"/>
                <w:szCs w:val="18"/>
              </w:rPr>
            </w:pPr>
            <w:r w:rsidRPr="00FC6D80">
              <w:rPr>
                <w:rFonts w:ascii="Arial" w:eastAsia="MS Mincho" w:hAnsi="Arial" w:cs="Arial"/>
                <w:b/>
                <w:bCs/>
                <w:sz w:val="16"/>
                <w:szCs w:val="18"/>
              </w:rPr>
              <w:t>OBJETO</w:t>
            </w:r>
          </w:p>
        </w:tc>
        <w:tc>
          <w:tcPr>
            <w:tcW w:w="499" w:type="pct"/>
            <w:vAlign w:val="center"/>
          </w:tcPr>
          <w:p w14:paraId="0F89394A" w14:textId="77777777" w:rsidR="00AC7263" w:rsidRPr="00FC6D80" w:rsidRDefault="00AC7263" w:rsidP="00A01DE1">
            <w:pPr>
              <w:spacing w:after="0" w:line="240" w:lineRule="auto"/>
              <w:jc w:val="center"/>
              <w:rPr>
                <w:rFonts w:ascii="Arial" w:eastAsia="MS Mincho" w:hAnsi="Arial" w:cs="Arial"/>
                <w:b/>
                <w:bCs/>
                <w:sz w:val="16"/>
                <w:szCs w:val="18"/>
              </w:rPr>
            </w:pPr>
            <w:r w:rsidRPr="00FC6D80">
              <w:rPr>
                <w:rFonts w:ascii="Arial" w:eastAsia="MS Mincho" w:hAnsi="Arial" w:cs="Arial"/>
                <w:b/>
                <w:bCs/>
                <w:sz w:val="16"/>
                <w:szCs w:val="18"/>
              </w:rPr>
              <w:t>NÚMERO DE PROCESO</w:t>
            </w:r>
          </w:p>
        </w:tc>
        <w:tc>
          <w:tcPr>
            <w:tcW w:w="1087" w:type="pct"/>
            <w:vAlign w:val="center"/>
          </w:tcPr>
          <w:p w14:paraId="1E677B17" w14:textId="77777777" w:rsidR="00AC7263" w:rsidRPr="00FC6D80" w:rsidRDefault="00AC7263" w:rsidP="00A01DE1">
            <w:pPr>
              <w:spacing w:after="0" w:line="240" w:lineRule="auto"/>
              <w:jc w:val="center"/>
              <w:rPr>
                <w:rFonts w:ascii="Arial" w:eastAsia="MS Mincho" w:hAnsi="Arial" w:cs="Arial"/>
                <w:b/>
                <w:bCs/>
                <w:sz w:val="16"/>
                <w:szCs w:val="18"/>
              </w:rPr>
            </w:pPr>
            <w:r w:rsidRPr="00FC6D80">
              <w:rPr>
                <w:rFonts w:ascii="Arial" w:eastAsia="MS Mincho" w:hAnsi="Arial" w:cs="Arial"/>
                <w:b/>
                <w:bCs/>
                <w:sz w:val="16"/>
                <w:szCs w:val="18"/>
              </w:rPr>
              <w:t>ACIERTOS</w:t>
            </w:r>
          </w:p>
        </w:tc>
        <w:tc>
          <w:tcPr>
            <w:tcW w:w="625" w:type="pct"/>
            <w:vAlign w:val="center"/>
          </w:tcPr>
          <w:p w14:paraId="02E9E578" w14:textId="77777777" w:rsidR="00AC7263" w:rsidRPr="00FC6D80" w:rsidRDefault="00AC7263" w:rsidP="00A01DE1">
            <w:pPr>
              <w:spacing w:after="0" w:line="240" w:lineRule="auto"/>
              <w:jc w:val="center"/>
              <w:rPr>
                <w:rFonts w:ascii="Arial" w:eastAsia="MS Mincho" w:hAnsi="Arial" w:cs="Arial"/>
                <w:b/>
                <w:bCs/>
                <w:sz w:val="16"/>
                <w:szCs w:val="18"/>
              </w:rPr>
            </w:pPr>
            <w:r w:rsidRPr="00FC6D80">
              <w:rPr>
                <w:rFonts w:ascii="Arial" w:eastAsia="MS Mincho" w:hAnsi="Arial" w:cs="Arial"/>
                <w:b/>
                <w:bCs/>
                <w:sz w:val="16"/>
                <w:szCs w:val="18"/>
              </w:rPr>
              <w:t>PROBLEMAS</w:t>
            </w:r>
          </w:p>
        </w:tc>
      </w:tr>
      <w:tr w:rsidR="008A4207" w:rsidRPr="00FC6D80" w14:paraId="1B0D7838" w14:textId="77777777" w:rsidTr="009159C1">
        <w:trPr>
          <w:trHeight w:val="2409"/>
          <w:jc w:val="center"/>
        </w:trPr>
        <w:tc>
          <w:tcPr>
            <w:tcW w:w="804" w:type="pct"/>
            <w:tcBorders>
              <w:top w:val="single" w:sz="4" w:space="0" w:color="auto"/>
              <w:left w:val="single" w:sz="4" w:space="0" w:color="auto"/>
              <w:bottom w:val="single" w:sz="4" w:space="0" w:color="auto"/>
              <w:right w:val="single" w:sz="4" w:space="0" w:color="auto"/>
            </w:tcBorders>
            <w:vAlign w:val="center"/>
          </w:tcPr>
          <w:p w14:paraId="14CC751E" w14:textId="77777777" w:rsidR="008A4207" w:rsidRPr="00FC6D80" w:rsidRDefault="008A4207" w:rsidP="00A01DE1">
            <w:pPr>
              <w:pStyle w:val="Sinespaciado1"/>
              <w:jc w:val="center"/>
              <w:rPr>
                <w:rFonts w:ascii="Arial" w:hAnsi="Arial" w:cs="Arial"/>
                <w:sz w:val="16"/>
                <w:szCs w:val="18"/>
                <w:shd w:val="clear" w:color="auto" w:fill="FFFFFF"/>
              </w:rPr>
            </w:pPr>
            <w:r w:rsidRPr="00FC6D80">
              <w:rPr>
                <w:rFonts w:ascii="Arial" w:hAnsi="Arial" w:cs="Arial"/>
                <w:sz w:val="16"/>
                <w:szCs w:val="18"/>
                <w:shd w:val="clear" w:color="auto" w:fill="FFFFFF"/>
              </w:rPr>
              <w:t xml:space="preserve">REGIONAL DE ASEGURAMIENTO EN SALUD </w:t>
            </w:r>
            <w:proofErr w:type="spellStart"/>
            <w:r w:rsidRPr="00FC6D80">
              <w:rPr>
                <w:rFonts w:ascii="Arial" w:hAnsi="Arial" w:cs="Arial"/>
                <w:sz w:val="16"/>
                <w:szCs w:val="18"/>
                <w:shd w:val="clear" w:color="auto" w:fill="FFFFFF"/>
              </w:rPr>
              <w:t>N°</w:t>
            </w:r>
            <w:proofErr w:type="spellEnd"/>
            <w:r w:rsidRPr="00FC6D80">
              <w:rPr>
                <w:rFonts w:ascii="Arial" w:hAnsi="Arial" w:cs="Arial"/>
                <w:sz w:val="16"/>
                <w:szCs w:val="18"/>
                <w:shd w:val="clear" w:color="auto" w:fill="FFFFFF"/>
              </w:rPr>
              <w:t xml:space="preserve"> 3   </w:t>
            </w:r>
          </w:p>
          <w:p w14:paraId="02B5A9A3" w14:textId="77777777" w:rsidR="008A4207" w:rsidRPr="00FC6D80" w:rsidRDefault="008A4207" w:rsidP="00A01DE1">
            <w:pPr>
              <w:pStyle w:val="Sinespaciado1"/>
              <w:jc w:val="center"/>
              <w:rPr>
                <w:rFonts w:ascii="Arial" w:hAnsi="Arial" w:cs="Arial"/>
                <w:sz w:val="16"/>
                <w:szCs w:val="18"/>
                <w:shd w:val="clear" w:color="auto" w:fill="FFFFFF"/>
              </w:rPr>
            </w:pPr>
          </w:p>
          <w:p w14:paraId="417630A4" w14:textId="0E398C5D" w:rsidR="008A4207" w:rsidRPr="00FC6D80" w:rsidRDefault="008A4207" w:rsidP="00A01DE1">
            <w:pPr>
              <w:pStyle w:val="Sinespaciado1"/>
              <w:jc w:val="center"/>
              <w:rPr>
                <w:rFonts w:ascii="Arial" w:hAnsi="Arial" w:cs="Arial"/>
                <w:sz w:val="16"/>
                <w:szCs w:val="18"/>
              </w:rPr>
            </w:pPr>
            <w:r w:rsidRPr="00FC6D80">
              <w:rPr>
                <w:rFonts w:ascii="Arial" w:hAnsi="Arial" w:cs="Arial"/>
                <w:sz w:val="16"/>
                <w:szCs w:val="18"/>
                <w:shd w:val="clear" w:color="auto" w:fill="FFFFFF"/>
              </w:rPr>
              <w:t xml:space="preserve">OMAR </w:t>
            </w:r>
            <w:proofErr w:type="spellStart"/>
            <w:r w:rsidRPr="00FC6D80">
              <w:rPr>
                <w:rFonts w:ascii="Arial" w:hAnsi="Arial" w:cs="Arial"/>
                <w:sz w:val="16"/>
                <w:szCs w:val="18"/>
                <w:shd w:val="clear" w:color="auto" w:fill="FFFFFF"/>
              </w:rPr>
              <w:t>IVAN</w:t>
            </w:r>
            <w:proofErr w:type="spellEnd"/>
            <w:r w:rsidRPr="00FC6D80">
              <w:rPr>
                <w:rFonts w:ascii="Arial" w:hAnsi="Arial" w:cs="Arial"/>
                <w:sz w:val="16"/>
                <w:szCs w:val="18"/>
                <w:shd w:val="clear" w:color="auto" w:fill="FFFFFF"/>
              </w:rPr>
              <w:t xml:space="preserve"> OROZCO </w:t>
            </w:r>
            <w:proofErr w:type="spellStart"/>
            <w:r w:rsidRPr="00FC6D80">
              <w:rPr>
                <w:rFonts w:ascii="Arial" w:hAnsi="Arial" w:cs="Arial"/>
                <w:sz w:val="16"/>
                <w:szCs w:val="18"/>
                <w:shd w:val="clear" w:color="auto" w:fill="FFFFFF"/>
              </w:rPr>
              <w:t>MARTINEZ</w:t>
            </w:r>
            <w:proofErr w:type="spellEnd"/>
          </w:p>
        </w:tc>
        <w:tc>
          <w:tcPr>
            <w:tcW w:w="656" w:type="pct"/>
            <w:tcBorders>
              <w:top w:val="single" w:sz="4" w:space="0" w:color="auto"/>
              <w:left w:val="single" w:sz="4" w:space="0" w:color="auto"/>
              <w:bottom w:val="single" w:sz="4" w:space="0" w:color="auto"/>
              <w:right w:val="single" w:sz="4" w:space="0" w:color="auto"/>
            </w:tcBorders>
            <w:vAlign w:val="center"/>
          </w:tcPr>
          <w:p w14:paraId="6E34CAAF" w14:textId="41F81C90" w:rsidR="008A4207" w:rsidRPr="00FC6D80" w:rsidRDefault="008A4207" w:rsidP="00A01DE1">
            <w:pPr>
              <w:pStyle w:val="Sinespaciado1"/>
              <w:jc w:val="center"/>
              <w:rPr>
                <w:rFonts w:ascii="Arial" w:hAnsi="Arial" w:cs="Arial"/>
                <w:sz w:val="16"/>
                <w:szCs w:val="18"/>
              </w:rPr>
            </w:pPr>
            <w:r w:rsidRPr="00FC6D80">
              <w:rPr>
                <w:rFonts w:ascii="Arial" w:hAnsi="Arial" w:cs="Arial"/>
                <w:sz w:val="16"/>
                <w:szCs w:val="18"/>
              </w:rPr>
              <w:t xml:space="preserve">86-7-20002-23 </w:t>
            </w:r>
            <w:r w:rsidRPr="00FC6D80">
              <w:rPr>
                <w:rFonts w:ascii="Arial" w:eastAsia="MS Mincho" w:hAnsi="Arial" w:cs="Arial"/>
                <w:bCs/>
                <w:sz w:val="16"/>
                <w:szCs w:val="18"/>
              </w:rPr>
              <w:t xml:space="preserve">del </w:t>
            </w:r>
            <w:r w:rsidR="00097AFD" w:rsidRPr="00FC6D80">
              <w:rPr>
                <w:rFonts w:ascii="Arial" w:eastAsia="MS Mincho" w:hAnsi="Arial" w:cs="Arial"/>
                <w:bCs/>
                <w:sz w:val="16"/>
                <w:szCs w:val="18"/>
              </w:rPr>
              <w:t>28 febrero</w:t>
            </w:r>
            <w:r w:rsidRPr="00FC6D80">
              <w:rPr>
                <w:rFonts w:ascii="Arial" w:eastAsia="MS Mincho" w:hAnsi="Arial" w:cs="Arial"/>
                <w:bCs/>
                <w:sz w:val="16"/>
                <w:szCs w:val="18"/>
              </w:rPr>
              <w:t xml:space="preserve"> de</w:t>
            </w:r>
            <w:r w:rsidR="00097AFD" w:rsidRPr="00FC6D80">
              <w:rPr>
                <w:rFonts w:ascii="Arial" w:eastAsia="MS Mincho" w:hAnsi="Arial" w:cs="Arial"/>
                <w:bCs/>
                <w:sz w:val="16"/>
                <w:szCs w:val="18"/>
              </w:rPr>
              <w:t xml:space="preserve"> </w:t>
            </w:r>
            <w:r w:rsidRPr="00FC6D80">
              <w:rPr>
                <w:rFonts w:ascii="Arial" w:eastAsia="MS Mincho" w:hAnsi="Arial" w:cs="Arial"/>
                <w:bCs/>
                <w:sz w:val="16"/>
                <w:szCs w:val="18"/>
              </w:rPr>
              <w:t>2023</w:t>
            </w:r>
          </w:p>
        </w:tc>
        <w:tc>
          <w:tcPr>
            <w:tcW w:w="1328" w:type="pct"/>
            <w:tcBorders>
              <w:top w:val="single" w:sz="4" w:space="0" w:color="auto"/>
              <w:left w:val="single" w:sz="4" w:space="0" w:color="auto"/>
              <w:bottom w:val="single" w:sz="4" w:space="0" w:color="auto"/>
              <w:right w:val="single" w:sz="4" w:space="0" w:color="auto"/>
            </w:tcBorders>
            <w:vAlign w:val="center"/>
          </w:tcPr>
          <w:p w14:paraId="7A5083DF" w14:textId="1510877B" w:rsidR="008A4207" w:rsidRPr="00FC6D80" w:rsidRDefault="008A4207" w:rsidP="00A01DE1">
            <w:pPr>
              <w:pStyle w:val="Sinespaciado1"/>
              <w:jc w:val="both"/>
              <w:rPr>
                <w:rFonts w:ascii="Arial" w:hAnsi="Arial" w:cs="Arial"/>
                <w:sz w:val="16"/>
                <w:szCs w:val="18"/>
              </w:rPr>
            </w:pPr>
            <w:r w:rsidRPr="00FC6D80">
              <w:rPr>
                <w:rFonts w:ascii="Arial" w:hAnsi="Arial" w:cs="Arial"/>
                <w:sz w:val="16"/>
                <w:szCs w:val="18"/>
                <w:lang w:eastAsia="en-US"/>
              </w:rPr>
              <w:t>PRESTACIÓN DE S</w:t>
            </w:r>
            <w:r w:rsidRPr="00FC6D80">
              <w:rPr>
                <w:rFonts w:ascii="Arial" w:hAnsi="Arial" w:cs="Arial"/>
                <w:bCs/>
                <w:sz w:val="16"/>
                <w:szCs w:val="18"/>
                <w:lang w:eastAsia="en-US"/>
              </w:rPr>
              <w:t xml:space="preserve">ERVICIOS DE SALUD DE </w:t>
            </w:r>
            <w:proofErr w:type="spellStart"/>
            <w:r w:rsidRPr="00FC6D80">
              <w:rPr>
                <w:rFonts w:ascii="Arial" w:hAnsi="Arial" w:cs="Arial"/>
                <w:bCs/>
                <w:sz w:val="16"/>
                <w:szCs w:val="18"/>
                <w:lang w:eastAsia="en-US"/>
              </w:rPr>
              <w:t>NEUMOLOGIA</w:t>
            </w:r>
            <w:proofErr w:type="spellEnd"/>
            <w:r w:rsidRPr="00FC6D80">
              <w:rPr>
                <w:rFonts w:ascii="Arial" w:hAnsi="Arial" w:cs="Arial"/>
                <w:bCs/>
                <w:sz w:val="16"/>
                <w:szCs w:val="18"/>
                <w:lang w:eastAsia="en-US"/>
              </w:rPr>
              <w:t xml:space="preserve"> Y REUMATOLOGÍA INCLUYENDO </w:t>
            </w:r>
            <w:r w:rsidRPr="00FC6D80">
              <w:rPr>
                <w:rFonts w:ascii="Arial" w:hAnsi="Arial" w:cs="Arial"/>
                <w:bCs/>
                <w:sz w:val="16"/>
                <w:szCs w:val="18"/>
                <w:lang w:val="es-MX" w:eastAsia="es-MX"/>
              </w:rPr>
              <w:t xml:space="preserve">PROCEDIMIENTOS DE LA </w:t>
            </w:r>
            <w:r w:rsidRPr="00FC6D80">
              <w:rPr>
                <w:rFonts w:ascii="Arial" w:hAnsi="Arial" w:cs="Arial"/>
                <w:bCs/>
                <w:sz w:val="16"/>
                <w:szCs w:val="18"/>
                <w:lang w:eastAsia="en-US"/>
              </w:rPr>
              <w:t xml:space="preserve">ESPECIALIDAD PARA LOS USUARIOS Y BENEFICIARIOS </w:t>
            </w:r>
            <w:r w:rsidRPr="00FC6D80">
              <w:rPr>
                <w:rFonts w:ascii="Arial" w:hAnsi="Arial" w:cs="Arial"/>
                <w:sz w:val="16"/>
                <w:szCs w:val="18"/>
                <w:lang w:eastAsia="en-US"/>
              </w:rPr>
              <w:t xml:space="preserve">DEL SUBSISTEMA DE SALUD DE PERTENECIENTE A LA REGIONAL DE ASEGURAMIENTO EN SALUD N°3 EN EL DEPARTAMENTO DEL </w:t>
            </w:r>
            <w:proofErr w:type="spellStart"/>
            <w:r w:rsidRPr="00FC6D80">
              <w:rPr>
                <w:rFonts w:ascii="Arial" w:hAnsi="Arial" w:cs="Arial"/>
                <w:sz w:val="16"/>
                <w:szCs w:val="18"/>
                <w:lang w:eastAsia="en-US"/>
              </w:rPr>
              <w:t>QUINDIO</w:t>
            </w:r>
            <w:proofErr w:type="spellEnd"/>
          </w:p>
        </w:tc>
        <w:tc>
          <w:tcPr>
            <w:tcW w:w="499" w:type="pct"/>
            <w:tcBorders>
              <w:top w:val="single" w:sz="4" w:space="0" w:color="auto"/>
              <w:left w:val="single" w:sz="4" w:space="0" w:color="auto"/>
              <w:bottom w:val="single" w:sz="4" w:space="0" w:color="auto"/>
              <w:right w:val="single" w:sz="4" w:space="0" w:color="auto"/>
            </w:tcBorders>
            <w:vAlign w:val="center"/>
          </w:tcPr>
          <w:p w14:paraId="7DDFFC37" w14:textId="0D9172DC" w:rsidR="008A4207" w:rsidRPr="00FC6D80" w:rsidRDefault="008A4207" w:rsidP="00A01DE1">
            <w:pPr>
              <w:pStyle w:val="Sinespaciado1"/>
              <w:jc w:val="center"/>
              <w:rPr>
                <w:rFonts w:ascii="Arial" w:hAnsi="Arial" w:cs="Arial"/>
                <w:sz w:val="16"/>
                <w:szCs w:val="18"/>
                <w:shd w:val="clear" w:color="auto" w:fill="FFFFFF"/>
              </w:rPr>
            </w:pPr>
            <w:proofErr w:type="spellStart"/>
            <w:r w:rsidRPr="00FC6D80">
              <w:rPr>
                <w:rFonts w:ascii="Arial" w:hAnsi="Arial" w:cs="Arial"/>
                <w:color w:val="000000" w:themeColor="text1"/>
                <w:sz w:val="16"/>
                <w:szCs w:val="18"/>
                <w:shd w:val="clear" w:color="auto" w:fill="FFFFFF"/>
              </w:rPr>
              <w:t>PN</w:t>
            </w:r>
            <w:proofErr w:type="spellEnd"/>
            <w:r w:rsidRPr="00FC6D80">
              <w:rPr>
                <w:rFonts w:ascii="Arial" w:hAnsi="Arial" w:cs="Arial"/>
                <w:color w:val="000000" w:themeColor="text1"/>
                <w:sz w:val="16"/>
                <w:szCs w:val="18"/>
                <w:shd w:val="clear" w:color="auto" w:fill="FFFFFF"/>
              </w:rPr>
              <w:t xml:space="preserve"> RASES No. 3 </w:t>
            </w:r>
            <w:proofErr w:type="spellStart"/>
            <w:r w:rsidRPr="00FC6D80">
              <w:rPr>
                <w:rFonts w:ascii="Arial" w:hAnsi="Arial" w:cs="Arial"/>
                <w:color w:val="000000" w:themeColor="text1"/>
                <w:sz w:val="16"/>
                <w:szCs w:val="18"/>
                <w:shd w:val="clear" w:color="auto" w:fill="FFFFFF"/>
              </w:rPr>
              <w:t>MIC</w:t>
            </w:r>
            <w:proofErr w:type="spellEnd"/>
            <w:r w:rsidRPr="00FC6D80">
              <w:rPr>
                <w:rFonts w:ascii="Arial" w:hAnsi="Arial" w:cs="Arial"/>
                <w:color w:val="000000" w:themeColor="text1"/>
                <w:sz w:val="16"/>
                <w:szCs w:val="18"/>
                <w:shd w:val="clear" w:color="auto" w:fill="FFFFFF"/>
              </w:rPr>
              <w:t xml:space="preserve"> 002 2023</w:t>
            </w:r>
          </w:p>
        </w:tc>
        <w:tc>
          <w:tcPr>
            <w:tcW w:w="1087" w:type="pct"/>
            <w:tcBorders>
              <w:top w:val="single" w:sz="4" w:space="0" w:color="auto"/>
              <w:left w:val="single" w:sz="4" w:space="0" w:color="auto"/>
              <w:bottom w:val="single" w:sz="4" w:space="0" w:color="auto"/>
              <w:right w:val="single" w:sz="4" w:space="0" w:color="auto"/>
            </w:tcBorders>
          </w:tcPr>
          <w:p w14:paraId="14DBD414" w14:textId="5940B26A" w:rsidR="008A4207" w:rsidRPr="00FC6D80" w:rsidRDefault="008A4207" w:rsidP="00A01DE1">
            <w:pPr>
              <w:pStyle w:val="Sinespaciado1"/>
              <w:jc w:val="center"/>
              <w:rPr>
                <w:rFonts w:ascii="Arial" w:eastAsia="MS Mincho" w:hAnsi="Arial" w:cs="Arial"/>
                <w:sz w:val="16"/>
                <w:szCs w:val="18"/>
              </w:rPr>
            </w:pPr>
            <w:r w:rsidRPr="00FC6D80">
              <w:rPr>
                <w:rFonts w:ascii="Arial" w:eastAsia="MS Mincho" w:hAnsi="Arial" w:cs="Arial"/>
                <w:bCs/>
                <w:sz w:val="16"/>
                <w:szCs w:val="18"/>
              </w:rPr>
              <w:t>ES UNA ENTIDAD ORGANIZADA CUMPLIERON CON EL OBJETO CONTRACTUAL SIN TENER NINGÚN INCONVENIENTE, CUENTA CON EL PERSONAL ASISTENCIAL Y ADMINISTRATIVO PARA LA BUENA PRESTACIÓN DEL SERVICIO</w:t>
            </w:r>
          </w:p>
        </w:tc>
        <w:tc>
          <w:tcPr>
            <w:tcW w:w="625" w:type="pct"/>
            <w:tcBorders>
              <w:top w:val="single" w:sz="4" w:space="0" w:color="auto"/>
              <w:left w:val="single" w:sz="4" w:space="0" w:color="auto"/>
              <w:bottom w:val="single" w:sz="4" w:space="0" w:color="auto"/>
              <w:right w:val="single" w:sz="4" w:space="0" w:color="auto"/>
            </w:tcBorders>
            <w:vAlign w:val="center"/>
          </w:tcPr>
          <w:p w14:paraId="5063ADC0" w14:textId="5F1DE531" w:rsidR="008A4207" w:rsidRPr="00FC6D80" w:rsidRDefault="008A4207" w:rsidP="00A01DE1">
            <w:pPr>
              <w:pStyle w:val="Sinespaciado1"/>
              <w:jc w:val="center"/>
              <w:rPr>
                <w:rFonts w:ascii="Arial" w:hAnsi="Arial" w:cs="Arial"/>
                <w:sz w:val="16"/>
                <w:szCs w:val="18"/>
              </w:rPr>
            </w:pPr>
            <w:r w:rsidRPr="00FC6D80">
              <w:rPr>
                <w:rFonts w:ascii="Arial" w:hAnsi="Arial" w:cs="Arial"/>
                <w:color w:val="000000" w:themeColor="text1"/>
                <w:sz w:val="16"/>
                <w:szCs w:val="18"/>
              </w:rPr>
              <w:t>NINGUNO</w:t>
            </w:r>
          </w:p>
        </w:tc>
      </w:tr>
      <w:tr w:rsidR="008A4207" w:rsidRPr="00FC6D80" w14:paraId="11E9055C" w14:textId="77777777" w:rsidTr="009159C1">
        <w:trPr>
          <w:trHeight w:val="2685"/>
          <w:jc w:val="center"/>
        </w:trPr>
        <w:tc>
          <w:tcPr>
            <w:tcW w:w="804" w:type="pct"/>
            <w:tcBorders>
              <w:top w:val="single" w:sz="4" w:space="0" w:color="auto"/>
              <w:left w:val="single" w:sz="4" w:space="0" w:color="auto"/>
              <w:bottom w:val="single" w:sz="4" w:space="0" w:color="auto"/>
              <w:right w:val="single" w:sz="4" w:space="0" w:color="auto"/>
            </w:tcBorders>
            <w:vAlign w:val="center"/>
          </w:tcPr>
          <w:p w14:paraId="0C6D7DB4" w14:textId="77777777" w:rsidR="008A4207" w:rsidRPr="00FC6D80" w:rsidRDefault="008A4207" w:rsidP="00A01DE1">
            <w:pPr>
              <w:pStyle w:val="Sinespaciado1"/>
              <w:jc w:val="center"/>
              <w:rPr>
                <w:rFonts w:ascii="Arial" w:hAnsi="Arial" w:cs="Arial"/>
                <w:sz w:val="16"/>
                <w:szCs w:val="18"/>
                <w:shd w:val="clear" w:color="auto" w:fill="FFFFFF"/>
              </w:rPr>
            </w:pPr>
            <w:r w:rsidRPr="00FC6D80">
              <w:rPr>
                <w:rFonts w:ascii="Arial" w:hAnsi="Arial" w:cs="Arial"/>
                <w:sz w:val="16"/>
                <w:szCs w:val="18"/>
                <w:shd w:val="clear" w:color="auto" w:fill="FFFFFF"/>
              </w:rPr>
              <w:lastRenderedPageBreak/>
              <w:t xml:space="preserve">REGIONAL DE ASEGURAMIENTO EN SALUD </w:t>
            </w:r>
            <w:proofErr w:type="spellStart"/>
            <w:r w:rsidRPr="00FC6D80">
              <w:rPr>
                <w:rFonts w:ascii="Arial" w:hAnsi="Arial" w:cs="Arial"/>
                <w:sz w:val="16"/>
                <w:szCs w:val="18"/>
                <w:shd w:val="clear" w:color="auto" w:fill="FFFFFF"/>
              </w:rPr>
              <w:t>N°</w:t>
            </w:r>
            <w:proofErr w:type="spellEnd"/>
            <w:r w:rsidRPr="00FC6D80">
              <w:rPr>
                <w:rFonts w:ascii="Arial" w:hAnsi="Arial" w:cs="Arial"/>
                <w:sz w:val="16"/>
                <w:szCs w:val="18"/>
                <w:shd w:val="clear" w:color="auto" w:fill="FFFFFF"/>
              </w:rPr>
              <w:t xml:space="preserve"> 3   </w:t>
            </w:r>
          </w:p>
          <w:p w14:paraId="5F7C0A53" w14:textId="77777777" w:rsidR="008A4207" w:rsidRPr="00FC6D80" w:rsidRDefault="008A4207" w:rsidP="00A01DE1">
            <w:pPr>
              <w:pStyle w:val="Sinespaciado1"/>
              <w:jc w:val="center"/>
              <w:rPr>
                <w:rFonts w:ascii="Arial" w:hAnsi="Arial" w:cs="Arial"/>
                <w:sz w:val="16"/>
                <w:szCs w:val="18"/>
                <w:shd w:val="clear" w:color="auto" w:fill="FFFFFF"/>
              </w:rPr>
            </w:pPr>
            <w:r w:rsidRPr="00FC6D80">
              <w:rPr>
                <w:rFonts w:ascii="Arial" w:hAnsi="Arial" w:cs="Arial"/>
                <w:sz w:val="16"/>
                <w:szCs w:val="18"/>
                <w:shd w:val="clear" w:color="auto" w:fill="FFFFFF"/>
              </w:rPr>
              <w:t xml:space="preserve"> </w:t>
            </w:r>
          </w:p>
          <w:p w14:paraId="61475DFC" w14:textId="34A50B3D" w:rsidR="008A4207" w:rsidRPr="00FC6D80" w:rsidRDefault="008A4207" w:rsidP="00A01DE1">
            <w:pPr>
              <w:pStyle w:val="Sinespaciado1"/>
              <w:jc w:val="center"/>
              <w:rPr>
                <w:rFonts w:ascii="Arial" w:hAnsi="Arial" w:cs="Arial"/>
                <w:sz w:val="16"/>
                <w:szCs w:val="18"/>
              </w:rPr>
            </w:pPr>
            <w:r w:rsidRPr="00FC6D80">
              <w:rPr>
                <w:rFonts w:ascii="Arial" w:hAnsi="Arial" w:cs="Arial"/>
                <w:sz w:val="16"/>
                <w:szCs w:val="18"/>
                <w:shd w:val="clear" w:color="auto" w:fill="FFFFFF"/>
              </w:rPr>
              <w:t xml:space="preserve">ALDO FERNANDO </w:t>
            </w:r>
            <w:proofErr w:type="spellStart"/>
            <w:r w:rsidRPr="00FC6D80">
              <w:rPr>
                <w:rFonts w:ascii="Arial" w:hAnsi="Arial" w:cs="Arial"/>
                <w:sz w:val="16"/>
                <w:szCs w:val="18"/>
                <w:shd w:val="clear" w:color="auto" w:fill="FFFFFF"/>
              </w:rPr>
              <w:t>GARCIA</w:t>
            </w:r>
            <w:proofErr w:type="spellEnd"/>
            <w:r w:rsidRPr="00FC6D80">
              <w:rPr>
                <w:rFonts w:ascii="Arial" w:hAnsi="Arial" w:cs="Arial"/>
                <w:sz w:val="16"/>
                <w:szCs w:val="18"/>
                <w:shd w:val="clear" w:color="auto" w:fill="FFFFFF"/>
              </w:rPr>
              <w:t xml:space="preserve"> BONILLA</w:t>
            </w:r>
          </w:p>
        </w:tc>
        <w:tc>
          <w:tcPr>
            <w:tcW w:w="656" w:type="pct"/>
            <w:tcBorders>
              <w:top w:val="single" w:sz="4" w:space="0" w:color="auto"/>
              <w:left w:val="single" w:sz="4" w:space="0" w:color="auto"/>
              <w:bottom w:val="single" w:sz="4" w:space="0" w:color="auto"/>
              <w:right w:val="single" w:sz="4" w:space="0" w:color="auto"/>
            </w:tcBorders>
            <w:vAlign w:val="center"/>
          </w:tcPr>
          <w:p w14:paraId="09ED6424" w14:textId="5E0E7798" w:rsidR="008A4207" w:rsidRPr="00FC6D80" w:rsidRDefault="008A4207" w:rsidP="00A01DE1">
            <w:pPr>
              <w:pStyle w:val="Sinespaciado1"/>
              <w:jc w:val="center"/>
              <w:rPr>
                <w:rFonts w:ascii="Arial" w:hAnsi="Arial" w:cs="Arial"/>
                <w:sz w:val="16"/>
                <w:szCs w:val="18"/>
              </w:rPr>
            </w:pPr>
            <w:r w:rsidRPr="00FC6D80">
              <w:rPr>
                <w:rFonts w:ascii="Arial" w:hAnsi="Arial" w:cs="Arial"/>
                <w:sz w:val="16"/>
                <w:szCs w:val="18"/>
              </w:rPr>
              <w:t xml:space="preserve">86-7-20125-24 del 02 de </w:t>
            </w:r>
            <w:r w:rsidR="00097AFD" w:rsidRPr="00FC6D80">
              <w:rPr>
                <w:rFonts w:ascii="Arial" w:hAnsi="Arial" w:cs="Arial"/>
                <w:sz w:val="16"/>
                <w:szCs w:val="18"/>
              </w:rPr>
              <w:t>agosto</w:t>
            </w:r>
            <w:r w:rsidRPr="00FC6D80">
              <w:rPr>
                <w:rFonts w:ascii="Arial" w:hAnsi="Arial" w:cs="Arial"/>
                <w:sz w:val="16"/>
                <w:szCs w:val="18"/>
              </w:rPr>
              <w:t xml:space="preserve"> </w:t>
            </w:r>
            <w:r w:rsidR="00097AFD" w:rsidRPr="00FC6D80">
              <w:rPr>
                <w:rFonts w:ascii="Arial" w:hAnsi="Arial" w:cs="Arial"/>
                <w:sz w:val="16"/>
                <w:szCs w:val="18"/>
              </w:rPr>
              <w:t xml:space="preserve">de </w:t>
            </w:r>
            <w:r w:rsidRPr="00FC6D80">
              <w:rPr>
                <w:rFonts w:ascii="Arial" w:hAnsi="Arial" w:cs="Arial"/>
                <w:sz w:val="16"/>
                <w:szCs w:val="18"/>
              </w:rPr>
              <w:t>2024</w:t>
            </w:r>
          </w:p>
        </w:tc>
        <w:tc>
          <w:tcPr>
            <w:tcW w:w="1328" w:type="pct"/>
            <w:tcBorders>
              <w:top w:val="single" w:sz="4" w:space="0" w:color="auto"/>
              <w:left w:val="single" w:sz="4" w:space="0" w:color="auto"/>
              <w:bottom w:val="single" w:sz="4" w:space="0" w:color="auto"/>
              <w:right w:val="single" w:sz="4" w:space="0" w:color="auto"/>
            </w:tcBorders>
            <w:vAlign w:val="center"/>
          </w:tcPr>
          <w:p w14:paraId="73277983" w14:textId="10AAFBF0" w:rsidR="008A4207" w:rsidRPr="00FC6D80" w:rsidRDefault="008A4207" w:rsidP="00A01DE1">
            <w:pPr>
              <w:pStyle w:val="Sinespaciado1"/>
              <w:jc w:val="both"/>
              <w:rPr>
                <w:rFonts w:ascii="Arial" w:hAnsi="Arial" w:cs="Arial"/>
                <w:sz w:val="16"/>
                <w:szCs w:val="18"/>
                <w:shd w:val="clear" w:color="auto" w:fill="FFFFFF"/>
              </w:rPr>
            </w:pPr>
            <w:r w:rsidRPr="00FC6D80">
              <w:rPr>
                <w:rFonts w:ascii="Arial" w:hAnsi="Arial" w:cs="Arial"/>
                <w:sz w:val="16"/>
                <w:szCs w:val="18"/>
                <w:lang w:eastAsia="en-US"/>
              </w:rPr>
              <w:t xml:space="preserve">PRESTACIÓN DE SERVICIOS DE SALUD DE </w:t>
            </w:r>
            <w:proofErr w:type="spellStart"/>
            <w:r w:rsidRPr="00FC6D80">
              <w:rPr>
                <w:rFonts w:ascii="Arial" w:hAnsi="Arial" w:cs="Arial"/>
                <w:sz w:val="16"/>
                <w:szCs w:val="18"/>
                <w:lang w:eastAsia="en-US"/>
              </w:rPr>
              <w:t>REUMATOLOGIA</w:t>
            </w:r>
            <w:proofErr w:type="spellEnd"/>
            <w:r w:rsidRPr="00FC6D80">
              <w:rPr>
                <w:rFonts w:ascii="Arial" w:hAnsi="Arial" w:cs="Arial"/>
                <w:sz w:val="16"/>
                <w:szCs w:val="18"/>
                <w:lang w:eastAsia="en-US"/>
              </w:rPr>
              <w:t xml:space="preserve"> INCLUYENDO PROCEDIMIENTOS DE LA ESPECIALIDAD PARA LOS USUARIOS Y BENEFICIARIOS DEL SUBSISTEMA DE SALUD DE LA UNIDAD PRESTADORA DE SALUD QUINDÍO, PERTENECIENTE A LA REGIONAL DE ASEGURAMIENTO EN SALUD N°3</w:t>
            </w:r>
          </w:p>
        </w:tc>
        <w:tc>
          <w:tcPr>
            <w:tcW w:w="499" w:type="pct"/>
            <w:tcBorders>
              <w:top w:val="single" w:sz="4" w:space="0" w:color="auto"/>
              <w:left w:val="single" w:sz="4" w:space="0" w:color="auto"/>
              <w:bottom w:val="single" w:sz="4" w:space="0" w:color="auto"/>
              <w:right w:val="single" w:sz="4" w:space="0" w:color="auto"/>
            </w:tcBorders>
            <w:vAlign w:val="center"/>
          </w:tcPr>
          <w:p w14:paraId="4C6D9EE2" w14:textId="4F6F7475" w:rsidR="008A4207" w:rsidRPr="00FC6D80" w:rsidRDefault="008A4207" w:rsidP="00A01DE1">
            <w:pPr>
              <w:pStyle w:val="Sinespaciado1"/>
              <w:jc w:val="center"/>
              <w:rPr>
                <w:rFonts w:ascii="Arial" w:hAnsi="Arial" w:cs="Arial"/>
                <w:sz w:val="16"/>
                <w:szCs w:val="18"/>
                <w:shd w:val="clear" w:color="auto" w:fill="FFFFFF"/>
              </w:rPr>
            </w:pPr>
            <w:proofErr w:type="spellStart"/>
            <w:r w:rsidRPr="00FC6D80">
              <w:rPr>
                <w:rFonts w:ascii="Arial" w:hAnsi="Arial" w:cs="Arial"/>
                <w:color w:val="000000" w:themeColor="text1"/>
                <w:sz w:val="16"/>
                <w:szCs w:val="18"/>
                <w:shd w:val="clear" w:color="auto" w:fill="FFFFFF"/>
              </w:rPr>
              <w:t>PN</w:t>
            </w:r>
            <w:proofErr w:type="spellEnd"/>
            <w:r w:rsidRPr="00FC6D80">
              <w:rPr>
                <w:rFonts w:ascii="Arial" w:hAnsi="Arial" w:cs="Arial"/>
                <w:color w:val="000000" w:themeColor="text1"/>
                <w:sz w:val="16"/>
                <w:szCs w:val="18"/>
                <w:shd w:val="clear" w:color="auto" w:fill="FFFFFF"/>
              </w:rPr>
              <w:t xml:space="preserve"> RASES N°3 </w:t>
            </w:r>
            <w:proofErr w:type="spellStart"/>
            <w:r w:rsidRPr="00FC6D80">
              <w:rPr>
                <w:rFonts w:ascii="Arial" w:hAnsi="Arial" w:cs="Arial"/>
                <w:color w:val="000000" w:themeColor="text1"/>
                <w:sz w:val="16"/>
                <w:szCs w:val="18"/>
                <w:shd w:val="clear" w:color="auto" w:fill="FFFFFF"/>
              </w:rPr>
              <w:t>MIC</w:t>
            </w:r>
            <w:proofErr w:type="spellEnd"/>
            <w:r w:rsidRPr="00FC6D80">
              <w:rPr>
                <w:rFonts w:ascii="Arial" w:hAnsi="Arial" w:cs="Arial"/>
                <w:color w:val="000000" w:themeColor="text1"/>
                <w:sz w:val="16"/>
                <w:szCs w:val="18"/>
                <w:shd w:val="clear" w:color="auto" w:fill="FFFFFF"/>
              </w:rPr>
              <w:t xml:space="preserve"> 034 2024</w:t>
            </w:r>
          </w:p>
        </w:tc>
        <w:tc>
          <w:tcPr>
            <w:tcW w:w="1087" w:type="pct"/>
            <w:tcBorders>
              <w:top w:val="single" w:sz="4" w:space="0" w:color="auto"/>
              <w:left w:val="single" w:sz="4" w:space="0" w:color="auto"/>
              <w:bottom w:val="single" w:sz="4" w:space="0" w:color="auto"/>
              <w:right w:val="single" w:sz="4" w:space="0" w:color="auto"/>
            </w:tcBorders>
          </w:tcPr>
          <w:p w14:paraId="24752D87" w14:textId="2D81D0DD" w:rsidR="008A4207" w:rsidRPr="00FC6D80" w:rsidRDefault="008A4207" w:rsidP="00A01DE1">
            <w:pPr>
              <w:pStyle w:val="Sinespaciado1"/>
              <w:jc w:val="center"/>
              <w:rPr>
                <w:rFonts w:ascii="Arial" w:eastAsia="MS Mincho" w:hAnsi="Arial" w:cs="Arial"/>
                <w:sz w:val="16"/>
                <w:szCs w:val="18"/>
              </w:rPr>
            </w:pPr>
            <w:r w:rsidRPr="00FC6D80">
              <w:rPr>
                <w:rFonts w:ascii="Arial" w:eastAsia="MS Mincho" w:hAnsi="Arial" w:cs="Arial"/>
                <w:bCs/>
                <w:sz w:val="16"/>
                <w:szCs w:val="18"/>
              </w:rPr>
              <w:t>ES UNA ENTIDAD ORGANIZADA CUMPLIERON CON EL OBJETO CONTRACTUAL SIN TENER NINGÚN INCONVENIENTE, CUENTA CON EL PERSONAL ASISTENCIAL Y ADMINISTRATIVO PARA LA BUENA PRESTACIÓN DEL SERVICIO</w:t>
            </w:r>
          </w:p>
        </w:tc>
        <w:tc>
          <w:tcPr>
            <w:tcW w:w="625" w:type="pct"/>
            <w:tcBorders>
              <w:top w:val="single" w:sz="4" w:space="0" w:color="auto"/>
              <w:left w:val="single" w:sz="4" w:space="0" w:color="auto"/>
              <w:bottom w:val="single" w:sz="4" w:space="0" w:color="auto"/>
              <w:right w:val="single" w:sz="4" w:space="0" w:color="auto"/>
            </w:tcBorders>
            <w:vAlign w:val="center"/>
          </w:tcPr>
          <w:p w14:paraId="3E605D53" w14:textId="0BBE4295" w:rsidR="008A4207" w:rsidRPr="00FC6D80" w:rsidRDefault="008A4207" w:rsidP="00A01DE1">
            <w:pPr>
              <w:pStyle w:val="Sinespaciado1"/>
              <w:jc w:val="center"/>
              <w:rPr>
                <w:rFonts w:ascii="Arial" w:hAnsi="Arial" w:cs="Arial"/>
                <w:sz w:val="16"/>
                <w:szCs w:val="18"/>
              </w:rPr>
            </w:pPr>
            <w:r w:rsidRPr="00FC6D80">
              <w:rPr>
                <w:rFonts w:ascii="Arial" w:hAnsi="Arial" w:cs="Arial"/>
                <w:color w:val="000000" w:themeColor="text1"/>
                <w:sz w:val="16"/>
                <w:szCs w:val="18"/>
              </w:rPr>
              <w:t>NINGUNO</w:t>
            </w:r>
          </w:p>
        </w:tc>
      </w:tr>
      <w:tr w:rsidR="008A4207" w:rsidRPr="00FC6D80" w14:paraId="00C180F0" w14:textId="77777777" w:rsidTr="003F5066">
        <w:trPr>
          <w:trHeight w:val="23"/>
          <w:jc w:val="center"/>
        </w:trPr>
        <w:tc>
          <w:tcPr>
            <w:tcW w:w="804" w:type="pct"/>
            <w:tcBorders>
              <w:top w:val="single" w:sz="4" w:space="0" w:color="auto"/>
              <w:left w:val="single" w:sz="4" w:space="0" w:color="auto"/>
              <w:bottom w:val="single" w:sz="4" w:space="0" w:color="auto"/>
              <w:right w:val="single" w:sz="4" w:space="0" w:color="auto"/>
            </w:tcBorders>
            <w:vAlign w:val="center"/>
          </w:tcPr>
          <w:p w14:paraId="3F45BBE2" w14:textId="77777777" w:rsidR="008A4207" w:rsidRPr="00FC6D80" w:rsidRDefault="008A4207" w:rsidP="00A01DE1">
            <w:pPr>
              <w:pStyle w:val="Sinespaciado1"/>
              <w:jc w:val="center"/>
              <w:rPr>
                <w:rFonts w:ascii="Arial" w:hAnsi="Arial" w:cs="Arial"/>
                <w:sz w:val="16"/>
                <w:szCs w:val="18"/>
                <w:shd w:val="clear" w:color="auto" w:fill="FFFFFF"/>
              </w:rPr>
            </w:pPr>
            <w:r w:rsidRPr="00FC6D80">
              <w:rPr>
                <w:rFonts w:ascii="Arial" w:hAnsi="Arial" w:cs="Arial"/>
                <w:sz w:val="16"/>
                <w:szCs w:val="18"/>
                <w:shd w:val="clear" w:color="auto" w:fill="FFFFFF"/>
              </w:rPr>
              <w:t xml:space="preserve">REGIONAL DE ASEGURAMIENTO EN SALUD </w:t>
            </w:r>
            <w:proofErr w:type="spellStart"/>
            <w:r w:rsidRPr="00FC6D80">
              <w:rPr>
                <w:rFonts w:ascii="Arial" w:hAnsi="Arial" w:cs="Arial"/>
                <w:sz w:val="16"/>
                <w:szCs w:val="18"/>
                <w:shd w:val="clear" w:color="auto" w:fill="FFFFFF"/>
              </w:rPr>
              <w:t>N°</w:t>
            </w:r>
            <w:proofErr w:type="spellEnd"/>
            <w:r w:rsidRPr="00FC6D80">
              <w:rPr>
                <w:rFonts w:ascii="Arial" w:hAnsi="Arial" w:cs="Arial"/>
                <w:sz w:val="16"/>
                <w:szCs w:val="18"/>
                <w:shd w:val="clear" w:color="auto" w:fill="FFFFFF"/>
              </w:rPr>
              <w:t xml:space="preserve"> 3   </w:t>
            </w:r>
          </w:p>
          <w:p w14:paraId="7145A7D6" w14:textId="77777777" w:rsidR="008A4207" w:rsidRPr="00FC6D80" w:rsidRDefault="008A4207" w:rsidP="00A01DE1">
            <w:pPr>
              <w:pStyle w:val="Sinespaciado1"/>
              <w:jc w:val="center"/>
              <w:rPr>
                <w:rFonts w:ascii="Arial" w:hAnsi="Arial" w:cs="Arial"/>
                <w:sz w:val="16"/>
                <w:szCs w:val="18"/>
                <w:shd w:val="clear" w:color="auto" w:fill="FFFFFF"/>
              </w:rPr>
            </w:pPr>
            <w:r w:rsidRPr="00FC6D80">
              <w:rPr>
                <w:rFonts w:ascii="Arial" w:hAnsi="Arial" w:cs="Arial"/>
                <w:sz w:val="16"/>
                <w:szCs w:val="18"/>
                <w:shd w:val="clear" w:color="auto" w:fill="FFFFFF"/>
              </w:rPr>
              <w:t xml:space="preserve"> </w:t>
            </w:r>
          </w:p>
          <w:p w14:paraId="2427ADF7" w14:textId="1844BBAC" w:rsidR="008A4207" w:rsidRPr="00FC6D80" w:rsidRDefault="008A4207" w:rsidP="00A01DE1">
            <w:pPr>
              <w:pStyle w:val="Sinespaciado1"/>
              <w:jc w:val="center"/>
              <w:rPr>
                <w:rFonts w:ascii="Arial" w:hAnsi="Arial" w:cs="Arial"/>
                <w:sz w:val="16"/>
                <w:szCs w:val="18"/>
              </w:rPr>
            </w:pPr>
            <w:r w:rsidRPr="00FC6D80">
              <w:rPr>
                <w:rFonts w:ascii="Arial" w:hAnsi="Arial" w:cs="Arial"/>
                <w:sz w:val="16"/>
                <w:szCs w:val="18"/>
                <w:shd w:val="clear" w:color="auto" w:fill="FFFFFF"/>
              </w:rPr>
              <w:t xml:space="preserve">ALDO FERNANDO </w:t>
            </w:r>
            <w:proofErr w:type="spellStart"/>
            <w:r w:rsidRPr="00FC6D80">
              <w:rPr>
                <w:rFonts w:ascii="Arial" w:hAnsi="Arial" w:cs="Arial"/>
                <w:sz w:val="16"/>
                <w:szCs w:val="18"/>
                <w:shd w:val="clear" w:color="auto" w:fill="FFFFFF"/>
              </w:rPr>
              <w:t>GARCIA</w:t>
            </w:r>
            <w:proofErr w:type="spellEnd"/>
            <w:r w:rsidRPr="00FC6D80">
              <w:rPr>
                <w:rFonts w:ascii="Arial" w:hAnsi="Arial" w:cs="Arial"/>
                <w:sz w:val="16"/>
                <w:szCs w:val="18"/>
                <w:shd w:val="clear" w:color="auto" w:fill="FFFFFF"/>
              </w:rPr>
              <w:t xml:space="preserve"> BONILLA</w:t>
            </w:r>
          </w:p>
        </w:tc>
        <w:tc>
          <w:tcPr>
            <w:tcW w:w="656" w:type="pct"/>
            <w:tcBorders>
              <w:top w:val="single" w:sz="4" w:space="0" w:color="auto"/>
              <w:left w:val="single" w:sz="4" w:space="0" w:color="auto"/>
              <w:bottom w:val="single" w:sz="4" w:space="0" w:color="auto"/>
              <w:right w:val="single" w:sz="4" w:space="0" w:color="auto"/>
            </w:tcBorders>
            <w:vAlign w:val="center"/>
          </w:tcPr>
          <w:p w14:paraId="2149B05A" w14:textId="69CB960E" w:rsidR="008A4207" w:rsidRPr="00FC6D80" w:rsidRDefault="00097AFD" w:rsidP="00A01DE1">
            <w:pPr>
              <w:pStyle w:val="Sinespaciado1"/>
              <w:jc w:val="center"/>
              <w:rPr>
                <w:rFonts w:ascii="Arial" w:hAnsi="Arial" w:cs="Arial"/>
                <w:sz w:val="16"/>
                <w:szCs w:val="18"/>
              </w:rPr>
            </w:pPr>
            <w:r w:rsidRPr="00FC6D80">
              <w:rPr>
                <w:rFonts w:ascii="Arial" w:hAnsi="Arial" w:cs="Arial"/>
                <w:sz w:val="16"/>
                <w:szCs w:val="18"/>
              </w:rPr>
              <w:t xml:space="preserve">86-7-20205-25 </w:t>
            </w:r>
            <w:r w:rsidR="008A4207" w:rsidRPr="00FC6D80">
              <w:rPr>
                <w:rFonts w:ascii="Arial" w:hAnsi="Arial" w:cs="Arial"/>
                <w:sz w:val="16"/>
                <w:szCs w:val="18"/>
              </w:rPr>
              <w:t xml:space="preserve">del </w:t>
            </w:r>
            <w:r w:rsidR="009F05D9" w:rsidRPr="00FC6D80">
              <w:rPr>
                <w:rFonts w:ascii="Arial" w:hAnsi="Arial" w:cs="Arial"/>
                <w:sz w:val="16"/>
                <w:szCs w:val="18"/>
              </w:rPr>
              <w:t>04</w:t>
            </w:r>
            <w:r w:rsidR="008A4207" w:rsidRPr="00FC6D80">
              <w:rPr>
                <w:rFonts w:ascii="Arial" w:hAnsi="Arial" w:cs="Arial"/>
                <w:sz w:val="16"/>
                <w:szCs w:val="18"/>
              </w:rPr>
              <w:t xml:space="preserve"> de </w:t>
            </w:r>
            <w:r w:rsidR="009F05D9" w:rsidRPr="00FC6D80">
              <w:rPr>
                <w:rFonts w:ascii="Arial" w:hAnsi="Arial" w:cs="Arial"/>
                <w:sz w:val="16"/>
                <w:szCs w:val="18"/>
              </w:rPr>
              <w:t>diciem</w:t>
            </w:r>
            <w:r w:rsidRPr="00FC6D80">
              <w:rPr>
                <w:rFonts w:ascii="Arial" w:hAnsi="Arial" w:cs="Arial"/>
                <w:sz w:val="16"/>
                <w:szCs w:val="18"/>
              </w:rPr>
              <w:t>bre</w:t>
            </w:r>
            <w:r w:rsidR="008A4207" w:rsidRPr="00FC6D80">
              <w:rPr>
                <w:rFonts w:ascii="Arial" w:hAnsi="Arial" w:cs="Arial"/>
                <w:sz w:val="16"/>
                <w:szCs w:val="18"/>
              </w:rPr>
              <w:t xml:space="preserve"> </w:t>
            </w:r>
            <w:r w:rsidRPr="00FC6D80">
              <w:rPr>
                <w:rFonts w:ascii="Arial" w:hAnsi="Arial" w:cs="Arial"/>
                <w:sz w:val="16"/>
                <w:szCs w:val="18"/>
              </w:rPr>
              <w:t xml:space="preserve">de </w:t>
            </w:r>
            <w:r w:rsidR="008A4207" w:rsidRPr="00FC6D80">
              <w:rPr>
                <w:rFonts w:ascii="Arial" w:hAnsi="Arial" w:cs="Arial"/>
                <w:sz w:val="16"/>
                <w:szCs w:val="18"/>
              </w:rPr>
              <w:t>202</w:t>
            </w:r>
            <w:r w:rsidRPr="00FC6D80">
              <w:rPr>
                <w:rFonts w:ascii="Arial" w:hAnsi="Arial" w:cs="Arial"/>
                <w:sz w:val="16"/>
                <w:szCs w:val="18"/>
              </w:rPr>
              <w:t>5</w:t>
            </w:r>
          </w:p>
        </w:tc>
        <w:tc>
          <w:tcPr>
            <w:tcW w:w="1328" w:type="pct"/>
            <w:tcBorders>
              <w:top w:val="single" w:sz="4" w:space="0" w:color="auto"/>
              <w:left w:val="single" w:sz="4" w:space="0" w:color="auto"/>
              <w:bottom w:val="single" w:sz="4" w:space="0" w:color="auto"/>
              <w:right w:val="single" w:sz="4" w:space="0" w:color="auto"/>
            </w:tcBorders>
            <w:vAlign w:val="center"/>
          </w:tcPr>
          <w:p w14:paraId="22FF3B72" w14:textId="75DE552A" w:rsidR="008A4207" w:rsidRPr="00FC6D80" w:rsidRDefault="008A4207" w:rsidP="00A01DE1">
            <w:pPr>
              <w:pStyle w:val="Sinespaciado1"/>
              <w:jc w:val="both"/>
              <w:rPr>
                <w:rFonts w:ascii="Arial" w:hAnsi="Arial" w:cs="Arial"/>
                <w:sz w:val="16"/>
                <w:szCs w:val="18"/>
                <w:shd w:val="clear" w:color="auto" w:fill="FFFFFF"/>
              </w:rPr>
            </w:pPr>
            <w:r w:rsidRPr="00FC6D80">
              <w:rPr>
                <w:rFonts w:ascii="Arial" w:hAnsi="Arial" w:cs="Arial"/>
                <w:sz w:val="16"/>
                <w:szCs w:val="18"/>
                <w:shd w:val="clear" w:color="auto" w:fill="FFFFFF"/>
              </w:rPr>
              <w:t xml:space="preserve">PRESTACIÓN DE SERVICIOS DE SALUD DE </w:t>
            </w:r>
            <w:proofErr w:type="spellStart"/>
            <w:r w:rsidRPr="00FC6D80">
              <w:rPr>
                <w:rFonts w:ascii="Arial" w:hAnsi="Arial" w:cs="Arial"/>
                <w:sz w:val="16"/>
                <w:szCs w:val="18"/>
                <w:shd w:val="clear" w:color="auto" w:fill="FFFFFF"/>
              </w:rPr>
              <w:t>REUMATOLOGIA</w:t>
            </w:r>
            <w:proofErr w:type="spellEnd"/>
            <w:r w:rsidRPr="00FC6D80">
              <w:rPr>
                <w:rFonts w:ascii="Arial" w:hAnsi="Arial" w:cs="Arial"/>
                <w:sz w:val="16"/>
                <w:szCs w:val="18"/>
                <w:shd w:val="clear" w:color="auto" w:fill="FFFFFF"/>
              </w:rPr>
              <w:t xml:space="preserve"> INCLUYENDO PROCEDIMIENTOS DE LA ESPECIALIDAD PARA LOS USUARIOS Y BENEFICIARIOS DEL SUBSISTEMA DE SALUD DE LA UNIDAD PRESTADORA DE SALUD QUINDÍO, PERTENECIENTE A LA REGIONAL DE ASEGURAMIENTO EN SALUD N°3</w:t>
            </w:r>
          </w:p>
        </w:tc>
        <w:tc>
          <w:tcPr>
            <w:tcW w:w="499" w:type="pct"/>
            <w:tcBorders>
              <w:top w:val="single" w:sz="4" w:space="0" w:color="auto"/>
              <w:left w:val="single" w:sz="4" w:space="0" w:color="auto"/>
              <w:bottom w:val="single" w:sz="4" w:space="0" w:color="auto"/>
              <w:right w:val="single" w:sz="4" w:space="0" w:color="auto"/>
            </w:tcBorders>
            <w:vAlign w:val="center"/>
          </w:tcPr>
          <w:p w14:paraId="34985A95" w14:textId="38BAEC1D" w:rsidR="008A4207" w:rsidRPr="00FC6D80" w:rsidRDefault="00C80679" w:rsidP="00A01DE1">
            <w:pPr>
              <w:pStyle w:val="Sinespaciado1"/>
              <w:jc w:val="center"/>
              <w:rPr>
                <w:rFonts w:ascii="Arial" w:hAnsi="Arial" w:cs="Arial"/>
                <w:sz w:val="16"/>
                <w:szCs w:val="18"/>
                <w:shd w:val="clear" w:color="auto" w:fill="FFFFFF"/>
              </w:rPr>
            </w:pPr>
            <w:proofErr w:type="spellStart"/>
            <w:r w:rsidRPr="00FC6D80">
              <w:rPr>
                <w:rFonts w:ascii="Arial" w:hAnsi="Arial" w:cs="Arial"/>
                <w:color w:val="000000" w:themeColor="text1"/>
                <w:sz w:val="16"/>
                <w:szCs w:val="18"/>
                <w:shd w:val="clear" w:color="auto" w:fill="FFFFFF"/>
              </w:rPr>
              <w:t>PN</w:t>
            </w:r>
            <w:proofErr w:type="spellEnd"/>
            <w:r w:rsidRPr="00FC6D80">
              <w:rPr>
                <w:rFonts w:ascii="Arial" w:hAnsi="Arial" w:cs="Arial"/>
                <w:color w:val="000000" w:themeColor="text1"/>
                <w:sz w:val="16"/>
                <w:szCs w:val="18"/>
                <w:shd w:val="clear" w:color="auto" w:fill="FFFFFF"/>
              </w:rPr>
              <w:t xml:space="preserve"> RASES N°3 </w:t>
            </w:r>
            <w:proofErr w:type="spellStart"/>
            <w:r w:rsidRPr="00FC6D80">
              <w:rPr>
                <w:rFonts w:ascii="Arial" w:hAnsi="Arial" w:cs="Arial"/>
                <w:color w:val="000000" w:themeColor="text1"/>
                <w:sz w:val="16"/>
                <w:szCs w:val="18"/>
                <w:shd w:val="clear" w:color="auto" w:fill="FFFFFF"/>
              </w:rPr>
              <w:t>MIC</w:t>
            </w:r>
            <w:proofErr w:type="spellEnd"/>
            <w:r w:rsidRPr="00FC6D80">
              <w:rPr>
                <w:rFonts w:ascii="Arial" w:hAnsi="Arial" w:cs="Arial"/>
                <w:color w:val="000000" w:themeColor="text1"/>
                <w:sz w:val="16"/>
                <w:szCs w:val="18"/>
                <w:shd w:val="clear" w:color="auto" w:fill="FFFFFF"/>
              </w:rPr>
              <w:t xml:space="preserve"> 070 2025</w:t>
            </w:r>
          </w:p>
        </w:tc>
        <w:tc>
          <w:tcPr>
            <w:tcW w:w="1087" w:type="pct"/>
            <w:tcBorders>
              <w:top w:val="single" w:sz="4" w:space="0" w:color="auto"/>
              <w:left w:val="single" w:sz="4" w:space="0" w:color="auto"/>
              <w:bottom w:val="single" w:sz="4" w:space="0" w:color="auto"/>
              <w:right w:val="single" w:sz="4" w:space="0" w:color="auto"/>
            </w:tcBorders>
            <w:vAlign w:val="center"/>
          </w:tcPr>
          <w:p w14:paraId="53D7DB9F" w14:textId="23AF978D" w:rsidR="008A4207" w:rsidRPr="00FC6D80" w:rsidRDefault="00C80679" w:rsidP="00A01DE1">
            <w:pPr>
              <w:pStyle w:val="Sinespaciado1"/>
              <w:jc w:val="center"/>
              <w:rPr>
                <w:rFonts w:ascii="Arial" w:eastAsia="MS Mincho" w:hAnsi="Arial" w:cs="Arial"/>
                <w:sz w:val="16"/>
                <w:szCs w:val="18"/>
              </w:rPr>
            </w:pPr>
            <w:r w:rsidRPr="00FC6D80">
              <w:rPr>
                <w:rFonts w:ascii="Arial" w:eastAsia="MS Mincho" w:hAnsi="Arial" w:cs="Arial"/>
                <w:bCs/>
                <w:sz w:val="16"/>
                <w:szCs w:val="18"/>
              </w:rPr>
              <w:t>ES UNA ENTIDAD ORGANIZADA CUMPLIERON CON EL OBJETO CONTRACTUAL SIN TENER NINGÚN INCONVENIENTE, CUENTA CON EL PERSONAL ASISTENCIAL Y ADMINISTRATIVO PARA LA BUENA PRESTACIÓN DEL SERVICIO</w:t>
            </w:r>
          </w:p>
        </w:tc>
        <w:tc>
          <w:tcPr>
            <w:tcW w:w="625" w:type="pct"/>
            <w:tcBorders>
              <w:top w:val="single" w:sz="4" w:space="0" w:color="auto"/>
              <w:left w:val="single" w:sz="4" w:space="0" w:color="auto"/>
              <w:bottom w:val="single" w:sz="4" w:space="0" w:color="auto"/>
              <w:right w:val="single" w:sz="4" w:space="0" w:color="auto"/>
            </w:tcBorders>
            <w:vAlign w:val="center"/>
          </w:tcPr>
          <w:p w14:paraId="1B114645" w14:textId="485C6061" w:rsidR="008A4207" w:rsidRPr="00FC6D80" w:rsidRDefault="00C80679" w:rsidP="00A01DE1">
            <w:pPr>
              <w:pStyle w:val="Sinespaciado1"/>
              <w:jc w:val="center"/>
              <w:rPr>
                <w:rFonts w:ascii="Arial" w:hAnsi="Arial" w:cs="Arial"/>
                <w:sz w:val="16"/>
                <w:szCs w:val="18"/>
              </w:rPr>
            </w:pPr>
            <w:r w:rsidRPr="00FC6D80">
              <w:rPr>
                <w:rFonts w:ascii="Arial" w:hAnsi="Arial" w:cs="Arial"/>
                <w:color w:val="000000" w:themeColor="text1"/>
                <w:sz w:val="16"/>
                <w:szCs w:val="18"/>
              </w:rPr>
              <w:t>NINGUNO</w:t>
            </w:r>
          </w:p>
        </w:tc>
      </w:tr>
    </w:tbl>
    <w:p w14:paraId="2D12DA05" w14:textId="77777777" w:rsidR="00845362" w:rsidRDefault="00845362" w:rsidP="00845362">
      <w:pPr>
        <w:pStyle w:val="Prrafodelista"/>
        <w:ind w:left="0"/>
        <w:jc w:val="both"/>
        <w:rPr>
          <w:rFonts w:ascii="Arial" w:hAnsi="Arial" w:cs="Arial"/>
          <w:b/>
          <w:sz w:val="20"/>
          <w:szCs w:val="20"/>
        </w:rPr>
      </w:pPr>
    </w:p>
    <w:p w14:paraId="77C56736" w14:textId="19BAC48B" w:rsidR="00AC7263" w:rsidRDefault="00AC7263" w:rsidP="00A01DE1">
      <w:pPr>
        <w:pStyle w:val="Prrafodelista"/>
        <w:numPr>
          <w:ilvl w:val="0"/>
          <w:numId w:val="30"/>
        </w:numPr>
        <w:ind w:left="0" w:firstLine="0"/>
        <w:jc w:val="both"/>
        <w:rPr>
          <w:rFonts w:ascii="Arial" w:hAnsi="Arial" w:cs="Arial"/>
          <w:b/>
          <w:sz w:val="20"/>
          <w:szCs w:val="20"/>
        </w:rPr>
      </w:pPr>
      <w:r w:rsidRPr="00CD4F39">
        <w:rPr>
          <w:rFonts w:ascii="Arial" w:hAnsi="Arial" w:cs="Arial"/>
          <w:b/>
          <w:sz w:val="20"/>
          <w:szCs w:val="20"/>
        </w:rPr>
        <w:t xml:space="preserve">Información verificada y aprobada por los funcionarios dueños de la necesidad que firman el presente estudio previo. </w:t>
      </w:r>
    </w:p>
    <w:p w14:paraId="1DD89044" w14:textId="77777777" w:rsidR="006D6BE8" w:rsidRDefault="006D6BE8" w:rsidP="00A01DE1">
      <w:pPr>
        <w:pStyle w:val="Ttulo3"/>
        <w:keepLines w:val="0"/>
        <w:spacing w:before="0" w:line="240" w:lineRule="auto"/>
        <w:rPr>
          <w:rFonts w:ascii="Arial" w:eastAsiaTheme="minorHAnsi" w:hAnsi="Arial" w:cs="Arial"/>
          <w:b/>
          <w:color w:val="auto"/>
          <w:sz w:val="20"/>
          <w:szCs w:val="20"/>
        </w:rPr>
      </w:pPr>
    </w:p>
    <w:p w14:paraId="5DC9FD4B" w14:textId="64CCBF6C" w:rsidR="00AC7263" w:rsidRPr="00CD4F39" w:rsidRDefault="00AC7263" w:rsidP="00A01DE1">
      <w:pPr>
        <w:pStyle w:val="Ttulo3"/>
        <w:keepLines w:val="0"/>
        <w:numPr>
          <w:ilvl w:val="0"/>
          <w:numId w:val="5"/>
        </w:numPr>
        <w:spacing w:before="0" w:line="240" w:lineRule="auto"/>
        <w:ind w:left="0" w:firstLine="0"/>
        <w:rPr>
          <w:rFonts w:ascii="Arial" w:eastAsiaTheme="minorHAnsi" w:hAnsi="Arial" w:cs="Arial"/>
          <w:b/>
          <w:color w:val="auto"/>
          <w:sz w:val="20"/>
          <w:szCs w:val="20"/>
        </w:rPr>
      </w:pPr>
      <w:r w:rsidRPr="00CD4F39">
        <w:rPr>
          <w:rFonts w:ascii="Arial" w:eastAsiaTheme="minorHAnsi" w:hAnsi="Arial" w:cs="Arial"/>
          <w:b/>
          <w:color w:val="auto"/>
          <w:sz w:val="20"/>
          <w:szCs w:val="20"/>
        </w:rPr>
        <w:t xml:space="preserve">FUNDAMENTOS JURÍDICOS QUE SOPORTAN LA MODALIDAD DE SELECCIÓN </w:t>
      </w:r>
    </w:p>
    <w:p w14:paraId="358D3D73" w14:textId="77777777" w:rsidR="00AF795F" w:rsidRPr="00CD4F39" w:rsidRDefault="00AF795F" w:rsidP="00A01DE1">
      <w:pPr>
        <w:spacing w:after="0" w:line="240" w:lineRule="auto"/>
        <w:jc w:val="both"/>
        <w:rPr>
          <w:rFonts w:ascii="Arial" w:hAnsi="Arial" w:cs="Arial"/>
          <w:color w:val="000000" w:themeColor="text1"/>
          <w:sz w:val="20"/>
          <w:szCs w:val="20"/>
        </w:rPr>
      </w:pPr>
    </w:p>
    <w:p w14:paraId="4E7C7736" w14:textId="77777777" w:rsidR="00B912C1" w:rsidRPr="00CD4F39" w:rsidRDefault="00B912C1" w:rsidP="00A01DE1">
      <w:pPr>
        <w:spacing w:after="0" w:line="240" w:lineRule="auto"/>
        <w:contextualSpacing/>
        <w:jc w:val="both"/>
        <w:rPr>
          <w:rFonts w:ascii="Arial" w:hAnsi="Arial" w:cs="Arial"/>
          <w:color w:val="000000" w:themeColor="text1"/>
          <w:sz w:val="20"/>
          <w:szCs w:val="20"/>
        </w:rPr>
      </w:pPr>
      <w:r w:rsidRPr="00CD4F39">
        <w:rPr>
          <w:rFonts w:ascii="Arial" w:hAnsi="Arial" w:cs="Arial"/>
          <w:color w:val="000000" w:themeColor="text1"/>
          <w:sz w:val="20"/>
          <w:szCs w:val="20"/>
        </w:rPr>
        <w:t>Al presente proceso de selección le será aplicable la siguiente normatividad jurídica y demás que la derogue, aclare o modifique:</w:t>
      </w:r>
    </w:p>
    <w:p w14:paraId="17F63274" w14:textId="77777777" w:rsidR="00B912C1" w:rsidRPr="00CD4F39" w:rsidRDefault="00B912C1" w:rsidP="00A01DE1">
      <w:pPr>
        <w:spacing w:after="0" w:line="240" w:lineRule="auto"/>
        <w:contextualSpacing/>
        <w:jc w:val="both"/>
        <w:rPr>
          <w:rFonts w:ascii="Arial" w:hAnsi="Arial" w:cs="Arial"/>
          <w:color w:val="000000" w:themeColor="text1"/>
          <w:sz w:val="20"/>
          <w:szCs w:val="20"/>
        </w:rPr>
      </w:pPr>
    </w:p>
    <w:p w14:paraId="5AFA4BD4" w14:textId="77777777" w:rsidR="00B912C1" w:rsidRPr="00CD4F39" w:rsidRDefault="00B912C1" w:rsidP="00A01DE1">
      <w:pPr>
        <w:spacing w:after="0" w:line="240" w:lineRule="auto"/>
        <w:contextualSpacing/>
        <w:jc w:val="both"/>
        <w:rPr>
          <w:rFonts w:ascii="Arial" w:hAnsi="Arial" w:cs="Arial"/>
          <w:color w:val="000000" w:themeColor="text1"/>
          <w:sz w:val="20"/>
          <w:szCs w:val="20"/>
        </w:rPr>
      </w:pPr>
      <w:r w:rsidRPr="00CD4F39">
        <w:rPr>
          <w:rFonts w:ascii="Arial" w:hAnsi="Arial" w:cs="Arial"/>
          <w:color w:val="000000" w:themeColor="text1"/>
          <w:sz w:val="20"/>
          <w:szCs w:val="20"/>
        </w:rPr>
        <w:t>Ley 80 de 1993 “Por la cual se expide el Estatuto General de la Contratación de la Administración Pública”.</w:t>
      </w:r>
    </w:p>
    <w:p w14:paraId="48FF921B" w14:textId="77777777" w:rsidR="00B912C1" w:rsidRPr="00CD4F39" w:rsidRDefault="00B912C1" w:rsidP="00A01DE1">
      <w:pPr>
        <w:spacing w:after="0" w:line="240" w:lineRule="auto"/>
        <w:contextualSpacing/>
        <w:jc w:val="both"/>
        <w:rPr>
          <w:rFonts w:ascii="Arial" w:hAnsi="Arial" w:cs="Arial"/>
          <w:color w:val="000000" w:themeColor="text1"/>
          <w:sz w:val="20"/>
          <w:szCs w:val="20"/>
        </w:rPr>
      </w:pPr>
      <w:r w:rsidRPr="00CD4F39">
        <w:rPr>
          <w:rFonts w:ascii="Arial" w:hAnsi="Arial" w:cs="Arial"/>
          <w:color w:val="000000" w:themeColor="text1"/>
          <w:sz w:val="20"/>
          <w:szCs w:val="20"/>
        </w:rPr>
        <w:t>Ley 1150 de 2007 “Por medio de la cual se introducen medidas para la eficiencia y transparencia de la Ley 80 de 1993 y se dictan otras disposiciones generales sobre la contratación con recursos públicos”.</w:t>
      </w:r>
    </w:p>
    <w:p w14:paraId="0F94FABE" w14:textId="77777777" w:rsidR="00B912C1" w:rsidRPr="00C60011" w:rsidRDefault="00B912C1" w:rsidP="00A01DE1">
      <w:pPr>
        <w:spacing w:after="0" w:line="240" w:lineRule="auto"/>
        <w:contextualSpacing/>
        <w:jc w:val="both"/>
        <w:rPr>
          <w:rFonts w:ascii="Arial" w:hAnsi="Arial" w:cs="Arial"/>
          <w:color w:val="000000" w:themeColor="text1"/>
          <w:sz w:val="20"/>
          <w:szCs w:val="20"/>
        </w:rPr>
      </w:pPr>
    </w:p>
    <w:p w14:paraId="6163F1D6" w14:textId="77777777" w:rsidR="00B912C1" w:rsidRPr="00C60011" w:rsidRDefault="00B912C1" w:rsidP="00A01DE1">
      <w:pPr>
        <w:spacing w:after="0" w:line="240" w:lineRule="auto"/>
        <w:contextualSpacing/>
        <w:jc w:val="both"/>
        <w:rPr>
          <w:rFonts w:ascii="Arial" w:hAnsi="Arial" w:cs="Arial"/>
          <w:color w:val="000000" w:themeColor="text1"/>
          <w:sz w:val="20"/>
          <w:szCs w:val="20"/>
        </w:rPr>
      </w:pPr>
      <w:r w:rsidRPr="00C60011">
        <w:rPr>
          <w:rFonts w:ascii="Arial" w:hAnsi="Arial" w:cs="Arial"/>
          <w:color w:val="000000" w:themeColor="text1"/>
          <w:sz w:val="20"/>
          <w:szCs w:val="20"/>
        </w:rPr>
        <w:t xml:space="preserve">Ley 1474 de 2011 “Por la cual se dictan normas orientadas a fortalecer los mecanismos de prevención, investigación y sanción de los actos de corrupción y la efectividad de control de la gestión pública”. </w:t>
      </w:r>
    </w:p>
    <w:p w14:paraId="52417C07" w14:textId="77777777" w:rsidR="00B912C1" w:rsidRPr="00C60011" w:rsidRDefault="00B912C1" w:rsidP="00A01DE1">
      <w:pPr>
        <w:spacing w:after="0" w:line="240" w:lineRule="auto"/>
        <w:contextualSpacing/>
        <w:jc w:val="both"/>
        <w:rPr>
          <w:rFonts w:ascii="Arial" w:hAnsi="Arial" w:cs="Arial"/>
          <w:color w:val="000000" w:themeColor="text1"/>
          <w:sz w:val="20"/>
          <w:szCs w:val="20"/>
        </w:rPr>
      </w:pPr>
    </w:p>
    <w:p w14:paraId="353FF7DA" w14:textId="77777777" w:rsidR="00B912C1" w:rsidRPr="00C60011" w:rsidRDefault="00B912C1" w:rsidP="00A01DE1">
      <w:pPr>
        <w:spacing w:after="0" w:line="240" w:lineRule="auto"/>
        <w:contextualSpacing/>
        <w:jc w:val="both"/>
        <w:rPr>
          <w:rFonts w:ascii="Arial" w:hAnsi="Arial" w:cs="Arial"/>
          <w:color w:val="000000" w:themeColor="text1"/>
          <w:sz w:val="20"/>
          <w:szCs w:val="20"/>
        </w:rPr>
      </w:pPr>
      <w:r w:rsidRPr="00C60011">
        <w:rPr>
          <w:rFonts w:ascii="Arial" w:hAnsi="Arial" w:cs="Arial"/>
          <w:color w:val="000000" w:themeColor="text1"/>
          <w:sz w:val="20"/>
          <w:szCs w:val="20"/>
        </w:rPr>
        <w:t>Decreto No. 1082 de fecha 26 de mayo de 2015, "por medio del cual se expide el decreto único reglamentario del sector administrativo de planeación nacional".</w:t>
      </w:r>
    </w:p>
    <w:p w14:paraId="3F7A3E24" w14:textId="77777777" w:rsidR="00A01DE1" w:rsidRDefault="00A01DE1" w:rsidP="00A01DE1">
      <w:pPr>
        <w:spacing w:after="0" w:line="240" w:lineRule="auto"/>
        <w:jc w:val="both"/>
        <w:rPr>
          <w:rFonts w:ascii="Arial" w:hAnsi="Arial" w:cs="Arial"/>
          <w:color w:val="000000" w:themeColor="text1"/>
          <w:sz w:val="20"/>
          <w:szCs w:val="20"/>
        </w:rPr>
      </w:pPr>
    </w:p>
    <w:p w14:paraId="62DB26D5" w14:textId="39B0675D" w:rsidR="002B6652" w:rsidRPr="00C60011" w:rsidRDefault="002B6652" w:rsidP="00A01DE1">
      <w:pPr>
        <w:spacing w:after="0" w:line="240" w:lineRule="auto"/>
        <w:jc w:val="both"/>
        <w:rPr>
          <w:rFonts w:ascii="Arial" w:hAnsi="Arial" w:cs="Arial"/>
          <w:color w:val="000000" w:themeColor="text1"/>
          <w:sz w:val="20"/>
          <w:szCs w:val="20"/>
        </w:rPr>
      </w:pPr>
      <w:r w:rsidRPr="00C60011">
        <w:rPr>
          <w:rFonts w:ascii="Arial" w:hAnsi="Arial" w:cs="Arial"/>
          <w:color w:val="000000" w:themeColor="text1"/>
          <w:sz w:val="20"/>
          <w:szCs w:val="20"/>
        </w:rPr>
        <w:t xml:space="preserve">Guía de Colombia compra eficiente “MANUAL DE LA MODALIDAD DE SELECCIÓN DE MÍNIMA CUANTÍA”  </w:t>
      </w:r>
    </w:p>
    <w:p w14:paraId="6319B049" w14:textId="482E877A" w:rsidR="002B6652" w:rsidRPr="00C60011" w:rsidRDefault="00937E81" w:rsidP="00A01DE1">
      <w:pPr>
        <w:spacing w:after="0" w:line="240" w:lineRule="auto"/>
        <w:jc w:val="both"/>
        <w:rPr>
          <w:rFonts w:ascii="Arial" w:hAnsi="Arial" w:cs="Arial"/>
          <w:color w:val="000000" w:themeColor="text1"/>
          <w:sz w:val="20"/>
          <w:szCs w:val="20"/>
        </w:rPr>
      </w:pPr>
      <w:hyperlink r:id="rId34" w:history="1">
        <w:r w:rsidR="00A01DE1" w:rsidRPr="00DB1152">
          <w:rPr>
            <w:rStyle w:val="Hipervnculo"/>
            <w:rFonts w:ascii="Arial" w:hAnsi="Arial" w:cs="Arial"/>
            <w:sz w:val="20"/>
            <w:szCs w:val="20"/>
          </w:rPr>
          <w:t>https://www.colombiacompra.gov.co/wp-content/uploads/2024/08/manual_de_la_modalidad_de_seleccion_de mínima_ cuantia.pdf</w:t>
        </w:r>
      </w:hyperlink>
    </w:p>
    <w:p w14:paraId="721441D4" w14:textId="77777777" w:rsidR="00B912C1" w:rsidRPr="00C60011" w:rsidRDefault="00B912C1" w:rsidP="00A01DE1">
      <w:pPr>
        <w:spacing w:after="0" w:line="240" w:lineRule="auto"/>
        <w:contextualSpacing/>
        <w:jc w:val="both"/>
        <w:rPr>
          <w:rFonts w:ascii="Arial" w:hAnsi="Arial" w:cs="Arial"/>
          <w:color w:val="000000" w:themeColor="text1"/>
          <w:sz w:val="20"/>
          <w:szCs w:val="20"/>
        </w:rPr>
      </w:pPr>
    </w:p>
    <w:p w14:paraId="184F6935" w14:textId="6531C862" w:rsidR="00CC39CA" w:rsidRPr="00CD4F39" w:rsidRDefault="00B912C1" w:rsidP="00A01DE1">
      <w:pPr>
        <w:spacing w:after="0" w:line="240" w:lineRule="auto"/>
        <w:contextualSpacing/>
        <w:jc w:val="both"/>
        <w:rPr>
          <w:rFonts w:ascii="Arial" w:hAnsi="Arial" w:cs="Arial"/>
          <w:color w:val="000000" w:themeColor="text1"/>
          <w:sz w:val="20"/>
          <w:szCs w:val="20"/>
        </w:rPr>
      </w:pPr>
      <w:r w:rsidRPr="00C60011">
        <w:rPr>
          <w:rFonts w:ascii="Arial" w:hAnsi="Arial" w:cs="Arial"/>
          <w:color w:val="000000" w:themeColor="text1"/>
          <w:sz w:val="20"/>
          <w:szCs w:val="20"/>
        </w:rPr>
        <w:t>Decreto 1860 de 2021 “Por el cual se modifica y adiciona el Decreto 1</w:t>
      </w:r>
      <w:r w:rsidRPr="00CD4F39">
        <w:rPr>
          <w:rFonts w:ascii="Arial" w:hAnsi="Arial" w:cs="Arial"/>
          <w:color w:val="000000" w:themeColor="text1"/>
          <w:sz w:val="20"/>
          <w:szCs w:val="20"/>
        </w:rPr>
        <w:t>082 de 2015, Único Reglamentario del Sector Administrativo de Planeación Nacional, con el fin reglamentar los artículos 30, 31, 32, 34 y 35 de la Ley 2069 de 2020, en lo relativo al sistema de compras públicas y se dictan otras disposiciones” reglamenta la modalidad de selección de mínima cuantía, el cual para el caso de estudios previos cita en el artículo 2.2.1.2.1.5.1 lo siguiente:</w:t>
      </w:r>
    </w:p>
    <w:p w14:paraId="3AC5D097" w14:textId="51DFF94F" w:rsidR="00C60011" w:rsidRDefault="00C60011" w:rsidP="00A01DE1">
      <w:pPr>
        <w:shd w:val="clear" w:color="auto" w:fill="FFFFFF"/>
        <w:spacing w:after="0" w:line="240" w:lineRule="auto"/>
        <w:contextualSpacing/>
        <w:jc w:val="center"/>
        <w:rPr>
          <w:rFonts w:ascii="Arial" w:hAnsi="Arial" w:cs="Arial"/>
          <w:b/>
          <w:bCs/>
          <w:color w:val="FF0000"/>
          <w:sz w:val="20"/>
          <w:szCs w:val="20"/>
        </w:rPr>
      </w:pPr>
    </w:p>
    <w:p w14:paraId="3BD71ABD" w14:textId="77777777" w:rsidR="00800E6D" w:rsidRDefault="00800E6D" w:rsidP="00A01DE1">
      <w:pPr>
        <w:shd w:val="clear" w:color="auto" w:fill="FFFFFF"/>
        <w:spacing w:after="0" w:line="240" w:lineRule="auto"/>
        <w:contextualSpacing/>
        <w:jc w:val="center"/>
        <w:rPr>
          <w:rFonts w:ascii="Arial" w:hAnsi="Arial" w:cs="Arial"/>
          <w:b/>
          <w:bCs/>
          <w:color w:val="000000" w:themeColor="text1"/>
          <w:sz w:val="20"/>
          <w:szCs w:val="20"/>
        </w:rPr>
      </w:pPr>
    </w:p>
    <w:p w14:paraId="476192C6" w14:textId="77777777" w:rsidR="00800E6D" w:rsidRDefault="00800E6D" w:rsidP="00A01DE1">
      <w:pPr>
        <w:shd w:val="clear" w:color="auto" w:fill="FFFFFF"/>
        <w:spacing w:after="0" w:line="240" w:lineRule="auto"/>
        <w:contextualSpacing/>
        <w:jc w:val="center"/>
        <w:rPr>
          <w:rFonts w:ascii="Arial" w:hAnsi="Arial" w:cs="Arial"/>
          <w:b/>
          <w:bCs/>
          <w:color w:val="000000" w:themeColor="text1"/>
          <w:sz w:val="20"/>
          <w:szCs w:val="20"/>
        </w:rPr>
      </w:pPr>
    </w:p>
    <w:p w14:paraId="4B085284" w14:textId="77777777" w:rsidR="00800E6D" w:rsidRDefault="00800E6D" w:rsidP="00A01DE1">
      <w:pPr>
        <w:shd w:val="clear" w:color="auto" w:fill="FFFFFF"/>
        <w:spacing w:after="0" w:line="240" w:lineRule="auto"/>
        <w:contextualSpacing/>
        <w:jc w:val="center"/>
        <w:rPr>
          <w:rFonts w:ascii="Arial" w:hAnsi="Arial" w:cs="Arial"/>
          <w:b/>
          <w:bCs/>
          <w:color w:val="000000" w:themeColor="text1"/>
          <w:sz w:val="20"/>
          <w:szCs w:val="20"/>
        </w:rPr>
      </w:pPr>
    </w:p>
    <w:p w14:paraId="0934E579" w14:textId="77777777" w:rsidR="00800E6D" w:rsidRDefault="00800E6D" w:rsidP="00A01DE1">
      <w:pPr>
        <w:shd w:val="clear" w:color="auto" w:fill="FFFFFF"/>
        <w:spacing w:after="0" w:line="240" w:lineRule="auto"/>
        <w:contextualSpacing/>
        <w:jc w:val="center"/>
        <w:rPr>
          <w:rFonts w:ascii="Arial" w:hAnsi="Arial" w:cs="Arial"/>
          <w:b/>
          <w:bCs/>
          <w:color w:val="000000" w:themeColor="text1"/>
          <w:sz w:val="20"/>
          <w:szCs w:val="20"/>
        </w:rPr>
      </w:pPr>
    </w:p>
    <w:p w14:paraId="3983C3D0" w14:textId="1952668D" w:rsidR="00CC39CA" w:rsidRPr="00CD4F39" w:rsidRDefault="00CC39CA" w:rsidP="00A01DE1">
      <w:pPr>
        <w:shd w:val="clear" w:color="auto" w:fill="FFFFFF"/>
        <w:spacing w:after="0" w:line="240" w:lineRule="auto"/>
        <w:contextualSpacing/>
        <w:jc w:val="center"/>
        <w:rPr>
          <w:rFonts w:ascii="Arial" w:hAnsi="Arial" w:cs="Arial"/>
          <w:b/>
          <w:bCs/>
          <w:color w:val="000000" w:themeColor="text1"/>
          <w:sz w:val="20"/>
          <w:szCs w:val="20"/>
        </w:rPr>
      </w:pPr>
      <w:r w:rsidRPr="00CD4F39">
        <w:rPr>
          <w:rFonts w:ascii="Arial" w:hAnsi="Arial" w:cs="Arial"/>
          <w:b/>
          <w:bCs/>
          <w:color w:val="000000" w:themeColor="text1"/>
          <w:sz w:val="20"/>
          <w:szCs w:val="20"/>
        </w:rPr>
        <w:lastRenderedPageBreak/>
        <w:t>SUBSECCIÓN 5</w:t>
      </w:r>
    </w:p>
    <w:p w14:paraId="10DFE38A" w14:textId="77777777" w:rsidR="00800E6D" w:rsidRDefault="00800E6D" w:rsidP="00A01DE1">
      <w:pPr>
        <w:shd w:val="clear" w:color="auto" w:fill="FFFFFF"/>
        <w:spacing w:after="0" w:line="240" w:lineRule="auto"/>
        <w:contextualSpacing/>
        <w:jc w:val="center"/>
        <w:rPr>
          <w:rFonts w:ascii="Arial" w:hAnsi="Arial" w:cs="Arial"/>
          <w:b/>
          <w:bCs/>
          <w:color w:val="000000" w:themeColor="text1"/>
          <w:sz w:val="20"/>
          <w:szCs w:val="20"/>
        </w:rPr>
      </w:pPr>
    </w:p>
    <w:p w14:paraId="0EFBC6D3" w14:textId="7828E5F1" w:rsidR="00CC39CA" w:rsidRPr="00CD4F39" w:rsidRDefault="007D2F3C" w:rsidP="00A01DE1">
      <w:pPr>
        <w:shd w:val="clear" w:color="auto" w:fill="FFFFFF"/>
        <w:spacing w:after="0" w:line="240" w:lineRule="auto"/>
        <w:contextualSpacing/>
        <w:jc w:val="center"/>
        <w:rPr>
          <w:rFonts w:ascii="Arial" w:hAnsi="Arial" w:cs="Arial"/>
          <w:color w:val="000000" w:themeColor="text1"/>
          <w:sz w:val="20"/>
          <w:szCs w:val="20"/>
        </w:rPr>
      </w:pPr>
      <w:r>
        <w:rPr>
          <w:rFonts w:ascii="Arial" w:hAnsi="Arial" w:cs="Arial"/>
          <w:b/>
          <w:bCs/>
          <w:color w:val="000000" w:themeColor="text1"/>
          <w:sz w:val="20"/>
          <w:szCs w:val="20"/>
        </w:rPr>
        <w:t xml:space="preserve">  </w:t>
      </w:r>
      <w:r w:rsidR="009C491E" w:rsidRPr="00CD4F39">
        <w:rPr>
          <w:rFonts w:ascii="Arial" w:hAnsi="Arial" w:cs="Arial"/>
          <w:b/>
          <w:bCs/>
          <w:color w:val="000000" w:themeColor="text1"/>
          <w:sz w:val="20"/>
          <w:szCs w:val="20"/>
        </w:rPr>
        <w:t>MÍNIMA</w:t>
      </w:r>
      <w:r w:rsidR="00CC39CA" w:rsidRPr="00CD4F39">
        <w:rPr>
          <w:rFonts w:ascii="Arial" w:hAnsi="Arial" w:cs="Arial"/>
          <w:b/>
          <w:bCs/>
          <w:color w:val="000000" w:themeColor="text1"/>
          <w:sz w:val="20"/>
          <w:szCs w:val="20"/>
        </w:rPr>
        <w:t xml:space="preserve"> </w:t>
      </w:r>
      <w:r w:rsidR="009C491E" w:rsidRPr="00CD4F39">
        <w:rPr>
          <w:rFonts w:ascii="Arial" w:hAnsi="Arial" w:cs="Arial"/>
          <w:b/>
          <w:bCs/>
          <w:color w:val="000000" w:themeColor="text1"/>
          <w:sz w:val="20"/>
          <w:szCs w:val="20"/>
        </w:rPr>
        <w:t>CUANTÍA</w:t>
      </w:r>
    </w:p>
    <w:p w14:paraId="6C075255" w14:textId="1C9BFEBF" w:rsidR="00CC39CA" w:rsidRPr="00CD4F39" w:rsidRDefault="00CC39CA" w:rsidP="00A01DE1">
      <w:pPr>
        <w:shd w:val="clear" w:color="auto" w:fill="FFFFFF"/>
        <w:spacing w:after="0" w:line="240" w:lineRule="auto"/>
        <w:contextualSpacing/>
        <w:rPr>
          <w:rFonts w:ascii="Arial" w:hAnsi="Arial" w:cs="Arial"/>
          <w:color w:val="000000" w:themeColor="text1"/>
          <w:sz w:val="20"/>
          <w:szCs w:val="20"/>
        </w:rPr>
      </w:pPr>
    </w:p>
    <w:p w14:paraId="547F7A25" w14:textId="397DBA21" w:rsidR="00B71D1B" w:rsidRPr="00CD4F39" w:rsidRDefault="00CC39CA" w:rsidP="00A01DE1">
      <w:pPr>
        <w:spacing w:after="0" w:line="240" w:lineRule="auto"/>
        <w:contextualSpacing/>
        <w:jc w:val="both"/>
        <w:rPr>
          <w:rFonts w:ascii="Arial" w:hAnsi="Arial" w:cs="Arial"/>
          <w:color w:val="000000" w:themeColor="text1"/>
          <w:sz w:val="20"/>
          <w:szCs w:val="20"/>
        </w:rPr>
      </w:pPr>
      <w:r w:rsidRPr="00CD4F39">
        <w:rPr>
          <w:rFonts w:ascii="Arial" w:hAnsi="Arial" w:cs="Arial"/>
          <w:b/>
          <w:bCs/>
          <w:color w:val="000000" w:themeColor="text1"/>
          <w:sz w:val="20"/>
          <w:szCs w:val="20"/>
        </w:rPr>
        <w:t>ARTÍCULO 2.2.1.2.1.5.1. Estudios previos para la contratación de mínima cuantía.</w:t>
      </w:r>
      <w:r w:rsidR="00B912C1" w:rsidRPr="00CD4F39">
        <w:rPr>
          <w:rFonts w:ascii="Arial" w:hAnsi="Arial" w:cs="Arial"/>
          <w:color w:val="000000" w:themeColor="text1"/>
          <w:sz w:val="20"/>
          <w:szCs w:val="20"/>
        </w:rPr>
        <w:t xml:space="preserve"> </w:t>
      </w:r>
      <w:r w:rsidRPr="00CD4F39">
        <w:rPr>
          <w:rFonts w:ascii="Arial" w:hAnsi="Arial" w:cs="Arial"/>
          <w:color w:val="000000" w:themeColor="text1"/>
          <w:sz w:val="20"/>
          <w:szCs w:val="20"/>
        </w:rPr>
        <w:t>La Entidad Estatal debe elaborar unos estudios previos que deben contener, como mínimo, lo siguiente:</w:t>
      </w:r>
    </w:p>
    <w:p w14:paraId="4BF5124C" w14:textId="77777777" w:rsidR="00B331A5" w:rsidRPr="00CD4F39" w:rsidRDefault="00B331A5" w:rsidP="00A01DE1">
      <w:pPr>
        <w:spacing w:after="0" w:line="240" w:lineRule="auto"/>
        <w:contextualSpacing/>
        <w:jc w:val="both"/>
        <w:rPr>
          <w:rFonts w:ascii="Arial" w:hAnsi="Arial" w:cs="Arial"/>
          <w:color w:val="000000" w:themeColor="text1"/>
          <w:sz w:val="20"/>
          <w:szCs w:val="20"/>
        </w:rPr>
      </w:pPr>
    </w:p>
    <w:p w14:paraId="78ACD0ED" w14:textId="77777777" w:rsidR="00AF795F" w:rsidRPr="00CD4F39" w:rsidRDefault="00CC39CA" w:rsidP="00A01DE1">
      <w:pPr>
        <w:pStyle w:val="Prrafodelista"/>
        <w:numPr>
          <w:ilvl w:val="0"/>
          <w:numId w:val="40"/>
        </w:numPr>
        <w:shd w:val="clear" w:color="auto" w:fill="FFFFFF"/>
        <w:ind w:left="0" w:firstLine="0"/>
        <w:jc w:val="both"/>
        <w:rPr>
          <w:rFonts w:ascii="Arial" w:hAnsi="Arial" w:cs="Arial"/>
          <w:color w:val="000000" w:themeColor="text1"/>
          <w:sz w:val="20"/>
          <w:szCs w:val="20"/>
        </w:rPr>
      </w:pPr>
      <w:r w:rsidRPr="00CD4F39">
        <w:rPr>
          <w:rFonts w:ascii="Arial" w:hAnsi="Arial" w:cs="Arial"/>
          <w:color w:val="000000" w:themeColor="text1"/>
          <w:sz w:val="20"/>
          <w:szCs w:val="20"/>
        </w:rPr>
        <w:t>La descripción de la necesidad que pretende satisfacer con la contratación.</w:t>
      </w:r>
      <w:r w:rsidR="00AF795F" w:rsidRPr="00CD4F39">
        <w:rPr>
          <w:rFonts w:ascii="Arial" w:hAnsi="Arial" w:cs="Arial"/>
          <w:color w:val="000000" w:themeColor="text1"/>
          <w:sz w:val="20"/>
          <w:szCs w:val="20"/>
        </w:rPr>
        <w:t xml:space="preserve"> </w:t>
      </w:r>
    </w:p>
    <w:p w14:paraId="1B3A2032" w14:textId="1C6234D0" w:rsidR="00AF795F" w:rsidRPr="00CD4F39" w:rsidRDefault="00CC39CA" w:rsidP="00A01DE1">
      <w:pPr>
        <w:pStyle w:val="Prrafodelista"/>
        <w:numPr>
          <w:ilvl w:val="0"/>
          <w:numId w:val="40"/>
        </w:numPr>
        <w:shd w:val="clear" w:color="auto" w:fill="FFFFFF"/>
        <w:ind w:left="709" w:hanging="709"/>
        <w:jc w:val="both"/>
        <w:rPr>
          <w:rFonts w:ascii="Arial" w:hAnsi="Arial" w:cs="Arial"/>
          <w:color w:val="000000" w:themeColor="text1"/>
          <w:sz w:val="20"/>
          <w:szCs w:val="20"/>
        </w:rPr>
      </w:pPr>
      <w:r w:rsidRPr="00CD4F39">
        <w:rPr>
          <w:rFonts w:ascii="Arial" w:hAnsi="Arial" w:cs="Arial"/>
          <w:color w:val="000000" w:themeColor="text1"/>
          <w:sz w:val="20"/>
          <w:szCs w:val="20"/>
        </w:rPr>
        <w:t>La descripción del objeto a contratar identificado con el cuarto nivel del Clasificador de Bienes y Servicios,</w:t>
      </w:r>
      <w:r w:rsidR="007D2F3C">
        <w:rPr>
          <w:rFonts w:ascii="Arial" w:hAnsi="Arial" w:cs="Arial"/>
          <w:color w:val="000000" w:themeColor="text1"/>
          <w:sz w:val="20"/>
          <w:szCs w:val="20"/>
        </w:rPr>
        <w:t xml:space="preserve"> </w:t>
      </w:r>
      <w:r w:rsidRPr="00CD4F39">
        <w:rPr>
          <w:rFonts w:ascii="Arial" w:hAnsi="Arial" w:cs="Arial"/>
          <w:color w:val="000000" w:themeColor="text1"/>
          <w:sz w:val="20"/>
          <w:szCs w:val="20"/>
        </w:rPr>
        <w:t>de ser posible, o de lo contrario con el tercer nivel.</w:t>
      </w:r>
    </w:p>
    <w:p w14:paraId="546C7CC0" w14:textId="663327D2" w:rsidR="00AF795F" w:rsidRPr="00CD4F39" w:rsidRDefault="00CC39CA" w:rsidP="00A01DE1">
      <w:pPr>
        <w:pStyle w:val="Prrafodelista"/>
        <w:numPr>
          <w:ilvl w:val="0"/>
          <w:numId w:val="40"/>
        </w:numPr>
        <w:shd w:val="clear" w:color="auto" w:fill="FFFFFF"/>
        <w:ind w:left="0" w:firstLine="0"/>
        <w:jc w:val="both"/>
        <w:rPr>
          <w:rFonts w:ascii="Arial" w:hAnsi="Arial" w:cs="Arial"/>
          <w:color w:val="000000" w:themeColor="text1"/>
          <w:sz w:val="20"/>
          <w:szCs w:val="20"/>
        </w:rPr>
      </w:pPr>
      <w:r w:rsidRPr="00CD4F39">
        <w:rPr>
          <w:rFonts w:ascii="Arial" w:hAnsi="Arial" w:cs="Arial"/>
          <w:color w:val="000000" w:themeColor="text1"/>
          <w:sz w:val="20"/>
          <w:szCs w:val="20"/>
        </w:rPr>
        <w:t>Las condiciones técnicas exigidas.</w:t>
      </w:r>
    </w:p>
    <w:p w14:paraId="089929AB" w14:textId="77777777" w:rsidR="00AF795F" w:rsidRPr="00CD4F39" w:rsidRDefault="00CC39CA" w:rsidP="00A01DE1">
      <w:pPr>
        <w:pStyle w:val="Prrafodelista"/>
        <w:numPr>
          <w:ilvl w:val="0"/>
          <w:numId w:val="40"/>
        </w:numPr>
        <w:shd w:val="clear" w:color="auto" w:fill="FFFFFF"/>
        <w:ind w:left="0" w:firstLine="0"/>
        <w:jc w:val="both"/>
        <w:rPr>
          <w:rFonts w:ascii="Arial" w:hAnsi="Arial" w:cs="Arial"/>
          <w:color w:val="000000" w:themeColor="text1"/>
          <w:sz w:val="20"/>
          <w:szCs w:val="20"/>
        </w:rPr>
      </w:pPr>
      <w:r w:rsidRPr="00CD4F39">
        <w:rPr>
          <w:rFonts w:ascii="Arial" w:hAnsi="Arial" w:cs="Arial"/>
          <w:color w:val="000000" w:themeColor="text1"/>
          <w:sz w:val="20"/>
          <w:szCs w:val="20"/>
        </w:rPr>
        <w:t>El valor estimado del contrato y su justificación.</w:t>
      </w:r>
    </w:p>
    <w:p w14:paraId="79C36DDE" w14:textId="77777777" w:rsidR="00AF795F" w:rsidRPr="00CD4F39" w:rsidRDefault="00CC39CA" w:rsidP="00A01DE1">
      <w:pPr>
        <w:pStyle w:val="Prrafodelista"/>
        <w:numPr>
          <w:ilvl w:val="0"/>
          <w:numId w:val="40"/>
        </w:numPr>
        <w:shd w:val="clear" w:color="auto" w:fill="FFFFFF"/>
        <w:ind w:left="0" w:firstLine="0"/>
        <w:jc w:val="both"/>
        <w:rPr>
          <w:rFonts w:ascii="Arial" w:hAnsi="Arial" w:cs="Arial"/>
          <w:color w:val="000000" w:themeColor="text1"/>
          <w:sz w:val="20"/>
          <w:szCs w:val="20"/>
        </w:rPr>
      </w:pPr>
      <w:r w:rsidRPr="00CD4F39">
        <w:rPr>
          <w:rFonts w:ascii="Arial" w:hAnsi="Arial" w:cs="Arial"/>
          <w:color w:val="000000" w:themeColor="text1"/>
          <w:sz w:val="20"/>
          <w:szCs w:val="20"/>
        </w:rPr>
        <w:t>El plazo de ejecución del contrato.</w:t>
      </w:r>
    </w:p>
    <w:p w14:paraId="2AD8151D" w14:textId="5560B317" w:rsidR="00CC39CA" w:rsidRPr="00CD4F39" w:rsidRDefault="00CC39CA" w:rsidP="00A01DE1">
      <w:pPr>
        <w:pStyle w:val="Prrafodelista"/>
        <w:numPr>
          <w:ilvl w:val="0"/>
          <w:numId w:val="40"/>
        </w:numPr>
        <w:shd w:val="clear" w:color="auto" w:fill="FFFFFF"/>
        <w:ind w:left="0" w:firstLine="0"/>
        <w:jc w:val="both"/>
        <w:rPr>
          <w:rFonts w:ascii="Arial" w:hAnsi="Arial" w:cs="Arial"/>
          <w:color w:val="000000" w:themeColor="text1"/>
          <w:sz w:val="20"/>
          <w:szCs w:val="20"/>
        </w:rPr>
      </w:pPr>
      <w:r w:rsidRPr="00CD4F39">
        <w:rPr>
          <w:rFonts w:ascii="Arial" w:hAnsi="Arial" w:cs="Arial"/>
          <w:color w:val="000000" w:themeColor="text1"/>
          <w:sz w:val="20"/>
          <w:szCs w:val="20"/>
        </w:rPr>
        <w:t>El certificado de disponibilidad presupuestal que respalda la contratación.”</w:t>
      </w:r>
    </w:p>
    <w:p w14:paraId="2E44D290" w14:textId="77777777" w:rsidR="00B912C1" w:rsidRPr="00CD4F39" w:rsidRDefault="00B912C1" w:rsidP="00A01DE1">
      <w:pPr>
        <w:shd w:val="clear" w:color="auto" w:fill="FFFFFF"/>
        <w:spacing w:after="0" w:line="240" w:lineRule="auto"/>
        <w:jc w:val="both"/>
        <w:rPr>
          <w:rFonts w:ascii="Arial" w:hAnsi="Arial" w:cs="Arial"/>
          <w:color w:val="000000" w:themeColor="text1"/>
          <w:sz w:val="20"/>
          <w:szCs w:val="20"/>
        </w:rPr>
      </w:pPr>
    </w:p>
    <w:p w14:paraId="51C31D7D" w14:textId="152BE028" w:rsidR="00CC39CA" w:rsidRDefault="00CC39CA" w:rsidP="00A01DE1">
      <w:pPr>
        <w:spacing w:after="0" w:line="240" w:lineRule="auto"/>
        <w:contextualSpacing/>
        <w:jc w:val="both"/>
        <w:rPr>
          <w:rFonts w:ascii="Arial" w:hAnsi="Arial" w:cs="Arial"/>
          <w:color w:val="000000" w:themeColor="text1"/>
          <w:sz w:val="20"/>
          <w:szCs w:val="20"/>
        </w:rPr>
      </w:pPr>
      <w:r w:rsidRPr="00CD4F39">
        <w:rPr>
          <w:rFonts w:ascii="Arial" w:hAnsi="Arial" w:cs="Arial"/>
          <w:color w:val="000000" w:themeColor="text1"/>
          <w:sz w:val="20"/>
          <w:szCs w:val="20"/>
        </w:rPr>
        <w:t>Por lo anterior, para la elaboración de los estudios y documentos previos que correspondan a procesos de Mínima Cuantía, el numeral 3 del presente formato de elaboración de estudios y documentos previos no se incluirá al momento de la estructuración del mismo.</w:t>
      </w:r>
      <w:r w:rsidR="00FC6D80">
        <w:rPr>
          <w:rFonts w:ascii="Arial" w:hAnsi="Arial" w:cs="Arial"/>
          <w:color w:val="000000" w:themeColor="text1"/>
          <w:sz w:val="20"/>
          <w:szCs w:val="20"/>
        </w:rPr>
        <w:t xml:space="preserve"> </w:t>
      </w:r>
      <w:r w:rsidRPr="00CD4F39">
        <w:rPr>
          <w:rFonts w:ascii="Arial" w:hAnsi="Arial" w:cs="Arial"/>
          <w:color w:val="000000" w:themeColor="text1"/>
          <w:sz w:val="20"/>
          <w:szCs w:val="20"/>
        </w:rPr>
        <w:t>Es de anotar que de acuerdo al decreto 1082 de 2015 y en concordancia con el Manual de la Modalidad de selección de Mínima Cuantía emitido por Colombia Compra Eficiente, se efectuó la verificación el día de hoy y no se encuentra ningún acuerdo marco de precios con este mismo objeto.</w:t>
      </w:r>
    </w:p>
    <w:p w14:paraId="2A52BC52" w14:textId="77777777" w:rsidR="0067092E" w:rsidRPr="00CD4F39" w:rsidRDefault="0067092E" w:rsidP="00A01DE1">
      <w:pPr>
        <w:spacing w:after="0" w:line="240" w:lineRule="auto"/>
        <w:contextualSpacing/>
        <w:jc w:val="both"/>
        <w:rPr>
          <w:rFonts w:ascii="Arial" w:hAnsi="Arial" w:cs="Arial"/>
          <w:color w:val="000000" w:themeColor="text1"/>
          <w:sz w:val="20"/>
          <w:szCs w:val="20"/>
        </w:rPr>
      </w:pPr>
    </w:p>
    <w:p w14:paraId="251EDDFA" w14:textId="6EB0BD05" w:rsidR="00193CD7" w:rsidRPr="00CD4F39" w:rsidRDefault="00193CD7" w:rsidP="00A01DE1">
      <w:pPr>
        <w:pStyle w:val="Ttulo3"/>
        <w:keepLines w:val="0"/>
        <w:numPr>
          <w:ilvl w:val="0"/>
          <w:numId w:val="5"/>
        </w:numPr>
        <w:spacing w:before="0" w:line="240" w:lineRule="auto"/>
        <w:ind w:left="0" w:firstLine="0"/>
        <w:contextualSpacing/>
        <w:rPr>
          <w:rFonts w:ascii="Arial" w:hAnsi="Arial" w:cs="Arial"/>
          <w:b/>
          <w:bCs/>
          <w:color w:val="auto"/>
          <w:sz w:val="20"/>
          <w:szCs w:val="20"/>
        </w:rPr>
      </w:pPr>
      <w:r w:rsidRPr="00CD4F39">
        <w:rPr>
          <w:rFonts w:ascii="Arial" w:hAnsi="Arial" w:cs="Arial"/>
          <w:b/>
          <w:bCs/>
          <w:color w:val="auto"/>
          <w:sz w:val="20"/>
          <w:szCs w:val="20"/>
        </w:rPr>
        <w:t>CRITERIOS DE SELECCIÓN</w:t>
      </w:r>
    </w:p>
    <w:p w14:paraId="0D504BA6" w14:textId="77777777" w:rsidR="00A9230E" w:rsidRPr="00CD4F39" w:rsidRDefault="00A9230E" w:rsidP="00A01DE1">
      <w:pPr>
        <w:spacing w:after="0" w:line="240" w:lineRule="auto"/>
        <w:rPr>
          <w:rFonts w:ascii="Arial" w:hAnsi="Arial" w:cs="Arial"/>
          <w:sz w:val="20"/>
          <w:szCs w:val="20"/>
        </w:rPr>
      </w:pPr>
    </w:p>
    <w:p w14:paraId="6BC08212" w14:textId="77777777" w:rsidR="00473E7D" w:rsidRPr="0033002A" w:rsidRDefault="009074BA" w:rsidP="00A01DE1">
      <w:pPr>
        <w:spacing w:after="0" w:line="240" w:lineRule="auto"/>
        <w:contextualSpacing/>
        <w:jc w:val="both"/>
        <w:rPr>
          <w:rFonts w:ascii="Arial" w:eastAsia="Calibri" w:hAnsi="Arial" w:cs="Arial"/>
          <w:sz w:val="20"/>
          <w:szCs w:val="20"/>
        </w:rPr>
      </w:pPr>
      <w:r w:rsidRPr="00CD4F39">
        <w:rPr>
          <w:rFonts w:ascii="Arial" w:hAnsi="Arial" w:cs="Arial"/>
          <w:sz w:val="20"/>
          <w:szCs w:val="20"/>
        </w:rPr>
        <w:t xml:space="preserve">La modalidad para definir al oferente ganador, se tendrá en cuenta el que ofrezca la totalidad de los ítems requeridos por la Unidad Prestadora de Salud </w:t>
      </w:r>
      <w:r w:rsidR="00E974A2" w:rsidRPr="00CD4F39">
        <w:rPr>
          <w:rFonts w:ascii="Arial" w:hAnsi="Arial" w:cs="Arial"/>
          <w:sz w:val="20"/>
          <w:szCs w:val="20"/>
        </w:rPr>
        <w:t>Quindío</w:t>
      </w:r>
      <w:r w:rsidRPr="00CD4F39">
        <w:rPr>
          <w:rFonts w:ascii="Arial" w:hAnsi="Arial" w:cs="Arial"/>
          <w:sz w:val="20"/>
          <w:szCs w:val="20"/>
        </w:rPr>
        <w:t xml:space="preserve">, con el </w:t>
      </w:r>
      <w:r w:rsidRPr="00CD4F39">
        <w:rPr>
          <w:rFonts w:ascii="Arial" w:hAnsi="Arial" w:cs="Arial"/>
          <w:b/>
          <w:sz w:val="20"/>
          <w:szCs w:val="20"/>
          <w:u w:val="single"/>
        </w:rPr>
        <w:t>MAYOR PORCENTAJE DE DESCUENTO</w:t>
      </w:r>
      <w:r w:rsidRPr="00CD4F39">
        <w:rPr>
          <w:rFonts w:ascii="Arial" w:hAnsi="Arial" w:cs="Arial"/>
          <w:sz w:val="20"/>
          <w:szCs w:val="20"/>
        </w:rPr>
        <w:t xml:space="preserve"> es decir el que ofrezca el mayor porcentaje de descuento, de conformidad con lo solicitado por la Unidad Prestadora de Salud </w:t>
      </w:r>
      <w:r w:rsidR="002124E6" w:rsidRPr="00CD4F39">
        <w:rPr>
          <w:rFonts w:ascii="Arial" w:hAnsi="Arial" w:cs="Arial"/>
          <w:sz w:val="20"/>
          <w:szCs w:val="20"/>
        </w:rPr>
        <w:t>Quindío</w:t>
      </w:r>
      <w:r w:rsidRPr="00CD4F39">
        <w:rPr>
          <w:rFonts w:ascii="Arial" w:hAnsi="Arial" w:cs="Arial"/>
          <w:sz w:val="20"/>
          <w:szCs w:val="20"/>
        </w:rPr>
        <w:t xml:space="preserve">, sin que este sobrepase el precio estimado por ítem, </w:t>
      </w:r>
      <w:r w:rsidRPr="00CD4F39">
        <w:rPr>
          <w:rFonts w:ascii="Arial" w:eastAsia="Calibri" w:hAnsi="Arial" w:cs="Arial"/>
          <w:sz w:val="20"/>
          <w:szCs w:val="20"/>
        </w:rPr>
        <w:t xml:space="preserve">siempre que se encuentre en condiciones de mercado y satisfaga las necesidades de la Entidad. Si ésta NO cumple con las condiciones de la invitación, la Entidad Estatal debe verificar el cumplimento de los requisitos de la invitación de la oferta con el segundo mayor </w:t>
      </w:r>
      <w:r w:rsidRPr="0033002A">
        <w:rPr>
          <w:rFonts w:ascii="Arial" w:eastAsia="Calibri" w:hAnsi="Arial" w:cs="Arial"/>
          <w:sz w:val="20"/>
          <w:szCs w:val="20"/>
        </w:rPr>
        <w:t>porcentaje de descuento, y así sucesivamente, de acuerdo con lo establecido en el Artículo 2.2.1.2.1.5.2 Subsección 5 del 85 del Decreto 1082 del 26 de mayo de 2015 y si ninguna cumple se considerará desierta.</w:t>
      </w:r>
    </w:p>
    <w:p w14:paraId="7752E16D" w14:textId="77777777" w:rsidR="00473E7D" w:rsidRPr="0033002A" w:rsidRDefault="00473E7D" w:rsidP="00A01DE1">
      <w:pPr>
        <w:spacing w:after="0" w:line="240" w:lineRule="auto"/>
        <w:contextualSpacing/>
        <w:jc w:val="both"/>
        <w:rPr>
          <w:rFonts w:ascii="Arial" w:eastAsia="Calibri" w:hAnsi="Arial" w:cs="Arial"/>
          <w:sz w:val="20"/>
          <w:szCs w:val="20"/>
        </w:rPr>
      </w:pPr>
    </w:p>
    <w:p w14:paraId="08BEA45F" w14:textId="534ACACC" w:rsidR="00473E7D" w:rsidRPr="0033002A" w:rsidRDefault="00473E7D" w:rsidP="00A01DE1">
      <w:pPr>
        <w:spacing w:after="0" w:line="240" w:lineRule="auto"/>
        <w:contextualSpacing/>
        <w:jc w:val="both"/>
        <w:rPr>
          <w:rFonts w:ascii="Arial" w:eastAsia="Calibri" w:hAnsi="Arial" w:cs="Arial"/>
          <w:sz w:val="20"/>
          <w:szCs w:val="20"/>
        </w:rPr>
      </w:pPr>
      <w:r w:rsidRPr="0033002A">
        <w:rPr>
          <w:rFonts w:ascii="Arial" w:hAnsi="Arial" w:cs="Arial"/>
          <w:b/>
          <w:color w:val="000000" w:themeColor="text1"/>
          <w:sz w:val="20"/>
          <w:szCs w:val="20"/>
          <w:u w:val="single"/>
        </w:rPr>
        <w:t>NOTA: LOS FACTORES TÉCNICOS SERÁN VERIFICADOS POR EL COMITÉ EVALUADOR, POR MEDIO DE VISITAS A LAS INSTALACIONES DE LOS PROPONENTES. ADEMÁS, DURANTE LA EJECUCIÓN DEL CONTRATO EL SUPERVISOR PODRÁ REALIZAR VISITAS PARA SU VERIFICACIÓN.</w:t>
      </w:r>
    </w:p>
    <w:p w14:paraId="68C9CA24" w14:textId="77777777" w:rsidR="00493FE7" w:rsidRPr="0033002A" w:rsidRDefault="00493FE7" w:rsidP="00A01DE1">
      <w:pPr>
        <w:spacing w:after="0" w:line="240" w:lineRule="auto"/>
        <w:rPr>
          <w:rFonts w:ascii="Arial" w:hAnsi="Arial" w:cs="Arial"/>
          <w:sz w:val="20"/>
          <w:szCs w:val="20"/>
        </w:rPr>
      </w:pPr>
    </w:p>
    <w:p w14:paraId="596B8246" w14:textId="0C351F59" w:rsidR="00EA3214" w:rsidRPr="0033002A" w:rsidRDefault="00193CD7" w:rsidP="00A01DE1">
      <w:pPr>
        <w:pStyle w:val="Textoindependiente2"/>
        <w:numPr>
          <w:ilvl w:val="1"/>
          <w:numId w:val="2"/>
        </w:numPr>
        <w:spacing w:after="0" w:line="240" w:lineRule="auto"/>
        <w:ind w:left="0" w:firstLine="0"/>
        <w:contextualSpacing/>
        <w:rPr>
          <w:rFonts w:ascii="Arial" w:eastAsia="Calibri" w:hAnsi="Arial" w:cs="Arial"/>
          <w:b/>
          <w:sz w:val="20"/>
          <w:szCs w:val="20"/>
          <w:lang w:val="es-CO"/>
        </w:rPr>
      </w:pPr>
      <w:r w:rsidRPr="0033002A">
        <w:rPr>
          <w:rFonts w:ascii="Arial" w:eastAsia="Calibri" w:hAnsi="Arial" w:cs="Arial"/>
          <w:b/>
          <w:sz w:val="20"/>
          <w:szCs w:val="20"/>
          <w:lang w:val="es-CO"/>
        </w:rPr>
        <w:t>ESPECIFICACIONES TÉCNICAS MÍNIMAS</w:t>
      </w:r>
    </w:p>
    <w:p w14:paraId="4E2E0C20" w14:textId="77777777" w:rsidR="00473E7D" w:rsidRPr="0033002A" w:rsidRDefault="00473E7D" w:rsidP="00A01DE1">
      <w:pPr>
        <w:pStyle w:val="Textoindependiente2"/>
        <w:spacing w:after="0" w:line="240" w:lineRule="auto"/>
        <w:contextualSpacing/>
        <w:rPr>
          <w:rFonts w:ascii="Arial" w:eastAsia="Calibri" w:hAnsi="Arial" w:cs="Arial"/>
          <w:b/>
          <w:sz w:val="20"/>
          <w:szCs w:val="20"/>
          <w:lang w:val="es-CO"/>
        </w:rPr>
      </w:pPr>
    </w:p>
    <w:p w14:paraId="62BAAB32" w14:textId="0DFC6D3C" w:rsidR="00CC39CA" w:rsidRPr="0033002A" w:rsidRDefault="00CC39CA" w:rsidP="00A01DE1">
      <w:pPr>
        <w:spacing w:after="0" w:line="240" w:lineRule="auto"/>
        <w:contextualSpacing/>
        <w:jc w:val="both"/>
        <w:rPr>
          <w:rFonts w:ascii="Arial" w:hAnsi="Arial" w:cs="Arial"/>
          <w:b/>
          <w:color w:val="000000" w:themeColor="text1"/>
          <w:sz w:val="20"/>
          <w:szCs w:val="20"/>
          <w:u w:val="single"/>
        </w:rPr>
      </w:pPr>
      <w:bookmarkStart w:id="6" w:name="_Hlk230366491"/>
      <w:r w:rsidRPr="0033002A">
        <w:rPr>
          <w:rFonts w:ascii="Arial" w:hAnsi="Arial" w:cs="Arial"/>
          <w:sz w:val="20"/>
          <w:szCs w:val="20"/>
        </w:rPr>
        <w:t xml:space="preserve">Los factores de verificación técnicas están descritos en el Anexo No. 1 del presente estudio previo, los cuales se comprobarán como CUMPLE o NO CUMPLE. </w:t>
      </w:r>
      <w:r w:rsidRPr="0033002A">
        <w:rPr>
          <w:rFonts w:ascii="Arial" w:hAnsi="Arial" w:cs="Arial"/>
          <w:color w:val="000000" w:themeColor="text1"/>
          <w:sz w:val="20"/>
          <w:szCs w:val="20"/>
        </w:rPr>
        <w:t xml:space="preserve">Son de obligatorio cumplimiento el </w:t>
      </w:r>
      <w:r w:rsidR="00EF7A88" w:rsidRPr="0033002A">
        <w:rPr>
          <w:rFonts w:ascii="Arial" w:hAnsi="Arial" w:cs="Arial"/>
          <w:b/>
          <w:color w:val="000000" w:themeColor="text1"/>
          <w:sz w:val="20"/>
          <w:szCs w:val="20"/>
          <w:u w:val="single"/>
        </w:rPr>
        <w:t>100</w:t>
      </w:r>
      <w:r w:rsidRPr="0033002A">
        <w:rPr>
          <w:rFonts w:ascii="Arial" w:hAnsi="Arial" w:cs="Arial"/>
          <w:b/>
          <w:color w:val="000000" w:themeColor="text1"/>
          <w:sz w:val="20"/>
          <w:szCs w:val="20"/>
          <w:u w:val="single"/>
        </w:rPr>
        <w:t>% de los Ítems</w:t>
      </w:r>
      <w:r w:rsidR="00EF7A88" w:rsidRPr="0033002A">
        <w:rPr>
          <w:rFonts w:ascii="Arial" w:hAnsi="Arial" w:cs="Arial"/>
          <w:b/>
          <w:color w:val="000000" w:themeColor="text1"/>
          <w:sz w:val="20"/>
          <w:szCs w:val="20"/>
          <w:u w:val="single"/>
        </w:rPr>
        <w:t>.</w:t>
      </w:r>
      <w:r w:rsidRPr="0033002A">
        <w:rPr>
          <w:rFonts w:ascii="Arial" w:hAnsi="Arial" w:cs="Arial"/>
          <w:color w:val="000000" w:themeColor="text1"/>
          <w:sz w:val="20"/>
          <w:szCs w:val="20"/>
        </w:rPr>
        <w:t xml:space="preserve"> </w:t>
      </w:r>
    </w:p>
    <w:p w14:paraId="2E468F6E" w14:textId="77777777" w:rsidR="00CC39CA" w:rsidRPr="0033002A" w:rsidRDefault="00CC39CA" w:rsidP="00A01DE1">
      <w:pPr>
        <w:spacing w:after="0" w:line="240" w:lineRule="auto"/>
        <w:jc w:val="both"/>
        <w:rPr>
          <w:rFonts w:ascii="Arial" w:hAnsi="Arial" w:cs="Arial"/>
          <w:color w:val="FF0000"/>
          <w:sz w:val="20"/>
          <w:szCs w:val="20"/>
        </w:rPr>
      </w:pPr>
    </w:p>
    <w:p w14:paraId="63F948DF" w14:textId="56FFD90C" w:rsidR="00CC39CA" w:rsidRPr="0033002A" w:rsidRDefault="00CC39CA" w:rsidP="00A01DE1">
      <w:pPr>
        <w:spacing w:after="0" w:line="240" w:lineRule="auto"/>
        <w:contextualSpacing/>
        <w:jc w:val="both"/>
        <w:rPr>
          <w:rFonts w:ascii="Arial" w:hAnsi="Arial" w:cs="Arial"/>
          <w:b/>
          <w:color w:val="000000" w:themeColor="text1"/>
          <w:sz w:val="20"/>
          <w:szCs w:val="20"/>
        </w:rPr>
      </w:pPr>
      <w:r w:rsidRPr="0033002A">
        <w:rPr>
          <w:rFonts w:ascii="Arial" w:hAnsi="Arial" w:cs="Arial"/>
          <w:color w:val="000000" w:themeColor="text1"/>
          <w:sz w:val="20"/>
          <w:szCs w:val="20"/>
        </w:rPr>
        <w:t xml:space="preserve">Para que la oferta sea habilitada deberá ofertar los servicios solicitados en el Anexo </w:t>
      </w:r>
      <w:r w:rsidR="00EF7A88" w:rsidRPr="0033002A">
        <w:rPr>
          <w:rFonts w:ascii="Arial" w:hAnsi="Arial" w:cs="Arial"/>
          <w:color w:val="000000" w:themeColor="text1"/>
          <w:sz w:val="20"/>
          <w:szCs w:val="20"/>
        </w:rPr>
        <w:t>2</w:t>
      </w:r>
      <w:r w:rsidRPr="0033002A">
        <w:rPr>
          <w:rFonts w:ascii="Arial" w:hAnsi="Arial" w:cs="Arial"/>
          <w:color w:val="000000" w:themeColor="text1"/>
          <w:sz w:val="20"/>
          <w:szCs w:val="20"/>
        </w:rPr>
        <w:t xml:space="preserve"> </w:t>
      </w:r>
      <w:r w:rsidRPr="0033002A">
        <w:rPr>
          <w:rFonts w:ascii="Arial" w:hAnsi="Arial" w:cs="Arial"/>
          <w:b/>
          <w:color w:val="000000" w:themeColor="text1"/>
          <w:sz w:val="20"/>
          <w:szCs w:val="20"/>
        </w:rPr>
        <w:t>CONDICIONES TÉCNICAS.</w:t>
      </w:r>
    </w:p>
    <w:bookmarkEnd w:id="6"/>
    <w:p w14:paraId="3F8208F4" w14:textId="77777777" w:rsidR="00845362" w:rsidRPr="0033002A" w:rsidRDefault="00845362" w:rsidP="00A01DE1">
      <w:pPr>
        <w:spacing w:after="0" w:line="240" w:lineRule="auto"/>
        <w:jc w:val="both"/>
        <w:rPr>
          <w:rFonts w:ascii="Arial" w:hAnsi="Arial" w:cs="Arial"/>
          <w:b/>
          <w:color w:val="000000" w:themeColor="text1"/>
          <w:sz w:val="20"/>
          <w:szCs w:val="20"/>
        </w:rPr>
      </w:pPr>
    </w:p>
    <w:p w14:paraId="5019B6DE" w14:textId="7A9E3FE5" w:rsidR="00FE5861" w:rsidRDefault="00FE5861" w:rsidP="00A01DE1">
      <w:pPr>
        <w:pStyle w:val="Prrafodelista"/>
        <w:numPr>
          <w:ilvl w:val="1"/>
          <w:numId w:val="42"/>
        </w:numPr>
        <w:ind w:left="0" w:firstLine="0"/>
        <w:jc w:val="both"/>
        <w:rPr>
          <w:rFonts w:ascii="Arial" w:hAnsi="Arial" w:cs="Arial"/>
          <w:b/>
          <w:color w:val="000000" w:themeColor="text1"/>
          <w:sz w:val="20"/>
          <w:szCs w:val="20"/>
        </w:rPr>
      </w:pPr>
      <w:r w:rsidRPr="0033002A">
        <w:rPr>
          <w:rFonts w:ascii="Arial" w:hAnsi="Arial" w:cs="Arial"/>
          <w:b/>
          <w:color w:val="000000" w:themeColor="text1"/>
          <w:sz w:val="20"/>
          <w:szCs w:val="20"/>
        </w:rPr>
        <w:t xml:space="preserve">       ESPECIFICACIONES </w:t>
      </w:r>
      <w:r w:rsidR="00706F91" w:rsidRPr="0033002A">
        <w:rPr>
          <w:rFonts w:ascii="Arial" w:hAnsi="Arial" w:cs="Arial"/>
          <w:b/>
          <w:color w:val="000000" w:themeColor="text1"/>
          <w:sz w:val="20"/>
          <w:szCs w:val="20"/>
        </w:rPr>
        <w:t>TÉCNICAS</w:t>
      </w:r>
      <w:r w:rsidRPr="0033002A">
        <w:rPr>
          <w:rFonts w:ascii="Arial" w:hAnsi="Arial" w:cs="Arial"/>
          <w:b/>
          <w:color w:val="000000" w:themeColor="text1"/>
          <w:sz w:val="20"/>
          <w:szCs w:val="20"/>
        </w:rPr>
        <w:t xml:space="preserve"> VERIFICABLES</w:t>
      </w:r>
    </w:p>
    <w:p w14:paraId="24062A6E" w14:textId="77777777" w:rsidR="00845362" w:rsidRPr="0033002A" w:rsidRDefault="00845362" w:rsidP="00845362">
      <w:pPr>
        <w:pStyle w:val="Prrafodelista"/>
        <w:ind w:left="0"/>
        <w:jc w:val="both"/>
        <w:rPr>
          <w:rFonts w:ascii="Arial" w:hAnsi="Arial" w:cs="Arial"/>
          <w:b/>
          <w:color w:val="000000" w:themeColor="text1"/>
          <w:sz w:val="20"/>
          <w:szCs w:val="20"/>
        </w:rPr>
      </w:pPr>
    </w:p>
    <w:p w14:paraId="4B861CEC" w14:textId="33A74525" w:rsidR="00852939" w:rsidRPr="0033002A" w:rsidRDefault="00131208" w:rsidP="00A01DE1">
      <w:pPr>
        <w:pStyle w:val="Textoindependiente2"/>
        <w:spacing w:after="0" w:line="240" w:lineRule="auto"/>
        <w:jc w:val="both"/>
        <w:rPr>
          <w:rFonts w:ascii="Arial" w:eastAsia="Calibri" w:hAnsi="Arial" w:cs="Arial"/>
          <w:b/>
          <w:sz w:val="20"/>
          <w:szCs w:val="20"/>
          <w:lang w:val="es-CO"/>
        </w:rPr>
      </w:pPr>
      <w:bookmarkStart w:id="7" w:name="_Hlk99444581"/>
      <w:r w:rsidRPr="0033002A">
        <w:rPr>
          <w:rFonts w:ascii="Arial" w:eastAsia="Calibri" w:hAnsi="Arial" w:cs="Arial"/>
          <w:b/>
          <w:sz w:val="20"/>
          <w:szCs w:val="20"/>
          <w:lang w:val="es-CO"/>
        </w:rPr>
        <w:t xml:space="preserve">4.2.1 </w:t>
      </w:r>
      <w:r w:rsidR="00852939" w:rsidRPr="0033002A">
        <w:rPr>
          <w:rFonts w:ascii="Arial" w:eastAsia="Calibri" w:hAnsi="Arial" w:cs="Arial"/>
          <w:b/>
          <w:sz w:val="20"/>
          <w:szCs w:val="20"/>
          <w:lang w:val="es-CO"/>
        </w:rPr>
        <w:t xml:space="preserve">EXPERIENCIA PROPONENTE </w:t>
      </w:r>
      <w:bookmarkEnd w:id="7"/>
    </w:p>
    <w:p w14:paraId="246B6AB6" w14:textId="77777777" w:rsidR="00A70708" w:rsidRPr="0033002A" w:rsidRDefault="00A70708" w:rsidP="00A01DE1">
      <w:pPr>
        <w:spacing w:after="0" w:line="240" w:lineRule="auto"/>
        <w:contextualSpacing/>
        <w:jc w:val="both"/>
        <w:rPr>
          <w:rFonts w:ascii="Arial" w:eastAsia="Calibri" w:hAnsi="Arial" w:cs="Arial"/>
          <w:bCs/>
          <w:sz w:val="20"/>
          <w:szCs w:val="20"/>
        </w:rPr>
      </w:pPr>
    </w:p>
    <w:p w14:paraId="0E00A0A6" w14:textId="1B9689B7" w:rsidR="009074BA" w:rsidRDefault="00131208" w:rsidP="00A01DE1">
      <w:pPr>
        <w:spacing w:after="0" w:line="240" w:lineRule="auto"/>
        <w:contextualSpacing/>
        <w:jc w:val="both"/>
        <w:rPr>
          <w:rFonts w:ascii="Arial" w:eastAsia="Calibri" w:hAnsi="Arial" w:cs="Arial"/>
          <w:bCs/>
          <w:sz w:val="20"/>
          <w:szCs w:val="20"/>
        </w:rPr>
      </w:pPr>
      <w:r w:rsidRPr="0033002A">
        <w:rPr>
          <w:rFonts w:ascii="Arial" w:eastAsia="Calibri" w:hAnsi="Arial" w:cs="Arial"/>
          <w:bCs/>
          <w:sz w:val="20"/>
          <w:szCs w:val="20"/>
        </w:rPr>
        <w:t>Con el fin de garantizar la calidad de los bienes o servicios a contratar y evitar incumplimientos en la ejecución del futuro contrato, se requiere acreditar la experiencia a contratar similar al presente proceso. Por consiguiente, el oferente puede entregar algunos de los siguientes requisitos:</w:t>
      </w:r>
    </w:p>
    <w:p w14:paraId="792DFD74" w14:textId="77777777" w:rsidR="00845362" w:rsidRPr="0033002A" w:rsidRDefault="00845362" w:rsidP="00A01DE1">
      <w:pPr>
        <w:spacing w:after="0" w:line="240" w:lineRule="auto"/>
        <w:contextualSpacing/>
        <w:jc w:val="both"/>
        <w:rPr>
          <w:rFonts w:ascii="Arial" w:eastAsia="Calibri" w:hAnsi="Arial" w:cs="Arial"/>
          <w:bCs/>
          <w:sz w:val="20"/>
          <w:szCs w:val="20"/>
        </w:rPr>
      </w:pPr>
    </w:p>
    <w:p w14:paraId="7A577DEF" w14:textId="4BEE7A44" w:rsidR="00131208" w:rsidRPr="0033002A" w:rsidRDefault="00131208" w:rsidP="00A01DE1">
      <w:pPr>
        <w:pStyle w:val="Textoindependiente2"/>
        <w:numPr>
          <w:ilvl w:val="0"/>
          <w:numId w:val="33"/>
        </w:numPr>
        <w:tabs>
          <w:tab w:val="left" w:pos="142"/>
          <w:tab w:val="left" w:pos="426"/>
        </w:tabs>
        <w:spacing w:after="0" w:line="240" w:lineRule="auto"/>
        <w:ind w:left="0" w:firstLine="0"/>
        <w:jc w:val="both"/>
        <w:rPr>
          <w:rFonts w:ascii="Arial" w:eastAsia="Calibri" w:hAnsi="Arial" w:cs="Arial"/>
          <w:bCs/>
          <w:sz w:val="20"/>
          <w:szCs w:val="20"/>
          <w:lang w:val="es-CO"/>
        </w:rPr>
      </w:pPr>
      <w:r w:rsidRPr="0033002A">
        <w:rPr>
          <w:rFonts w:ascii="Arial" w:eastAsia="Calibri" w:hAnsi="Arial" w:cs="Arial"/>
          <w:bCs/>
          <w:sz w:val="20"/>
          <w:szCs w:val="20"/>
          <w:lang w:val="es-CO"/>
        </w:rPr>
        <w:t>Contratos celebrados y ejecutados,</w:t>
      </w:r>
    </w:p>
    <w:p w14:paraId="098725A6" w14:textId="107A671F" w:rsidR="00131208" w:rsidRPr="0033002A" w:rsidRDefault="00131208" w:rsidP="00A01DE1">
      <w:pPr>
        <w:pStyle w:val="Textoindependiente2"/>
        <w:numPr>
          <w:ilvl w:val="0"/>
          <w:numId w:val="33"/>
        </w:numPr>
        <w:tabs>
          <w:tab w:val="left" w:pos="142"/>
          <w:tab w:val="left" w:pos="426"/>
        </w:tabs>
        <w:spacing w:after="0" w:line="240" w:lineRule="auto"/>
        <w:ind w:left="0" w:firstLine="0"/>
        <w:jc w:val="both"/>
        <w:rPr>
          <w:rFonts w:ascii="Arial" w:eastAsia="Calibri" w:hAnsi="Arial" w:cs="Arial"/>
          <w:bCs/>
          <w:sz w:val="20"/>
          <w:szCs w:val="20"/>
          <w:lang w:val="es-CO"/>
        </w:rPr>
      </w:pPr>
      <w:r w:rsidRPr="0033002A">
        <w:rPr>
          <w:rFonts w:ascii="Arial" w:eastAsia="Calibri" w:hAnsi="Arial" w:cs="Arial"/>
          <w:bCs/>
          <w:sz w:val="20"/>
          <w:szCs w:val="20"/>
          <w:lang w:val="es-CO"/>
        </w:rPr>
        <w:t xml:space="preserve">Actas de liquidación, </w:t>
      </w:r>
    </w:p>
    <w:p w14:paraId="20BC1378" w14:textId="2CEAE178" w:rsidR="00131208" w:rsidRPr="0033002A" w:rsidRDefault="00131208" w:rsidP="00A01DE1">
      <w:pPr>
        <w:pStyle w:val="Textoindependiente2"/>
        <w:numPr>
          <w:ilvl w:val="0"/>
          <w:numId w:val="33"/>
        </w:numPr>
        <w:tabs>
          <w:tab w:val="left" w:pos="142"/>
          <w:tab w:val="left" w:pos="426"/>
        </w:tabs>
        <w:spacing w:after="0" w:line="240" w:lineRule="auto"/>
        <w:ind w:left="0" w:firstLine="0"/>
        <w:jc w:val="both"/>
        <w:rPr>
          <w:rFonts w:ascii="Arial" w:eastAsia="Calibri" w:hAnsi="Arial" w:cs="Arial"/>
          <w:bCs/>
          <w:sz w:val="20"/>
          <w:szCs w:val="20"/>
          <w:lang w:val="es-CO"/>
        </w:rPr>
      </w:pPr>
      <w:r w:rsidRPr="0033002A">
        <w:rPr>
          <w:rFonts w:ascii="Arial" w:eastAsia="Calibri" w:hAnsi="Arial" w:cs="Arial"/>
          <w:bCs/>
          <w:sz w:val="20"/>
          <w:szCs w:val="20"/>
          <w:lang w:val="es-CO"/>
        </w:rPr>
        <w:t xml:space="preserve">Órdenes de compra, </w:t>
      </w:r>
    </w:p>
    <w:p w14:paraId="6A43A4FA" w14:textId="119C5ED9" w:rsidR="00131208" w:rsidRPr="0033002A" w:rsidRDefault="00131208" w:rsidP="00A01DE1">
      <w:pPr>
        <w:pStyle w:val="Textoindependiente2"/>
        <w:numPr>
          <w:ilvl w:val="0"/>
          <w:numId w:val="33"/>
        </w:numPr>
        <w:tabs>
          <w:tab w:val="left" w:pos="142"/>
          <w:tab w:val="left" w:pos="426"/>
        </w:tabs>
        <w:spacing w:after="0" w:line="240" w:lineRule="auto"/>
        <w:ind w:left="0" w:firstLine="0"/>
        <w:jc w:val="both"/>
        <w:rPr>
          <w:rFonts w:ascii="Arial" w:eastAsia="Calibri" w:hAnsi="Arial" w:cs="Arial"/>
          <w:bCs/>
          <w:sz w:val="20"/>
          <w:szCs w:val="20"/>
          <w:lang w:val="es-CO"/>
        </w:rPr>
      </w:pPr>
      <w:r w:rsidRPr="0033002A">
        <w:rPr>
          <w:rFonts w:ascii="Arial" w:eastAsia="Calibri" w:hAnsi="Arial" w:cs="Arial"/>
          <w:bCs/>
          <w:sz w:val="20"/>
          <w:szCs w:val="20"/>
          <w:lang w:val="es-CO"/>
        </w:rPr>
        <w:lastRenderedPageBreak/>
        <w:t xml:space="preserve">Contrato en ejecución (En este caso se debe enviar certificación del porcentaje de ejecución). </w:t>
      </w:r>
    </w:p>
    <w:p w14:paraId="401D087A" w14:textId="77777777" w:rsidR="00131208" w:rsidRPr="0033002A" w:rsidRDefault="00131208" w:rsidP="00A01DE1">
      <w:pPr>
        <w:pStyle w:val="Textoindependiente2"/>
        <w:tabs>
          <w:tab w:val="left" w:pos="-142"/>
        </w:tabs>
        <w:spacing w:after="0" w:line="240" w:lineRule="auto"/>
        <w:jc w:val="both"/>
        <w:rPr>
          <w:rFonts w:ascii="Arial" w:eastAsia="Calibri" w:hAnsi="Arial" w:cs="Arial"/>
          <w:b/>
          <w:sz w:val="20"/>
          <w:szCs w:val="20"/>
          <w:lang w:val="es-CO" w:eastAsia="en-US"/>
        </w:rPr>
      </w:pPr>
    </w:p>
    <w:p w14:paraId="5E3D77CF" w14:textId="775E6EA2" w:rsidR="00131208" w:rsidRDefault="00131208" w:rsidP="00A01DE1">
      <w:pPr>
        <w:spacing w:after="0" w:line="240" w:lineRule="auto"/>
        <w:contextualSpacing/>
        <w:jc w:val="both"/>
        <w:rPr>
          <w:rFonts w:ascii="Arial" w:eastAsia="Calibri" w:hAnsi="Arial" w:cs="Arial"/>
          <w:bCs/>
          <w:sz w:val="20"/>
          <w:szCs w:val="20"/>
        </w:rPr>
      </w:pPr>
      <w:r w:rsidRPr="0033002A">
        <w:rPr>
          <w:rFonts w:ascii="Arial" w:eastAsia="Calibri" w:hAnsi="Arial" w:cs="Arial"/>
          <w:bCs/>
          <w:sz w:val="20"/>
          <w:szCs w:val="20"/>
        </w:rPr>
        <w:t>Lo anterior se puede acreditar a través de una empresa pública o privada, además el objeto debe ser igual o similar al presente proceso y su valor debe ser superior al cincuenta por ciento (50%) del presupuesto asignado para el presente proceso, así las cosas, las certificaciones, actas de liquidación o contratos ejecutados deben contener:</w:t>
      </w:r>
    </w:p>
    <w:p w14:paraId="7CC73123" w14:textId="77777777" w:rsidR="00845362" w:rsidRPr="0033002A" w:rsidRDefault="00845362" w:rsidP="00A01DE1">
      <w:pPr>
        <w:spacing w:after="0" w:line="240" w:lineRule="auto"/>
        <w:contextualSpacing/>
        <w:jc w:val="both"/>
        <w:rPr>
          <w:rFonts w:ascii="Arial" w:eastAsia="Calibri" w:hAnsi="Arial" w:cs="Arial"/>
          <w:bCs/>
          <w:sz w:val="20"/>
          <w:szCs w:val="20"/>
        </w:rPr>
      </w:pPr>
    </w:p>
    <w:p w14:paraId="2D42033F" w14:textId="77777777" w:rsidR="009074BA" w:rsidRPr="0033002A" w:rsidRDefault="009074BA" w:rsidP="00A01DE1">
      <w:pPr>
        <w:pStyle w:val="Textoindependiente2"/>
        <w:numPr>
          <w:ilvl w:val="0"/>
          <w:numId w:val="33"/>
        </w:numPr>
        <w:tabs>
          <w:tab w:val="left" w:pos="142"/>
          <w:tab w:val="left" w:pos="426"/>
        </w:tabs>
        <w:spacing w:after="0" w:line="240" w:lineRule="auto"/>
        <w:ind w:left="0" w:firstLine="0"/>
        <w:jc w:val="both"/>
        <w:rPr>
          <w:rFonts w:ascii="Arial" w:eastAsia="Calibri" w:hAnsi="Arial" w:cs="Arial"/>
          <w:bCs/>
          <w:sz w:val="20"/>
          <w:szCs w:val="20"/>
          <w:lang w:val="es-CO"/>
        </w:rPr>
      </w:pPr>
      <w:r w:rsidRPr="0033002A">
        <w:rPr>
          <w:rFonts w:ascii="Arial" w:eastAsia="Calibri" w:hAnsi="Arial" w:cs="Arial"/>
          <w:bCs/>
          <w:sz w:val="20"/>
          <w:szCs w:val="20"/>
          <w:lang w:val="es-CO"/>
        </w:rPr>
        <w:t>Nombre o razón social del contratante.</w:t>
      </w:r>
    </w:p>
    <w:p w14:paraId="588341CE" w14:textId="77777777" w:rsidR="009074BA" w:rsidRPr="0033002A" w:rsidRDefault="009074BA" w:rsidP="00A01DE1">
      <w:pPr>
        <w:pStyle w:val="Textoindependiente2"/>
        <w:numPr>
          <w:ilvl w:val="0"/>
          <w:numId w:val="33"/>
        </w:numPr>
        <w:tabs>
          <w:tab w:val="left" w:pos="142"/>
          <w:tab w:val="left" w:pos="426"/>
        </w:tabs>
        <w:spacing w:after="0" w:line="240" w:lineRule="auto"/>
        <w:ind w:left="0" w:firstLine="0"/>
        <w:jc w:val="both"/>
        <w:rPr>
          <w:rFonts w:ascii="Arial" w:eastAsia="Calibri" w:hAnsi="Arial" w:cs="Arial"/>
          <w:bCs/>
          <w:sz w:val="20"/>
          <w:szCs w:val="20"/>
          <w:lang w:val="es-CO"/>
        </w:rPr>
      </w:pPr>
      <w:r w:rsidRPr="0033002A">
        <w:rPr>
          <w:rFonts w:ascii="Arial" w:eastAsia="Calibri" w:hAnsi="Arial" w:cs="Arial"/>
          <w:bCs/>
          <w:sz w:val="20"/>
          <w:szCs w:val="20"/>
          <w:lang w:val="es-CO"/>
        </w:rPr>
        <w:t>Nombre o razón social del contratista.</w:t>
      </w:r>
    </w:p>
    <w:p w14:paraId="3E806556" w14:textId="77777777" w:rsidR="009074BA" w:rsidRPr="0033002A" w:rsidRDefault="009074BA" w:rsidP="00A01DE1">
      <w:pPr>
        <w:pStyle w:val="Textoindependiente2"/>
        <w:numPr>
          <w:ilvl w:val="0"/>
          <w:numId w:val="33"/>
        </w:numPr>
        <w:tabs>
          <w:tab w:val="left" w:pos="142"/>
          <w:tab w:val="left" w:pos="426"/>
        </w:tabs>
        <w:spacing w:after="0" w:line="240" w:lineRule="auto"/>
        <w:ind w:left="0" w:firstLine="0"/>
        <w:jc w:val="both"/>
        <w:rPr>
          <w:rFonts w:ascii="Arial" w:eastAsia="Calibri" w:hAnsi="Arial" w:cs="Arial"/>
          <w:bCs/>
          <w:sz w:val="20"/>
          <w:szCs w:val="20"/>
          <w:lang w:val="es-CO"/>
        </w:rPr>
      </w:pPr>
      <w:r w:rsidRPr="0033002A">
        <w:rPr>
          <w:rFonts w:ascii="Arial" w:eastAsia="Calibri" w:hAnsi="Arial" w:cs="Arial"/>
          <w:bCs/>
          <w:sz w:val="20"/>
          <w:szCs w:val="20"/>
          <w:lang w:val="es-CO"/>
        </w:rPr>
        <w:t>Objeto del contrato.</w:t>
      </w:r>
    </w:p>
    <w:p w14:paraId="5EBC647D" w14:textId="77777777" w:rsidR="009074BA" w:rsidRPr="0033002A" w:rsidRDefault="009074BA" w:rsidP="00A01DE1">
      <w:pPr>
        <w:pStyle w:val="Textoindependiente2"/>
        <w:numPr>
          <w:ilvl w:val="0"/>
          <w:numId w:val="33"/>
        </w:numPr>
        <w:tabs>
          <w:tab w:val="left" w:pos="142"/>
          <w:tab w:val="left" w:pos="426"/>
        </w:tabs>
        <w:spacing w:after="0" w:line="240" w:lineRule="auto"/>
        <w:ind w:left="0" w:firstLine="0"/>
        <w:jc w:val="both"/>
        <w:rPr>
          <w:rFonts w:ascii="Arial" w:eastAsia="Calibri" w:hAnsi="Arial" w:cs="Arial"/>
          <w:bCs/>
          <w:sz w:val="20"/>
          <w:szCs w:val="20"/>
          <w:lang w:val="es-CO"/>
        </w:rPr>
      </w:pPr>
      <w:r w:rsidRPr="0033002A">
        <w:rPr>
          <w:rFonts w:ascii="Arial" w:eastAsia="Calibri" w:hAnsi="Arial" w:cs="Arial"/>
          <w:bCs/>
          <w:sz w:val="20"/>
          <w:szCs w:val="20"/>
          <w:lang w:val="es-CO"/>
        </w:rPr>
        <w:t>Fecha de inicio y terminación del contrato.</w:t>
      </w:r>
    </w:p>
    <w:p w14:paraId="7C67FDDA" w14:textId="77777777" w:rsidR="009074BA" w:rsidRPr="0033002A" w:rsidRDefault="009074BA" w:rsidP="00A01DE1">
      <w:pPr>
        <w:pStyle w:val="Textoindependiente2"/>
        <w:numPr>
          <w:ilvl w:val="0"/>
          <w:numId w:val="33"/>
        </w:numPr>
        <w:tabs>
          <w:tab w:val="left" w:pos="142"/>
          <w:tab w:val="left" w:pos="426"/>
        </w:tabs>
        <w:spacing w:after="0" w:line="240" w:lineRule="auto"/>
        <w:ind w:left="0" w:firstLine="0"/>
        <w:jc w:val="both"/>
        <w:rPr>
          <w:rFonts w:ascii="Arial" w:eastAsia="Calibri" w:hAnsi="Arial" w:cs="Arial"/>
          <w:bCs/>
          <w:sz w:val="20"/>
          <w:szCs w:val="20"/>
          <w:lang w:val="es-CO"/>
        </w:rPr>
      </w:pPr>
      <w:r w:rsidRPr="0033002A">
        <w:rPr>
          <w:rFonts w:ascii="Arial" w:eastAsia="Calibri" w:hAnsi="Arial" w:cs="Arial"/>
          <w:bCs/>
          <w:sz w:val="20"/>
          <w:szCs w:val="20"/>
          <w:lang w:val="es-CO"/>
        </w:rPr>
        <w:t>Valor del contrato.</w:t>
      </w:r>
    </w:p>
    <w:p w14:paraId="3C828A5C" w14:textId="77777777" w:rsidR="009074BA" w:rsidRPr="0033002A" w:rsidRDefault="009074BA" w:rsidP="00A01DE1">
      <w:pPr>
        <w:pStyle w:val="Textoindependiente2"/>
        <w:numPr>
          <w:ilvl w:val="0"/>
          <w:numId w:val="33"/>
        </w:numPr>
        <w:tabs>
          <w:tab w:val="left" w:pos="142"/>
          <w:tab w:val="left" w:pos="426"/>
        </w:tabs>
        <w:spacing w:after="0" w:line="240" w:lineRule="auto"/>
        <w:ind w:left="0" w:firstLine="0"/>
        <w:jc w:val="both"/>
        <w:rPr>
          <w:rFonts w:ascii="Arial" w:eastAsia="Calibri" w:hAnsi="Arial" w:cs="Arial"/>
          <w:bCs/>
          <w:sz w:val="20"/>
          <w:szCs w:val="20"/>
          <w:lang w:val="es-CO"/>
        </w:rPr>
      </w:pPr>
      <w:r w:rsidRPr="0033002A">
        <w:rPr>
          <w:rFonts w:ascii="Arial" w:eastAsia="Calibri" w:hAnsi="Arial" w:cs="Arial"/>
          <w:bCs/>
          <w:sz w:val="20"/>
          <w:szCs w:val="20"/>
          <w:lang w:val="es-CO"/>
        </w:rPr>
        <w:t>Dirección y número telefónico del contratante</w:t>
      </w:r>
    </w:p>
    <w:p w14:paraId="607BB7B8" w14:textId="77777777" w:rsidR="00D1579B" w:rsidRPr="0033002A" w:rsidRDefault="00D1579B" w:rsidP="00A01DE1">
      <w:pPr>
        <w:pStyle w:val="Textoindependiente2"/>
        <w:tabs>
          <w:tab w:val="left" w:pos="142"/>
          <w:tab w:val="left" w:pos="426"/>
        </w:tabs>
        <w:spacing w:after="0" w:line="240" w:lineRule="auto"/>
        <w:jc w:val="both"/>
        <w:rPr>
          <w:rFonts w:ascii="Arial" w:eastAsia="Calibri" w:hAnsi="Arial" w:cs="Arial"/>
          <w:bCs/>
          <w:sz w:val="20"/>
          <w:szCs w:val="20"/>
          <w:lang w:val="es-CO"/>
        </w:rPr>
      </w:pPr>
    </w:p>
    <w:p w14:paraId="3D2BD17B" w14:textId="77777777" w:rsidR="009074BA" w:rsidRPr="0033002A" w:rsidRDefault="009074BA" w:rsidP="00A01DE1">
      <w:pPr>
        <w:pStyle w:val="Textoindependiente2"/>
        <w:numPr>
          <w:ilvl w:val="0"/>
          <w:numId w:val="32"/>
        </w:numPr>
        <w:tabs>
          <w:tab w:val="left" w:pos="426"/>
        </w:tabs>
        <w:spacing w:after="0" w:line="240" w:lineRule="auto"/>
        <w:ind w:left="0" w:firstLine="0"/>
        <w:jc w:val="both"/>
        <w:rPr>
          <w:rFonts w:ascii="Arial" w:eastAsia="Calibri" w:hAnsi="Arial" w:cs="Arial"/>
          <w:bCs/>
          <w:sz w:val="20"/>
          <w:szCs w:val="20"/>
          <w:lang w:val="es-CO"/>
        </w:rPr>
      </w:pPr>
      <w:r w:rsidRPr="0033002A">
        <w:rPr>
          <w:rFonts w:ascii="Arial" w:eastAsia="Calibri" w:hAnsi="Arial" w:cs="Arial"/>
          <w:bCs/>
          <w:sz w:val="20"/>
          <w:szCs w:val="20"/>
          <w:lang w:val="es-CO"/>
        </w:rPr>
        <w:t>No se admiten:</w:t>
      </w:r>
    </w:p>
    <w:p w14:paraId="55104050" w14:textId="77777777" w:rsidR="009074BA" w:rsidRPr="0033002A" w:rsidRDefault="009074BA" w:rsidP="00A01DE1">
      <w:pPr>
        <w:pStyle w:val="Textoindependiente2"/>
        <w:tabs>
          <w:tab w:val="left" w:pos="426"/>
        </w:tabs>
        <w:spacing w:after="0" w:line="240" w:lineRule="auto"/>
        <w:jc w:val="both"/>
        <w:rPr>
          <w:rFonts w:ascii="Arial" w:eastAsia="Calibri" w:hAnsi="Arial" w:cs="Arial"/>
          <w:bCs/>
          <w:sz w:val="20"/>
          <w:szCs w:val="20"/>
          <w:lang w:val="es-CO"/>
        </w:rPr>
      </w:pPr>
    </w:p>
    <w:p w14:paraId="6B8014BA" w14:textId="77777777" w:rsidR="009074BA" w:rsidRPr="0033002A" w:rsidRDefault="009074BA" w:rsidP="00A01DE1">
      <w:pPr>
        <w:pStyle w:val="Textoindependiente2"/>
        <w:numPr>
          <w:ilvl w:val="0"/>
          <w:numId w:val="34"/>
        </w:numPr>
        <w:tabs>
          <w:tab w:val="left" w:pos="142"/>
          <w:tab w:val="left" w:pos="426"/>
        </w:tabs>
        <w:spacing w:after="0" w:line="240" w:lineRule="auto"/>
        <w:ind w:left="0" w:firstLine="0"/>
        <w:jc w:val="both"/>
        <w:rPr>
          <w:rFonts w:ascii="Arial" w:eastAsia="Calibri" w:hAnsi="Arial" w:cs="Arial"/>
          <w:bCs/>
          <w:sz w:val="20"/>
          <w:szCs w:val="20"/>
          <w:lang w:val="es-CO"/>
        </w:rPr>
      </w:pPr>
      <w:r w:rsidRPr="0033002A">
        <w:rPr>
          <w:rFonts w:ascii="Arial" w:eastAsia="Calibri" w:hAnsi="Arial" w:cs="Arial"/>
          <w:bCs/>
          <w:sz w:val="20"/>
          <w:szCs w:val="20"/>
          <w:lang w:val="es-CO"/>
        </w:rPr>
        <w:t>Auto certificaciones.</w:t>
      </w:r>
    </w:p>
    <w:p w14:paraId="2BA81158" w14:textId="77777777" w:rsidR="009074BA" w:rsidRPr="0033002A" w:rsidRDefault="009074BA" w:rsidP="00A01DE1">
      <w:pPr>
        <w:pStyle w:val="Textoindependiente2"/>
        <w:numPr>
          <w:ilvl w:val="0"/>
          <w:numId w:val="34"/>
        </w:numPr>
        <w:tabs>
          <w:tab w:val="left" w:pos="142"/>
          <w:tab w:val="left" w:pos="426"/>
        </w:tabs>
        <w:spacing w:after="0" w:line="240" w:lineRule="auto"/>
        <w:ind w:left="0" w:firstLine="0"/>
        <w:jc w:val="both"/>
        <w:rPr>
          <w:rFonts w:ascii="Arial" w:eastAsia="Calibri" w:hAnsi="Arial" w:cs="Arial"/>
          <w:bCs/>
          <w:sz w:val="20"/>
          <w:szCs w:val="20"/>
          <w:lang w:val="es-CO"/>
        </w:rPr>
      </w:pPr>
      <w:r w:rsidRPr="0033002A">
        <w:rPr>
          <w:rFonts w:ascii="Arial" w:eastAsia="Calibri" w:hAnsi="Arial" w:cs="Arial"/>
          <w:bCs/>
          <w:sz w:val="20"/>
          <w:szCs w:val="20"/>
          <w:lang w:val="es-CO"/>
        </w:rPr>
        <w:t>Copias de facturas órdenes de pago etc.</w:t>
      </w:r>
    </w:p>
    <w:p w14:paraId="69AE147D" w14:textId="77777777" w:rsidR="009074BA" w:rsidRPr="0033002A" w:rsidRDefault="009074BA" w:rsidP="00A01DE1">
      <w:pPr>
        <w:pStyle w:val="Textoindependiente2"/>
        <w:numPr>
          <w:ilvl w:val="0"/>
          <w:numId w:val="34"/>
        </w:numPr>
        <w:tabs>
          <w:tab w:val="left" w:pos="142"/>
          <w:tab w:val="left" w:pos="426"/>
        </w:tabs>
        <w:spacing w:after="0" w:line="240" w:lineRule="auto"/>
        <w:ind w:left="0" w:firstLine="0"/>
        <w:jc w:val="both"/>
        <w:rPr>
          <w:rFonts w:ascii="Arial" w:eastAsia="Calibri" w:hAnsi="Arial" w:cs="Arial"/>
          <w:bCs/>
          <w:sz w:val="20"/>
          <w:szCs w:val="20"/>
          <w:lang w:val="es-CO"/>
        </w:rPr>
      </w:pPr>
      <w:r w:rsidRPr="0033002A">
        <w:rPr>
          <w:rFonts w:ascii="Arial" w:eastAsia="Calibri" w:hAnsi="Arial" w:cs="Arial"/>
          <w:bCs/>
          <w:sz w:val="20"/>
          <w:szCs w:val="20"/>
          <w:lang w:val="es-CO"/>
        </w:rPr>
        <w:t>Pantallazos.</w:t>
      </w:r>
    </w:p>
    <w:p w14:paraId="5D5A177F" w14:textId="77777777" w:rsidR="00767F38" w:rsidRPr="0033002A" w:rsidRDefault="00767F38" w:rsidP="00A01DE1">
      <w:pPr>
        <w:spacing w:after="0" w:line="240" w:lineRule="auto"/>
        <w:contextualSpacing/>
        <w:jc w:val="both"/>
        <w:rPr>
          <w:rFonts w:ascii="Arial" w:eastAsia="Calibri" w:hAnsi="Arial" w:cs="Arial"/>
          <w:b/>
          <w:bCs/>
          <w:sz w:val="20"/>
          <w:szCs w:val="20"/>
        </w:rPr>
      </w:pPr>
    </w:p>
    <w:p w14:paraId="76D0CF30" w14:textId="528CCF6C" w:rsidR="00FE5861" w:rsidRPr="0033002A" w:rsidRDefault="009074BA" w:rsidP="00A01DE1">
      <w:pPr>
        <w:spacing w:after="0" w:line="240" w:lineRule="auto"/>
        <w:contextualSpacing/>
        <w:jc w:val="both"/>
        <w:rPr>
          <w:rFonts w:ascii="Arial" w:eastAsia="Calibri" w:hAnsi="Arial" w:cs="Arial"/>
          <w:bCs/>
          <w:sz w:val="20"/>
          <w:szCs w:val="20"/>
        </w:rPr>
      </w:pPr>
      <w:r w:rsidRPr="0033002A">
        <w:rPr>
          <w:rFonts w:ascii="Arial" w:eastAsia="Calibri" w:hAnsi="Arial" w:cs="Arial"/>
          <w:b/>
          <w:bCs/>
          <w:sz w:val="20"/>
          <w:szCs w:val="20"/>
        </w:rPr>
        <w:t>NOTA 1:</w:t>
      </w:r>
      <w:r w:rsidRPr="0033002A">
        <w:rPr>
          <w:rFonts w:ascii="Arial" w:eastAsia="Calibri" w:hAnsi="Arial" w:cs="Arial"/>
          <w:bCs/>
          <w:sz w:val="20"/>
          <w:szCs w:val="20"/>
        </w:rPr>
        <w:t xml:space="preserve"> </w:t>
      </w:r>
      <w:r w:rsidR="00131208" w:rsidRPr="0033002A">
        <w:rPr>
          <w:rFonts w:ascii="Arial" w:eastAsia="Calibri" w:hAnsi="Arial" w:cs="Arial"/>
          <w:bCs/>
          <w:sz w:val="20"/>
          <w:szCs w:val="20"/>
        </w:rPr>
        <w:t>En caso de que el oferente haya firmado contratos con la Regional de Aseguramiento en Salud N°3 o alguna de las unidades prestadoras de salud, se deberá anexar documento escrito firmado por el representante legal, en el cual sólo deberá enunciar el número del contrato y esta información se verificara por parte del comité, lo anterior atendiendo la ley 019 de del 2012.</w:t>
      </w:r>
    </w:p>
    <w:p w14:paraId="3C807803" w14:textId="77777777" w:rsidR="00D101D2" w:rsidRPr="0033002A" w:rsidRDefault="00D101D2" w:rsidP="00A01DE1">
      <w:pPr>
        <w:pStyle w:val="Textoindependiente2"/>
        <w:tabs>
          <w:tab w:val="left" w:pos="142"/>
        </w:tabs>
        <w:spacing w:after="0" w:line="240" w:lineRule="auto"/>
        <w:jc w:val="both"/>
        <w:rPr>
          <w:rFonts w:ascii="Arial" w:eastAsia="Calibri" w:hAnsi="Arial" w:cs="Arial"/>
          <w:bCs/>
          <w:sz w:val="20"/>
          <w:szCs w:val="20"/>
          <w:lang w:val="es-CO"/>
        </w:rPr>
      </w:pPr>
    </w:p>
    <w:p w14:paraId="44CCAB97" w14:textId="50EFB757" w:rsidR="009074BA" w:rsidRPr="0033002A" w:rsidRDefault="002F2B79" w:rsidP="00A01DE1">
      <w:pPr>
        <w:adjustRightInd w:val="0"/>
        <w:spacing w:after="0" w:line="240" w:lineRule="auto"/>
        <w:contextualSpacing/>
        <w:jc w:val="both"/>
        <w:rPr>
          <w:rFonts w:ascii="Arial" w:hAnsi="Arial" w:cs="Arial"/>
          <w:b/>
          <w:color w:val="000000"/>
          <w:sz w:val="20"/>
          <w:szCs w:val="20"/>
        </w:rPr>
      </w:pPr>
      <w:r w:rsidRPr="0033002A">
        <w:rPr>
          <w:rFonts w:ascii="Arial" w:hAnsi="Arial" w:cs="Arial"/>
          <w:b/>
          <w:color w:val="000000"/>
          <w:sz w:val="20"/>
          <w:szCs w:val="20"/>
        </w:rPr>
        <w:t>ACREDITACIÓN</w:t>
      </w:r>
      <w:r w:rsidR="009074BA" w:rsidRPr="0033002A">
        <w:rPr>
          <w:rFonts w:ascii="Arial" w:hAnsi="Arial" w:cs="Arial"/>
          <w:b/>
          <w:color w:val="000000"/>
          <w:sz w:val="20"/>
          <w:szCs w:val="20"/>
        </w:rPr>
        <w:t xml:space="preserve"> DE LA EXPERIENCIA EN LA MODALIDAD DE CONSORCIO O </w:t>
      </w:r>
      <w:r w:rsidRPr="0033002A">
        <w:rPr>
          <w:rFonts w:ascii="Arial" w:hAnsi="Arial" w:cs="Arial"/>
          <w:b/>
          <w:color w:val="000000"/>
          <w:sz w:val="20"/>
          <w:szCs w:val="20"/>
        </w:rPr>
        <w:t>UNIÓN</w:t>
      </w:r>
      <w:r w:rsidR="009074BA" w:rsidRPr="0033002A">
        <w:rPr>
          <w:rFonts w:ascii="Arial" w:hAnsi="Arial" w:cs="Arial"/>
          <w:b/>
          <w:color w:val="000000"/>
          <w:sz w:val="20"/>
          <w:szCs w:val="20"/>
        </w:rPr>
        <w:t xml:space="preserve"> TEMPORAL:</w:t>
      </w:r>
    </w:p>
    <w:p w14:paraId="7ADF987E" w14:textId="77777777" w:rsidR="009074BA" w:rsidRPr="0033002A" w:rsidRDefault="009074BA" w:rsidP="00A01DE1">
      <w:pPr>
        <w:adjustRightInd w:val="0"/>
        <w:spacing w:after="0" w:line="240" w:lineRule="auto"/>
        <w:jc w:val="both"/>
        <w:rPr>
          <w:rFonts w:ascii="Arial" w:hAnsi="Arial" w:cs="Arial"/>
          <w:color w:val="000000"/>
          <w:sz w:val="20"/>
          <w:szCs w:val="20"/>
        </w:rPr>
      </w:pPr>
      <w:bookmarkStart w:id="8" w:name="_Hlk136015042"/>
    </w:p>
    <w:bookmarkEnd w:id="8"/>
    <w:p w14:paraId="36AB8DF4" w14:textId="77777777" w:rsidR="00131208" w:rsidRPr="0033002A" w:rsidRDefault="00131208" w:rsidP="00A01DE1">
      <w:pPr>
        <w:spacing w:after="0" w:line="240" w:lineRule="auto"/>
        <w:contextualSpacing/>
        <w:jc w:val="both"/>
        <w:rPr>
          <w:rFonts w:ascii="Arial" w:hAnsi="Arial" w:cs="Arial"/>
          <w:color w:val="000000"/>
          <w:sz w:val="20"/>
          <w:szCs w:val="20"/>
        </w:rPr>
      </w:pPr>
      <w:r w:rsidRPr="0033002A">
        <w:rPr>
          <w:rFonts w:ascii="Arial" w:hAnsi="Arial" w:cs="Arial"/>
          <w:color w:val="000000"/>
          <w:sz w:val="20"/>
          <w:szCs w:val="20"/>
        </w:rPr>
        <w:t>Para la acreditación de la experiencia, el proponente deberá presentar contratos celebrados, certificaciones por parte del contratista si el contrato se encuentra en ejecución, certificaciones de contratos ejecutados y/o actas de liquidación, de vigencias anteriores a la fecha del cierre del proceso, cuyo objeto sea igual o similar al objeto de la presente contratación y cuya sumatoria sea mayor al cincuenta por ciento (50%) del valor del presupuesto oficial asignado para el proceso.</w:t>
      </w:r>
    </w:p>
    <w:p w14:paraId="32FB34B0" w14:textId="77777777" w:rsidR="00131208" w:rsidRPr="0033002A" w:rsidRDefault="00131208" w:rsidP="00A01DE1">
      <w:pPr>
        <w:spacing w:after="0" w:line="240" w:lineRule="auto"/>
        <w:contextualSpacing/>
        <w:jc w:val="both"/>
        <w:rPr>
          <w:rFonts w:ascii="Arial" w:hAnsi="Arial" w:cs="Arial"/>
          <w:color w:val="000000"/>
          <w:sz w:val="20"/>
          <w:szCs w:val="20"/>
        </w:rPr>
      </w:pPr>
    </w:p>
    <w:p w14:paraId="49507291" w14:textId="056D4B06" w:rsidR="00425408" w:rsidRDefault="00131208" w:rsidP="00A01DE1">
      <w:pPr>
        <w:spacing w:after="0" w:line="240" w:lineRule="auto"/>
        <w:contextualSpacing/>
        <w:jc w:val="both"/>
        <w:rPr>
          <w:rFonts w:ascii="Arial" w:hAnsi="Arial" w:cs="Arial"/>
          <w:color w:val="000000"/>
          <w:sz w:val="20"/>
          <w:szCs w:val="20"/>
        </w:rPr>
      </w:pPr>
      <w:r w:rsidRPr="0033002A">
        <w:rPr>
          <w:rFonts w:ascii="Arial" w:hAnsi="Arial" w:cs="Arial"/>
          <w:color w:val="000000"/>
          <w:sz w:val="20"/>
          <w:szCs w:val="20"/>
        </w:rPr>
        <w:t>Cuando se certifiquen Contratos realizados bajo la modalidad de Consorcio o de Unión Temporal, La Regional de Aseguramiento en Salud N°3, tomará para la verificación, el porcentaje (%) de participación en la ejecución del contrato del oferente que haga parte del Consorcio o de la Unión Temporal y luego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14:paraId="756088B1" w14:textId="77777777" w:rsidR="009A0C4E" w:rsidRPr="0033002A" w:rsidRDefault="009A0C4E" w:rsidP="00A01DE1">
      <w:pPr>
        <w:spacing w:after="0" w:line="240" w:lineRule="auto"/>
        <w:contextualSpacing/>
        <w:jc w:val="both"/>
        <w:rPr>
          <w:rFonts w:ascii="Arial" w:hAnsi="Arial" w:cs="Arial"/>
          <w:color w:val="000000"/>
          <w:sz w:val="20"/>
          <w:szCs w:val="20"/>
        </w:rPr>
      </w:pPr>
    </w:p>
    <w:p w14:paraId="1CE96E39" w14:textId="7D7C51D0" w:rsidR="001B422D" w:rsidRPr="0033002A" w:rsidRDefault="001B422D" w:rsidP="00A01DE1">
      <w:pPr>
        <w:pStyle w:val="Textoindependiente"/>
        <w:jc w:val="left"/>
        <w:rPr>
          <w:rFonts w:eastAsia="Calibri"/>
          <w:iCs/>
          <w:color w:val="000000" w:themeColor="text1"/>
          <w:sz w:val="20"/>
          <w:szCs w:val="20"/>
          <w:lang w:val="es-CO"/>
        </w:rPr>
      </w:pPr>
      <w:bookmarkStart w:id="9" w:name="_Hlk155967267"/>
      <w:bookmarkStart w:id="10" w:name="_Hlk99444612"/>
      <w:bookmarkStart w:id="11" w:name="_Hlk63754786"/>
      <w:bookmarkStart w:id="12" w:name="_Hlk45965658"/>
      <w:bookmarkStart w:id="13" w:name="_Hlk71822615"/>
      <w:r w:rsidRPr="0033002A">
        <w:rPr>
          <w:rFonts w:eastAsia="Calibri"/>
          <w:b/>
          <w:color w:val="000000" w:themeColor="text1"/>
          <w:sz w:val="20"/>
          <w:szCs w:val="20"/>
          <w:lang w:val="es-CO"/>
        </w:rPr>
        <w:t>4.2.2 NIVEL DE EDUCACIÓN O NIVEL ACADÉMICO</w:t>
      </w:r>
      <w:r w:rsidR="00DA56CB" w:rsidRPr="0033002A">
        <w:rPr>
          <w:rFonts w:eastAsia="Calibri"/>
          <w:b/>
          <w:color w:val="000000" w:themeColor="text1"/>
          <w:sz w:val="20"/>
          <w:szCs w:val="20"/>
          <w:lang w:val="es-CO"/>
        </w:rPr>
        <w:t>:</w:t>
      </w:r>
      <w:r w:rsidRPr="0033002A">
        <w:rPr>
          <w:rFonts w:eastAsia="Calibri"/>
          <w:b/>
          <w:color w:val="000000" w:themeColor="text1"/>
          <w:sz w:val="20"/>
          <w:szCs w:val="20"/>
          <w:lang w:val="es-CO"/>
        </w:rPr>
        <w:t xml:space="preserve"> </w:t>
      </w:r>
      <w:bookmarkStart w:id="14" w:name="_Hlk128588561"/>
      <w:r w:rsidRPr="0033002A">
        <w:rPr>
          <w:rFonts w:eastAsia="Calibri"/>
          <w:iCs/>
          <w:color w:val="000000" w:themeColor="text1"/>
          <w:sz w:val="20"/>
          <w:szCs w:val="20"/>
          <w:lang w:val="es-CO"/>
        </w:rPr>
        <w:t>(Ver Condiciones del Servicio)</w:t>
      </w:r>
    </w:p>
    <w:p w14:paraId="423638D4" w14:textId="77777777" w:rsidR="001B422D" w:rsidRPr="0033002A" w:rsidRDefault="001B422D" w:rsidP="00A01DE1">
      <w:pPr>
        <w:pStyle w:val="Textoindependiente"/>
        <w:rPr>
          <w:rFonts w:eastAsia="Calibri"/>
          <w:b/>
          <w:bCs/>
          <w:iCs/>
          <w:color w:val="000000" w:themeColor="text1"/>
          <w:sz w:val="20"/>
          <w:szCs w:val="20"/>
          <w:lang w:val="es-CO"/>
        </w:rPr>
      </w:pPr>
    </w:p>
    <w:bookmarkEnd w:id="14"/>
    <w:p w14:paraId="352EF8BB" w14:textId="5086479A" w:rsidR="001B422D" w:rsidRPr="0033002A" w:rsidRDefault="001B422D" w:rsidP="00A01DE1">
      <w:pPr>
        <w:pStyle w:val="Textoindependiente"/>
        <w:jc w:val="left"/>
        <w:rPr>
          <w:rFonts w:eastAsia="Calibri"/>
          <w:bCs/>
          <w:color w:val="000000" w:themeColor="text1"/>
          <w:sz w:val="20"/>
          <w:szCs w:val="20"/>
          <w:lang w:val="es-CO"/>
        </w:rPr>
      </w:pPr>
      <w:r w:rsidRPr="0033002A">
        <w:rPr>
          <w:rFonts w:eastAsia="Calibri"/>
          <w:b/>
          <w:color w:val="000000" w:themeColor="text1"/>
          <w:sz w:val="20"/>
          <w:szCs w:val="20"/>
          <w:lang w:val="es-CO"/>
        </w:rPr>
        <w:t>4.2.3 EXPERIENCIA</w:t>
      </w:r>
      <w:r w:rsidR="00DA56CB" w:rsidRPr="0033002A">
        <w:rPr>
          <w:rFonts w:eastAsia="Calibri"/>
          <w:b/>
          <w:color w:val="000000" w:themeColor="text1"/>
          <w:sz w:val="20"/>
          <w:szCs w:val="20"/>
          <w:lang w:val="es-CO"/>
        </w:rPr>
        <w:t>:</w:t>
      </w:r>
      <w:r w:rsidRPr="0033002A">
        <w:rPr>
          <w:rFonts w:eastAsia="Calibri"/>
          <w:b/>
          <w:color w:val="000000" w:themeColor="text1"/>
          <w:sz w:val="20"/>
          <w:szCs w:val="20"/>
          <w:lang w:val="es-CO"/>
        </w:rPr>
        <w:t xml:space="preserve"> </w:t>
      </w:r>
      <w:r w:rsidRPr="0033002A">
        <w:rPr>
          <w:rFonts w:eastAsia="Calibri"/>
          <w:bCs/>
          <w:color w:val="000000" w:themeColor="text1"/>
          <w:sz w:val="20"/>
          <w:szCs w:val="20"/>
          <w:lang w:val="es-CO"/>
        </w:rPr>
        <w:t>(</w:t>
      </w:r>
      <w:r w:rsidR="005E7876" w:rsidRPr="0033002A">
        <w:rPr>
          <w:rFonts w:eastAsia="Calibri"/>
          <w:bCs/>
          <w:color w:val="000000" w:themeColor="text1"/>
          <w:sz w:val="20"/>
          <w:szCs w:val="20"/>
          <w:lang w:val="es-CO"/>
        </w:rPr>
        <w:t>No Aplica</w:t>
      </w:r>
      <w:r w:rsidRPr="0033002A">
        <w:rPr>
          <w:rFonts w:eastAsia="Calibri"/>
          <w:bCs/>
          <w:color w:val="000000" w:themeColor="text1"/>
          <w:sz w:val="20"/>
          <w:szCs w:val="20"/>
          <w:lang w:val="es-CO"/>
        </w:rPr>
        <w:t>)</w:t>
      </w:r>
    </w:p>
    <w:p w14:paraId="4A75CAD7" w14:textId="77777777" w:rsidR="002F2B79" w:rsidRPr="0033002A" w:rsidRDefault="002F2B79" w:rsidP="00A01DE1">
      <w:pPr>
        <w:pStyle w:val="Textoindependiente"/>
        <w:jc w:val="left"/>
        <w:rPr>
          <w:rFonts w:eastAsia="Calibri"/>
          <w:bCs/>
          <w:color w:val="000000" w:themeColor="text1"/>
          <w:sz w:val="20"/>
          <w:szCs w:val="20"/>
          <w:lang w:val="es-CO"/>
        </w:rPr>
      </w:pPr>
    </w:p>
    <w:p w14:paraId="6792FCCA" w14:textId="422903D0" w:rsidR="001B422D" w:rsidRPr="0033002A" w:rsidRDefault="001B422D" w:rsidP="00A01DE1">
      <w:pPr>
        <w:pStyle w:val="Textoindependiente"/>
        <w:jc w:val="both"/>
        <w:rPr>
          <w:rFonts w:eastAsia="Calibri"/>
          <w:iCs/>
          <w:color w:val="000000" w:themeColor="text1"/>
          <w:sz w:val="20"/>
          <w:szCs w:val="20"/>
          <w:lang w:val="es-CO"/>
        </w:rPr>
      </w:pPr>
      <w:r w:rsidRPr="0033002A">
        <w:rPr>
          <w:rFonts w:eastAsia="Calibri"/>
          <w:b/>
          <w:color w:val="000000" w:themeColor="text1"/>
          <w:sz w:val="20"/>
          <w:szCs w:val="20"/>
          <w:lang w:val="es-CO"/>
        </w:rPr>
        <w:t>4.2.4 EXPERIENCIA DEL PERSONAL</w:t>
      </w:r>
      <w:r w:rsidR="00DA56CB" w:rsidRPr="0033002A">
        <w:rPr>
          <w:rFonts w:eastAsia="Calibri"/>
          <w:b/>
          <w:color w:val="000000" w:themeColor="text1"/>
          <w:sz w:val="20"/>
          <w:szCs w:val="20"/>
          <w:lang w:val="es-CO"/>
        </w:rPr>
        <w:t xml:space="preserve">: </w:t>
      </w:r>
      <w:bookmarkStart w:id="15" w:name="_Hlk128588599"/>
      <w:r w:rsidRPr="0033002A">
        <w:rPr>
          <w:rFonts w:eastAsia="Calibri"/>
          <w:iCs/>
          <w:color w:val="000000" w:themeColor="text1"/>
          <w:sz w:val="20"/>
          <w:szCs w:val="20"/>
          <w:lang w:val="es-CO"/>
        </w:rPr>
        <w:t>(Ver Condiciones del Servicio)</w:t>
      </w:r>
    </w:p>
    <w:p w14:paraId="0CF8BA49" w14:textId="77777777" w:rsidR="001B422D" w:rsidRPr="0033002A" w:rsidRDefault="001B422D" w:rsidP="00A01DE1">
      <w:pPr>
        <w:pStyle w:val="Textoindependiente"/>
        <w:rPr>
          <w:rFonts w:eastAsia="Calibri"/>
          <w:b/>
          <w:color w:val="000000" w:themeColor="text1"/>
          <w:sz w:val="20"/>
          <w:szCs w:val="20"/>
          <w:lang w:val="es-CO"/>
        </w:rPr>
      </w:pPr>
    </w:p>
    <w:bookmarkEnd w:id="15"/>
    <w:p w14:paraId="3FB31478" w14:textId="00B50853" w:rsidR="001B422D" w:rsidRDefault="001B422D" w:rsidP="00A01DE1">
      <w:pPr>
        <w:pStyle w:val="Textoindependiente"/>
        <w:jc w:val="both"/>
        <w:rPr>
          <w:rFonts w:eastAsia="Calibri"/>
          <w:iCs/>
          <w:color w:val="000000" w:themeColor="text1"/>
          <w:sz w:val="20"/>
          <w:szCs w:val="20"/>
          <w:lang w:val="es-CO"/>
        </w:rPr>
      </w:pPr>
      <w:r w:rsidRPr="0033002A">
        <w:rPr>
          <w:rFonts w:eastAsia="Calibri"/>
          <w:b/>
          <w:color w:val="000000" w:themeColor="text1"/>
          <w:sz w:val="20"/>
          <w:szCs w:val="20"/>
          <w:lang w:val="es-CO"/>
        </w:rPr>
        <w:t>4.2.5 CARACTERÍSTICAS DEL SERVICIO OFERTADO</w:t>
      </w:r>
      <w:r w:rsidR="00DA56CB" w:rsidRPr="0033002A">
        <w:rPr>
          <w:rFonts w:eastAsia="Calibri"/>
          <w:b/>
          <w:color w:val="000000" w:themeColor="text1"/>
          <w:sz w:val="20"/>
          <w:szCs w:val="20"/>
          <w:lang w:val="es-CO"/>
        </w:rPr>
        <w:t xml:space="preserve">: </w:t>
      </w:r>
      <w:r w:rsidR="009F05D9" w:rsidRPr="0033002A">
        <w:rPr>
          <w:rFonts w:eastAsia="Calibri"/>
          <w:iCs/>
          <w:color w:val="000000" w:themeColor="text1"/>
          <w:sz w:val="20"/>
          <w:szCs w:val="20"/>
          <w:lang w:val="es-CO"/>
        </w:rPr>
        <w:t>(Ver Condiciones del Servicio)</w:t>
      </w:r>
    </w:p>
    <w:p w14:paraId="3C0D0E53" w14:textId="77777777" w:rsidR="00845362" w:rsidRPr="0033002A" w:rsidRDefault="00845362" w:rsidP="00A01DE1">
      <w:pPr>
        <w:pStyle w:val="Textoindependiente"/>
        <w:jc w:val="both"/>
        <w:rPr>
          <w:rFonts w:eastAsia="Calibri"/>
          <w:iCs/>
          <w:color w:val="000000" w:themeColor="text1"/>
          <w:sz w:val="20"/>
          <w:szCs w:val="20"/>
          <w:lang w:val="es-CO"/>
        </w:rPr>
      </w:pPr>
    </w:p>
    <w:p w14:paraId="53FB95A0" w14:textId="00966FBF" w:rsidR="001B422D" w:rsidRPr="0033002A" w:rsidRDefault="001B422D" w:rsidP="00A01DE1">
      <w:pPr>
        <w:pStyle w:val="Textoindependiente"/>
        <w:jc w:val="both"/>
        <w:rPr>
          <w:rFonts w:eastAsia="Calibri"/>
          <w:iCs/>
          <w:color w:val="000000" w:themeColor="text1"/>
          <w:sz w:val="20"/>
          <w:szCs w:val="20"/>
          <w:lang w:val="es-CO"/>
        </w:rPr>
      </w:pPr>
      <w:r w:rsidRPr="0033002A">
        <w:rPr>
          <w:rFonts w:eastAsia="Calibri"/>
          <w:b/>
          <w:color w:val="000000" w:themeColor="text1"/>
          <w:sz w:val="20"/>
          <w:szCs w:val="20"/>
          <w:lang w:val="es-CO"/>
        </w:rPr>
        <w:t>4.2.6</w:t>
      </w:r>
      <w:r w:rsidR="00DA56CB" w:rsidRPr="0033002A">
        <w:rPr>
          <w:rFonts w:eastAsia="Calibri"/>
          <w:b/>
          <w:color w:val="000000" w:themeColor="text1"/>
          <w:sz w:val="20"/>
          <w:szCs w:val="20"/>
          <w:lang w:val="es-CO"/>
        </w:rPr>
        <w:t xml:space="preserve"> </w:t>
      </w:r>
      <w:r w:rsidRPr="0033002A">
        <w:rPr>
          <w:rFonts w:eastAsia="Calibri"/>
          <w:b/>
          <w:color w:val="000000" w:themeColor="text1"/>
          <w:sz w:val="20"/>
          <w:szCs w:val="20"/>
          <w:lang w:val="es-CO"/>
        </w:rPr>
        <w:t>CAPACIDAD OPERATIVA</w:t>
      </w:r>
      <w:r w:rsidR="00DA56CB" w:rsidRPr="0033002A">
        <w:rPr>
          <w:rFonts w:eastAsia="Calibri"/>
          <w:b/>
          <w:color w:val="000000" w:themeColor="text1"/>
          <w:sz w:val="20"/>
          <w:szCs w:val="20"/>
          <w:lang w:val="es-CO"/>
        </w:rPr>
        <w:t xml:space="preserve">: </w:t>
      </w:r>
      <w:r w:rsidRPr="0033002A">
        <w:rPr>
          <w:rFonts w:eastAsia="Calibri"/>
          <w:iCs/>
          <w:color w:val="000000" w:themeColor="text1"/>
          <w:sz w:val="20"/>
          <w:szCs w:val="20"/>
          <w:lang w:val="es-CO"/>
        </w:rPr>
        <w:t>(Ver Condiciones del Servicio)</w:t>
      </w:r>
    </w:p>
    <w:p w14:paraId="2188D5E3" w14:textId="77777777" w:rsidR="00FE5861" w:rsidRPr="0033002A" w:rsidRDefault="00FE5861" w:rsidP="00A01DE1">
      <w:pPr>
        <w:pStyle w:val="Textoindependiente"/>
        <w:jc w:val="both"/>
        <w:rPr>
          <w:color w:val="000000" w:themeColor="text1"/>
          <w:sz w:val="20"/>
          <w:szCs w:val="20"/>
          <w:lang w:val="es-CO"/>
        </w:rPr>
      </w:pPr>
    </w:p>
    <w:p w14:paraId="19823B43" w14:textId="58F6F1A7" w:rsidR="00FE5861" w:rsidRPr="0033002A" w:rsidRDefault="00FE5861" w:rsidP="00A01DE1">
      <w:pPr>
        <w:pStyle w:val="Textoindependiente2"/>
        <w:spacing w:after="0" w:line="240" w:lineRule="auto"/>
        <w:jc w:val="both"/>
        <w:rPr>
          <w:rFonts w:ascii="Arial" w:eastAsia="Calibri" w:hAnsi="Arial" w:cs="Arial"/>
          <w:b/>
          <w:color w:val="000000" w:themeColor="text1"/>
          <w:sz w:val="20"/>
          <w:szCs w:val="20"/>
          <w:shd w:val="clear" w:color="auto" w:fill="FFFFFF"/>
          <w:lang w:val="es-CO"/>
        </w:rPr>
      </w:pPr>
      <w:bookmarkStart w:id="16" w:name="_Hlk71822607"/>
      <w:bookmarkEnd w:id="9"/>
      <w:r w:rsidRPr="0033002A">
        <w:rPr>
          <w:rFonts w:ascii="Arial" w:eastAsia="Calibri" w:hAnsi="Arial" w:cs="Arial"/>
          <w:b/>
          <w:color w:val="000000" w:themeColor="text1"/>
          <w:sz w:val="20"/>
          <w:szCs w:val="20"/>
          <w:shd w:val="clear" w:color="auto" w:fill="FFFFFF"/>
          <w:lang w:val="es-CO"/>
        </w:rPr>
        <w:t xml:space="preserve">4.2.7 </w:t>
      </w:r>
      <w:bookmarkEnd w:id="16"/>
      <w:r w:rsidR="00DA56CB" w:rsidRPr="0033002A">
        <w:rPr>
          <w:rFonts w:ascii="Arial" w:eastAsia="Calibri" w:hAnsi="Arial" w:cs="Arial"/>
          <w:b/>
          <w:color w:val="000000" w:themeColor="text1"/>
          <w:sz w:val="20"/>
          <w:szCs w:val="20"/>
          <w:shd w:val="clear" w:color="auto" w:fill="FFFFFF"/>
          <w:lang w:val="es-CO"/>
        </w:rPr>
        <w:t>CONSTANCIA DE HABILITACIÓN EN EL REGISTRO ESPECIAL DE PRESTADORES DE SERVICIOS DE SALUD</w:t>
      </w:r>
      <w:r w:rsidR="001F4529" w:rsidRPr="0033002A">
        <w:rPr>
          <w:rFonts w:ascii="Arial" w:eastAsia="Calibri" w:hAnsi="Arial" w:cs="Arial"/>
          <w:b/>
          <w:color w:val="000000" w:themeColor="text1"/>
          <w:sz w:val="20"/>
          <w:szCs w:val="20"/>
          <w:shd w:val="clear" w:color="auto" w:fill="FFFFFF"/>
          <w:lang w:val="es-CO"/>
        </w:rPr>
        <w:t>.</w:t>
      </w:r>
    </w:p>
    <w:p w14:paraId="34282BFE" w14:textId="77777777" w:rsidR="00FE5861" w:rsidRPr="0033002A" w:rsidRDefault="00FE5861" w:rsidP="00A01DE1">
      <w:pPr>
        <w:pStyle w:val="Textoindependiente2"/>
        <w:spacing w:after="0" w:line="240" w:lineRule="auto"/>
        <w:jc w:val="both"/>
        <w:rPr>
          <w:rFonts w:ascii="Arial" w:eastAsia="Calibri" w:hAnsi="Arial" w:cs="Arial"/>
          <w:b/>
          <w:color w:val="000000" w:themeColor="text1"/>
          <w:sz w:val="20"/>
          <w:szCs w:val="20"/>
          <w:lang w:val="es-CO"/>
        </w:rPr>
      </w:pPr>
    </w:p>
    <w:p w14:paraId="4ECC3CA2" w14:textId="77777777" w:rsidR="00EC113A" w:rsidRPr="0033002A" w:rsidRDefault="00EC113A" w:rsidP="00A01DE1">
      <w:pPr>
        <w:spacing w:after="0" w:line="240" w:lineRule="auto"/>
        <w:contextualSpacing/>
        <w:jc w:val="both"/>
        <w:rPr>
          <w:rFonts w:ascii="Arial" w:eastAsia="Calibri" w:hAnsi="Arial" w:cs="Arial"/>
          <w:b/>
          <w:sz w:val="20"/>
          <w:szCs w:val="20"/>
        </w:rPr>
      </w:pPr>
      <w:bookmarkStart w:id="17" w:name="_Hlk230366584"/>
      <w:r w:rsidRPr="0033002A">
        <w:rPr>
          <w:rFonts w:ascii="Arial" w:hAnsi="Arial" w:cs="Arial"/>
          <w:sz w:val="20"/>
          <w:szCs w:val="20"/>
          <w:shd w:val="clear" w:color="auto" w:fill="FFFFFF"/>
        </w:rPr>
        <w:t xml:space="preserve">Con el fin de verificar los servicios habilitados, el oferente deberá cumplir con lo estipulado en </w:t>
      </w:r>
      <w:r w:rsidRPr="0033002A">
        <w:rPr>
          <w:rFonts w:ascii="Arial" w:eastAsia="Arial" w:hAnsi="Arial" w:cs="Arial"/>
          <w:sz w:val="20"/>
          <w:szCs w:val="20"/>
        </w:rPr>
        <w:t xml:space="preserve">la </w:t>
      </w:r>
      <w:r w:rsidRPr="0033002A">
        <w:rPr>
          <w:rFonts w:ascii="Arial" w:hAnsi="Arial" w:cs="Arial"/>
          <w:sz w:val="20"/>
          <w:szCs w:val="20"/>
        </w:rPr>
        <w:t>Resolución 3100 del 2019 “</w:t>
      </w:r>
      <w:r w:rsidRPr="0033002A">
        <w:rPr>
          <w:rFonts w:ascii="Arial" w:hAnsi="Arial" w:cs="Arial"/>
          <w:i/>
          <w:sz w:val="20"/>
          <w:szCs w:val="20"/>
        </w:rPr>
        <w:t xml:space="preserve">Por la cual se definen los procedimientos y condiciones de inscripción de los prestadores de servicios </w:t>
      </w:r>
      <w:r w:rsidRPr="0033002A">
        <w:rPr>
          <w:rFonts w:ascii="Arial" w:hAnsi="Arial" w:cs="Arial"/>
          <w:i/>
          <w:sz w:val="20"/>
          <w:szCs w:val="20"/>
        </w:rPr>
        <w:lastRenderedPageBreak/>
        <w:t>de salud y de habilitación de los servicios de salud y se adopta el Manual de Inscripción de Prestadores y Habilitación de Servicios de Salud</w:t>
      </w:r>
      <w:r w:rsidRPr="0033002A">
        <w:rPr>
          <w:rFonts w:ascii="Arial" w:hAnsi="Arial" w:cs="Arial"/>
          <w:sz w:val="20"/>
          <w:szCs w:val="20"/>
        </w:rPr>
        <w:t xml:space="preserve">” o con la norma que esté vigente; así mismo </w:t>
      </w:r>
      <w:r w:rsidRPr="0033002A">
        <w:rPr>
          <w:rFonts w:ascii="Arial" w:hAnsi="Arial" w:cs="Arial"/>
          <w:sz w:val="20"/>
          <w:szCs w:val="20"/>
          <w:shd w:val="clear" w:color="auto" w:fill="FFFFFF"/>
        </w:rPr>
        <w:t xml:space="preserve">adjuntar </w:t>
      </w:r>
      <w:r w:rsidRPr="0033002A">
        <w:rPr>
          <w:rFonts w:ascii="Arial" w:hAnsi="Arial" w:cs="Arial"/>
          <w:b/>
          <w:bCs/>
          <w:sz w:val="20"/>
          <w:szCs w:val="20"/>
          <w:u w:val="single"/>
          <w:shd w:val="clear" w:color="auto" w:fill="FFFFFF"/>
        </w:rPr>
        <w:t>la Constancia de habilitación  en el registro especial de prestadores de servicios de salud (QUINDÍO)</w:t>
      </w:r>
      <w:r w:rsidRPr="0033002A">
        <w:rPr>
          <w:rFonts w:ascii="Arial" w:hAnsi="Arial" w:cs="Arial"/>
          <w:sz w:val="20"/>
          <w:szCs w:val="20"/>
          <w:shd w:val="clear" w:color="auto" w:fill="FFFFFF"/>
        </w:rPr>
        <w:t xml:space="preserve">, en donde se identifiquen los servicios habilitados para la prestación de los mismos. </w:t>
      </w:r>
    </w:p>
    <w:p w14:paraId="0C3F02F3" w14:textId="77777777" w:rsidR="00EC113A" w:rsidRPr="0033002A" w:rsidRDefault="00EC113A" w:rsidP="00A01DE1">
      <w:pPr>
        <w:pStyle w:val="Prrafodelista"/>
        <w:tabs>
          <w:tab w:val="left" w:pos="9356"/>
        </w:tabs>
        <w:autoSpaceDN w:val="0"/>
        <w:ind w:left="0"/>
        <w:jc w:val="both"/>
        <w:rPr>
          <w:rFonts w:ascii="Arial" w:hAnsi="Arial" w:cs="Arial"/>
          <w:b/>
          <w:sz w:val="20"/>
          <w:szCs w:val="20"/>
          <w:u w:val="single"/>
        </w:rPr>
      </w:pPr>
    </w:p>
    <w:p w14:paraId="6860CD90" w14:textId="77777777" w:rsidR="00EC113A" w:rsidRPr="0033002A" w:rsidRDefault="00EC113A" w:rsidP="00A01DE1">
      <w:pPr>
        <w:spacing w:after="0" w:line="240" w:lineRule="auto"/>
        <w:contextualSpacing/>
        <w:jc w:val="both"/>
        <w:rPr>
          <w:rFonts w:ascii="Arial" w:hAnsi="Arial" w:cs="Arial"/>
          <w:b/>
          <w:sz w:val="20"/>
          <w:szCs w:val="20"/>
          <w:u w:val="single"/>
        </w:rPr>
      </w:pPr>
      <w:r w:rsidRPr="0033002A">
        <w:rPr>
          <w:rFonts w:ascii="Arial" w:hAnsi="Arial" w:cs="Arial"/>
          <w:sz w:val="20"/>
          <w:szCs w:val="20"/>
        </w:rPr>
        <w:t xml:space="preserve">El Contratista deberá contar con la Constancia de habilitación en el registro especial de prestadores de servicios de salud expedido por la Secretaría de Salud, vigente al momento de inicio del contrato y comprometiéndose a mantener habilitados los servicios de salud, durante toda la ejecución del contrato, incluyendo sus prorrogas si a ello hubiera lugar. </w:t>
      </w:r>
    </w:p>
    <w:p w14:paraId="64BAEA5F" w14:textId="77777777" w:rsidR="00EC113A" w:rsidRPr="0033002A" w:rsidRDefault="00EC113A" w:rsidP="00A01DE1">
      <w:pPr>
        <w:pStyle w:val="Prrafodelista"/>
        <w:tabs>
          <w:tab w:val="left" w:pos="9356"/>
        </w:tabs>
        <w:autoSpaceDN w:val="0"/>
        <w:ind w:left="0"/>
        <w:jc w:val="both"/>
        <w:rPr>
          <w:rFonts w:ascii="Arial" w:hAnsi="Arial" w:cs="Arial"/>
          <w:b/>
          <w:sz w:val="20"/>
          <w:szCs w:val="20"/>
          <w:u w:val="single"/>
        </w:rPr>
      </w:pPr>
    </w:p>
    <w:p w14:paraId="71BE2F47" w14:textId="77777777" w:rsidR="00EC113A" w:rsidRPr="0033002A" w:rsidRDefault="00EC113A" w:rsidP="00A01DE1">
      <w:pPr>
        <w:spacing w:after="0" w:line="240" w:lineRule="auto"/>
        <w:contextualSpacing/>
        <w:jc w:val="both"/>
        <w:rPr>
          <w:rFonts w:ascii="Arial" w:hAnsi="Arial" w:cs="Arial"/>
          <w:sz w:val="20"/>
          <w:szCs w:val="20"/>
        </w:rPr>
      </w:pPr>
      <w:r w:rsidRPr="0033002A">
        <w:rPr>
          <w:rFonts w:ascii="Arial" w:hAnsi="Arial" w:cs="Arial"/>
          <w:sz w:val="20"/>
          <w:szCs w:val="20"/>
        </w:rPr>
        <w:t>Igualmente debe tener implementado Sistema de Garantía de Calidad, Sistema de Información para la calidad, Plan de Auditoria para el mejoramiento de la Calidad, Programa de Seguridad del Paciente y Sistema de Información Gerencial, acorde con las exigencias definidas por el Ministerio de Salud y de la Protección Social o quien haga sus veces</w:t>
      </w:r>
    </w:p>
    <w:p w14:paraId="3960B015" w14:textId="77777777" w:rsidR="00EC113A" w:rsidRPr="0033002A" w:rsidRDefault="00EC113A" w:rsidP="00A01DE1">
      <w:pPr>
        <w:pStyle w:val="Prrafodelista"/>
        <w:tabs>
          <w:tab w:val="left" w:pos="9356"/>
        </w:tabs>
        <w:ind w:left="0"/>
        <w:jc w:val="both"/>
        <w:rPr>
          <w:rFonts w:ascii="Arial" w:hAnsi="Arial" w:cs="Arial"/>
          <w:b/>
          <w:sz w:val="20"/>
          <w:szCs w:val="20"/>
          <w:u w:val="single"/>
        </w:rPr>
      </w:pPr>
    </w:p>
    <w:p w14:paraId="4D4FE367" w14:textId="5BEB6C81" w:rsidR="00EC113A" w:rsidRDefault="00EC113A" w:rsidP="00A01DE1">
      <w:pPr>
        <w:spacing w:after="0" w:line="240" w:lineRule="auto"/>
        <w:contextualSpacing/>
        <w:jc w:val="both"/>
        <w:rPr>
          <w:rFonts w:ascii="Arial" w:hAnsi="Arial" w:cs="Arial"/>
          <w:sz w:val="20"/>
          <w:szCs w:val="20"/>
        </w:rPr>
      </w:pPr>
      <w:r w:rsidRPr="0033002A">
        <w:rPr>
          <w:rFonts w:ascii="Arial" w:hAnsi="Arial" w:cs="Arial"/>
          <w:b/>
          <w:bCs/>
          <w:sz w:val="20"/>
          <w:szCs w:val="20"/>
        </w:rPr>
        <w:t>Nota:</w:t>
      </w:r>
      <w:r w:rsidRPr="0033002A">
        <w:rPr>
          <w:rFonts w:ascii="Arial" w:hAnsi="Arial" w:cs="Arial"/>
          <w:sz w:val="20"/>
          <w:szCs w:val="20"/>
        </w:rPr>
        <w:t xml:space="preserve"> si el oferente, se encuentra en el trámite de la constancia de habilitación en el Registro Especial de Prestadores, puede entregar en su propuesta la autoevaluación radicada ante el Ministerio de Salud y Protección Social y/o autoridad competente, lo anterior será verificado por el comité técnico en la plataforma (REPS), y si llegado el caso el oferente es beneficiario de la adjudicación del contrato, previo a la prestación de los servicios de salud deberá entregar la constancia de habilitación en el registro especial de prestadores de servicios de salud, al supervisor del</w:t>
      </w:r>
      <w:r w:rsidR="00160688" w:rsidRPr="0033002A">
        <w:rPr>
          <w:rFonts w:ascii="Arial" w:hAnsi="Arial" w:cs="Arial"/>
          <w:sz w:val="20"/>
          <w:szCs w:val="20"/>
        </w:rPr>
        <w:t xml:space="preserve"> contrato</w:t>
      </w:r>
      <w:r w:rsidRPr="0033002A">
        <w:rPr>
          <w:rFonts w:ascii="Arial" w:hAnsi="Arial" w:cs="Arial"/>
          <w:sz w:val="20"/>
          <w:szCs w:val="20"/>
        </w:rPr>
        <w:t>.</w:t>
      </w:r>
    </w:p>
    <w:p w14:paraId="71AE7ACF" w14:textId="77777777" w:rsidR="00845362" w:rsidRDefault="00845362" w:rsidP="00A01DE1">
      <w:pPr>
        <w:spacing w:after="0" w:line="240" w:lineRule="auto"/>
        <w:contextualSpacing/>
        <w:jc w:val="both"/>
        <w:rPr>
          <w:rFonts w:ascii="Arial" w:hAnsi="Arial" w:cs="Arial"/>
          <w:sz w:val="20"/>
          <w:szCs w:val="20"/>
        </w:rPr>
      </w:pPr>
    </w:p>
    <w:p w14:paraId="68800855" w14:textId="77777777" w:rsidR="00EC113A" w:rsidRPr="0033002A" w:rsidRDefault="00EC113A" w:rsidP="00A01DE1">
      <w:pPr>
        <w:pStyle w:val="Textoindependiente2"/>
        <w:spacing w:after="0" w:line="240" w:lineRule="auto"/>
        <w:rPr>
          <w:rFonts w:ascii="Arial" w:eastAsia="Calibri" w:hAnsi="Arial" w:cs="Arial"/>
          <w:b/>
          <w:color w:val="000000" w:themeColor="text1"/>
          <w:sz w:val="20"/>
          <w:szCs w:val="20"/>
          <w:lang w:val="es-CO"/>
        </w:rPr>
      </w:pPr>
      <w:bookmarkStart w:id="18" w:name="_Hlk155967444"/>
      <w:bookmarkEnd w:id="10"/>
      <w:bookmarkEnd w:id="11"/>
      <w:bookmarkEnd w:id="12"/>
      <w:bookmarkEnd w:id="13"/>
      <w:bookmarkEnd w:id="17"/>
      <w:r w:rsidRPr="0033002A">
        <w:rPr>
          <w:rFonts w:ascii="Arial" w:eastAsia="Calibri" w:hAnsi="Arial" w:cs="Arial"/>
          <w:b/>
          <w:color w:val="000000" w:themeColor="text1"/>
          <w:sz w:val="20"/>
          <w:szCs w:val="20"/>
          <w:lang w:val="es-CO"/>
        </w:rPr>
        <w:t>4.2.8 OTRAS CONDICIONES TÉCNICAS VERIFICABLES.</w:t>
      </w:r>
    </w:p>
    <w:p w14:paraId="12CC98A5" w14:textId="77777777" w:rsidR="00EC113A" w:rsidRPr="0033002A" w:rsidRDefault="00EC113A" w:rsidP="00A01DE1">
      <w:pPr>
        <w:pStyle w:val="Textoindependiente2"/>
        <w:spacing w:after="0" w:line="240" w:lineRule="auto"/>
        <w:rPr>
          <w:rFonts w:ascii="Arial" w:eastAsia="Calibri" w:hAnsi="Arial" w:cs="Arial"/>
          <w:b/>
          <w:color w:val="000000" w:themeColor="text1"/>
          <w:sz w:val="20"/>
          <w:szCs w:val="20"/>
          <w:lang w:val="es-CO"/>
        </w:rPr>
      </w:pPr>
    </w:p>
    <w:p w14:paraId="4E08BDC5" w14:textId="554694B7" w:rsidR="00EC113A" w:rsidRPr="0033002A" w:rsidRDefault="00EC113A" w:rsidP="00A01DE1">
      <w:pPr>
        <w:spacing w:after="0" w:line="240" w:lineRule="auto"/>
        <w:contextualSpacing/>
        <w:jc w:val="both"/>
        <w:rPr>
          <w:rFonts w:ascii="Arial" w:hAnsi="Arial" w:cs="Arial"/>
          <w:color w:val="000000" w:themeColor="text1"/>
          <w:sz w:val="20"/>
          <w:szCs w:val="20"/>
        </w:rPr>
      </w:pPr>
      <w:bookmarkStart w:id="19" w:name="_Hlk214528835"/>
      <w:r w:rsidRPr="0033002A">
        <w:rPr>
          <w:rFonts w:ascii="Arial" w:hAnsi="Arial" w:cs="Arial"/>
          <w:color w:val="000000" w:themeColor="text1"/>
          <w:sz w:val="20"/>
          <w:szCs w:val="20"/>
        </w:rPr>
        <w:t xml:space="preserve">Los factores de </w:t>
      </w:r>
      <w:r w:rsidRPr="0033002A">
        <w:rPr>
          <w:rFonts w:ascii="Arial" w:eastAsia="Calibri" w:hAnsi="Arial" w:cs="Arial"/>
          <w:bCs/>
          <w:color w:val="000000" w:themeColor="text1"/>
          <w:sz w:val="20"/>
          <w:szCs w:val="20"/>
        </w:rPr>
        <w:t xml:space="preserve">Otras Condiciones Técnicas Verificables </w:t>
      </w:r>
      <w:r w:rsidRPr="0033002A">
        <w:rPr>
          <w:rFonts w:ascii="Arial" w:hAnsi="Arial" w:cs="Arial"/>
          <w:color w:val="000000" w:themeColor="text1"/>
          <w:sz w:val="20"/>
          <w:szCs w:val="20"/>
        </w:rPr>
        <w:t>están descritos en el Anexo No. 2 del presente estudio previo, los cuales se comprobarán como CUMPLE o NO CUMPLE</w:t>
      </w:r>
      <w:r w:rsidR="00A127C9" w:rsidRPr="0033002A">
        <w:rPr>
          <w:rFonts w:ascii="Arial" w:hAnsi="Arial" w:cs="Arial"/>
          <w:color w:val="000000" w:themeColor="text1"/>
          <w:sz w:val="20"/>
          <w:szCs w:val="20"/>
        </w:rPr>
        <w:t>.</w:t>
      </w:r>
    </w:p>
    <w:p w14:paraId="1C40D20A" w14:textId="77777777" w:rsidR="00D1579B" w:rsidRPr="0033002A" w:rsidRDefault="00D1579B" w:rsidP="00A01DE1">
      <w:pPr>
        <w:spacing w:after="0" w:line="240" w:lineRule="auto"/>
        <w:contextualSpacing/>
        <w:jc w:val="both"/>
        <w:rPr>
          <w:rFonts w:ascii="Arial" w:hAnsi="Arial" w:cs="Arial"/>
          <w:color w:val="000000" w:themeColor="text1"/>
          <w:sz w:val="20"/>
          <w:szCs w:val="20"/>
        </w:rPr>
      </w:pPr>
    </w:p>
    <w:bookmarkEnd w:id="18"/>
    <w:bookmarkEnd w:id="19"/>
    <w:p w14:paraId="28A6E097" w14:textId="77777777" w:rsidR="00EC113A" w:rsidRPr="0033002A" w:rsidRDefault="00EC113A" w:rsidP="00A01DE1">
      <w:pPr>
        <w:pStyle w:val="Textoindependiente2"/>
        <w:numPr>
          <w:ilvl w:val="1"/>
          <w:numId w:val="36"/>
        </w:numPr>
        <w:spacing w:after="0" w:line="240" w:lineRule="auto"/>
        <w:ind w:left="0" w:firstLine="0"/>
        <w:jc w:val="both"/>
        <w:rPr>
          <w:rFonts w:ascii="Arial" w:hAnsi="Arial" w:cs="Arial"/>
          <w:color w:val="000000" w:themeColor="text1"/>
          <w:sz w:val="20"/>
          <w:szCs w:val="20"/>
          <w:lang w:val="es-CO"/>
        </w:rPr>
      </w:pPr>
      <w:r w:rsidRPr="0033002A">
        <w:rPr>
          <w:rFonts w:ascii="Arial" w:eastAsia="Calibri" w:hAnsi="Arial" w:cs="Arial"/>
          <w:b/>
          <w:bCs/>
          <w:color w:val="000000" w:themeColor="text1"/>
          <w:sz w:val="20"/>
          <w:szCs w:val="20"/>
          <w:lang w:val="es-CO"/>
        </w:rPr>
        <w:t>CONDICIONES TÉCNICAS ADICIONALES DE CALIFICACIÓN Y SU JUSTIFICACIÓN.</w:t>
      </w:r>
      <w:r w:rsidRPr="0033002A">
        <w:rPr>
          <w:rFonts w:ascii="Arial" w:hAnsi="Arial" w:cs="Arial"/>
          <w:color w:val="000000" w:themeColor="text1"/>
          <w:sz w:val="20"/>
          <w:szCs w:val="20"/>
          <w:lang w:val="es-CO"/>
        </w:rPr>
        <w:t xml:space="preserve">   No aplica</w:t>
      </w:r>
    </w:p>
    <w:p w14:paraId="2502D30E" w14:textId="77777777" w:rsidR="00EC113A" w:rsidRPr="0033002A" w:rsidRDefault="00EC113A" w:rsidP="00A01DE1">
      <w:pPr>
        <w:pStyle w:val="Textoindependiente2"/>
        <w:tabs>
          <w:tab w:val="left" w:pos="1980"/>
        </w:tabs>
        <w:spacing w:after="0" w:line="240" w:lineRule="auto"/>
        <w:jc w:val="both"/>
        <w:rPr>
          <w:rFonts w:ascii="Arial" w:hAnsi="Arial" w:cs="Arial"/>
          <w:color w:val="000000" w:themeColor="text1"/>
          <w:sz w:val="20"/>
          <w:szCs w:val="20"/>
          <w:lang w:val="es-CO"/>
        </w:rPr>
      </w:pPr>
    </w:p>
    <w:p w14:paraId="78677D86" w14:textId="64B3E24E" w:rsidR="00EC113A" w:rsidRPr="0033002A" w:rsidRDefault="00EC113A" w:rsidP="00A01DE1">
      <w:pPr>
        <w:pStyle w:val="Textoindependiente2"/>
        <w:numPr>
          <w:ilvl w:val="1"/>
          <w:numId w:val="36"/>
        </w:numPr>
        <w:spacing w:after="0" w:line="240" w:lineRule="auto"/>
        <w:ind w:left="0" w:firstLine="0"/>
        <w:jc w:val="both"/>
        <w:rPr>
          <w:rFonts w:ascii="Arial" w:eastAsia="Calibri" w:hAnsi="Arial" w:cs="Arial"/>
          <w:color w:val="000000" w:themeColor="text1"/>
          <w:sz w:val="20"/>
          <w:szCs w:val="20"/>
          <w:lang w:val="es-CO"/>
        </w:rPr>
      </w:pPr>
      <w:bookmarkStart w:id="20" w:name="_Hlk106095066"/>
      <w:r w:rsidRPr="0033002A">
        <w:rPr>
          <w:rFonts w:ascii="Arial" w:eastAsia="Calibri" w:hAnsi="Arial" w:cs="Arial"/>
          <w:b/>
          <w:bCs/>
          <w:color w:val="000000" w:themeColor="text1"/>
          <w:sz w:val="20"/>
          <w:szCs w:val="20"/>
          <w:lang w:val="es-CO"/>
        </w:rPr>
        <w:t xml:space="preserve">EVALUACIÓN ECONÓMICA Y FINANCIERA </w:t>
      </w:r>
      <w:r w:rsidRPr="0033002A">
        <w:rPr>
          <w:rFonts w:ascii="Arial" w:eastAsia="Calibri" w:hAnsi="Arial" w:cs="Arial"/>
          <w:color w:val="000000" w:themeColor="text1"/>
          <w:sz w:val="20"/>
          <w:szCs w:val="20"/>
          <w:lang w:val="es-CO"/>
        </w:rPr>
        <w:t>(dependiendo de la modalidad de selección)</w:t>
      </w:r>
    </w:p>
    <w:p w14:paraId="35477BC9" w14:textId="77777777" w:rsidR="00EC113A" w:rsidRPr="0033002A" w:rsidRDefault="00EC113A" w:rsidP="00A01DE1">
      <w:pPr>
        <w:pStyle w:val="Textoindependiente2"/>
        <w:spacing w:after="0" w:line="240" w:lineRule="auto"/>
        <w:jc w:val="both"/>
        <w:rPr>
          <w:rFonts w:ascii="Arial" w:eastAsia="Calibri" w:hAnsi="Arial" w:cs="Arial"/>
          <w:b/>
          <w:bCs/>
          <w:color w:val="000000" w:themeColor="text1"/>
          <w:sz w:val="20"/>
          <w:szCs w:val="20"/>
          <w:lang w:val="es-CO"/>
        </w:rPr>
      </w:pPr>
    </w:p>
    <w:p w14:paraId="12649C79" w14:textId="77777777" w:rsidR="00EC113A" w:rsidRPr="0033002A" w:rsidRDefault="00EC113A" w:rsidP="00A01DE1">
      <w:pPr>
        <w:pStyle w:val="Textoindependiente2"/>
        <w:numPr>
          <w:ilvl w:val="2"/>
          <w:numId w:val="36"/>
        </w:numPr>
        <w:spacing w:after="0" w:line="240" w:lineRule="auto"/>
        <w:ind w:left="0" w:firstLine="0"/>
        <w:jc w:val="both"/>
        <w:rPr>
          <w:rFonts w:ascii="Arial" w:eastAsia="Calibri" w:hAnsi="Arial" w:cs="Arial"/>
          <w:b/>
          <w:bCs/>
          <w:color w:val="000000" w:themeColor="text1"/>
          <w:sz w:val="20"/>
          <w:szCs w:val="20"/>
          <w:lang w:val="es-CO"/>
        </w:rPr>
      </w:pPr>
      <w:r w:rsidRPr="0033002A">
        <w:rPr>
          <w:rFonts w:ascii="Arial" w:eastAsia="Calibri" w:hAnsi="Arial" w:cs="Arial"/>
          <w:b/>
          <w:bCs/>
          <w:color w:val="000000" w:themeColor="text1"/>
          <w:sz w:val="20"/>
          <w:szCs w:val="20"/>
          <w:lang w:val="es-CO"/>
        </w:rPr>
        <w:t>EVALUACIÓN ECONÓMICA</w:t>
      </w:r>
    </w:p>
    <w:p w14:paraId="38D38841" w14:textId="77777777" w:rsidR="00EC113A" w:rsidRPr="0033002A" w:rsidRDefault="00EC113A" w:rsidP="00A01DE1">
      <w:pPr>
        <w:pStyle w:val="Textoindependiente2"/>
        <w:spacing w:after="0" w:line="240" w:lineRule="auto"/>
        <w:jc w:val="both"/>
        <w:rPr>
          <w:rFonts w:ascii="Arial" w:eastAsia="Calibri" w:hAnsi="Arial" w:cs="Arial"/>
          <w:b/>
          <w:bCs/>
          <w:color w:val="000000" w:themeColor="text1"/>
          <w:sz w:val="20"/>
          <w:szCs w:val="20"/>
          <w:lang w:val="es-CO"/>
        </w:rPr>
      </w:pPr>
    </w:p>
    <w:p w14:paraId="5F006F98" w14:textId="77777777" w:rsidR="00BF53E6" w:rsidRPr="0033002A" w:rsidRDefault="00BF53E6" w:rsidP="00A01DE1">
      <w:pPr>
        <w:spacing w:after="0" w:line="240" w:lineRule="auto"/>
        <w:contextualSpacing/>
        <w:jc w:val="both"/>
        <w:rPr>
          <w:rFonts w:ascii="Arial" w:eastAsia="Calibri" w:hAnsi="Arial" w:cs="Arial"/>
          <w:color w:val="000000" w:themeColor="text1"/>
          <w:sz w:val="20"/>
          <w:szCs w:val="20"/>
        </w:rPr>
      </w:pPr>
      <w:bookmarkStart w:id="21" w:name="_Hlk204152193"/>
      <w:bookmarkStart w:id="22" w:name="_Hlk211765379"/>
      <w:bookmarkEnd w:id="20"/>
      <w:r w:rsidRPr="0033002A">
        <w:rPr>
          <w:rFonts w:ascii="Arial" w:eastAsia="Calibri" w:hAnsi="Arial" w:cs="Arial"/>
          <w:color w:val="000000" w:themeColor="text1"/>
          <w:sz w:val="20"/>
          <w:szCs w:val="20"/>
        </w:rPr>
        <w:t xml:space="preserve">Atendiendo lo dispuesto en el Artículo 94 de la Ley 1474, el Decreto 1860 de 2021 y que el presupuesto no sobrepasa el 10% de la menor cuantía para la Policía Nacional, la escogencia recaerá sobre aquella oferta </w:t>
      </w:r>
      <w:r w:rsidRPr="0033002A">
        <w:rPr>
          <w:rFonts w:ascii="Arial" w:eastAsia="Calibri" w:hAnsi="Arial" w:cs="Arial"/>
          <w:b/>
          <w:color w:val="000000" w:themeColor="text1"/>
          <w:sz w:val="20"/>
          <w:szCs w:val="20"/>
        </w:rPr>
        <w:t>CON EL MAYOR PORCENTAJE DE DESCUENTO</w:t>
      </w:r>
      <w:r w:rsidRPr="0033002A">
        <w:rPr>
          <w:rFonts w:ascii="Arial" w:eastAsia="Calibri" w:hAnsi="Arial" w:cs="Arial"/>
          <w:color w:val="000000" w:themeColor="text1"/>
          <w:sz w:val="20"/>
          <w:szCs w:val="20"/>
        </w:rPr>
        <w:t>; siempre que se encuentre en condiciones de mercado y satisfaga las necesidades de la Entidad. Si ésta no cumple con las condiciones de la invitación, la Entidad Estatal debe verificar el cumplimento de los requisitos de la invitación de la oferta con el segundo mayor porcentaje de descuento ofertado, y así sucesivamente, de acuerdo al artículo 2. el Decreto 1860 de 2021 que Modifico de la Subsección 5 de la Sección 1 del Capítulo 2 del Título 1 de la Parte 2 del Libro 2 del Decreto 1082 de 2015.</w:t>
      </w:r>
    </w:p>
    <w:p w14:paraId="2EC5FD80" w14:textId="2C8321E1" w:rsidR="00BF53E6" w:rsidRDefault="00BF53E6" w:rsidP="00A01DE1">
      <w:pPr>
        <w:pStyle w:val="Prrafodelista"/>
        <w:ind w:left="0"/>
        <w:rPr>
          <w:rFonts w:ascii="Arial" w:eastAsia="Calibri" w:hAnsi="Arial" w:cs="Arial"/>
          <w:color w:val="000000" w:themeColor="text1"/>
          <w:sz w:val="20"/>
          <w:szCs w:val="20"/>
        </w:rPr>
      </w:pPr>
      <w:r w:rsidRPr="0033002A">
        <w:rPr>
          <w:rFonts w:ascii="Arial" w:eastAsia="Calibri" w:hAnsi="Arial" w:cs="Arial"/>
          <w:color w:val="000000" w:themeColor="text1"/>
          <w:sz w:val="20"/>
          <w:szCs w:val="20"/>
        </w:rPr>
        <w:t>Así las cosas, la evaluación se realizará con base de la siguiente información:</w:t>
      </w:r>
    </w:p>
    <w:p w14:paraId="3DB76ECF" w14:textId="77777777" w:rsidR="00845362" w:rsidRPr="0033002A" w:rsidRDefault="00845362" w:rsidP="00A01DE1">
      <w:pPr>
        <w:pStyle w:val="Prrafodelista"/>
        <w:ind w:left="0"/>
        <w:rPr>
          <w:rFonts w:ascii="Arial" w:eastAsia="Calibri" w:hAnsi="Arial" w:cs="Arial"/>
          <w:color w:val="000000" w:themeColor="text1"/>
          <w:sz w:val="20"/>
          <w:szCs w:val="20"/>
        </w:rPr>
      </w:pPr>
    </w:p>
    <w:p w14:paraId="1AB5B25F" w14:textId="77777777" w:rsidR="00BF53E6" w:rsidRPr="0033002A" w:rsidRDefault="00BF53E6" w:rsidP="00A01DE1">
      <w:pPr>
        <w:pStyle w:val="Prrafodelista"/>
        <w:ind w:left="0"/>
        <w:rPr>
          <w:rFonts w:ascii="Arial" w:eastAsia="Calibri" w:hAnsi="Arial" w:cs="Arial"/>
          <w:color w:val="000000" w:themeColor="text1"/>
          <w:sz w:val="20"/>
          <w:szCs w:val="20"/>
        </w:rPr>
      </w:pPr>
    </w:p>
    <w:p w14:paraId="5D495DE0" w14:textId="2E8B9BE5" w:rsidR="00BF53E6" w:rsidRDefault="00BF53E6" w:rsidP="009214B8">
      <w:pPr>
        <w:pStyle w:val="Prrafodelista"/>
        <w:numPr>
          <w:ilvl w:val="0"/>
          <w:numId w:val="48"/>
        </w:numPr>
        <w:ind w:left="567" w:hanging="425"/>
        <w:rPr>
          <w:rFonts w:ascii="Arial" w:eastAsia="Calibri" w:hAnsi="Arial" w:cs="Arial"/>
          <w:color w:val="000000" w:themeColor="text1"/>
          <w:sz w:val="20"/>
          <w:szCs w:val="20"/>
        </w:rPr>
      </w:pPr>
      <w:r w:rsidRPr="0033002A">
        <w:rPr>
          <w:rFonts w:ascii="Arial" w:eastAsia="Calibri" w:hAnsi="Arial" w:cs="Arial"/>
          <w:color w:val="000000" w:themeColor="text1"/>
          <w:sz w:val="20"/>
          <w:szCs w:val="20"/>
        </w:rPr>
        <w:t>INFORMACIÓN ECONÓMICA DEL ANEXO N</w:t>
      </w:r>
      <w:r w:rsidR="001F4AEF" w:rsidRPr="0033002A">
        <w:rPr>
          <w:rFonts w:ascii="Arial" w:eastAsia="Calibri" w:hAnsi="Arial" w:cs="Arial"/>
          <w:color w:val="000000" w:themeColor="text1"/>
          <w:sz w:val="20"/>
          <w:szCs w:val="20"/>
        </w:rPr>
        <w:t>ro</w:t>
      </w:r>
      <w:r w:rsidRPr="0033002A">
        <w:rPr>
          <w:rFonts w:ascii="Arial" w:eastAsia="Calibri" w:hAnsi="Arial" w:cs="Arial"/>
          <w:color w:val="000000" w:themeColor="text1"/>
          <w:sz w:val="20"/>
          <w:szCs w:val="20"/>
        </w:rPr>
        <w:t>. 3.</w:t>
      </w:r>
    </w:p>
    <w:p w14:paraId="3CE85A0A" w14:textId="77777777" w:rsidR="009159C1" w:rsidRPr="0033002A" w:rsidRDefault="009159C1" w:rsidP="009159C1">
      <w:pPr>
        <w:pStyle w:val="Prrafodelista"/>
        <w:ind w:left="567"/>
        <w:rPr>
          <w:rFonts w:ascii="Arial" w:eastAsia="Calibri" w:hAnsi="Arial" w:cs="Arial"/>
          <w:color w:val="000000" w:themeColor="text1"/>
          <w:sz w:val="20"/>
          <w:szCs w:val="20"/>
        </w:rPr>
      </w:pPr>
    </w:p>
    <w:p w14:paraId="29AF784F" w14:textId="38D2FB70" w:rsidR="00BF53E6" w:rsidRDefault="00BF53E6" w:rsidP="009214B8">
      <w:pPr>
        <w:pStyle w:val="Prrafodelista"/>
        <w:numPr>
          <w:ilvl w:val="0"/>
          <w:numId w:val="48"/>
        </w:numPr>
        <w:ind w:left="567" w:hanging="425"/>
        <w:jc w:val="both"/>
        <w:rPr>
          <w:rFonts w:ascii="Arial" w:eastAsia="Calibri" w:hAnsi="Arial" w:cs="Arial"/>
          <w:color w:val="000000" w:themeColor="text1"/>
          <w:sz w:val="20"/>
          <w:szCs w:val="20"/>
        </w:rPr>
      </w:pPr>
      <w:r w:rsidRPr="0033002A">
        <w:rPr>
          <w:rFonts w:ascii="Arial" w:eastAsia="Calibri" w:hAnsi="Arial" w:cs="Arial"/>
          <w:color w:val="000000" w:themeColor="text1"/>
          <w:sz w:val="20"/>
          <w:szCs w:val="20"/>
        </w:rPr>
        <w:t>CERTIFICACIÓN BANCARIA VIGENTE: entregar certificación no mayor a treinta (30) días calendario al momento de presentar la oferta.</w:t>
      </w:r>
    </w:p>
    <w:p w14:paraId="006B5F48" w14:textId="77777777" w:rsidR="009159C1" w:rsidRPr="009159C1" w:rsidRDefault="009159C1" w:rsidP="009159C1">
      <w:pPr>
        <w:pStyle w:val="Prrafodelista"/>
        <w:rPr>
          <w:rFonts w:ascii="Arial" w:eastAsia="Calibri" w:hAnsi="Arial" w:cs="Arial"/>
          <w:color w:val="000000" w:themeColor="text1"/>
          <w:sz w:val="20"/>
          <w:szCs w:val="20"/>
        </w:rPr>
      </w:pPr>
    </w:p>
    <w:p w14:paraId="6AC1F15F" w14:textId="06009CB6" w:rsidR="00BF53E6" w:rsidRDefault="00BF53E6" w:rsidP="009214B8">
      <w:pPr>
        <w:pStyle w:val="Prrafodelista"/>
        <w:numPr>
          <w:ilvl w:val="0"/>
          <w:numId w:val="48"/>
        </w:numPr>
        <w:ind w:left="567" w:hanging="425"/>
        <w:rPr>
          <w:rFonts w:ascii="Arial" w:eastAsia="Calibri" w:hAnsi="Arial" w:cs="Arial"/>
          <w:color w:val="000000" w:themeColor="text1"/>
          <w:sz w:val="20"/>
          <w:szCs w:val="20"/>
        </w:rPr>
      </w:pPr>
      <w:r w:rsidRPr="0033002A">
        <w:rPr>
          <w:rFonts w:ascii="Arial" w:eastAsia="Calibri" w:hAnsi="Arial" w:cs="Arial"/>
          <w:color w:val="000000" w:themeColor="text1"/>
          <w:sz w:val="20"/>
          <w:szCs w:val="20"/>
        </w:rPr>
        <w:t>DATOS BÁSICOS BENEFICIARIO CUENTA (Diligenciar formato adjunto a la invitación).</w:t>
      </w:r>
    </w:p>
    <w:p w14:paraId="759BC602" w14:textId="77777777" w:rsidR="009159C1" w:rsidRPr="009159C1" w:rsidRDefault="009159C1" w:rsidP="009159C1">
      <w:pPr>
        <w:pStyle w:val="Prrafodelista"/>
        <w:rPr>
          <w:rFonts w:ascii="Arial" w:eastAsia="Calibri" w:hAnsi="Arial" w:cs="Arial"/>
          <w:color w:val="000000" w:themeColor="text1"/>
          <w:sz w:val="20"/>
          <w:szCs w:val="20"/>
        </w:rPr>
      </w:pPr>
    </w:p>
    <w:p w14:paraId="2D55C751" w14:textId="77777777" w:rsidR="00BF53E6" w:rsidRPr="0033002A" w:rsidRDefault="00BF53E6" w:rsidP="009214B8">
      <w:pPr>
        <w:pStyle w:val="Prrafodelista"/>
        <w:numPr>
          <w:ilvl w:val="0"/>
          <w:numId w:val="48"/>
        </w:numPr>
        <w:ind w:left="567" w:hanging="425"/>
        <w:jc w:val="both"/>
        <w:rPr>
          <w:rFonts w:ascii="Arial" w:eastAsia="Calibri" w:hAnsi="Arial" w:cs="Arial"/>
          <w:color w:val="000000" w:themeColor="text1"/>
          <w:sz w:val="20"/>
          <w:szCs w:val="20"/>
        </w:rPr>
      </w:pPr>
      <w:r w:rsidRPr="0033002A">
        <w:rPr>
          <w:rFonts w:ascii="Arial" w:eastAsia="Calibri" w:hAnsi="Arial" w:cs="Arial"/>
          <w:color w:val="000000" w:themeColor="text1"/>
          <w:sz w:val="20"/>
          <w:szCs w:val="20"/>
        </w:rPr>
        <w:t xml:space="preserve">IDENTIFICACIÓN TRIBUTARIA. </w:t>
      </w:r>
      <w:bookmarkStart w:id="23" w:name="_Hlk220942997"/>
      <w:r w:rsidRPr="0033002A">
        <w:rPr>
          <w:rFonts w:ascii="Arial" w:eastAsia="Calibri" w:hAnsi="Arial" w:cs="Arial"/>
          <w:color w:val="000000" w:themeColor="text1"/>
          <w:sz w:val="20"/>
          <w:szCs w:val="20"/>
        </w:rPr>
        <w:t xml:space="preserve">entregar copia del Registro Único Tributario RUT; tramitado e impreso durante la </w:t>
      </w:r>
      <w:r w:rsidRPr="0033002A">
        <w:rPr>
          <w:rFonts w:ascii="Arial" w:eastAsia="Calibri" w:hAnsi="Arial" w:cs="Arial"/>
          <w:b/>
          <w:color w:val="000000" w:themeColor="text1"/>
          <w:sz w:val="20"/>
          <w:szCs w:val="20"/>
          <w:u w:val="single"/>
        </w:rPr>
        <w:t>presente vigencia (2026).</w:t>
      </w:r>
      <w:r w:rsidRPr="0033002A">
        <w:rPr>
          <w:rFonts w:ascii="Arial" w:eastAsia="Calibri" w:hAnsi="Arial" w:cs="Arial"/>
          <w:color w:val="000000" w:themeColor="text1"/>
          <w:sz w:val="20"/>
          <w:szCs w:val="20"/>
        </w:rPr>
        <w:t xml:space="preserve"> Lo anterior conforme al Estatuto Tributario, la Ley 488 de 1998, las Resoluciones No. 114 de 2020 – No. 005 de 2021 y la demás normatividad vigente referente a los códigos </w:t>
      </w:r>
      <w:proofErr w:type="spellStart"/>
      <w:r w:rsidRPr="0033002A">
        <w:rPr>
          <w:rFonts w:ascii="Arial" w:eastAsia="Calibri" w:hAnsi="Arial" w:cs="Arial"/>
          <w:color w:val="000000" w:themeColor="text1"/>
          <w:sz w:val="20"/>
          <w:szCs w:val="20"/>
        </w:rPr>
        <w:t>CIIU</w:t>
      </w:r>
      <w:proofErr w:type="spellEnd"/>
      <w:r w:rsidRPr="0033002A">
        <w:rPr>
          <w:rFonts w:ascii="Arial" w:eastAsia="Calibri" w:hAnsi="Arial" w:cs="Arial"/>
          <w:color w:val="000000" w:themeColor="text1"/>
          <w:sz w:val="20"/>
          <w:szCs w:val="20"/>
        </w:rPr>
        <w:t xml:space="preserve"> y el RUT, expedida por la </w:t>
      </w:r>
      <w:proofErr w:type="spellStart"/>
      <w:r w:rsidRPr="0033002A">
        <w:rPr>
          <w:rFonts w:ascii="Arial" w:eastAsia="Calibri" w:hAnsi="Arial" w:cs="Arial"/>
          <w:color w:val="000000" w:themeColor="text1"/>
          <w:sz w:val="20"/>
          <w:szCs w:val="20"/>
        </w:rPr>
        <w:t>U.A.E</w:t>
      </w:r>
      <w:proofErr w:type="spellEnd"/>
      <w:r w:rsidRPr="0033002A">
        <w:rPr>
          <w:rFonts w:ascii="Arial" w:eastAsia="Calibri" w:hAnsi="Arial" w:cs="Arial"/>
          <w:color w:val="000000" w:themeColor="text1"/>
          <w:sz w:val="20"/>
          <w:szCs w:val="20"/>
        </w:rPr>
        <w:t>. DIAN.</w:t>
      </w:r>
      <w:bookmarkEnd w:id="23"/>
    </w:p>
    <w:p w14:paraId="4ECC474A" w14:textId="77777777" w:rsidR="00BF53E6" w:rsidRPr="0033002A" w:rsidRDefault="00BF53E6" w:rsidP="00A01DE1">
      <w:pPr>
        <w:pStyle w:val="Prrafodelista"/>
        <w:ind w:left="0"/>
        <w:jc w:val="both"/>
        <w:rPr>
          <w:rFonts w:ascii="Arial" w:eastAsia="Calibri" w:hAnsi="Arial" w:cs="Arial"/>
          <w:color w:val="000000" w:themeColor="text1"/>
          <w:sz w:val="20"/>
          <w:szCs w:val="20"/>
        </w:rPr>
      </w:pPr>
    </w:p>
    <w:p w14:paraId="0DD7CC0F" w14:textId="77777777" w:rsidR="00BF53E6" w:rsidRPr="0033002A" w:rsidRDefault="00BF53E6" w:rsidP="00A01DE1">
      <w:pPr>
        <w:pStyle w:val="Prrafodelista"/>
        <w:ind w:left="0"/>
        <w:rPr>
          <w:rFonts w:ascii="Arial" w:eastAsia="Calibri" w:hAnsi="Arial" w:cs="Arial"/>
          <w:bCs/>
          <w:color w:val="000000" w:themeColor="text1"/>
          <w:sz w:val="20"/>
          <w:szCs w:val="20"/>
        </w:rPr>
      </w:pPr>
      <w:r w:rsidRPr="0033002A">
        <w:rPr>
          <w:rFonts w:ascii="Arial" w:eastAsia="Calibri" w:hAnsi="Arial" w:cs="Arial"/>
          <w:bCs/>
          <w:color w:val="000000" w:themeColor="text1"/>
          <w:sz w:val="20"/>
          <w:szCs w:val="20"/>
        </w:rPr>
        <w:t>Y los demás criterios solicitados en la invitación.</w:t>
      </w:r>
    </w:p>
    <w:p w14:paraId="7AE26AEA" w14:textId="77777777" w:rsidR="00B71D1B" w:rsidRPr="0033002A" w:rsidRDefault="00B71D1B" w:rsidP="00A01DE1">
      <w:pPr>
        <w:pStyle w:val="Prrafodelista"/>
        <w:ind w:left="0"/>
        <w:jc w:val="both"/>
        <w:rPr>
          <w:rFonts w:ascii="Arial" w:eastAsia="Calibri" w:hAnsi="Arial" w:cs="Arial"/>
          <w:bCs/>
          <w:color w:val="000000" w:themeColor="text1"/>
          <w:sz w:val="20"/>
          <w:szCs w:val="20"/>
        </w:rPr>
      </w:pPr>
    </w:p>
    <w:bookmarkEnd w:id="21"/>
    <w:bookmarkEnd w:id="22"/>
    <w:p w14:paraId="66D6B6F8" w14:textId="6FBDCE84" w:rsidR="00EC113A" w:rsidRDefault="00EC113A" w:rsidP="00A01DE1">
      <w:pPr>
        <w:pStyle w:val="Prrafodelista"/>
        <w:numPr>
          <w:ilvl w:val="2"/>
          <w:numId w:val="37"/>
        </w:numPr>
        <w:ind w:left="0" w:firstLine="0"/>
        <w:jc w:val="both"/>
        <w:rPr>
          <w:rFonts w:ascii="Arial" w:eastAsia="Calibri" w:hAnsi="Arial" w:cs="Arial"/>
          <w:b/>
          <w:color w:val="000000" w:themeColor="text1"/>
          <w:sz w:val="20"/>
          <w:szCs w:val="20"/>
        </w:rPr>
      </w:pPr>
      <w:r w:rsidRPr="0033002A">
        <w:rPr>
          <w:rFonts w:ascii="Arial" w:eastAsia="Calibri" w:hAnsi="Arial" w:cs="Arial"/>
          <w:b/>
          <w:color w:val="000000" w:themeColor="text1"/>
          <w:sz w:val="20"/>
          <w:szCs w:val="20"/>
        </w:rPr>
        <w:t>FACTORES ADICIONALES DE CALIFICACIÓN Y SU JUSTIFICACIÓN:</w:t>
      </w:r>
      <w:r w:rsidR="00DA56CB" w:rsidRPr="0033002A">
        <w:rPr>
          <w:rFonts w:ascii="Arial" w:eastAsia="Calibri" w:hAnsi="Arial" w:cs="Arial"/>
          <w:b/>
          <w:color w:val="000000" w:themeColor="text1"/>
          <w:sz w:val="20"/>
          <w:szCs w:val="20"/>
        </w:rPr>
        <w:t xml:space="preserve"> </w:t>
      </w:r>
      <w:r w:rsidR="00DA56CB" w:rsidRPr="0033002A">
        <w:rPr>
          <w:rFonts w:ascii="Arial" w:eastAsia="Calibri" w:hAnsi="Arial" w:cs="Arial"/>
          <w:bCs/>
          <w:color w:val="000000" w:themeColor="text1"/>
          <w:sz w:val="20"/>
          <w:szCs w:val="20"/>
        </w:rPr>
        <w:t>No Aplica</w:t>
      </w:r>
      <w:r w:rsidR="00DA56CB" w:rsidRPr="0033002A">
        <w:rPr>
          <w:rFonts w:ascii="Arial" w:eastAsia="Calibri" w:hAnsi="Arial" w:cs="Arial"/>
          <w:b/>
          <w:color w:val="000000" w:themeColor="text1"/>
          <w:sz w:val="20"/>
          <w:szCs w:val="20"/>
        </w:rPr>
        <w:t xml:space="preserve"> </w:t>
      </w:r>
    </w:p>
    <w:p w14:paraId="5FA88D12" w14:textId="77777777" w:rsidR="00845362" w:rsidRPr="0033002A" w:rsidRDefault="00845362" w:rsidP="00845362">
      <w:pPr>
        <w:pStyle w:val="Prrafodelista"/>
        <w:ind w:left="0"/>
        <w:jc w:val="both"/>
        <w:rPr>
          <w:rFonts w:ascii="Arial" w:eastAsia="Calibri" w:hAnsi="Arial" w:cs="Arial"/>
          <w:b/>
          <w:color w:val="000000" w:themeColor="text1"/>
          <w:sz w:val="20"/>
          <w:szCs w:val="20"/>
        </w:rPr>
      </w:pPr>
    </w:p>
    <w:p w14:paraId="5972AEE6" w14:textId="77777777" w:rsidR="00EC113A" w:rsidRPr="0033002A" w:rsidRDefault="00EC113A" w:rsidP="00A01DE1">
      <w:pPr>
        <w:pStyle w:val="Prrafodelista"/>
        <w:numPr>
          <w:ilvl w:val="2"/>
          <w:numId w:val="37"/>
        </w:numPr>
        <w:ind w:left="0" w:firstLine="0"/>
        <w:jc w:val="both"/>
        <w:rPr>
          <w:rFonts w:ascii="Arial" w:eastAsia="Calibri" w:hAnsi="Arial" w:cs="Arial"/>
          <w:b/>
          <w:color w:val="000000" w:themeColor="text1"/>
          <w:sz w:val="20"/>
          <w:szCs w:val="20"/>
        </w:rPr>
      </w:pPr>
      <w:r w:rsidRPr="0033002A">
        <w:rPr>
          <w:rFonts w:ascii="Arial" w:eastAsia="Calibri" w:hAnsi="Arial" w:cs="Arial"/>
          <w:b/>
          <w:color w:val="000000" w:themeColor="text1"/>
          <w:sz w:val="20"/>
          <w:szCs w:val="20"/>
        </w:rPr>
        <w:t xml:space="preserve">CRITERIOS DE DESEMPATE </w:t>
      </w:r>
    </w:p>
    <w:p w14:paraId="1FAC9E2D" w14:textId="77777777" w:rsidR="00EC113A" w:rsidRPr="0033002A" w:rsidRDefault="00EC113A" w:rsidP="00A01DE1">
      <w:pPr>
        <w:pStyle w:val="Prrafodelista"/>
        <w:ind w:left="0"/>
        <w:jc w:val="both"/>
        <w:rPr>
          <w:rFonts w:ascii="Arial" w:eastAsia="Calibri" w:hAnsi="Arial" w:cs="Arial"/>
          <w:b/>
          <w:color w:val="000000" w:themeColor="text1"/>
          <w:sz w:val="20"/>
          <w:szCs w:val="20"/>
        </w:rPr>
      </w:pPr>
    </w:p>
    <w:p w14:paraId="695BCB3D" w14:textId="77777777" w:rsidR="00BF53E6" w:rsidRPr="0033002A" w:rsidRDefault="00BF53E6" w:rsidP="00A01DE1">
      <w:pPr>
        <w:spacing w:after="0" w:line="240" w:lineRule="auto"/>
        <w:contextualSpacing/>
        <w:jc w:val="both"/>
        <w:rPr>
          <w:rFonts w:ascii="Arial" w:hAnsi="Arial" w:cs="Arial"/>
          <w:sz w:val="20"/>
          <w:szCs w:val="20"/>
        </w:rPr>
      </w:pPr>
      <w:r w:rsidRPr="0033002A">
        <w:rPr>
          <w:rFonts w:ascii="Arial" w:hAnsi="Arial" w:cs="Arial"/>
          <w:sz w:val="20"/>
          <w:szCs w:val="20"/>
        </w:rPr>
        <w:t>El desempate se realizará en estricto apego a los criterios establecidos en el artículo 35 de la Ley 2069 de 2020, reglamentado por el Decreto 1860 de 2021. Estos criterios priorizan, por ejemplo, a las micro y pequeñas empresas.</w:t>
      </w:r>
    </w:p>
    <w:p w14:paraId="0190D428" w14:textId="77777777" w:rsidR="00BF53E6" w:rsidRPr="0033002A" w:rsidRDefault="00BF53E6" w:rsidP="00A01DE1">
      <w:pPr>
        <w:spacing w:after="0" w:line="240" w:lineRule="auto"/>
        <w:contextualSpacing/>
        <w:jc w:val="both"/>
        <w:rPr>
          <w:rFonts w:ascii="Arial" w:hAnsi="Arial" w:cs="Arial"/>
          <w:sz w:val="20"/>
          <w:szCs w:val="20"/>
        </w:rPr>
      </w:pPr>
    </w:p>
    <w:p w14:paraId="2C27B2B6" w14:textId="77777777" w:rsidR="00BF53E6" w:rsidRPr="0033002A" w:rsidRDefault="00BF53E6" w:rsidP="00A01DE1">
      <w:pPr>
        <w:spacing w:after="0" w:line="240" w:lineRule="auto"/>
        <w:contextualSpacing/>
        <w:jc w:val="both"/>
        <w:rPr>
          <w:rFonts w:ascii="Arial" w:hAnsi="Arial" w:cs="Arial"/>
          <w:sz w:val="20"/>
          <w:szCs w:val="20"/>
        </w:rPr>
      </w:pPr>
      <w:r w:rsidRPr="0033002A">
        <w:rPr>
          <w:rFonts w:ascii="Arial" w:hAnsi="Arial" w:cs="Arial"/>
          <w:sz w:val="20"/>
          <w:szCs w:val="20"/>
        </w:rPr>
        <w:t xml:space="preserve">Si el empate persiste tras aplicar las preferencias legales, la adjudicación se definirá mediante un sorteo público. Este se llevará a cabo en una audiencia, cuya invitación se notificará a los oferentes a través del </w:t>
      </w:r>
      <w:proofErr w:type="spellStart"/>
      <w:r w:rsidRPr="0033002A">
        <w:rPr>
          <w:rFonts w:ascii="Arial" w:hAnsi="Arial" w:cs="Arial"/>
          <w:sz w:val="20"/>
          <w:szCs w:val="20"/>
        </w:rPr>
        <w:t>SECOP</w:t>
      </w:r>
      <w:proofErr w:type="spellEnd"/>
      <w:r w:rsidRPr="0033002A">
        <w:rPr>
          <w:rFonts w:ascii="Arial" w:hAnsi="Arial" w:cs="Arial"/>
          <w:sz w:val="20"/>
          <w:szCs w:val="20"/>
        </w:rPr>
        <w:t xml:space="preserve"> II.</w:t>
      </w:r>
    </w:p>
    <w:p w14:paraId="2386D702" w14:textId="77777777" w:rsidR="004A39D7" w:rsidRPr="0033002A" w:rsidRDefault="004A39D7" w:rsidP="00A01DE1">
      <w:pPr>
        <w:spacing w:after="0" w:line="240" w:lineRule="auto"/>
        <w:contextualSpacing/>
        <w:jc w:val="both"/>
        <w:rPr>
          <w:rFonts w:ascii="Arial" w:hAnsi="Arial" w:cs="Arial"/>
          <w:sz w:val="20"/>
          <w:szCs w:val="20"/>
        </w:rPr>
      </w:pPr>
    </w:p>
    <w:p w14:paraId="751C1B52" w14:textId="150EAC5E" w:rsidR="00D101D2" w:rsidRDefault="00BF53E6" w:rsidP="00A01DE1">
      <w:pPr>
        <w:spacing w:after="0" w:line="240" w:lineRule="auto"/>
        <w:contextualSpacing/>
        <w:jc w:val="both"/>
        <w:rPr>
          <w:rFonts w:ascii="Arial" w:hAnsi="Arial" w:cs="Arial"/>
          <w:sz w:val="20"/>
          <w:szCs w:val="20"/>
        </w:rPr>
      </w:pPr>
      <w:r w:rsidRPr="0033002A">
        <w:rPr>
          <w:rFonts w:ascii="Arial" w:hAnsi="Arial" w:cs="Arial"/>
          <w:sz w:val="20"/>
          <w:szCs w:val="20"/>
        </w:rPr>
        <w:t>El procedimiento del sorteo garantizará la total transparencia: se introducirán los nombres de las firmas empatadas, de forma individual y en piezas de papel separadas, dentro de un sobre sellado. Posteriormente, uno de los participantes o asistentes presentes en la audiencia extraerá una pieza de papel, lo que significará el nombre del proponente favorecido. (De la presente diligencia se levantará la respectiva acta, con la firma de todos los participantes.)</w:t>
      </w:r>
    </w:p>
    <w:p w14:paraId="56E15925" w14:textId="77777777" w:rsidR="00A31AA8" w:rsidRDefault="00A31AA8" w:rsidP="00A01DE1">
      <w:pPr>
        <w:spacing w:after="0" w:line="240" w:lineRule="auto"/>
        <w:contextualSpacing/>
        <w:jc w:val="both"/>
        <w:rPr>
          <w:rFonts w:ascii="Arial" w:hAnsi="Arial" w:cs="Arial"/>
          <w:sz w:val="20"/>
          <w:szCs w:val="20"/>
        </w:rPr>
      </w:pPr>
    </w:p>
    <w:p w14:paraId="21433635" w14:textId="77777777" w:rsidR="00EC113A" w:rsidRPr="0033002A" w:rsidRDefault="00EC113A" w:rsidP="00A01DE1">
      <w:pPr>
        <w:pStyle w:val="Textoindependiente2"/>
        <w:numPr>
          <w:ilvl w:val="0"/>
          <w:numId w:val="3"/>
        </w:numPr>
        <w:spacing w:after="0" w:line="240" w:lineRule="auto"/>
        <w:ind w:left="0" w:firstLine="0"/>
        <w:jc w:val="both"/>
        <w:rPr>
          <w:rFonts w:ascii="Arial" w:eastAsia="Calibri" w:hAnsi="Arial" w:cs="Arial"/>
          <w:b/>
          <w:bCs/>
          <w:color w:val="000000" w:themeColor="text1"/>
          <w:sz w:val="20"/>
          <w:szCs w:val="20"/>
          <w:lang w:val="es-CO"/>
        </w:rPr>
      </w:pPr>
      <w:r w:rsidRPr="0033002A">
        <w:rPr>
          <w:rFonts w:ascii="Arial" w:hAnsi="Arial" w:cs="Arial"/>
          <w:b/>
          <w:bCs/>
          <w:color w:val="000000" w:themeColor="text1"/>
          <w:sz w:val="20"/>
          <w:szCs w:val="20"/>
          <w:lang w:val="es-CO"/>
        </w:rPr>
        <w:t xml:space="preserve">CONDICIONES DEL CONTRATO </w:t>
      </w:r>
    </w:p>
    <w:p w14:paraId="2A8355C3" w14:textId="77777777" w:rsidR="00EC113A" w:rsidRPr="0033002A" w:rsidRDefault="00EC113A" w:rsidP="00A01DE1">
      <w:pPr>
        <w:pStyle w:val="Prrafodelista"/>
        <w:ind w:left="0"/>
        <w:jc w:val="both"/>
        <w:rPr>
          <w:rFonts w:ascii="Arial" w:hAnsi="Arial" w:cs="Arial"/>
          <w:b/>
          <w:bCs/>
          <w:color w:val="000000" w:themeColor="text1"/>
          <w:sz w:val="20"/>
          <w:szCs w:val="20"/>
        </w:rPr>
      </w:pPr>
    </w:p>
    <w:p w14:paraId="0B7DF0C3" w14:textId="420D66F6" w:rsidR="00EC113A" w:rsidRDefault="00EC113A" w:rsidP="00A01DE1">
      <w:pPr>
        <w:pStyle w:val="Prrafodelista"/>
        <w:numPr>
          <w:ilvl w:val="1"/>
          <w:numId w:val="3"/>
        </w:numPr>
        <w:ind w:left="0" w:firstLine="0"/>
        <w:jc w:val="both"/>
        <w:rPr>
          <w:rFonts w:ascii="Arial" w:hAnsi="Arial" w:cs="Arial"/>
          <w:b/>
          <w:bCs/>
          <w:color w:val="000000" w:themeColor="text1"/>
          <w:sz w:val="20"/>
          <w:szCs w:val="20"/>
        </w:rPr>
      </w:pPr>
      <w:r w:rsidRPr="0033002A">
        <w:rPr>
          <w:rFonts w:ascii="Arial" w:hAnsi="Arial" w:cs="Arial"/>
          <w:b/>
          <w:bCs/>
          <w:color w:val="000000" w:themeColor="text1"/>
          <w:sz w:val="20"/>
          <w:szCs w:val="20"/>
        </w:rPr>
        <w:t>LUGAR DE ENTREGA</w:t>
      </w:r>
      <w:r w:rsidRPr="00CD4F39">
        <w:rPr>
          <w:rFonts w:ascii="Arial" w:hAnsi="Arial" w:cs="Arial"/>
          <w:b/>
          <w:bCs/>
          <w:color w:val="000000" w:themeColor="text1"/>
          <w:sz w:val="20"/>
          <w:szCs w:val="20"/>
        </w:rPr>
        <w:t xml:space="preserve"> O LUGAR DE PRESTACIÓN DEL SERVICIO</w:t>
      </w:r>
    </w:p>
    <w:p w14:paraId="1733D638" w14:textId="77777777" w:rsidR="00830A51" w:rsidRPr="00CD4F39" w:rsidRDefault="00830A51" w:rsidP="00A01DE1">
      <w:pPr>
        <w:pStyle w:val="Prrafodelista"/>
        <w:ind w:left="0"/>
        <w:jc w:val="both"/>
        <w:rPr>
          <w:rFonts w:ascii="Arial" w:hAnsi="Arial" w:cs="Arial"/>
          <w:b/>
          <w:bCs/>
          <w:color w:val="000000" w:themeColor="text1"/>
          <w:sz w:val="20"/>
          <w:szCs w:val="20"/>
        </w:rPr>
      </w:pPr>
    </w:p>
    <w:p w14:paraId="4E291D14" w14:textId="18C9D92E" w:rsidR="00CE0068" w:rsidRPr="00CD4F39" w:rsidRDefault="001F4529" w:rsidP="00A01DE1">
      <w:pPr>
        <w:spacing w:after="0" w:line="240" w:lineRule="auto"/>
        <w:contextualSpacing/>
        <w:jc w:val="both"/>
        <w:rPr>
          <w:rFonts w:ascii="Arial" w:hAnsi="Arial" w:cs="Arial"/>
          <w:color w:val="000000" w:themeColor="text1"/>
          <w:sz w:val="20"/>
          <w:szCs w:val="20"/>
        </w:rPr>
      </w:pPr>
      <w:r w:rsidRPr="00CD4F39">
        <w:rPr>
          <w:rFonts w:ascii="Arial" w:hAnsi="Arial" w:cs="Arial"/>
          <w:color w:val="000000" w:themeColor="text1"/>
          <w:sz w:val="20"/>
          <w:szCs w:val="20"/>
        </w:rPr>
        <w:t xml:space="preserve">La institución oferente debe estar ubicada en el área urbana del municipio de </w:t>
      </w:r>
      <w:r w:rsidRPr="00CD4F39">
        <w:rPr>
          <w:rFonts w:ascii="Arial" w:hAnsi="Arial" w:cs="Arial"/>
          <w:b/>
          <w:color w:val="000000" w:themeColor="text1"/>
          <w:sz w:val="20"/>
          <w:szCs w:val="20"/>
        </w:rPr>
        <w:t>Armenia en el Departamento del Quindío</w:t>
      </w:r>
      <w:r w:rsidRPr="00CD4F39">
        <w:rPr>
          <w:rFonts w:ascii="Arial" w:hAnsi="Arial" w:cs="Arial"/>
          <w:color w:val="000000" w:themeColor="text1"/>
          <w:sz w:val="20"/>
          <w:szCs w:val="20"/>
        </w:rPr>
        <w:t>, estar debidamente HABILITADA para prestar los servicios de salud que ofrece, ante el Ente Territorial de Salud en el Departamento del Quindío y tener implementado Sistema de Garantía de Calidad, Sistema de Información para la calidad, Plan de Auditoria para el mejoramiento de la Calidad, Programa de Seguridad del Paciente y Sistema de Información Gerencial, acorde con las exigencias definidas por el Ministerio de Salud y de la Protección Social o quien haga sus veces</w:t>
      </w:r>
    </w:p>
    <w:p w14:paraId="0061EAED" w14:textId="77777777" w:rsidR="00953977" w:rsidRPr="00CD4F39" w:rsidRDefault="00953977" w:rsidP="00A01DE1">
      <w:pPr>
        <w:spacing w:after="0" w:line="240" w:lineRule="auto"/>
        <w:jc w:val="both"/>
        <w:rPr>
          <w:rFonts w:ascii="Arial" w:hAnsi="Arial" w:cs="Arial"/>
          <w:b/>
          <w:bCs/>
          <w:color w:val="000000" w:themeColor="text1"/>
          <w:sz w:val="20"/>
          <w:szCs w:val="20"/>
        </w:rPr>
      </w:pPr>
    </w:p>
    <w:p w14:paraId="1A772679" w14:textId="77777777" w:rsidR="00FE5861" w:rsidRDefault="00FE5861" w:rsidP="00A01DE1">
      <w:pPr>
        <w:pStyle w:val="Prrafodelista"/>
        <w:numPr>
          <w:ilvl w:val="1"/>
          <w:numId w:val="3"/>
        </w:numPr>
        <w:ind w:left="0" w:firstLine="0"/>
        <w:jc w:val="both"/>
        <w:rPr>
          <w:rFonts w:ascii="Arial" w:hAnsi="Arial" w:cs="Arial"/>
          <w:b/>
          <w:color w:val="000000" w:themeColor="text1"/>
          <w:sz w:val="20"/>
          <w:szCs w:val="20"/>
        </w:rPr>
      </w:pPr>
      <w:r w:rsidRPr="00CD4F39">
        <w:rPr>
          <w:rFonts w:ascii="Arial" w:hAnsi="Arial" w:cs="Arial"/>
          <w:b/>
          <w:color w:val="000000" w:themeColor="text1"/>
          <w:sz w:val="20"/>
          <w:szCs w:val="20"/>
        </w:rPr>
        <w:t xml:space="preserve">FORMA DE EJECUCIÓN </w:t>
      </w:r>
    </w:p>
    <w:p w14:paraId="5FF9E939" w14:textId="77777777" w:rsidR="00A31AA8" w:rsidRPr="00CD4F39" w:rsidRDefault="00A31AA8" w:rsidP="00A01DE1">
      <w:pPr>
        <w:pStyle w:val="Prrafodelista"/>
        <w:ind w:left="0"/>
        <w:jc w:val="both"/>
        <w:rPr>
          <w:rFonts w:ascii="Arial" w:hAnsi="Arial" w:cs="Arial"/>
          <w:b/>
          <w:color w:val="000000" w:themeColor="text1"/>
          <w:sz w:val="20"/>
          <w:szCs w:val="20"/>
        </w:rPr>
      </w:pPr>
    </w:p>
    <w:p w14:paraId="1952C964" w14:textId="77777777" w:rsidR="001F4529" w:rsidRPr="00CD4F39" w:rsidRDefault="001F4529" w:rsidP="00A01DE1">
      <w:pPr>
        <w:spacing w:after="0" w:line="240" w:lineRule="auto"/>
        <w:contextualSpacing/>
        <w:jc w:val="both"/>
        <w:rPr>
          <w:rFonts w:ascii="Arial" w:hAnsi="Arial" w:cs="Arial"/>
          <w:color w:val="000000" w:themeColor="text1"/>
          <w:sz w:val="20"/>
          <w:szCs w:val="20"/>
        </w:rPr>
      </w:pPr>
      <w:r w:rsidRPr="00CD4F39">
        <w:rPr>
          <w:rFonts w:ascii="Arial" w:hAnsi="Arial" w:cs="Arial"/>
          <w:color w:val="000000" w:themeColor="text1"/>
          <w:sz w:val="20"/>
          <w:szCs w:val="20"/>
        </w:rPr>
        <w:t xml:space="preserve">En observancia del Decreto 441 de 2022 y los lineamientos legales del sector salud, la ejecución del presente contrato se fundamenta en la integridad de los documentos precontractuales —estudios previos, invitación, adendas y la propuesta adjudicada. </w:t>
      </w:r>
    </w:p>
    <w:p w14:paraId="1804B99A" w14:textId="77777777" w:rsidR="001F4529" w:rsidRPr="00CD4F39" w:rsidRDefault="001F4529" w:rsidP="00A01DE1">
      <w:pPr>
        <w:spacing w:after="0" w:line="240" w:lineRule="auto"/>
        <w:contextualSpacing/>
        <w:jc w:val="both"/>
        <w:rPr>
          <w:rFonts w:ascii="Arial" w:hAnsi="Arial" w:cs="Arial"/>
          <w:color w:val="000000" w:themeColor="text1"/>
          <w:sz w:val="20"/>
          <w:szCs w:val="20"/>
        </w:rPr>
      </w:pPr>
    </w:p>
    <w:p w14:paraId="1E7D8870" w14:textId="63DBEA67" w:rsidR="00FE5861" w:rsidRPr="00CD4F39" w:rsidRDefault="001F4529" w:rsidP="00A01DE1">
      <w:pPr>
        <w:spacing w:after="0" w:line="240" w:lineRule="auto"/>
        <w:contextualSpacing/>
        <w:jc w:val="both"/>
        <w:rPr>
          <w:rFonts w:ascii="Arial" w:hAnsi="Arial" w:cs="Arial"/>
          <w:color w:val="000000" w:themeColor="text1"/>
          <w:sz w:val="20"/>
          <w:szCs w:val="20"/>
        </w:rPr>
      </w:pPr>
      <w:r w:rsidRPr="00CD4F39">
        <w:rPr>
          <w:rFonts w:ascii="Arial" w:hAnsi="Arial" w:cs="Arial"/>
          <w:color w:val="000000" w:themeColor="text1"/>
          <w:sz w:val="20"/>
          <w:szCs w:val="20"/>
        </w:rPr>
        <w:t>En consecuencia, se desarrollará bajo la modalidad de tracto sucesivo, supeditado a las necesidades de los usuarios del Subsistema de Salud de la Policía Nacional (Regional N°3) y condicionado a la supervisión, así como a las remisiones autorizadas por la oficina de Referencia y Contrarreferencia.</w:t>
      </w:r>
    </w:p>
    <w:p w14:paraId="3A01BBB7" w14:textId="77777777" w:rsidR="00E50951" w:rsidRPr="00CD4F39" w:rsidRDefault="00E50951" w:rsidP="00A01DE1">
      <w:pPr>
        <w:spacing w:after="0" w:line="240" w:lineRule="auto"/>
        <w:contextualSpacing/>
        <w:jc w:val="both"/>
        <w:rPr>
          <w:rFonts w:ascii="Arial" w:hAnsi="Arial" w:cs="Arial"/>
          <w:color w:val="000000" w:themeColor="text1"/>
          <w:sz w:val="20"/>
          <w:szCs w:val="20"/>
        </w:rPr>
      </w:pPr>
    </w:p>
    <w:p w14:paraId="50E8001D" w14:textId="5D6527B6" w:rsidR="00FE5861" w:rsidRPr="00CD4F39" w:rsidRDefault="00FE5861" w:rsidP="00A01DE1">
      <w:pPr>
        <w:pStyle w:val="Prrafodelista"/>
        <w:numPr>
          <w:ilvl w:val="1"/>
          <w:numId w:val="3"/>
        </w:numPr>
        <w:ind w:left="0" w:firstLine="0"/>
        <w:jc w:val="both"/>
        <w:rPr>
          <w:rFonts w:ascii="Arial" w:hAnsi="Arial" w:cs="Arial"/>
          <w:b/>
          <w:color w:val="000000" w:themeColor="text1"/>
          <w:sz w:val="20"/>
          <w:szCs w:val="20"/>
        </w:rPr>
      </w:pPr>
      <w:r w:rsidRPr="00CD4F39">
        <w:rPr>
          <w:rFonts w:ascii="Arial" w:hAnsi="Arial" w:cs="Arial"/>
          <w:b/>
          <w:color w:val="000000" w:themeColor="text1"/>
          <w:sz w:val="20"/>
          <w:szCs w:val="20"/>
        </w:rPr>
        <w:t xml:space="preserve">PLAZO DE EJECUCIÓN </w:t>
      </w:r>
      <w:r w:rsidR="001F4529" w:rsidRPr="00CD4F39">
        <w:rPr>
          <w:rFonts w:ascii="Arial" w:hAnsi="Arial" w:cs="Arial"/>
          <w:b/>
          <w:color w:val="000000" w:themeColor="text1"/>
          <w:sz w:val="20"/>
          <w:szCs w:val="20"/>
        </w:rPr>
        <w:t>(Decreto 441 de 2022 sección 6)</w:t>
      </w:r>
    </w:p>
    <w:p w14:paraId="6F5937B1" w14:textId="77777777" w:rsidR="00FE5861" w:rsidRPr="00CD4F39" w:rsidRDefault="00FE5861" w:rsidP="00A01DE1">
      <w:pPr>
        <w:pStyle w:val="Prrafodelista"/>
        <w:ind w:left="0"/>
        <w:jc w:val="both"/>
        <w:rPr>
          <w:rFonts w:ascii="Arial" w:hAnsi="Arial" w:cs="Arial"/>
          <w:b/>
          <w:color w:val="000000" w:themeColor="text1"/>
          <w:sz w:val="20"/>
          <w:szCs w:val="20"/>
        </w:rPr>
      </w:pPr>
    </w:p>
    <w:p w14:paraId="2C40C05B" w14:textId="0AB1407F" w:rsidR="001F4529" w:rsidRPr="00CD4F39" w:rsidRDefault="001F4529" w:rsidP="00A01DE1">
      <w:pPr>
        <w:spacing w:after="0" w:line="240" w:lineRule="auto"/>
        <w:contextualSpacing/>
        <w:jc w:val="both"/>
        <w:rPr>
          <w:rFonts w:ascii="Arial" w:hAnsi="Arial" w:cs="Arial"/>
          <w:color w:val="000000" w:themeColor="text1"/>
          <w:sz w:val="20"/>
          <w:szCs w:val="20"/>
        </w:rPr>
      </w:pPr>
      <w:r w:rsidRPr="00CD4F39">
        <w:rPr>
          <w:rFonts w:ascii="Arial" w:hAnsi="Arial" w:cs="Arial"/>
          <w:color w:val="000000" w:themeColor="text1"/>
          <w:sz w:val="20"/>
          <w:szCs w:val="20"/>
        </w:rPr>
        <w:t xml:space="preserve">Una vez realicen los tramites de legalización del contrato (aprobación de las garantías, expedición del registro presupuestal y la expedición de la carta de inicio). </w:t>
      </w:r>
      <w:r w:rsidRPr="00FC6D80">
        <w:rPr>
          <w:rFonts w:ascii="Arial" w:hAnsi="Arial" w:cs="Arial"/>
          <w:color w:val="000000" w:themeColor="text1"/>
          <w:sz w:val="20"/>
          <w:szCs w:val="20"/>
        </w:rPr>
        <w:t xml:space="preserve">Se procederá a la prestación de servicios </w:t>
      </w:r>
      <w:r w:rsidR="00CA568A" w:rsidRPr="00FC6D80">
        <w:rPr>
          <w:rFonts w:ascii="Arial" w:hAnsi="Arial" w:cs="Arial"/>
          <w:color w:val="000000" w:themeColor="text1"/>
          <w:sz w:val="20"/>
          <w:szCs w:val="20"/>
        </w:rPr>
        <w:t>hasta el</w:t>
      </w:r>
      <w:r w:rsidR="00A4553B" w:rsidRPr="00FC6D80">
        <w:rPr>
          <w:rFonts w:ascii="Arial" w:hAnsi="Arial" w:cs="Arial"/>
          <w:color w:val="000000" w:themeColor="text1"/>
          <w:sz w:val="20"/>
          <w:szCs w:val="20"/>
        </w:rPr>
        <w:t xml:space="preserve"> </w:t>
      </w:r>
      <w:r w:rsidR="00A4553B" w:rsidRPr="00FC6D80">
        <w:rPr>
          <w:rFonts w:ascii="Arial" w:hAnsi="Arial" w:cs="Arial"/>
          <w:b/>
          <w:bCs/>
          <w:color w:val="000000" w:themeColor="text1"/>
          <w:sz w:val="20"/>
          <w:szCs w:val="20"/>
          <w:u w:val="single"/>
        </w:rPr>
        <w:t>31 de diciembre d</w:t>
      </w:r>
      <w:r w:rsidR="007D2F3C" w:rsidRPr="00FC6D80">
        <w:rPr>
          <w:rFonts w:ascii="Arial" w:hAnsi="Arial" w:cs="Arial"/>
          <w:b/>
          <w:bCs/>
          <w:color w:val="000000" w:themeColor="text1"/>
          <w:sz w:val="20"/>
          <w:szCs w:val="20"/>
          <w:u w:val="single"/>
        </w:rPr>
        <w:t>e 202</w:t>
      </w:r>
      <w:r w:rsidR="000F10DE" w:rsidRPr="00FC6D80">
        <w:rPr>
          <w:rFonts w:ascii="Arial" w:hAnsi="Arial" w:cs="Arial"/>
          <w:b/>
          <w:bCs/>
          <w:color w:val="000000" w:themeColor="text1"/>
          <w:sz w:val="20"/>
          <w:szCs w:val="20"/>
          <w:u w:val="single"/>
        </w:rPr>
        <w:t>6</w:t>
      </w:r>
      <w:r w:rsidR="007D2F3C" w:rsidRPr="00FC6D80">
        <w:rPr>
          <w:rFonts w:ascii="Arial" w:hAnsi="Arial" w:cs="Arial"/>
          <w:color w:val="000000" w:themeColor="text1"/>
          <w:sz w:val="20"/>
          <w:szCs w:val="20"/>
        </w:rPr>
        <w:t xml:space="preserve"> </w:t>
      </w:r>
      <w:r w:rsidRPr="00FC6D80">
        <w:rPr>
          <w:rFonts w:ascii="Arial" w:hAnsi="Arial" w:cs="Arial"/>
          <w:color w:val="000000" w:themeColor="text1"/>
          <w:sz w:val="20"/>
          <w:szCs w:val="20"/>
        </w:rPr>
        <w:t>o hasta agotar el presupuesto disponible, lo que primero ocurra</w:t>
      </w:r>
      <w:r w:rsidR="00E2456C" w:rsidRPr="00FC6D80">
        <w:rPr>
          <w:rFonts w:ascii="Arial" w:hAnsi="Arial" w:cs="Arial"/>
          <w:color w:val="000000" w:themeColor="text1"/>
          <w:sz w:val="20"/>
          <w:szCs w:val="20"/>
        </w:rPr>
        <w:t>.</w:t>
      </w:r>
    </w:p>
    <w:p w14:paraId="4B203448" w14:textId="77777777" w:rsidR="001F4529" w:rsidRPr="00CD4F39" w:rsidRDefault="001F4529" w:rsidP="00A01DE1">
      <w:pPr>
        <w:spacing w:after="0" w:line="240" w:lineRule="auto"/>
        <w:contextualSpacing/>
        <w:jc w:val="both"/>
        <w:rPr>
          <w:rFonts w:ascii="Arial" w:hAnsi="Arial" w:cs="Arial"/>
          <w:color w:val="000000" w:themeColor="text1"/>
          <w:sz w:val="20"/>
          <w:szCs w:val="20"/>
        </w:rPr>
      </w:pPr>
    </w:p>
    <w:p w14:paraId="01BD93B7" w14:textId="5814E11C" w:rsidR="001F4529" w:rsidRPr="00CD4F39" w:rsidRDefault="001F4529" w:rsidP="00A01DE1">
      <w:pPr>
        <w:spacing w:after="0" w:line="240" w:lineRule="auto"/>
        <w:contextualSpacing/>
        <w:jc w:val="both"/>
        <w:rPr>
          <w:rFonts w:ascii="Arial" w:hAnsi="Arial" w:cs="Arial"/>
          <w:color w:val="000000" w:themeColor="text1"/>
          <w:sz w:val="20"/>
          <w:szCs w:val="20"/>
        </w:rPr>
      </w:pPr>
      <w:r w:rsidRPr="00CD4F39">
        <w:rPr>
          <w:rFonts w:ascii="Arial" w:hAnsi="Arial" w:cs="Arial"/>
          <w:color w:val="000000" w:themeColor="text1"/>
          <w:sz w:val="20"/>
          <w:szCs w:val="20"/>
        </w:rPr>
        <w:t>Cabe resaltar que, si dentro del proceso de atención se evidencia que el presupuesto asignado ya se terminó, o se tienen servicios programados que conllevan terminar el presupuesto. Se debe informar de inmediato al señor supervisor.</w:t>
      </w:r>
    </w:p>
    <w:p w14:paraId="2F3305D9" w14:textId="77777777" w:rsidR="00CA1705" w:rsidRPr="00CD4F39" w:rsidRDefault="00CA1705" w:rsidP="00A01DE1">
      <w:pPr>
        <w:spacing w:after="0" w:line="240" w:lineRule="auto"/>
        <w:contextualSpacing/>
        <w:jc w:val="both"/>
        <w:rPr>
          <w:rFonts w:ascii="Arial" w:hAnsi="Arial" w:cs="Arial"/>
          <w:color w:val="000000" w:themeColor="text1"/>
          <w:sz w:val="20"/>
          <w:szCs w:val="20"/>
        </w:rPr>
      </w:pPr>
    </w:p>
    <w:p w14:paraId="07309FB6" w14:textId="3B9A9A57" w:rsidR="00CA1705" w:rsidRDefault="00CA1705" w:rsidP="00A01DE1">
      <w:pPr>
        <w:spacing w:after="0" w:line="240" w:lineRule="auto"/>
        <w:contextualSpacing/>
        <w:jc w:val="both"/>
        <w:rPr>
          <w:rFonts w:ascii="Arial" w:hAnsi="Arial" w:cs="Arial"/>
          <w:color w:val="000000" w:themeColor="text1"/>
          <w:sz w:val="20"/>
          <w:szCs w:val="20"/>
        </w:rPr>
      </w:pPr>
      <w:r w:rsidRPr="00CD4F39">
        <w:rPr>
          <w:rFonts w:ascii="Arial" w:hAnsi="Arial" w:cs="Arial"/>
          <w:color w:val="000000" w:themeColor="text1"/>
          <w:sz w:val="20"/>
          <w:szCs w:val="20"/>
        </w:rPr>
        <w:t>Nota: este proceso no tiene prorrogas automáticas, las modificaciones del tiempo están sujeto a las condiciones presupuestales y siempre debe mediar acuerdo entre las partes.</w:t>
      </w:r>
    </w:p>
    <w:p w14:paraId="351FC676" w14:textId="77777777" w:rsidR="00C707F0" w:rsidRPr="00CD4F39" w:rsidRDefault="00C707F0" w:rsidP="00A01DE1">
      <w:pPr>
        <w:spacing w:after="0" w:line="240" w:lineRule="auto"/>
        <w:contextualSpacing/>
        <w:jc w:val="both"/>
        <w:rPr>
          <w:rFonts w:ascii="Arial" w:hAnsi="Arial" w:cs="Arial"/>
          <w:color w:val="000000" w:themeColor="text1"/>
          <w:sz w:val="20"/>
          <w:szCs w:val="20"/>
        </w:rPr>
      </w:pPr>
    </w:p>
    <w:p w14:paraId="219355BF" w14:textId="22F7BCB2" w:rsidR="00FE5861" w:rsidRPr="00CD4F39" w:rsidRDefault="00FE5861" w:rsidP="00A01DE1">
      <w:pPr>
        <w:numPr>
          <w:ilvl w:val="1"/>
          <w:numId w:val="3"/>
        </w:numPr>
        <w:spacing w:after="0" w:line="240" w:lineRule="auto"/>
        <w:ind w:left="0" w:firstLine="0"/>
        <w:jc w:val="both"/>
        <w:rPr>
          <w:rFonts w:ascii="Arial" w:hAnsi="Arial" w:cs="Arial"/>
          <w:b/>
          <w:color w:val="000000" w:themeColor="text1"/>
          <w:sz w:val="20"/>
          <w:szCs w:val="20"/>
        </w:rPr>
      </w:pPr>
      <w:r w:rsidRPr="00CD4F39">
        <w:rPr>
          <w:rFonts w:ascii="Arial" w:hAnsi="Arial" w:cs="Arial"/>
          <w:b/>
          <w:color w:val="000000" w:themeColor="text1"/>
          <w:sz w:val="20"/>
          <w:szCs w:val="20"/>
        </w:rPr>
        <w:lastRenderedPageBreak/>
        <w:t>FORMA DE PAGO</w:t>
      </w:r>
      <w:r w:rsidR="001F4529" w:rsidRPr="00CD4F39">
        <w:rPr>
          <w:sz w:val="20"/>
          <w:szCs w:val="20"/>
        </w:rPr>
        <w:t xml:space="preserve"> </w:t>
      </w:r>
      <w:r w:rsidR="001F4529" w:rsidRPr="00CD4F39">
        <w:rPr>
          <w:rFonts w:ascii="Arial" w:hAnsi="Arial" w:cs="Arial"/>
          <w:b/>
          <w:color w:val="000000" w:themeColor="text1"/>
          <w:sz w:val="20"/>
          <w:szCs w:val="20"/>
        </w:rPr>
        <w:t xml:space="preserve">Y </w:t>
      </w:r>
      <w:r w:rsidR="00FC6D80">
        <w:rPr>
          <w:rFonts w:ascii="Arial" w:hAnsi="Arial" w:cs="Arial"/>
          <w:b/>
          <w:color w:val="000000" w:themeColor="text1"/>
          <w:sz w:val="20"/>
          <w:szCs w:val="20"/>
        </w:rPr>
        <w:t>FACTURACIÓN</w:t>
      </w:r>
    </w:p>
    <w:p w14:paraId="533AB1EB" w14:textId="77777777" w:rsidR="00FE5861" w:rsidRPr="00CD4F39" w:rsidRDefault="00FE5861" w:rsidP="00A01DE1">
      <w:pPr>
        <w:spacing w:after="0" w:line="240" w:lineRule="auto"/>
        <w:jc w:val="both"/>
        <w:rPr>
          <w:rFonts w:ascii="Arial" w:hAnsi="Arial" w:cs="Arial"/>
          <w:bCs/>
          <w:color w:val="000000" w:themeColor="text1"/>
          <w:sz w:val="20"/>
          <w:szCs w:val="20"/>
        </w:rPr>
      </w:pPr>
    </w:p>
    <w:p w14:paraId="526AE3E7" w14:textId="77777777" w:rsidR="00C15249" w:rsidRPr="00CD4F39" w:rsidRDefault="00C15249" w:rsidP="00A01DE1">
      <w:pPr>
        <w:spacing w:after="0" w:line="240" w:lineRule="auto"/>
        <w:contextualSpacing/>
        <w:jc w:val="both"/>
        <w:rPr>
          <w:rFonts w:ascii="Arial" w:hAnsi="Arial" w:cs="Arial"/>
          <w:b/>
          <w:bCs/>
          <w:color w:val="000000" w:themeColor="text1"/>
          <w:sz w:val="20"/>
          <w:szCs w:val="20"/>
        </w:rPr>
      </w:pPr>
      <w:r w:rsidRPr="00CD4F39">
        <w:rPr>
          <w:rFonts w:ascii="Arial" w:hAnsi="Arial" w:cs="Arial"/>
          <w:b/>
          <w:bCs/>
          <w:color w:val="000000" w:themeColor="text1"/>
          <w:sz w:val="20"/>
          <w:szCs w:val="20"/>
        </w:rPr>
        <w:t>Pago retrospectivo. Modalidad de pago posterior al proceso de atención (Decreto 441/2022 art 2.5.3.4.1.3)</w:t>
      </w:r>
    </w:p>
    <w:p w14:paraId="69B5F918" w14:textId="77777777" w:rsidR="00C15249" w:rsidRPr="00CD4F39" w:rsidRDefault="00C15249" w:rsidP="00A01DE1">
      <w:pPr>
        <w:spacing w:after="0" w:line="240" w:lineRule="auto"/>
        <w:contextualSpacing/>
        <w:jc w:val="both"/>
        <w:rPr>
          <w:rFonts w:ascii="Arial" w:hAnsi="Arial" w:cs="Arial"/>
          <w:b/>
          <w:bCs/>
          <w:color w:val="000000" w:themeColor="text1"/>
          <w:sz w:val="20"/>
          <w:szCs w:val="20"/>
        </w:rPr>
      </w:pPr>
    </w:p>
    <w:p w14:paraId="0522084E" w14:textId="6948BBE5" w:rsidR="00C15249" w:rsidRDefault="00C15249" w:rsidP="00A01DE1">
      <w:pPr>
        <w:spacing w:after="0" w:line="240" w:lineRule="auto"/>
        <w:contextualSpacing/>
        <w:jc w:val="both"/>
        <w:rPr>
          <w:rFonts w:ascii="Arial" w:hAnsi="Arial" w:cs="Arial"/>
          <w:color w:val="000000" w:themeColor="text1"/>
          <w:sz w:val="20"/>
          <w:szCs w:val="20"/>
        </w:rPr>
      </w:pPr>
      <w:r w:rsidRPr="00CD4F39">
        <w:rPr>
          <w:rFonts w:ascii="Arial" w:hAnsi="Arial" w:cs="Arial"/>
          <w:color w:val="000000" w:themeColor="text1"/>
          <w:sz w:val="20"/>
          <w:szCs w:val="20"/>
        </w:rPr>
        <w:t>El pago es por evento -- retrospectiva, en la cual la Regional de Aseguramiento en Salud N°3, reconoce y paga al prestador o proveedor cada servicio o tecnología efectivamente prestado, previa facturación y validación, conforme a tarifas y condiciones pactadas en el acuerdo de voluntades.</w:t>
      </w:r>
    </w:p>
    <w:p w14:paraId="265D2605" w14:textId="77777777" w:rsidR="0080700B" w:rsidRPr="00CD4F39" w:rsidRDefault="0080700B" w:rsidP="00A01DE1">
      <w:pPr>
        <w:spacing w:after="0" w:line="240" w:lineRule="auto"/>
        <w:contextualSpacing/>
        <w:jc w:val="both"/>
        <w:rPr>
          <w:rFonts w:ascii="Arial" w:hAnsi="Arial" w:cs="Arial"/>
          <w:color w:val="000000" w:themeColor="text1"/>
          <w:sz w:val="20"/>
          <w:szCs w:val="20"/>
        </w:rPr>
      </w:pPr>
    </w:p>
    <w:p w14:paraId="7CC25940" w14:textId="2853BE50" w:rsidR="00C15249" w:rsidRPr="00CD4F39" w:rsidRDefault="00C15249" w:rsidP="00A01DE1">
      <w:pPr>
        <w:spacing w:after="0" w:line="240" w:lineRule="auto"/>
        <w:contextualSpacing/>
        <w:jc w:val="center"/>
        <w:rPr>
          <w:rFonts w:ascii="Arial" w:hAnsi="Arial" w:cs="Arial"/>
          <w:bCs/>
          <w:color w:val="000000" w:themeColor="text1"/>
          <w:sz w:val="20"/>
          <w:szCs w:val="20"/>
        </w:rPr>
      </w:pPr>
      <w:r w:rsidRPr="00CD4F39">
        <w:rPr>
          <w:rFonts w:ascii="Arial" w:hAnsi="Arial" w:cs="Arial"/>
          <w:bCs/>
          <w:noProof/>
          <w:color w:val="000000" w:themeColor="text1"/>
          <w:sz w:val="20"/>
          <w:szCs w:val="20"/>
        </w:rPr>
        <w:drawing>
          <wp:inline distT="0" distB="0" distL="0" distR="0" wp14:anchorId="53E59493" wp14:editId="740B6F20">
            <wp:extent cx="6369610" cy="3819525"/>
            <wp:effectExtent l="0" t="0" r="0" b="0"/>
            <wp:docPr id="74940254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589807" cy="3951566"/>
                    </a:xfrm>
                    <a:prstGeom prst="rect">
                      <a:avLst/>
                    </a:prstGeom>
                    <a:noFill/>
                    <a:ln>
                      <a:noFill/>
                    </a:ln>
                  </pic:spPr>
                </pic:pic>
              </a:graphicData>
            </a:graphic>
          </wp:inline>
        </w:drawing>
      </w:r>
    </w:p>
    <w:p w14:paraId="2AAF8059" w14:textId="77777777" w:rsidR="00A81000" w:rsidRDefault="00A81000" w:rsidP="00A01DE1">
      <w:pPr>
        <w:spacing w:after="0" w:line="240" w:lineRule="auto"/>
        <w:contextualSpacing/>
        <w:jc w:val="both"/>
        <w:rPr>
          <w:rFonts w:ascii="Arial" w:hAnsi="Arial" w:cs="Arial"/>
          <w:bCs/>
          <w:color w:val="000000" w:themeColor="text1"/>
          <w:sz w:val="20"/>
          <w:szCs w:val="20"/>
        </w:rPr>
      </w:pPr>
    </w:p>
    <w:p w14:paraId="3BA346EB" w14:textId="77777777" w:rsidR="00132F49" w:rsidRPr="00544FE4" w:rsidRDefault="00132F49" w:rsidP="00A01DE1">
      <w:pPr>
        <w:pStyle w:val="Textoindependiente2"/>
        <w:shd w:val="clear" w:color="auto" w:fill="FFFFFF" w:themeFill="background1"/>
        <w:spacing w:after="0" w:line="240" w:lineRule="auto"/>
        <w:jc w:val="both"/>
        <w:rPr>
          <w:rFonts w:ascii="Arial" w:hAnsi="Arial" w:cs="Arial"/>
          <w:bCs/>
          <w:color w:val="000000" w:themeColor="text1"/>
          <w:sz w:val="20"/>
          <w:szCs w:val="20"/>
        </w:rPr>
      </w:pPr>
      <w:r>
        <w:rPr>
          <w:rFonts w:ascii="Arial" w:hAnsi="Arial" w:cs="Arial"/>
          <w:bCs/>
          <w:color w:val="000000" w:themeColor="text1"/>
          <w:sz w:val="20"/>
          <w:szCs w:val="20"/>
          <w:lang w:val="es-ES_tradnl"/>
        </w:rPr>
        <w:t xml:space="preserve">Los pagos previstos se acreditarán a </w:t>
      </w:r>
      <w:r w:rsidRPr="00544FE4">
        <w:rPr>
          <w:rFonts w:ascii="Arial" w:hAnsi="Arial" w:cs="Arial"/>
          <w:bCs/>
          <w:color w:val="000000" w:themeColor="text1"/>
          <w:sz w:val="20"/>
          <w:szCs w:val="20"/>
          <w:lang w:val="es-ES_tradnl"/>
        </w:rPr>
        <w:t>la cuenta que el CONTRATISTA designe con anterioridad al vencimiento del pago, con sujeción a lo previsto en las disposiciones cambiarias, en caso de requerir una modificación del cambio de la cuenta para abono de los pagos de realizar por medio de aviso escrito al responsable de pago con no menos de treinta (30) días de anticipación, acompañado de certificación bancaria a nombre de la Firma Contratista.</w:t>
      </w:r>
    </w:p>
    <w:p w14:paraId="34FF9727" w14:textId="77777777" w:rsidR="00132F49" w:rsidRPr="00544FE4" w:rsidRDefault="00132F49" w:rsidP="00A01DE1">
      <w:pPr>
        <w:shd w:val="clear" w:color="auto" w:fill="FFFFFF" w:themeFill="background1"/>
        <w:autoSpaceDE w:val="0"/>
        <w:autoSpaceDN w:val="0"/>
        <w:spacing w:after="0" w:line="240" w:lineRule="auto"/>
        <w:jc w:val="both"/>
        <w:rPr>
          <w:rFonts w:ascii="Arial" w:hAnsi="Arial" w:cs="Arial"/>
          <w:iCs/>
          <w:color w:val="000000" w:themeColor="text1"/>
          <w:sz w:val="20"/>
          <w:szCs w:val="20"/>
          <w:lang w:val="es-ES_tradnl" w:eastAsia="ar-SA"/>
        </w:rPr>
      </w:pPr>
      <w:r w:rsidRPr="00544FE4">
        <w:rPr>
          <w:rFonts w:ascii="Arial" w:hAnsi="Arial" w:cs="Arial"/>
          <w:bCs/>
          <w:color w:val="000000" w:themeColor="text1"/>
          <w:sz w:val="20"/>
          <w:szCs w:val="20"/>
          <w:lang w:val="es-ES_tradnl" w:eastAsia="es-ES"/>
        </w:rPr>
        <w:t>El pago por la prestación de los servicios objeto del contrato se efectuará en pagos parciales en moneda legal colombiana dentro de los (60) días calendario siguientes a la radicación de la respectiva factura en la ventanilla de Central de Cuentas de la Regional de Aseguramiento en Salud N3,</w:t>
      </w:r>
      <w:r w:rsidRPr="00544FE4">
        <w:rPr>
          <w:rFonts w:ascii="Arial" w:hAnsi="Arial" w:cs="Arial"/>
          <w:color w:val="000000" w:themeColor="text1"/>
          <w:sz w:val="20"/>
          <w:szCs w:val="20"/>
          <w:lang w:val="es-ES_tradnl" w:eastAsia="es-ES"/>
        </w:rPr>
        <w:t xml:space="preserve"> junto con los documentos requeridos para el pago, de acuerdo al derecho a turno y </w:t>
      </w:r>
      <w:r w:rsidRPr="00544FE4">
        <w:rPr>
          <w:rFonts w:ascii="Arial" w:hAnsi="Arial" w:cs="Arial"/>
          <w:iCs/>
          <w:color w:val="000000" w:themeColor="text1"/>
          <w:sz w:val="20"/>
          <w:szCs w:val="20"/>
          <w:lang w:val="es-ES_tradnl" w:eastAsia="ar-SA"/>
        </w:rPr>
        <w:t>la programación del plan anual de caja (PAC).</w:t>
      </w:r>
    </w:p>
    <w:p w14:paraId="4C568D75" w14:textId="77777777" w:rsidR="00132F49" w:rsidRPr="00544FE4" w:rsidRDefault="00132F49" w:rsidP="00A01DE1">
      <w:pPr>
        <w:shd w:val="clear" w:color="auto" w:fill="FFFFFF" w:themeFill="background1"/>
        <w:autoSpaceDE w:val="0"/>
        <w:autoSpaceDN w:val="0"/>
        <w:spacing w:after="0" w:line="240" w:lineRule="auto"/>
        <w:jc w:val="both"/>
        <w:rPr>
          <w:rFonts w:ascii="Arial" w:hAnsi="Arial" w:cs="Arial"/>
          <w:iCs/>
          <w:color w:val="000000" w:themeColor="text1"/>
          <w:sz w:val="20"/>
          <w:szCs w:val="20"/>
          <w:lang w:val="es-ES_tradnl" w:eastAsia="ar-SA"/>
        </w:rPr>
      </w:pPr>
    </w:p>
    <w:p w14:paraId="2F7DADA0" w14:textId="69B1DD93" w:rsidR="00132F49" w:rsidRDefault="00132F49" w:rsidP="00A01DE1">
      <w:pPr>
        <w:shd w:val="clear" w:color="auto" w:fill="FFFFFF" w:themeFill="background1"/>
        <w:spacing w:after="0" w:line="240" w:lineRule="auto"/>
        <w:jc w:val="both"/>
        <w:rPr>
          <w:rFonts w:ascii="Arial" w:hAnsi="Arial" w:cs="Arial"/>
          <w:bCs/>
          <w:color w:val="000000" w:themeColor="text1"/>
          <w:sz w:val="20"/>
          <w:szCs w:val="20"/>
          <w:lang w:eastAsia="es-ES"/>
        </w:rPr>
      </w:pPr>
      <w:r w:rsidRPr="00544FE4">
        <w:rPr>
          <w:rFonts w:ascii="Arial" w:hAnsi="Arial" w:cs="Arial"/>
          <w:bCs/>
          <w:color w:val="000000" w:themeColor="text1"/>
          <w:sz w:val="20"/>
          <w:szCs w:val="20"/>
          <w:lang w:eastAsia="es-ES"/>
        </w:rPr>
        <w:t>La Regional de Aseguramiento en Salud Nro. 3 como agente retenedor efectuara las retenciones pertinentes conforme lo establecido en el estatuto tributario u otras normas que lo regulen (Retención en la fuente, Retención en la fuente por IVA, Retención del impuesto de industria y comercio y Sobretasa bomberil).</w:t>
      </w:r>
    </w:p>
    <w:p w14:paraId="037AB117" w14:textId="77777777" w:rsidR="00132F49" w:rsidRPr="00544FE4" w:rsidRDefault="00132F49" w:rsidP="00A01DE1">
      <w:pPr>
        <w:shd w:val="clear" w:color="auto" w:fill="FFFFFF" w:themeFill="background1"/>
        <w:spacing w:after="0" w:line="240" w:lineRule="auto"/>
        <w:jc w:val="both"/>
        <w:rPr>
          <w:rFonts w:ascii="Arial" w:hAnsi="Arial" w:cs="Arial"/>
          <w:bCs/>
          <w:color w:val="000000" w:themeColor="text1"/>
          <w:sz w:val="20"/>
          <w:szCs w:val="20"/>
          <w:lang w:eastAsia="es-ES"/>
        </w:rPr>
      </w:pPr>
    </w:p>
    <w:p w14:paraId="14E86A4B" w14:textId="77777777" w:rsidR="00132F49" w:rsidRPr="00544FE4" w:rsidRDefault="00132F49" w:rsidP="00A01DE1">
      <w:pPr>
        <w:pStyle w:val="Textoindependiente2"/>
        <w:spacing w:after="0" w:line="240" w:lineRule="auto"/>
        <w:jc w:val="both"/>
        <w:rPr>
          <w:rFonts w:ascii="Arial" w:hAnsi="Arial" w:cs="Arial"/>
          <w:b/>
          <w:bCs/>
          <w:color w:val="000000" w:themeColor="text1"/>
          <w:sz w:val="20"/>
          <w:szCs w:val="20"/>
        </w:rPr>
      </w:pPr>
      <w:r w:rsidRPr="00544FE4">
        <w:rPr>
          <w:rFonts w:ascii="Arial" w:hAnsi="Arial" w:cs="Arial"/>
          <w:b/>
          <w:bCs/>
          <w:color w:val="000000" w:themeColor="text1"/>
          <w:sz w:val="20"/>
          <w:szCs w:val="20"/>
        </w:rPr>
        <w:t>LINEAMIENTOS DE LA FACTURACIÓN ELECTRÓNICA</w:t>
      </w:r>
    </w:p>
    <w:p w14:paraId="334275CC" w14:textId="77777777" w:rsidR="00132F49" w:rsidRPr="00544FE4" w:rsidRDefault="00132F49" w:rsidP="00A01DE1">
      <w:pPr>
        <w:pStyle w:val="Textoindependiente2"/>
        <w:spacing w:after="0" w:line="240" w:lineRule="auto"/>
        <w:jc w:val="both"/>
        <w:rPr>
          <w:rFonts w:ascii="Arial" w:hAnsi="Arial" w:cs="Arial"/>
          <w:bCs/>
          <w:color w:val="000000" w:themeColor="text1"/>
          <w:sz w:val="20"/>
          <w:szCs w:val="20"/>
        </w:rPr>
      </w:pPr>
    </w:p>
    <w:p w14:paraId="17ADCF94" w14:textId="77777777" w:rsidR="00132F49" w:rsidRPr="00544FE4" w:rsidRDefault="00132F49" w:rsidP="00A01DE1">
      <w:pPr>
        <w:autoSpaceDE w:val="0"/>
        <w:autoSpaceDN w:val="0"/>
        <w:spacing w:after="0" w:line="240" w:lineRule="auto"/>
        <w:jc w:val="both"/>
        <w:rPr>
          <w:rFonts w:ascii="Arial" w:hAnsi="Arial" w:cs="Arial"/>
          <w:bCs/>
          <w:color w:val="000000" w:themeColor="text1"/>
          <w:sz w:val="20"/>
          <w:szCs w:val="20"/>
          <w:lang w:eastAsia="es-ES"/>
        </w:rPr>
      </w:pPr>
      <w:r w:rsidRPr="00544FE4">
        <w:rPr>
          <w:rFonts w:ascii="Arial" w:hAnsi="Arial" w:cs="Arial"/>
          <w:bCs/>
          <w:color w:val="000000" w:themeColor="text1"/>
          <w:sz w:val="20"/>
          <w:szCs w:val="20"/>
          <w:lang w:eastAsia="es-ES"/>
        </w:rPr>
        <w:t>La facturación electrónica debe cumplir los requisitos establecidos en los artículos 511, 615, 616-1, 616-2, 616-4, 617, 618, 618-2, y 771-2 del Estatuto Tributario.</w:t>
      </w:r>
    </w:p>
    <w:p w14:paraId="02012AA6" w14:textId="77777777" w:rsidR="00132F49" w:rsidRPr="00544FE4" w:rsidRDefault="00132F49" w:rsidP="00A01DE1">
      <w:pPr>
        <w:autoSpaceDE w:val="0"/>
        <w:autoSpaceDN w:val="0"/>
        <w:spacing w:after="0" w:line="240" w:lineRule="auto"/>
        <w:jc w:val="both"/>
        <w:rPr>
          <w:rFonts w:ascii="Arial" w:hAnsi="Arial" w:cs="Arial"/>
          <w:bCs/>
          <w:color w:val="000000" w:themeColor="text1"/>
          <w:sz w:val="20"/>
          <w:szCs w:val="20"/>
          <w:lang w:eastAsia="es-ES"/>
        </w:rPr>
      </w:pPr>
    </w:p>
    <w:p w14:paraId="01CDD988" w14:textId="75B3098B" w:rsidR="00132F49" w:rsidRDefault="00132F49" w:rsidP="00A01DE1">
      <w:pPr>
        <w:spacing w:after="0" w:line="240" w:lineRule="auto"/>
        <w:jc w:val="both"/>
        <w:rPr>
          <w:rFonts w:ascii="Arial" w:hAnsi="Arial" w:cs="Arial"/>
          <w:bCs/>
          <w:color w:val="000000" w:themeColor="text1"/>
          <w:sz w:val="20"/>
          <w:szCs w:val="20"/>
          <w:lang w:eastAsia="es-ES"/>
        </w:rPr>
      </w:pPr>
      <w:r w:rsidRPr="00544FE4">
        <w:rPr>
          <w:rFonts w:ascii="Arial" w:hAnsi="Arial" w:cs="Arial"/>
          <w:bCs/>
          <w:color w:val="000000" w:themeColor="text1"/>
          <w:sz w:val="20"/>
          <w:szCs w:val="20"/>
          <w:lang w:eastAsia="es-ES"/>
        </w:rPr>
        <w:lastRenderedPageBreak/>
        <w:t xml:space="preserve">Así mismo dando cumplimiento al decreto 2242 de 2015, la Resolución No 000020 de 26-03-2019 expedida por la Dirección de Impuesto y Aduanas Nacionales DIAN y circular CR-042 del 26-12-2023 de asunto Sistema Facturación Electrónica del </w:t>
      </w:r>
      <w:proofErr w:type="spellStart"/>
      <w:r w:rsidRPr="00544FE4">
        <w:rPr>
          <w:rFonts w:ascii="Arial" w:hAnsi="Arial" w:cs="Arial"/>
          <w:bCs/>
          <w:color w:val="000000" w:themeColor="text1"/>
          <w:sz w:val="20"/>
          <w:szCs w:val="20"/>
          <w:lang w:eastAsia="es-ES"/>
        </w:rPr>
        <w:t>SIIF</w:t>
      </w:r>
      <w:proofErr w:type="spellEnd"/>
      <w:r w:rsidRPr="00544FE4">
        <w:rPr>
          <w:rFonts w:ascii="Arial" w:hAnsi="Arial" w:cs="Arial"/>
          <w:bCs/>
          <w:color w:val="000000" w:themeColor="text1"/>
          <w:sz w:val="20"/>
          <w:szCs w:val="20"/>
          <w:lang w:eastAsia="es-ES"/>
        </w:rPr>
        <w:t xml:space="preserve"> NACIÓN, notifica “</w:t>
      </w:r>
      <w:r w:rsidRPr="00544FE4">
        <w:rPr>
          <w:rFonts w:ascii="Arial" w:hAnsi="Arial" w:cs="Arial"/>
          <w:bCs/>
          <w:i/>
          <w:color w:val="000000" w:themeColor="text1"/>
          <w:sz w:val="20"/>
          <w:szCs w:val="20"/>
          <w:lang w:eastAsia="es-ES"/>
        </w:rPr>
        <w:t xml:space="preserve">el proceso de emisión y recepción de factura electrónica de venta, cambia su modo de operación y pasa de “Proveedor tecnológico” a “Software propio”, es decir, que a partir de ésta fecha todo el proceso de generación, transmisión, validación, expedición y recepción de facturas electrónicas de venta, notas débito, notas crédito y demás instrumentos electrónicos que se deriven de la factura electrónica de venta con validación previa a su expedición pasará a ser asumido en su totalidad por el </w:t>
      </w:r>
      <w:proofErr w:type="spellStart"/>
      <w:r w:rsidRPr="00544FE4">
        <w:rPr>
          <w:rFonts w:ascii="Arial" w:hAnsi="Arial" w:cs="Arial"/>
          <w:bCs/>
          <w:i/>
          <w:color w:val="000000" w:themeColor="text1"/>
          <w:sz w:val="20"/>
          <w:szCs w:val="20"/>
          <w:lang w:eastAsia="es-ES"/>
        </w:rPr>
        <w:t>SIIF</w:t>
      </w:r>
      <w:proofErr w:type="spellEnd"/>
      <w:r w:rsidRPr="00544FE4">
        <w:rPr>
          <w:rFonts w:ascii="Arial" w:hAnsi="Arial" w:cs="Arial"/>
          <w:bCs/>
          <w:i/>
          <w:color w:val="000000" w:themeColor="text1"/>
          <w:sz w:val="20"/>
          <w:szCs w:val="20"/>
          <w:lang w:eastAsia="es-ES"/>
        </w:rPr>
        <w:t xml:space="preserve"> Nación</w:t>
      </w:r>
      <w:r w:rsidRPr="00544FE4">
        <w:rPr>
          <w:rFonts w:ascii="Arial" w:hAnsi="Arial" w:cs="Arial"/>
          <w:bCs/>
          <w:color w:val="000000" w:themeColor="text1"/>
          <w:sz w:val="20"/>
          <w:szCs w:val="20"/>
          <w:lang w:eastAsia="es-ES"/>
        </w:rPr>
        <w:t xml:space="preserve">” y demás disposiciones normativas que modifiquen, adicione o derogue. </w:t>
      </w:r>
    </w:p>
    <w:p w14:paraId="7082217D" w14:textId="77777777" w:rsidR="009159C1" w:rsidRDefault="009159C1" w:rsidP="00A01DE1">
      <w:pPr>
        <w:spacing w:after="0" w:line="240" w:lineRule="auto"/>
        <w:jc w:val="both"/>
        <w:rPr>
          <w:rFonts w:ascii="Arial" w:hAnsi="Arial" w:cs="Arial"/>
          <w:bCs/>
          <w:color w:val="000000" w:themeColor="text1"/>
          <w:sz w:val="20"/>
          <w:szCs w:val="20"/>
          <w:lang w:eastAsia="es-ES"/>
        </w:rPr>
      </w:pPr>
    </w:p>
    <w:p w14:paraId="511EE4DD" w14:textId="77777777" w:rsidR="00132F49" w:rsidRDefault="00132F49" w:rsidP="00A01DE1">
      <w:pPr>
        <w:spacing w:after="0" w:line="240" w:lineRule="auto"/>
        <w:jc w:val="both"/>
        <w:rPr>
          <w:rFonts w:ascii="Arial" w:hAnsi="Arial" w:cs="Arial"/>
          <w:bCs/>
          <w:color w:val="000000" w:themeColor="text1"/>
          <w:sz w:val="20"/>
          <w:szCs w:val="20"/>
          <w:lang w:eastAsia="es-ES"/>
        </w:rPr>
      </w:pPr>
      <w:r w:rsidRPr="00544FE4">
        <w:rPr>
          <w:rFonts w:ascii="Arial" w:hAnsi="Arial" w:cs="Arial"/>
          <w:bCs/>
          <w:color w:val="000000" w:themeColor="text1"/>
          <w:sz w:val="20"/>
          <w:szCs w:val="20"/>
          <w:lang w:eastAsia="es-ES"/>
        </w:rPr>
        <w:t xml:space="preserve">Se informa que todos los proveedores y contratistas obligados a facturar electrónicamente (personas jurídicas y personas naturales incluyendo la prestación de servicios profesionales) deben parametrizar con su operador electrónico de facturación los datos del emisor, datos del adquiriente y notas finales; así mismo, establecer, que todas las facturas a nombre de Regional de Aseguramiento en Salud Nro. 3, se direccionen al buzón dispuesto por el Ministerio de Hacienda y Crédito Público al siguiente correo electrónico </w:t>
      </w:r>
      <w:hyperlink r:id="rId36" w:history="1">
        <w:r w:rsidRPr="00544FE4">
          <w:rPr>
            <w:rStyle w:val="Hipervnculo"/>
            <w:rFonts w:ascii="Arial" w:hAnsi="Arial" w:cs="Arial"/>
            <w:bCs/>
            <w:sz w:val="20"/>
            <w:szCs w:val="20"/>
            <w:lang w:eastAsia="es-ES"/>
          </w:rPr>
          <w:t>siifnacion.facturacionelectronica@minhacienda.gov.co</w:t>
        </w:r>
      </w:hyperlink>
      <w:r w:rsidRPr="00544FE4">
        <w:rPr>
          <w:rFonts w:ascii="Arial" w:hAnsi="Arial" w:cs="Arial"/>
          <w:bCs/>
          <w:color w:val="000000" w:themeColor="text1"/>
          <w:sz w:val="20"/>
          <w:szCs w:val="20"/>
          <w:lang w:eastAsia="es-ES"/>
        </w:rPr>
        <w:t xml:space="preserve"> toda vez que será el Ministerio de Hacienda - </w:t>
      </w:r>
      <w:proofErr w:type="spellStart"/>
      <w:r w:rsidRPr="00544FE4">
        <w:rPr>
          <w:rFonts w:ascii="Arial" w:hAnsi="Arial" w:cs="Arial"/>
          <w:bCs/>
          <w:color w:val="000000" w:themeColor="text1"/>
          <w:sz w:val="20"/>
          <w:szCs w:val="20"/>
          <w:lang w:eastAsia="es-ES"/>
        </w:rPr>
        <w:t>SIIF</w:t>
      </w:r>
      <w:proofErr w:type="spellEnd"/>
      <w:r w:rsidRPr="00544FE4">
        <w:rPr>
          <w:rFonts w:ascii="Arial" w:hAnsi="Arial" w:cs="Arial"/>
          <w:bCs/>
          <w:color w:val="000000" w:themeColor="text1"/>
          <w:sz w:val="20"/>
          <w:szCs w:val="20"/>
          <w:lang w:eastAsia="es-ES"/>
        </w:rPr>
        <w:t xml:space="preserve"> NACIÓN quien centraliza su recepción y gestione el envío a cada supervisor a través “Software propio” validación previa a su expedición pasará a ser asumido en su totalidad por el </w:t>
      </w:r>
      <w:proofErr w:type="spellStart"/>
      <w:r w:rsidRPr="00544FE4">
        <w:rPr>
          <w:rFonts w:ascii="Arial" w:hAnsi="Arial" w:cs="Arial"/>
          <w:bCs/>
          <w:color w:val="000000" w:themeColor="text1"/>
          <w:sz w:val="20"/>
          <w:szCs w:val="20"/>
          <w:lang w:eastAsia="es-ES"/>
        </w:rPr>
        <w:t>SIIF</w:t>
      </w:r>
      <w:proofErr w:type="spellEnd"/>
      <w:r w:rsidRPr="00544FE4">
        <w:rPr>
          <w:rFonts w:ascii="Arial" w:hAnsi="Arial" w:cs="Arial"/>
          <w:bCs/>
          <w:color w:val="000000" w:themeColor="text1"/>
          <w:sz w:val="20"/>
          <w:szCs w:val="20"/>
          <w:lang w:eastAsia="es-ES"/>
        </w:rPr>
        <w:t xml:space="preserve"> Nación.</w:t>
      </w:r>
    </w:p>
    <w:p w14:paraId="293ED470" w14:textId="77777777" w:rsidR="00132F49" w:rsidRPr="00544FE4" w:rsidRDefault="00132F49" w:rsidP="00A01DE1">
      <w:pPr>
        <w:spacing w:after="0" w:line="240" w:lineRule="auto"/>
        <w:jc w:val="both"/>
        <w:rPr>
          <w:rFonts w:ascii="Arial" w:hAnsi="Arial" w:cs="Arial"/>
          <w:bCs/>
          <w:color w:val="000000" w:themeColor="text1"/>
          <w:sz w:val="20"/>
          <w:szCs w:val="20"/>
          <w:lang w:eastAsia="es-ES"/>
        </w:rPr>
      </w:pPr>
    </w:p>
    <w:p w14:paraId="6A689CEF" w14:textId="77777777" w:rsidR="00132F49" w:rsidRPr="00544FE4" w:rsidRDefault="00132F49" w:rsidP="00A01DE1">
      <w:pPr>
        <w:spacing w:after="0" w:line="240" w:lineRule="auto"/>
        <w:jc w:val="both"/>
        <w:rPr>
          <w:rFonts w:ascii="Arial" w:hAnsi="Arial" w:cs="Arial"/>
          <w:bCs/>
          <w:color w:val="000000" w:themeColor="text1"/>
          <w:sz w:val="20"/>
          <w:szCs w:val="20"/>
          <w:lang w:eastAsia="es-ES"/>
        </w:rPr>
      </w:pPr>
      <w:r w:rsidRPr="00544FE4">
        <w:rPr>
          <w:rFonts w:ascii="Arial" w:hAnsi="Arial" w:cs="Arial"/>
          <w:bCs/>
          <w:color w:val="000000" w:themeColor="text1"/>
          <w:sz w:val="20"/>
          <w:szCs w:val="20"/>
          <w:lang w:eastAsia="es-ES"/>
        </w:rPr>
        <w:t xml:space="preserve">RAZÓN SOCIAL: </w:t>
      </w:r>
      <w:r w:rsidRPr="00544FE4">
        <w:rPr>
          <w:rFonts w:ascii="Arial" w:hAnsi="Arial" w:cs="Arial"/>
          <w:b/>
          <w:bCs/>
          <w:color w:val="000000" w:themeColor="text1"/>
          <w:sz w:val="20"/>
          <w:szCs w:val="20"/>
          <w:lang w:eastAsia="es-ES"/>
        </w:rPr>
        <w:t>REGIONAL E ASEGURAMIENTO EN SALUD N°3</w:t>
      </w:r>
    </w:p>
    <w:p w14:paraId="4A596B45" w14:textId="77777777" w:rsidR="00132F49" w:rsidRPr="00544FE4" w:rsidRDefault="00132F49" w:rsidP="00A01DE1">
      <w:pPr>
        <w:spacing w:after="0" w:line="240" w:lineRule="auto"/>
        <w:jc w:val="both"/>
        <w:rPr>
          <w:rFonts w:ascii="Arial" w:hAnsi="Arial" w:cs="Arial"/>
          <w:b/>
          <w:bCs/>
          <w:color w:val="000000" w:themeColor="text1"/>
          <w:sz w:val="20"/>
          <w:szCs w:val="20"/>
          <w:lang w:eastAsia="es-ES"/>
        </w:rPr>
      </w:pPr>
      <w:proofErr w:type="spellStart"/>
      <w:r w:rsidRPr="00544FE4">
        <w:rPr>
          <w:rFonts w:ascii="Arial" w:hAnsi="Arial" w:cs="Arial"/>
          <w:bCs/>
          <w:color w:val="000000" w:themeColor="text1"/>
          <w:sz w:val="20"/>
          <w:szCs w:val="20"/>
          <w:lang w:eastAsia="es-ES"/>
        </w:rPr>
        <w:t>NIT</w:t>
      </w:r>
      <w:proofErr w:type="spellEnd"/>
      <w:r w:rsidRPr="00544FE4">
        <w:rPr>
          <w:rFonts w:ascii="Arial" w:hAnsi="Arial" w:cs="Arial"/>
          <w:bCs/>
          <w:color w:val="000000" w:themeColor="text1"/>
          <w:sz w:val="20"/>
          <w:szCs w:val="20"/>
          <w:lang w:eastAsia="es-ES"/>
        </w:rPr>
        <w:t xml:space="preserve"> No.: </w:t>
      </w:r>
      <w:r w:rsidRPr="00544FE4">
        <w:rPr>
          <w:rFonts w:ascii="Arial" w:hAnsi="Arial" w:cs="Arial"/>
          <w:b/>
          <w:bCs/>
          <w:color w:val="000000" w:themeColor="text1"/>
          <w:sz w:val="20"/>
          <w:szCs w:val="20"/>
          <w:lang w:eastAsia="es-ES"/>
        </w:rPr>
        <w:t>900.339-410-8</w:t>
      </w:r>
    </w:p>
    <w:p w14:paraId="637505DD" w14:textId="77777777" w:rsidR="00132F49" w:rsidRPr="00544FE4" w:rsidRDefault="00132F49" w:rsidP="00A01DE1">
      <w:pPr>
        <w:spacing w:after="0" w:line="240" w:lineRule="auto"/>
        <w:jc w:val="both"/>
        <w:rPr>
          <w:rFonts w:ascii="Arial" w:hAnsi="Arial" w:cs="Arial"/>
          <w:bCs/>
          <w:color w:val="000000" w:themeColor="text1"/>
          <w:sz w:val="20"/>
          <w:szCs w:val="20"/>
          <w:lang w:eastAsia="es-ES"/>
        </w:rPr>
      </w:pPr>
      <w:r w:rsidRPr="00544FE4">
        <w:rPr>
          <w:rFonts w:ascii="Arial" w:hAnsi="Arial" w:cs="Arial"/>
          <w:bCs/>
          <w:color w:val="000000" w:themeColor="text1"/>
          <w:sz w:val="20"/>
          <w:szCs w:val="20"/>
          <w:lang w:eastAsia="es-ES"/>
        </w:rPr>
        <w:t xml:space="preserve">DIRECCIÓN: </w:t>
      </w:r>
      <w:r w:rsidRPr="00544FE4">
        <w:rPr>
          <w:rFonts w:ascii="Arial" w:hAnsi="Arial" w:cs="Arial"/>
          <w:b/>
          <w:bCs/>
          <w:color w:val="000000" w:themeColor="text1"/>
          <w:sz w:val="20"/>
          <w:szCs w:val="20"/>
          <w:lang w:eastAsia="es-ES"/>
        </w:rPr>
        <w:t>Calle 94 Sector la Villa frente Expo Futuro</w:t>
      </w:r>
    </w:p>
    <w:p w14:paraId="1B6EDA49" w14:textId="77777777" w:rsidR="00132F49" w:rsidRPr="00544FE4" w:rsidRDefault="00132F49" w:rsidP="00A01DE1">
      <w:pPr>
        <w:spacing w:after="0" w:line="240" w:lineRule="auto"/>
        <w:jc w:val="both"/>
        <w:rPr>
          <w:rFonts w:ascii="Arial" w:hAnsi="Arial" w:cs="Arial"/>
          <w:b/>
          <w:bCs/>
          <w:color w:val="000000" w:themeColor="text1"/>
          <w:sz w:val="20"/>
          <w:szCs w:val="20"/>
          <w:lang w:eastAsia="es-ES"/>
        </w:rPr>
      </w:pPr>
      <w:r w:rsidRPr="00544FE4">
        <w:rPr>
          <w:rFonts w:ascii="Arial" w:hAnsi="Arial" w:cs="Arial"/>
          <w:bCs/>
          <w:color w:val="000000" w:themeColor="text1"/>
          <w:sz w:val="20"/>
          <w:szCs w:val="20"/>
          <w:lang w:eastAsia="es-ES"/>
        </w:rPr>
        <w:t xml:space="preserve">CORREO ELECTRÓNICO CLIENTE: </w:t>
      </w:r>
      <w:hyperlink r:id="rId37" w:history="1">
        <w:r w:rsidRPr="00544FE4">
          <w:rPr>
            <w:rStyle w:val="Hipervnculo"/>
            <w:rFonts w:ascii="Arial" w:hAnsi="Arial" w:cs="Arial"/>
            <w:b/>
            <w:bCs/>
            <w:sz w:val="20"/>
            <w:szCs w:val="20"/>
            <w:lang w:eastAsia="es-ES"/>
          </w:rPr>
          <w:t>siifnacion.facturaelectronica@minhacienda.gov.co</w:t>
        </w:r>
      </w:hyperlink>
    </w:p>
    <w:p w14:paraId="06B8E4AF" w14:textId="77777777" w:rsidR="00132F49" w:rsidRPr="00544FE4" w:rsidRDefault="00132F49" w:rsidP="00A01DE1">
      <w:pPr>
        <w:spacing w:after="0" w:line="240" w:lineRule="auto"/>
        <w:jc w:val="both"/>
        <w:rPr>
          <w:rFonts w:ascii="Arial" w:hAnsi="Arial" w:cs="Arial"/>
          <w:b/>
          <w:bCs/>
          <w:color w:val="000000" w:themeColor="text1"/>
          <w:sz w:val="20"/>
          <w:szCs w:val="20"/>
          <w:lang w:val="es-ES" w:eastAsia="es-ES"/>
        </w:rPr>
      </w:pPr>
      <w:r w:rsidRPr="00544FE4">
        <w:rPr>
          <w:rFonts w:ascii="Arial" w:hAnsi="Arial" w:cs="Arial"/>
          <w:b/>
          <w:bCs/>
          <w:color w:val="000000" w:themeColor="text1"/>
          <w:sz w:val="20"/>
          <w:szCs w:val="20"/>
          <w:lang w:val="es-ES" w:eastAsia="es-ES"/>
        </w:rPr>
        <w:t>Código PCI: 16-01-02-040</w:t>
      </w:r>
    </w:p>
    <w:p w14:paraId="7E29CFF5" w14:textId="77777777" w:rsidR="00132F49" w:rsidRPr="00544FE4" w:rsidRDefault="00132F49" w:rsidP="00A01DE1">
      <w:pPr>
        <w:spacing w:after="0" w:line="240" w:lineRule="auto"/>
        <w:jc w:val="both"/>
        <w:rPr>
          <w:rFonts w:ascii="Arial" w:hAnsi="Arial" w:cs="Arial"/>
          <w:b/>
          <w:bCs/>
          <w:color w:val="000000" w:themeColor="text1"/>
          <w:sz w:val="20"/>
          <w:szCs w:val="20"/>
          <w:lang w:eastAsia="es-ES"/>
        </w:rPr>
      </w:pPr>
    </w:p>
    <w:p w14:paraId="251BE7A9" w14:textId="77777777" w:rsidR="00132F49" w:rsidRDefault="00132F49" w:rsidP="00A01DE1">
      <w:pPr>
        <w:spacing w:after="0" w:line="240" w:lineRule="auto"/>
        <w:jc w:val="both"/>
        <w:rPr>
          <w:rFonts w:ascii="Arial" w:hAnsi="Arial" w:cs="Arial"/>
          <w:bCs/>
          <w:color w:val="000000" w:themeColor="text1"/>
          <w:sz w:val="20"/>
          <w:szCs w:val="20"/>
          <w:lang w:eastAsia="es-ES"/>
        </w:rPr>
      </w:pPr>
      <w:r w:rsidRPr="00544FE4">
        <w:rPr>
          <w:rFonts w:ascii="Arial" w:hAnsi="Arial" w:cs="Arial"/>
          <w:b/>
          <w:bCs/>
          <w:color w:val="000000" w:themeColor="text1"/>
          <w:sz w:val="20"/>
          <w:szCs w:val="20"/>
          <w:lang w:eastAsia="es-ES"/>
        </w:rPr>
        <w:t xml:space="preserve">GUÍA GESTIÓN DOCUMENTOS ELECTRÓNICOS EN EL PROCESO DE RECEPCIÓN DEL SISTEMA DE FACTURA ELECTRÓNICA – </w:t>
      </w:r>
      <w:proofErr w:type="spellStart"/>
      <w:r w:rsidRPr="00544FE4">
        <w:rPr>
          <w:rFonts w:ascii="Arial" w:hAnsi="Arial" w:cs="Arial"/>
          <w:b/>
          <w:bCs/>
          <w:color w:val="000000" w:themeColor="text1"/>
          <w:sz w:val="20"/>
          <w:szCs w:val="20"/>
          <w:lang w:eastAsia="es-ES"/>
        </w:rPr>
        <w:t>SIIF</w:t>
      </w:r>
      <w:proofErr w:type="spellEnd"/>
      <w:r w:rsidRPr="00544FE4">
        <w:rPr>
          <w:rFonts w:ascii="Arial" w:hAnsi="Arial" w:cs="Arial"/>
          <w:b/>
          <w:bCs/>
          <w:color w:val="000000" w:themeColor="text1"/>
          <w:sz w:val="20"/>
          <w:szCs w:val="20"/>
          <w:lang w:eastAsia="es-ES"/>
        </w:rPr>
        <w:t xml:space="preserve"> NACIÓN DE FECHA 16-12-2023 VERSIÓN 1.0</w:t>
      </w:r>
      <w:r w:rsidRPr="00544FE4">
        <w:rPr>
          <w:rFonts w:ascii="Arial" w:hAnsi="Arial" w:cs="Arial"/>
          <w:bCs/>
          <w:color w:val="000000" w:themeColor="text1"/>
          <w:sz w:val="20"/>
          <w:szCs w:val="20"/>
          <w:lang w:eastAsia="es-ES"/>
        </w:rPr>
        <w:t xml:space="preserve">, emitida por el Ministerio de Hacienda y Crédito Público, informa que a la Administración del </w:t>
      </w:r>
      <w:proofErr w:type="spellStart"/>
      <w:r w:rsidRPr="00544FE4">
        <w:rPr>
          <w:rFonts w:ascii="Arial" w:hAnsi="Arial" w:cs="Arial"/>
          <w:bCs/>
          <w:color w:val="000000" w:themeColor="text1"/>
          <w:sz w:val="20"/>
          <w:szCs w:val="20"/>
          <w:lang w:eastAsia="es-ES"/>
        </w:rPr>
        <w:t>SIIF</w:t>
      </w:r>
      <w:proofErr w:type="spellEnd"/>
      <w:r w:rsidRPr="00544FE4">
        <w:rPr>
          <w:rFonts w:ascii="Arial" w:hAnsi="Arial" w:cs="Arial"/>
          <w:bCs/>
          <w:color w:val="000000" w:themeColor="text1"/>
          <w:sz w:val="20"/>
          <w:szCs w:val="20"/>
          <w:lang w:eastAsia="es-ES"/>
        </w:rPr>
        <w:t xml:space="preserve"> Nación implementó el “Modelo de Recepción de Facturas de Venta, Notas Débito y/o Notas Crédito”, el cual aplica de forma obligatoria a partir del 01 de abril de 2021 para todas las Entidades que hacen parte del Presupuesto General de la Nación (</w:t>
      </w:r>
      <w:proofErr w:type="spellStart"/>
      <w:r w:rsidRPr="00544FE4">
        <w:rPr>
          <w:rFonts w:ascii="Arial" w:hAnsi="Arial" w:cs="Arial"/>
          <w:bCs/>
          <w:color w:val="000000" w:themeColor="text1"/>
          <w:sz w:val="20"/>
          <w:szCs w:val="20"/>
          <w:lang w:eastAsia="es-ES"/>
        </w:rPr>
        <w:t>PGN</w:t>
      </w:r>
      <w:proofErr w:type="spellEnd"/>
      <w:r w:rsidRPr="00544FE4">
        <w:rPr>
          <w:rFonts w:ascii="Arial" w:hAnsi="Arial" w:cs="Arial"/>
          <w:bCs/>
          <w:color w:val="000000" w:themeColor="text1"/>
          <w:sz w:val="20"/>
          <w:szCs w:val="20"/>
          <w:lang w:eastAsia="es-ES"/>
        </w:rPr>
        <w:t xml:space="preserve">), de conformidad con lo establecido en la Directiva Presidencial 09 de septiembre del 2020. Para aquellos Proveedores o Contratistas que tengan identificado en el RUT la responsabilidad 52 – Facturador electrónico (emisor), deberán entregar factura electrónica de venta por los bienes y/o servicios ofrecidos a las entidades del ámbito </w:t>
      </w:r>
      <w:proofErr w:type="spellStart"/>
      <w:r w:rsidRPr="00544FE4">
        <w:rPr>
          <w:rFonts w:ascii="Arial" w:hAnsi="Arial" w:cs="Arial"/>
          <w:bCs/>
          <w:color w:val="000000" w:themeColor="text1"/>
          <w:sz w:val="20"/>
          <w:szCs w:val="20"/>
          <w:lang w:eastAsia="es-ES"/>
        </w:rPr>
        <w:t>SIIF</w:t>
      </w:r>
      <w:proofErr w:type="spellEnd"/>
      <w:r w:rsidRPr="00544FE4">
        <w:rPr>
          <w:rFonts w:ascii="Arial" w:hAnsi="Arial" w:cs="Arial"/>
          <w:bCs/>
          <w:color w:val="000000" w:themeColor="text1"/>
          <w:sz w:val="20"/>
          <w:szCs w:val="20"/>
          <w:lang w:eastAsia="es-ES"/>
        </w:rPr>
        <w:t xml:space="preserve"> Nación, como también las notas débito y/o notas crédito, a través del buzón dispuesto para el efecto por el Ministerio de Hacienda y Crédito Público, por tanto, la información tributaria de los terceros creados en el </w:t>
      </w:r>
      <w:proofErr w:type="spellStart"/>
      <w:r w:rsidRPr="00544FE4">
        <w:rPr>
          <w:rFonts w:ascii="Arial" w:hAnsi="Arial" w:cs="Arial"/>
          <w:bCs/>
          <w:color w:val="000000" w:themeColor="text1"/>
          <w:sz w:val="20"/>
          <w:szCs w:val="20"/>
          <w:lang w:eastAsia="es-ES"/>
        </w:rPr>
        <w:t>SIIF</w:t>
      </w:r>
      <w:proofErr w:type="spellEnd"/>
      <w:r w:rsidRPr="00544FE4">
        <w:rPr>
          <w:rFonts w:ascii="Arial" w:hAnsi="Arial" w:cs="Arial"/>
          <w:bCs/>
          <w:color w:val="000000" w:themeColor="text1"/>
          <w:sz w:val="20"/>
          <w:szCs w:val="20"/>
          <w:lang w:eastAsia="es-ES"/>
        </w:rPr>
        <w:t xml:space="preserve"> Nación se actualizará con base en los datos de la DIAN mediante un Servicio Web.</w:t>
      </w:r>
    </w:p>
    <w:p w14:paraId="53607C4F" w14:textId="77777777" w:rsidR="003F5066" w:rsidRPr="00544FE4" w:rsidRDefault="003F5066" w:rsidP="00A01DE1">
      <w:pPr>
        <w:spacing w:after="0" w:line="240" w:lineRule="auto"/>
        <w:jc w:val="both"/>
        <w:rPr>
          <w:rFonts w:ascii="Arial" w:hAnsi="Arial" w:cs="Arial"/>
          <w:bCs/>
          <w:color w:val="000000" w:themeColor="text1"/>
          <w:sz w:val="20"/>
          <w:szCs w:val="20"/>
          <w:lang w:eastAsia="es-ES"/>
        </w:rPr>
      </w:pPr>
    </w:p>
    <w:p w14:paraId="35DC6114" w14:textId="77777777" w:rsidR="00132F49" w:rsidRDefault="00132F49" w:rsidP="00A01DE1">
      <w:pPr>
        <w:spacing w:after="0" w:line="240" w:lineRule="auto"/>
        <w:jc w:val="both"/>
        <w:rPr>
          <w:rFonts w:ascii="Arial" w:hAnsi="Arial" w:cs="Arial"/>
          <w:b/>
          <w:sz w:val="20"/>
          <w:szCs w:val="20"/>
        </w:rPr>
      </w:pPr>
      <w:r w:rsidRPr="00544FE4">
        <w:rPr>
          <w:rFonts w:ascii="Arial" w:hAnsi="Arial" w:cs="Arial"/>
          <w:b/>
          <w:sz w:val="20"/>
          <w:szCs w:val="20"/>
        </w:rPr>
        <w:t>FACTURA ELECTRÓNICA DE VENTA EN SALUD DE TIPO MULTIUSUARIO</w:t>
      </w:r>
    </w:p>
    <w:p w14:paraId="6284F9A1" w14:textId="77777777" w:rsidR="00132F49" w:rsidRPr="00544FE4" w:rsidRDefault="00132F49" w:rsidP="00A01DE1">
      <w:pPr>
        <w:spacing w:after="0" w:line="240" w:lineRule="auto"/>
        <w:jc w:val="both"/>
        <w:rPr>
          <w:rFonts w:ascii="Arial" w:hAnsi="Arial" w:cs="Arial"/>
          <w:b/>
          <w:sz w:val="20"/>
          <w:szCs w:val="20"/>
        </w:rPr>
      </w:pPr>
    </w:p>
    <w:p w14:paraId="22698CA0" w14:textId="77777777" w:rsidR="00132F49" w:rsidRDefault="00132F49" w:rsidP="00A01DE1">
      <w:pPr>
        <w:spacing w:after="0" w:line="240" w:lineRule="auto"/>
        <w:jc w:val="both"/>
        <w:rPr>
          <w:rFonts w:ascii="Arial" w:hAnsi="Arial" w:cs="Arial"/>
          <w:sz w:val="20"/>
          <w:szCs w:val="20"/>
        </w:rPr>
      </w:pPr>
      <w:r w:rsidRPr="00544FE4">
        <w:rPr>
          <w:rFonts w:ascii="Arial" w:hAnsi="Arial" w:cs="Arial"/>
          <w:sz w:val="20"/>
          <w:szCs w:val="20"/>
        </w:rPr>
        <w:t xml:space="preserve">Este tipo de factura permite registrar a múltiples usuarios, Este tipo de factura se puede utilizar en la facturación de modalidades de pago agrupadas (capitación, </w:t>
      </w:r>
      <w:proofErr w:type="spellStart"/>
      <w:r w:rsidRPr="00544FE4">
        <w:rPr>
          <w:rFonts w:ascii="Arial" w:hAnsi="Arial" w:cs="Arial"/>
          <w:sz w:val="20"/>
          <w:szCs w:val="20"/>
        </w:rPr>
        <w:t>PGP</w:t>
      </w:r>
      <w:proofErr w:type="spellEnd"/>
      <w:r w:rsidRPr="00544FE4">
        <w:rPr>
          <w:rFonts w:ascii="Arial" w:hAnsi="Arial" w:cs="Arial"/>
          <w:sz w:val="20"/>
          <w:szCs w:val="20"/>
        </w:rPr>
        <w:t xml:space="preserve">, etc.) o en modalidades de pago por evento o paquete, en la medida en que el facturador electrónico del sector salud requiera agrupar usuarios atendidos. En todo caso, todos los usuarios incluidos en esta factura deben corresponder al mismo plan y a la misma modalidad de pago. </w:t>
      </w:r>
    </w:p>
    <w:p w14:paraId="4644A89F" w14:textId="7D2976F9" w:rsidR="00132F49" w:rsidRDefault="00132F49" w:rsidP="00A01DE1">
      <w:pPr>
        <w:spacing w:after="0" w:line="240" w:lineRule="auto"/>
        <w:jc w:val="both"/>
        <w:rPr>
          <w:rFonts w:ascii="Arial" w:hAnsi="Arial" w:cs="Arial"/>
          <w:sz w:val="20"/>
          <w:szCs w:val="20"/>
        </w:rPr>
      </w:pPr>
    </w:p>
    <w:p w14:paraId="5305B513" w14:textId="77777777" w:rsidR="00132F49" w:rsidRDefault="00132F49" w:rsidP="00A01DE1">
      <w:pPr>
        <w:spacing w:after="0" w:line="240" w:lineRule="auto"/>
        <w:jc w:val="both"/>
        <w:rPr>
          <w:rFonts w:ascii="Arial" w:hAnsi="Arial" w:cs="Arial"/>
          <w:b/>
          <w:sz w:val="20"/>
          <w:szCs w:val="20"/>
        </w:rPr>
      </w:pPr>
      <w:r w:rsidRPr="00544FE4">
        <w:rPr>
          <w:rFonts w:ascii="Arial" w:hAnsi="Arial" w:cs="Arial"/>
          <w:b/>
          <w:sz w:val="20"/>
          <w:szCs w:val="20"/>
        </w:rPr>
        <w:t xml:space="preserve">FACTURA ELECTRÓNICA DE VENTA EN SALUD DE TIPO MONOUSUARIO </w:t>
      </w:r>
    </w:p>
    <w:p w14:paraId="1D008786" w14:textId="77777777" w:rsidR="00132F49" w:rsidRPr="00544FE4" w:rsidRDefault="00132F49" w:rsidP="00A01DE1">
      <w:pPr>
        <w:spacing w:after="0" w:line="240" w:lineRule="auto"/>
        <w:jc w:val="both"/>
        <w:rPr>
          <w:rFonts w:ascii="Arial" w:hAnsi="Arial" w:cs="Arial"/>
          <w:b/>
          <w:sz w:val="20"/>
          <w:szCs w:val="20"/>
        </w:rPr>
      </w:pPr>
    </w:p>
    <w:p w14:paraId="385BEF8E" w14:textId="77777777" w:rsidR="00132F49" w:rsidRDefault="00132F49" w:rsidP="00A01DE1">
      <w:pPr>
        <w:spacing w:after="0" w:line="240" w:lineRule="auto"/>
        <w:jc w:val="both"/>
        <w:rPr>
          <w:rFonts w:ascii="Arial" w:hAnsi="Arial" w:cs="Arial"/>
          <w:sz w:val="20"/>
          <w:szCs w:val="20"/>
        </w:rPr>
      </w:pPr>
      <w:r w:rsidRPr="00544FE4">
        <w:rPr>
          <w:rFonts w:ascii="Arial" w:hAnsi="Arial" w:cs="Arial"/>
          <w:sz w:val="20"/>
          <w:szCs w:val="20"/>
        </w:rPr>
        <w:t xml:space="preserve">Este tipo de factura permite realizar el cobro de la atención de una sola persona. Estas facturas se utilizan para modalidades de pago por evento o paquete, particularmente en los casos de atenciones hospitalarias, ambulatorias o con internación. </w:t>
      </w:r>
    </w:p>
    <w:p w14:paraId="3A01E630" w14:textId="77777777" w:rsidR="00132F49" w:rsidRPr="00544FE4" w:rsidRDefault="00132F49" w:rsidP="00A01DE1">
      <w:pPr>
        <w:spacing w:after="0" w:line="240" w:lineRule="auto"/>
        <w:jc w:val="both"/>
        <w:rPr>
          <w:rFonts w:ascii="Arial" w:hAnsi="Arial" w:cs="Arial"/>
          <w:sz w:val="20"/>
          <w:szCs w:val="20"/>
        </w:rPr>
      </w:pPr>
    </w:p>
    <w:p w14:paraId="75E8A3D7" w14:textId="77777777" w:rsidR="00132F49" w:rsidRPr="00544FE4" w:rsidRDefault="00132F49" w:rsidP="00A01DE1">
      <w:pPr>
        <w:spacing w:after="0" w:line="240" w:lineRule="auto"/>
        <w:jc w:val="both"/>
        <w:rPr>
          <w:rFonts w:ascii="Arial" w:hAnsi="Arial" w:cs="Arial"/>
          <w:sz w:val="20"/>
          <w:szCs w:val="20"/>
        </w:rPr>
      </w:pPr>
      <w:r w:rsidRPr="00544FE4">
        <w:rPr>
          <w:rFonts w:ascii="Arial" w:hAnsi="Arial" w:cs="Arial"/>
          <w:sz w:val="20"/>
          <w:szCs w:val="20"/>
        </w:rPr>
        <w:t xml:space="preserve">La </w:t>
      </w:r>
      <w:proofErr w:type="spellStart"/>
      <w:r w:rsidRPr="00544FE4">
        <w:rPr>
          <w:rFonts w:ascii="Arial" w:hAnsi="Arial" w:cs="Arial"/>
          <w:sz w:val="20"/>
          <w:szCs w:val="20"/>
        </w:rPr>
        <w:t>FEV</w:t>
      </w:r>
      <w:proofErr w:type="spellEnd"/>
      <w:r w:rsidRPr="00544FE4">
        <w:rPr>
          <w:rFonts w:ascii="Arial" w:hAnsi="Arial" w:cs="Arial"/>
          <w:sz w:val="20"/>
          <w:szCs w:val="20"/>
        </w:rPr>
        <w:t xml:space="preserve"> en salud, ya sea multiusuario o monousuario, permite registrar una fecha de inicio y una fecha de fin del periodo de facturación, la cual debe diligenciarse de acuerdo con las necesidades del facturador electrónico y la modalidad de pago utilizada, permitiéndose facturar periodos diarios, semanales o mensuales. La </w:t>
      </w:r>
      <w:proofErr w:type="spellStart"/>
      <w:r w:rsidRPr="00544FE4">
        <w:rPr>
          <w:rFonts w:ascii="Arial" w:hAnsi="Arial" w:cs="Arial"/>
          <w:sz w:val="20"/>
          <w:szCs w:val="20"/>
        </w:rPr>
        <w:t>FEV</w:t>
      </w:r>
      <w:proofErr w:type="spellEnd"/>
      <w:r w:rsidRPr="00544FE4">
        <w:rPr>
          <w:rFonts w:ascii="Arial" w:hAnsi="Arial" w:cs="Arial"/>
          <w:sz w:val="20"/>
          <w:szCs w:val="20"/>
        </w:rPr>
        <w:t xml:space="preserve"> en salud, atendiendo la obligación de la DIAN de adelantar el proceso de facturación una vez realizada la entrega del bien o servicio.</w:t>
      </w:r>
    </w:p>
    <w:p w14:paraId="78E2583A" w14:textId="77777777" w:rsidR="00132F49" w:rsidRPr="00544FE4" w:rsidRDefault="00132F49" w:rsidP="00A01DE1">
      <w:pPr>
        <w:autoSpaceDE w:val="0"/>
        <w:autoSpaceDN w:val="0"/>
        <w:adjustRightInd w:val="0"/>
        <w:spacing w:after="0" w:line="240" w:lineRule="auto"/>
        <w:jc w:val="both"/>
        <w:rPr>
          <w:rFonts w:ascii="Arial" w:hAnsi="Arial" w:cs="Arial"/>
          <w:b/>
          <w:bCs/>
          <w:color w:val="000000" w:themeColor="text1"/>
          <w:sz w:val="20"/>
          <w:szCs w:val="20"/>
        </w:rPr>
      </w:pPr>
    </w:p>
    <w:p w14:paraId="1E5FA348" w14:textId="615C5478" w:rsidR="00132F49" w:rsidRDefault="00132F49" w:rsidP="00A01DE1">
      <w:pPr>
        <w:autoSpaceDE w:val="0"/>
        <w:autoSpaceDN w:val="0"/>
        <w:adjustRightInd w:val="0"/>
        <w:spacing w:after="0" w:line="240" w:lineRule="auto"/>
        <w:jc w:val="both"/>
        <w:rPr>
          <w:rFonts w:ascii="Arial" w:hAnsi="Arial" w:cs="Arial"/>
          <w:sz w:val="20"/>
          <w:szCs w:val="20"/>
        </w:rPr>
      </w:pPr>
      <w:r w:rsidRPr="00544FE4">
        <w:rPr>
          <w:rFonts w:ascii="Arial" w:hAnsi="Arial" w:cs="Arial"/>
          <w:b/>
          <w:sz w:val="20"/>
          <w:szCs w:val="20"/>
        </w:rPr>
        <w:t>Proceso de radicación de la factura electrónica de venta en salud ante la entidad responsable de pago o demás pagadores.</w:t>
      </w:r>
      <w:r w:rsidRPr="00544FE4">
        <w:rPr>
          <w:rFonts w:ascii="Arial" w:hAnsi="Arial" w:cs="Arial"/>
          <w:sz w:val="20"/>
          <w:szCs w:val="20"/>
        </w:rPr>
        <w:t xml:space="preserve"> Los facturadores electrónicos del sector salud disponen de veintidós (22) días hábiles, contados a partir de la fecha de expedición de la factura electrónica de venta con validación previa de la Unidad Administrativa Especial Dirección de Impuestos y Aduanas Nacionales (DIAN), para la radicación ante las entidades responsables de pago o demás pagadores, de la factura y el Registro Individual de Prestación de Servicios de Salud (</w:t>
      </w:r>
      <w:proofErr w:type="spellStart"/>
      <w:r w:rsidRPr="00544FE4">
        <w:rPr>
          <w:rFonts w:ascii="Arial" w:hAnsi="Arial" w:cs="Arial"/>
          <w:sz w:val="20"/>
          <w:szCs w:val="20"/>
        </w:rPr>
        <w:t>RIPS</w:t>
      </w:r>
      <w:proofErr w:type="spellEnd"/>
      <w:r w:rsidRPr="00544FE4">
        <w:rPr>
          <w:rFonts w:ascii="Arial" w:hAnsi="Arial" w:cs="Arial"/>
          <w:sz w:val="20"/>
          <w:szCs w:val="20"/>
        </w:rPr>
        <w:t>) aprobados por el mecanismo único de validación del Ministerio, junto con los demás soportes determinados en el acuerdo de voluntades, sin sobrepasar el listado máximo definido en la normatividad vigente.</w:t>
      </w:r>
    </w:p>
    <w:p w14:paraId="2E217888" w14:textId="77777777" w:rsidR="00455B46" w:rsidRPr="00544FE4" w:rsidRDefault="00455B46" w:rsidP="00A01DE1">
      <w:pPr>
        <w:autoSpaceDE w:val="0"/>
        <w:autoSpaceDN w:val="0"/>
        <w:adjustRightInd w:val="0"/>
        <w:spacing w:after="0" w:line="240" w:lineRule="auto"/>
        <w:jc w:val="both"/>
        <w:rPr>
          <w:rFonts w:ascii="Arial" w:hAnsi="Arial" w:cs="Arial"/>
          <w:sz w:val="20"/>
          <w:szCs w:val="20"/>
        </w:rPr>
      </w:pPr>
    </w:p>
    <w:p w14:paraId="0224EB75" w14:textId="77777777" w:rsidR="00132F49" w:rsidRPr="00544FE4" w:rsidRDefault="00132F49" w:rsidP="00A01DE1">
      <w:pPr>
        <w:autoSpaceDE w:val="0"/>
        <w:autoSpaceDN w:val="0"/>
        <w:adjustRightInd w:val="0"/>
        <w:spacing w:after="0" w:line="240" w:lineRule="auto"/>
        <w:jc w:val="both"/>
        <w:rPr>
          <w:rFonts w:ascii="Arial" w:hAnsi="Arial" w:cs="Arial"/>
          <w:sz w:val="20"/>
          <w:szCs w:val="20"/>
        </w:rPr>
      </w:pPr>
      <w:r w:rsidRPr="00544FE4">
        <w:rPr>
          <w:rFonts w:ascii="Arial" w:hAnsi="Arial" w:cs="Arial"/>
          <w:sz w:val="20"/>
          <w:szCs w:val="20"/>
        </w:rPr>
        <w:t>El facturador electrónico del sector salud anulará la factura cuando no se haya realizado la radicación dentro del plazo previsto en este artículo, procediendo la expedición de una nueva factura para el cobro de los servicios y tecnologías prestados.</w:t>
      </w:r>
    </w:p>
    <w:p w14:paraId="5D6993A3" w14:textId="77777777" w:rsidR="00132F49" w:rsidRPr="004664F2" w:rsidRDefault="00132F49" w:rsidP="00A01DE1">
      <w:pPr>
        <w:autoSpaceDE w:val="0"/>
        <w:autoSpaceDN w:val="0"/>
        <w:adjustRightInd w:val="0"/>
        <w:spacing w:after="0" w:line="240" w:lineRule="auto"/>
        <w:jc w:val="both"/>
        <w:rPr>
          <w:rFonts w:ascii="Arial" w:hAnsi="Arial" w:cs="Arial"/>
          <w:sz w:val="16"/>
          <w:szCs w:val="16"/>
        </w:rPr>
      </w:pPr>
    </w:p>
    <w:p w14:paraId="3651AD88" w14:textId="77777777" w:rsidR="00132F49" w:rsidRPr="00544FE4" w:rsidRDefault="00132F49" w:rsidP="00A01DE1">
      <w:pPr>
        <w:autoSpaceDE w:val="0"/>
        <w:autoSpaceDN w:val="0"/>
        <w:adjustRightInd w:val="0"/>
        <w:spacing w:after="0" w:line="240" w:lineRule="auto"/>
        <w:jc w:val="both"/>
        <w:rPr>
          <w:rFonts w:ascii="Arial" w:hAnsi="Arial" w:cs="Arial"/>
          <w:sz w:val="20"/>
          <w:szCs w:val="20"/>
        </w:rPr>
      </w:pPr>
      <w:r w:rsidRPr="00544FE4">
        <w:rPr>
          <w:rFonts w:ascii="Arial" w:hAnsi="Arial" w:cs="Arial"/>
          <w:sz w:val="20"/>
          <w:szCs w:val="20"/>
        </w:rPr>
        <w:t>Los facturadores electrónicos del sector salud deben reportar el Registro Individual de Prestación de Servicios de Salud (</w:t>
      </w:r>
      <w:proofErr w:type="spellStart"/>
      <w:r w:rsidRPr="00544FE4">
        <w:rPr>
          <w:rFonts w:ascii="Arial" w:hAnsi="Arial" w:cs="Arial"/>
          <w:sz w:val="20"/>
          <w:szCs w:val="20"/>
        </w:rPr>
        <w:t>RIPS</w:t>
      </w:r>
      <w:proofErr w:type="spellEnd"/>
      <w:r w:rsidRPr="00544FE4">
        <w:rPr>
          <w:rFonts w:ascii="Arial" w:hAnsi="Arial" w:cs="Arial"/>
          <w:sz w:val="20"/>
          <w:szCs w:val="20"/>
        </w:rPr>
        <w:t>) de todas las atenciones de salud realizadas como soporte de la Factura Electrónica de Venta (</w:t>
      </w:r>
      <w:proofErr w:type="spellStart"/>
      <w:r w:rsidRPr="00544FE4">
        <w:rPr>
          <w:rFonts w:ascii="Arial" w:hAnsi="Arial" w:cs="Arial"/>
          <w:sz w:val="20"/>
          <w:szCs w:val="20"/>
        </w:rPr>
        <w:t>FEV</w:t>
      </w:r>
      <w:proofErr w:type="spellEnd"/>
      <w:r w:rsidRPr="00544FE4">
        <w:rPr>
          <w:rFonts w:ascii="Arial" w:hAnsi="Arial" w:cs="Arial"/>
          <w:sz w:val="20"/>
          <w:szCs w:val="20"/>
        </w:rPr>
        <w:t>) en salud, con validación previa de la Unidad Administrativa Especial Dirección de Impuestos y Aduanas Nacionales (DIAN),</w:t>
      </w:r>
    </w:p>
    <w:p w14:paraId="767B18AA" w14:textId="77777777" w:rsidR="00132F49" w:rsidRPr="004664F2" w:rsidRDefault="00132F49" w:rsidP="00A01DE1">
      <w:pPr>
        <w:autoSpaceDE w:val="0"/>
        <w:autoSpaceDN w:val="0"/>
        <w:adjustRightInd w:val="0"/>
        <w:spacing w:after="0" w:line="240" w:lineRule="auto"/>
        <w:jc w:val="both"/>
        <w:rPr>
          <w:rFonts w:ascii="Arial" w:hAnsi="Arial" w:cs="Arial"/>
          <w:sz w:val="16"/>
          <w:szCs w:val="16"/>
        </w:rPr>
      </w:pPr>
    </w:p>
    <w:p w14:paraId="6B6E1EED" w14:textId="77777777" w:rsidR="00132F49" w:rsidRPr="00544FE4" w:rsidRDefault="00132F49" w:rsidP="00A01DE1">
      <w:pPr>
        <w:autoSpaceDE w:val="0"/>
        <w:autoSpaceDN w:val="0"/>
        <w:adjustRightInd w:val="0"/>
        <w:spacing w:after="0" w:line="240" w:lineRule="auto"/>
        <w:jc w:val="both"/>
        <w:rPr>
          <w:rFonts w:ascii="Arial" w:hAnsi="Arial" w:cs="Arial"/>
          <w:sz w:val="20"/>
          <w:szCs w:val="20"/>
        </w:rPr>
      </w:pPr>
      <w:r w:rsidRPr="00544FE4">
        <w:rPr>
          <w:rFonts w:ascii="Arial" w:hAnsi="Arial" w:cs="Arial"/>
          <w:sz w:val="20"/>
          <w:szCs w:val="20"/>
        </w:rPr>
        <w:t>Los facturadores electrónicos del sector salud deben:</w:t>
      </w:r>
    </w:p>
    <w:p w14:paraId="7AA55CF6" w14:textId="77777777" w:rsidR="00132F49" w:rsidRPr="004664F2" w:rsidRDefault="00132F49" w:rsidP="00A01DE1">
      <w:pPr>
        <w:autoSpaceDE w:val="0"/>
        <w:autoSpaceDN w:val="0"/>
        <w:adjustRightInd w:val="0"/>
        <w:spacing w:after="0" w:line="240" w:lineRule="auto"/>
        <w:jc w:val="both"/>
        <w:rPr>
          <w:rFonts w:ascii="Arial" w:hAnsi="Arial" w:cs="Arial"/>
          <w:sz w:val="16"/>
          <w:szCs w:val="16"/>
        </w:rPr>
      </w:pPr>
    </w:p>
    <w:p w14:paraId="34EC34BE" w14:textId="77777777" w:rsidR="00132F49" w:rsidRPr="00544FE4" w:rsidRDefault="00132F49" w:rsidP="009214B8">
      <w:pPr>
        <w:pStyle w:val="Prrafodelista"/>
        <w:numPr>
          <w:ilvl w:val="0"/>
          <w:numId w:val="70"/>
        </w:numPr>
        <w:autoSpaceDE w:val="0"/>
        <w:autoSpaceDN w:val="0"/>
        <w:adjustRightInd w:val="0"/>
        <w:ind w:left="567" w:hanging="425"/>
        <w:jc w:val="both"/>
        <w:rPr>
          <w:rFonts w:ascii="Arial" w:hAnsi="Arial" w:cs="Arial"/>
          <w:sz w:val="20"/>
          <w:szCs w:val="20"/>
        </w:rPr>
      </w:pPr>
      <w:r w:rsidRPr="00544FE4">
        <w:rPr>
          <w:rFonts w:ascii="Arial" w:hAnsi="Arial" w:cs="Arial"/>
          <w:sz w:val="20"/>
          <w:szCs w:val="20"/>
        </w:rPr>
        <w:t xml:space="preserve">Generar, validar y reportar el </w:t>
      </w:r>
      <w:proofErr w:type="spellStart"/>
      <w:r w:rsidRPr="00544FE4">
        <w:rPr>
          <w:rFonts w:ascii="Arial" w:hAnsi="Arial" w:cs="Arial"/>
          <w:sz w:val="20"/>
          <w:szCs w:val="20"/>
        </w:rPr>
        <w:t>RIPS</w:t>
      </w:r>
      <w:proofErr w:type="spellEnd"/>
      <w:r w:rsidRPr="00544FE4">
        <w:rPr>
          <w:rFonts w:ascii="Arial" w:hAnsi="Arial" w:cs="Arial"/>
          <w:sz w:val="20"/>
          <w:szCs w:val="20"/>
        </w:rPr>
        <w:t xml:space="preserve"> como soporte obligatorio de la factura electrónica en salud (</w:t>
      </w:r>
      <w:proofErr w:type="spellStart"/>
      <w:r w:rsidRPr="00544FE4">
        <w:rPr>
          <w:rFonts w:ascii="Arial" w:hAnsi="Arial" w:cs="Arial"/>
          <w:sz w:val="20"/>
          <w:szCs w:val="20"/>
        </w:rPr>
        <w:t>FEV</w:t>
      </w:r>
      <w:proofErr w:type="spellEnd"/>
      <w:r w:rsidRPr="00544FE4">
        <w:rPr>
          <w:rFonts w:ascii="Arial" w:hAnsi="Arial" w:cs="Arial"/>
          <w:sz w:val="20"/>
          <w:szCs w:val="20"/>
        </w:rPr>
        <w:t>).</w:t>
      </w:r>
    </w:p>
    <w:p w14:paraId="64B01BBD" w14:textId="77777777" w:rsidR="00132F49" w:rsidRPr="00544FE4" w:rsidRDefault="00132F49" w:rsidP="009214B8">
      <w:pPr>
        <w:pStyle w:val="Prrafodelista"/>
        <w:numPr>
          <w:ilvl w:val="0"/>
          <w:numId w:val="70"/>
        </w:numPr>
        <w:autoSpaceDE w:val="0"/>
        <w:autoSpaceDN w:val="0"/>
        <w:adjustRightInd w:val="0"/>
        <w:ind w:left="567" w:hanging="425"/>
        <w:jc w:val="both"/>
        <w:rPr>
          <w:rFonts w:ascii="Arial" w:hAnsi="Arial" w:cs="Arial"/>
          <w:sz w:val="20"/>
          <w:szCs w:val="20"/>
        </w:rPr>
      </w:pPr>
      <w:r w:rsidRPr="00544FE4">
        <w:rPr>
          <w:rFonts w:ascii="Arial" w:hAnsi="Arial" w:cs="Arial"/>
          <w:sz w:val="20"/>
          <w:szCs w:val="20"/>
        </w:rPr>
        <w:t xml:space="preserve">Garantizar que el </w:t>
      </w:r>
      <w:proofErr w:type="spellStart"/>
      <w:r w:rsidRPr="00544FE4">
        <w:rPr>
          <w:rFonts w:ascii="Arial" w:hAnsi="Arial" w:cs="Arial"/>
          <w:sz w:val="20"/>
          <w:szCs w:val="20"/>
        </w:rPr>
        <w:t>RIPS</w:t>
      </w:r>
      <w:proofErr w:type="spellEnd"/>
      <w:r w:rsidRPr="00544FE4">
        <w:rPr>
          <w:rFonts w:ascii="Arial" w:hAnsi="Arial" w:cs="Arial"/>
          <w:sz w:val="20"/>
          <w:szCs w:val="20"/>
        </w:rPr>
        <w:t xml:space="preserve"> cumpla con las reglas de estructura, contenido y relación definidas en los documentos técnicos.</w:t>
      </w:r>
    </w:p>
    <w:p w14:paraId="5324FCC6" w14:textId="77777777" w:rsidR="00132F49" w:rsidRPr="00544FE4" w:rsidRDefault="00132F49" w:rsidP="009214B8">
      <w:pPr>
        <w:pStyle w:val="Prrafodelista"/>
        <w:numPr>
          <w:ilvl w:val="0"/>
          <w:numId w:val="70"/>
        </w:numPr>
        <w:autoSpaceDE w:val="0"/>
        <w:autoSpaceDN w:val="0"/>
        <w:adjustRightInd w:val="0"/>
        <w:ind w:left="567" w:hanging="425"/>
        <w:jc w:val="both"/>
        <w:rPr>
          <w:rFonts w:ascii="Arial" w:hAnsi="Arial" w:cs="Arial"/>
          <w:sz w:val="20"/>
          <w:szCs w:val="20"/>
        </w:rPr>
      </w:pPr>
      <w:r w:rsidRPr="00544FE4">
        <w:rPr>
          <w:rFonts w:ascii="Arial" w:hAnsi="Arial" w:cs="Arial"/>
          <w:sz w:val="20"/>
          <w:szCs w:val="20"/>
        </w:rPr>
        <w:t xml:space="preserve">Someter el </w:t>
      </w:r>
      <w:proofErr w:type="spellStart"/>
      <w:r w:rsidRPr="00544FE4">
        <w:rPr>
          <w:rFonts w:ascii="Arial" w:hAnsi="Arial" w:cs="Arial"/>
          <w:sz w:val="20"/>
          <w:szCs w:val="20"/>
        </w:rPr>
        <w:t>RIPS</w:t>
      </w:r>
      <w:proofErr w:type="spellEnd"/>
      <w:r w:rsidRPr="00544FE4">
        <w:rPr>
          <w:rFonts w:ascii="Arial" w:hAnsi="Arial" w:cs="Arial"/>
          <w:sz w:val="20"/>
          <w:szCs w:val="20"/>
        </w:rPr>
        <w:t xml:space="preserve"> y la factura al mecanismo único de validación del Ministerio, previo a su radicación ante los pagadores.</w:t>
      </w:r>
    </w:p>
    <w:p w14:paraId="4D020CF9" w14:textId="77777777" w:rsidR="00132F49" w:rsidRPr="00544FE4" w:rsidRDefault="00132F49" w:rsidP="009214B8">
      <w:pPr>
        <w:pStyle w:val="Prrafodelista"/>
        <w:numPr>
          <w:ilvl w:val="0"/>
          <w:numId w:val="70"/>
        </w:numPr>
        <w:autoSpaceDE w:val="0"/>
        <w:autoSpaceDN w:val="0"/>
        <w:adjustRightInd w:val="0"/>
        <w:ind w:left="567" w:hanging="425"/>
        <w:jc w:val="both"/>
        <w:rPr>
          <w:rFonts w:ascii="Arial" w:hAnsi="Arial" w:cs="Arial"/>
          <w:sz w:val="20"/>
          <w:szCs w:val="20"/>
        </w:rPr>
      </w:pPr>
      <w:r w:rsidRPr="00544FE4">
        <w:rPr>
          <w:rFonts w:ascii="Arial" w:hAnsi="Arial" w:cs="Arial"/>
          <w:sz w:val="20"/>
          <w:szCs w:val="20"/>
        </w:rPr>
        <w:t>Obtener el Código Único de Validación (</w:t>
      </w:r>
      <w:proofErr w:type="spellStart"/>
      <w:r w:rsidRPr="00544FE4">
        <w:rPr>
          <w:rFonts w:ascii="Arial" w:hAnsi="Arial" w:cs="Arial"/>
          <w:sz w:val="20"/>
          <w:szCs w:val="20"/>
        </w:rPr>
        <w:t>CUV</w:t>
      </w:r>
      <w:proofErr w:type="spellEnd"/>
      <w:r w:rsidRPr="00544FE4">
        <w:rPr>
          <w:rFonts w:ascii="Arial" w:hAnsi="Arial" w:cs="Arial"/>
          <w:sz w:val="20"/>
          <w:szCs w:val="20"/>
        </w:rPr>
        <w:t>), para que las facturas puedan ser tramitadas y pagadas, según las disposiciones normativas del Minsalud</w:t>
      </w:r>
    </w:p>
    <w:p w14:paraId="62B88C83" w14:textId="77777777" w:rsidR="00132F49" w:rsidRPr="00544FE4" w:rsidRDefault="00132F49" w:rsidP="009214B8">
      <w:pPr>
        <w:pStyle w:val="Prrafodelista"/>
        <w:numPr>
          <w:ilvl w:val="0"/>
          <w:numId w:val="70"/>
        </w:numPr>
        <w:autoSpaceDE w:val="0"/>
        <w:autoSpaceDN w:val="0"/>
        <w:adjustRightInd w:val="0"/>
        <w:ind w:left="567" w:hanging="425"/>
        <w:jc w:val="both"/>
        <w:rPr>
          <w:rFonts w:ascii="Arial" w:hAnsi="Arial" w:cs="Arial"/>
          <w:sz w:val="20"/>
          <w:szCs w:val="20"/>
        </w:rPr>
      </w:pPr>
      <w:r w:rsidRPr="00544FE4">
        <w:rPr>
          <w:rFonts w:ascii="Arial" w:hAnsi="Arial" w:cs="Arial"/>
          <w:sz w:val="20"/>
          <w:szCs w:val="20"/>
        </w:rPr>
        <w:t>Transmitir la información al Ministerio y asegurar la calidad, consistencia, integridad y trazabilidad de los datos.</w:t>
      </w:r>
    </w:p>
    <w:p w14:paraId="5CF3788C" w14:textId="77777777" w:rsidR="00132F49" w:rsidRPr="00544FE4" w:rsidRDefault="00132F49" w:rsidP="009214B8">
      <w:pPr>
        <w:pStyle w:val="Prrafodelista"/>
        <w:numPr>
          <w:ilvl w:val="0"/>
          <w:numId w:val="70"/>
        </w:numPr>
        <w:autoSpaceDE w:val="0"/>
        <w:autoSpaceDN w:val="0"/>
        <w:adjustRightInd w:val="0"/>
        <w:ind w:left="567" w:hanging="425"/>
        <w:jc w:val="both"/>
        <w:rPr>
          <w:rFonts w:ascii="Arial" w:hAnsi="Arial" w:cs="Arial"/>
          <w:sz w:val="20"/>
          <w:szCs w:val="20"/>
        </w:rPr>
      </w:pPr>
      <w:r w:rsidRPr="00544FE4">
        <w:rPr>
          <w:rFonts w:ascii="Arial" w:hAnsi="Arial" w:cs="Arial"/>
          <w:sz w:val="20"/>
          <w:szCs w:val="20"/>
        </w:rPr>
        <w:t xml:space="preserve">Ajustar y actualizar el </w:t>
      </w:r>
      <w:proofErr w:type="spellStart"/>
      <w:r w:rsidRPr="00544FE4">
        <w:rPr>
          <w:rFonts w:ascii="Arial" w:hAnsi="Arial" w:cs="Arial"/>
          <w:sz w:val="20"/>
          <w:szCs w:val="20"/>
        </w:rPr>
        <w:t>RIPS</w:t>
      </w:r>
      <w:proofErr w:type="spellEnd"/>
      <w:r w:rsidRPr="00544FE4">
        <w:rPr>
          <w:rFonts w:ascii="Arial" w:hAnsi="Arial" w:cs="Arial"/>
          <w:sz w:val="20"/>
          <w:szCs w:val="20"/>
        </w:rPr>
        <w:t xml:space="preserve"> cuando existan notas crédito, débito o respuestas a glosas.</w:t>
      </w:r>
    </w:p>
    <w:p w14:paraId="3F153BEA" w14:textId="77777777" w:rsidR="00132F49" w:rsidRPr="00544FE4" w:rsidRDefault="00132F49" w:rsidP="00A01DE1">
      <w:pPr>
        <w:autoSpaceDE w:val="0"/>
        <w:autoSpaceDN w:val="0"/>
        <w:adjustRightInd w:val="0"/>
        <w:spacing w:after="0" w:line="240" w:lineRule="auto"/>
        <w:jc w:val="both"/>
        <w:rPr>
          <w:rFonts w:ascii="Arial" w:hAnsi="Arial" w:cs="Arial"/>
          <w:b/>
          <w:bCs/>
          <w:color w:val="000000" w:themeColor="text1"/>
          <w:sz w:val="20"/>
          <w:szCs w:val="20"/>
          <w:lang w:eastAsia="es-ES"/>
        </w:rPr>
      </w:pPr>
    </w:p>
    <w:p w14:paraId="2CA85A5F" w14:textId="77777777" w:rsidR="00132F49" w:rsidRPr="00544FE4" w:rsidRDefault="00132F49" w:rsidP="00A01DE1">
      <w:pPr>
        <w:autoSpaceDE w:val="0"/>
        <w:autoSpaceDN w:val="0"/>
        <w:adjustRightInd w:val="0"/>
        <w:spacing w:after="0" w:line="240" w:lineRule="auto"/>
        <w:jc w:val="both"/>
        <w:rPr>
          <w:rFonts w:ascii="Arial" w:hAnsi="Arial" w:cs="Arial"/>
          <w:b/>
          <w:bCs/>
          <w:color w:val="000000" w:themeColor="text1"/>
          <w:sz w:val="20"/>
          <w:szCs w:val="20"/>
          <w:lang w:eastAsia="es-ES"/>
        </w:rPr>
      </w:pPr>
      <w:r w:rsidRPr="00544FE4">
        <w:rPr>
          <w:rFonts w:ascii="Arial" w:hAnsi="Arial" w:cs="Arial"/>
          <w:b/>
          <w:bCs/>
          <w:color w:val="000000" w:themeColor="text1"/>
          <w:sz w:val="20"/>
          <w:szCs w:val="20"/>
          <w:lang w:eastAsia="es-ES"/>
        </w:rPr>
        <w:t>RADICACIÓN DE CUENTAS</w:t>
      </w:r>
    </w:p>
    <w:p w14:paraId="519FCA99" w14:textId="77777777" w:rsidR="00132F49" w:rsidRPr="004664F2" w:rsidRDefault="00132F49" w:rsidP="00A01DE1">
      <w:pPr>
        <w:autoSpaceDE w:val="0"/>
        <w:autoSpaceDN w:val="0"/>
        <w:adjustRightInd w:val="0"/>
        <w:spacing w:after="0" w:line="240" w:lineRule="auto"/>
        <w:jc w:val="both"/>
        <w:rPr>
          <w:rFonts w:ascii="Arial" w:hAnsi="Arial" w:cs="Arial"/>
          <w:b/>
          <w:bCs/>
          <w:color w:val="000000" w:themeColor="text1"/>
          <w:sz w:val="16"/>
          <w:szCs w:val="16"/>
          <w:lang w:eastAsia="es-ES"/>
        </w:rPr>
      </w:pPr>
    </w:p>
    <w:p w14:paraId="7A2C327C" w14:textId="77777777" w:rsidR="00132F49" w:rsidRDefault="00132F49" w:rsidP="00A01DE1">
      <w:pPr>
        <w:autoSpaceDE w:val="0"/>
        <w:spacing w:after="0" w:line="240" w:lineRule="auto"/>
        <w:jc w:val="both"/>
        <w:rPr>
          <w:rFonts w:ascii="Arial" w:hAnsi="Arial" w:cs="Arial"/>
          <w:color w:val="000000" w:themeColor="text1"/>
          <w:sz w:val="20"/>
          <w:szCs w:val="20"/>
          <w:lang w:eastAsia="es-ES"/>
        </w:rPr>
      </w:pPr>
      <w:r w:rsidRPr="00544FE4">
        <w:rPr>
          <w:rFonts w:ascii="Arial" w:hAnsi="Arial" w:cs="Arial"/>
          <w:color w:val="000000" w:themeColor="text1"/>
          <w:sz w:val="20"/>
          <w:szCs w:val="20"/>
          <w:lang w:eastAsia="es-ES"/>
        </w:rPr>
        <w:t xml:space="preserve">En atención a las instrucciones impartidas por la Dirección de Sanidad de la Policía Nacional, en cumplimiento a lo dispuesto en las resoluciones 2275 y 2284 de 2023 del ministerio de salud y protección social ) y con el fin de facilitar el proceso de auditoría en el sector salud , se hace necesario estandarizar el envío y recepción de forma digital o electrónica de los soportes de cobro de la prestación de servicios y la provisión de tecnologías en salud, así como el registro de las transacciones mediante el uso de los medios tecnológicos, tal como lo dispuso en los </w:t>
      </w:r>
      <w:r w:rsidRPr="00544FE4">
        <w:rPr>
          <w:rFonts w:ascii="Arial" w:hAnsi="Arial" w:cs="Arial"/>
          <w:sz w:val="20"/>
          <w:szCs w:val="20"/>
          <w:lang w:eastAsia="es-ES"/>
        </w:rPr>
        <w:t xml:space="preserve">artículos 2.5.3.4.8.2 y 2.5.3.4.8.3 </w:t>
      </w:r>
      <w:r w:rsidRPr="00544FE4">
        <w:rPr>
          <w:rFonts w:ascii="Arial" w:hAnsi="Arial" w:cs="Arial"/>
          <w:color w:val="000000" w:themeColor="text1"/>
          <w:sz w:val="20"/>
          <w:szCs w:val="20"/>
          <w:lang w:eastAsia="es-ES"/>
        </w:rPr>
        <w:t xml:space="preserve">del Decreto 780 de 2016 relativo a los canales de relacionamiento y a los mecanismos de entrega y actualización de información. Razón por la cual, se dispone del correo electrónico </w:t>
      </w:r>
      <w:hyperlink r:id="rId38" w:history="1">
        <w:r w:rsidRPr="00544FE4">
          <w:rPr>
            <w:rStyle w:val="Hipervnculo"/>
            <w:rFonts w:ascii="Arial" w:hAnsi="Arial" w:cs="Arial"/>
            <w:sz w:val="20"/>
            <w:szCs w:val="20"/>
            <w:lang w:eastAsia="es-ES"/>
          </w:rPr>
          <w:t>dequi.upres-cue@policia.gov.co</w:t>
        </w:r>
      </w:hyperlink>
      <w:r w:rsidRPr="00544FE4">
        <w:rPr>
          <w:rFonts w:ascii="Arial" w:hAnsi="Arial" w:cs="Arial"/>
          <w:color w:val="000000" w:themeColor="text1"/>
          <w:sz w:val="20"/>
          <w:szCs w:val="20"/>
          <w:lang w:eastAsia="es-ES"/>
        </w:rPr>
        <w:t xml:space="preserve">  con el fin de </w:t>
      </w:r>
      <w:proofErr w:type="spellStart"/>
      <w:r w:rsidRPr="00544FE4">
        <w:rPr>
          <w:rFonts w:ascii="Arial" w:hAnsi="Arial" w:cs="Arial"/>
          <w:color w:val="000000" w:themeColor="text1"/>
          <w:sz w:val="20"/>
          <w:szCs w:val="20"/>
          <w:lang w:eastAsia="es-ES"/>
        </w:rPr>
        <w:t>recepcionar</w:t>
      </w:r>
      <w:proofErr w:type="spellEnd"/>
      <w:r w:rsidRPr="00544FE4">
        <w:rPr>
          <w:rFonts w:ascii="Arial" w:hAnsi="Arial" w:cs="Arial"/>
          <w:color w:val="000000" w:themeColor="text1"/>
          <w:sz w:val="20"/>
          <w:szCs w:val="20"/>
          <w:lang w:eastAsia="es-ES"/>
        </w:rPr>
        <w:t xml:space="preserve"> los archivos planos por parte de las entidades correspondiente a radicación de facturas con todos sus soportes, los cuales deberán ser cargados a la Regional de Aseguramiento en Salud </w:t>
      </w:r>
      <w:proofErr w:type="spellStart"/>
      <w:r w:rsidRPr="00544FE4">
        <w:rPr>
          <w:rFonts w:ascii="Arial" w:hAnsi="Arial" w:cs="Arial"/>
          <w:color w:val="000000" w:themeColor="text1"/>
          <w:sz w:val="20"/>
          <w:szCs w:val="20"/>
          <w:lang w:eastAsia="es-ES"/>
        </w:rPr>
        <w:t>N°</w:t>
      </w:r>
      <w:proofErr w:type="spellEnd"/>
      <w:r w:rsidRPr="00544FE4">
        <w:rPr>
          <w:rFonts w:ascii="Arial" w:hAnsi="Arial" w:cs="Arial"/>
          <w:color w:val="000000" w:themeColor="text1"/>
          <w:sz w:val="20"/>
          <w:szCs w:val="20"/>
          <w:lang w:eastAsia="es-ES"/>
        </w:rPr>
        <w:t xml:space="preserve"> 3, </w:t>
      </w:r>
      <w:proofErr w:type="spellStart"/>
      <w:r w:rsidRPr="00544FE4">
        <w:rPr>
          <w:rFonts w:ascii="Arial" w:hAnsi="Arial" w:cs="Arial"/>
          <w:color w:val="000000" w:themeColor="text1"/>
          <w:sz w:val="20"/>
          <w:szCs w:val="20"/>
          <w:lang w:eastAsia="es-ES"/>
        </w:rPr>
        <w:t>NIT</w:t>
      </w:r>
      <w:proofErr w:type="spellEnd"/>
      <w:r w:rsidRPr="00544FE4">
        <w:rPr>
          <w:rFonts w:ascii="Arial" w:hAnsi="Arial" w:cs="Arial"/>
          <w:color w:val="000000" w:themeColor="text1"/>
          <w:sz w:val="20"/>
          <w:szCs w:val="20"/>
          <w:lang w:eastAsia="es-ES"/>
        </w:rPr>
        <w:t xml:space="preserve"> 900339410, en formato JSON (JavaScript </w:t>
      </w:r>
      <w:proofErr w:type="spellStart"/>
      <w:r w:rsidRPr="00544FE4">
        <w:rPr>
          <w:rFonts w:ascii="Arial" w:hAnsi="Arial" w:cs="Arial"/>
          <w:color w:val="000000" w:themeColor="text1"/>
          <w:sz w:val="20"/>
          <w:szCs w:val="20"/>
          <w:lang w:eastAsia="es-ES"/>
        </w:rPr>
        <w:t>Object</w:t>
      </w:r>
      <w:proofErr w:type="spellEnd"/>
      <w:r w:rsidRPr="00544FE4">
        <w:rPr>
          <w:rFonts w:ascii="Arial" w:hAnsi="Arial" w:cs="Arial"/>
          <w:color w:val="000000" w:themeColor="text1"/>
          <w:sz w:val="20"/>
          <w:szCs w:val="20"/>
          <w:lang w:eastAsia="es-ES"/>
        </w:rPr>
        <w:t xml:space="preserve"> </w:t>
      </w:r>
      <w:proofErr w:type="spellStart"/>
      <w:r w:rsidRPr="00544FE4">
        <w:rPr>
          <w:rFonts w:ascii="Arial" w:hAnsi="Arial" w:cs="Arial"/>
          <w:color w:val="000000" w:themeColor="text1"/>
          <w:sz w:val="20"/>
          <w:szCs w:val="20"/>
          <w:lang w:eastAsia="es-ES"/>
        </w:rPr>
        <w:t>Notation</w:t>
      </w:r>
      <w:proofErr w:type="spellEnd"/>
    </w:p>
    <w:p w14:paraId="0C99B643" w14:textId="77777777" w:rsidR="00132F49" w:rsidRPr="004664F2" w:rsidRDefault="00132F49" w:rsidP="00A01DE1">
      <w:pPr>
        <w:autoSpaceDE w:val="0"/>
        <w:spacing w:after="0" w:line="240" w:lineRule="auto"/>
        <w:jc w:val="both"/>
        <w:rPr>
          <w:rFonts w:ascii="Arial" w:hAnsi="Arial" w:cs="Arial"/>
          <w:color w:val="000000" w:themeColor="text1"/>
          <w:sz w:val="16"/>
          <w:szCs w:val="16"/>
          <w:lang w:eastAsia="es-ES"/>
        </w:rPr>
      </w:pPr>
    </w:p>
    <w:p w14:paraId="7FF1DB83" w14:textId="77777777" w:rsidR="00132F49" w:rsidRDefault="00132F49" w:rsidP="00A01DE1">
      <w:pPr>
        <w:autoSpaceDE w:val="0"/>
        <w:spacing w:after="0" w:line="240" w:lineRule="auto"/>
        <w:jc w:val="both"/>
        <w:rPr>
          <w:rFonts w:ascii="Arial" w:hAnsi="Arial" w:cs="Arial"/>
          <w:color w:val="000000" w:themeColor="text1"/>
          <w:sz w:val="20"/>
          <w:szCs w:val="20"/>
          <w:lang w:eastAsia="es-ES"/>
        </w:rPr>
      </w:pPr>
      <w:r w:rsidRPr="00544FE4">
        <w:rPr>
          <w:rFonts w:ascii="Arial" w:hAnsi="Arial" w:cs="Arial"/>
          <w:color w:val="000000" w:themeColor="text1"/>
          <w:sz w:val="20"/>
          <w:szCs w:val="20"/>
          <w:lang w:eastAsia="es-ES"/>
        </w:rPr>
        <w:t>El correo antes relacionado será única y exclusivamente para el envío de la información solicitada, el cual estará habilitado de manera temporal mientras se dispone del software completo para dar cumplimiento a los lineamientos establecidos por el ministerio de salud y protección social.</w:t>
      </w:r>
    </w:p>
    <w:p w14:paraId="7C7F331D" w14:textId="77777777" w:rsidR="00132F49" w:rsidRPr="004664F2" w:rsidRDefault="00132F49" w:rsidP="00A01DE1">
      <w:pPr>
        <w:autoSpaceDE w:val="0"/>
        <w:spacing w:after="0" w:line="240" w:lineRule="auto"/>
        <w:jc w:val="both"/>
        <w:rPr>
          <w:rFonts w:ascii="Arial" w:hAnsi="Arial" w:cs="Arial"/>
          <w:color w:val="000000" w:themeColor="text1"/>
          <w:sz w:val="16"/>
          <w:szCs w:val="16"/>
          <w:lang w:eastAsia="es-ES"/>
        </w:rPr>
      </w:pPr>
    </w:p>
    <w:p w14:paraId="36D8C98F" w14:textId="4D5419EA" w:rsidR="00132F49" w:rsidRDefault="00132F49" w:rsidP="00A01DE1">
      <w:pPr>
        <w:spacing w:after="0" w:line="240" w:lineRule="auto"/>
        <w:jc w:val="both"/>
        <w:rPr>
          <w:rFonts w:ascii="Arial" w:hAnsi="Arial" w:cs="Arial"/>
          <w:color w:val="000000" w:themeColor="text1"/>
          <w:sz w:val="20"/>
          <w:szCs w:val="20"/>
        </w:rPr>
      </w:pPr>
      <w:r w:rsidRPr="00544FE4">
        <w:rPr>
          <w:rFonts w:ascii="Arial" w:hAnsi="Arial" w:cs="Arial"/>
          <w:b/>
          <w:color w:val="000000" w:themeColor="text1"/>
          <w:sz w:val="20"/>
          <w:szCs w:val="20"/>
        </w:rPr>
        <w:t xml:space="preserve">PLATAFORMA </w:t>
      </w:r>
      <w:proofErr w:type="spellStart"/>
      <w:r w:rsidRPr="00544FE4">
        <w:rPr>
          <w:rFonts w:ascii="Arial" w:hAnsi="Arial" w:cs="Arial"/>
          <w:b/>
          <w:color w:val="000000" w:themeColor="text1"/>
          <w:sz w:val="20"/>
          <w:szCs w:val="20"/>
        </w:rPr>
        <w:t>SECOP</w:t>
      </w:r>
      <w:proofErr w:type="spellEnd"/>
      <w:r w:rsidRPr="00544FE4">
        <w:rPr>
          <w:rFonts w:ascii="Arial" w:hAnsi="Arial" w:cs="Arial"/>
          <w:b/>
          <w:color w:val="000000" w:themeColor="text1"/>
          <w:sz w:val="20"/>
          <w:szCs w:val="20"/>
        </w:rPr>
        <w:t xml:space="preserve"> II:</w:t>
      </w:r>
      <w:r w:rsidRPr="00544FE4">
        <w:rPr>
          <w:rFonts w:ascii="Arial" w:hAnsi="Arial" w:cs="Arial"/>
          <w:color w:val="000000" w:themeColor="text1"/>
          <w:sz w:val="20"/>
          <w:szCs w:val="20"/>
        </w:rPr>
        <w:t xml:space="preserve"> deberá cargar las respectivas facturas en la plataforma en el punto 7-EJECUCIÓN DEL CONTRATO, “Plan de Pagos”, con el fin de ser verificada por el supervisor del contrato, aprobada y posteriormente realizar el pago respectivo.</w:t>
      </w:r>
    </w:p>
    <w:p w14:paraId="2E73005F" w14:textId="0CE2189A" w:rsidR="00800E6D" w:rsidRDefault="00800E6D" w:rsidP="00A01DE1">
      <w:pPr>
        <w:spacing w:after="0" w:line="240" w:lineRule="auto"/>
        <w:jc w:val="both"/>
        <w:rPr>
          <w:rFonts w:ascii="Arial" w:hAnsi="Arial" w:cs="Arial"/>
          <w:color w:val="000000" w:themeColor="text1"/>
          <w:sz w:val="20"/>
          <w:szCs w:val="20"/>
        </w:rPr>
      </w:pPr>
    </w:p>
    <w:p w14:paraId="58D6887C" w14:textId="77777777" w:rsidR="00800E6D" w:rsidRDefault="00800E6D" w:rsidP="00A01DE1">
      <w:pPr>
        <w:spacing w:after="0" w:line="240" w:lineRule="auto"/>
        <w:jc w:val="both"/>
        <w:rPr>
          <w:rFonts w:ascii="Arial" w:hAnsi="Arial" w:cs="Arial"/>
          <w:color w:val="000000" w:themeColor="text1"/>
          <w:sz w:val="20"/>
          <w:szCs w:val="20"/>
        </w:rPr>
      </w:pPr>
    </w:p>
    <w:p w14:paraId="35B94DB0" w14:textId="77777777" w:rsidR="00132F49" w:rsidRPr="004664F2" w:rsidRDefault="00132F49" w:rsidP="00A01DE1">
      <w:pPr>
        <w:spacing w:after="0" w:line="240" w:lineRule="auto"/>
        <w:jc w:val="both"/>
        <w:rPr>
          <w:rFonts w:ascii="Arial" w:hAnsi="Arial" w:cs="Arial"/>
          <w:sz w:val="16"/>
          <w:szCs w:val="16"/>
        </w:rPr>
      </w:pPr>
    </w:p>
    <w:p w14:paraId="20E63181" w14:textId="77777777" w:rsidR="00132F49" w:rsidRPr="00544FE4" w:rsidRDefault="00132F49" w:rsidP="009214B8">
      <w:pPr>
        <w:pStyle w:val="Sinespaciado"/>
        <w:numPr>
          <w:ilvl w:val="0"/>
          <w:numId w:val="71"/>
        </w:numPr>
        <w:autoSpaceDE w:val="0"/>
        <w:autoSpaceDN w:val="0"/>
        <w:adjustRightInd w:val="0"/>
        <w:ind w:left="0" w:firstLine="0"/>
        <w:jc w:val="both"/>
        <w:rPr>
          <w:rFonts w:ascii="Arial" w:hAnsi="Arial" w:cs="Arial"/>
          <w:sz w:val="20"/>
          <w:szCs w:val="20"/>
        </w:rPr>
      </w:pPr>
      <w:r w:rsidRPr="00544FE4">
        <w:rPr>
          <w:rFonts w:ascii="Arial" w:hAnsi="Arial" w:cs="Arial"/>
          <w:sz w:val="20"/>
          <w:szCs w:val="20"/>
        </w:rPr>
        <w:lastRenderedPageBreak/>
        <w:t>Información requerida de manera física:</w:t>
      </w:r>
    </w:p>
    <w:p w14:paraId="3A05F02A" w14:textId="77777777" w:rsidR="00132F49" w:rsidRPr="00544FE4" w:rsidRDefault="00132F49" w:rsidP="00A01DE1">
      <w:pPr>
        <w:pStyle w:val="Sinespaciado"/>
        <w:autoSpaceDE w:val="0"/>
        <w:autoSpaceDN w:val="0"/>
        <w:adjustRightInd w:val="0"/>
        <w:jc w:val="both"/>
        <w:rPr>
          <w:rFonts w:ascii="Arial" w:hAnsi="Arial" w:cs="Arial"/>
          <w:sz w:val="20"/>
          <w:szCs w:val="20"/>
        </w:rPr>
      </w:pPr>
    </w:p>
    <w:p w14:paraId="10DB4DFB" w14:textId="77777777" w:rsidR="00132F49" w:rsidRPr="00544FE4" w:rsidRDefault="00132F49" w:rsidP="009214B8">
      <w:pPr>
        <w:pStyle w:val="Sinespaciado"/>
        <w:numPr>
          <w:ilvl w:val="0"/>
          <w:numId w:val="68"/>
        </w:numPr>
        <w:autoSpaceDE w:val="0"/>
        <w:autoSpaceDN w:val="0"/>
        <w:adjustRightInd w:val="0"/>
        <w:ind w:left="0" w:firstLine="0"/>
        <w:rPr>
          <w:rFonts w:ascii="Arial" w:hAnsi="Arial" w:cs="Arial"/>
          <w:sz w:val="20"/>
          <w:szCs w:val="20"/>
        </w:rPr>
      </w:pPr>
      <w:r w:rsidRPr="00544FE4">
        <w:rPr>
          <w:rFonts w:ascii="Arial" w:hAnsi="Arial" w:cs="Arial"/>
          <w:sz w:val="20"/>
          <w:szCs w:val="20"/>
          <w:lang w:val="pt-PT"/>
        </w:rPr>
        <w:t xml:space="preserve">Factura original electrónica. </w:t>
      </w:r>
    </w:p>
    <w:p w14:paraId="764BB714" w14:textId="77777777" w:rsidR="004664F2" w:rsidRDefault="004664F2" w:rsidP="00A01DE1">
      <w:pPr>
        <w:pStyle w:val="Sinespaciado"/>
        <w:autoSpaceDE w:val="0"/>
        <w:autoSpaceDN w:val="0"/>
        <w:adjustRightInd w:val="0"/>
        <w:jc w:val="both"/>
        <w:rPr>
          <w:rFonts w:ascii="Arial" w:hAnsi="Arial" w:cs="Arial"/>
          <w:sz w:val="20"/>
          <w:szCs w:val="20"/>
        </w:rPr>
      </w:pPr>
    </w:p>
    <w:p w14:paraId="484B5E0A" w14:textId="74A84428" w:rsidR="00132F49" w:rsidRPr="00544FE4" w:rsidRDefault="00132F49" w:rsidP="00A01DE1">
      <w:pPr>
        <w:pStyle w:val="Sinespaciado"/>
        <w:autoSpaceDE w:val="0"/>
        <w:autoSpaceDN w:val="0"/>
        <w:adjustRightInd w:val="0"/>
        <w:jc w:val="both"/>
        <w:rPr>
          <w:rFonts w:ascii="Arial" w:hAnsi="Arial" w:cs="Arial"/>
          <w:sz w:val="20"/>
          <w:szCs w:val="20"/>
        </w:rPr>
      </w:pPr>
      <w:r w:rsidRPr="00544FE4">
        <w:rPr>
          <w:rFonts w:ascii="Arial" w:hAnsi="Arial" w:cs="Arial"/>
          <w:sz w:val="20"/>
          <w:szCs w:val="20"/>
        </w:rPr>
        <w:t>Validación Previa: La factura debe ser enviada a la DIAN para su validación antes de la entrega a la entidad responsable del pago.</w:t>
      </w:r>
    </w:p>
    <w:p w14:paraId="1B3AA9D4" w14:textId="77777777" w:rsidR="00132F49" w:rsidRPr="00544FE4" w:rsidRDefault="00132F49" w:rsidP="00A01DE1">
      <w:pPr>
        <w:pStyle w:val="Sinespaciado"/>
        <w:autoSpaceDE w:val="0"/>
        <w:autoSpaceDN w:val="0"/>
        <w:adjustRightInd w:val="0"/>
        <w:jc w:val="both"/>
        <w:rPr>
          <w:rFonts w:ascii="Arial" w:hAnsi="Arial" w:cs="Arial"/>
          <w:sz w:val="20"/>
          <w:szCs w:val="20"/>
        </w:rPr>
      </w:pPr>
      <w:r w:rsidRPr="00544FE4">
        <w:rPr>
          <w:rFonts w:ascii="Arial" w:hAnsi="Arial" w:cs="Arial"/>
          <w:sz w:val="20"/>
          <w:szCs w:val="20"/>
        </w:rPr>
        <w:t>Las facturas deben cumplir con el formato XML y asegurar la trazabilidad financiera del servicio prestado, indicando el tipo de contratación (evento, paquete, etc.)</w:t>
      </w:r>
    </w:p>
    <w:p w14:paraId="3491EB0E" w14:textId="77777777" w:rsidR="00132F49" w:rsidRPr="00544FE4" w:rsidRDefault="00132F49" w:rsidP="00A01DE1">
      <w:pPr>
        <w:pStyle w:val="Sinespaciado"/>
        <w:autoSpaceDE w:val="0"/>
        <w:autoSpaceDN w:val="0"/>
        <w:adjustRightInd w:val="0"/>
        <w:rPr>
          <w:rFonts w:ascii="Arial" w:hAnsi="Arial" w:cs="Arial"/>
          <w:sz w:val="20"/>
          <w:szCs w:val="20"/>
        </w:rPr>
      </w:pPr>
    </w:p>
    <w:p w14:paraId="5CF34509" w14:textId="77777777" w:rsidR="00132F49" w:rsidRPr="00544FE4" w:rsidRDefault="00132F49" w:rsidP="009214B8">
      <w:pPr>
        <w:pStyle w:val="Sinespaciado"/>
        <w:numPr>
          <w:ilvl w:val="0"/>
          <w:numId w:val="68"/>
        </w:numPr>
        <w:autoSpaceDE w:val="0"/>
        <w:autoSpaceDN w:val="0"/>
        <w:adjustRightInd w:val="0"/>
        <w:ind w:left="567" w:hanging="425"/>
        <w:rPr>
          <w:rFonts w:ascii="Arial" w:hAnsi="Arial" w:cs="Arial"/>
          <w:sz w:val="20"/>
          <w:szCs w:val="20"/>
        </w:rPr>
      </w:pPr>
      <w:r w:rsidRPr="00544FE4">
        <w:rPr>
          <w:rFonts w:ascii="Arial" w:hAnsi="Arial" w:cs="Arial"/>
          <w:sz w:val="20"/>
          <w:szCs w:val="20"/>
        </w:rPr>
        <w:t xml:space="preserve">Certificación aportes parafiscales de </w:t>
      </w:r>
      <w:r w:rsidRPr="00544FE4">
        <w:rPr>
          <w:rFonts w:ascii="Arial" w:hAnsi="Arial" w:cs="Arial"/>
          <w:bCs/>
          <w:color w:val="000000" w:themeColor="text1"/>
          <w:sz w:val="20"/>
          <w:szCs w:val="20"/>
        </w:rPr>
        <w:t>encontrarse al día en el pago de aportes relativos al Sistema de Seguridad Social en salud, pensiones y riesgos laborales, así como los parafiscales del Sena, ICBF y Cajas de Compensación Familiar, cuando corresponda</w:t>
      </w:r>
    </w:p>
    <w:p w14:paraId="7BAC5903" w14:textId="77777777" w:rsidR="00132F49" w:rsidRPr="00544FE4" w:rsidRDefault="00132F49" w:rsidP="009214B8">
      <w:pPr>
        <w:pStyle w:val="Sinespaciado"/>
        <w:numPr>
          <w:ilvl w:val="0"/>
          <w:numId w:val="68"/>
        </w:numPr>
        <w:autoSpaceDE w:val="0"/>
        <w:autoSpaceDN w:val="0"/>
        <w:adjustRightInd w:val="0"/>
        <w:ind w:left="567" w:hanging="425"/>
        <w:jc w:val="both"/>
        <w:rPr>
          <w:rFonts w:ascii="Arial" w:hAnsi="Arial" w:cs="Arial"/>
          <w:sz w:val="20"/>
          <w:szCs w:val="20"/>
        </w:rPr>
      </w:pPr>
      <w:r w:rsidRPr="00544FE4">
        <w:rPr>
          <w:rFonts w:ascii="Arial" w:hAnsi="Arial" w:cs="Arial"/>
          <w:sz w:val="20"/>
          <w:szCs w:val="20"/>
        </w:rPr>
        <w:t>Entrada de almacén en caso de tratarse de una adquisición de bienes.</w:t>
      </w:r>
    </w:p>
    <w:p w14:paraId="1DDFB3C4" w14:textId="77777777" w:rsidR="00132F49" w:rsidRPr="00544FE4" w:rsidRDefault="00132F49" w:rsidP="009214B8">
      <w:pPr>
        <w:pStyle w:val="Sinespaciado"/>
        <w:numPr>
          <w:ilvl w:val="0"/>
          <w:numId w:val="68"/>
        </w:numPr>
        <w:autoSpaceDE w:val="0"/>
        <w:autoSpaceDN w:val="0"/>
        <w:adjustRightInd w:val="0"/>
        <w:ind w:left="567" w:hanging="425"/>
        <w:jc w:val="both"/>
        <w:rPr>
          <w:rFonts w:ascii="Arial" w:hAnsi="Arial" w:cs="Arial"/>
          <w:sz w:val="20"/>
          <w:szCs w:val="20"/>
        </w:rPr>
      </w:pPr>
      <w:r w:rsidRPr="00544FE4">
        <w:rPr>
          <w:rFonts w:ascii="Arial" w:hAnsi="Arial" w:cs="Arial"/>
          <w:sz w:val="20"/>
          <w:szCs w:val="20"/>
        </w:rPr>
        <w:t>Certificación bancaria no superior a 30 días.</w:t>
      </w:r>
    </w:p>
    <w:p w14:paraId="2A001A6E" w14:textId="77777777" w:rsidR="00132F49" w:rsidRPr="00544FE4" w:rsidRDefault="00132F49" w:rsidP="009214B8">
      <w:pPr>
        <w:pStyle w:val="Sinespaciado"/>
        <w:numPr>
          <w:ilvl w:val="0"/>
          <w:numId w:val="68"/>
        </w:numPr>
        <w:autoSpaceDE w:val="0"/>
        <w:autoSpaceDN w:val="0"/>
        <w:adjustRightInd w:val="0"/>
        <w:ind w:left="567" w:hanging="425"/>
        <w:jc w:val="both"/>
        <w:rPr>
          <w:rFonts w:ascii="Arial" w:hAnsi="Arial" w:cs="Arial"/>
          <w:sz w:val="20"/>
          <w:szCs w:val="20"/>
        </w:rPr>
      </w:pPr>
      <w:r w:rsidRPr="00544FE4">
        <w:rPr>
          <w:rFonts w:ascii="Arial" w:hAnsi="Arial" w:cs="Arial"/>
          <w:sz w:val="20"/>
          <w:szCs w:val="20"/>
        </w:rPr>
        <w:t>Fotocopia del Registro Único Tributario – RUT no superior a 90 días.</w:t>
      </w:r>
    </w:p>
    <w:p w14:paraId="6102B896" w14:textId="77777777" w:rsidR="00132F49" w:rsidRPr="00544FE4" w:rsidRDefault="00132F49" w:rsidP="009214B8">
      <w:pPr>
        <w:pStyle w:val="Sinespaciado"/>
        <w:numPr>
          <w:ilvl w:val="0"/>
          <w:numId w:val="68"/>
        </w:numPr>
        <w:autoSpaceDE w:val="0"/>
        <w:autoSpaceDN w:val="0"/>
        <w:adjustRightInd w:val="0"/>
        <w:ind w:left="567" w:hanging="425"/>
        <w:jc w:val="both"/>
        <w:rPr>
          <w:rFonts w:ascii="Arial" w:hAnsi="Arial" w:cs="Arial"/>
          <w:sz w:val="20"/>
          <w:szCs w:val="20"/>
        </w:rPr>
      </w:pPr>
      <w:r w:rsidRPr="00544FE4">
        <w:rPr>
          <w:rFonts w:ascii="Arial" w:hAnsi="Arial" w:cs="Arial"/>
          <w:sz w:val="20"/>
          <w:szCs w:val="20"/>
        </w:rPr>
        <w:t>Fotocopia cédula representante legal.</w:t>
      </w:r>
    </w:p>
    <w:p w14:paraId="40704F66" w14:textId="77777777" w:rsidR="00132F49" w:rsidRPr="00544FE4" w:rsidRDefault="00132F49" w:rsidP="00A01DE1">
      <w:pPr>
        <w:pStyle w:val="Sinespaciado"/>
        <w:autoSpaceDE w:val="0"/>
        <w:autoSpaceDN w:val="0"/>
        <w:adjustRightInd w:val="0"/>
        <w:jc w:val="both"/>
        <w:rPr>
          <w:rFonts w:ascii="Arial" w:hAnsi="Arial" w:cs="Arial"/>
          <w:sz w:val="20"/>
          <w:szCs w:val="20"/>
        </w:rPr>
      </w:pPr>
    </w:p>
    <w:p w14:paraId="44E645DD" w14:textId="77777777" w:rsidR="00264869" w:rsidRPr="00720EB4" w:rsidRDefault="00264869" w:rsidP="00264869">
      <w:pPr>
        <w:spacing w:after="0" w:line="240" w:lineRule="auto"/>
        <w:jc w:val="both"/>
        <w:rPr>
          <w:rFonts w:ascii="Arial" w:eastAsia="Calibri" w:hAnsi="Arial" w:cs="Arial"/>
          <w:bCs/>
          <w:color w:val="000000"/>
          <w:sz w:val="20"/>
          <w:szCs w:val="20"/>
          <w:lang w:eastAsia="es-ES"/>
        </w:rPr>
      </w:pPr>
      <w:r w:rsidRPr="00720EB4">
        <w:rPr>
          <w:rFonts w:ascii="Arial" w:hAnsi="Arial" w:cs="Arial"/>
          <w:bCs/>
          <w:color w:val="000000"/>
          <w:sz w:val="20"/>
          <w:szCs w:val="20"/>
          <w:lang w:eastAsia="es-ES"/>
        </w:rPr>
        <w:t xml:space="preserve">La atención </w:t>
      </w:r>
      <w:r>
        <w:rPr>
          <w:rFonts w:ascii="Arial" w:hAnsi="Arial" w:cs="Arial"/>
          <w:bCs/>
          <w:color w:val="000000"/>
          <w:sz w:val="20"/>
          <w:szCs w:val="20"/>
          <w:lang w:eastAsia="es-ES"/>
        </w:rPr>
        <w:t xml:space="preserve">y la radicación </w:t>
      </w:r>
      <w:r w:rsidRPr="00720EB4">
        <w:rPr>
          <w:rFonts w:ascii="Arial" w:hAnsi="Arial" w:cs="Arial"/>
          <w:bCs/>
          <w:color w:val="000000"/>
          <w:sz w:val="20"/>
          <w:szCs w:val="20"/>
          <w:lang w:eastAsia="es-ES"/>
        </w:rPr>
        <w:t xml:space="preserve">de manera física se realizará en las instalaciones de la Unidad Prestadora de Salud </w:t>
      </w:r>
      <w:r>
        <w:rPr>
          <w:rFonts w:ascii="Arial" w:hAnsi="Arial" w:cs="Arial"/>
          <w:bCs/>
          <w:color w:val="000000"/>
          <w:sz w:val="20"/>
          <w:szCs w:val="20"/>
          <w:lang w:eastAsia="es-ES"/>
        </w:rPr>
        <w:t>Quindío</w:t>
      </w:r>
      <w:r w:rsidRPr="00720EB4">
        <w:rPr>
          <w:rFonts w:ascii="Arial" w:hAnsi="Arial" w:cs="Arial"/>
          <w:bCs/>
          <w:color w:val="000000"/>
          <w:sz w:val="20"/>
          <w:szCs w:val="20"/>
          <w:lang w:eastAsia="es-ES"/>
        </w:rPr>
        <w:t xml:space="preserve"> ubicada </w:t>
      </w:r>
      <w:r>
        <w:rPr>
          <w:rFonts w:ascii="Arial" w:hAnsi="Arial" w:cs="Arial"/>
          <w:bCs/>
          <w:color w:val="000000"/>
          <w:sz w:val="20"/>
          <w:szCs w:val="20"/>
          <w:lang w:eastAsia="es-ES"/>
        </w:rPr>
        <w:t xml:space="preserve">en la </w:t>
      </w:r>
      <w:r w:rsidRPr="00231EE8">
        <w:rPr>
          <w:rFonts w:ascii="Arial" w:hAnsi="Arial" w:cs="Arial"/>
          <w:bCs/>
          <w:color w:val="000000"/>
          <w:sz w:val="20"/>
          <w:szCs w:val="20"/>
          <w:lang w:eastAsia="es-ES"/>
        </w:rPr>
        <w:t xml:space="preserve">Calle 1 norte No. 12-70 - Local 101A </w:t>
      </w:r>
      <w:r>
        <w:rPr>
          <w:rFonts w:ascii="Arial" w:hAnsi="Arial" w:cs="Arial"/>
          <w:bCs/>
          <w:color w:val="000000"/>
          <w:sz w:val="20"/>
          <w:szCs w:val="20"/>
          <w:lang w:eastAsia="es-ES"/>
        </w:rPr>
        <w:t>F</w:t>
      </w:r>
      <w:r w:rsidRPr="00231EE8">
        <w:rPr>
          <w:rFonts w:ascii="Arial" w:hAnsi="Arial" w:cs="Arial"/>
          <w:bCs/>
          <w:color w:val="000000"/>
          <w:sz w:val="20"/>
          <w:szCs w:val="20"/>
          <w:lang w:eastAsia="es-ES"/>
        </w:rPr>
        <w:t>undadores</w:t>
      </w:r>
      <w:r>
        <w:rPr>
          <w:rFonts w:ascii="Arial" w:hAnsi="Arial" w:cs="Arial"/>
          <w:bCs/>
          <w:color w:val="000000"/>
          <w:sz w:val="20"/>
          <w:szCs w:val="20"/>
          <w:lang w:eastAsia="es-ES"/>
        </w:rPr>
        <w:t xml:space="preserve">, </w:t>
      </w:r>
      <w:r w:rsidRPr="00720EB4">
        <w:rPr>
          <w:rFonts w:ascii="Arial" w:hAnsi="Arial" w:cs="Arial"/>
          <w:bCs/>
          <w:color w:val="000000"/>
          <w:sz w:val="20"/>
          <w:szCs w:val="20"/>
          <w:lang w:eastAsia="es-ES"/>
        </w:rPr>
        <w:t xml:space="preserve">oficina central de cuenta </w:t>
      </w:r>
      <w:proofErr w:type="spellStart"/>
      <w:r>
        <w:rPr>
          <w:rFonts w:ascii="Arial" w:hAnsi="Arial" w:cs="Arial"/>
          <w:bCs/>
          <w:color w:val="000000"/>
          <w:sz w:val="20"/>
          <w:szCs w:val="20"/>
          <w:lang w:eastAsia="es-ES"/>
        </w:rPr>
        <w:t>UPRES</w:t>
      </w:r>
      <w:proofErr w:type="spellEnd"/>
      <w:r>
        <w:rPr>
          <w:rFonts w:ascii="Arial" w:hAnsi="Arial" w:cs="Arial"/>
          <w:bCs/>
          <w:color w:val="000000"/>
          <w:sz w:val="20"/>
          <w:szCs w:val="20"/>
          <w:lang w:eastAsia="es-ES"/>
        </w:rPr>
        <w:t xml:space="preserve"> </w:t>
      </w:r>
      <w:proofErr w:type="spellStart"/>
      <w:r>
        <w:rPr>
          <w:rFonts w:ascii="Arial" w:hAnsi="Arial" w:cs="Arial"/>
          <w:bCs/>
          <w:color w:val="000000"/>
          <w:sz w:val="20"/>
          <w:szCs w:val="20"/>
          <w:lang w:eastAsia="es-ES"/>
        </w:rPr>
        <w:t>QUINDIO</w:t>
      </w:r>
      <w:proofErr w:type="spellEnd"/>
      <w:r w:rsidRPr="00720EB4">
        <w:rPr>
          <w:rFonts w:ascii="Arial" w:hAnsi="Arial" w:cs="Arial"/>
          <w:bCs/>
          <w:color w:val="000000"/>
          <w:sz w:val="20"/>
          <w:szCs w:val="20"/>
          <w:lang w:eastAsia="es-ES"/>
        </w:rPr>
        <w:t xml:space="preserve">, únicamente con los soportes físicos establecidos en el literal a) </w:t>
      </w:r>
      <w:r w:rsidRPr="00720EB4">
        <w:rPr>
          <w:rFonts w:ascii="Arial" w:hAnsi="Arial" w:cs="Arial"/>
          <w:sz w:val="20"/>
          <w:szCs w:val="20"/>
          <w:lang w:eastAsia="es-ES"/>
        </w:rPr>
        <w:t>Información requerida de manera física</w:t>
      </w:r>
      <w:r w:rsidRPr="00720EB4">
        <w:rPr>
          <w:rFonts w:ascii="Arial" w:hAnsi="Arial" w:cs="Arial"/>
          <w:bCs/>
          <w:color w:val="000000"/>
          <w:sz w:val="20"/>
          <w:szCs w:val="20"/>
          <w:lang w:eastAsia="es-ES"/>
        </w:rPr>
        <w:t xml:space="preserve"> en horario con atención al público de lunes a viernes de 08 de la mañana a 11:30 horas y de 02:00 PM a 05:30 PM, donde se asignará un número de radicación de conformidad con lo establecido en el artículo 19 de la Ley 1150 de 2007 “</w:t>
      </w:r>
      <w:r w:rsidRPr="00720EB4">
        <w:rPr>
          <w:rFonts w:ascii="Arial" w:hAnsi="Arial" w:cs="Arial"/>
          <w:bCs/>
          <w:i/>
          <w:color w:val="000000"/>
          <w:sz w:val="20"/>
          <w:szCs w:val="20"/>
          <w:lang w:eastAsia="es-ES"/>
        </w:rPr>
        <w:t>Derecho a Turno</w:t>
      </w:r>
      <w:r w:rsidRPr="00720EB4">
        <w:rPr>
          <w:rFonts w:ascii="Arial" w:hAnsi="Arial" w:cs="Arial"/>
          <w:bCs/>
          <w:color w:val="000000"/>
          <w:sz w:val="20"/>
          <w:szCs w:val="20"/>
          <w:lang w:eastAsia="es-ES"/>
        </w:rPr>
        <w:t>”.</w:t>
      </w:r>
    </w:p>
    <w:p w14:paraId="48922028" w14:textId="77777777" w:rsidR="00132F49" w:rsidRPr="00544FE4" w:rsidRDefault="00132F49" w:rsidP="00A01DE1">
      <w:pPr>
        <w:spacing w:after="0" w:line="240" w:lineRule="auto"/>
        <w:jc w:val="both"/>
        <w:rPr>
          <w:rFonts w:ascii="Arial" w:hAnsi="Arial" w:cs="Arial"/>
          <w:bCs/>
          <w:color w:val="000000" w:themeColor="text1"/>
          <w:sz w:val="20"/>
          <w:szCs w:val="20"/>
          <w:lang w:eastAsia="es-ES"/>
        </w:rPr>
      </w:pPr>
    </w:p>
    <w:p w14:paraId="28E86BC9" w14:textId="77777777" w:rsidR="00132F49" w:rsidRPr="00544FE4" w:rsidRDefault="00132F49" w:rsidP="009214B8">
      <w:pPr>
        <w:pStyle w:val="Sinespaciado"/>
        <w:numPr>
          <w:ilvl w:val="0"/>
          <w:numId w:val="71"/>
        </w:numPr>
        <w:autoSpaceDE w:val="0"/>
        <w:autoSpaceDN w:val="0"/>
        <w:adjustRightInd w:val="0"/>
        <w:ind w:left="0" w:firstLine="0"/>
        <w:jc w:val="both"/>
        <w:rPr>
          <w:rFonts w:ascii="Arial" w:hAnsi="Arial" w:cs="Arial"/>
          <w:sz w:val="20"/>
          <w:szCs w:val="20"/>
        </w:rPr>
      </w:pPr>
      <w:r w:rsidRPr="00544FE4">
        <w:rPr>
          <w:rFonts w:ascii="Arial" w:hAnsi="Arial" w:cs="Arial"/>
          <w:sz w:val="20"/>
          <w:szCs w:val="20"/>
        </w:rPr>
        <w:t xml:space="preserve">Información requerida de forma magnética en herramientas tecnológicas </w:t>
      </w:r>
    </w:p>
    <w:p w14:paraId="777BBBE8" w14:textId="77777777" w:rsidR="00132F49" w:rsidRPr="00544FE4" w:rsidRDefault="00132F49" w:rsidP="00A01DE1">
      <w:pPr>
        <w:pStyle w:val="Sinespaciado"/>
        <w:autoSpaceDE w:val="0"/>
        <w:autoSpaceDN w:val="0"/>
        <w:adjustRightInd w:val="0"/>
        <w:jc w:val="both"/>
        <w:rPr>
          <w:rFonts w:ascii="Arial" w:hAnsi="Arial" w:cs="Arial"/>
          <w:sz w:val="20"/>
          <w:szCs w:val="20"/>
        </w:rPr>
      </w:pPr>
    </w:p>
    <w:p w14:paraId="60E4B4D5" w14:textId="77777777" w:rsidR="00132F49" w:rsidRPr="00544FE4" w:rsidRDefault="00132F49" w:rsidP="00A01DE1">
      <w:pPr>
        <w:pStyle w:val="Sinespaciado"/>
        <w:autoSpaceDE w:val="0"/>
        <w:autoSpaceDN w:val="0"/>
        <w:adjustRightInd w:val="0"/>
        <w:jc w:val="both"/>
        <w:rPr>
          <w:rFonts w:ascii="Arial" w:hAnsi="Arial" w:cs="Arial"/>
          <w:sz w:val="20"/>
          <w:szCs w:val="20"/>
        </w:rPr>
      </w:pPr>
      <w:r w:rsidRPr="00544FE4">
        <w:rPr>
          <w:rFonts w:ascii="Arial" w:hAnsi="Arial" w:cs="Arial"/>
          <w:sz w:val="20"/>
          <w:szCs w:val="20"/>
        </w:rPr>
        <w:t>Soportes pactados en la minuta contractual y los establecidos en la Resolución 2335 del 2023 “</w:t>
      </w:r>
      <w:r w:rsidRPr="00544FE4">
        <w:rPr>
          <w:rFonts w:ascii="Arial" w:hAnsi="Arial" w:cs="Arial"/>
          <w:i/>
          <w:sz w:val="20"/>
          <w:szCs w:val="20"/>
        </w:rPr>
        <w:t>Por la cual se establecen los procedimientos y aspectos técnicos para la ejecución, seguimiento y ajuste a los acuerdos de voluntades y se dictan otras disposiciones</w:t>
      </w:r>
      <w:r w:rsidRPr="00544FE4">
        <w:rPr>
          <w:rFonts w:ascii="Arial" w:hAnsi="Arial" w:cs="Arial"/>
          <w:sz w:val="20"/>
          <w:szCs w:val="20"/>
        </w:rPr>
        <w:t xml:space="preserve">”, como son: </w:t>
      </w:r>
    </w:p>
    <w:p w14:paraId="40FA2B77" w14:textId="77777777" w:rsidR="00132F49" w:rsidRPr="00544FE4" w:rsidRDefault="00132F49" w:rsidP="00A01DE1">
      <w:pPr>
        <w:pStyle w:val="Sinespaciado"/>
        <w:autoSpaceDE w:val="0"/>
        <w:autoSpaceDN w:val="0"/>
        <w:adjustRightInd w:val="0"/>
        <w:jc w:val="both"/>
        <w:rPr>
          <w:rFonts w:ascii="Arial" w:hAnsi="Arial" w:cs="Arial"/>
          <w:sz w:val="20"/>
          <w:szCs w:val="20"/>
        </w:rPr>
      </w:pPr>
    </w:p>
    <w:p w14:paraId="58625722" w14:textId="77777777" w:rsidR="00132F49" w:rsidRPr="00544FE4" w:rsidRDefault="00132F49" w:rsidP="009214B8">
      <w:pPr>
        <w:pStyle w:val="Sinespaciado"/>
        <w:numPr>
          <w:ilvl w:val="0"/>
          <w:numId w:val="69"/>
        </w:numPr>
        <w:autoSpaceDE w:val="0"/>
        <w:autoSpaceDN w:val="0"/>
        <w:adjustRightInd w:val="0"/>
        <w:ind w:left="567" w:hanging="425"/>
        <w:jc w:val="both"/>
        <w:rPr>
          <w:rFonts w:ascii="Arial" w:hAnsi="Arial" w:cs="Arial"/>
          <w:sz w:val="20"/>
          <w:szCs w:val="20"/>
        </w:rPr>
      </w:pPr>
      <w:r w:rsidRPr="00544FE4">
        <w:rPr>
          <w:rFonts w:ascii="Arial" w:hAnsi="Arial" w:cs="Arial"/>
          <w:sz w:val="20"/>
          <w:szCs w:val="20"/>
        </w:rPr>
        <w:t>Las autorizaciones.</w:t>
      </w:r>
    </w:p>
    <w:p w14:paraId="4FB5AA90" w14:textId="77777777" w:rsidR="00132F49" w:rsidRPr="00544FE4" w:rsidRDefault="00132F49" w:rsidP="009214B8">
      <w:pPr>
        <w:pStyle w:val="Sinespaciado"/>
        <w:numPr>
          <w:ilvl w:val="0"/>
          <w:numId w:val="69"/>
        </w:numPr>
        <w:autoSpaceDE w:val="0"/>
        <w:autoSpaceDN w:val="0"/>
        <w:adjustRightInd w:val="0"/>
        <w:ind w:left="567" w:hanging="425"/>
        <w:jc w:val="both"/>
        <w:rPr>
          <w:rFonts w:ascii="Arial" w:hAnsi="Arial" w:cs="Arial"/>
          <w:sz w:val="20"/>
          <w:szCs w:val="20"/>
        </w:rPr>
      </w:pPr>
      <w:r w:rsidRPr="00544FE4">
        <w:rPr>
          <w:rFonts w:ascii="Arial" w:hAnsi="Arial" w:cs="Arial"/>
          <w:sz w:val="20"/>
          <w:szCs w:val="20"/>
        </w:rPr>
        <w:t>Epicrisis.</w:t>
      </w:r>
    </w:p>
    <w:p w14:paraId="075D2FC8" w14:textId="77777777" w:rsidR="00132F49" w:rsidRPr="00544FE4" w:rsidRDefault="00132F49" w:rsidP="009214B8">
      <w:pPr>
        <w:pStyle w:val="Sinespaciado"/>
        <w:numPr>
          <w:ilvl w:val="0"/>
          <w:numId w:val="69"/>
        </w:numPr>
        <w:autoSpaceDE w:val="0"/>
        <w:autoSpaceDN w:val="0"/>
        <w:adjustRightInd w:val="0"/>
        <w:ind w:left="567" w:hanging="425"/>
        <w:jc w:val="both"/>
        <w:rPr>
          <w:rFonts w:ascii="Arial" w:hAnsi="Arial" w:cs="Arial"/>
          <w:sz w:val="20"/>
          <w:szCs w:val="20"/>
        </w:rPr>
      </w:pPr>
      <w:r w:rsidRPr="00544FE4">
        <w:rPr>
          <w:rFonts w:ascii="Arial" w:hAnsi="Arial" w:cs="Arial"/>
          <w:sz w:val="20"/>
          <w:szCs w:val="20"/>
        </w:rPr>
        <w:t xml:space="preserve">Resultados de exámenes de apoyo diagnóstico, registro de anestesia, hoja de traslado, formulas médicas entre otros. </w:t>
      </w:r>
    </w:p>
    <w:p w14:paraId="1CFEBA7D" w14:textId="77777777" w:rsidR="00132F49" w:rsidRPr="00544FE4" w:rsidRDefault="00132F49" w:rsidP="009214B8">
      <w:pPr>
        <w:pStyle w:val="Sinespaciado"/>
        <w:numPr>
          <w:ilvl w:val="0"/>
          <w:numId w:val="69"/>
        </w:numPr>
        <w:autoSpaceDE w:val="0"/>
        <w:autoSpaceDN w:val="0"/>
        <w:adjustRightInd w:val="0"/>
        <w:ind w:left="567" w:hanging="425"/>
        <w:jc w:val="both"/>
        <w:rPr>
          <w:rFonts w:ascii="Arial" w:hAnsi="Arial" w:cs="Arial"/>
          <w:sz w:val="20"/>
          <w:szCs w:val="20"/>
        </w:rPr>
      </w:pPr>
      <w:proofErr w:type="spellStart"/>
      <w:r w:rsidRPr="00544FE4">
        <w:rPr>
          <w:rFonts w:ascii="Arial" w:hAnsi="Arial" w:cs="Arial"/>
          <w:sz w:val="20"/>
          <w:szCs w:val="20"/>
        </w:rPr>
        <w:t>RIPS</w:t>
      </w:r>
      <w:proofErr w:type="spellEnd"/>
      <w:r w:rsidRPr="00544FE4">
        <w:rPr>
          <w:rFonts w:ascii="Arial" w:hAnsi="Arial" w:cs="Arial"/>
          <w:sz w:val="20"/>
          <w:szCs w:val="20"/>
        </w:rPr>
        <w:t xml:space="preserve"> (Registros Individuales de Prestación de Servicios de Salud).</w:t>
      </w:r>
    </w:p>
    <w:p w14:paraId="78DB0301" w14:textId="77777777" w:rsidR="0067092E" w:rsidRDefault="0067092E" w:rsidP="00A01DE1">
      <w:pPr>
        <w:tabs>
          <w:tab w:val="left" w:pos="426"/>
        </w:tabs>
        <w:spacing w:after="0" w:line="240" w:lineRule="auto"/>
        <w:jc w:val="both"/>
        <w:rPr>
          <w:rFonts w:ascii="Arial" w:hAnsi="Arial" w:cs="Arial"/>
          <w:b/>
          <w:bCs/>
          <w:color w:val="000000" w:themeColor="text1"/>
          <w:sz w:val="20"/>
          <w:szCs w:val="20"/>
        </w:rPr>
      </w:pPr>
    </w:p>
    <w:p w14:paraId="41041AC5" w14:textId="1C4AB3A8" w:rsidR="00132F49" w:rsidRDefault="00132F49" w:rsidP="00A01DE1">
      <w:pPr>
        <w:tabs>
          <w:tab w:val="left" w:pos="426"/>
        </w:tabs>
        <w:spacing w:after="0" w:line="240" w:lineRule="auto"/>
        <w:jc w:val="both"/>
        <w:rPr>
          <w:rFonts w:ascii="Arial" w:hAnsi="Arial" w:cs="Arial"/>
          <w:bCs/>
          <w:color w:val="000000" w:themeColor="text1"/>
          <w:sz w:val="20"/>
          <w:szCs w:val="20"/>
          <w:lang w:val="es-ES"/>
        </w:rPr>
      </w:pPr>
      <w:r w:rsidRPr="00544FE4">
        <w:rPr>
          <w:rFonts w:ascii="Arial" w:hAnsi="Arial" w:cs="Arial"/>
          <w:b/>
          <w:bCs/>
          <w:color w:val="000000" w:themeColor="text1"/>
          <w:sz w:val="20"/>
          <w:szCs w:val="20"/>
        </w:rPr>
        <w:t xml:space="preserve">PROCEDIMIENTO TÉCNICO-ADMINISTRATIVO PARA LA EMISIÓN DEL RAS (RECIBO A SATISFACCIÓN): </w:t>
      </w:r>
      <w:r w:rsidRPr="00544FE4">
        <w:rPr>
          <w:rFonts w:ascii="Arial" w:hAnsi="Arial" w:cs="Arial"/>
          <w:bCs/>
          <w:color w:val="000000" w:themeColor="text1"/>
          <w:sz w:val="20"/>
          <w:szCs w:val="20"/>
          <w:lang w:val="es-ES"/>
        </w:rPr>
        <w:t>Una vez radicada la factura por parte del adjudicatario contratista, y realizada la revisión por parte del supervisor del contrato, previa revisión de los documentos y soportes, expedirán el recibo a satisfacción técnico-económico y posteriormente tramitarán la cuenta junto con los soportes a la central de cuentas para continuar con el trámite de pago respectivo.</w:t>
      </w:r>
    </w:p>
    <w:p w14:paraId="5583BE73" w14:textId="77777777" w:rsidR="00132F49" w:rsidRPr="00544FE4" w:rsidRDefault="00132F49" w:rsidP="00A01DE1">
      <w:pPr>
        <w:tabs>
          <w:tab w:val="left" w:pos="426"/>
        </w:tabs>
        <w:spacing w:after="0" w:line="240" w:lineRule="auto"/>
        <w:jc w:val="both"/>
        <w:rPr>
          <w:rFonts w:ascii="Arial" w:hAnsi="Arial" w:cs="Arial"/>
          <w:bCs/>
          <w:color w:val="000000" w:themeColor="text1"/>
          <w:sz w:val="20"/>
          <w:szCs w:val="20"/>
          <w:lang w:val="es-ES"/>
        </w:rPr>
      </w:pPr>
    </w:p>
    <w:p w14:paraId="3A2E152C" w14:textId="77777777" w:rsidR="00132F49" w:rsidRPr="00544FE4" w:rsidRDefault="00132F49" w:rsidP="00A01DE1">
      <w:pPr>
        <w:autoSpaceDE w:val="0"/>
        <w:autoSpaceDN w:val="0"/>
        <w:adjustRightInd w:val="0"/>
        <w:spacing w:after="0" w:line="240" w:lineRule="auto"/>
        <w:jc w:val="both"/>
        <w:rPr>
          <w:rFonts w:ascii="Arial" w:hAnsi="Arial" w:cs="Arial"/>
          <w:sz w:val="20"/>
          <w:szCs w:val="20"/>
        </w:rPr>
      </w:pPr>
      <w:r w:rsidRPr="00544FE4">
        <w:rPr>
          <w:rFonts w:ascii="Arial" w:hAnsi="Arial" w:cs="Arial"/>
          <w:sz w:val="20"/>
          <w:szCs w:val="20"/>
        </w:rPr>
        <w:t xml:space="preserve">Al momento de la radicación se generará el número único de radicación informando al facturador electrónico del sector salud conforme con el mecanismo establecido por las partes y al Ministerio de Salud y Protección Social a través del módulo </w:t>
      </w:r>
      <w:proofErr w:type="spellStart"/>
      <w:r w:rsidRPr="00544FE4">
        <w:rPr>
          <w:rFonts w:ascii="Arial" w:hAnsi="Arial" w:cs="Arial"/>
          <w:sz w:val="20"/>
          <w:szCs w:val="20"/>
        </w:rPr>
        <w:t>FEV-RIPS</w:t>
      </w:r>
      <w:proofErr w:type="spellEnd"/>
      <w:r w:rsidRPr="00544FE4">
        <w:rPr>
          <w:rFonts w:ascii="Arial" w:hAnsi="Arial" w:cs="Arial"/>
          <w:sz w:val="20"/>
          <w:szCs w:val="20"/>
        </w:rPr>
        <w:t xml:space="preserve"> del Sistema Integral de Información Financiera y Asistencial (</w:t>
      </w:r>
      <w:proofErr w:type="spellStart"/>
      <w:r w:rsidRPr="00544FE4">
        <w:rPr>
          <w:rFonts w:ascii="Arial" w:hAnsi="Arial" w:cs="Arial"/>
          <w:sz w:val="20"/>
          <w:szCs w:val="20"/>
        </w:rPr>
        <w:t>SIIFA</w:t>
      </w:r>
      <w:proofErr w:type="spellEnd"/>
      <w:r w:rsidRPr="00544FE4">
        <w:rPr>
          <w:rFonts w:ascii="Arial" w:hAnsi="Arial" w:cs="Arial"/>
          <w:sz w:val="20"/>
          <w:szCs w:val="20"/>
        </w:rPr>
        <w:t>), de conformidad con lo dispuesto en la Resolución 1962 de 2025 expedida por esté Ministerio.</w:t>
      </w:r>
    </w:p>
    <w:p w14:paraId="2F1E4FCC" w14:textId="77777777" w:rsidR="00264869" w:rsidRPr="00544FE4" w:rsidRDefault="00264869" w:rsidP="00A01DE1">
      <w:pPr>
        <w:autoSpaceDE w:val="0"/>
        <w:autoSpaceDN w:val="0"/>
        <w:adjustRightInd w:val="0"/>
        <w:spacing w:after="0" w:line="240" w:lineRule="auto"/>
        <w:jc w:val="both"/>
        <w:rPr>
          <w:rFonts w:ascii="Arial" w:hAnsi="Arial" w:cs="Arial"/>
          <w:b/>
          <w:color w:val="000000" w:themeColor="text1"/>
          <w:sz w:val="20"/>
          <w:szCs w:val="20"/>
        </w:rPr>
      </w:pPr>
    </w:p>
    <w:p w14:paraId="33A64F55" w14:textId="77777777" w:rsidR="00132F49" w:rsidRPr="00544FE4" w:rsidRDefault="00132F49" w:rsidP="00A01DE1">
      <w:pPr>
        <w:autoSpaceDE w:val="0"/>
        <w:autoSpaceDN w:val="0"/>
        <w:adjustRightInd w:val="0"/>
        <w:spacing w:after="0" w:line="240" w:lineRule="auto"/>
        <w:jc w:val="both"/>
        <w:rPr>
          <w:rFonts w:ascii="Arial" w:hAnsi="Arial" w:cs="Arial"/>
          <w:b/>
          <w:sz w:val="20"/>
          <w:szCs w:val="20"/>
        </w:rPr>
      </w:pPr>
      <w:r w:rsidRPr="00544FE4">
        <w:rPr>
          <w:rFonts w:ascii="Arial" w:hAnsi="Arial" w:cs="Arial"/>
          <w:b/>
          <w:sz w:val="20"/>
          <w:szCs w:val="20"/>
        </w:rPr>
        <w:t>AUDITORIA DE CUENTAS:</w:t>
      </w:r>
    </w:p>
    <w:p w14:paraId="0E3E4440" w14:textId="77777777" w:rsidR="00132F49" w:rsidRPr="00544FE4" w:rsidRDefault="00132F49" w:rsidP="00A01DE1">
      <w:pPr>
        <w:autoSpaceDE w:val="0"/>
        <w:autoSpaceDN w:val="0"/>
        <w:adjustRightInd w:val="0"/>
        <w:spacing w:after="0" w:line="240" w:lineRule="auto"/>
        <w:jc w:val="both"/>
        <w:rPr>
          <w:rFonts w:ascii="Arial" w:hAnsi="Arial" w:cs="Arial"/>
          <w:b/>
          <w:color w:val="000000" w:themeColor="text1"/>
          <w:sz w:val="20"/>
          <w:szCs w:val="20"/>
        </w:rPr>
      </w:pPr>
    </w:p>
    <w:p w14:paraId="05CD12F6" w14:textId="77777777" w:rsidR="00132F49" w:rsidRPr="00544FE4" w:rsidRDefault="00132F49" w:rsidP="00A01DE1">
      <w:pPr>
        <w:autoSpaceDE w:val="0"/>
        <w:autoSpaceDN w:val="0"/>
        <w:adjustRightInd w:val="0"/>
        <w:spacing w:after="0" w:line="240" w:lineRule="auto"/>
        <w:jc w:val="both"/>
        <w:rPr>
          <w:rFonts w:ascii="Arial" w:hAnsi="Arial" w:cs="Arial"/>
          <w:sz w:val="20"/>
          <w:szCs w:val="20"/>
        </w:rPr>
      </w:pPr>
      <w:r w:rsidRPr="00544FE4">
        <w:rPr>
          <w:rFonts w:ascii="Arial" w:hAnsi="Arial" w:cs="Arial"/>
          <w:sz w:val="20"/>
          <w:szCs w:val="20"/>
        </w:rPr>
        <w:t>El grupo de auditoria medica verificara el 100% de las facturas radicadas, en el mes con sus respectivos soportes. siempre y cuando se cumplan los tiempos de radicación.</w:t>
      </w:r>
      <w:r w:rsidRPr="00544FE4">
        <w:rPr>
          <w:rFonts w:ascii="Arial" w:hAnsi="Arial" w:cs="Arial"/>
          <w:i/>
          <w:iCs/>
          <w:sz w:val="20"/>
          <w:szCs w:val="20"/>
        </w:rPr>
        <w:t xml:space="preserve"> </w:t>
      </w:r>
      <w:r w:rsidRPr="00544FE4">
        <w:rPr>
          <w:rFonts w:ascii="Arial" w:hAnsi="Arial" w:cs="Arial"/>
          <w:bCs/>
          <w:sz w:val="20"/>
          <w:szCs w:val="20"/>
        </w:rPr>
        <w:t>de conformidad con lo establecido en la Resolución 2335 de 2023. y el Decreto 441 de 2022 MINSALUD y demás normas aplicables o la norma que la adicione. modifique o sustituya. Igualmente, la oficina de auditoria medica revisara lo establecido</w:t>
      </w:r>
      <w:r w:rsidRPr="00544FE4">
        <w:rPr>
          <w:rFonts w:ascii="Arial" w:hAnsi="Arial" w:cs="Arial"/>
          <w:sz w:val="20"/>
          <w:szCs w:val="20"/>
        </w:rPr>
        <w:t xml:space="preserve"> en la Ley 1438 de 2011. Vigente:</w:t>
      </w:r>
    </w:p>
    <w:p w14:paraId="275D1453" w14:textId="77777777" w:rsidR="00132F49" w:rsidRPr="00544FE4" w:rsidRDefault="00132F49" w:rsidP="00A01DE1">
      <w:pPr>
        <w:autoSpaceDE w:val="0"/>
        <w:autoSpaceDN w:val="0"/>
        <w:adjustRightInd w:val="0"/>
        <w:spacing w:after="0" w:line="240" w:lineRule="auto"/>
        <w:jc w:val="both"/>
        <w:rPr>
          <w:rFonts w:ascii="Arial" w:hAnsi="Arial" w:cs="Arial"/>
          <w:color w:val="000000" w:themeColor="text1"/>
          <w:sz w:val="20"/>
          <w:szCs w:val="20"/>
        </w:rPr>
      </w:pPr>
    </w:p>
    <w:p w14:paraId="38E18D65" w14:textId="77777777" w:rsidR="00132F49" w:rsidRPr="00544FE4" w:rsidRDefault="00132F49" w:rsidP="00A01DE1">
      <w:pPr>
        <w:autoSpaceDE w:val="0"/>
        <w:autoSpaceDN w:val="0"/>
        <w:adjustRightInd w:val="0"/>
        <w:spacing w:after="0" w:line="240" w:lineRule="auto"/>
        <w:jc w:val="both"/>
        <w:rPr>
          <w:rFonts w:ascii="Arial" w:hAnsi="Arial" w:cs="Arial"/>
          <w:color w:val="000000" w:themeColor="text1"/>
          <w:sz w:val="20"/>
          <w:szCs w:val="20"/>
        </w:rPr>
      </w:pPr>
      <w:r w:rsidRPr="00544FE4">
        <w:rPr>
          <w:rFonts w:ascii="Arial" w:hAnsi="Arial" w:cs="Arial"/>
          <w:color w:val="000000" w:themeColor="text1"/>
          <w:sz w:val="20"/>
          <w:szCs w:val="20"/>
        </w:rPr>
        <w:lastRenderedPageBreak/>
        <w:t>“Articulo 57. TRÁMITE DE GLOSAS.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3FFA1BFB" w14:textId="77777777" w:rsidR="00132F49" w:rsidRPr="00544FE4" w:rsidRDefault="00132F49" w:rsidP="00A01DE1">
      <w:pPr>
        <w:autoSpaceDE w:val="0"/>
        <w:autoSpaceDN w:val="0"/>
        <w:adjustRightInd w:val="0"/>
        <w:spacing w:after="0" w:line="240" w:lineRule="auto"/>
        <w:jc w:val="both"/>
        <w:rPr>
          <w:rFonts w:ascii="Arial" w:hAnsi="Arial" w:cs="Arial"/>
          <w:color w:val="000000" w:themeColor="text1"/>
          <w:sz w:val="20"/>
          <w:szCs w:val="20"/>
        </w:rPr>
      </w:pPr>
    </w:p>
    <w:p w14:paraId="7910402D" w14:textId="77777777" w:rsidR="00132F49" w:rsidRPr="00544FE4" w:rsidRDefault="00132F49" w:rsidP="00A01DE1">
      <w:pPr>
        <w:autoSpaceDE w:val="0"/>
        <w:autoSpaceDN w:val="0"/>
        <w:adjustRightInd w:val="0"/>
        <w:spacing w:after="0" w:line="240" w:lineRule="auto"/>
        <w:jc w:val="both"/>
        <w:rPr>
          <w:rFonts w:ascii="Arial" w:hAnsi="Arial" w:cs="Arial"/>
          <w:color w:val="000000" w:themeColor="text1"/>
          <w:sz w:val="20"/>
          <w:szCs w:val="20"/>
        </w:rPr>
      </w:pPr>
      <w:r w:rsidRPr="00544FE4">
        <w:rPr>
          <w:rFonts w:ascii="Arial" w:hAnsi="Arial" w:cs="Arial"/>
          <w:color w:val="000000" w:themeColor="text1"/>
          <w:sz w:val="20"/>
          <w:szCs w:val="20"/>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7F7AEFEF" w14:textId="77777777" w:rsidR="00132F49" w:rsidRPr="00544FE4" w:rsidRDefault="00132F49" w:rsidP="00A01DE1">
      <w:pPr>
        <w:autoSpaceDE w:val="0"/>
        <w:autoSpaceDN w:val="0"/>
        <w:adjustRightInd w:val="0"/>
        <w:spacing w:after="0" w:line="240" w:lineRule="auto"/>
        <w:jc w:val="both"/>
        <w:rPr>
          <w:rFonts w:ascii="Arial" w:hAnsi="Arial" w:cs="Arial"/>
          <w:color w:val="000000" w:themeColor="text1"/>
          <w:sz w:val="20"/>
          <w:szCs w:val="20"/>
        </w:rPr>
      </w:pPr>
    </w:p>
    <w:p w14:paraId="2A53B21D" w14:textId="77777777" w:rsidR="00132F49" w:rsidRPr="00544FE4" w:rsidRDefault="00132F49" w:rsidP="00A01DE1">
      <w:pPr>
        <w:autoSpaceDE w:val="0"/>
        <w:autoSpaceDN w:val="0"/>
        <w:adjustRightInd w:val="0"/>
        <w:spacing w:after="0" w:line="240" w:lineRule="auto"/>
        <w:jc w:val="both"/>
        <w:rPr>
          <w:rFonts w:ascii="Arial" w:hAnsi="Arial" w:cs="Arial"/>
          <w:color w:val="000000" w:themeColor="text1"/>
          <w:sz w:val="20"/>
          <w:szCs w:val="20"/>
        </w:rPr>
      </w:pPr>
      <w:r w:rsidRPr="00544FE4">
        <w:rPr>
          <w:rFonts w:ascii="Arial" w:hAnsi="Arial" w:cs="Arial"/>
          <w:color w:val="000000" w:themeColor="text1"/>
          <w:sz w:val="20"/>
          <w:szCs w:val="20"/>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67E4D9F9" w14:textId="77777777" w:rsidR="00132F49" w:rsidRPr="00544FE4" w:rsidRDefault="00132F49" w:rsidP="00A01DE1">
      <w:pPr>
        <w:autoSpaceDE w:val="0"/>
        <w:autoSpaceDN w:val="0"/>
        <w:adjustRightInd w:val="0"/>
        <w:spacing w:after="0" w:line="240" w:lineRule="auto"/>
        <w:jc w:val="both"/>
        <w:rPr>
          <w:rFonts w:ascii="Arial" w:hAnsi="Arial" w:cs="Arial"/>
          <w:color w:val="000000" w:themeColor="text1"/>
          <w:sz w:val="20"/>
          <w:szCs w:val="20"/>
        </w:rPr>
      </w:pPr>
    </w:p>
    <w:p w14:paraId="518B24AF" w14:textId="77777777" w:rsidR="00132F49" w:rsidRPr="00544FE4" w:rsidRDefault="00132F49" w:rsidP="00A01DE1">
      <w:pPr>
        <w:autoSpaceDE w:val="0"/>
        <w:autoSpaceDN w:val="0"/>
        <w:adjustRightInd w:val="0"/>
        <w:spacing w:after="0" w:line="240" w:lineRule="auto"/>
        <w:jc w:val="both"/>
        <w:rPr>
          <w:rFonts w:ascii="Arial" w:hAnsi="Arial" w:cs="Arial"/>
          <w:color w:val="000000" w:themeColor="text1"/>
          <w:sz w:val="20"/>
          <w:szCs w:val="20"/>
        </w:rPr>
      </w:pPr>
      <w:r w:rsidRPr="00544FE4">
        <w:rPr>
          <w:rFonts w:ascii="Arial" w:hAnsi="Arial" w:cs="Arial"/>
          <w:color w:val="000000" w:themeColor="text1"/>
          <w:sz w:val="20"/>
          <w:szCs w:val="20"/>
        </w:rPr>
        <w:t xml:space="preserve">Los valores por las glosas levantadas total o parcialmente deberán ser cancelados dentro del mismo plazo de los cinco (5) días hábiles siguientes. a su levantamiento. informando al prestador la justificación de las glosas o su proporción. que no fueron levantadas”. </w:t>
      </w:r>
    </w:p>
    <w:p w14:paraId="620B37BF" w14:textId="77777777" w:rsidR="00132F49" w:rsidRPr="00544FE4" w:rsidRDefault="00132F49" w:rsidP="00A01DE1">
      <w:pPr>
        <w:autoSpaceDE w:val="0"/>
        <w:autoSpaceDN w:val="0"/>
        <w:adjustRightInd w:val="0"/>
        <w:spacing w:after="0" w:line="240" w:lineRule="auto"/>
        <w:jc w:val="both"/>
        <w:rPr>
          <w:rFonts w:ascii="Arial" w:hAnsi="Arial" w:cs="Arial"/>
          <w:color w:val="000000" w:themeColor="text1"/>
          <w:sz w:val="20"/>
          <w:szCs w:val="20"/>
        </w:rPr>
      </w:pPr>
    </w:p>
    <w:p w14:paraId="636682FC" w14:textId="77777777" w:rsidR="00132F49" w:rsidRPr="00544FE4" w:rsidRDefault="00132F49" w:rsidP="00A01DE1">
      <w:pPr>
        <w:autoSpaceDE w:val="0"/>
        <w:autoSpaceDN w:val="0"/>
        <w:adjustRightInd w:val="0"/>
        <w:spacing w:after="0" w:line="240" w:lineRule="auto"/>
        <w:jc w:val="both"/>
        <w:rPr>
          <w:rFonts w:ascii="Arial" w:hAnsi="Arial" w:cs="Arial"/>
          <w:color w:val="000000" w:themeColor="text1"/>
          <w:sz w:val="20"/>
          <w:szCs w:val="20"/>
        </w:rPr>
      </w:pPr>
      <w:r w:rsidRPr="00544FE4">
        <w:rPr>
          <w:rFonts w:ascii="Arial" w:hAnsi="Arial" w:cs="Arial"/>
          <w:color w:val="000000" w:themeColor="text1"/>
          <w:sz w:val="20"/>
          <w:szCs w:val="20"/>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6EBBED43" w14:textId="77777777" w:rsidR="00132F49" w:rsidRPr="00544FE4" w:rsidRDefault="00132F49" w:rsidP="00A01DE1">
      <w:pPr>
        <w:autoSpaceDE w:val="0"/>
        <w:autoSpaceDN w:val="0"/>
        <w:adjustRightInd w:val="0"/>
        <w:spacing w:after="0" w:line="240" w:lineRule="auto"/>
        <w:jc w:val="both"/>
        <w:rPr>
          <w:rFonts w:ascii="Arial" w:hAnsi="Arial" w:cs="Arial"/>
          <w:b/>
          <w:color w:val="000000" w:themeColor="text1"/>
          <w:sz w:val="20"/>
          <w:szCs w:val="20"/>
        </w:rPr>
      </w:pPr>
    </w:p>
    <w:p w14:paraId="3A8A1CE0" w14:textId="77777777" w:rsidR="00132F49" w:rsidRDefault="00132F49" w:rsidP="00A01DE1">
      <w:pPr>
        <w:autoSpaceDE w:val="0"/>
        <w:autoSpaceDN w:val="0"/>
        <w:adjustRightInd w:val="0"/>
        <w:spacing w:after="0" w:line="240" w:lineRule="auto"/>
        <w:jc w:val="both"/>
        <w:rPr>
          <w:rFonts w:ascii="Arial" w:hAnsi="Arial" w:cs="Arial"/>
          <w:color w:val="000000" w:themeColor="text1"/>
          <w:sz w:val="20"/>
          <w:szCs w:val="20"/>
        </w:rPr>
      </w:pPr>
      <w:r w:rsidRPr="00544FE4">
        <w:rPr>
          <w:rFonts w:ascii="Arial" w:hAnsi="Arial" w:cs="Arial"/>
          <w:color w:val="000000" w:themeColor="text1"/>
          <w:sz w:val="20"/>
          <w:szCs w:val="20"/>
        </w:rPr>
        <w:t>Adicionalmente la guía refiere lo siguiente:</w:t>
      </w:r>
    </w:p>
    <w:p w14:paraId="318F19E5" w14:textId="77777777" w:rsidR="0067092E" w:rsidRPr="00544FE4" w:rsidRDefault="0067092E" w:rsidP="00A01DE1">
      <w:pPr>
        <w:autoSpaceDE w:val="0"/>
        <w:autoSpaceDN w:val="0"/>
        <w:adjustRightInd w:val="0"/>
        <w:spacing w:after="0" w:line="240" w:lineRule="auto"/>
        <w:jc w:val="both"/>
        <w:rPr>
          <w:rFonts w:ascii="Arial" w:hAnsi="Arial" w:cs="Arial"/>
          <w:b/>
          <w:color w:val="000000" w:themeColor="text1"/>
          <w:sz w:val="20"/>
          <w:szCs w:val="20"/>
        </w:rPr>
      </w:pPr>
    </w:p>
    <w:p w14:paraId="2DC8037C" w14:textId="77777777" w:rsidR="00132F49" w:rsidRDefault="00132F49" w:rsidP="00A01DE1">
      <w:pPr>
        <w:autoSpaceDE w:val="0"/>
        <w:autoSpaceDN w:val="0"/>
        <w:adjustRightInd w:val="0"/>
        <w:spacing w:after="0" w:line="240" w:lineRule="auto"/>
        <w:ind w:left="-142"/>
        <w:jc w:val="center"/>
        <w:rPr>
          <w:rFonts w:ascii="Arial" w:hAnsi="Arial" w:cs="Arial"/>
          <w:b/>
          <w:color w:val="000000" w:themeColor="text1"/>
          <w:sz w:val="20"/>
          <w:szCs w:val="20"/>
        </w:rPr>
      </w:pPr>
      <w:r>
        <w:rPr>
          <w:rFonts w:ascii="Arial" w:hAnsi="Arial" w:cs="Arial"/>
          <w:b/>
          <w:noProof/>
          <w:color w:val="000000" w:themeColor="text1"/>
          <w:sz w:val="20"/>
          <w:szCs w:val="20"/>
        </w:rPr>
        <w:drawing>
          <wp:inline distT="0" distB="0" distL="0" distR="0" wp14:anchorId="532D70F7" wp14:editId="682A58F7">
            <wp:extent cx="6083972" cy="2895600"/>
            <wp:effectExtent l="0" t="0" r="0" b="0"/>
            <wp:docPr id="14" name="Imagen 14" descr="Presentación1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2" descr="Presentación1 - PowerPoint"/>
                    <pic:cNvPicPr>
                      <a:picLocks noChangeAspect="1" noChangeArrowheads="1"/>
                    </pic:cNvPicPr>
                  </pic:nvPicPr>
                  <pic:blipFill>
                    <a:blip r:embed="rId39">
                      <a:extLst>
                        <a:ext uri="{28A0092B-C50C-407E-A947-70E740481C1C}">
                          <a14:useLocalDpi xmlns:a14="http://schemas.microsoft.com/office/drawing/2010/main" val="0"/>
                        </a:ext>
                      </a:extLst>
                    </a:blip>
                    <a:srcRect l="22662" t="28929" r="11459" b="12862"/>
                    <a:stretch>
                      <a:fillRect/>
                    </a:stretch>
                  </pic:blipFill>
                  <pic:spPr bwMode="auto">
                    <a:xfrm>
                      <a:off x="0" y="0"/>
                      <a:ext cx="6119270" cy="2912400"/>
                    </a:xfrm>
                    <a:prstGeom prst="rect">
                      <a:avLst/>
                    </a:prstGeom>
                    <a:noFill/>
                    <a:ln>
                      <a:noFill/>
                    </a:ln>
                  </pic:spPr>
                </pic:pic>
              </a:graphicData>
            </a:graphic>
          </wp:inline>
        </w:drawing>
      </w:r>
    </w:p>
    <w:p w14:paraId="76F600BD" w14:textId="77777777" w:rsidR="00132F49" w:rsidRPr="00455B46" w:rsidRDefault="00132F49" w:rsidP="00455B46">
      <w:pPr>
        <w:autoSpaceDE w:val="0"/>
        <w:autoSpaceDN w:val="0"/>
        <w:adjustRightInd w:val="0"/>
        <w:spacing w:after="0" w:line="240" w:lineRule="auto"/>
        <w:jc w:val="both"/>
        <w:rPr>
          <w:rFonts w:ascii="Arial" w:hAnsi="Arial" w:cs="Arial"/>
          <w:color w:val="000000" w:themeColor="text1"/>
          <w:sz w:val="20"/>
          <w:szCs w:val="20"/>
        </w:rPr>
      </w:pPr>
    </w:p>
    <w:p w14:paraId="4AB36BBE" w14:textId="77777777" w:rsidR="00455B46" w:rsidRDefault="00455B46" w:rsidP="00A01DE1">
      <w:pPr>
        <w:spacing w:after="0" w:line="240" w:lineRule="auto"/>
        <w:jc w:val="both"/>
        <w:rPr>
          <w:rFonts w:ascii="Arial" w:hAnsi="Arial" w:cs="Arial"/>
          <w:b/>
          <w:color w:val="000000" w:themeColor="text1"/>
          <w:sz w:val="20"/>
          <w:szCs w:val="20"/>
        </w:rPr>
      </w:pPr>
    </w:p>
    <w:p w14:paraId="0DC86063" w14:textId="77777777" w:rsidR="00FE5861" w:rsidRPr="0080700B" w:rsidRDefault="00FE5861" w:rsidP="00A01DE1">
      <w:pPr>
        <w:numPr>
          <w:ilvl w:val="1"/>
          <w:numId w:val="3"/>
        </w:numPr>
        <w:spacing w:after="0" w:line="240" w:lineRule="auto"/>
        <w:ind w:left="0" w:firstLine="0"/>
        <w:jc w:val="both"/>
        <w:rPr>
          <w:rFonts w:ascii="Arial" w:eastAsia="Arial" w:hAnsi="Arial" w:cs="Arial"/>
          <w:b/>
          <w:bCs/>
          <w:color w:val="000000" w:themeColor="text1"/>
          <w:sz w:val="20"/>
          <w:szCs w:val="20"/>
        </w:rPr>
      </w:pPr>
      <w:r w:rsidRPr="0080700B">
        <w:rPr>
          <w:rFonts w:ascii="Arial" w:hAnsi="Arial" w:cs="Arial"/>
          <w:b/>
          <w:bCs/>
          <w:color w:val="000000" w:themeColor="text1"/>
          <w:sz w:val="20"/>
          <w:szCs w:val="20"/>
        </w:rPr>
        <w:t xml:space="preserve"> SUPERVISOR, INTERVENTOR Y/O COORDINADOR </w:t>
      </w:r>
    </w:p>
    <w:p w14:paraId="5B266B8A" w14:textId="77777777" w:rsidR="00FE5861" w:rsidRPr="0080700B" w:rsidRDefault="00FE5861" w:rsidP="00A01DE1">
      <w:pPr>
        <w:spacing w:after="0" w:line="240" w:lineRule="auto"/>
        <w:jc w:val="both"/>
        <w:rPr>
          <w:rFonts w:ascii="Arial" w:eastAsia="Arial" w:hAnsi="Arial" w:cs="Arial"/>
          <w:b/>
          <w:bCs/>
          <w:color w:val="000000" w:themeColor="text1"/>
          <w:sz w:val="20"/>
          <w:szCs w:val="20"/>
        </w:rPr>
      </w:pPr>
    </w:p>
    <w:p w14:paraId="2BCD6293" w14:textId="77777777" w:rsidR="009F4257" w:rsidRPr="0080700B" w:rsidRDefault="00FE5861" w:rsidP="00A01DE1">
      <w:pPr>
        <w:spacing w:after="0" w:line="240" w:lineRule="auto"/>
        <w:contextualSpacing/>
        <w:jc w:val="both"/>
        <w:rPr>
          <w:rFonts w:ascii="Arial" w:hAnsi="Arial" w:cs="Arial"/>
          <w:color w:val="000000" w:themeColor="text1"/>
          <w:sz w:val="20"/>
          <w:szCs w:val="20"/>
        </w:rPr>
      </w:pPr>
      <w:bookmarkStart w:id="24" w:name="_Hlk230366935"/>
      <w:bookmarkStart w:id="25" w:name="_Hlk155967515"/>
      <w:r w:rsidRPr="0080700B">
        <w:rPr>
          <w:rFonts w:ascii="Arial" w:hAnsi="Arial" w:cs="Arial"/>
          <w:color w:val="000000" w:themeColor="text1"/>
          <w:sz w:val="20"/>
          <w:szCs w:val="20"/>
        </w:rPr>
        <w:t xml:space="preserve">El supervisor del contrato será un integrante de la Unidad prestadora de Salud Quindío, quien verificará la ejecución idónea y el cumplimiento del objeto del contrato de acuerdo con las funciones asignadas para el efecto en la Resolución Nro. 00090 del 15 de enero de 2018. Para estos efectos, el supervisor estará sujeto a lo dispuesto en </w:t>
      </w:r>
      <w:r w:rsidRPr="0080700B">
        <w:rPr>
          <w:rFonts w:ascii="Arial" w:hAnsi="Arial" w:cs="Arial"/>
          <w:color w:val="000000" w:themeColor="text1"/>
          <w:sz w:val="20"/>
          <w:szCs w:val="20"/>
        </w:rPr>
        <w:lastRenderedPageBreak/>
        <w:t>el numeral 1° del artículo 26 de la ley 80 del 1993, los artículos 83 y 84 de la ley 1474 del 2011, la resolución 00090 del 2018 y demás normas que regulen la materia.</w:t>
      </w:r>
    </w:p>
    <w:p w14:paraId="4379BC99" w14:textId="77777777" w:rsidR="009F4257" w:rsidRPr="0080700B" w:rsidRDefault="009F4257" w:rsidP="00A01DE1">
      <w:pPr>
        <w:spacing w:after="0" w:line="240" w:lineRule="auto"/>
        <w:contextualSpacing/>
        <w:jc w:val="both"/>
        <w:rPr>
          <w:rFonts w:ascii="Arial" w:hAnsi="Arial" w:cs="Arial"/>
          <w:color w:val="000000" w:themeColor="text1"/>
          <w:sz w:val="20"/>
          <w:szCs w:val="20"/>
        </w:rPr>
      </w:pPr>
    </w:p>
    <w:p w14:paraId="02004B93" w14:textId="77777777" w:rsidR="009F4257" w:rsidRPr="00587CA8" w:rsidRDefault="00FE5861" w:rsidP="00A01DE1">
      <w:pPr>
        <w:spacing w:after="0" w:line="240" w:lineRule="auto"/>
        <w:contextualSpacing/>
        <w:jc w:val="both"/>
        <w:rPr>
          <w:rFonts w:ascii="Arial" w:hAnsi="Arial" w:cs="Arial"/>
          <w:color w:val="000000" w:themeColor="text1"/>
          <w:sz w:val="20"/>
          <w:szCs w:val="20"/>
        </w:rPr>
      </w:pPr>
      <w:r w:rsidRPr="0080700B">
        <w:rPr>
          <w:rFonts w:ascii="Arial" w:hAnsi="Arial" w:cs="Arial"/>
          <w:color w:val="000000" w:themeColor="text1"/>
          <w:sz w:val="20"/>
          <w:szCs w:val="20"/>
        </w:rPr>
        <w:t xml:space="preserve">El supervisor del contrato </w:t>
      </w:r>
      <w:r w:rsidRPr="00587CA8">
        <w:rPr>
          <w:rFonts w:ascii="Arial" w:hAnsi="Arial" w:cs="Arial"/>
          <w:color w:val="000000" w:themeColor="text1"/>
          <w:sz w:val="20"/>
          <w:szCs w:val="20"/>
        </w:rPr>
        <w:t>en cumplimiento de sus funciones, deberá preparar y presentar al ordenador del gasto informes sobre la gestión con fecha 10 de cada mes, en el que se deberá enunciar de forma puntual la ejecución física del contrato, relacionando para ello los aspectos de carácter técnico, administrativo, financiero y legal del respectivo negocio jurídico.</w:t>
      </w:r>
    </w:p>
    <w:p w14:paraId="5F2FA552" w14:textId="77777777" w:rsidR="009F4257" w:rsidRPr="00587CA8" w:rsidRDefault="009F4257" w:rsidP="00A01DE1">
      <w:pPr>
        <w:spacing w:after="0" w:line="240" w:lineRule="auto"/>
        <w:contextualSpacing/>
        <w:jc w:val="both"/>
        <w:rPr>
          <w:rFonts w:ascii="Arial" w:hAnsi="Arial" w:cs="Arial"/>
          <w:color w:val="000000" w:themeColor="text1"/>
          <w:sz w:val="20"/>
          <w:szCs w:val="20"/>
        </w:rPr>
      </w:pPr>
    </w:p>
    <w:p w14:paraId="752D0868" w14:textId="6039292B" w:rsidR="009F4257" w:rsidRDefault="00FE5861" w:rsidP="00A01DE1">
      <w:pPr>
        <w:spacing w:after="0" w:line="240" w:lineRule="auto"/>
        <w:contextualSpacing/>
        <w:jc w:val="both"/>
        <w:rPr>
          <w:rFonts w:ascii="Arial" w:hAnsi="Arial" w:cs="Arial"/>
          <w:color w:val="000000" w:themeColor="text1"/>
          <w:sz w:val="20"/>
          <w:szCs w:val="20"/>
        </w:rPr>
      </w:pPr>
      <w:r w:rsidRPr="00587CA8">
        <w:rPr>
          <w:rFonts w:ascii="Arial" w:hAnsi="Arial" w:cs="Arial"/>
          <w:color w:val="000000" w:themeColor="text1"/>
          <w:sz w:val="20"/>
          <w:szCs w:val="20"/>
        </w:rPr>
        <w:t>Los informes de seguimiento, deben ser presentados de forma</w:t>
      </w:r>
      <w:r w:rsidR="001B6751" w:rsidRPr="00587CA8">
        <w:rPr>
          <w:rFonts w:ascii="Arial" w:hAnsi="Arial" w:cs="Arial"/>
          <w:color w:val="000000" w:themeColor="text1"/>
          <w:sz w:val="20"/>
          <w:szCs w:val="20"/>
        </w:rPr>
        <w:t xml:space="preserve">, una vez cumplido el mes desde el inicio del contrato </w:t>
      </w:r>
      <w:r w:rsidRPr="00587CA8">
        <w:rPr>
          <w:rFonts w:ascii="Arial" w:hAnsi="Arial" w:cs="Arial"/>
          <w:color w:val="000000" w:themeColor="text1"/>
          <w:sz w:val="20"/>
          <w:szCs w:val="20"/>
        </w:rPr>
        <w:t xml:space="preserve">y durante la ejecución del contrato en el formato establecido en la suite visión empresarial, así mismo se debe realizar su publicación en el </w:t>
      </w:r>
      <w:proofErr w:type="spellStart"/>
      <w:r w:rsidRPr="00587CA8">
        <w:rPr>
          <w:rFonts w:ascii="Arial" w:hAnsi="Arial" w:cs="Arial"/>
          <w:color w:val="000000" w:themeColor="text1"/>
          <w:sz w:val="20"/>
          <w:szCs w:val="20"/>
        </w:rPr>
        <w:t>SECOP</w:t>
      </w:r>
      <w:proofErr w:type="spellEnd"/>
      <w:r w:rsidRPr="00587CA8">
        <w:rPr>
          <w:rFonts w:ascii="Arial" w:hAnsi="Arial" w:cs="Arial"/>
          <w:color w:val="000000" w:themeColor="text1"/>
          <w:sz w:val="20"/>
          <w:szCs w:val="20"/>
        </w:rPr>
        <w:t xml:space="preserve"> II, módulo de gestión contractual, con el fin de dar cumplimiento al Artículo 2.1.1.2.1.8. del Decreto 1081 de 2015, que establece lo siguiente: “(...)Publicación de la ejecución de contratos. Para efectos del cumplimiento de la obligación contenida en el literal g) del artículo 11 de la Ley 1712 de 2014, relativa a la información sobre la ejecución de contratos, el sujeto obligado debe publicar las aprobaciones, autorizaciones, requerimientos o informes del supervisor o del interventor, que prueben la ejecución del contrato (...)”. Informe que deberá ser publicado en la plataforma </w:t>
      </w:r>
      <w:proofErr w:type="spellStart"/>
      <w:r w:rsidRPr="00587CA8">
        <w:rPr>
          <w:rFonts w:ascii="Arial" w:hAnsi="Arial" w:cs="Arial"/>
          <w:color w:val="000000" w:themeColor="text1"/>
          <w:sz w:val="20"/>
          <w:szCs w:val="20"/>
        </w:rPr>
        <w:t>SECOP</w:t>
      </w:r>
      <w:proofErr w:type="spellEnd"/>
      <w:r w:rsidRPr="00587CA8">
        <w:rPr>
          <w:rFonts w:ascii="Arial" w:hAnsi="Arial" w:cs="Arial"/>
          <w:color w:val="000000" w:themeColor="text1"/>
          <w:sz w:val="20"/>
          <w:szCs w:val="20"/>
        </w:rPr>
        <w:t xml:space="preserve"> II, con plazo máximo tres (03) días después de emitido el informe de supervisión; así mismo cuando el contrato se ejecute en su totalidad o se termine anticipadamente se debe elaborar informe de supervisión final junto con la EVALUACIÓN Y </w:t>
      </w:r>
      <w:proofErr w:type="spellStart"/>
      <w:r w:rsidRPr="00587CA8">
        <w:rPr>
          <w:rFonts w:ascii="Arial" w:hAnsi="Arial" w:cs="Arial"/>
          <w:color w:val="000000" w:themeColor="text1"/>
          <w:sz w:val="20"/>
          <w:szCs w:val="20"/>
        </w:rPr>
        <w:t>REEVALUACION</w:t>
      </w:r>
      <w:proofErr w:type="spellEnd"/>
      <w:r w:rsidRPr="00587CA8">
        <w:rPr>
          <w:rFonts w:ascii="Arial" w:hAnsi="Arial" w:cs="Arial"/>
          <w:color w:val="000000" w:themeColor="text1"/>
          <w:sz w:val="20"/>
          <w:szCs w:val="20"/>
        </w:rPr>
        <w:t xml:space="preserve"> DE PROVEEDORES en el formato 2BS-FR-0066 y proyectar el acta de liquidación cuando sea el caso, la cual también deberá quedar publicada en la plataforma </w:t>
      </w:r>
      <w:proofErr w:type="spellStart"/>
      <w:r w:rsidRPr="00587CA8">
        <w:rPr>
          <w:rFonts w:ascii="Arial" w:hAnsi="Arial" w:cs="Arial"/>
          <w:color w:val="000000" w:themeColor="text1"/>
          <w:sz w:val="20"/>
          <w:szCs w:val="20"/>
        </w:rPr>
        <w:t>SECOP</w:t>
      </w:r>
      <w:proofErr w:type="spellEnd"/>
      <w:r w:rsidRPr="00587CA8">
        <w:rPr>
          <w:rFonts w:ascii="Arial" w:hAnsi="Arial" w:cs="Arial"/>
          <w:color w:val="000000" w:themeColor="text1"/>
          <w:sz w:val="20"/>
          <w:szCs w:val="20"/>
        </w:rPr>
        <w:t xml:space="preserve"> II.</w:t>
      </w:r>
    </w:p>
    <w:p w14:paraId="0BED4BF6" w14:textId="77777777" w:rsidR="00455B46" w:rsidRDefault="00455B46" w:rsidP="00A01DE1">
      <w:pPr>
        <w:spacing w:after="0" w:line="240" w:lineRule="auto"/>
        <w:contextualSpacing/>
        <w:jc w:val="both"/>
        <w:rPr>
          <w:rFonts w:ascii="Arial" w:hAnsi="Arial" w:cs="Arial"/>
          <w:color w:val="000000" w:themeColor="text1"/>
          <w:sz w:val="20"/>
          <w:szCs w:val="20"/>
        </w:rPr>
      </w:pPr>
    </w:p>
    <w:p w14:paraId="3E1C559A" w14:textId="17E6622A" w:rsidR="009F4257" w:rsidRPr="00587CA8" w:rsidRDefault="00FE5861" w:rsidP="00A01DE1">
      <w:pPr>
        <w:spacing w:after="0" w:line="240" w:lineRule="auto"/>
        <w:contextualSpacing/>
        <w:jc w:val="both"/>
        <w:rPr>
          <w:rFonts w:ascii="Arial" w:hAnsi="Arial" w:cs="Arial"/>
          <w:color w:val="000000" w:themeColor="text1"/>
          <w:sz w:val="20"/>
          <w:szCs w:val="20"/>
        </w:rPr>
      </w:pPr>
      <w:r w:rsidRPr="00587CA8">
        <w:rPr>
          <w:rFonts w:ascii="Arial" w:hAnsi="Arial" w:cs="Arial"/>
          <w:color w:val="000000" w:themeColor="text1"/>
          <w:sz w:val="20"/>
          <w:szCs w:val="20"/>
        </w:rPr>
        <w:t xml:space="preserve">Deberá coordinar con el contratista la operacionalización de la radicación de las facturas en </w:t>
      </w:r>
      <w:proofErr w:type="spellStart"/>
      <w:r w:rsidRPr="00587CA8">
        <w:rPr>
          <w:rFonts w:ascii="Arial" w:hAnsi="Arial" w:cs="Arial"/>
          <w:color w:val="000000" w:themeColor="text1"/>
          <w:sz w:val="20"/>
          <w:szCs w:val="20"/>
        </w:rPr>
        <w:t>SIIF</w:t>
      </w:r>
      <w:proofErr w:type="spellEnd"/>
      <w:r w:rsidRPr="00587CA8">
        <w:rPr>
          <w:rFonts w:ascii="Arial" w:hAnsi="Arial" w:cs="Arial"/>
          <w:color w:val="000000" w:themeColor="text1"/>
          <w:sz w:val="20"/>
          <w:szCs w:val="20"/>
        </w:rPr>
        <w:t xml:space="preserve"> </w:t>
      </w:r>
      <w:proofErr w:type="spellStart"/>
      <w:r w:rsidRPr="00587CA8">
        <w:rPr>
          <w:rFonts w:ascii="Arial" w:hAnsi="Arial" w:cs="Arial"/>
          <w:color w:val="000000" w:themeColor="text1"/>
          <w:sz w:val="20"/>
          <w:szCs w:val="20"/>
        </w:rPr>
        <w:t>NACION</w:t>
      </w:r>
      <w:proofErr w:type="spellEnd"/>
      <w:r w:rsidRPr="00587CA8">
        <w:rPr>
          <w:rFonts w:ascii="Arial" w:hAnsi="Arial" w:cs="Arial"/>
          <w:color w:val="000000" w:themeColor="text1"/>
          <w:sz w:val="20"/>
          <w:szCs w:val="20"/>
        </w:rPr>
        <w:t>, de acuerdo a la CIRC</w:t>
      </w:r>
      <w:r w:rsidR="002E6BBC" w:rsidRPr="00587CA8">
        <w:rPr>
          <w:rFonts w:ascii="Arial" w:hAnsi="Arial" w:cs="Arial"/>
          <w:color w:val="000000" w:themeColor="text1"/>
          <w:sz w:val="20"/>
          <w:szCs w:val="20"/>
        </w:rPr>
        <w:t>U</w:t>
      </w:r>
      <w:r w:rsidRPr="00587CA8">
        <w:rPr>
          <w:rFonts w:ascii="Arial" w:hAnsi="Arial" w:cs="Arial"/>
          <w:color w:val="000000" w:themeColor="text1"/>
          <w:sz w:val="20"/>
          <w:szCs w:val="20"/>
        </w:rPr>
        <w:t xml:space="preserve">LAR 042 SISTEMA INTEGRADO DE INFORMACIÓN FINANCIERA – </w:t>
      </w:r>
      <w:proofErr w:type="spellStart"/>
      <w:r w:rsidRPr="00587CA8">
        <w:rPr>
          <w:rFonts w:ascii="Arial" w:hAnsi="Arial" w:cs="Arial"/>
          <w:color w:val="000000" w:themeColor="text1"/>
          <w:sz w:val="20"/>
          <w:szCs w:val="20"/>
        </w:rPr>
        <w:t>SIIF</w:t>
      </w:r>
      <w:proofErr w:type="spellEnd"/>
      <w:r w:rsidRPr="00587CA8">
        <w:rPr>
          <w:rFonts w:ascii="Arial" w:hAnsi="Arial" w:cs="Arial"/>
          <w:color w:val="000000" w:themeColor="text1"/>
          <w:sz w:val="20"/>
          <w:szCs w:val="20"/>
        </w:rPr>
        <w:t xml:space="preserve"> NACIÓN del 26 de </w:t>
      </w:r>
      <w:r w:rsidR="005340CB" w:rsidRPr="00587CA8">
        <w:rPr>
          <w:rFonts w:ascii="Arial" w:hAnsi="Arial" w:cs="Arial"/>
          <w:color w:val="000000" w:themeColor="text1"/>
          <w:sz w:val="20"/>
          <w:szCs w:val="20"/>
        </w:rPr>
        <w:t>diciembre</w:t>
      </w:r>
      <w:r w:rsidRPr="00587CA8">
        <w:rPr>
          <w:rFonts w:ascii="Arial" w:hAnsi="Arial" w:cs="Arial"/>
          <w:color w:val="000000" w:themeColor="text1"/>
          <w:sz w:val="20"/>
          <w:szCs w:val="20"/>
        </w:rPr>
        <w:t xml:space="preserve"> de 2023, y trámite de acta de liquidación del contrato.</w:t>
      </w:r>
      <w:r w:rsidR="002126DF" w:rsidRPr="00587CA8">
        <w:rPr>
          <w:rFonts w:ascii="Arial" w:hAnsi="Arial" w:cs="Arial"/>
          <w:color w:val="000000" w:themeColor="text1"/>
          <w:sz w:val="20"/>
          <w:szCs w:val="20"/>
        </w:rPr>
        <w:t xml:space="preserve"> </w:t>
      </w:r>
      <w:r w:rsidRPr="00587CA8">
        <w:rPr>
          <w:rFonts w:ascii="Arial" w:hAnsi="Arial" w:cs="Arial"/>
          <w:color w:val="000000" w:themeColor="text1"/>
          <w:sz w:val="20"/>
          <w:szCs w:val="20"/>
        </w:rPr>
        <w:t>Deberá informar al ordenador del gasto, cuando el contrato se encuentre en un 50% y un 70%, ejecución del contrato, a fin de determinar trámite de adición y/o proceso nuevo y poder garantizar la continuidad en la prestación de los servicios.</w:t>
      </w:r>
    </w:p>
    <w:bookmarkEnd w:id="24"/>
    <w:p w14:paraId="12F4FF68" w14:textId="77777777" w:rsidR="00031C3B" w:rsidRPr="004A45A5" w:rsidRDefault="00031C3B" w:rsidP="00A01DE1">
      <w:pPr>
        <w:spacing w:after="0" w:line="240" w:lineRule="auto"/>
        <w:contextualSpacing/>
        <w:jc w:val="both"/>
        <w:rPr>
          <w:rFonts w:ascii="Arial" w:hAnsi="Arial" w:cs="Arial"/>
          <w:color w:val="000000" w:themeColor="text1"/>
          <w:sz w:val="20"/>
          <w:szCs w:val="16"/>
        </w:rPr>
      </w:pPr>
    </w:p>
    <w:p w14:paraId="21269244" w14:textId="77777777" w:rsidR="00D52703" w:rsidRPr="00CD4F39" w:rsidRDefault="00FE5861" w:rsidP="00A01DE1">
      <w:pPr>
        <w:autoSpaceDE w:val="0"/>
        <w:autoSpaceDN w:val="0"/>
        <w:adjustRightInd w:val="0"/>
        <w:spacing w:after="0" w:line="240" w:lineRule="auto"/>
        <w:contextualSpacing/>
        <w:jc w:val="both"/>
        <w:rPr>
          <w:rFonts w:ascii="Arial" w:hAnsi="Arial" w:cs="Arial"/>
          <w:b/>
          <w:bCs/>
          <w:color w:val="000000" w:themeColor="text1"/>
          <w:sz w:val="20"/>
          <w:szCs w:val="20"/>
          <w:u w:val="single"/>
        </w:rPr>
      </w:pPr>
      <w:r w:rsidRPr="00CD4F39">
        <w:rPr>
          <w:rFonts w:ascii="Arial" w:hAnsi="Arial" w:cs="Arial"/>
          <w:b/>
          <w:bCs/>
          <w:color w:val="000000" w:themeColor="text1"/>
          <w:sz w:val="20"/>
          <w:szCs w:val="20"/>
          <w:u w:val="single"/>
        </w:rPr>
        <w:t xml:space="preserve">OTRAS ACTIVIDADES DEL SUPERVISOR </w:t>
      </w:r>
    </w:p>
    <w:p w14:paraId="4C45B338" w14:textId="77777777" w:rsidR="00D52703" w:rsidRPr="004664F2" w:rsidRDefault="00D52703" w:rsidP="00A01DE1">
      <w:pPr>
        <w:autoSpaceDE w:val="0"/>
        <w:autoSpaceDN w:val="0"/>
        <w:adjustRightInd w:val="0"/>
        <w:spacing w:after="0" w:line="240" w:lineRule="auto"/>
        <w:contextualSpacing/>
        <w:jc w:val="both"/>
        <w:rPr>
          <w:rFonts w:ascii="Arial" w:hAnsi="Arial" w:cs="Arial"/>
          <w:b/>
          <w:bCs/>
          <w:color w:val="000000" w:themeColor="text1"/>
          <w:sz w:val="16"/>
          <w:szCs w:val="16"/>
          <w:u w:val="single"/>
        </w:rPr>
      </w:pPr>
    </w:p>
    <w:p w14:paraId="4486EAED" w14:textId="77777777" w:rsidR="001B6751" w:rsidRPr="001B6751" w:rsidRDefault="001B6751" w:rsidP="009214B8">
      <w:pPr>
        <w:pStyle w:val="Prrafodelista"/>
        <w:numPr>
          <w:ilvl w:val="0"/>
          <w:numId w:val="49"/>
        </w:numPr>
        <w:tabs>
          <w:tab w:val="left" w:pos="426"/>
        </w:tabs>
        <w:autoSpaceDE w:val="0"/>
        <w:autoSpaceDN w:val="0"/>
        <w:adjustRightInd w:val="0"/>
        <w:ind w:left="426" w:hanging="284"/>
        <w:jc w:val="both"/>
        <w:rPr>
          <w:rFonts w:ascii="Arial" w:hAnsi="Arial" w:cs="Arial"/>
          <w:color w:val="000000"/>
          <w:sz w:val="20"/>
          <w:lang w:val="es-ES"/>
        </w:rPr>
      </w:pPr>
      <w:bookmarkStart w:id="26" w:name="_Hlk219364908"/>
      <w:bookmarkStart w:id="27" w:name="_Hlk235866008"/>
      <w:r w:rsidRPr="001B6751">
        <w:rPr>
          <w:rFonts w:ascii="Arial" w:hAnsi="Arial" w:cs="Arial"/>
          <w:color w:val="000000"/>
          <w:sz w:val="20"/>
          <w:lang w:val="es-ES"/>
        </w:rPr>
        <w:t>Revisar detalladamente todos los criterios técnicos y realizar seguimiento constante según lo establecido.</w:t>
      </w:r>
    </w:p>
    <w:bookmarkEnd w:id="26"/>
    <w:p w14:paraId="06EF6A48" w14:textId="77777777" w:rsidR="001B6751" w:rsidRPr="001B6751" w:rsidRDefault="001B6751" w:rsidP="009214B8">
      <w:pPr>
        <w:pStyle w:val="Prrafodelista"/>
        <w:numPr>
          <w:ilvl w:val="0"/>
          <w:numId w:val="49"/>
        </w:numPr>
        <w:tabs>
          <w:tab w:val="left" w:pos="426"/>
        </w:tabs>
        <w:autoSpaceDE w:val="0"/>
        <w:autoSpaceDN w:val="0"/>
        <w:adjustRightInd w:val="0"/>
        <w:ind w:left="426" w:hanging="284"/>
        <w:jc w:val="both"/>
        <w:rPr>
          <w:rFonts w:ascii="Arial" w:hAnsi="Arial" w:cs="Arial"/>
          <w:color w:val="000000"/>
          <w:sz w:val="20"/>
          <w:lang w:val="es-ES"/>
        </w:rPr>
      </w:pPr>
      <w:r w:rsidRPr="001B6751">
        <w:rPr>
          <w:rFonts w:ascii="Arial" w:hAnsi="Arial" w:cs="Arial"/>
          <w:color w:val="000000"/>
          <w:sz w:val="20"/>
          <w:lang w:val="es-ES"/>
        </w:rPr>
        <w:t xml:space="preserve">Informar en forma inmediata y por escrito a la dependencia encargada de contratos, cualquier anomalía en la ejecución del contrato. </w:t>
      </w:r>
    </w:p>
    <w:p w14:paraId="29CCFA04" w14:textId="77777777" w:rsidR="001B6751" w:rsidRPr="001B6751" w:rsidRDefault="001B6751" w:rsidP="009214B8">
      <w:pPr>
        <w:pStyle w:val="Prrafodelista"/>
        <w:numPr>
          <w:ilvl w:val="0"/>
          <w:numId w:val="49"/>
        </w:numPr>
        <w:tabs>
          <w:tab w:val="left" w:pos="426"/>
        </w:tabs>
        <w:autoSpaceDE w:val="0"/>
        <w:autoSpaceDN w:val="0"/>
        <w:adjustRightInd w:val="0"/>
        <w:ind w:left="426" w:hanging="284"/>
        <w:jc w:val="both"/>
        <w:rPr>
          <w:rFonts w:ascii="Arial" w:hAnsi="Arial" w:cs="Arial"/>
          <w:color w:val="000000"/>
          <w:sz w:val="20"/>
          <w:lang w:val="es-ES"/>
        </w:rPr>
      </w:pPr>
      <w:r w:rsidRPr="001B6751">
        <w:rPr>
          <w:rFonts w:ascii="Arial" w:hAnsi="Arial" w:cs="Arial"/>
          <w:color w:val="000000"/>
          <w:sz w:val="20"/>
          <w:lang w:val="es-ES"/>
        </w:rPr>
        <w:t xml:space="preserve">Requerir por escrito al contratista cuando quiera que este no ejecute, o ejecute indebida o tardíamente las obligaciones surgidas del acuerdo negocial o convencional. </w:t>
      </w:r>
    </w:p>
    <w:p w14:paraId="37A02539" w14:textId="77777777" w:rsidR="001B6751" w:rsidRPr="001B6751" w:rsidRDefault="001B6751" w:rsidP="009214B8">
      <w:pPr>
        <w:pStyle w:val="Prrafodelista"/>
        <w:numPr>
          <w:ilvl w:val="0"/>
          <w:numId w:val="49"/>
        </w:numPr>
        <w:tabs>
          <w:tab w:val="left" w:pos="426"/>
        </w:tabs>
        <w:autoSpaceDE w:val="0"/>
        <w:autoSpaceDN w:val="0"/>
        <w:adjustRightInd w:val="0"/>
        <w:ind w:left="426" w:hanging="284"/>
        <w:jc w:val="both"/>
        <w:rPr>
          <w:rFonts w:ascii="Arial" w:hAnsi="Arial" w:cs="Arial"/>
          <w:color w:val="000000"/>
          <w:sz w:val="20"/>
          <w:lang w:val="es-ES"/>
        </w:rPr>
      </w:pPr>
      <w:r w:rsidRPr="001B6751">
        <w:rPr>
          <w:rFonts w:ascii="Arial" w:hAnsi="Arial" w:cs="Arial"/>
          <w:color w:val="000000"/>
          <w:sz w:val="20"/>
          <w:lang w:val="es-ES"/>
        </w:rPr>
        <w:t xml:space="preserve">Dar el recibo de satisfacción mensual para su pago si se da cumplimiento a lo pactado, </w:t>
      </w:r>
    </w:p>
    <w:p w14:paraId="15C0D746" w14:textId="77777777" w:rsidR="001B6751" w:rsidRPr="001B6751" w:rsidRDefault="001B6751" w:rsidP="009214B8">
      <w:pPr>
        <w:pStyle w:val="Prrafodelista"/>
        <w:numPr>
          <w:ilvl w:val="0"/>
          <w:numId w:val="49"/>
        </w:numPr>
        <w:tabs>
          <w:tab w:val="left" w:pos="426"/>
        </w:tabs>
        <w:autoSpaceDE w:val="0"/>
        <w:autoSpaceDN w:val="0"/>
        <w:adjustRightInd w:val="0"/>
        <w:ind w:left="426" w:hanging="284"/>
        <w:jc w:val="both"/>
        <w:rPr>
          <w:rFonts w:ascii="Arial" w:hAnsi="Arial" w:cs="Arial"/>
          <w:color w:val="000000"/>
          <w:sz w:val="20"/>
          <w:lang w:val="es-ES"/>
        </w:rPr>
      </w:pPr>
      <w:r w:rsidRPr="001B6751">
        <w:rPr>
          <w:rFonts w:ascii="Arial" w:hAnsi="Arial" w:cs="Arial"/>
          <w:color w:val="000000"/>
          <w:sz w:val="20"/>
          <w:lang w:val="es-ES"/>
        </w:rPr>
        <w:t xml:space="preserve">Verificar que el contratista suministre y mantenga el personal, insumos y/o equipo ofrecido, con las condiciones e idoneidad pactadas. </w:t>
      </w:r>
    </w:p>
    <w:p w14:paraId="220F4A8F" w14:textId="77777777" w:rsidR="001B6751" w:rsidRPr="001B6751" w:rsidRDefault="001B6751" w:rsidP="009214B8">
      <w:pPr>
        <w:pStyle w:val="Prrafodelista"/>
        <w:numPr>
          <w:ilvl w:val="0"/>
          <w:numId w:val="49"/>
        </w:numPr>
        <w:tabs>
          <w:tab w:val="left" w:pos="426"/>
        </w:tabs>
        <w:autoSpaceDE w:val="0"/>
        <w:autoSpaceDN w:val="0"/>
        <w:adjustRightInd w:val="0"/>
        <w:ind w:left="426" w:hanging="284"/>
        <w:jc w:val="both"/>
        <w:rPr>
          <w:rFonts w:ascii="Arial" w:hAnsi="Arial" w:cs="Arial"/>
          <w:color w:val="000000"/>
          <w:sz w:val="20"/>
          <w:lang w:val="es-ES"/>
        </w:rPr>
      </w:pPr>
      <w:r w:rsidRPr="001B6751">
        <w:rPr>
          <w:rFonts w:ascii="Arial" w:hAnsi="Arial" w:cs="Arial"/>
          <w:color w:val="000000"/>
          <w:sz w:val="20"/>
          <w:lang w:val="es-ES"/>
        </w:rPr>
        <w:t xml:space="preserve">Solicitar mensualmente el Paz y Salvo de parafiscales, respecto a este pago se aplicará lo contenido en los Artículos 1 y 7 del Decreto 1828 de 2013 “. </w:t>
      </w:r>
    </w:p>
    <w:p w14:paraId="7290BE75" w14:textId="77777777" w:rsidR="004A45A5" w:rsidRDefault="001B6751" w:rsidP="009214B8">
      <w:pPr>
        <w:pStyle w:val="Prrafodelista"/>
        <w:numPr>
          <w:ilvl w:val="0"/>
          <w:numId w:val="49"/>
        </w:numPr>
        <w:tabs>
          <w:tab w:val="left" w:pos="426"/>
        </w:tabs>
        <w:autoSpaceDE w:val="0"/>
        <w:autoSpaceDN w:val="0"/>
        <w:adjustRightInd w:val="0"/>
        <w:ind w:left="426" w:hanging="284"/>
        <w:jc w:val="both"/>
        <w:rPr>
          <w:rFonts w:ascii="Arial" w:hAnsi="Arial" w:cs="Arial"/>
          <w:color w:val="000000"/>
          <w:sz w:val="20"/>
          <w:lang w:val="es-ES"/>
        </w:rPr>
      </w:pPr>
      <w:r w:rsidRPr="001B6751">
        <w:rPr>
          <w:rFonts w:ascii="Arial" w:hAnsi="Arial" w:cs="Arial"/>
          <w:color w:val="000000"/>
          <w:sz w:val="20"/>
          <w:lang w:val="es-ES"/>
        </w:rPr>
        <w:t>Remitir mensualmente a la oficina de contratos un informe mensual que contenga la forma como se ha ejecutado el contrato, si se ha dado cumplimiento a todas las exigencias de salud ocupacional y ambiental y demás aspectos del contrato, copia del RAS, copia de la factura y copia de los parafiscales.</w:t>
      </w:r>
    </w:p>
    <w:p w14:paraId="71308DE7" w14:textId="2401C289" w:rsidR="004A45A5" w:rsidRPr="004A45A5" w:rsidRDefault="004A45A5" w:rsidP="009214B8">
      <w:pPr>
        <w:pStyle w:val="Prrafodelista"/>
        <w:numPr>
          <w:ilvl w:val="0"/>
          <w:numId w:val="49"/>
        </w:numPr>
        <w:tabs>
          <w:tab w:val="left" w:pos="426"/>
        </w:tabs>
        <w:autoSpaceDE w:val="0"/>
        <w:autoSpaceDN w:val="0"/>
        <w:adjustRightInd w:val="0"/>
        <w:ind w:left="426" w:hanging="284"/>
        <w:jc w:val="both"/>
        <w:rPr>
          <w:rFonts w:ascii="Arial" w:hAnsi="Arial" w:cs="Arial"/>
          <w:color w:val="000000"/>
          <w:sz w:val="20"/>
          <w:lang w:val="es-ES"/>
        </w:rPr>
      </w:pPr>
      <w:r w:rsidRPr="004A45A5">
        <w:rPr>
          <w:rFonts w:ascii="Arial" w:hAnsi="Arial" w:cs="Arial"/>
          <w:color w:val="000000" w:themeColor="text1"/>
          <w:sz w:val="20"/>
          <w:szCs w:val="20"/>
          <w:lang w:val="es-ES"/>
        </w:rPr>
        <w:t>Registrar en el Módulo de Contratación de la Policía Nacional, la información referente a la ejecución del contrato. El no registro de la información será causal de llamado de atención.</w:t>
      </w:r>
    </w:p>
    <w:p w14:paraId="4805FBFF" w14:textId="551E22E3" w:rsidR="001B6751" w:rsidRDefault="001B6751" w:rsidP="009214B8">
      <w:pPr>
        <w:pStyle w:val="Prrafodelista"/>
        <w:numPr>
          <w:ilvl w:val="0"/>
          <w:numId w:val="49"/>
        </w:numPr>
        <w:tabs>
          <w:tab w:val="left" w:pos="426"/>
        </w:tabs>
        <w:autoSpaceDE w:val="0"/>
        <w:autoSpaceDN w:val="0"/>
        <w:adjustRightInd w:val="0"/>
        <w:ind w:left="426" w:hanging="284"/>
        <w:jc w:val="both"/>
        <w:rPr>
          <w:rFonts w:ascii="Arial" w:hAnsi="Arial" w:cs="Arial"/>
          <w:color w:val="000000"/>
          <w:sz w:val="20"/>
          <w:lang w:val="es-ES"/>
        </w:rPr>
      </w:pPr>
      <w:r w:rsidRPr="001B6751">
        <w:rPr>
          <w:rFonts w:ascii="Arial" w:hAnsi="Arial" w:cs="Arial"/>
          <w:color w:val="000000"/>
          <w:sz w:val="20"/>
          <w:lang w:val="es-ES"/>
        </w:rPr>
        <w:t xml:space="preserve">Proyectar el acta de liquidación del contrato dentro de los 2 meses siguientes a su finalización. </w:t>
      </w:r>
    </w:p>
    <w:p w14:paraId="28A1537C" w14:textId="09EB886F" w:rsidR="001B6751" w:rsidRPr="004A45A5" w:rsidRDefault="001B6751" w:rsidP="009214B8">
      <w:pPr>
        <w:pStyle w:val="Prrafodelista"/>
        <w:numPr>
          <w:ilvl w:val="0"/>
          <w:numId w:val="49"/>
        </w:numPr>
        <w:tabs>
          <w:tab w:val="left" w:pos="426"/>
        </w:tabs>
        <w:autoSpaceDE w:val="0"/>
        <w:autoSpaceDN w:val="0"/>
        <w:adjustRightInd w:val="0"/>
        <w:ind w:left="426" w:hanging="284"/>
        <w:jc w:val="both"/>
        <w:rPr>
          <w:rFonts w:ascii="Arial" w:hAnsi="Arial" w:cs="Arial"/>
          <w:color w:val="000000"/>
          <w:sz w:val="20"/>
          <w:szCs w:val="20"/>
          <w:lang w:val="es-ES"/>
        </w:rPr>
      </w:pPr>
      <w:r w:rsidRPr="001B6751">
        <w:rPr>
          <w:rFonts w:ascii="Arial" w:hAnsi="Arial" w:cs="Arial"/>
          <w:color w:val="000000"/>
          <w:sz w:val="20"/>
          <w:lang w:val="es-ES"/>
        </w:rPr>
        <w:t xml:space="preserve">Una vez iniciado el contrato, enviar al contratista la siguiente documentación: Vademécum, formatos </w:t>
      </w:r>
      <w:proofErr w:type="spellStart"/>
      <w:r w:rsidRPr="001B6751">
        <w:rPr>
          <w:rFonts w:ascii="Arial" w:hAnsi="Arial" w:cs="Arial"/>
          <w:color w:val="000000"/>
          <w:sz w:val="20"/>
          <w:lang w:val="es-ES"/>
        </w:rPr>
        <w:t>EIPS</w:t>
      </w:r>
      <w:proofErr w:type="spellEnd"/>
      <w:r w:rsidRPr="001B6751">
        <w:rPr>
          <w:rFonts w:ascii="Arial" w:hAnsi="Arial" w:cs="Arial"/>
          <w:color w:val="000000"/>
          <w:sz w:val="20"/>
          <w:lang w:val="es-ES"/>
        </w:rPr>
        <w:t xml:space="preserve"> (EQUIPO INTERDISCIPLINARIO DE PROFESIONALES DE LA SALUD DE LA DIRECCIÓN DE SANIDAD DE LA POLICÍA NACIONAL), la </w:t>
      </w:r>
      <w:r w:rsidRPr="00587CA8">
        <w:rPr>
          <w:rFonts w:ascii="Arial" w:hAnsi="Arial" w:cs="Arial"/>
          <w:color w:val="000000"/>
          <w:sz w:val="20"/>
          <w:szCs w:val="20"/>
          <w:lang w:val="es-ES"/>
        </w:rPr>
        <w:t xml:space="preserve">Directiva Administrativa Permanente 003 del 10/03/2023 “DIRECTRICES PARA LA EXPEDICIÓN Y REGISTRO DE LAS EXCUSAS DEL SERVICIO, INCAPACIDAD MÉDICA, LICENCIA POR MATERNIDAD O ABORTO, PARA EL CONTROL Y SEGUIMIENTO DEL PERSONAL </w:t>
      </w:r>
      <w:r w:rsidRPr="004A45A5">
        <w:rPr>
          <w:rFonts w:ascii="Arial" w:hAnsi="Arial" w:cs="Arial"/>
          <w:color w:val="000000"/>
          <w:sz w:val="20"/>
          <w:szCs w:val="20"/>
          <w:lang w:val="es-ES"/>
        </w:rPr>
        <w:t xml:space="preserve">EXCUSADO DEL SERVICIO O CON INCAPACIDAD </w:t>
      </w:r>
      <w:r w:rsidR="00031C3B" w:rsidRPr="004A45A5">
        <w:rPr>
          <w:rFonts w:ascii="Arial" w:hAnsi="Arial" w:cs="Arial"/>
          <w:color w:val="000000"/>
          <w:sz w:val="20"/>
          <w:szCs w:val="20"/>
          <w:lang w:val="es-ES"/>
        </w:rPr>
        <w:t>MEDICA</w:t>
      </w:r>
      <w:r w:rsidRPr="004A45A5">
        <w:rPr>
          <w:rFonts w:ascii="Arial" w:hAnsi="Arial" w:cs="Arial"/>
          <w:color w:val="000000"/>
          <w:sz w:val="20"/>
          <w:szCs w:val="20"/>
          <w:lang w:val="es-ES"/>
        </w:rPr>
        <w:t>”.</w:t>
      </w:r>
    </w:p>
    <w:p w14:paraId="500C7A76" w14:textId="076D5805" w:rsidR="001B6751" w:rsidRPr="004A45A5" w:rsidRDefault="001B6751" w:rsidP="009214B8">
      <w:pPr>
        <w:pStyle w:val="Prrafodelista"/>
        <w:numPr>
          <w:ilvl w:val="0"/>
          <w:numId w:val="49"/>
        </w:numPr>
        <w:tabs>
          <w:tab w:val="left" w:pos="426"/>
        </w:tabs>
        <w:autoSpaceDE w:val="0"/>
        <w:autoSpaceDN w:val="0"/>
        <w:adjustRightInd w:val="0"/>
        <w:ind w:left="426" w:hanging="284"/>
        <w:jc w:val="both"/>
        <w:rPr>
          <w:rFonts w:ascii="Arial" w:hAnsi="Arial" w:cs="Arial"/>
          <w:color w:val="000000"/>
          <w:sz w:val="20"/>
          <w:szCs w:val="20"/>
          <w:lang w:val="es-ES"/>
        </w:rPr>
      </w:pPr>
      <w:r w:rsidRPr="004A45A5">
        <w:rPr>
          <w:rFonts w:ascii="Arial" w:hAnsi="Arial" w:cs="Arial"/>
          <w:color w:val="000000"/>
          <w:sz w:val="20"/>
          <w:szCs w:val="20"/>
          <w:lang w:val="es-ES"/>
        </w:rPr>
        <w:t xml:space="preserve">Y de más funciones de qué habla la Resolución No. 00090 de 2018 y la ley 1474 de 2011. </w:t>
      </w:r>
    </w:p>
    <w:bookmarkEnd w:id="27"/>
    <w:p w14:paraId="75796B20" w14:textId="77777777" w:rsidR="00031C3B" w:rsidRPr="004A45A5" w:rsidRDefault="00031C3B" w:rsidP="00A01DE1">
      <w:pPr>
        <w:autoSpaceDE w:val="0"/>
        <w:autoSpaceDN w:val="0"/>
        <w:adjustRightInd w:val="0"/>
        <w:spacing w:after="0" w:line="240" w:lineRule="auto"/>
        <w:contextualSpacing/>
        <w:jc w:val="both"/>
        <w:rPr>
          <w:rFonts w:ascii="Arial" w:hAnsi="Arial" w:cs="Arial"/>
          <w:b/>
          <w:bCs/>
          <w:color w:val="000000" w:themeColor="text1"/>
          <w:sz w:val="20"/>
          <w:szCs w:val="20"/>
        </w:rPr>
      </w:pPr>
    </w:p>
    <w:p w14:paraId="7F6B54FF" w14:textId="2BDDC272" w:rsidR="00FE5861" w:rsidRPr="004A45A5" w:rsidRDefault="00FE5861" w:rsidP="00A01DE1">
      <w:pPr>
        <w:autoSpaceDE w:val="0"/>
        <w:autoSpaceDN w:val="0"/>
        <w:adjustRightInd w:val="0"/>
        <w:spacing w:after="0" w:line="240" w:lineRule="auto"/>
        <w:contextualSpacing/>
        <w:jc w:val="both"/>
        <w:rPr>
          <w:rFonts w:ascii="Arial" w:hAnsi="Arial" w:cs="Arial"/>
          <w:b/>
          <w:bCs/>
          <w:color w:val="000000" w:themeColor="text1"/>
          <w:sz w:val="20"/>
          <w:szCs w:val="20"/>
        </w:rPr>
      </w:pPr>
      <w:r w:rsidRPr="004A45A5">
        <w:rPr>
          <w:rFonts w:ascii="Arial" w:hAnsi="Arial" w:cs="Arial"/>
          <w:b/>
          <w:bCs/>
          <w:color w:val="000000" w:themeColor="text1"/>
          <w:sz w:val="20"/>
          <w:szCs w:val="20"/>
        </w:rPr>
        <w:lastRenderedPageBreak/>
        <w:t xml:space="preserve">INFORMES DURANTE LA EJECUCIÓN </w:t>
      </w:r>
    </w:p>
    <w:p w14:paraId="53A8C4BB" w14:textId="77777777" w:rsidR="00FE5861" w:rsidRPr="004A45A5" w:rsidRDefault="00FE5861" w:rsidP="00A01DE1">
      <w:pPr>
        <w:autoSpaceDE w:val="0"/>
        <w:autoSpaceDN w:val="0"/>
        <w:adjustRightInd w:val="0"/>
        <w:spacing w:after="0" w:line="240" w:lineRule="auto"/>
        <w:contextualSpacing/>
        <w:jc w:val="both"/>
        <w:rPr>
          <w:rFonts w:ascii="Arial" w:hAnsi="Arial" w:cs="Arial"/>
          <w:color w:val="000000" w:themeColor="text1"/>
          <w:sz w:val="20"/>
          <w:szCs w:val="20"/>
        </w:rPr>
      </w:pPr>
    </w:p>
    <w:p w14:paraId="0C900AC9" w14:textId="77777777" w:rsidR="00FE5861" w:rsidRPr="004A45A5" w:rsidRDefault="00FE5861" w:rsidP="00A01DE1">
      <w:pPr>
        <w:spacing w:after="0" w:line="240" w:lineRule="auto"/>
        <w:contextualSpacing/>
        <w:jc w:val="both"/>
        <w:rPr>
          <w:rFonts w:ascii="Arial" w:hAnsi="Arial" w:cs="Arial"/>
          <w:color w:val="000000" w:themeColor="text1"/>
          <w:sz w:val="20"/>
          <w:szCs w:val="20"/>
        </w:rPr>
      </w:pPr>
      <w:r w:rsidRPr="004A45A5">
        <w:rPr>
          <w:rFonts w:ascii="Arial" w:hAnsi="Arial" w:cs="Arial"/>
          <w:color w:val="000000" w:themeColor="text1"/>
          <w:sz w:val="20"/>
          <w:szCs w:val="20"/>
        </w:rPr>
        <w:t xml:space="preserve">En cuanto se refiere al periodo de ejecución del contrato o convenio, en los informes (parciales) que se rindan, se deberán consignar las actividades establecidas en el contrato o convenio, discriminando los aspectos. </w:t>
      </w:r>
    </w:p>
    <w:p w14:paraId="0CFA7420" w14:textId="77777777" w:rsidR="00FE5861" w:rsidRPr="004A45A5" w:rsidRDefault="00FE5861" w:rsidP="00A01DE1">
      <w:pPr>
        <w:autoSpaceDE w:val="0"/>
        <w:autoSpaceDN w:val="0"/>
        <w:adjustRightInd w:val="0"/>
        <w:spacing w:after="0" w:line="240" w:lineRule="auto"/>
        <w:contextualSpacing/>
        <w:jc w:val="both"/>
        <w:rPr>
          <w:rFonts w:ascii="Arial" w:hAnsi="Arial" w:cs="Arial"/>
          <w:color w:val="000000" w:themeColor="text1"/>
          <w:sz w:val="20"/>
          <w:szCs w:val="20"/>
        </w:rPr>
      </w:pPr>
    </w:p>
    <w:p w14:paraId="7F459E74" w14:textId="024ACBA0" w:rsidR="00FE5861" w:rsidRPr="004A45A5" w:rsidRDefault="00FE5861" w:rsidP="00A01DE1">
      <w:pPr>
        <w:spacing w:after="0" w:line="240" w:lineRule="auto"/>
        <w:contextualSpacing/>
        <w:jc w:val="both"/>
        <w:rPr>
          <w:rFonts w:ascii="Arial" w:hAnsi="Arial" w:cs="Arial"/>
          <w:color w:val="000000" w:themeColor="text1"/>
          <w:sz w:val="20"/>
          <w:szCs w:val="20"/>
        </w:rPr>
      </w:pPr>
      <w:r w:rsidRPr="004A45A5">
        <w:rPr>
          <w:rFonts w:ascii="Arial" w:hAnsi="Arial" w:cs="Arial"/>
          <w:b/>
          <w:bCs/>
          <w:color w:val="000000" w:themeColor="text1"/>
          <w:sz w:val="20"/>
          <w:szCs w:val="20"/>
        </w:rPr>
        <w:t xml:space="preserve">I.) Técnicos, </w:t>
      </w:r>
      <w:r w:rsidRPr="004A45A5">
        <w:rPr>
          <w:rFonts w:ascii="Arial" w:hAnsi="Arial" w:cs="Arial"/>
          <w:color w:val="000000" w:themeColor="text1"/>
          <w:sz w:val="20"/>
          <w:szCs w:val="20"/>
        </w:rPr>
        <w:t>tales como: las modificaciones efectuadas, los insumos suministrados, los servicios prestados y las obras ejecutadas, incluyendo la descripción de las actividades, cantidad y precios unitarios con el fin de evaluar el complimiento del contratista con respecto al contrato de que se trate (obra, suministro, de insumos, entre otros), acorde con las estipulaciones pactadas</w:t>
      </w:r>
      <w:r w:rsidR="00F537B6" w:rsidRPr="004A45A5">
        <w:rPr>
          <w:rFonts w:ascii="Arial" w:hAnsi="Arial" w:cs="Arial"/>
          <w:color w:val="000000" w:themeColor="text1"/>
          <w:sz w:val="20"/>
          <w:szCs w:val="20"/>
        </w:rPr>
        <w:t>.</w:t>
      </w:r>
    </w:p>
    <w:p w14:paraId="2CDCB623" w14:textId="77777777" w:rsidR="00FE5861" w:rsidRPr="004A45A5" w:rsidRDefault="00FE5861" w:rsidP="00A01DE1">
      <w:pPr>
        <w:spacing w:after="0" w:line="240" w:lineRule="auto"/>
        <w:contextualSpacing/>
        <w:jc w:val="both"/>
        <w:rPr>
          <w:rFonts w:ascii="Arial" w:hAnsi="Arial" w:cs="Arial"/>
          <w:color w:val="000000" w:themeColor="text1"/>
          <w:sz w:val="20"/>
          <w:szCs w:val="20"/>
        </w:rPr>
      </w:pPr>
      <w:r w:rsidRPr="004A45A5">
        <w:rPr>
          <w:rFonts w:ascii="Arial" w:hAnsi="Arial" w:cs="Arial"/>
          <w:b/>
          <w:bCs/>
          <w:color w:val="000000" w:themeColor="text1"/>
          <w:sz w:val="20"/>
          <w:szCs w:val="20"/>
        </w:rPr>
        <w:t xml:space="preserve">II.) Financieros o presupuestales </w:t>
      </w:r>
      <w:r w:rsidRPr="004A45A5">
        <w:rPr>
          <w:rFonts w:ascii="Arial" w:hAnsi="Arial" w:cs="Arial"/>
          <w:color w:val="000000" w:themeColor="text1"/>
          <w:sz w:val="20"/>
          <w:szCs w:val="20"/>
        </w:rPr>
        <w:t xml:space="preserve">tales como: anticipos, facturaciones, entrega de aportes, pagos, etc. </w:t>
      </w:r>
    </w:p>
    <w:p w14:paraId="2A442912" w14:textId="77777777" w:rsidR="00FE5861" w:rsidRPr="004A45A5" w:rsidRDefault="00FE5861" w:rsidP="00A01DE1">
      <w:pPr>
        <w:spacing w:after="0" w:line="240" w:lineRule="auto"/>
        <w:contextualSpacing/>
        <w:jc w:val="both"/>
        <w:rPr>
          <w:rFonts w:ascii="Arial" w:hAnsi="Arial" w:cs="Arial"/>
          <w:color w:val="000000" w:themeColor="text1"/>
          <w:sz w:val="20"/>
          <w:szCs w:val="20"/>
        </w:rPr>
      </w:pPr>
      <w:r w:rsidRPr="004A45A5">
        <w:rPr>
          <w:rFonts w:ascii="Arial" w:hAnsi="Arial" w:cs="Arial"/>
          <w:b/>
          <w:bCs/>
          <w:color w:val="000000" w:themeColor="text1"/>
          <w:sz w:val="20"/>
          <w:szCs w:val="20"/>
        </w:rPr>
        <w:t xml:space="preserve">III.) Administrativos </w:t>
      </w:r>
      <w:r w:rsidRPr="004A45A5">
        <w:rPr>
          <w:rFonts w:ascii="Arial" w:hAnsi="Arial" w:cs="Arial"/>
          <w:color w:val="000000" w:themeColor="text1"/>
          <w:sz w:val="20"/>
          <w:szCs w:val="20"/>
        </w:rPr>
        <w:t xml:space="preserve">tales como: requerimientos de autoridades, tramites de solicitudes formuladas por el contratista, actas, e información adicional relacionada con el contrato o convenio; </w:t>
      </w:r>
    </w:p>
    <w:p w14:paraId="13E84E8A" w14:textId="77777777" w:rsidR="00FE5861" w:rsidRPr="004A45A5" w:rsidRDefault="00FE5861" w:rsidP="00A01DE1">
      <w:pPr>
        <w:spacing w:after="0" w:line="240" w:lineRule="auto"/>
        <w:contextualSpacing/>
        <w:jc w:val="both"/>
        <w:rPr>
          <w:rFonts w:ascii="Arial" w:hAnsi="Arial" w:cs="Arial"/>
          <w:color w:val="000000" w:themeColor="text1"/>
          <w:sz w:val="20"/>
          <w:szCs w:val="20"/>
        </w:rPr>
      </w:pPr>
      <w:r w:rsidRPr="004A45A5">
        <w:rPr>
          <w:rFonts w:ascii="Arial" w:hAnsi="Arial" w:cs="Arial"/>
          <w:b/>
          <w:bCs/>
          <w:color w:val="000000" w:themeColor="text1"/>
          <w:sz w:val="20"/>
          <w:szCs w:val="20"/>
        </w:rPr>
        <w:t xml:space="preserve">IV.) Legales, </w:t>
      </w:r>
      <w:r w:rsidRPr="004A45A5">
        <w:rPr>
          <w:rFonts w:ascii="Arial" w:hAnsi="Arial" w:cs="Arial"/>
          <w:color w:val="000000" w:themeColor="text1"/>
          <w:sz w:val="20"/>
          <w:szCs w:val="20"/>
        </w:rPr>
        <w:t xml:space="preserve">tales como: retrasos, incumplimientos, inconvenientes presentados y asuntos pendientes por resolver. </w:t>
      </w:r>
    </w:p>
    <w:p w14:paraId="7A7D9C5C" w14:textId="77777777" w:rsidR="002126DF" w:rsidRPr="004A45A5" w:rsidRDefault="002126DF" w:rsidP="00A01DE1">
      <w:pPr>
        <w:spacing w:after="0" w:line="240" w:lineRule="auto"/>
        <w:contextualSpacing/>
        <w:jc w:val="both"/>
        <w:rPr>
          <w:rFonts w:ascii="Arial" w:hAnsi="Arial" w:cs="Arial"/>
          <w:color w:val="000000" w:themeColor="text1"/>
          <w:sz w:val="20"/>
          <w:szCs w:val="20"/>
        </w:rPr>
      </w:pPr>
    </w:p>
    <w:p w14:paraId="4182D7E0" w14:textId="50EEF6C4" w:rsidR="00FE5861" w:rsidRPr="004A45A5" w:rsidRDefault="00FE5861" w:rsidP="00A01DE1">
      <w:pPr>
        <w:spacing w:after="0" w:line="240" w:lineRule="auto"/>
        <w:contextualSpacing/>
        <w:jc w:val="both"/>
        <w:rPr>
          <w:rFonts w:ascii="Arial" w:hAnsi="Arial" w:cs="Arial"/>
          <w:color w:val="000000" w:themeColor="text1"/>
          <w:sz w:val="20"/>
          <w:szCs w:val="20"/>
        </w:rPr>
      </w:pPr>
      <w:r w:rsidRPr="004A45A5">
        <w:rPr>
          <w:rFonts w:ascii="Arial" w:hAnsi="Arial" w:cs="Arial"/>
          <w:color w:val="000000" w:themeColor="text1"/>
          <w:sz w:val="20"/>
          <w:szCs w:val="20"/>
        </w:rPr>
        <w:t xml:space="preserve">Además de lo anterior, en los informes que se rindan, se deberán incluir los comentarios conclusiones y recomendaciones que se estimen procedentes. </w:t>
      </w:r>
    </w:p>
    <w:p w14:paraId="5BCFCCA4" w14:textId="77777777" w:rsidR="00A31B3F" w:rsidRPr="004A45A5" w:rsidRDefault="00A31B3F" w:rsidP="00A01DE1">
      <w:pPr>
        <w:spacing w:after="0" w:line="240" w:lineRule="auto"/>
        <w:contextualSpacing/>
        <w:jc w:val="both"/>
        <w:rPr>
          <w:rFonts w:ascii="Arial" w:hAnsi="Arial" w:cs="Arial"/>
          <w:color w:val="000000" w:themeColor="text1"/>
          <w:sz w:val="20"/>
          <w:szCs w:val="20"/>
        </w:rPr>
      </w:pPr>
    </w:p>
    <w:bookmarkEnd w:id="25"/>
    <w:p w14:paraId="512FB34E" w14:textId="77777777" w:rsidR="00FE5861" w:rsidRPr="004A45A5" w:rsidRDefault="00FE5861" w:rsidP="00A01DE1">
      <w:pPr>
        <w:numPr>
          <w:ilvl w:val="1"/>
          <w:numId w:val="3"/>
        </w:numPr>
        <w:spacing w:after="0" w:line="240" w:lineRule="auto"/>
        <w:ind w:left="0" w:firstLine="0"/>
        <w:jc w:val="both"/>
        <w:rPr>
          <w:rFonts w:ascii="Arial" w:hAnsi="Arial" w:cs="Arial"/>
          <w:b/>
          <w:color w:val="000000" w:themeColor="text1"/>
          <w:sz w:val="20"/>
          <w:szCs w:val="20"/>
        </w:rPr>
      </w:pPr>
      <w:r w:rsidRPr="004A45A5">
        <w:rPr>
          <w:rFonts w:ascii="Arial" w:hAnsi="Arial" w:cs="Arial"/>
          <w:b/>
          <w:color w:val="000000" w:themeColor="text1"/>
          <w:sz w:val="20"/>
          <w:szCs w:val="20"/>
        </w:rPr>
        <w:t xml:space="preserve">OBLIGACIONES DEL CONTRATISTA </w:t>
      </w:r>
    </w:p>
    <w:p w14:paraId="2DFEA050" w14:textId="77777777" w:rsidR="00FE5861" w:rsidRPr="004A45A5" w:rsidRDefault="00FE5861" w:rsidP="00A01DE1">
      <w:pPr>
        <w:spacing w:after="0" w:line="240" w:lineRule="auto"/>
        <w:jc w:val="both"/>
        <w:rPr>
          <w:rFonts w:ascii="Arial" w:hAnsi="Arial" w:cs="Arial"/>
          <w:b/>
          <w:color w:val="000000" w:themeColor="text1"/>
          <w:sz w:val="20"/>
          <w:szCs w:val="20"/>
        </w:rPr>
      </w:pPr>
    </w:p>
    <w:p w14:paraId="1C58E2E6" w14:textId="5E5ECFD1" w:rsidR="00FE5861" w:rsidRPr="004A45A5" w:rsidRDefault="00FE5861" w:rsidP="00A01DE1">
      <w:pPr>
        <w:spacing w:after="0" w:line="240" w:lineRule="auto"/>
        <w:contextualSpacing/>
        <w:jc w:val="both"/>
        <w:rPr>
          <w:rFonts w:ascii="Arial" w:hAnsi="Arial" w:cs="Arial"/>
          <w:color w:val="000000" w:themeColor="text1"/>
          <w:sz w:val="20"/>
          <w:szCs w:val="20"/>
        </w:rPr>
      </w:pPr>
      <w:r w:rsidRPr="004A45A5">
        <w:rPr>
          <w:rFonts w:ascii="Arial" w:hAnsi="Arial" w:cs="Arial"/>
          <w:color w:val="000000" w:themeColor="text1"/>
          <w:sz w:val="20"/>
          <w:szCs w:val="20"/>
        </w:rPr>
        <w:t xml:space="preserve">Las obligaciones del contratista están descritas en el Anexo OBLIGACIONES DEL CONTRATISTA </w:t>
      </w:r>
    </w:p>
    <w:p w14:paraId="41DC2724" w14:textId="77777777" w:rsidR="00C61F7B" w:rsidRPr="004A45A5" w:rsidRDefault="00C61F7B" w:rsidP="00A01DE1">
      <w:pPr>
        <w:spacing w:after="0" w:line="240" w:lineRule="auto"/>
        <w:contextualSpacing/>
        <w:jc w:val="both"/>
        <w:rPr>
          <w:rFonts w:ascii="Arial" w:hAnsi="Arial" w:cs="Arial"/>
          <w:color w:val="000000" w:themeColor="text1"/>
          <w:sz w:val="20"/>
          <w:szCs w:val="20"/>
        </w:rPr>
      </w:pPr>
    </w:p>
    <w:p w14:paraId="1905501F" w14:textId="77777777" w:rsidR="00FE5861" w:rsidRPr="004A45A5" w:rsidRDefault="00FE5861" w:rsidP="00A01DE1">
      <w:pPr>
        <w:numPr>
          <w:ilvl w:val="1"/>
          <w:numId w:val="3"/>
        </w:numPr>
        <w:spacing w:after="0" w:line="240" w:lineRule="auto"/>
        <w:ind w:left="0" w:firstLine="0"/>
        <w:jc w:val="both"/>
        <w:rPr>
          <w:rFonts w:ascii="Arial" w:hAnsi="Arial" w:cs="Arial"/>
          <w:b/>
          <w:color w:val="000000" w:themeColor="text1"/>
          <w:sz w:val="20"/>
          <w:szCs w:val="20"/>
        </w:rPr>
      </w:pPr>
      <w:r w:rsidRPr="004A45A5">
        <w:rPr>
          <w:rFonts w:ascii="Arial" w:hAnsi="Arial" w:cs="Arial"/>
          <w:b/>
          <w:color w:val="000000" w:themeColor="text1"/>
          <w:sz w:val="20"/>
          <w:szCs w:val="20"/>
        </w:rPr>
        <w:t>OBLIGACIONES DE LA POLICÍA NACIONAL</w:t>
      </w:r>
    </w:p>
    <w:p w14:paraId="7BDF826F" w14:textId="77777777" w:rsidR="00FE5861" w:rsidRPr="004A45A5" w:rsidRDefault="00FE5861" w:rsidP="00A01DE1">
      <w:pPr>
        <w:spacing w:after="0" w:line="240" w:lineRule="auto"/>
        <w:jc w:val="both"/>
        <w:rPr>
          <w:rFonts w:ascii="Arial" w:hAnsi="Arial" w:cs="Arial"/>
          <w:b/>
          <w:color w:val="000000" w:themeColor="text1"/>
          <w:sz w:val="20"/>
          <w:szCs w:val="20"/>
        </w:rPr>
      </w:pPr>
    </w:p>
    <w:p w14:paraId="5C2FFC50" w14:textId="35E793A7" w:rsidR="00ED70DD" w:rsidRDefault="00FE5861" w:rsidP="00A01DE1">
      <w:pPr>
        <w:spacing w:after="0" w:line="240" w:lineRule="auto"/>
        <w:contextualSpacing/>
        <w:jc w:val="both"/>
        <w:rPr>
          <w:rFonts w:ascii="Arial" w:hAnsi="Arial" w:cs="Arial"/>
          <w:color w:val="000000" w:themeColor="text1"/>
          <w:sz w:val="20"/>
          <w:szCs w:val="20"/>
        </w:rPr>
      </w:pPr>
      <w:r w:rsidRPr="004A45A5">
        <w:rPr>
          <w:rFonts w:ascii="Arial" w:hAnsi="Arial" w:cs="Arial"/>
          <w:color w:val="000000" w:themeColor="text1"/>
          <w:sz w:val="20"/>
          <w:szCs w:val="20"/>
        </w:rPr>
        <w:t xml:space="preserve">Las obligaciones de la Policía Nacional están descritas en el Anexo OBLIGACIONES DE LA POLICÍA NACIONAL </w:t>
      </w:r>
    </w:p>
    <w:p w14:paraId="10183EF8" w14:textId="3BA3E023" w:rsidR="004A45A5" w:rsidRDefault="004A45A5" w:rsidP="00A01DE1">
      <w:pPr>
        <w:spacing w:after="0" w:line="240" w:lineRule="auto"/>
        <w:contextualSpacing/>
        <w:jc w:val="both"/>
        <w:rPr>
          <w:rFonts w:ascii="Arial" w:hAnsi="Arial" w:cs="Arial"/>
          <w:color w:val="000000" w:themeColor="text1"/>
          <w:sz w:val="20"/>
          <w:szCs w:val="20"/>
        </w:rPr>
      </w:pPr>
    </w:p>
    <w:p w14:paraId="18DA617B" w14:textId="77777777" w:rsidR="009159C1" w:rsidRPr="004A45A5" w:rsidRDefault="009159C1" w:rsidP="00A01DE1">
      <w:pPr>
        <w:spacing w:after="0" w:line="240" w:lineRule="auto"/>
        <w:contextualSpacing/>
        <w:jc w:val="both"/>
        <w:rPr>
          <w:rFonts w:ascii="Arial" w:hAnsi="Arial" w:cs="Arial"/>
          <w:color w:val="000000" w:themeColor="text1"/>
          <w:sz w:val="20"/>
          <w:szCs w:val="20"/>
        </w:rPr>
      </w:pPr>
    </w:p>
    <w:p w14:paraId="1EEC32D8" w14:textId="37EF6646" w:rsidR="00FE5861" w:rsidRPr="004A45A5" w:rsidRDefault="00FE5861" w:rsidP="00A01DE1">
      <w:pPr>
        <w:pStyle w:val="Prrafodelista"/>
        <w:numPr>
          <w:ilvl w:val="0"/>
          <w:numId w:val="3"/>
        </w:numPr>
        <w:ind w:left="0" w:firstLine="0"/>
        <w:jc w:val="both"/>
        <w:rPr>
          <w:rFonts w:ascii="Arial" w:hAnsi="Arial" w:cs="Arial"/>
          <w:b/>
          <w:color w:val="000000" w:themeColor="text1"/>
          <w:sz w:val="20"/>
          <w:szCs w:val="20"/>
        </w:rPr>
      </w:pPr>
      <w:r w:rsidRPr="004A45A5">
        <w:rPr>
          <w:rFonts w:ascii="Arial" w:hAnsi="Arial" w:cs="Arial"/>
          <w:b/>
          <w:color w:val="000000" w:themeColor="text1"/>
          <w:sz w:val="20"/>
          <w:szCs w:val="20"/>
        </w:rPr>
        <w:t>FORMA Y PROCEDIMIENTO DE ADJUDICACIÓN</w:t>
      </w:r>
      <w:r w:rsidR="00ED70DD" w:rsidRPr="004A45A5">
        <w:rPr>
          <w:rFonts w:ascii="Arial" w:hAnsi="Arial" w:cs="Arial"/>
          <w:b/>
          <w:color w:val="000000" w:themeColor="text1"/>
          <w:sz w:val="20"/>
          <w:szCs w:val="20"/>
        </w:rPr>
        <w:t>.</w:t>
      </w:r>
    </w:p>
    <w:p w14:paraId="2C875C54" w14:textId="77777777" w:rsidR="00ED70DD" w:rsidRPr="004A45A5" w:rsidRDefault="00ED70DD" w:rsidP="00A01DE1">
      <w:pPr>
        <w:pStyle w:val="Prrafodelista"/>
        <w:ind w:left="0"/>
        <w:jc w:val="both"/>
        <w:rPr>
          <w:rFonts w:ascii="Arial" w:hAnsi="Arial" w:cs="Arial"/>
          <w:b/>
          <w:color w:val="000000" w:themeColor="text1"/>
          <w:sz w:val="20"/>
          <w:szCs w:val="20"/>
        </w:rPr>
      </w:pPr>
    </w:p>
    <w:p w14:paraId="1DF1F512" w14:textId="1BA4A759" w:rsidR="00A45995" w:rsidRPr="00CD4F39" w:rsidRDefault="00D52703" w:rsidP="00A01DE1">
      <w:pPr>
        <w:spacing w:after="0" w:line="240" w:lineRule="auto"/>
        <w:contextualSpacing/>
        <w:jc w:val="both"/>
        <w:rPr>
          <w:rFonts w:ascii="Arial" w:eastAsia="Times New Roman" w:hAnsi="Arial" w:cs="Arial"/>
          <w:sz w:val="20"/>
          <w:szCs w:val="20"/>
          <w:lang w:eastAsia="es-ES"/>
        </w:rPr>
      </w:pPr>
      <w:bookmarkStart w:id="28" w:name="_Hlk204172653"/>
      <w:r w:rsidRPr="004A45A5">
        <w:rPr>
          <w:rFonts w:ascii="Arial" w:eastAsia="Times New Roman" w:hAnsi="Arial" w:cs="Arial"/>
          <w:sz w:val="20"/>
          <w:szCs w:val="20"/>
          <w:lang w:eastAsia="es-ES"/>
        </w:rPr>
        <w:t>Atendiendo lo dispuesto en el Artículo 94 de la Ley 1474, Artículo 2.2.1.2.1.5.2 del Decreto 1860 del 24 de diciembre de 2021 y que el presupuesto no sobrepasa el 10% de la menor cuantía para la Policía Nacional, la escogencia recaerá sobre aquella oferta CON EL MAYOR PORCENTAJE DE DESCUENTO; siempre que se encuentre en condiciones</w:t>
      </w:r>
      <w:r w:rsidRPr="00CD4F39">
        <w:rPr>
          <w:rFonts w:ascii="Arial" w:eastAsia="Times New Roman" w:hAnsi="Arial" w:cs="Arial"/>
          <w:sz w:val="20"/>
          <w:szCs w:val="20"/>
          <w:lang w:eastAsia="es-ES"/>
        </w:rPr>
        <w:t xml:space="preserve"> de mercado y satisfaga las necesidades de la Entidad. Si ésta no cumple con las condiciones de la invitación, la Entidad Estatal debe verificar el cumplimento de los requisitos de la invitación de la oferta con el segundo mayor porcentaje de descuento, y así sucesivamente, de acuerdo con lo establecido en el Artículo 2.2.1.2.1.5.2 Subsección 5 del </w:t>
      </w:r>
      <w:r w:rsidR="004C75EF">
        <w:rPr>
          <w:rFonts w:ascii="Arial" w:eastAsia="Times New Roman" w:hAnsi="Arial" w:cs="Arial"/>
          <w:sz w:val="20"/>
          <w:szCs w:val="20"/>
          <w:lang w:eastAsia="es-ES"/>
        </w:rPr>
        <w:t xml:space="preserve">decreto 1082 de 2015 y </w:t>
      </w:r>
      <w:r w:rsidRPr="00CD4F39">
        <w:rPr>
          <w:rFonts w:ascii="Arial" w:eastAsia="Times New Roman" w:hAnsi="Arial" w:cs="Arial"/>
          <w:sz w:val="20"/>
          <w:szCs w:val="20"/>
          <w:lang w:eastAsia="es-ES"/>
        </w:rPr>
        <w:t xml:space="preserve">el Decreto 1860 de 2021, así mismo el cumplimiento de los requisitos jurídicos y técnicos. Los precios o tarifas pactadas deberán conservarse por parte del oferente durante todo el tiempo de la vigencia del contrato y hasta su liquidación. </w:t>
      </w:r>
    </w:p>
    <w:p w14:paraId="2B0DDA52" w14:textId="77777777" w:rsidR="00A45995" w:rsidRPr="004664F2" w:rsidRDefault="00A45995" w:rsidP="00A01DE1">
      <w:pPr>
        <w:spacing w:after="0" w:line="240" w:lineRule="auto"/>
        <w:contextualSpacing/>
        <w:jc w:val="both"/>
        <w:rPr>
          <w:rFonts w:ascii="Arial" w:eastAsia="Times New Roman" w:hAnsi="Arial" w:cs="Arial"/>
          <w:sz w:val="16"/>
          <w:szCs w:val="16"/>
          <w:lang w:eastAsia="es-ES"/>
        </w:rPr>
      </w:pPr>
    </w:p>
    <w:p w14:paraId="107E7791" w14:textId="77777777" w:rsidR="00D52703" w:rsidRPr="00CD4F39" w:rsidRDefault="00D52703" w:rsidP="00A01DE1">
      <w:pPr>
        <w:spacing w:after="0" w:line="240" w:lineRule="auto"/>
        <w:contextualSpacing/>
        <w:jc w:val="both"/>
        <w:rPr>
          <w:rFonts w:ascii="Arial" w:eastAsia="Times New Roman" w:hAnsi="Arial" w:cs="Arial"/>
          <w:sz w:val="20"/>
          <w:szCs w:val="20"/>
          <w:lang w:eastAsia="es-ES"/>
        </w:rPr>
      </w:pPr>
      <w:r w:rsidRPr="00CD4F39">
        <w:rPr>
          <w:rFonts w:ascii="Arial" w:eastAsia="Times New Roman" w:hAnsi="Arial" w:cs="Arial"/>
          <w:sz w:val="20"/>
          <w:szCs w:val="20"/>
          <w:lang w:eastAsia="es-ES"/>
        </w:rPr>
        <w:t>En el caso que se presente una sola oferta, se podrá adjudicar el contrato cuando ésta cumpla con los requisitos habilitantes exigidos (técnicos, económicos y jurídicos) siempre que la oferta satisfaga los requerimientos contenidos en la invitación pública, de acuerdo con lo establecido en el Su numeral 8, Numeral 2.2.5.4 Procedimiento” de la Resolución 03049 del 30 de Julio de 2014 “Por la cual se adopta el Manual de Contratación de la Policía Nacional y la Resolución 00090 del 15 de enero de 2018 Por la cual se complementa el manual de contratación de la policía nacional.</w:t>
      </w:r>
    </w:p>
    <w:p w14:paraId="5EBDC28D" w14:textId="77777777" w:rsidR="00D52703" w:rsidRPr="004664F2" w:rsidRDefault="00D52703" w:rsidP="00A01DE1">
      <w:pPr>
        <w:tabs>
          <w:tab w:val="left" w:pos="9639"/>
        </w:tabs>
        <w:spacing w:after="0" w:line="240" w:lineRule="auto"/>
        <w:jc w:val="both"/>
        <w:rPr>
          <w:rFonts w:ascii="Arial" w:eastAsia="Times New Roman" w:hAnsi="Arial" w:cs="Arial"/>
          <w:sz w:val="16"/>
          <w:szCs w:val="16"/>
          <w:lang w:eastAsia="es-ES"/>
        </w:rPr>
      </w:pPr>
    </w:p>
    <w:p w14:paraId="30DD8300" w14:textId="77777777" w:rsidR="00D52703" w:rsidRPr="00CD4F39" w:rsidRDefault="00D52703" w:rsidP="00A01DE1">
      <w:pPr>
        <w:spacing w:after="0" w:line="240" w:lineRule="auto"/>
        <w:contextualSpacing/>
        <w:jc w:val="both"/>
        <w:rPr>
          <w:rFonts w:ascii="Arial" w:eastAsia="Times New Roman" w:hAnsi="Arial" w:cs="Arial"/>
          <w:sz w:val="20"/>
          <w:szCs w:val="20"/>
          <w:lang w:eastAsia="es-ES"/>
        </w:rPr>
      </w:pPr>
      <w:r w:rsidRPr="00CD4F39">
        <w:rPr>
          <w:rFonts w:ascii="Arial" w:eastAsia="Times New Roman" w:hAnsi="Arial" w:cs="Arial"/>
          <w:sz w:val="20"/>
          <w:szCs w:val="20"/>
          <w:lang w:eastAsia="es-ES"/>
        </w:rPr>
        <w:t xml:space="preserve">La forma de adjudicación del presente proceso se efectuará mediante comunicación de aceptación de la oferta, la Entidad manifestará la aceptación expresa e incondicional de la misma, los datos de contacto de la Entidad y del supervisor o interventor designado. Con la publicación de la comunicación de aceptación en el Portal Único de Contratación Estatal www.colombiacompra.gov.co </w:t>
      </w:r>
      <w:proofErr w:type="spellStart"/>
      <w:r w:rsidRPr="00CD4F39">
        <w:rPr>
          <w:rFonts w:ascii="Arial" w:eastAsia="Times New Roman" w:hAnsi="Arial" w:cs="Arial"/>
          <w:sz w:val="20"/>
          <w:szCs w:val="20"/>
          <w:lang w:eastAsia="es-ES"/>
        </w:rPr>
        <w:t>SECOP</w:t>
      </w:r>
      <w:proofErr w:type="spellEnd"/>
      <w:r w:rsidRPr="00CD4F39">
        <w:rPr>
          <w:rFonts w:ascii="Arial" w:eastAsia="Times New Roman" w:hAnsi="Arial" w:cs="Arial"/>
          <w:sz w:val="20"/>
          <w:szCs w:val="20"/>
          <w:lang w:eastAsia="es-ES"/>
        </w:rPr>
        <w:t xml:space="preserve"> II, el proponente seleccionado quedará informado de la aceptación de su oferta de aceptación en el Portal Único de Contratación Estatal www.colombiacompra.gov.co </w:t>
      </w:r>
      <w:proofErr w:type="spellStart"/>
      <w:r w:rsidRPr="00CD4F39">
        <w:rPr>
          <w:rFonts w:ascii="Arial" w:eastAsia="Times New Roman" w:hAnsi="Arial" w:cs="Arial"/>
          <w:sz w:val="20"/>
          <w:szCs w:val="20"/>
          <w:lang w:eastAsia="es-ES"/>
        </w:rPr>
        <w:t>SECOP</w:t>
      </w:r>
      <w:proofErr w:type="spellEnd"/>
      <w:r w:rsidRPr="00CD4F39">
        <w:rPr>
          <w:rFonts w:ascii="Arial" w:eastAsia="Times New Roman" w:hAnsi="Arial" w:cs="Arial"/>
          <w:sz w:val="20"/>
          <w:szCs w:val="20"/>
          <w:lang w:eastAsia="es-ES"/>
        </w:rPr>
        <w:t xml:space="preserve"> II.</w:t>
      </w:r>
    </w:p>
    <w:p w14:paraId="3CF7606E" w14:textId="77777777" w:rsidR="00D52703" w:rsidRPr="004664F2" w:rsidRDefault="00D52703" w:rsidP="00A01DE1">
      <w:pPr>
        <w:spacing w:after="0" w:line="240" w:lineRule="auto"/>
        <w:jc w:val="both"/>
        <w:rPr>
          <w:rFonts w:ascii="Arial" w:eastAsia="Calibri" w:hAnsi="Arial" w:cs="Arial"/>
          <w:color w:val="000000" w:themeColor="text1"/>
          <w:sz w:val="16"/>
          <w:szCs w:val="16"/>
        </w:rPr>
      </w:pPr>
    </w:p>
    <w:p w14:paraId="793B3619" w14:textId="77777777" w:rsidR="00D52703" w:rsidRDefault="00D52703" w:rsidP="00A01DE1">
      <w:pPr>
        <w:spacing w:after="0" w:line="240" w:lineRule="auto"/>
        <w:contextualSpacing/>
        <w:jc w:val="both"/>
        <w:rPr>
          <w:rFonts w:ascii="Arial" w:eastAsia="Calibri" w:hAnsi="Arial" w:cs="Arial"/>
          <w:b/>
          <w:color w:val="000000" w:themeColor="text1"/>
          <w:sz w:val="20"/>
          <w:szCs w:val="20"/>
          <w:u w:val="single"/>
        </w:rPr>
      </w:pPr>
      <w:r w:rsidRPr="00CD4F39">
        <w:rPr>
          <w:rFonts w:ascii="Arial" w:eastAsia="Calibri" w:hAnsi="Arial" w:cs="Arial"/>
          <w:color w:val="000000" w:themeColor="text1"/>
          <w:sz w:val="20"/>
          <w:szCs w:val="20"/>
        </w:rPr>
        <w:lastRenderedPageBreak/>
        <w:t xml:space="preserve">La adjudicación del presente proceso se efectuará por el valor total del presupuesto asignado, </w:t>
      </w:r>
      <w:r w:rsidRPr="00CD4F39">
        <w:rPr>
          <w:rFonts w:ascii="Arial" w:eastAsia="Calibri" w:hAnsi="Arial" w:cs="Arial"/>
          <w:b/>
          <w:color w:val="000000" w:themeColor="text1"/>
          <w:sz w:val="20"/>
          <w:szCs w:val="20"/>
          <w:u w:val="single"/>
        </w:rPr>
        <w:t>el porcentaje de descuento afectará únicamente el valor unitario de cada uno de los ítems establecidos en el presente proceso.</w:t>
      </w:r>
    </w:p>
    <w:p w14:paraId="1F0F1496" w14:textId="77777777" w:rsidR="008A4B1E" w:rsidRPr="00CD4F39" w:rsidRDefault="008A4B1E" w:rsidP="00A01DE1">
      <w:pPr>
        <w:spacing w:after="0" w:line="240" w:lineRule="auto"/>
        <w:contextualSpacing/>
        <w:jc w:val="both"/>
        <w:rPr>
          <w:rFonts w:ascii="Arial" w:eastAsia="Times New Roman" w:hAnsi="Arial" w:cs="Arial"/>
          <w:sz w:val="20"/>
          <w:szCs w:val="20"/>
          <w:lang w:eastAsia="es-ES"/>
        </w:rPr>
      </w:pPr>
    </w:p>
    <w:bookmarkEnd w:id="28"/>
    <w:p w14:paraId="54732CC3" w14:textId="2DFFE564" w:rsidR="00FE5861" w:rsidRPr="00CD4F39" w:rsidRDefault="00FE5861" w:rsidP="00A01DE1">
      <w:pPr>
        <w:pStyle w:val="Prrafodelista"/>
        <w:numPr>
          <w:ilvl w:val="0"/>
          <w:numId w:val="3"/>
        </w:numPr>
        <w:ind w:left="0" w:firstLine="0"/>
        <w:jc w:val="both"/>
        <w:rPr>
          <w:rFonts w:ascii="Arial" w:hAnsi="Arial" w:cs="Arial"/>
          <w:b/>
          <w:bCs/>
          <w:color w:val="000000" w:themeColor="text1"/>
          <w:sz w:val="20"/>
          <w:szCs w:val="20"/>
        </w:rPr>
      </w:pPr>
      <w:r w:rsidRPr="00CD4F39">
        <w:rPr>
          <w:rFonts w:ascii="Arial" w:hAnsi="Arial" w:cs="Arial"/>
          <w:b/>
          <w:bCs/>
          <w:color w:val="000000" w:themeColor="text1"/>
          <w:sz w:val="20"/>
          <w:szCs w:val="20"/>
        </w:rPr>
        <w:t>ESTIMACIÓN, TIPIFICACIÓN, ASIGNACIÓN DE RIESGOS Y DETERMINACIÓN DE GARANTÍAS.</w:t>
      </w:r>
    </w:p>
    <w:p w14:paraId="6189235B" w14:textId="77777777" w:rsidR="00FE5861" w:rsidRPr="004664F2" w:rsidRDefault="00FE5861" w:rsidP="00A01DE1">
      <w:pPr>
        <w:autoSpaceDE w:val="0"/>
        <w:autoSpaceDN w:val="0"/>
        <w:adjustRightInd w:val="0"/>
        <w:spacing w:after="0" w:line="240" w:lineRule="auto"/>
        <w:contextualSpacing/>
        <w:jc w:val="both"/>
        <w:rPr>
          <w:rFonts w:ascii="Arial" w:hAnsi="Arial" w:cs="Arial"/>
          <w:color w:val="000000" w:themeColor="text1"/>
          <w:sz w:val="16"/>
          <w:szCs w:val="16"/>
        </w:rPr>
      </w:pPr>
    </w:p>
    <w:p w14:paraId="3E3A99A2" w14:textId="4D5AAEDE" w:rsidR="00ED70DD" w:rsidRPr="00CD4F39" w:rsidRDefault="00FE5861" w:rsidP="00A01DE1">
      <w:pPr>
        <w:spacing w:after="0" w:line="240" w:lineRule="auto"/>
        <w:contextualSpacing/>
        <w:jc w:val="both"/>
        <w:rPr>
          <w:rFonts w:ascii="Arial" w:hAnsi="Arial" w:cs="Arial"/>
          <w:color w:val="000000" w:themeColor="text1"/>
          <w:sz w:val="20"/>
          <w:szCs w:val="20"/>
        </w:rPr>
      </w:pPr>
      <w:r w:rsidRPr="00CD4F39">
        <w:rPr>
          <w:rFonts w:ascii="Arial" w:hAnsi="Arial" w:cs="Arial"/>
          <w:color w:val="000000" w:themeColor="text1"/>
          <w:sz w:val="20"/>
          <w:szCs w:val="20"/>
        </w:rPr>
        <w:t>De conformidad con lo indicado en el “</w:t>
      </w:r>
      <w:r w:rsidRPr="00CD4F39">
        <w:rPr>
          <w:rFonts w:ascii="Arial" w:hAnsi="Arial" w:cs="Arial"/>
          <w:i/>
          <w:iCs/>
          <w:color w:val="000000" w:themeColor="text1"/>
          <w:sz w:val="20"/>
          <w:szCs w:val="20"/>
        </w:rPr>
        <w:t>Manual para la Identificación y Cobertura del Riesgo en los Procesos de Contratación(Versión 1)</w:t>
      </w:r>
      <w:r w:rsidRPr="00CD4F39">
        <w:rPr>
          <w:rFonts w:ascii="Arial" w:hAnsi="Arial" w:cs="Arial"/>
          <w:color w:val="000000" w:themeColor="text1"/>
          <w:sz w:val="20"/>
          <w:szCs w:val="20"/>
        </w:rPr>
        <w:t xml:space="preserve">”, publicado por la Agencia Nacional de Contratación – Colombia Compra Eficiente, conforme a los lineamientos y metodologías expuestos en el mismo, la estimación del riesgo (probabilidad de ocurrencia del riesgo) corresponde a los porcentajes mínimos indicados dentro de la normatividad vigente, el Manual de Contratación para la Policía Nacional y las necesidades de la Institución, los cuales se relacionan en el Anexo No. 6 del presente estudio de conveniencia y oportunidad. </w:t>
      </w:r>
    </w:p>
    <w:p w14:paraId="41470E45" w14:textId="77777777" w:rsidR="00A131CB" w:rsidRPr="004664F2" w:rsidRDefault="00A131CB" w:rsidP="00A01DE1">
      <w:pPr>
        <w:spacing w:after="0" w:line="240" w:lineRule="auto"/>
        <w:contextualSpacing/>
        <w:jc w:val="both"/>
        <w:rPr>
          <w:rFonts w:ascii="Arial" w:hAnsi="Arial" w:cs="Arial"/>
          <w:color w:val="000000" w:themeColor="text1"/>
          <w:sz w:val="16"/>
          <w:szCs w:val="16"/>
        </w:rPr>
      </w:pPr>
    </w:p>
    <w:tbl>
      <w:tblPr>
        <w:tblW w:w="49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18"/>
        <w:gridCol w:w="2770"/>
        <w:gridCol w:w="2690"/>
        <w:gridCol w:w="2938"/>
      </w:tblGrid>
      <w:tr w:rsidR="00FE5861" w:rsidRPr="00053DEF" w14:paraId="479C8275" w14:textId="77777777" w:rsidTr="00053DEF">
        <w:trPr>
          <w:trHeight w:val="23"/>
          <w:jc w:val="center"/>
        </w:trPr>
        <w:tc>
          <w:tcPr>
            <w:tcW w:w="742" w:type="pct"/>
            <w:vAlign w:val="center"/>
            <w:hideMark/>
          </w:tcPr>
          <w:p w14:paraId="2102ECF7" w14:textId="77777777" w:rsidR="00FE5861" w:rsidRPr="00053DEF" w:rsidRDefault="00FE5861" w:rsidP="00A01DE1">
            <w:pPr>
              <w:spacing w:after="0" w:line="240" w:lineRule="auto"/>
              <w:jc w:val="center"/>
              <w:rPr>
                <w:rFonts w:ascii="Arial" w:hAnsi="Arial" w:cs="Arial"/>
                <w:b/>
                <w:bCs/>
                <w:color w:val="000000" w:themeColor="text1"/>
                <w:sz w:val="20"/>
                <w:szCs w:val="20"/>
              </w:rPr>
            </w:pPr>
            <w:bookmarkStart w:id="29" w:name="_Hlk63770949"/>
            <w:r w:rsidRPr="00053DEF">
              <w:rPr>
                <w:rFonts w:ascii="Arial" w:hAnsi="Arial" w:cs="Arial"/>
                <w:b/>
                <w:bCs/>
                <w:color w:val="000000" w:themeColor="text1"/>
                <w:sz w:val="20"/>
                <w:szCs w:val="20"/>
              </w:rPr>
              <w:t>RIESGO COMERCIAL</w:t>
            </w:r>
          </w:p>
        </w:tc>
        <w:tc>
          <w:tcPr>
            <w:tcW w:w="1405" w:type="pct"/>
            <w:vAlign w:val="center"/>
            <w:hideMark/>
          </w:tcPr>
          <w:p w14:paraId="08497E99" w14:textId="77777777" w:rsidR="00FE5861" w:rsidRPr="00053DEF" w:rsidRDefault="00FE5861" w:rsidP="00A01DE1">
            <w:pPr>
              <w:spacing w:after="0" w:line="240" w:lineRule="auto"/>
              <w:jc w:val="both"/>
              <w:rPr>
                <w:rFonts w:ascii="Arial" w:hAnsi="Arial" w:cs="Arial"/>
                <w:color w:val="000000" w:themeColor="text1"/>
                <w:sz w:val="20"/>
                <w:szCs w:val="20"/>
              </w:rPr>
            </w:pPr>
            <w:r w:rsidRPr="00053DEF">
              <w:rPr>
                <w:rFonts w:ascii="Arial" w:hAnsi="Arial" w:cs="Arial"/>
                <w:color w:val="000000" w:themeColor="text1"/>
                <w:sz w:val="20"/>
                <w:szCs w:val="20"/>
              </w:rPr>
              <w:t>Es el que corresponde a la actividad comercial propia del contratista y guarda relación con sus proveedores, transportadores, tramitadores, subcontratista, certificadoras, etc.</w:t>
            </w:r>
          </w:p>
        </w:tc>
        <w:tc>
          <w:tcPr>
            <w:tcW w:w="1364" w:type="pct"/>
            <w:vAlign w:val="center"/>
            <w:hideMark/>
          </w:tcPr>
          <w:p w14:paraId="068A7646" w14:textId="77777777" w:rsidR="00FE5861" w:rsidRPr="00053DEF" w:rsidRDefault="00FE5861" w:rsidP="00A01DE1">
            <w:pPr>
              <w:spacing w:after="0" w:line="240" w:lineRule="auto"/>
              <w:jc w:val="both"/>
              <w:rPr>
                <w:rFonts w:ascii="Arial" w:hAnsi="Arial" w:cs="Arial"/>
                <w:color w:val="000000" w:themeColor="text1"/>
                <w:sz w:val="20"/>
                <w:szCs w:val="20"/>
              </w:rPr>
            </w:pPr>
            <w:r w:rsidRPr="00053DEF">
              <w:rPr>
                <w:rFonts w:ascii="Arial" w:hAnsi="Arial" w:cs="Arial"/>
                <w:color w:val="000000" w:themeColor="text1"/>
                <w:sz w:val="20"/>
                <w:szCs w:val="20"/>
              </w:rPr>
              <w:t>Debe incluir el cálculo del transporte de los elementos, trámite de licencia y permisos, impuesto, tasas, contribuciones, seguros, fletes y demás elementos que inciden en el precio final de los elementos</w:t>
            </w:r>
          </w:p>
        </w:tc>
        <w:tc>
          <w:tcPr>
            <w:tcW w:w="1490" w:type="pct"/>
            <w:vAlign w:val="center"/>
            <w:hideMark/>
          </w:tcPr>
          <w:p w14:paraId="08E801DF" w14:textId="77777777" w:rsidR="00FE5861" w:rsidRPr="00053DEF" w:rsidRDefault="00FE5861" w:rsidP="00A01DE1">
            <w:pPr>
              <w:spacing w:after="0" w:line="240" w:lineRule="auto"/>
              <w:jc w:val="both"/>
              <w:rPr>
                <w:rFonts w:ascii="Arial" w:hAnsi="Arial" w:cs="Arial"/>
                <w:color w:val="000000" w:themeColor="text1"/>
                <w:sz w:val="20"/>
                <w:szCs w:val="20"/>
              </w:rPr>
            </w:pPr>
            <w:r w:rsidRPr="00053DEF">
              <w:rPr>
                <w:rFonts w:ascii="Arial" w:hAnsi="Arial" w:cs="Arial"/>
                <w:color w:val="000000" w:themeColor="text1"/>
                <w:sz w:val="20"/>
                <w:szCs w:val="20"/>
              </w:rPr>
              <w:t>Corresponde al contratista.</w:t>
            </w:r>
          </w:p>
        </w:tc>
      </w:tr>
      <w:tr w:rsidR="00FE5861" w:rsidRPr="00053DEF" w14:paraId="0D066208" w14:textId="77777777" w:rsidTr="00053DEF">
        <w:trPr>
          <w:trHeight w:val="23"/>
          <w:jc w:val="center"/>
        </w:trPr>
        <w:tc>
          <w:tcPr>
            <w:tcW w:w="742" w:type="pct"/>
            <w:vAlign w:val="center"/>
            <w:hideMark/>
          </w:tcPr>
          <w:p w14:paraId="5A45900E" w14:textId="77777777" w:rsidR="00FE5861" w:rsidRPr="00053DEF" w:rsidRDefault="00FE5861" w:rsidP="00A01DE1">
            <w:pPr>
              <w:spacing w:after="0" w:line="240" w:lineRule="auto"/>
              <w:jc w:val="center"/>
              <w:rPr>
                <w:rFonts w:ascii="Arial" w:hAnsi="Arial" w:cs="Arial"/>
                <w:b/>
                <w:bCs/>
                <w:color w:val="000000" w:themeColor="text1"/>
                <w:sz w:val="20"/>
                <w:szCs w:val="20"/>
              </w:rPr>
            </w:pPr>
            <w:r w:rsidRPr="00053DEF">
              <w:rPr>
                <w:rFonts w:ascii="Arial" w:hAnsi="Arial" w:cs="Arial"/>
                <w:b/>
                <w:bCs/>
                <w:color w:val="000000" w:themeColor="text1"/>
                <w:sz w:val="20"/>
                <w:szCs w:val="20"/>
              </w:rPr>
              <w:t>RIESGO DE OPERACIÓN.</w:t>
            </w:r>
          </w:p>
        </w:tc>
        <w:tc>
          <w:tcPr>
            <w:tcW w:w="1405" w:type="pct"/>
            <w:vAlign w:val="center"/>
            <w:hideMark/>
          </w:tcPr>
          <w:p w14:paraId="39B442DA" w14:textId="77777777" w:rsidR="00FE5861" w:rsidRPr="00053DEF" w:rsidRDefault="00FE5861" w:rsidP="00A01DE1">
            <w:pPr>
              <w:spacing w:after="0" w:line="240" w:lineRule="auto"/>
              <w:jc w:val="both"/>
              <w:rPr>
                <w:rFonts w:ascii="Arial" w:hAnsi="Arial" w:cs="Arial"/>
                <w:color w:val="000000" w:themeColor="text1"/>
                <w:sz w:val="20"/>
                <w:szCs w:val="20"/>
              </w:rPr>
            </w:pPr>
            <w:r w:rsidRPr="00053DEF">
              <w:rPr>
                <w:rFonts w:ascii="Arial" w:hAnsi="Arial" w:cs="Arial"/>
                <w:color w:val="000000" w:themeColor="text1"/>
                <w:sz w:val="20"/>
                <w:szCs w:val="20"/>
              </w:rPr>
              <w:t>Hace relación, entre otros aspectos, al soporte técnico y el mantenimiento y el riesgo se traduce en mayores costos a los esperados, disponibilidad de insumos y repuestos e interrupción en la operación</w:t>
            </w:r>
          </w:p>
        </w:tc>
        <w:tc>
          <w:tcPr>
            <w:tcW w:w="1364" w:type="pct"/>
            <w:vAlign w:val="center"/>
            <w:hideMark/>
          </w:tcPr>
          <w:p w14:paraId="53756FE6" w14:textId="77777777" w:rsidR="00FE5861" w:rsidRPr="00053DEF" w:rsidRDefault="00FE5861" w:rsidP="00A01DE1">
            <w:pPr>
              <w:spacing w:after="0" w:line="240" w:lineRule="auto"/>
              <w:jc w:val="both"/>
              <w:rPr>
                <w:rFonts w:ascii="Arial" w:hAnsi="Arial" w:cs="Arial"/>
                <w:color w:val="000000" w:themeColor="text1"/>
                <w:sz w:val="20"/>
                <w:szCs w:val="20"/>
              </w:rPr>
            </w:pPr>
            <w:r w:rsidRPr="00053DEF">
              <w:rPr>
                <w:rFonts w:ascii="Arial" w:hAnsi="Arial" w:cs="Arial"/>
                <w:color w:val="000000" w:themeColor="text1"/>
                <w:sz w:val="20"/>
                <w:szCs w:val="20"/>
              </w:rPr>
              <w:t>Para mitigar sus efectos se recomienda exigir a los futuros contratistas determinados requisitos de experiencia en operación y capacidad técnica.</w:t>
            </w:r>
          </w:p>
        </w:tc>
        <w:tc>
          <w:tcPr>
            <w:tcW w:w="1490" w:type="pct"/>
            <w:vAlign w:val="center"/>
            <w:hideMark/>
          </w:tcPr>
          <w:p w14:paraId="5B52A810" w14:textId="77777777" w:rsidR="00FE5861" w:rsidRPr="00053DEF" w:rsidRDefault="00FE5861" w:rsidP="00A01DE1">
            <w:pPr>
              <w:spacing w:after="0" w:line="240" w:lineRule="auto"/>
              <w:jc w:val="both"/>
              <w:rPr>
                <w:rFonts w:ascii="Arial" w:hAnsi="Arial" w:cs="Arial"/>
                <w:color w:val="000000" w:themeColor="text1"/>
                <w:sz w:val="20"/>
                <w:szCs w:val="20"/>
              </w:rPr>
            </w:pPr>
            <w:r w:rsidRPr="00053DEF">
              <w:rPr>
                <w:rFonts w:ascii="Arial" w:hAnsi="Arial" w:cs="Arial"/>
                <w:color w:val="000000" w:themeColor="text1"/>
                <w:sz w:val="20"/>
                <w:szCs w:val="20"/>
              </w:rPr>
              <w:t>Este riesgo se asigna al contratista con base en su experiencia y capacidad técnica.</w:t>
            </w:r>
          </w:p>
        </w:tc>
      </w:tr>
      <w:tr w:rsidR="00FE5861" w:rsidRPr="00053DEF" w14:paraId="2FE8EDC1" w14:textId="77777777" w:rsidTr="00053DEF">
        <w:trPr>
          <w:trHeight w:val="23"/>
          <w:jc w:val="center"/>
        </w:trPr>
        <w:tc>
          <w:tcPr>
            <w:tcW w:w="742" w:type="pct"/>
            <w:vAlign w:val="center"/>
            <w:hideMark/>
          </w:tcPr>
          <w:p w14:paraId="48EB75D1" w14:textId="77777777" w:rsidR="00FE5861" w:rsidRPr="00053DEF" w:rsidRDefault="00FE5861" w:rsidP="00A01DE1">
            <w:pPr>
              <w:spacing w:after="0" w:line="240" w:lineRule="auto"/>
              <w:jc w:val="center"/>
              <w:rPr>
                <w:rFonts w:ascii="Arial" w:hAnsi="Arial" w:cs="Arial"/>
                <w:b/>
                <w:bCs/>
                <w:color w:val="000000" w:themeColor="text1"/>
                <w:sz w:val="20"/>
                <w:szCs w:val="20"/>
              </w:rPr>
            </w:pPr>
            <w:r w:rsidRPr="00053DEF">
              <w:rPr>
                <w:rFonts w:ascii="Arial" w:hAnsi="Arial" w:cs="Arial"/>
                <w:b/>
                <w:bCs/>
                <w:color w:val="000000" w:themeColor="text1"/>
                <w:sz w:val="20"/>
                <w:szCs w:val="20"/>
              </w:rPr>
              <w:t>RIESGOS FINANCIEROS</w:t>
            </w:r>
          </w:p>
        </w:tc>
        <w:tc>
          <w:tcPr>
            <w:tcW w:w="1405" w:type="pct"/>
            <w:vAlign w:val="center"/>
            <w:hideMark/>
          </w:tcPr>
          <w:p w14:paraId="0C13B383" w14:textId="77777777" w:rsidR="00FE5861" w:rsidRPr="00053DEF" w:rsidRDefault="00FE5861" w:rsidP="00A01DE1">
            <w:pPr>
              <w:spacing w:after="0" w:line="240" w:lineRule="auto"/>
              <w:jc w:val="both"/>
              <w:rPr>
                <w:rFonts w:ascii="Arial" w:hAnsi="Arial" w:cs="Arial"/>
                <w:color w:val="000000" w:themeColor="text1"/>
                <w:sz w:val="20"/>
                <w:szCs w:val="20"/>
              </w:rPr>
            </w:pPr>
            <w:r w:rsidRPr="00053DEF">
              <w:rPr>
                <w:rFonts w:ascii="Arial" w:hAnsi="Arial" w:cs="Arial"/>
                <w:color w:val="000000" w:themeColor="text1"/>
                <w:sz w:val="20"/>
                <w:szCs w:val="20"/>
              </w:rPr>
              <w:t>Corresponde al riesgo de la consecución de la financiación y el de las condiciones financieras, esto es, plazos y tasas.</w:t>
            </w:r>
          </w:p>
        </w:tc>
        <w:tc>
          <w:tcPr>
            <w:tcW w:w="1364" w:type="pct"/>
            <w:vAlign w:val="center"/>
            <w:hideMark/>
          </w:tcPr>
          <w:p w14:paraId="6ADA613C" w14:textId="77777777" w:rsidR="00FE5861" w:rsidRPr="00053DEF" w:rsidRDefault="00FE5861" w:rsidP="00A01DE1">
            <w:pPr>
              <w:spacing w:after="0" w:line="240" w:lineRule="auto"/>
              <w:jc w:val="both"/>
              <w:rPr>
                <w:rFonts w:ascii="Arial" w:hAnsi="Arial" w:cs="Arial"/>
                <w:color w:val="000000" w:themeColor="text1"/>
                <w:sz w:val="20"/>
                <w:szCs w:val="20"/>
              </w:rPr>
            </w:pPr>
            <w:r w:rsidRPr="00053DEF">
              <w:rPr>
                <w:rFonts w:ascii="Arial" w:hAnsi="Arial" w:cs="Arial"/>
                <w:color w:val="000000" w:themeColor="text1"/>
                <w:sz w:val="20"/>
                <w:szCs w:val="20"/>
              </w:rPr>
              <w:t>Guarda relación con la estimación de los anticipos o pagos anticipados que se decida realizar, la forma de pago propuesta y los indicadores financieros que se soliciten a los oferentes.</w:t>
            </w:r>
          </w:p>
        </w:tc>
        <w:tc>
          <w:tcPr>
            <w:tcW w:w="1490" w:type="pct"/>
            <w:vAlign w:val="center"/>
            <w:hideMark/>
          </w:tcPr>
          <w:p w14:paraId="56D120EC" w14:textId="77777777" w:rsidR="00FE5861" w:rsidRPr="00053DEF" w:rsidRDefault="00FE5861" w:rsidP="00A01DE1">
            <w:pPr>
              <w:spacing w:after="0" w:line="240" w:lineRule="auto"/>
              <w:jc w:val="both"/>
              <w:rPr>
                <w:rFonts w:ascii="Arial" w:hAnsi="Arial" w:cs="Arial"/>
                <w:color w:val="000000" w:themeColor="text1"/>
                <w:sz w:val="20"/>
                <w:szCs w:val="20"/>
              </w:rPr>
            </w:pPr>
            <w:r w:rsidRPr="00053DEF">
              <w:rPr>
                <w:rFonts w:ascii="Arial" w:hAnsi="Arial" w:cs="Arial"/>
                <w:color w:val="000000" w:themeColor="text1"/>
                <w:sz w:val="20"/>
                <w:szCs w:val="20"/>
              </w:rPr>
              <w:t>Este riesgo corresponde al contratista, el cual se deberá sujetar a las condiciones planteadas en los pliegos de condiciones. Se debe tomar en consideración que unas condiciones alejadas de la realidad económica del mercado pueden llevar a la declaratoria de desierto del proceso.</w:t>
            </w:r>
          </w:p>
        </w:tc>
      </w:tr>
      <w:tr w:rsidR="00FE5861" w:rsidRPr="00053DEF" w14:paraId="4562D867" w14:textId="77777777" w:rsidTr="00053DEF">
        <w:trPr>
          <w:trHeight w:val="23"/>
          <w:jc w:val="center"/>
        </w:trPr>
        <w:tc>
          <w:tcPr>
            <w:tcW w:w="742" w:type="pct"/>
            <w:vAlign w:val="center"/>
            <w:hideMark/>
          </w:tcPr>
          <w:p w14:paraId="15F5CDCC" w14:textId="77777777" w:rsidR="00FE5861" w:rsidRPr="00053DEF" w:rsidRDefault="00FE5861" w:rsidP="00A01DE1">
            <w:pPr>
              <w:spacing w:after="0" w:line="240" w:lineRule="auto"/>
              <w:jc w:val="center"/>
              <w:rPr>
                <w:rFonts w:ascii="Arial" w:hAnsi="Arial" w:cs="Arial"/>
                <w:b/>
                <w:bCs/>
                <w:color w:val="000000" w:themeColor="text1"/>
                <w:sz w:val="20"/>
                <w:szCs w:val="20"/>
              </w:rPr>
            </w:pPr>
            <w:r w:rsidRPr="00053DEF">
              <w:rPr>
                <w:rFonts w:ascii="Arial" w:hAnsi="Arial" w:cs="Arial"/>
                <w:b/>
                <w:bCs/>
                <w:color w:val="000000" w:themeColor="text1"/>
                <w:sz w:val="20"/>
                <w:szCs w:val="20"/>
              </w:rPr>
              <w:t>RIESGOS DE FUERZA MAYOR, CASO FORTUITO O HECHO DE UN TERCERO.</w:t>
            </w:r>
          </w:p>
        </w:tc>
        <w:tc>
          <w:tcPr>
            <w:tcW w:w="1405" w:type="pct"/>
            <w:vAlign w:val="center"/>
            <w:hideMark/>
          </w:tcPr>
          <w:p w14:paraId="11E4C5EE" w14:textId="77777777" w:rsidR="00FE5861" w:rsidRPr="00053DEF" w:rsidRDefault="00FE5861" w:rsidP="00A01DE1">
            <w:pPr>
              <w:spacing w:after="0" w:line="240" w:lineRule="auto"/>
              <w:jc w:val="both"/>
              <w:rPr>
                <w:rFonts w:ascii="Arial" w:hAnsi="Arial" w:cs="Arial"/>
                <w:color w:val="000000" w:themeColor="text1"/>
                <w:sz w:val="20"/>
                <w:szCs w:val="20"/>
              </w:rPr>
            </w:pPr>
            <w:r w:rsidRPr="00053DEF">
              <w:rPr>
                <w:rFonts w:ascii="Arial" w:hAnsi="Arial" w:cs="Arial"/>
                <w:color w:val="000000" w:themeColor="text1"/>
                <w:sz w:val="20"/>
                <w:szCs w:val="20"/>
              </w:rPr>
              <w:t>Dentro de estos riesgos se han determinado dos categorías: De un lado los de carácter asegurable, como terremotos, inundaciones, incendios, y de otra parte los políticos no asegurables, como los que responden a actos de terrorismo o eventos que afecten el orden público.</w:t>
            </w:r>
          </w:p>
        </w:tc>
        <w:tc>
          <w:tcPr>
            <w:tcW w:w="1364" w:type="pct"/>
            <w:vAlign w:val="center"/>
            <w:hideMark/>
          </w:tcPr>
          <w:p w14:paraId="108A057E" w14:textId="77777777" w:rsidR="00FE5861" w:rsidRPr="00053DEF" w:rsidRDefault="00FE5861" w:rsidP="00A01DE1">
            <w:pPr>
              <w:spacing w:after="0" w:line="240" w:lineRule="auto"/>
              <w:jc w:val="both"/>
              <w:rPr>
                <w:rFonts w:ascii="Arial" w:hAnsi="Arial" w:cs="Arial"/>
                <w:color w:val="000000" w:themeColor="text1"/>
                <w:sz w:val="20"/>
                <w:szCs w:val="20"/>
              </w:rPr>
            </w:pPr>
            <w:r w:rsidRPr="00053DEF">
              <w:rPr>
                <w:rFonts w:ascii="Arial" w:hAnsi="Arial" w:cs="Arial"/>
                <w:color w:val="000000" w:themeColor="text1"/>
                <w:sz w:val="20"/>
                <w:szCs w:val="20"/>
              </w:rPr>
              <w:t>Hace relación a eventos que pueden eventualmente suceder con carácter imprevisto, imprevisible e irresistibles que afectarían la ejecución o el cumplimiento contractual.</w:t>
            </w:r>
          </w:p>
        </w:tc>
        <w:tc>
          <w:tcPr>
            <w:tcW w:w="1490" w:type="pct"/>
            <w:vAlign w:val="center"/>
            <w:hideMark/>
          </w:tcPr>
          <w:p w14:paraId="1A0177EF" w14:textId="77777777" w:rsidR="00FE5861" w:rsidRPr="00053DEF" w:rsidRDefault="00FE5861" w:rsidP="00A01DE1">
            <w:pPr>
              <w:spacing w:after="0" w:line="240" w:lineRule="auto"/>
              <w:jc w:val="both"/>
              <w:rPr>
                <w:rFonts w:ascii="Arial" w:hAnsi="Arial" w:cs="Arial"/>
                <w:color w:val="000000" w:themeColor="text1"/>
                <w:sz w:val="20"/>
                <w:szCs w:val="20"/>
              </w:rPr>
            </w:pPr>
            <w:r w:rsidRPr="00053DEF">
              <w:rPr>
                <w:rFonts w:ascii="Arial" w:hAnsi="Arial" w:cs="Arial"/>
                <w:color w:val="000000" w:themeColor="text1"/>
                <w:sz w:val="20"/>
                <w:szCs w:val="20"/>
              </w:rPr>
              <w:t>En el caso de los riesgos de fuerza mayor asegurables en principios deberán ser cubiertos por el contratista hasta tanto no haga entrega efectiva de los bienes a la administración. En cuanto a los de carácter político no asegurables estos son asumidos por las dos partes del contrato, afectando generalmente a la administración al tener que conceder modificaciones en el plazo de ejecución.</w:t>
            </w:r>
          </w:p>
        </w:tc>
      </w:tr>
      <w:tr w:rsidR="00FE5861" w:rsidRPr="00053DEF" w14:paraId="6F6B2918" w14:textId="77777777" w:rsidTr="00053DEF">
        <w:trPr>
          <w:trHeight w:val="23"/>
          <w:jc w:val="center"/>
        </w:trPr>
        <w:tc>
          <w:tcPr>
            <w:tcW w:w="742" w:type="pct"/>
            <w:vAlign w:val="center"/>
            <w:hideMark/>
          </w:tcPr>
          <w:p w14:paraId="7C14B351" w14:textId="77777777" w:rsidR="00FE5861" w:rsidRPr="00053DEF" w:rsidRDefault="00FE5861" w:rsidP="00A01DE1">
            <w:pPr>
              <w:spacing w:after="0" w:line="240" w:lineRule="auto"/>
              <w:jc w:val="center"/>
              <w:rPr>
                <w:rFonts w:ascii="Arial" w:hAnsi="Arial" w:cs="Arial"/>
                <w:b/>
                <w:bCs/>
                <w:color w:val="000000" w:themeColor="text1"/>
                <w:sz w:val="20"/>
                <w:szCs w:val="20"/>
              </w:rPr>
            </w:pPr>
            <w:r w:rsidRPr="00053DEF">
              <w:rPr>
                <w:rFonts w:ascii="Arial" w:hAnsi="Arial" w:cs="Arial"/>
                <w:b/>
                <w:bCs/>
                <w:color w:val="000000" w:themeColor="text1"/>
                <w:sz w:val="20"/>
                <w:szCs w:val="20"/>
              </w:rPr>
              <w:lastRenderedPageBreak/>
              <w:t>RIESGO SOBERANO O POLÍTICO.</w:t>
            </w:r>
          </w:p>
        </w:tc>
        <w:tc>
          <w:tcPr>
            <w:tcW w:w="1405" w:type="pct"/>
            <w:vAlign w:val="center"/>
            <w:hideMark/>
          </w:tcPr>
          <w:p w14:paraId="41302AB4" w14:textId="77777777" w:rsidR="00FE5861" w:rsidRPr="00053DEF" w:rsidRDefault="00FE5861" w:rsidP="00A01DE1">
            <w:pPr>
              <w:spacing w:after="0" w:line="240" w:lineRule="auto"/>
              <w:jc w:val="both"/>
              <w:rPr>
                <w:rFonts w:ascii="Arial" w:hAnsi="Arial" w:cs="Arial"/>
                <w:color w:val="000000" w:themeColor="text1"/>
                <w:sz w:val="20"/>
                <w:szCs w:val="20"/>
              </w:rPr>
            </w:pPr>
            <w:r w:rsidRPr="00053DEF">
              <w:rPr>
                <w:rFonts w:ascii="Arial" w:hAnsi="Arial" w:cs="Arial"/>
                <w:color w:val="000000" w:themeColor="text1"/>
                <w:sz w:val="20"/>
                <w:szCs w:val="20"/>
              </w:rPr>
              <w:t>Se refiere a cambios de ley, de situación política o condiciones macroeconómicas que tengan impacto negativo en la ejecución del contrato</w:t>
            </w:r>
          </w:p>
        </w:tc>
        <w:tc>
          <w:tcPr>
            <w:tcW w:w="1364" w:type="pct"/>
            <w:vAlign w:val="center"/>
            <w:hideMark/>
          </w:tcPr>
          <w:p w14:paraId="6FE31407" w14:textId="77777777" w:rsidR="00FE5861" w:rsidRPr="00053DEF" w:rsidRDefault="00FE5861" w:rsidP="00A01DE1">
            <w:pPr>
              <w:spacing w:after="0" w:line="240" w:lineRule="auto"/>
              <w:jc w:val="both"/>
              <w:rPr>
                <w:rFonts w:ascii="Arial" w:hAnsi="Arial" w:cs="Arial"/>
                <w:color w:val="000000" w:themeColor="text1"/>
                <w:sz w:val="20"/>
                <w:szCs w:val="20"/>
              </w:rPr>
            </w:pPr>
            <w:r w:rsidRPr="00053DEF">
              <w:rPr>
                <w:rFonts w:ascii="Arial" w:hAnsi="Arial" w:cs="Arial"/>
                <w:color w:val="000000" w:themeColor="text1"/>
                <w:sz w:val="20"/>
                <w:szCs w:val="20"/>
              </w:rPr>
              <w:t>Normalmente será un riesgo sobre el cual no se pueda adoptar previsión o cuantificación alguna.</w:t>
            </w:r>
          </w:p>
        </w:tc>
        <w:tc>
          <w:tcPr>
            <w:tcW w:w="1490" w:type="pct"/>
            <w:vAlign w:val="center"/>
            <w:hideMark/>
          </w:tcPr>
          <w:p w14:paraId="75844C2C" w14:textId="77777777" w:rsidR="00FE5861" w:rsidRPr="00053DEF" w:rsidRDefault="00FE5861" w:rsidP="00A01DE1">
            <w:pPr>
              <w:spacing w:after="0" w:line="240" w:lineRule="auto"/>
              <w:jc w:val="both"/>
              <w:rPr>
                <w:rFonts w:ascii="Arial" w:hAnsi="Arial" w:cs="Arial"/>
                <w:color w:val="000000" w:themeColor="text1"/>
                <w:sz w:val="20"/>
                <w:szCs w:val="20"/>
              </w:rPr>
            </w:pPr>
            <w:r w:rsidRPr="00053DEF">
              <w:rPr>
                <w:rFonts w:ascii="Arial" w:hAnsi="Arial" w:cs="Arial"/>
                <w:color w:val="000000" w:themeColor="text1"/>
                <w:sz w:val="20"/>
                <w:szCs w:val="20"/>
              </w:rPr>
              <w:t>Debe ser asumido por el contratista, pero deberá ser analizado en cada caso de alterarse la ecuación económica contractual.</w:t>
            </w:r>
          </w:p>
        </w:tc>
      </w:tr>
      <w:bookmarkEnd w:id="29"/>
    </w:tbl>
    <w:p w14:paraId="7D147A52" w14:textId="77777777" w:rsidR="00FE5861" w:rsidRPr="004664F2" w:rsidRDefault="00FE5861" w:rsidP="00A01DE1">
      <w:pPr>
        <w:tabs>
          <w:tab w:val="left" w:pos="-1080"/>
          <w:tab w:val="left" w:pos="0"/>
        </w:tabs>
        <w:spacing w:after="0" w:line="240" w:lineRule="auto"/>
        <w:contextualSpacing/>
        <w:jc w:val="both"/>
        <w:rPr>
          <w:rFonts w:ascii="Arial" w:hAnsi="Arial" w:cs="Arial"/>
          <w:color w:val="000000" w:themeColor="text1"/>
          <w:sz w:val="16"/>
          <w:szCs w:val="16"/>
        </w:rPr>
      </w:pPr>
    </w:p>
    <w:p w14:paraId="15A59EB1" w14:textId="61C45539" w:rsidR="00FE5861" w:rsidRDefault="00FE5861" w:rsidP="00A01DE1">
      <w:pPr>
        <w:spacing w:after="0" w:line="240" w:lineRule="auto"/>
        <w:contextualSpacing/>
        <w:jc w:val="both"/>
        <w:rPr>
          <w:rFonts w:ascii="Arial" w:hAnsi="Arial" w:cs="Arial"/>
          <w:color w:val="000000" w:themeColor="text1"/>
          <w:sz w:val="20"/>
          <w:szCs w:val="20"/>
        </w:rPr>
      </w:pPr>
      <w:r w:rsidRPr="00CD4F39">
        <w:rPr>
          <w:rFonts w:ascii="Arial" w:hAnsi="Arial" w:cs="Arial"/>
          <w:color w:val="000000" w:themeColor="text1"/>
          <w:sz w:val="20"/>
          <w:szCs w:val="20"/>
        </w:rPr>
        <w:t>Como quiera que en la ejecución de los contratos celebrados en los años anteriores no se han presentado inconvenientes en los mismos, la estimación del riesgo (probabilidad de ocurrencia del siniestro) corresponde a los porcentajes mínimos indicados dentro de la normatividad vigente, el Manual de Contratación para la Policía Nacional y las necesidades de la Institución, los cuales se relacionan en el Anexo No. 6 del presente estudio de conveniencia y oportunidad.</w:t>
      </w:r>
    </w:p>
    <w:p w14:paraId="5789330B" w14:textId="77777777" w:rsidR="00FE5861" w:rsidRPr="00CD4F39" w:rsidRDefault="00FE5861" w:rsidP="00A01DE1">
      <w:pPr>
        <w:tabs>
          <w:tab w:val="left" w:pos="-1080"/>
          <w:tab w:val="left" w:pos="0"/>
        </w:tabs>
        <w:spacing w:after="0" w:line="240" w:lineRule="auto"/>
        <w:contextualSpacing/>
        <w:jc w:val="both"/>
        <w:rPr>
          <w:rFonts w:ascii="Arial" w:hAnsi="Arial" w:cs="Arial"/>
          <w:color w:val="000000" w:themeColor="text1"/>
          <w:sz w:val="20"/>
          <w:szCs w:val="20"/>
          <w:highlight w:val="yellow"/>
        </w:rPr>
      </w:pPr>
    </w:p>
    <w:p w14:paraId="62500FA9" w14:textId="7AABE56F" w:rsidR="00501D5D" w:rsidRDefault="00747535" w:rsidP="00A01DE1">
      <w:pPr>
        <w:pStyle w:val="Textoindependiente2"/>
        <w:numPr>
          <w:ilvl w:val="0"/>
          <w:numId w:val="4"/>
        </w:numPr>
        <w:spacing w:after="0" w:line="240" w:lineRule="auto"/>
        <w:ind w:left="0" w:firstLine="0"/>
        <w:jc w:val="center"/>
        <w:rPr>
          <w:rFonts w:ascii="Arial" w:hAnsi="Arial" w:cs="Arial"/>
          <w:b/>
          <w:bCs/>
          <w:sz w:val="20"/>
          <w:szCs w:val="20"/>
          <w:lang w:val="es-CO"/>
        </w:rPr>
      </w:pPr>
      <w:r w:rsidRPr="00CD4F39">
        <w:rPr>
          <w:rFonts w:ascii="Arial" w:hAnsi="Arial" w:cs="Arial"/>
          <w:b/>
          <w:bCs/>
          <w:sz w:val="20"/>
          <w:szCs w:val="20"/>
          <w:lang w:val="es-CO"/>
        </w:rPr>
        <w:t>ESTUDIO DEL SECTOR</w:t>
      </w:r>
    </w:p>
    <w:p w14:paraId="2F8DC3CB" w14:textId="77777777" w:rsidR="00A93D25" w:rsidRPr="00CD4F39" w:rsidRDefault="00A93D25" w:rsidP="00A01DE1">
      <w:pPr>
        <w:pStyle w:val="Textoindependiente2"/>
        <w:spacing w:after="0" w:line="240" w:lineRule="auto"/>
        <w:rPr>
          <w:rFonts w:ascii="Arial" w:hAnsi="Arial" w:cs="Arial"/>
          <w:b/>
          <w:bCs/>
          <w:sz w:val="20"/>
          <w:szCs w:val="20"/>
          <w:lang w:val="es-CO"/>
        </w:rPr>
      </w:pPr>
    </w:p>
    <w:p w14:paraId="71E63670" w14:textId="77777777" w:rsidR="006348D9" w:rsidRPr="00CD4F39" w:rsidRDefault="006348D9" w:rsidP="00A01DE1">
      <w:pPr>
        <w:pStyle w:val="Ttulo3"/>
        <w:keepLines w:val="0"/>
        <w:numPr>
          <w:ilvl w:val="0"/>
          <w:numId w:val="6"/>
        </w:numPr>
        <w:spacing w:before="0" w:line="240" w:lineRule="auto"/>
        <w:ind w:left="0" w:firstLine="0"/>
        <w:rPr>
          <w:rFonts w:ascii="Arial" w:eastAsia="Times New Roman" w:hAnsi="Arial" w:cs="Times New Roman"/>
          <w:b/>
          <w:bCs/>
          <w:color w:val="auto"/>
          <w:sz w:val="20"/>
          <w:szCs w:val="20"/>
        </w:rPr>
      </w:pPr>
      <w:r w:rsidRPr="00CD4F39">
        <w:rPr>
          <w:rFonts w:ascii="Arial" w:eastAsia="Times New Roman" w:hAnsi="Arial" w:cs="Times New Roman"/>
          <w:b/>
          <w:bCs/>
          <w:color w:val="auto"/>
          <w:sz w:val="20"/>
          <w:szCs w:val="20"/>
        </w:rPr>
        <w:t>ANÁLISIS DE LA DEMANDA</w:t>
      </w:r>
    </w:p>
    <w:p w14:paraId="509B53AF" w14:textId="77777777" w:rsidR="006348D9" w:rsidRPr="00CD4F39" w:rsidRDefault="006348D9" w:rsidP="00A01DE1">
      <w:pPr>
        <w:tabs>
          <w:tab w:val="num" w:pos="1027"/>
        </w:tabs>
        <w:spacing w:after="0" w:line="240" w:lineRule="auto"/>
        <w:jc w:val="both"/>
        <w:rPr>
          <w:rFonts w:ascii="Arial" w:hAnsi="Arial" w:cs="Arial"/>
          <w:sz w:val="20"/>
          <w:szCs w:val="20"/>
        </w:rPr>
      </w:pPr>
    </w:p>
    <w:p w14:paraId="7661CD23" w14:textId="2EAE7A06" w:rsidR="003F23D8" w:rsidRDefault="00816266" w:rsidP="00A01DE1">
      <w:pPr>
        <w:spacing w:after="0" w:line="240" w:lineRule="auto"/>
        <w:contextualSpacing/>
        <w:jc w:val="both"/>
        <w:rPr>
          <w:rFonts w:ascii="Arial" w:hAnsi="Arial" w:cs="Arial"/>
          <w:sz w:val="20"/>
          <w:szCs w:val="20"/>
          <w:lang w:val="es-AR"/>
        </w:rPr>
      </w:pPr>
      <w:r w:rsidRPr="00CD4F39">
        <w:rPr>
          <w:rFonts w:ascii="Arial" w:hAnsi="Arial" w:cs="Arial"/>
          <w:sz w:val="20"/>
          <w:szCs w:val="20"/>
        </w:rPr>
        <w:t xml:space="preserve">La REGIONAL DE ASEGURAMIENTO EN SALUD N°3, como entidad promotora de Salud, encargada de administrar los recursos para la óptima prestación de servicios de salud, requiere contratar la </w:t>
      </w:r>
      <w:r w:rsidR="003F23D8" w:rsidRPr="00CD4F39">
        <w:rPr>
          <w:rFonts w:ascii="Arial" w:hAnsi="Arial" w:cs="Arial"/>
          <w:b/>
          <w:bCs/>
          <w:sz w:val="20"/>
          <w:szCs w:val="20"/>
        </w:rPr>
        <w:t xml:space="preserve">“PRESTACIÓN DE SERVICIOS DE SALUD EN </w:t>
      </w:r>
      <w:r w:rsidR="00A93D25" w:rsidRPr="00CD4F39">
        <w:rPr>
          <w:rFonts w:ascii="Arial" w:hAnsi="Arial" w:cs="Arial"/>
          <w:b/>
          <w:bCs/>
          <w:sz w:val="20"/>
          <w:szCs w:val="20"/>
        </w:rPr>
        <w:t>REUMATOLOGÍA</w:t>
      </w:r>
      <w:r w:rsidR="003F23D8" w:rsidRPr="00CD4F39">
        <w:rPr>
          <w:rFonts w:ascii="Arial" w:hAnsi="Arial" w:cs="Arial"/>
          <w:b/>
          <w:bCs/>
          <w:sz w:val="20"/>
          <w:szCs w:val="20"/>
        </w:rPr>
        <w:t xml:space="preserve"> EN EL ÁMBITO DE CONSULTA EXTERNA E INTERCONSULTA, PARA GARANTIZAR LAS ATENCIONES DE LOS USUARIOS Y BENEFICIARIOS DEL SUBSISTEMA DE SALUD DE LA POLICÍA NACIONAL EN LAS UNIDADES PRESTADORAS DE SALUD QUINDÍO Y PERTENECIENTES A LA REGIONAL DE ASEGURAMIENTO EN SALUD NO 3”</w:t>
      </w:r>
      <w:r w:rsidR="00A131CB" w:rsidRPr="00CD4F39">
        <w:rPr>
          <w:rFonts w:ascii="Arial" w:hAnsi="Arial" w:cs="Arial"/>
          <w:b/>
          <w:bCs/>
          <w:sz w:val="20"/>
          <w:szCs w:val="20"/>
        </w:rPr>
        <w:t xml:space="preserve">, </w:t>
      </w:r>
      <w:r w:rsidR="003F23D8" w:rsidRPr="00CD4F39">
        <w:rPr>
          <w:rFonts w:ascii="Arial" w:hAnsi="Arial" w:cs="Arial"/>
          <w:bCs/>
          <w:sz w:val="20"/>
          <w:szCs w:val="20"/>
        </w:rPr>
        <w:t xml:space="preserve">toda vez que, </w:t>
      </w:r>
      <w:r w:rsidR="003F23D8" w:rsidRPr="00CD4F39">
        <w:rPr>
          <w:rFonts w:ascii="Arial" w:hAnsi="Arial" w:cs="Arial"/>
          <w:sz w:val="20"/>
          <w:szCs w:val="20"/>
          <w:lang w:val="es-AR"/>
        </w:rPr>
        <w:t xml:space="preserve">por mandato constitucional y legal para preservar la vida, la integridad personal y la salud como derechos fundamentales de los afiliados y beneficiarios de nuestro subsistema de salud de la Policía Nacional; es imperativo de la Policía Nacional garantizar la prestación de dichos servicios de salud y velar por el bienestar de todos los usuarios de la Regional de Aseguramiento en Salud N°3, es por ello que se hace fundamental adelantar el proceso de contratación de los elementos relacionados en el presente estudio previo, como tratamiento y control de enfermedades </w:t>
      </w:r>
      <w:r w:rsidR="000C736E" w:rsidRPr="00CD4F39">
        <w:rPr>
          <w:rFonts w:ascii="Arial" w:hAnsi="Arial" w:cs="Arial"/>
          <w:sz w:val="20"/>
          <w:szCs w:val="20"/>
          <w:lang w:val="es-AR"/>
        </w:rPr>
        <w:t>reumatológicas.</w:t>
      </w:r>
    </w:p>
    <w:p w14:paraId="768C15C3" w14:textId="77777777" w:rsidR="004A45A5" w:rsidRPr="00CD4F39" w:rsidRDefault="004A45A5" w:rsidP="00A01DE1">
      <w:pPr>
        <w:spacing w:after="0" w:line="240" w:lineRule="auto"/>
        <w:contextualSpacing/>
        <w:jc w:val="both"/>
        <w:rPr>
          <w:rFonts w:ascii="Arial" w:hAnsi="Arial" w:cs="Arial"/>
          <w:sz w:val="20"/>
          <w:szCs w:val="20"/>
          <w:lang w:val="es-AR"/>
        </w:rPr>
      </w:pPr>
    </w:p>
    <w:p w14:paraId="2107BC91" w14:textId="650982FD" w:rsidR="003F23D8" w:rsidRPr="00CD4F39" w:rsidRDefault="003F23D8" w:rsidP="00A01DE1">
      <w:pPr>
        <w:spacing w:after="0" w:line="240" w:lineRule="auto"/>
        <w:contextualSpacing/>
        <w:jc w:val="both"/>
        <w:rPr>
          <w:rFonts w:ascii="Arial" w:hAnsi="Arial" w:cs="Arial"/>
          <w:sz w:val="20"/>
          <w:szCs w:val="20"/>
        </w:rPr>
      </w:pPr>
      <w:r w:rsidRPr="00CD4F39">
        <w:rPr>
          <w:rFonts w:ascii="Arial" w:hAnsi="Arial" w:cs="Arial"/>
          <w:sz w:val="20"/>
          <w:szCs w:val="20"/>
        </w:rPr>
        <w:t xml:space="preserve">Además, teniendo en cuenta la alta demanda de pacientes que conforman la Regional de Aseguramiento en Salud N°3 que requieren </w:t>
      </w:r>
      <w:r w:rsidR="00C224DD" w:rsidRPr="00CD4F39">
        <w:rPr>
          <w:rFonts w:ascii="Arial" w:hAnsi="Arial" w:cs="Arial"/>
          <w:sz w:val="20"/>
          <w:szCs w:val="20"/>
        </w:rPr>
        <w:t>los servicios de reumatología</w:t>
      </w:r>
      <w:r w:rsidRPr="00CD4F39">
        <w:rPr>
          <w:rFonts w:ascii="Arial" w:hAnsi="Arial" w:cs="Arial"/>
          <w:sz w:val="20"/>
          <w:szCs w:val="20"/>
        </w:rPr>
        <w:t>, se hace necesario adelantar el presente proceso y así evitar la interrupción de</w:t>
      </w:r>
      <w:r w:rsidR="00C224DD" w:rsidRPr="00CD4F39">
        <w:rPr>
          <w:rFonts w:ascii="Arial" w:hAnsi="Arial" w:cs="Arial"/>
          <w:sz w:val="20"/>
          <w:szCs w:val="20"/>
        </w:rPr>
        <w:t xml:space="preserve"> los servicios </w:t>
      </w:r>
      <w:r w:rsidRPr="00CD4F39">
        <w:rPr>
          <w:rFonts w:ascii="Arial" w:hAnsi="Arial" w:cs="Arial"/>
          <w:sz w:val="20"/>
          <w:szCs w:val="20"/>
        </w:rPr>
        <w:t>que, en muchos casos pueden llegar a deteriorar el estado de salud de los usuarios que lo requieren, garantizando prestar los servicios de manera integral.</w:t>
      </w:r>
    </w:p>
    <w:p w14:paraId="15AC8E00" w14:textId="77777777" w:rsidR="003F23D8" w:rsidRPr="00CD4F39" w:rsidRDefault="003F23D8" w:rsidP="00A01DE1">
      <w:pPr>
        <w:spacing w:after="0" w:line="240" w:lineRule="auto"/>
        <w:contextualSpacing/>
        <w:jc w:val="both"/>
        <w:rPr>
          <w:rFonts w:ascii="Arial" w:hAnsi="Arial" w:cs="Arial"/>
          <w:sz w:val="20"/>
          <w:szCs w:val="20"/>
        </w:rPr>
      </w:pPr>
    </w:p>
    <w:p w14:paraId="40D9BC1A" w14:textId="77777777" w:rsidR="003F23D8" w:rsidRPr="00CD4F39" w:rsidRDefault="003F23D8" w:rsidP="00A01DE1">
      <w:pPr>
        <w:spacing w:after="0" w:line="240" w:lineRule="auto"/>
        <w:contextualSpacing/>
        <w:jc w:val="both"/>
        <w:rPr>
          <w:rFonts w:ascii="Arial" w:hAnsi="Arial" w:cs="Arial"/>
          <w:sz w:val="20"/>
          <w:szCs w:val="20"/>
        </w:rPr>
      </w:pPr>
      <w:r w:rsidRPr="00CD4F39">
        <w:rPr>
          <w:rFonts w:ascii="Arial" w:hAnsi="Arial" w:cs="Arial"/>
          <w:sz w:val="20"/>
          <w:szCs w:val="20"/>
        </w:rPr>
        <w:t>De acuerdo a lo anterior, es menester adelantar un nuevo proceso para la unidad por la modalidad de contratación mínima cuantía, ya que permite a la unidad un mayor porcentaje de descuento, constituyendo un ahorro y mayor administración de los recursos de la Policía Nacional, toda vez que la unidad cuenta con el recurso suficiente y necesario para finalizar la vigencia la vigencia 2026.</w:t>
      </w:r>
    </w:p>
    <w:p w14:paraId="2BC528D3" w14:textId="77777777" w:rsidR="003F23D8" w:rsidRPr="00CD4F39" w:rsidRDefault="003F23D8" w:rsidP="00A01DE1">
      <w:pPr>
        <w:spacing w:after="0" w:line="240" w:lineRule="auto"/>
        <w:contextualSpacing/>
        <w:jc w:val="both"/>
        <w:rPr>
          <w:rFonts w:ascii="Arial" w:hAnsi="Arial" w:cs="Arial"/>
          <w:sz w:val="20"/>
          <w:szCs w:val="20"/>
        </w:rPr>
      </w:pPr>
    </w:p>
    <w:p w14:paraId="7C11F879" w14:textId="77777777" w:rsidR="003F23D8" w:rsidRPr="00CD4F39" w:rsidRDefault="003F23D8" w:rsidP="00A01DE1">
      <w:pPr>
        <w:spacing w:after="0" w:line="240" w:lineRule="auto"/>
        <w:contextualSpacing/>
        <w:jc w:val="both"/>
        <w:rPr>
          <w:rFonts w:ascii="Arial" w:hAnsi="Arial" w:cs="Arial"/>
          <w:sz w:val="20"/>
          <w:szCs w:val="20"/>
        </w:rPr>
      </w:pPr>
      <w:bookmarkStart w:id="30" w:name="_Hlk193194291"/>
      <w:r w:rsidRPr="00CD4F39">
        <w:rPr>
          <w:rFonts w:ascii="Arial" w:hAnsi="Arial" w:cs="Arial"/>
          <w:sz w:val="20"/>
          <w:szCs w:val="20"/>
        </w:rPr>
        <w:t xml:space="preserve">Cabe resaltar que </w:t>
      </w:r>
      <w:bookmarkEnd w:id="30"/>
      <w:r w:rsidRPr="00CD4F39">
        <w:rPr>
          <w:rFonts w:ascii="Arial" w:hAnsi="Arial" w:cs="Arial"/>
          <w:sz w:val="20"/>
          <w:szCs w:val="20"/>
        </w:rPr>
        <w:t>el estudio de mercado se ajusta al promedio del mercado actual y la variación de precios en relación a vigencias anteriores no es elevada, evidenciándose también que no se presentan precios artificialmente bajos, sin poner en riesgo el presente proceso de contratación.</w:t>
      </w:r>
    </w:p>
    <w:p w14:paraId="1C204CCC" w14:textId="77777777" w:rsidR="00C224DD" w:rsidRPr="00CD4F39" w:rsidRDefault="00C224DD" w:rsidP="00A01DE1">
      <w:pPr>
        <w:spacing w:after="0" w:line="240" w:lineRule="auto"/>
        <w:contextualSpacing/>
        <w:jc w:val="both"/>
        <w:rPr>
          <w:rFonts w:ascii="Arial" w:hAnsi="Arial" w:cs="Arial"/>
          <w:sz w:val="20"/>
          <w:szCs w:val="20"/>
        </w:rPr>
      </w:pPr>
    </w:p>
    <w:p w14:paraId="587641A7" w14:textId="1539BFC3" w:rsidR="003F23D8" w:rsidRDefault="003F23D8" w:rsidP="00A01DE1">
      <w:pPr>
        <w:spacing w:after="0" w:line="240" w:lineRule="auto"/>
        <w:contextualSpacing/>
        <w:jc w:val="both"/>
        <w:rPr>
          <w:rFonts w:ascii="Arial" w:hAnsi="Arial" w:cs="Arial"/>
          <w:sz w:val="20"/>
          <w:szCs w:val="20"/>
        </w:rPr>
      </w:pPr>
      <w:r w:rsidRPr="00CD4F39">
        <w:rPr>
          <w:rFonts w:ascii="Arial" w:hAnsi="Arial" w:cs="Arial"/>
          <w:sz w:val="20"/>
          <w:szCs w:val="20"/>
        </w:rPr>
        <w:t>Por otra parte, se evidencia en el presente estudio previo, que los posibles oferentes, cuentan con trayectoria en la prestación de servicios objeto de presente proceso, igualmente, se encuentran en la capacidad técnica, administrativa, financiera y legal para el cumplimiento del servicio requerido, adhiriéndose a la normatividad vigente, que permite cumplir con la totalidad de los requerimientos solicitados por la Regional de Aseguramiento en Salud N°3</w:t>
      </w:r>
      <w:r w:rsidR="006115EB" w:rsidRPr="00CD4F39">
        <w:rPr>
          <w:rFonts w:ascii="Arial" w:hAnsi="Arial" w:cs="Arial"/>
          <w:sz w:val="20"/>
          <w:szCs w:val="20"/>
        </w:rPr>
        <w:t>.</w:t>
      </w:r>
    </w:p>
    <w:p w14:paraId="7559E882" w14:textId="77777777" w:rsidR="009D7348" w:rsidRPr="00CD4F39" w:rsidRDefault="009D7348" w:rsidP="00A01DE1">
      <w:pPr>
        <w:spacing w:after="0" w:line="240" w:lineRule="auto"/>
        <w:contextualSpacing/>
        <w:jc w:val="both"/>
        <w:rPr>
          <w:rFonts w:ascii="Arial" w:hAnsi="Arial" w:cs="Arial"/>
          <w:sz w:val="20"/>
          <w:szCs w:val="20"/>
        </w:rPr>
      </w:pPr>
    </w:p>
    <w:p w14:paraId="01CD2493" w14:textId="5BC6565B" w:rsidR="003F23D8" w:rsidRDefault="003F23D8" w:rsidP="00A01DE1">
      <w:pPr>
        <w:spacing w:after="0" w:line="240" w:lineRule="auto"/>
        <w:contextualSpacing/>
        <w:jc w:val="both"/>
        <w:rPr>
          <w:rFonts w:ascii="Arial" w:hAnsi="Arial" w:cs="Arial"/>
          <w:sz w:val="20"/>
          <w:szCs w:val="20"/>
        </w:rPr>
      </w:pPr>
      <w:r w:rsidRPr="00CD4F39">
        <w:rPr>
          <w:rFonts w:ascii="Arial" w:hAnsi="Arial" w:cs="Arial"/>
          <w:sz w:val="20"/>
          <w:szCs w:val="20"/>
        </w:rPr>
        <w:t>El Decreto 1082 de 2015, establece que las Entidades Estatales deben analizar el sector relativo al objeto del Proceso de Contratación desde la perspectiva legal, comercial, financiera, organizacional, técnica y de análisis de riesgo. La Agencia Nacional para la Contratación Pública- Colombia Compra Eficiente, expidió un manual con los aspectos que se deben tener en cuenta, para dicho análisis.</w:t>
      </w:r>
    </w:p>
    <w:p w14:paraId="62EBC2D7" w14:textId="77777777" w:rsidR="0002563E" w:rsidRPr="00CD4F39" w:rsidRDefault="0002563E" w:rsidP="00A01DE1">
      <w:pPr>
        <w:spacing w:after="0" w:line="240" w:lineRule="auto"/>
        <w:contextualSpacing/>
        <w:jc w:val="both"/>
        <w:rPr>
          <w:rFonts w:ascii="Arial" w:hAnsi="Arial" w:cs="Arial"/>
          <w:sz w:val="20"/>
          <w:szCs w:val="20"/>
        </w:rPr>
      </w:pPr>
    </w:p>
    <w:p w14:paraId="54F6E2FA" w14:textId="77777777" w:rsidR="003F23D8" w:rsidRPr="00CD4F39" w:rsidRDefault="003F23D8" w:rsidP="00A01DE1">
      <w:pPr>
        <w:spacing w:after="0" w:line="240" w:lineRule="auto"/>
        <w:contextualSpacing/>
        <w:jc w:val="both"/>
        <w:rPr>
          <w:rFonts w:ascii="Arial" w:hAnsi="Arial" w:cs="Arial"/>
          <w:sz w:val="20"/>
          <w:szCs w:val="20"/>
        </w:rPr>
      </w:pPr>
      <w:r w:rsidRPr="00CD4F39">
        <w:rPr>
          <w:rFonts w:ascii="Arial" w:hAnsi="Arial" w:cs="Arial"/>
          <w:sz w:val="20"/>
          <w:szCs w:val="20"/>
        </w:rPr>
        <w:t>Con el fin de establecer el contexto del proceso de selección que se adelantará, se identifican algunos aspectos del mercado, de la demanda, los posibles oferentes, los riesgos probables y los requisitos habilitantes que permitan la selección objetiva del contratista que efectivamente satisfaga la necesidad planteada por la Entidad, así como, la verificación del cumplimiento de los principios que rigen la contratación administrativa.</w:t>
      </w:r>
    </w:p>
    <w:p w14:paraId="1E6E6F9B" w14:textId="77777777" w:rsidR="003F23D8" w:rsidRPr="00CD4F39" w:rsidRDefault="003F23D8" w:rsidP="00A01DE1">
      <w:pPr>
        <w:spacing w:after="0" w:line="240" w:lineRule="auto"/>
        <w:contextualSpacing/>
        <w:jc w:val="both"/>
        <w:rPr>
          <w:rFonts w:ascii="Arial" w:hAnsi="Arial" w:cs="Arial"/>
          <w:sz w:val="20"/>
          <w:szCs w:val="20"/>
        </w:rPr>
      </w:pPr>
    </w:p>
    <w:p w14:paraId="0DBC5E89" w14:textId="099E8D86" w:rsidR="003F23D8" w:rsidRDefault="003F23D8" w:rsidP="00A01DE1">
      <w:pPr>
        <w:spacing w:after="0" w:line="240" w:lineRule="auto"/>
        <w:contextualSpacing/>
        <w:jc w:val="both"/>
        <w:rPr>
          <w:rFonts w:ascii="Arial" w:hAnsi="Arial" w:cs="Arial"/>
          <w:sz w:val="20"/>
          <w:szCs w:val="20"/>
        </w:rPr>
      </w:pPr>
      <w:r w:rsidRPr="00CD4F39">
        <w:rPr>
          <w:rFonts w:ascii="Arial" w:hAnsi="Arial" w:cs="Arial"/>
          <w:sz w:val="20"/>
          <w:szCs w:val="20"/>
        </w:rPr>
        <w:t>De acuerdo a lo anterior, es menester adelantar un nuevo proceso para la Unidad Prestadora de Salud Quindío, por la modalidad de contratación Mínima Cuantía, teniendo en cuenta el presupuesto asignado para cada grupo, constituyendo un ahorro y mayor administración de los recursos de la Policía Nacional, toda vez que la unidad cuenta con el recurso para la vigencia 2026.</w:t>
      </w:r>
    </w:p>
    <w:p w14:paraId="22A7F1DF" w14:textId="77777777" w:rsidR="0002563E" w:rsidRPr="00CD4F39" w:rsidRDefault="0002563E" w:rsidP="00A01DE1">
      <w:pPr>
        <w:spacing w:after="0" w:line="240" w:lineRule="auto"/>
        <w:contextualSpacing/>
        <w:jc w:val="both"/>
        <w:rPr>
          <w:rFonts w:ascii="Arial" w:hAnsi="Arial" w:cs="Arial"/>
          <w:sz w:val="20"/>
          <w:szCs w:val="20"/>
        </w:rPr>
      </w:pPr>
    </w:p>
    <w:p w14:paraId="0E835D5A" w14:textId="77777777" w:rsidR="003F23D8" w:rsidRPr="00CD4F39" w:rsidRDefault="003F23D8" w:rsidP="00A01DE1">
      <w:pPr>
        <w:spacing w:after="0" w:line="240" w:lineRule="auto"/>
        <w:contextualSpacing/>
        <w:jc w:val="both"/>
        <w:rPr>
          <w:rFonts w:ascii="Arial" w:hAnsi="Arial" w:cs="Arial"/>
          <w:sz w:val="20"/>
          <w:szCs w:val="20"/>
        </w:rPr>
      </w:pPr>
      <w:r w:rsidRPr="00CD4F39">
        <w:rPr>
          <w:rFonts w:ascii="Arial" w:hAnsi="Arial" w:cs="Arial"/>
          <w:sz w:val="20"/>
          <w:szCs w:val="20"/>
        </w:rPr>
        <w:t>Cabe resaltar que el estudio de mercado se ajusta al promedio del mercado actual y la variación de precios en relación a vigencias anteriores no es elevada, evidenciándose también que no se presentan precios artificialmente bajos, sin poner en riesgo el presente proceso de contratación.</w:t>
      </w:r>
    </w:p>
    <w:p w14:paraId="538C2B92" w14:textId="77777777" w:rsidR="003F23D8" w:rsidRPr="00CD4F39" w:rsidRDefault="003F23D8" w:rsidP="00A01DE1">
      <w:pPr>
        <w:spacing w:after="0" w:line="240" w:lineRule="auto"/>
        <w:contextualSpacing/>
        <w:jc w:val="both"/>
        <w:rPr>
          <w:rFonts w:ascii="Arial" w:hAnsi="Arial" w:cs="Arial"/>
          <w:sz w:val="20"/>
          <w:szCs w:val="20"/>
        </w:rPr>
      </w:pPr>
    </w:p>
    <w:p w14:paraId="60A10648" w14:textId="77777777" w:rsidR="003F23D8" w:rsidRPr="00CD4F39" w:rsidRDefault="003F23D8" w:rsidP="00A01DE1">
      <w:pPr>
        <w:spacing w:after="0" w:line="240" w:lineRule="auto"/>
        <w:contextualSpacing/>
        <w:jc w:val="both"/>
        <w:rPr>
          <w:rFonts w:ascii="Arial" w:hAnsi="Arial" w:cs="Arial"/>
          <w:sz w:val="20"/>
          <w:szCs w:val="20"/>
        </w:rPr>
      </w:pPr>
      <w:r w:rsidRPr="00CD4F39">
        <w:rPr>
          <w:rFonts w:ascii="Arial" w:hAnsi="Arial" w:cs="Arial"/>
          <w:sz w:val="20"/>
          <w:szCs w:val="20"/>
        </w:rPr>
        <w:t>Por otra parte, se evidencia en el presente estudio previo, que los posibles oferentes, cuentan con trayectoria en la prestación de servicios objeto de presente proceso, igualmente, se encuentran en la capacidad técnica, administrativa, financiera y legal para el cumplimiento del servicio requerido, adhiriéndose a la normatividad vigente, que permite cumplir con la totalidad de los requerimientos solicitados por la Unidad Prestadora de Salud Quindío.</w:t>
      </w:r>
    </w:p>
    <w:p w14:paraId="4BB5B60F" w14:textId="77777777" w:rsidR="003F23D8" w:rsidRPr="00CD4F39" w:rsidRDefault="003F23D8" w:rsidP="00A01DE1">
      <w:pPr>
        <w:spacing w:after="0" w:line="240" w:lineRule="auto"/>
        <w:contextualSpacing/>
        <w:jc w:val="both"/>
        <w:rPr>
          <w:rFonts w:ascii="Arial" w:hAnsi="Arial" w:cs="Arial"/>
          <w:sz w:val="20"/>
          <w:szCs w:val="20"/>
        </w:rPr>
      </w:pPr>
    </w:p>
    <w:p w14:paraId="1C7AE807" w14:textId="5C13DAB8" w:rsidR="003F23D8" w:rsidRPr="00CD4F39" w:rsidRDefault="003F23D8" w:rsidP="00A01DE1">
      <w:pPr>
        <w:spacing w:after="0" w:line="240" w:lineRule="auto"/>
        <w:contextualSpacing/>
        <w:jc w:val="both"/>
        <w:rPr>
          <w:rFonts w:ascii="Arial" w:hAnsi="Arial" w:cs="Arial"/>
          <w:sz w:val="20"/>
          <w:szCs w:val="20"/>
        </w:rPr>
      </w:pPr>
      <w:r w:rsidRPr="00CD4F39">
        <w:rPr>
          <w:rFonts w:ascii="Arial" w:hAnsi="Arial" w:cs="Arial"/>
          <w:sz w:val="20"/>
          <w:szCs w:val="20"/>
        </w:rPr>
        <w:t xml:space="preserve">Además, teniendo en cuenta la alta demanda de pacientes que conforman las Unidad Prestadora de Salud Quindío y la demanda insatisfecha con la que cuenta cada unidad, se hace necesario adelantar el presente proceso y así evitar la interrupción </w:t>
      </w:r>
      <w:r w:rsidR="00C224DD" w:rsidRPr="00CD4F39">
        <w:rPr>
          <w:rFonts w:ascii="Arial" w:hAnsi="Arial" w:cs="Arial"/>
          <w:sz w:val="20"/>
          <w:szCs w:val="20"/>
        </w:rPr>
        <w:t>del servicio de salud de reumatología</w:t>
      </w:r>
      <w:r w:rsidRPr="00CD4F39">
        <w:rPr>
          <w:rFonts w:ascii="Arial" w:hAnsi="Arial" w:cs="Arial"/>
          <w:sz w:val="20"/>
          <w:szCs w:val="20"/>
        </w:rPr>
        <w:t>, evitando que en muchos casos pueden llegar a deteriorar el estado de salud de los usuarios que lo requieren, garantizando prestar los servicios de manera integral.</w:t>
      </w:r>
    </w:p>
    <w:p w14:paraId="634BCDA3" w14:textId="32240F4A" w:rsidR="00A131CB" w:rsidRPr="00CD4F39" w:rsidRDefault="00A131CB" w:rsidP="00A01DE1">
      <w:pPr>
        <w:spacing w:after="0" w:line="240" w:lineRule="auto"/>
        <w:contextualSpacing/>
        <w:jc w:val="both"/>
        <w:rPr>
          <w:rFonts w:ascii="Arial" w:hAnsi="Arial" w:cs="Arial"/>
          <w:sz w:val="20"/>
          <w:szCs w:val="20"/>
        </w:rPr>
      </w:pPr>
    </w:p>
    <w:p w14:paraId="60BF15AE" w14:textId="46CE5A7B" w:rsidR="00A131CB" w:rsidRPr="00CD4F39" w:rsidRDefault="00A131CB" w:rsidP="00A01DE1">
      <w:pPr>
        <w:spacing w:after="0" w:line="240" w:lineRule="auto"/>
        <w:jc w:val="center"/>
        <w:rPr>
          <w:rFonts w:ascii="Arial" w:eastAsia="Calibri" w:hAnsi="Arial" w:cs="Arial"/>
          <w:b/>
          <w:sz w:val="20"/>
          <w:szCs w:val="20"/>
          <w:u w:val="single"/>
        </w:rPr>
      </w:pPr>
      <w:r w:rsidRPr="00CD4F39">
        <w:rPr>
          <w:rFonts w:ascii="Arial" w:eastAsia="Calibri" w:hAnsi="Arial" w:cs="Arial"/>
          <w:b/>
          <w:sz w:val="20"/>
          <w:szCs w:val="20"/>
          <w:u w:val="single"/>
        </w:rPr>
        <w:t>PROMEDIO CONSUMO MENSUAL</w:t>
      </w:r>
    </w:p>
    <w:p w14:paraId="1DAFB11E" w14:textId="77777777" w:rsidR="00A131CB" w:rsidRPr="00CD4F39" w:rsidRDefault="00A131CB" w:rsidP="00A01DE1">
      <w:pPr>
        <w:spacing w:after="0" w:line="240" w:lineRule="auto"/>
        <w:jc w:val="center"/>
        <w:rPr>
          <w:rFonts w:ascii="Arial" w:eastAsia="Calibri" w:hAnsi="Arial" w:cs="Arial"/>
          <w:b/>
          <w:sz w:val="20"/>
          <w:szCs w:val="20"/>
          <w:highlight w:val="yellow"/>
          <w:u w:val="single"/>
        </w:rPr>
      </w:pPr>
    </w:p>
    <w:p w14:paraId="782A9DDE" w14:textId="77777777" w:rsidR="00A131CB" w:rsidRPr="00CD4F39" w:rsidRDefault="00A131CB" w:rsidP="00A01DE1">
      <w:pPr>
        <w:spacing w:after="0" w:line="240" w:lineRule="auto"/>
        <w:contextualSpacing/>
        <w:jc w:val="both"/>
        <w:rPr>
          <w:rFonts w:ascii="Arial" w:hAnsi="Arial" w:cs="Arial"/>
          <w:b/>
          <w:bCs/>
          <w:sz w:val="20"/>
          <w:szCs w:val="20"/>
        </w:rPr>
      </w:pPr>
      <w:r w:rsidRPr="00CD4F39">
        <w:rPr>
          <w:rFonts w:ascii="Arial" w:hAnsi="Arial" w:cs="Arial"/>
          <w:b/>
          <w:bCs/>
          <w:sz w:val="20"/>
          <w:szCs w:val="20"/>
        </w:rPr>
        <w:t xml:space="preserve">De acuerdo al último contrato el promedio de consumo fue: </w:t>
      </w:r>
    </w:p>
    <w:p w14:paraId="35871C08" w14:textId="77777777" w:rsidR="00C9654C" w:rsidRPr="00CD4F39" w:rsidRDefault="00C9654C" w:rsidP="00A01DE1">
      <w:pPr>
        <w:spacing w:after="0" w:line="240" w:lineRule="auto"/>
        <w:contextualSpacing/>
        <w:jc w:val="both"/>
        <w:rPr>
          <w:rFonts w:ascii="Arial" w:hAnsi="Arial" w:cs="Arial"/>
          <w:b/>
          <w:bCs/>
          <w:sz w:val="20"/>
          <w:szCs w:val="20"/>
        </w:rPr>
      </w:pPr>
    </w:p>
    <w:p w14:paraId="4AA6FA85" w14:textId="560B2BA2" w:rsidR="00C9654C" w:rsidRPr="00CD4F39" w:rsidRDefault="00C9654C" w:rsidP="00A01DE1">
      <w:pPr>
        <w:spacing w:after="0" w:line="240" w:lineRule="auto"/>
        <w:contextualSpacing/>
        <w:jc w:val="both"/>
        <w:rPr>
          <w:rFonts w:ascii="Arial" w:hAnsi="Arial" w:cs="Arial"/>
          <w:sz w:val="20"/>
          <w:szCs w:val="20"/>
        </w:rPr>
      </w:pPr>
      <w:r w:rsidRPr="00CD4F39">
        <w:rPr>
          <w:rFonts w:ascii="Arial" w:hAnsi="Arial" w:cs="Arial"/>
          <w:sz w:val="20"/>
          <w:szCs w:val="20"/>
        </w:rPr>
        <w:t>El promedio mensual de consumo o ejecución de</w:t>
      </w:r>
      <w:r w:rsidR="00C06785" w:rsidRPr="00CD4F39">
        <w:rPr>
          <w:rFonts w:ascii="Arial" w:hAnsi="Arial" w:cs="Arial"/>
          <w:sz w:val="20"/>
          <w:szCs w:val="20"/>
        </w:rPr>
        <w:t>l</w:t>
      </w:r>
      <w:r w:rsidRPr="00CD4F39">
        <w:rPr>
          <w:rFonts w:ascii="Arial" w:hAnsi="Arial" w:cs="Arial"/>
          <w:sz w:val="20"/>
          <w:szCs w:val="20"/>
        </w:rPr>
        <w:t xml:space="preserve"> presupuesto para este servicio de salud, de acuerdo a la población objeto fue</w:t>
      </w:r>
      <w:r w:rsidR="00C06785" w:rsidRPr="00CD4F39">
        <w:rPr>
          <w:rFonts w:ascii="Arial" w:hAnsi="Arial" w:cs="Arial"/>
          <w:sz w:val="20"/>
          <w:szCs w:val="20"/>
        </w:rPr>
        <w:t xml:space="preserve"> referenciada</w:t>
      </w:r>
      <w:r w:rsidRPr="00CD4F39">
        <w:rPr>
          <w:rFonts w:ascii="Arial" w:hAnsi="Arial" w:cs="Arial"/>
          <w:sz w:val="20"/>
          <w:szCs w:val="20"/>
        </w:rPr>
        <w:t xml:space="preserve"> con el contrato</w:t>
      </w:r>
      <w:r w:rsidR="00C06785" w:rsidRPr="00CD4F39">
        <w:rPr>
          <w:rFonts w:ascii="Arial" w:hAnsi="Arial" w:cs="Arial"/>
          <w:sz w:val="20"/>
          <w:szCs w:val="20"/>
        </w:rPr>
        <w:t xml:space="preserve"> anterior </w:t>
      </w:r>
      <w:proofErr w:type="spellStart"/>
      <w:r w:rsidR="00C06785" w:rsidRPr="00CD4F39">
        <w:rPr>
          <w:rFonts w:ascii="Arial" w:hAnsi="Arial" w:cs="Arial"/>
          <w:sz w:val="20"/>
          <w:szCs w:val="20"/>
        </w:rPr>
        <w:t>N°</w:t>
      </w:r>
      <w:proofErr w:type="spellEnd"/>
      <w:r w:rsidR="00C06785" w:rsidRPr="00CD4F39">
        <w:rPr>
          <w:rFonts w:ascii="Arial" w:hAnsi="Arial" w:cs="Arial"/>
          <w:sz w:val="20"/>
          <w:szCs w:val="20"/>
        </w:rPr>
        <w:t>.</w:t>
      </w:r>
      <w:r w:rsidRPr="00CD4F39">
        <w:rPr>
          <w:rFonts w:ascii="Arial" w:hAnsi="Arial" w:cs="Arial"/>
          <w:sz w:val="20"/>
          <w:szCs w:val="20"/>
        </w:rPr>
        <w:t xml:space="preserve"> </w:t>
      </w:r>
      <w:r w:rsidR="00C06785" w:rsidRPr="00CD4F39">
        <w:rPr>
          <w:rFonts w:ascii="Arial" w:hAnsi="Arial" w:cs="Arial"/>
          <w:sz w:val="20"/>
          <w:szCs w:val="20"/>
        </w:rPr>
        <w:t>86-7-20205-25</w:t>
      </w:r>
      <w:r w:rsidRPr="00CD4F39">
        <w:rPr>
          <w:rFonts w:ascii="Arial" w:hAnsi="Arial" w:cs="Arial"/>
          <w:sz w:val="20"/>
          <w:szCs w:val="20"/>
        </w:rPr>
        <w:t xml:space="preserve">, por lo anterior el promedio mensual del </w:t>
      </w:r>
      <w:r w:rsidR="00C06785" w:rsidRPr="00CD4F39">
        <w:rPr>
          <w:rFonts w:ascii="Arial" w:hAnsi="Arial" w:cs="Arial"/>
          <w:sz w:val="20"/>
          <w:szCs w:val="20"/>
        </w:rPr>
        <w:t>servicio de salud de Reumatología,</w:t>
      </w:r>
      <w:r w:rsidRPr="00CD4F39">
        <w:rPr>
          <w:rFonts w:ascii="Arial" w:hAnsi="Arial" w:cs="Arial"/>
          <w:sz w:val="20"/>
          <w:szCs w:val="20"/>
        </w:rPr>
        <w:t xml:space="preserve"> durante </w:t>
      </w:r>
      <w:r w:rsidR="00C06785" w:rsidRPr="00CD4F39">
        <w:rPr>
          <w:rFonts w:ascii="Arial" w:hAnsi="Arial" w:cs="Arial"/>
          <w:sz w:val="20"/>
          <w:szCs w:val="20"/>
        </w:rPr>
        <w:t>la vigencia</w:t>
      </w:r>
      <w:r w:rsidRPr="00CD4F39">
        <w:rPr>
          <w:rFonts w:ascii="Arial" w:hAnsi="Arial" w:cs="Arial"/>
          <w:sz w:val="20"/>
          <w:szCs w:val="20"/>
        </w:rPr>
        <w:t xml:space="preserve"> 2025 </w:t>
      </w:r>
      <w:r w:rsidR="00C06785" w:rsidRPr="00CD4F39">
        <w:rPr>
          <w:rFonts w:ascii="Arial" w:hAnsi="Arial" w:cs="Arial"/>
          <w:sz w:val="20"/>
          <w:szCs w:val="20"/>
        </w:rPr>
        <w:t xml:space="preserve">y/o 2026 </w:t>
      </w:r>
      <w:r w:rsidRPr="00CD4F39">
        <w:rPr>
          <w:rFonts w:ascii="Arial" w:hAnsi="Arial" w:cs="Arial"/>
          <w:sz w:val="20"/>
          <w:szCs w:val="20"/>
        </w:rPr>
        <w:t xml:space="preserve">hasta </w:t>
      </w:r>
      <w:r w:rsidR="00A31AA8">
        <w:rPr>
          <w:rFonts w:ascii="Arial" w:hAnsi="Arial" w:cs="Arial"/>
          <w:sz w:val="20"/>
          <w:szCs w:val="20"/>
        </w:rPr>
        <w:t>julio</w:t>
      </w:r>
      <w:r w:rsidR="00C06785" w:rsidRPr="00CD4F39">
        <w:rPr>
          <w:rFonts w:ascii="Arial" w:hAnsi="Arial" w:cs="Arial"/>
          <w:sz w:val="20"/>
          <w:szCs w:val="20"/>
        </w:rPr>
        <w:t>,</w:t>
      </w:r>
      <w:r w:rsidRPr="00CD4F39">
        <w:rPr>
          <w:rFonts w:ascii="Arial" w:hAnsi="Arial" w:cs="Arial"/>
          <w:sz w:val="20"/>
          <w:szCs w:val="20"/>
        </w:rPr>
        <w:t xml:space="preserve"> fue de </w:t>
      </w:r>
      <w:r w:rsidR="006E1218" w:rsidRPr="006E1218">
        <w:rPr>
          <w:rFonts w:ascii="Arial" w:hAnsi="Arial" w:cs="Arial"/>
          <w:sz w:val="20"/>
          <w:szCs w:val="20"/>
        </w:rPr>
        <w:t xml:space="preserve">DOS MILLONES </w:t>
      </w:r>
      <w:r w:rsidR="001B3DE9">
        <w:rPr>
          <w:rFonts w:ascii="Arial" w:hAnsi="Arial" w:cs="Arial"/>
          <w:sz w:val="20"/>
          <w:szCs w:val="20"/>
        </w:rPr>
        <w:t xml:space="preserve">DOSCIENTOS MIL </w:t>
      </w:r>
      <w:r w:rsidRPr="00CD4F39">
        <w:rPr>
          <w:rFonts w:ascii="Arial" w:hAnsi="Arial" w:cs="Arial"/>
          <w:sz w:val="20"/>
          <w:szCs w:val="20"/>
        </w:rPr>
        <w:t>PESOS MONEDA LEGAL VIGENTE ($</w:t>
      </w:r>
      <w:r w:rsidR="00936D07">
        <w:rPr>
          <w:rFonts w:ascii="Arial" w:hAnsi="Arial" w:cs="Arial"/>
          <w:sz w:val="20"/>
          <w:szCs w:val="20"/>
        </w:rPr>
        <w:t>2</w:t>
      </w:r>
      <w:r w:rsidRPr="00CD4F39">
        <w:rPr>
          <w:rFonts w:ascii="Arial" w:hAnsi="Arial" w:cs="Arial"/>
          <w:sz w:val="20"/>
          <w:szCs w:val="20"/>
        </w:rPr>
        <w:t>.</w:t>
      </w:r>
      <w:r w:rsidR="001B3DE9">
        <w:rPr>
          <w:rFonts w:ascii="Arial" w:hAnsi="Arial" w:cs="Arial"/>
          <w:sz w:val="20"/>
          <w:szCs w:val="20"/>
        </w:rPr>
        <w:t>2</w:t>
      </w:r>
      <w:r w:rsidRPr="00CD4F39">
        <w:rPr>
          <w:rFonts w:ascii="Arial" w:hAnsi="Arial" w:cs="Arial"/>
          <w:sz w:val="20"/>
          <w:szCs w:val="20"/>
        </w:rPr>
        <w:t>00.000,00)</w:t>
      </w:r>
      <w:r w:rsidR="00171177">
        <w:rPr>
          <w:rFonts w:ascii="Arial" w:hAnsi="Arial" w:cs="Arial"/>
          <w:sz w:val="20"/>
          <w:szCs w:val="20"/>
        </w:rPr>
        <w:t>.</w:t>
      </w:r>
    </w:p>
    <w:p w14:paraId="48E581E3" w14:textId="77777777" w:rsidR="00171177" w:rsidRPr="00CD4F39" w:rsidRDefault="00171177" w:rsidP="00A01DE1">
      <w:pPr>
        <w:spacing w:after="0" w:line="240" w:lineRule="auto"/>
        <w:contextualSpacing/>
        <w:jc w:val="both"/>
        <w:rPr>
          <w:rFonts w:ascii="Arial" w:hAnsi="Arial" w:cs="Arial"/>
          <w:color w:val="000000" w:themeColor="text1"/>
          <w:sz w:val="20"/>
          <w:szCs w:val="20"/>
        </w:rPr>
      </w:pPr>
    </w:p>
    <w:p w14:paraId="4F24122A" w14:textId="1B9EC83C" w:rsidR="00747535" w:rsidRPr="00CD4F39" w:rsidRDefault="00747535" w:rsidP="00A01DE1">
      <w:pPr>
        <w:pStyle w:val="Prrafodelista"/>
        <w:numPr>
          <w:ilvl w:val="0"/>
          <w:numId w:val="6"/>
        </w:numPr>
        <w:ind w:left="0" w:firstLine="0"/>
        <w:jc w:val="both"/>
        <w:rPr>
          <w:rFonts w:ascii="Arial" w:hAnsi="Arial" w:cs="Arial"/>
          <w:b/>
          <w:bCs/>
          <w:sz w:val="20"/>
          <w:szCs w:val="20"/>
        </w:rPr>
      </w:pPr>
      <w:r w:rsidRPr="00CD4F39">
        <w:rPr>
          <w:rFonts w:ascii="Arial" w:hAnsi="Arial" w:cs="Arial"/>
          <w:b/>
          <w:bCs/>
          <w:sz w:val="20"/>
          <w:szCs w:val="20"/>
        </w:rPr>
        <w:t>ANÁLISIS DEL MERCADO</w:t>
      </w:r>
    </w:p>
    <w:p w14:paraId="054BA09B" w14:textId="77777777" w:rsidR="00DA56CB" w:rsidRPr="00CD4F39" w:rsidRDefault="00DA56CB" w:rsidP="00A01DE1">
      <w:pPr>
        <w:spacing w:after="0" w:line="240" w:lineRule="auto"/>
        <w:jc w:val="both"/>
        <w:rPr>
          <w:rFonts w:ascii="Arial" w:hAnsi="Arial" w:cs="Arial"/>
          <w:b/>
          <w:sz w:val="20"/>
          <w:szCs w:val="20"/>
        </w:rPr>
      </w:pPr>
    </w:p>
    <w:p w14:paraId="178C9A4A" w14:textId="593C9C79" w:rsidR="00CE7D08" w:rsidRPr="00CD4F39" w:rsidRDefault="00747535" w:rsidP="00A01DE1">
      <w:pPr>
        <w:spacing w:after="0" w:line="240" w:lineRule="auto"/>
        <w:jc w:val="both"/>
        <w:rPr>
          <w:rFonts w:ascii="Arial" w:hAnsi="Arial" w:cs="Arial"/>
          <w:b/>
          <w:sz w:val="20"/>
          <w:szCs w:val="20"/>
        </w:rPr>
      </w:pPr>
      <w:r w:rsidRPr="00CD4F39">
        <w:rPr>
          <w:rFonts w:ascii="Arial" w:hAnsi="Arial" w:cs="Arial"/>
          <w:b/>
          <w:sz w:val="20"/>
          <w:szCs w:val="20"/>
        </w:rPr>
        <w:t>DESCRIPCIÓN DEL MERCADO</w:t>
      </w:r>
    </w:p>
    <w:p w14:paraId="23035992" w14:textId="58FEA709" w:rsidR="003453D9" w:rsidRPr="00CD4F39" w:rsidRDefault="003453D9" w:rsidP="00A01DE1">
      <w:pPr>
        <w:spacing w:after="0" w:line="240" w:lineRule="auto"/>
        <w:jc w:val="both"/>
        <w:rPr>
          <w:rFonts w:ascii="Arial" w:hAnsi="Arial" w:cs="Arial"/>
          <w:color w:val="EE0000"/>
          <w:sz w:val="20"/>
          <w:szCs w:val="20"/>
        </w:rPr>
      </w:pPr>
    </w:p>
    <w:p w14:paraId="6AA63837" w14:textId="1948A7AC" w:rsidR="00AE2E12" w:rsidRPr="00CD4F39" w:rsidRDefault="003453D9" w:rsidP="00A01DE1">
      <w:pPr>
        <w:spacing w:after="0" w:line="240" w:lineRule="auto"/>
        <w:contextualSpacing/>
        <w:jc w:val="both"/>
        <w:rPr>
          <w:rFonts w:ascii="Arial" w:eastAsia="Arial" w:hAnsi="Arial" w:cs="Arial"/>
          <w:sz w:val="20"/>
          <w:szCs w:val="20"/>
        </w:rPr>
      </w:pPr>
      <w:r w:rsidRPr="00CD4F39">
        <w:rPr>
          <w:rFonts w:ascii="Arial" w:hAnsi="Arial" w:cs="Arial"/>
          <w:sz w:val="20"/>
          <w:szCs w:val="20"/>
        </w:rPr>
        <w:t xml:space="preserve">Una vez realizado el estudio de mercado se pudo evidenciar que, en el Departamento del Quindío actualmente existen </w:t>
      </w:r>
      <w:r w:rsidR="00237C8E" w:rsidRPr="00CD4F39">
        <w:rPr>
          <w:rFonts w:ascii="Arial" w:hAnsi="Arial" w:cs="Arial"/>
          <w:sz w:val="20"/>
          <w:szCs w:val="20"/>
        </w:rPr>
        <w:t>nueve (9),</w:t>
      </w:r>
      <w:r w:rsidRPr="00CD4F39">
        <w:rPr>
          <w:rFonts w:ascii="Arial" w:hAnsi="Arial" w:cs="Arial"/>
          <w:sz w:val="20"/>
          <w:szCs w:val="20"/>
        </w:rPr>
        <w:t xml:space="preserve"> Instituciones </w:t>
      </w:r>
      <w:r w:rsidR="00AE2E12" w:rsidRPr="00CD4F39">
        <w:rPr>
          <w:rFonts w:ascii="Arial" w:hAnsi="Arial" w:cs="Arial"/>
          <w:sz w:val="20"/>
          <w:szCs w:val="20"/>
        </w:rPr>
        <w:t xml:space="preserve">Prestadoras </w:t>
      </w:r>
      <w:r w:rsidRPr="00CD4F39">
        <w:rPr>
          <w:rFonts w:ascii="Arial" w:hAnsi="Arial" w:cs="Arial"/>
          <w:sz w:val="20"/>
          <w:szCs w:val="20"/>
        </w:rPr>
        <w:t xml:space="preserve">de </w:t>
      </w:r>
      <w:r w:rsidR="00AE2E12" w:rsidRPr="00CD4F39">
        <w:rPr>
          <w:rFonts w:ascii="Arial" w:hAnsi="Arial" w:cs="Arial"/>
          <w:sz w:val="20"/>
          <w:szCs w:val="20"/>
        </w:rPr>
        <w:t xml:space="preserve">Servicios </w:t>
      </w:r>
      <w:r w:rsidRPr="00CD4F39">
        <w:rPr>
          <w:rFonts w:ascii="Arial" w:hAnsi="Arial" w:cs="Arial"/>
          <w:sz w:val="20"/>
          <w:szCs w:val="20"/>
        </w:rPr>
        <w:t xml:space="preserve">de </w:t>
      </w:r>
      <w:r w:rsidR="00AE2E12" w:rsidRPr="00CD4F39">
        <w:rPr>
          <w:rFonts w:ascii="Arial" w:hAnsi="Arial" w:cs="Arial"/>
          <w:sz w:val="20"/>
          <w:szCs w:val="20"/>
        </w:rPr>
        <w:t xml:space="preserve">Salud, </w:t>
      </w:r>
      <w:r w:rsidRPr="00CD4F39">
        <w:rPr>
          <w:rFonts w:ascii="Arial" w:hAnsi="Arial" w:cs="Arial"/>
          <w:sz w:val="20"/>
          <w:szCs w:val="20"/>
        </w:rPr>
        <w:t xml:space="preserve">habilitadas según Registro Especial de Prestadores de Servicios de Salud REPS, </w:t>
      </w:r>
      <w:r w:rsidR="00AE2E12" w:rsidRPr="00CD4F39">
        <w:rPr>
          <w:rFonts w:ascii="Arial" w:eastAsia="Arial" w:hAnsi="Arial" w:cs="Arial"/>
          <w:sz w:val="20"/>
          <w:szCs w:val="20"/>
        </w:rPr>
        <w:t xml:space="preserve">con el nivel que se requiere, estando en la capacidad de prestar los servicios de manera directa, en sus propias instalaciones y con las condiciones establecidas por la Regional de Aseguramiento en Salud N°3, </w:t>
      </w:r>
      <w:r w:rsidR="00E979EC" w:rsidRPr="00CD4F39">
        <w:rPr>
          <w:rFonts w:ascii="Arial" w:eastAsia="Arial" w:hAnsi="Arial" w:cs="Arial"/>
          <w:sz w:val="20"/>
          <w:szCs w:val="20"/>
        </w:rPr>
        <w:t>así:</w:t>
      </w:r>
    </w:p>
    <w:p w14:paraId="38AFA1D3" w14:textId="77777777" w:rsidR="002126DF" w:rsidRPr="00CD4F39" w:rsidRDefault="002126DF" w:rsidP="00A01DE1">
      <w:pPr>
        <w:spacing w:after="0" w:line="240" w:lineRule="auto"/>
        <w:contextualSpacing/>
        <w:jc w:val="both"/>
        <w:rPr>
          <w:rFonts w:ascii="Arial" w:hAnsi="Arial" w:cs="Arial"/>
          <w:color w:val="000000" w:themeColor="text1"/>
          <w:sz w:val="20"/>
          <w:szCs w:val="20"/>
        </w:rPr>
      </w:pPr>
    </w:p>
    <w:p w14:paraId="14F1021D" w14:textId="767B530A" w:rsidR="003C125A" w:rsidRPr="00CD4F39" w:rsidRDefault="00C83079" w:rsidP="00A01DE1">
      <w:pPr>
        <w:spacing w:after="0" w:line="240" w:lineRule="auto"/>
        <w:contextualSpacing/>
        <w:jc w:val="both"/>
        <w:rPr>
          <w:rFonts w:ascii="Arial" w:hAnsi="Arial" w:cs="Arial"/>
          <w:color w:val="000000" w:themeColor="text1"/>
          <w:sz w:val="20"/>
          <w:szCs w:val="20"/>
        </w:rPr>
      </w:pPr>
      <w:r>
        <w:rPr>
          <w:rFonts w:ascii="Arial" w:hAnsi="Arial" w:cs="Arial"/>
          <w:noProof/>
          <w:color w:val="000000" w:themeColor="text1"/>
          <w:sz w:val="20"/>
          <w:szCs w:val="20"/>
        </w:rPr>
        <w:lastRenderedPageBreak/>
        <w:drawing>
          <wp:inline distT="0" distB="0" distL="0" distR="0" wp14:anchorId="742DA88E" wp14:editId="0235E088">
            <wp:extent cx="6300394" cy="1477670"/>
            <wp:effectExtent l="0" t="0" r="5715"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5C11D1.tmp"/>
                    <pic:cNvPicPr/>
                  </pic:nvPicPr>
                  <pic:blipFill>
                    <a:blip r:embed="rId40">
                      <a:extLst>
                        <a:ext uri="{28A0092B-C50C-407E-A947-70E740481C1C}">
                          <a14:useLocalDpi xmlns:a14="http://schemas.microsoft.com/office/drawing/2010/main" val="0"/>
                        </a:ext>
                      </a:extLst>
                    </a:blip>
                    <a:stretch>
                      <a:fillRect/>
                    </a:stretch>
                  </pic:blipFill>
                  <pic:spPr>
                    <a:xfrm>
                      <a:off x="0" y="0"/>
                      <a:ext cx="6316352" cy="1481413"/>
                    </a:xfrm>
                    <a:prstGeom prst="rect">
                      <a:avLst/>
                    </a:prstGeom>
                  </pic:spPr>
                </pic:pic>
              </a:graphicData>
            </a:graphic>
          </wp:inline>
        </w:drawing>
      </w:r>
    </w:p>
    <w:p w14:paraId="2BCCC7C5" w14:textId="7E28054B" w:rsidR="00E979EC" w:rsidRDefault="00E979EC" w:rsidP="00A01DE1">
      <w:pPr>
        <w:spacing w:after="0" w:line="240" w:lineRule="auto"/>
        <w:jc w:val="both"/>
        <w:rPr>
          <w:rFonts w:ascii="Arial" w:hAnsi="Arial" w:cs="Arial"/>
          <w:sz w:val="20"/>
          <w:szCs w:val="20"/>
        </w:rPr>
      </w:pPr>
      <w:r w:rsidRPr="00CD4F39">
        <w:rPr>
          <w:rFonts w:ascii="Arial" w:hAnsi="Arial" w:cs="Arial"/>
          <w:b/>
          <w:sz w:val="20"/>
          <w:szCs w:val="20"/>
        </w:rPr>
        <w:t>Fuente:</w:t>
      </w:r>
      <w:r w:rsidRPr="00CD4F39">
        <w:rPr>
          <w:rFonts w:ascii="Arial" w:hAnsi="Arial" w:cs="Arial"/>
          <w:sz w:val="20"/>
          <w:szCs w:val="20"/>
        </w:rPr>
        <w:t xml:space="preserve"> reporte </w:t>
      </w:r>
      <w:r w:rsidRPr="00092D11">
        <w:rPr>
          <w:rFonts w:ascii="Arial" w:hAnsi="Arial" w:cs="Arial"/>
          <w:sz w:val="16"/>
          <w:szCs w:val="16"/>
        </w:rPr>
        <w:t xml:space="preserve">REPS </w:t>
      </w:r>
      <w:hyperlink r:id="rId41" w:history="1">
        <w:r w:rsidR="00C06785" w:rsidRPr="00092D11">
          <w:rPr>
            <w:rStyle w:val="Hipervnculo"/>
            <w:rFonts w:ascii="Arial" w:hAnsi="Arial" w:cs="Arial"/>
            <w:sz w:val="16"/>
            <w:szCs w:val="16"/>
          </w:rPr>
          <w:t>https://prestadores.minsalud.gov.co/habilitacion/consultas/habilitados_reps.aspx?pageTitle=Registro%20Actual&amp;pageHlp=</w:t>
        </w:r>
      </w:hyperlink>
      <w:r w:rsidRPr="00092D11">
        <w:rPr>
          <w:rFonts w:ascii="Arial" w:hAnsi="Arial" w:cs="Arial"/>
          <w:sz w:val="16"/>
          <w:szCs w:val="16"/>
        </w:rPr>
        <w:t xml:space="preserve">, fecha de consulta el </w:t>
      </w:r>
      <w:r w:rsidR="00C83079" w:rsidRPr="00092D11">
        <w:rPr>
          <w:rFonts w:ascii="Arial" w:hAnsi="Arial" w:cs="Arial"/>
          <w:sz w:val="16"/>
          <w:szCs w:val="16"/>
        </w:rPr>
        <w:t>21</w:t>
      </w:r>
      <w:r w:rsidRPr="00092D11">
        <w:rPr>
          <w:rFonts w:ascii="Arial" w:hAnsi="Arial" w:cs="Arial"/>
          <w:sz w:val="16"/>
          <w:szCs w:val="16"/>
        </w:rPr>
        <w:t>/0</w:t>
      </w:r>
      <w:r w:rsidR="00C83079" w:rsidRPr="00092D11">
        <w:rPr>
          <w:rFonts w:ascii="Arial" w:hAnsi="Arial" w:cs="Arial"/>
          <w:sz w:val="16"/>
          <w:szCs w:val="16"/>
        </w:rPr>
        <w:t>7</w:t>
      </w:r>
      <w:r w:rsidRPr="00092D11">
        <w:rPr>
          <w:rFonts w:ascii="Arial" w:hAnsi="Arial" w:cs="Arial"/>
          <w:sz w:val="16"/>
          <w:szCs w:val="16"/>
        </w:rPr>
        <w:t>/2026.</w:t>
      </w:r>
    </w:p>
    <w:p w14:paraId="754F2C9C" w14:textId="77777777" w:rsidR="003D07D9" w:rsidRPr="00CD4F39" w:rsidRDefault="003D07D9" w:rsidP="00A01DE1">
      <w:pPr>
        <w:spacing w:after="0" w:line="240" w:lineRule="auto"/>
        <w:jc w:val="both"/>
        <w:rPr>
          <w:rFonts w:ascii="Arial" w:hAnsi="Arial" w:cs="Arial"/>
          <w:sz w:val="20"/>
          <w:szCs w:val="20"/>
        </w:rPr>
      </w:pPr>
    </w:p>
    <w:p w14:paraId="242952B2" w14:textId="19044686" w:rsidR="00E979EC" w:rsidRPr="00CD4F39" w:rsidRDefault="00960E75" w:rsidP="00A01DE1">
      <w:pPr>
        <w:spacing w:after="0" w:line="240" w:lineRule="auto"/>
        <w:contextualSpacing/>
        <w:jc w:val="both"/>
        <w:rPr>
          <w:rFonts w:ascii="Arial" w:eastAsia="Arial" w:hAnsi="Arial" w:cs="Arial"/>
          <w:sz w:val="20"/>
          <w:szCs w:val="20"/>
        </w:rPr>
      </w:pPr>
      <w:r w:rsidRPr="00CD4F39">
        <w:rPr>
          <w:rFonts w:ascii="Arial" w:hAnsi="Arial" w:cs="Arial"/>
          <w:sz w:val="20"/>
          <w:szCs w:val="20"/>
        </w:rPr>
        <w:t>Instituciones Prestadoras de Servicios de Salud,</w:t>
      </w:r>
      <w:r w:rsidR="00E979EC" w:rsidRPr="00CD4F39">
        <w:rPr>
          <w:rFonts w:ascii="Arial" w:eastAsia="Arial" w:hAnsi="Arial" w:cs="Arial"/>
          <w:sz w:val="20"/>
          <w:szCs w:val="20"/>
        </w:rPr>
        <w:t xml:space="preserve"> a las cuales se realiza solicitud de cotización de la siguiente </w:t>
      </w:r>
      <w:r w:rsidR="006C2133">
        <w:rPr>
          <w:rFonts w:ascii="Arial" w:eastAsia="Arial" w:hAnsi="Arial" w:cs="Arial"/>
          <w:sz w:val="20"/>
          <w:szCs w:val="20"/>
        </w:rPr>
        <w:t>manera</w:t>
      </w:r>
      <w:r w:rsidR="00E979EC" w:rsidRPr="00CD4F39">
        <w:rPr>
          <w:rFonts w:ascii="Arial" w:eastAsia="Arial" w:hAnsi="Arial" w:cs="Arial"/>
          <w:sz w:val="20"/>
          <w:szCs w:val="20"/>
        </w:rPr>
        <w:t>:</w:t>
      </w:r>
    </w:p>
    <w:p w14:paraId="0AD11919" w14:textId="77777777" w:rsidR="00141E6D" w:rsidRPr="00CD4F39" w:rsidRDefault="00141E6D" w:rsidP="00A01DE1">
      <w:pPr>
        <w:spacing w:after="0" w:line="240" w:lineRule="auto"/>
        <w:contextualSpacing/>
        <w:jc w:val="both"/>
        <w:rPr>
          <w:rFonts w:ascii="Arial" w:eastAsia="Arial" w:hAnsi="Arial" w:cs="Arial"/>
          <w:sz w:val="20"/>
          <w:szCs w:val="20"/>
        </w:rPr>
      </w:pPr>
    </w:p>
    <w:p w14:paraId="670ADAB6" w14:textId="794710BB" w:rsidR="00141E6D" w:rsidRDefault="00E9746B" w:rsidP="00A01DE1">
      <w:pPr>
        <w:spacing w:after="0" w:line="240" w:lineRule="auto"/>
        <w:contextualSpacing/>
        <w:jc w:val="center"/>
        <w:rPr>
          <w:rFonts w:ascii="Arial" w:eastAsia="Arial" w:hAnsi="Arial" w:cs="Arial"/>
          <w:sz w:val="20"/>
          <w:szCs w:val="20"/>
        </w:rPr>
      </w:pPr>
      <w:r>
        <w:rPr>
          <w:rFonts w:ascii="Arial" w:eastAsia="Arial" w:hAnsi="Arial" w:cs="Arial"/>
          <w:noProof/>
          <w:sz w:val="20"/>
          <w:szCs w:val="20"/>
        </w:rPr>
        <w:drawing>
          <wp:inline distT="0" distB="0" distL="0" distR="0" wp14:anchorId="3659CCB2" wp14:editId="0CA4EC6D">
            <wp:extent cx="6299876" cy="3247948"/>
            <wp:effectExtent l="0" t="0" r="5715" b="0"/>
            <wp:docPr id="11879593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959308" name="Imagen 1187959308"/>
                    <pic:cNvPicPr/>
                  </pic:nvPicPr>
                  <pic:blipFill>
                    <a:blip r:embed="rId42">
                      <a:extLst>
                        <a:ext uri="{28A0092B-C50C-407E-A947-70E740481C1C}">
                          <a14:useLocalDpi xmlns:a14="http://schemas.microsoft.com/office/drawing/2010/main" val="0"/>
                        </a:ext>
                      </a:extLst>
                    </a:blip>
                    <a:stretch>
                      <a:fillRect/>
                    </a:stretch>
                  </pic:blipFill>
                  <pic:spPr>
                    <a:xfrm>
                      <a:off x="0" y="0"/>
                      <a:ext cx="6319437" cy="3258033"/>
                    </a:xfrm>
                    <a:prstGeom prst="rect">
                      <a:avLst/>
                    </a:prstGeom>
                  </pic:spPr>
                </pic:pic>
              </a:graphicData>
            </a:graphic>
          </wp:inline>
        </w:drawing>
      </w:r>
    </w:p>
    <w:p w14:paraId="75BA4EB6" w14:textId="77777777" w:rsidR="0002563E" w:rsidRDefault="0002563E" w:rsidP="00A01DE1">
      <w:pPr>
        <w:spacing w:after="0" w:line="240" w:lineRule="auto"/>
        <w:contextualSpacing/>
        <w:jc w:val="both"/>
        <w:rPr>
          <w:rFonts w:ascii="Arial" w:hAnsi="Arial" w:cs="Arial"/>
          <w:sz w:val="20"/>
          <w:szCs w:val="20"/>
          <w:lang w:val="es-AR"/>
        </w:rPr>
      </w:pPr>
    </w:p>
    <w:p w14:paraId="582990A5" w14:textId="65EAA49F" w:rsidR="004C41AE" w:rsidRDefault="003D07D9" w:rsidP="00A01DE1">
      <w:pPr>
        <w:spacing w:after="0" w:line="240" w:lineRule="auto"/>
        <w:contextualSpacing/>
        <w:jc w:val="both"/>
        <w:rPr>
          <w:rFonts w:ascii="Arial" w:eastAsia="Arial" w:hAnsi="Arial" w:cs="Arial"/>
          <w:sz w:val="20"/>
          <w:szCs w:val="20"/>
        </w:rPr>
      </w:pPr>
      <w:r>
        <w:rPr>
          <w:rFonts w:ascii="Arial" w:hAnsi="Arial" w:cs="Arial"/>
          <w:sz w:val="20"/>
          <w:szCs w:val="20"/>
          <w:lang w:val="es-AR"/>
        </w:rPr>
        <w:t>De acuerdo a lo anterior, s</w:t>
      </w:r>
      <w:r w:rsidR="00980F59" w:rsidRPr="00CD4F39">
        <w:rPr>
          <w:rFonts w:ascii="Arial" w:hAnsi="Arial" w:cs="Arial"/>
          <w:sz w:val="20"/>
          <w:szCs w:val="20"/>
          <w:lang w:val="es-AR"/>
        </w:rPr>
        <w:t xml:space="preserve">e </w:t>
      </w:r>
      <w:r>
        <w:rPr>
          <w:rFonts w:ascii="Arial" w:hAnsi="Arial" w:cs="Arial"/>
          <w:sz w:val="20"/>
          <w:szCs w:val="20"/>
          <w:lang w:val="es-AR"/>
        </w:rPr>
        <w:t xml:space="preserve">obtuvo </w:t>
      </w:r>
      <w:r w:rsidR="00980F59" w:rsidRPr="00CD4F39">
        <w:rPr>
          <w:rFonts w:ascii="Arial" w:hAnsi="Arial" w:cs="Arial"/>
          <w:sz w:val="20"/>
          <w:szCs w:val="20"/>
          <w:lang w:val="es-AR"/>
        </w:rPr>
        <w:t>respuesta de interés</w:t>
      </w:r>
      <w:r>
        <w:rPr>
          <w:rFonts w:ascii="Arial" w:hAnsi="Arial" w:cs="Arial"/>
          <w:sz w:val="20"/>
          <w:szCs w:val="20"/>
          <w:lang w:val="es-AR"/>
        </w:rPr>
        <w:t xml:space="preserve">, </w:t>
      </w:r>
      <w:r w:rsidR="005A005C">
        <w:rPr>
          <w:rFonts w:ascii="Arial" w:hAnsi="Arial" w:cs="Arial"/>
          <w:sz w:val="20"/>
          <w:szCs w:val="20"/>
          <w:lang w:val="es-AR"/>
        </w:rPr>
        <w:t>únicamente</w:t>
      </w:r>
      <w:r w:rsidR="00980F59" w:rsidRPr="00CD4F39">
        <w:rPr>
          <w:rFonts w:ascii="Arial" w:hAnsi="Arial" w:cs="Arial"/>
          <w:sz w:val="20"/>
          <w:szCs w:val="20"/>
          <w:lang w:val="es-AR"/>
        </w:rPr>
        <w:t xml:space="preserve"> por parte de </w:t>
      </w:r>
      <w:r w:rsidR="004C41AE" w:rsidRPr="00CD4F39">
        <w:rPr>
          <w:rFonts w:ascii="Arial" w:hAnsi="Arial" w:cs="Arial"/>
          <w:sz w:val="20"/>
          <w:szCs w:val="20"/>
        </w:rPr>
        <w:t xml:space="preserve">ALDO FERNANDO </w:t>
      </w:r>
      <w:r w:rsidR="005A005C" w:rsidRPr="00CD4F39">
        <w:rPr>
          <w:rFonts w:ascii="Arial" w:hAnsi="Arial" w:cs="Arial"/>
          <w:sz w:val="20"/>
          <w:szCs w:val="20"/>
        </w:rPr>
        <w:t>GARCÍA</w:t>
      </w:r>
      <w:r w:rsidR="004C41AE" w:rsidRPr="00CD4F39">
        <w:rPr>
          <w:rFonts w:ascii="Arial" w:hAnsi="Arial" w:cs="Arial"/>
          <w:sz w:val="20"/>
          <w:szCs w:val="20"/>
        </w:rPr>
        <w:t xml:space="preserve"> BONILLA, al cual se le verifico en el Registro Especial de Prestadores de Servicios de Salud REPS, que cumpliera </w:t>
      </w:r>
      <w:r w:rsidR="004C41AE" w:rsidRPr="00CD4F39">
        <w:rPr>
          <w:rFonts w:ascii="Arial" w:eastAsia="Arial" w:hAnsi="Arial" w:cs="Arial"/>
          <w:sz w:val="20"/>
          <w:szCs w:val="20"/>
        </w:rPr>
        <w:t>con el nivel que se requiere, estando en la capacidad de prestar los servicios de manera directa, en sus propias instalaciones y con las condiciones establecidas por la Regional de Aseguramiento en Salud N°3</w:t>
      </w:r>
      <w:r w:rsidR="00841CE1" w:rsidRPr="00CD4F39">
        <w:rPr>
          <w:rFonts w:ascii="Arial" w:eastAsia="Arial" w:hAnsi="Arial" w:cs="Arial"/>
          <w:sz w:val="20"/>
          <w:szCs w:val="20"/>
        </w:rPr>
        <w:t xml:space="preserve">, </w:t>
      </w:r>
      <w:r w:rsidR="00C733CE">
        <w:rPr>
          <w:rFonts w:ascii="Arial" w:eastAsia="Arial" w:hAnsi="Arial" w:cs="Arial"/>
          <w:sz w:val="20"/>
          <w:szCs w:val="20"/>
        </w:rPr>
        <w:t>así</w:t>
      </w:r>
      <w:r w:rsidR="00841CE1" w:rsidRPr="00CD4F39">
        <w:rPr>
          <w:rFonts w:ascii="Arial" w:eastAsia="Arial" w:hAnsi="Arial" w:cs="Arial"/>
          <w:sz w:val="20"/>
          <w:szCs w:val="20"/>
        </w:rPr>
        <w:t>:</w:t>
      </w:r>
    </w:p>
    <w:p w14:paraId="3C39AAEB" w14:textId="77777777" w:rsidR="00845980" w:rsidRPr="0011226A" w:rsidRDefault="00845980" w:rsidP="00A01DE1">
      <w:pPr>
        <w:spacing w:after="0" w:line="240" w:lineRule="auto"/>
        <w:contextualSpacing/>
        <w:jc w:val="both"/>
        <w:rPr>
          <w:rFonts w:ascii="Arial" w:hAnsi="Arial" w:cs="Arial"/>
          <w:color w:val="000000" w:themeColor="text1"/>
          <w:sz w:val="16"/>
          <w:szCs w:val="16"/>
        </w:rPr>
      </w:pPr>
    </w:p>
    <w:p w14:paraId="55A719E2" w14:textId="3E86DDE3" w:rsidR="00841CE1" w:rsidRDefault="00841CE1" w:rsidP="00A01DE1">
      <w:pPr>
        <w:spacing w:after="0" w:line="240" w:lineRule="auto"/>
        <w:contextualSpacing/>
        <w:jc w:val="center"/>
        <w:rPr>
          <w:rFonts w:ascii="Arial" w:hAnsi="Arial" w:cs="Arial"/>
          <w:color w:val="000000" w:themeColor="text1"/>
          <w:sz w:val="20"/>
          <w:szCs w:val="20"/>
        </w:rPr>
      </w:pPr>
      <w:r w:rsidRPr="00CD4F39">
        <w:rPr>
          <w:rFonts w:ascii="Arial" w:hAnsi="Arial" w:cs="Arial"/>
          <w:noProof/>
          <w:color w:val="000000" w:themeColor="text1"/>
          <w:sz w:val="20"/>
          <w:szCs w:val="20"/>
        </w:rPr>
        <w:lastRenderedPageBreak/>
        <w:drawing>
          <wp:inline distT="0" distB="0" distL="0" distR="0" wp14:anchorId="3042BC7B" wp14:editId="3DD50A76">
            <wp:extent cx="6214252" cy="1865376"/>
            <wp:effectExtent l="0" t="0" r="0" b="1905"/>
            <wp:docPr id="71804288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042885" name="Imagen 718042885"/>
                    <pic:cNvPicPr/>
                  </pic:nvPicPr>
                  <pic:blipFill rotWithShape="1">
                    <a:blip r:embed="rId43">
                      <a:extLst>
                        <a:ext uri="{28A0092B-C50C-407E-A947-70E740481C1C}">
                          <a14:useLocalDpi xmlns:a14="http://schemas.microsoft.com/office/drawing/2010/main" val="0"/>
                        </a:ext>
                      </a:extLst>
                    </a:blip>
                    <a:srcRect b="14690"/>
                    <a:stretch>
                      <a:fillRect/>
                    </a:stretch>
                  </pic:blipFill>
                  <pic:spPr bwMode="auto">
                    <a:xfrm>
                      <a:off x="0" y="0"/>
                      <a:ext cx="6465725" cy="1940862"/>
                    </a:xfrm>
                    <a:prstGeom prst="rect">
                      <a:avLst/>
                    </a:prstGeom>
                    <a:ln>
                      <a:noFill/>
                    </a:ln>
                    <a:extLst>
                      <a:ext uri="{53640926-AAD7-44D8-BBD7-CCE9431645EC}">
                        <a14:shadowObscured xmlns:a14="http://schemas.microsoft.com/office/drawing/2010/main"/>
                      </a:ext>
                    </a:extLst>
                  </pic:spPr>
                </pic:pic>
              </a:graphicData>
            </a:graphic>
          </wp:inline>
        </w:drawing>
      </w:r>
    </w:p>
    <w:p w14:paraId="4B3678DE" w14:textId="74E3F4A5" w:rsidR="00841CE1" w:rsidRPr="00CD4F39" w:rsidRDefault="00841CE1" w:rsidP="00A01DE1">
      <w:pPr>
        <w:spacing w:after="0" w:line="240" w:lineRule="auto"/>
        <w:contextualSpacing/>
        <w:jc w:val="both"/>
        <w:rPr>
          <w:rFonts w:ascii="Arial" w:hAnsi="Arial" w:cs="Arial"/>
          <w:color w:val="000000" w:themeColor="text1"/>
          <w:sz w:val="20"/>
          <w:szCs w:val="20"/>
        </w:rPr>
      </w:pPr>
      <w:r w:rsidRPr="00CD4F39">
        <w:rPr>
          <w:rFonts w:ascii="Arial" w:hAnsi="Arial" w:cs="Arial"/>
          <w:noProof/>
          <w:color w:val="000000" w:themeColor="text1"/>
          <w:sz w:val="20"/>
          <w:szCs w:val="20"/>
        </w:rPr>
        <w:drawing>
          <wp:inline distT="0" distB="0" distL="0" distR="0" wp14:anchorId="682D4DA8" wp14:editId="1E420C26">
            <wp:extent cx="6283756" cy="746099"/>
            <wp:effectExtent l="0" t="0" r="3175" b="0"/>
            <wp:docPr id="7196267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62671" name="Imagen 71962671"/>
                    <pic:cNvPicPr/>
                  </pic:nvPicPr>
                  <pic:blipFill rotWithShape="1">
                    <a:blip r:embed="rId44">
                      <a:extLst>
                        <a:ext uri="{28A0092B-C50C-407E-A947-70E740481C1C}">
                          <a14:useLocalDpi xmlns:a14="http://schemas.microsoft.com/office/drawing/2010/main" val="0"/>
                        </a:ext>
                      </a:extLst>
                    </a:blip>
                    <a:srcRect l="632" t="38993"/>
                    <a:stretch>
                      <a:fillRect/>
                    </a:stretch>
                  </pic:blipFill>
                  <pic:spPr bwMode="auto">
                    <a:xfrm>
                      <a:off x="0" y="0"/>
                      <a:ext cx="6487738" cy="770319"/>
                    </a:xfrm>
                    <a:prstGeom prst="rect">
                      <a:avLst/>
                    </a:prstGeom>
                    <a:ln>
                      <a:noFill/>
                    </a:ln>
                    <a:extLst>
                      <a:ext uri="{53640926-AAD7-44D8-BBD7-CCE9431645EC}">
                        <a14:shadowObscured xmlns:a14="http://schemas.microsoft.com/office/drawing/2010/main"/>
                      </a:ext>
                    </a:extLst>
                  </pic:spPr>
                </pic:pic>
              </a:graphicData>
            </a:graphic>
          </wp:inline>
        </w:drawing>
      </w:r>
    </w:p>
    <w:p w14:paraId="14A6F453" w14:textId="37AEAF40" w:rsidR="00E979EC" w:rsidRPr="00CD4F39" w:rsidRDefault="00E979EC" w:rsidP="00A01DE1">
      <w:pPr>
        <w:spacing w:after="0" w:line="240" w:lineRule="auto"/>
        <w:contextualSpacing/>
        <w:jc w:val="both"/>
        <w:rPr>
          <w:rFonts w:ascii="Arial" w:hAnsi="Arial" w:cs="Arial"/>
          <w:color w:val="000000" w:themeColor="text1"/>
          <w:sz w:val="20"/>
          <w:szCs w:val="20"/>
        </w:rPr>
      </w:pPr>
      <w:r w:rsidRPr="00CD4F39">
        <w:rPr>
          <w:rFonts w:ascii="Arial" w:hAnsi="Arial" w:cs="Arial"/>
          <w:noProof/>
          <w:color w:val="000000" w:themeColor="text1"/>
          <w:sz w:val="20"/>
          <w:szCs w:val="20"/>
        </w:rPr>
        <w:drawing>
          <wp:inline distT="0" distB="0" distL="0" distR="0" wp14:anchorId="4385FE78" wp14:editId="46104F18">
            <wp:extent cx="6283325" cy="607060"/>
            <wp:effectExtent l="0" t="0" r="3175" b="2540"/>
            <wp:docPr id="4279347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934785" name="Imagen 427934785"/>
                    <pic:cNvPicPr/>
                  </pic:nvPicPr>
                  <pic:blipFill rotWithShape="1">
                    <a:blip r:embed="rId45">
                      <a:extLst>
                        <a:ext uri="{28A0092B-C50C-407E-A947-70E740481C1C}">
                          <a14:useLocalDpi xmlns:a14="http://schemas.microsoft.com/office/drawing/2010/main" val="0"/>
                        </a:ext>
                      </a:extLst>
                    </a:blip>
                    <a:srcRect t="29434" b="21797"/>
                    <a:stretch>
                      <a:fillRect/>
                    </a:stretch>
                  </pic:blipFill>
                  <pic:spPr bwMode="auto">
                    <a:xfrm>
                      <a:off x="0" y="0"/>
                      <a:ext cx="6298969" cy="608571"/>
                    </a:xfrm>
                    <a:prstGeom prst="rect">
                      <a:avLst/>
                    </a:prstGeom>
                    <a:ln>
                      <a:noFill/>
                    </a:ln>
                    <a:extLst>
                      <a:ext uri="{53640926-AAD7-44D8-BBD7-CCE9431645EC}">
                        <a14:shadowObscured xmlns:a14="http://schemas.microsoft.com/office/drawing/2010/main"/>
                      </a:ext>
                    </a:extLst>
                  </pic:spPr>
                </pic:pic>
              </a:graphicData>
            </a:graphic>
          </wp:inline>
        </w:drawing>
      </w:r>
    </w:p>
    <w:p w14:paraId="534A8EFC" w14:textId="7140F6C2" w:rsidR="00841CE1" w:rsidRDefault="00841CE1" w:rsidP="00A01DE1">
      <w:pPr>
        <w:spacing w:after="0" w:line="240" w:lineRule="auto"/>
        <w:contextualSpacing/>
        <w:jc w:val="both"/>
        <w:rPr>
          <w:rFonts w:ascii="Arial" w:hAnsi="Arial" w:cs="Arial"/>
          <w:sz w:val="15"/>
          <w:szCs w:val="15"/>
        </w:rPr>
      </w:pPr>
      <w:r w:rsidRPr="00845980">
        <w:rPr>
          <w:rFonts w:ascii="Arial" w:hAnsi="Arial" w:cs="Arial"/>
          <w:b/>
          <w:sz w:val="15"/>
          <w:szCs w:val="15"/>
        </w:rPr>
        <w:t>Fuente:</w:t>
      </w:r>
      <w:r w:rsidRPr="00845980">
        <w:rPr>
          <w:rFonts w:ascii="Arial" w:hAnsi="Arial" w:cs="Arial"/>
          <w:sz w:val="15"/>
          <w:szCs w:val="15"/>
        </w:rPr>
        <w:t xml:space="preserve"> reporte REPS </w:t>
      </w:r>
      <w:hyperlink r:id="rId46" w:history="1">
        <w:r w:rsidRPr="00845980">
          <w:rPr>
            <w:rStyle w:val="Hipervnculo"/>
            <w:rFonts w:ascii="Arial" w:hAnsi="Arial" w:cs="Arial"/>
            <w:sz w:val="15"/>
            <w:szCs w:val="15"/>
          </w:rPr>
          <w:t>https://prestadores.minsalud.gov.co/habilitacion/consultas/habilitados_reps.aspx?pageTitle=Registro%20Actual&amp;pageHlp=</w:t>
        </w:r>
      </w:hyperlink>
      <w:r w:rsidRPr="00845980">
        <w:rPr>
          <w:rFonts w:ascii="Arial" w:hAnsi="Arial" w:cs="Arial"/>
          <w:sz w:val="15"/>
          <w:szCs w:val="15"/>
        </w:rPr>
        <w:t>, fecha de consulta el 2</w:t>
      </w:r>
      <w:r w:rsidR="00C733CE">
        <w:rPr>
          <w:rFonts w:ascii="Arial" w:hAnsi="Arial" w:cs="Arial"/>
          <w:sz w:val="15"/>
          <w:szCs w:val="15"/>
        </w:rPr>
        <w:t>1</w:t>
      </w:r>
      <w:r w:rsidRPr="00845980">
        <w:rPr>
          <w:rFonts w:ascii="Arial" w:hAnsi="Arial" w:cs="Arial"/>
          <w:sz w:val="15"/>
          <w:szCs w:val="15"/>
        </w:rPr>
        <w:t>/0</w:t>
      </w:r>
      <w:r w:rsidR="00C733CE">
        <w:rPr>
          <w:rFonts w:ascii="Arial" w:hAnsi="Arial" w:cs="Arial"/>
          <w:sz w:val="15"/>
          <w:szCs w:val="15"/>
        </w:rPr>
        <w:t>7</w:t>
      </w:r>
      <w:r w:rsidRPr="00845980">
        <w:rPr>
          <w:rFonts w:ascii="Arial" w:hAnsi="Arial" w:cs="Arial"/>
          <w:sz w:val="15"/>
          <w:szCs w:val="15"/>
        </w:rPr>
        <w:t>/</w:t>
      </w:r>
      <w:r w:rsidR="00C733CE">
        <w:rPr>
          <w:rFonts w:ascii="Arial" w:hAnsi="Arial" w:cs="Arial"/>
          <w:sz w:val="15"/>
          <w:szCs w:val="15"/>
        </w:rPr>
        <w:t>2026.</w:t>
      </w:r>
    </w:p>
    <w:p w14:paraId="707AD27F" w14:textId="32EA41C8" w:rsidR="00587CA8" w:rsidRPr="005E520A" w:rsidRDefault="00587CA8" w:rsidP="00A01DE1">
      <w:pPr>
        <w:spacing w:after="0" w:line="240" w:lineRule="auto"/>
        <w:contextualSpacing/>
        <w:jc w:val="both"/>
        <w:rPr>
          <w:rFonts w:ascii="Arial" w:hAnsi="Arial" w:cs="Arial"/>
          <w:sz w:val="20"/>
          <w:szCs w:val="15"/>
        </w:rPr>
      </w:pPr>
    </w:p>
    <w:p w14:paraId="2F98A40B" w14:textId="77777777" w:rsidR="009159C1" w:rsidRDefault="009159C1" w:rsidP="00A01DE1">
      <w:pPr>
        <w:spacing w:after="0" w:line="240" w:lineRule="auto"/>
        <w:jc w:val="center"/>
        <w:rPr>
          <w:rFonts w:ascii="Arial" w:hAnsi="Arial" w:cs="Arial"/>
          <w:b/>
          <w:color w:val="000000" w:themeColor="text1"/>
          <w:sz w:val="20"/>
          <w:szCs w:val="20"/>
          <w:u w:val="single"/>
        </w:rPr>
      </w:pPr>
    </w:p>
    <w:p w14:paraId="4E287BD0" w14:textId="0CDA5918" w:rsidR="00B1139B" w:rsidRDefault="00B1139B" w:rsidP="00A01DE1">
      <w:pPr>
        <w:spacing w:after="0" w:line="240" w:lineRule="auto"/>
        <w:jc w:val="center"/>
        <w:rPr>
          <w:rFonts w:ascii="Arial" w:hAnsi="Arial" w:cs="Arial"/>
          <w:b/>
          <w:color w:val="000000" w:themeColor="text1"/>
          <w:sz w:val="20"/>
          <w:szCs w:val="20"/>
          <w:u w:val="single"/>
        </w:rPr>
      </w:pPr>
      <w:r w:rsidRPr="00CD4F39">
        <w:rPr>
          <w:rFonts w:ascii="Arial" w:hAnsi="Arial" w:cs="Arial"/>
          <w:b/>
          <w:color w:val="000000" w:themeColor="text1"/>
          <w:sz w:val="20"/>
          <w:szCs w:val="20"/>
          <w:u w:val="single"/>
        </w:rPr>
        <w:t xml:space="preserve">PUBLICACIÓN EN EL </w:t>
      </w:r>
      <w:proofErr w:type="spellStart"/>
      <w:r w:rsidRPr="00CD4F39">
        <w:rPr>
          <w:rFonts w:ascii="Arial" w:hAnsi="Arial" w:cs="Arial"/>
          <w:b/>
          <w:color w:val="000000" w:themeColor="text1"/>
          <w:sz w:val="20"/>
          <w:szCs w:val="20"/>
          <w:u w:val="single"/>
        </w:rPr>
        <w:t>SECOP</w:t>
      </w:r>
      <w:proofErr w:type="spellEnd"/>
      <w:r w:rsidRPr="00CD4F39">
        <w:rPr>
          <w:rFonts w:ascii="Arial" w:hAnsi="Arial" w:cs="Arial"/>
          <w:b/>
          <w:color w:val="000000" w:themeColor="text1"/>
          <w:sz w:val="20"/>
          <w:szCs w:val="20"/>
          <w:u w:val="single"/>
        </w:rPr>
        <w:t xml:space="preserve"> II DE LA COTIZACIÓN </w:t>
      </w:r>
    </w:p>
    <w:p w14:paraId="5A756645" w14:textId="77777777" w:rsidR="00587CA8" w:rsidRPr="005E520A" w:rsidRDefault="00587CA8" w:rsidP="00A01DE1">
      <w:pPr>
        <w:spacing w:after="0" w:line="240" w:lineRule="auto"/>
        <w:jc w:val="center"/>
        <w:rPr>
          <w:rFonts w:ascii="Arial" w:hAnsi="Arial" w:cs="Arial"/>
          <w:b/>
          <w:color w:val="000000" w:themeColor="text1"/>
          <w:sz w:val="20"/>
          <w:szCs w:val="16"/>
          <w:u w:val="single"/>
        </w:rPr>
      </w:pPr>
    </w:p>
    <w:p w14:paraId="17D649DA" w14:textId="6403860E" w:rsidR="00B1139B" w:rsidRPr="00CD4F39" w:rsidRDefault="00B1139B" w:rsidP="00A01DE1">
      <w:pPr>
        <w:spacing w:after="0" w:line="240" w:lineRule="auto"/>
        <w:contextualSpacing/>
        <w:jc w:val="both"/>
        <w:rPr>
          <w:rFonts w:ascii="Arial" w:hAnsi="Arial" w:cs="Arial"/>
          <w:color w:val="000000" w:themeColor="text1"/>
          <w:sz w:val="20"/>
          <w:szCs w:val="20"/>
        </w:rPr>
      </w:pPr>
      <w:r w:rsidRPr="00CD4F39">
        <w:rPr>
          <w:rFonts w:ascii="Arial" w:hAnsi="Arial" w:cs="Arial"/>
          <w:sz w:val="20"/>
          <w:szCs w:val="20"/>
        </w:rPr>
        <w:t xml:space="preserve">Se apertura a través del Portal único de Contratación </w:t>
      </w:r>
      <w:proofErr w:type="spellStart"/>
      <w:r w:rsidRPr="00CD4F39">
        <w:rPr>
          <w:rFonts w:ascii="Arial" w:hAnsi="Arial" w:cs="Arial"/>
          <w:sz w:val="20"/>
          <w:szCs w:val="20"/>
        </w:rPr>
        <w:t>SECOP</w:t>
      </w:r>
      <w:proofErr w:type="spellEnd"/>
      <w:r w:rsidRPr="00CD4F39">
        <w:rPr>
          <w:rFonts w:ascii="Arial" w:hAnsi="Arial" w:cs="Arial"/>
          <w:sz w:val="20"/>
          <w:szCs w:val="20"/>
        </w:rPr>
        <w:t xml:space="preserve"> II, la solicitud de información a proveedores número SIP </w:t>
      </w:r>
      <w:proofErr w:type="spellStart"/>
      <w:r w:rsidRPr="00CD4F39">
        <w:rPr>
          <w:rFonts w:ascii="Arial" w:hAnsi="Arial" w:cs="Arial"/>
          <w:sz w:val="20"/>
          <w:szCs w:val="20"/>
        </w:rPr>
        <w:t>PN</w:t>
      </w:r>
      <w:proofErr w:type="spellEnd"/>
      <w:r w:rsidRPr="00CD4F39">
        <w:rPr>
          <w:rFonts w:ascii="Arial" w:hAnsi="Arial" w:cs="Arial"/>
          <w:sz w:val="20"/>
          <w:szCs w:val="20"/>
        </w:rPr>
        <w:t xml:space="preserve"> RASES N°3 </w:t>
      </w:r>
      <w:r w:rsidR="00382C19">
        <w:rPr>
          <w:rFonts w:ascii="Arial" w:hAnsi="Arial" w:cs="Arial"/>
          <w:sz w:val="20"/>
          <w:szCs w:val="20"/>
        </w:rPr>
        <w:t>112</w:t>
      </w:r>
      <w:r w:rsidRPr="00CD4F39">
        <w:rPr>
          <w:rFonts w:ascii="Arial" w:hAnsi="Arial" w:cs="Arial"/>
          <w:sz w:val="20"/>
          <w:szCs w:val="20"/>
        </w:rPr>
        <w:t xml:space="preserve"> 2026 de </w:t>
      </w:r>
      <w:r w:rsidRPr="00CD4F39">
        <w:rPr>
          <w:rFonts w:ascii="Arial" w:hAnsi="Arial" w:cs="Arial"/>
          <w:color w:val="000000" w:themeColor="text1"/>
          <w:sz w:val="20"/>
          <w:szCs w:val="20"/>
        </w:rPr>
        <w:t xml:space="preserve">fecha </w:t>
      </w:r>
      <w:r w:rsidR="00382C19">
        <w:rPr>
          <w:rFonts w:ascii="Arial" w:hAnsi="Arial" w:cs="Arial"/>
          <w:color w:val="000000" w:themeColor="text1"/>
          <w:sz w:val="20"/>
          <w:szCs w:val="20"/>
        </w:rPr>
        <w:t>22</w:t>
      </w:r>
      <w:r w:rsidRPr="00CD4F39">
        <w:rPr>
          <w:rFonts w:ascii="Arial" w:hAnsi="Arial" w:cs="Arial"/>
          <w:color w:val="000000" w:themeColor="text1"/>
          <w:sz w:val="20"/>
          <w:szCs w:val="20"/>
        </w:rPr>
        <w:t xml:space="preserve"> de </w:t>
      </w:r>
      <w:r w:rsidR="00382C19">
        <w:rPr>
          <w:rFonts w:ascii="Arial" w:hAnsi="Arial" w:cs="Arial"/>
          <w:color w:val="000000" w:themeColor="text1"/>
          <w:sz w:val="20"/>
          <w:szCs w:val="20"/>
        </w:rPr>
        <w:t>julio</w:t>
      </w:r>
      <w:r w:rsidRPr="00CD4F39">
        <w:rPr>
          <w:rFonts w:ascii="Arial" w:hAnsi="Arial" w:cs="Arial"/>
          <w:color w:val="000000" w:themeColor="text1"/>
          <w:sz w:val="20"/>
          <w:szCs w:val="20"/>
        </w:rPr>
        <w:t xml:space="preserve"> de </w:t>
      </w:r>
      <w:r w:rsidR="0011226A">
        <w:rPr>
          <w:rFonts w:ascii="Arial" w:hAnsi="Arial" w:cs="Arial"/>
          <w:color w:val="000000" w:themeColor="text1"/>
          <w:sz w:val="20"/>
          <w:szCs w:val="20"/>
        </w:rPr>
        <w:t>2026</w:t>
      </w:r>
      <w:r w:rsidRPr="00CD4F39">
        <w:rPr>
          <w:rFonts w:ascii="Arial" w:hAnsi="Arial" w:cs="Arial"/>
          <w:color w:val="000000" w:themeColor="text1"/>
          <w:sz w:val="20"/>
          <w:szCs w:val="20"/>
        </w:rPr>
        <w:t xml:space="preserve"> y se evidencia que no se present</w:t>
      </w:r>
      <w:r w:rsidR="0011226A">
        <w:rPr>
          <w:rFonts w:ascii="Arial" w:hAnsi="Arial" w:cs="Arial"/>
          <w:color w:val="000000" w:themeColor="text1"/>
          <w:sz w:val="20"/>
          <w:szCs w:val="20"/>
        </w:rPr>
        <w:t>aron</w:t>
      </w:r>
      <w:r w:rsidRPr="00CD4F39">
        <w:rPr>
          <w:rFonts w:ascii="Arial" w:hAnsi="Arial" w:cs="Arial"/>
          <w:color w:val="000000" w:themeColor="text1"/>
          <w:sz w:val="20"/>
          <w:szCs w:val="20"/>
        </w:rPr>
        <w:t xml:space="preserve"> interesado</w:t>
      </w:r>
      <w:r w:rsidR="0011226A">
        <w:rPr>
          <w:rFonts w:ascii="Arial" w:hAnsi="Arial" w:cs="Arial"/>
          <w:color w:val="000000" w:themeColor="text1"/>
          <w:sz w:val="20"/>
          <w:szCs w:val="20"/>
        </w:rPr>
        <w:t>s</w:t>
      </w:r>
      <w:r w:rsidRPr="00CD4F39">
        <w:rPr>
          <w:rFonts w:ascii="Arial" w:hAnsi="Arial" w:cs="Arial"/>
          <w:color w:val="000000" w:themeColor="text1"/>
          <w:sz w:val="20"/>
          <w:szCs w:val="20"/>
        </w:rPr>
        <w:t>, así:</w:t>
      </w:r>
    </w:p>
    <w:p w14:paraId="399BC59A" w14:textId="77777777" w:rsidR="006F59F5" w:rsidRPr="004664F2" w:rsidRDefault="006F59F5" w:rsidP="00A01DE1">
      <w:pPr>
        <w:spacing w:after="0" w:line="240" w:lineRule="auto"/>
        <w:contextualSpacing/>
        <w:jc w:val="both"/>
        <w:rPr>
          <w:rFonts w:ascii="Arial" w:hAnsi="Arial" w:cs="Arial"/>
          <w:color w:val="000000" w:themeColor="text1"/>
          <w:sz w:val="16"/>
          <w:szCs w:val="16"/>
        </w:rPr>
      </w:pPr>
    </w:p>
    <w:p w14:paraId="02A9B2B5" w14:textId="5C7A0BDE" w:rsidR="00AE2E12" w:rsidRPr="00CD4F39" w:rsidRDefault="00382C19" w:rsidP="00A01DE1">
      <w:pPr>
        <w:spacing w:after="0" w:line="240" w:lineRule="auto"/>
        <w:contextualSpacing/>
        <w:jc w:val="center"/>
        <w:rPr>
          <w:rFonts w:ascii="Arial" w:hAnsi="Arial" w:cs="Arial"/>
          <w:noProof/>
          <w:sz w:val="20"/>
          <w:szCs w:val="20"/>
          <w:lang w:eastAsia="es-CO"/>
        </w:rPr>
      </w:pPr>
      <w:r>
        <w:rPr>
          <w:rFonts w:ascii="Arial" w:hAnsi="Arial" w:cs="Arial"/>
          <w:noProof/>
          <w:sz w:val="20"/>
          <w:szCs w:val="20"/>
          <w:lang w:eastAsia="es-CO"/>
        </w:rPr>
        <w:drawing>
          <wp:inline distT="0" distB="0" distL="0" distR="0" wp14:anchorId="65348B41" wp14:editId="31E73D18">
            <wp:extent cx="6412119" cy="2955290"/>
            <wp:effectExtent l="0" t="0" r="8255" b="0"/>
            <wp:docPr id="24179913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t="7377" b="4113"/>
                    <a:stretch>
                      <a:fillRect/>
                    </a:stretch>
                  </pic:blipFill>
                  <pic:spPr bwMode="auto">
                    <a:xfrm>
                      <a:off x="0" y="0"/>
                      <a:ext cx="6497257" cy="2994529"/>
                    </a:xfrm>
                    <a:prstGeom prst="rect">
                      <a:avLst/>
                    </a:prstGeom>
                    <a:noFill/>
                    <a:ln>
                      <a:noFill/>
                    </a:ln>
                    <a:extLst>
                      <a:ext uri="{53640926-AAD7-44D8-BBD7-CCE9431645EC}">
                        <a14:shadowObscured xmlns:a14="http://schemas.microsoft.com/office/drawing/2010/main"/>
                      </a:ext>
                    </a:extLst>
                  </pic:spPr>
                </pic:pic>
              </a:graphicData>
            </a:graphic>
          </wp:inline>
        </w:drawing>
      </w:r>
    </w:p>
    <w:p w14:paraId="1A23F0D0" w14:textId="70CE9177" w:rsidR="005E520A" w:rsidRDefault="005E520A" w:rsidP="005E520A">
      <w:pPr>
        <w:pStyle w:val="Ttulo3"/>
        <w:keepLines w:val="0"/>
        <w:spacing w:before="0" w:line="240" w:lineRule="auto"/>
        <w:rPr>
          <w:rFonts w:ascii="Arial" w:eastAsia="Times New Roman" w:hAnsi="Arial" w:cs="Arial"/>
          <w:b/>
          <w:bCs/>
          <w:color w:val="auto"/>
          <w:sz w:val="20"/>
          <w:szCs w:val="20"/>
        </w:rPr>
      </w:pPr>
    </w:p>
    <w:p w14:paraId="1D4BAF9D" w14:textId="77777777" w:rsidR="005E520A" w:rsidRDefault="005E520A" w:rsidP="005E520A">
      <w:pPr>
        <w:pStyle w:val="Ttulo3"/>
        <w:keepLines w:val="0"/>
        <w:spacing w:before="0" w:line="240" w:lineRule="auto"/>
        <w:rPr>
          <w:rFonts w:ascii="Arial" w:eastAsia="Times New Roman" w:hAnsi="Arial" w:cs="Arial"/>
          <w:b/>
          <w:bCs/>
          <w:color w:val="auto"/>
          <w:sz w:val="20"/>
          <w:szCs w:val="20"/>
        </w:rPr>
      </w:pPr>
    </w:p>
    <w:p w14:paraId="2582D901" w14:textId="6FDA1B06" w:rsidR="00B1139B" w:rsidRPr="00CD4F39" w:rsidRDefault="00B1139B" w:rsidP="005E520A">
      <w:pPr>
        <w:pStyle w:val="Ttulo3"/>
        <w:keepLines w:val="0"/>
        <w:spacing w:before="0" w:line="240" w:lineRule="auto"/>
        <w:rPr>
          <w:rFonts w:ascii="Arial" w:eastAsia="Times New Roman" w:hAnsi="Arial" w:cs="Arial"/>
          <w:b/>
          <w:bCs/>
          <w:color w:val="auto"/>
          <w:sz w:val="20"/>
          <w:szCs w:val="20"/>
        </w:rPr>
      </w:pPr>
      <w:r w:rsidRPr="00CD4F39">
        <w:rPr>
          <w:rFonts w:ascii="Arial" w:eastAsia="Times New Roman" w:hAnsi="Arial" w:cs="Arial"/>
          <w:b/>
          <w:bCs/>
          <w:color w:val="auto"/>
          <w:sz w:val="20"/>
          <w:szCs w:val="20"/>
        </w:rPr>
        <w:t>DESCRIPCIÓN DEL MERCADO</w:t>
      </w:r>
    </w:p>
    <w:p w14:paraId="1FD5CA15" w14:textId="77777777" w:rsidR="00B1139B" w:rsidRPr="00CD4F39" w:rsidRDefault="00B1139B" w:rsidP="005E520A">
      <w:pPr>
        <w:spacing w:after="0" w:line="240" w:lineRule="auto"/>
        <w:rPr>
          <w:sz w:val="20"/>
          <w:szCs w:val="20"/>
        </w:rPr>
      </w:pPr>
    </w:p>
    <w:p w14:paraId="0F872543" w14:textId="5FADB197" w:rsidR="00747535" w:rsidRPr="00CD4F39" w:rsidRDefault="00747535" w:rsidP="005E520A">
      <w:pPr>
        <w:pStyle w:val="Ttulo3"/>
        <w:keepLines w:val="0"/>
        <w:numPr>
          <w:ilvl w:val="0"/>
          <w:numId w:val="6"/>
        </w:numPr>
        <w:spacing w:before="0" w:line="240" w:lineRule="auto"/>
        <w:ind w:left="0" w:firstLine="0"/>
        <w:rPr>
          <w:rFonts w:ascii="Arial" w:eastAsia="Times New Roman" w:hAnsi="Arial" w:cs="Arial"/>
          <w:b/>
          <w:bCs/>
          <w:color w:val="auto"/>
          <w:sz w:val="20"/>
          <w:szCs w:val="20"/>
        </w:rPr>
      </w:pPr>
      <w:r w:rsidRPr="00CD4F39">
        <w:rPr>
          <w:rFonts w:ascii="Arial" w:eastAsia="Times New Roman" w:hAnsi="Arial" w:cs="Arial"/>
          <w:b/>
          <w:bCs/>
          <w:color w:val="auto"/>
          <w:sz w:val="20"/>
          <w:szCs w:val="20"/>
        </w:rPr>
        <w:t>ANÁLISIS DE LA OFERTA</w:t>
      </w:r>
    </w:p>
    <w:p w14:paraId="4EAD31D0" w14:textId="77777777" w:rsidR="00747535" w:rsidRPr="00CD4F39" w:rsidRDefault="00747535" w:rsidP="00A01DE1">
      <w:pPr>
        <w:spacing w:after="0" w:line="240" w:lineRule="auto"/>
        <w:jc w:val="both"/>
        <w:rPr>
          <w:rFonts w:ascii="Arial" w:hAnsi="Arial" w:cs="Arial"/>
          <w:b/>
          <w:sz w:val="20"/>
          <w:szCs w:val="20"/>
        </w:rPr>
      </w:pPr>
    </w:p>
    <w:p w14:paraId="469763C8" w14:textId="411CD1DA" w:rsidR="000F2F59" w:rsidRPr="00CD4F39" w:rsidRDefault="00747535" w:rsidP="00A01DE1">
      <w:pPr>
        <w:spacing w:after="0" w:line="240" w:lineRule="auto"/>
        <w:contextualSpacing/>
        <w:jc w:val="both"/>
        <w:rPr>
          <w:rFonts w:ascii="Arial" w:hAnsi="Arial" w:cs="Arial"/>
          <w:sz w:val="20"/>
          <w:szCs w:val="20"/>
        </w:rPr>
      </w:pPr>
      <w:r w:rsidRPr="00CD4F39">
        <w:rPr>
          <w:rFonts w:ascii="Arial" w:hAnsi="Arial" w:cs="Arial"/>
          <w:b/>
          <w:sz w:val="20"/>
          <w:szCs w:val="20"/>
        </w:rPr>
        <w:t xml:space="preserve">IDENTIFICACIÓN DEL PROVEEDOR: </w:t>
      </w:r>
      <w:r w:rsidR="00B1139B" w:rsidRPr="00CD4F39">
        <w:rPr>
          <w:rFonts w:ascii="Arial" w:hAnsi="Arial" w:cs="Arial"/>
          <w:sz w:val="20"/>
          <w:szCs w:val="20"/>
        </w:rPr>
        <w:t>Podrán participar todas las personas naturales o jurídicas, nacionales o extranjeras con representación o sucursal en Colombia, en forma individual o conjunta (Consorcio o Unión Temporal) que tenga la capacidad técnica y esté dispuesto a prestar los servicios objeto del contrato y con los requisitos de ley, como se han relacionado en el presente Estudio previo. El oferente está ubicado en la ciudad de Armenia, como se especifica a continuación:</w:t>
      </w:r>
    </w:p>
    <w:p w14:paraId="5850BA79" w14:textId="77777777" w:rsidR="00D64B23" w:rsidRPr="00CD4F39" w:rsidRDefault="00D64B23" w:rsidP="00A01DE1">
      <w:pPr>
        <w:spacing w:after="0" w:line="240" w:lineRule="auto"/>
        <w:jc w:val="both"/>
        <w:rPr>
          <w:rFonts w:ascii="Arial" w:hAnsi="Arial" w:cs="Arial"/>
          <w:sz w:val="20"/>
          <w:szCs w:val="20"/>
        </w:rPr>
      </w:pPr>
    </w:p>
    <w:tbl>
      <w:tblPr>
        <w:tblStyle w:val="Tablaconcuadrcula"/>
        <w:tblW w:w="9634" w:type="dxa"/>
        <w:jc w:val="center"/>
        <w:tblLook w:val="04A0" w:firstRow="1" w:lastRow="0" w:firstColumn="1" w:lastColumn="0" w:noHBand="0" w:noVBand="1"/>
      </w:tblPr>
      <w:tblGrid>
        <w:gridCol w:w="3114"/>
        <w:gridCol w:w="1417"/>
        <w:gridCol w:w="1565"/>
        <w:gridCol w:w="1329"/>
        <w:gridCol w:w="2209"/>
      </w:tblGrid>
      <w:tr w:rsidR="006348D9" w:rsidRPr="00CD4F39" w14:paraId="6CD50EFC" w14:textId="4EC679C2" w:rsidTr="005E520A">
        <w:trPr>
          <w:trHeight w:val="427"/>
          <w:jc w:val="center"/>
        </w:trPr>
        <w:tc>
          <w:tcPr>
            <w:tcW w:w="3114" w:type="dxa"/>
            <w:shd w:val="clear" w:color="auto" w:fill="BFBFBF" w:themeFill="background1" w:themeFillShade="BF"/>
            <w:vAlign w:val="center"/>
          </w:tcPr>
          <w:p w14:paraId="0F6842FD" w14:textId="0BE9660C" w:rsidR="000F2F59" w:rsidRPr="00CD4F39" w:rsidRDefault="00980F59" w:rsidP="00A01DE1">
            <w:pPr>
              <w:jc w:val="center"/>
              <w:rPr>
                <w:rFonts w:ascii="Arial" w:hAnsi="Arial" w:cs="Arial"/>
                <w:b/>
              </w:rPr>
            </w:pPr>
            <w:r w:rsidRPr="00CD4F39">
              <w:rPr>
                <w:rFonts w:ascii="Arial" w:hAnsi="Arial" w:cs="Arial"/>
                <w:b/>
              </w:rPr>
              <w:t>ENTIDAD</w:t>
            </w:r>
          </w:p>
        </w:tc>
        <w:tc>
          <w:tcPr>
            <w:tcW w:w="1417" w:type="dxa"/>
            <w:shd w:val="clear" w:color="auto" w:fill="BFBFBF" w:themeFill="background1" w:themeFillShade="BF"/>
            <w:vAlign w:val="center"/>
          </w:tcPr>
          <w:p w14:paraId="2DDE8DF2" w14:textId="0417356D" w:rsidR="000F2F59" w:rsidRPr="00CD4F39" w:rsidRDefault="000F2F59" w:rsidP="00A01DE1">
            <w:pPr>
              <w:jc w:val="center"/>
              <w:rPr>
                <w:rFonts w:ascii="Arial" w:hAnsi="Arial" w:cs="Arial"/>
                <w:b/>
              </w:rPr>
            </w:pPr>
            <w:proofErr w:type="spellStart"/>
            <w:r w:rsidRPr="00CD4F39">
              <w:rPr>
                <w:rFonts w:ascii="Arial" w:hAnsi="Arial" w:cs="Arial"/>
                <w:b/>
              </w:rPr>
              <w:t>NIT</w:t>
            </w:r>
            <w:proofErr w:type="spellEnd"/>
          </w:p>
        </w:tc>
        <w:tc>
          <w:tcPr>
            <w:tcW w:w="1565" w:type="dxa"/>
            <w:shd w:val="clear" w:color="auto" w:fill="BFBFBF" w:themeFill="background1" w:themeFillShade="BF"/>
            <w:vAlign w:val="center"/>
          </w:tcPr>
          <w:p w14:paraId="4DF852EE" w14:textId="4FE1C3FF" w:rsidR="000F2F59" w:rsidRPr="00CD4F39" w:rsidRDefault="00980F59" w:rsidP="00A01DE1">
            <w:pPr>
              <w:jc w:val="center"/>
              <w:rPr>
                <w:rFonts w:ascii="Arial" w:hAnsi="Arial" w:cs="Arial"/>
                <w:b/>
              </w:rPr>
            </w:pPr>
            <w:r w:rsidRPr="00CD4F39">
              <w:rPr>
                <w:rFonts w:ascii="Arial" w:hAnsi="Arial" w:cs="Arial"/>
                <w:b/>
              </w:rPr>
              <w:t>CIUDAD</w:t>
            </w:r>
          </w:p>
        </w:tc>
        <w:tc>
          <w:tcPr>
            <w:tcW w:w="1329" w:type="dxa"/>
            <w:shd w:val="clear" w:color="auto" w:fill="BFBFBF" w:themeFill="background1" w:themeFillShade="BF"/>
            <w:vAlign w:val="center"/>
          </w:tcPr>
          <w:p w14:paraId="4A926261" w14:textId="73E1BC93" w:rsidR="000F2F59" w:rsidRPr="00CD4F39" w:rsidRDefault="005E520A" w:rsidP="00A01DE1">
            <w:pPr>
              <w:jc w:val="center"/>
              <w:rPr>
                <w:rFonts w:ascii="Arial" w:hAnsi="Arial" w:cs="Arial"/>
                <w:b/>
              </w:rPr>
            </w:pPr>
            <w:r w:rsidRPr="00CD4F39">
              <w:rPr>
                <w:rFonts w:ascii="Arial" w:hAnsi="Arial" w:cs="Arial"/>
                <w:b/>
              </w:rPr>
              <w:t>TELÉFONO</w:t>
            </w:r>
          </w:p>
        </w:tc>
        <w:tc>
          <w:tcPr>
            <w:tcW w:w="2209" w:type="dxa"/>
            <w:shd w:val="clear" w:color="auto" w:fill="BFBFBF" w:themeFill="background1" w:themeFillShade="BF"/>
            <w:vAlign w:val="center"/>
          </w:tcPr>
          <w:p w14:paraId="2F39D63A" w14:textId="57FA0385" w:rsidR="000F2F59" w:rsidRPr="00CD4F39" w:rsidRDefault="000F2F59" w:rsidP="00A01DE1">
            <w:pPr>
              <w:jc w:val="center"/>
              <w:rPr>
                <w:rFonts w:ascii="Arial" w:hAnsi="Arial" w:cs="Arial"/>
                <w:b/>
              </w:rPr>
            </w:pPr>
            <w:r w:rsidRPr="00CD4F39">
              <w:rPr>
                <w:rFonts w:ascii="Arial" w:hAnsi="Arial" w:cs="Arial"/>
                <w:b/>
              </w:rPr>
              <w:t>CORREO</w:t>
            </w:r>
          </w:p>
        </w:tc>
      </w:tr>
      <w:tr w:rsidR="00BB7759" w:rsidRPr="00CD4F39" w14:paraId="3AC1B770" w14:textId="13FA8C2D" w:rsidTr="005E520A">
        <w:trPr>
          <w:trHeight w:val="756"/>
          <w:jc w:val="center"/>
        </w:trPr>
        <w:tc>
          <w:tcPr>
            <w:tcW w:w="3114" w:type="dxa"/>
            <w:vAlign w:val="center"/>
          </w:tcPr>
          <w:p w14:paraId="44ACBB07" w14:textId="34780E48" w:rsidR="000F2F59" w:rsidRPr="00CD4F39" w:rsidRDefault="00980F59" w:rsidP="00A01DE1">
            <w:pPr>
              <w:jc w:val="center"/>
              <w:rPr>
                <w:rFonts w:ascii="Arial" w:hAnsi="Arial" w:cs="Arial"/>
              </w:rPr>
            </w:pPr>
            <w:r w:rsidRPr="00CD4F39">
              <w:rPr>
                <w:rFonts w:ascii="Arial" w:hAnsi="Arial" w:cs="Arial"/>
              </w:rPr>
              <w:t xml:space="preserve">ALDO FERNANDO </w:t>
            </w:r>
            <w:proofErr w:type="spellStart"/>
            <w:r w:rsidRPr="00CD4F39">
              <w:rPr>
                <w:rFonts w:ascii="Arial" w:hAnsi="Arial" w:cs="Arial"/>
              </w:rPr>
              <w:t>GARCIA</w:t>
            </w:r>
            <w:proofErr w:type="spellEnd"/>
            <w:r w:rsidR="0011226A">
              <w:rPr>
                <w:rFonts w:ascii="Arial" w:hAnsi="Arial" w:cs="Arial"/>
              </w:rPr>
              <w:t xml:space="preserve"> BONILLA</w:t>
            </w:r>
          </w:p>
        </w:tc>
        <w:tc>
          <w:tcPr>
            <w:tcW w:w="1417" w:type="dxa"/>
            <w:vAlign w:val="center"/>
          </w:tcPr>
          <w:p w14:paraId="318FE186" w14:textId="7B33C318" w:rsidR="000F2F59" w:rsidRPr="00CD4F39" w:rsidRDefault="00980F59" w:rsidP="00A01DE1">
            <w:pPr>
              <w:jc w:val="both"/>
              <w:rPr>
                <w:rFonts w:ascii="Arial" w:hAnsi="Arial" w:cs="Arial"/>
              </w:rPr>
            </w:pPr>
            <w:r w:rsidRPr="00CD4F39">
              <w:rPr>
                <w:rFonts w:ascii="Arial" w:hAnsi="Arial" w:cs="Arial"/>
              </w:rPr>
              <w:t>9736642-0</w:t>
            </w:r>
          </w:p>
        </w:tc>
        <w:tc>
          <w:tcPr>
            <w:tcW w:w="1565" w:type="dxa"/>
            <w:vAlign w:val="center"/>
          </w:tcPr>
          <w:p w14:paraId="77CB8D52" w14:textId="067F97CB" w:rsidR="000F2F59" w:rsidRPr="00CD4F39" w:rsidRDefault="00980F59" w:rsidP="00A01DE1">
            <w:pPr>
              <w:jc w:val="center"/>
              <w:rPr>
                <w:rFonts w:ascii="Arial" w:hAnsi="Arial" w:cs="Arial"/>
              </w:rPr>
            </w:pPr>
            <w:r w:rsidRPr="00CD4F39">
              <w:rPr>
                <w:rFonts w:ascii="Arial" w:hAnsi="Arial" w:cs="Arial"/>
              </w:rPr>
              <w:t>Armenia</w:t>
            </w:r>
          </w:p>
        </w:tc>
        <w:tc>
          <w:tcPr>
            <w:tcW w:w="1329" w:type="dxa"/>
            <w:vAlign w:val="center"/>
          </w:tcPr>
          <w:p w14:paraId="56F9731B" w14:textId="421BBEC8" w:rsidR="000F2F59" w:rsidRPr="00CD4F39" w:rsidRDefault="00980F59" w:rsidP="00A01DE1">
            <w:pPr>
              <w:jc w:val="center"/>
              <w:rPr>
                <w:rFonts w:ascii="Arial" w:hAnsi="Arial" w:cs="Arial"/>
              </w:rPr>
            </w:pPr>
            <w:r w:rsidRPr="00CD4F39">
              <w:rPr>
                <w:rFonts w:ascii="Arial" w:hAnsi="Arial" w:cs="Arial"/>
              </w:rPr>
              <w:t>3218583730</w:t>
            </w:r>
          </w:p>
        </w:tc>
        <w:tc>
          <w:tcPr>
            <w:tcW w:w="2209" w:type="dxa"/>
            <w:vAlign w:val="center"/>
          </w:tcPr>
          <w:p w14:paraId="54768296" w14:textId="77777777" w:rsidR="008767C3" w:rsidRPr="00CD4F39" w:rsidRDefault="00937E81" w:rsidP="00A01DE1">
            <w:pPr>
              <w:jc w:val="both"/>
              <w:rPr>
                <w:rFonts w:ascii="Arial" w:hAnsi="Arial" w:cs="Arial"/>
                <w:bCs/>
              </w:rPr>
            </w:pPr>
            <w:hyperlink r:id="rId48" w:history="1">
              <w:r w:rsidR="00980F59" w:rsidRPr="00CD4F39">
                <w:rPr>
                  <w:rStyle w:val="Hipervnculo"/>
                  <w:rFonts w:ascii="Arial" w:hAnsi="Arial" w:cs="Arial"/>
                  <w:bCs/>
                </w:rPr>
                <w:t>alfegarbo@gmail.com</w:t>
              </w:r>
            </w:hyperlink>
            <w:r w:rsidR="00980F59" w:rsidRPr="00CD4F39">
              <w:rPr>
                <w:rFonts w:ascii="Arial" w:hAnsi="Arial" w:cs="Arial"/>
                <w:bCs/>
              </w:rPr>
              <w:t xml:space="preserve"> </w:t>
            </w:r>
          </w:p>
          <w:p w14:paraId="0DE05638" w14:textId="3A473E2A" w:rsidR="00980F59" w:rsidRPr="00CD4F39" w:rsidRDefault="00937E81" w:rsidP="00A01DE1">
            <w:pPr>
              <w:jc w:val="both"/>
              <w:rPr>
                <w:rFonts w:ascii="Arial" w:hAnsi="Arial" w:cs="Arial"/>
                <w:bCs/>
              </w:rPr>
            </w:pPr>
            <w:hyperlink r:id="rId49" w:history="1">
              <w:r w:rsidR="00980F59" w:rsidRPr="00CD4F39">
                <w:rPr>
                  <w:rStyle w:val="Hipervnculo"/>
                  <w:rFonts w:ascii="Arial" w:hAnsi="Arial" w:cs="Arial"/>
                  <w:bCs/>
                </w:rPr>
                <w:t>andala7@hotmail.com</w:t>
              </w:r>
            </w:hyperlink>
            <w:r w:rsidR="00980F59" w:rsidRPr="00CD4F39">
              <w:rPr>
                <w:rFonts w:ascii="Arial" w:hAnsi="Arial" w:cs="Arial"/>
                <w:bCs/>
              </w:rPr>
              <w:t xml:space="preserve"> </w:t>
            </w:r>
          </w:p>
        </w:tc>
      </w:tr>
    </w:tbl>
    <w:p w14:paraId="49A0ED0E" w14:textId="77777777" w:rsidR="00845980" w:rsidRDefault="00845980" w:rsidP="00A01DE1">
      <w:pPr>
        <w:spacing w:after="0" w:line="240" w:lineRule="auto"/>
        <w:contextualSpacing/>
        <w:jc w:val="both"/>
        <w:rPr>
          <w:rFonts w:ascii="Arial" w:hAnsi="Arial" w:cs="Arial"/>
          <w:b/>
          <w:color w:val="000000" w:themeColor="text1"/>
          <w:sz w:val="20"/>
          <w:szCs w:val="20"/>
        </w:rPr>
      </w:pPr>
    </w:p>
    <w:p w14:paraId="38C2CA2B" w14:textId="39C4B001" w:rsidR="009C712C" w:rsidRPr="00CD4F39" w:rsidRDefault="009C712C" w:rsidP="00A01DE1">
      <w:pPr>
        <w:spacing w:after="0" w:line="240" w:lineRule="auto"/>
        <w:contextualSpacing/>
        <w:jc w:val="both"/>
        <w:rPr>
          <w:rFonts w:ascii="Arial" w:hAnsi="Arial" w:cs="Arial"/>
          <w:bCs/>
          <w:color w:val="000000" w:themeColor="text1"/>
          <w:sz w:val="20"/>
          <w:szCs w:val="20"/>
        </w:rPr>
      </w:pPr>
      <w:r w:rsidRPr="00CD4F39">
        <w:rPr>
          <w:rFonts w:ascii="Arial" w:hAnsi="Arial" w:cs="Arial"/>
          <w:b/>
          <w:color w:val="000000" w:themeColor="text1"/>
          <w:sz w:val="20"/>
          <w:szCs w:val="20"/>
        </w:rPr>
        <w:t xml:space="preserve">ANÁLISIS DE LA ESTRUCTURA DE COSTO: </w:t>
      </w:r>
      <w:r w:rsidRPr="00CD4F39">
        <w:rPr>
          <w:rFonts w:ascii="Arial" w:hAnsi="Arial" w:cs="Arial"/>
          <w:bCs/>
          <w:color w:val="000000" w:themeColor="text1"/>
          <w:sz w:val="20"/>
          <w:szCs w:val="20"/>
        </w:rPr>
        <w:t>Considerando que con antelación han sido adquiridos mencionados servicios, la estructura del costo permite a la Regional de Aseguramiento en Salud No. 3, determinar cuánto le puede costar la contratación del servicio, toda vez que en la Unidad Prestadora de Salud Quindío no se cuenta con la disponibilidad para la prestación de los servicios propios del objeto del presente proceso.</w:t>
      </w:r>
    </w:p>
    <w:p w14:paraId="53BBE0B0" w14:textId="77777777" w:rsidR="003618B5" w:rsidRPr="0011226A" w:rsidRDefault="003618B5" w:rsidP="00A01DE1">
      <w:pPr>
        <w:spacing w:after="0" w:line="240" w:lineRule="auto"/>
        <w:contextualSpacing/>
        <w:jc w:val="both"/>
        <w:rPr>
          <w:rFonts w:ascii="Arial" w:hAnsi="Arial" w:cs="Arial"/>
          <w:bCs/>
          <w:color w:val="000000" w:themeColor="text1"/>
          <w:sz w:val="16"/>
          <w:szCs w:val="16"/>
        </w:rPr>
      </w:pPr>
    </w:p>
    <w:p w14:paraId="40584D1E" w14:textId="0A732930" w:rsidR="002C0789" w:rsidRDefault="0011360B" w:rsidP="00A01DE1">
      <w:pPr>
        <w:spacing w:after="0" w:line="240" w:lineRule="auto"/>
        <w:contextualSpacing/>
        <w:jc w:val="both"/>
        <w:rPr>
          <w:rFonts w:ascii="Arial" w:hAnsi="Arial" w:cs="Arial"/>
          <w:bCs/>
          <w:color w:val="000000" w:themeColor="text1"/>
          <w:sz w:val="20"/>
          <w:szCs w:val="20"/>
        </w:rPr>
      </w:pPr>
      <w:r w:rsidRPr="00CD4F39">
        <w:rPr>
          <w:rFonts w:ascii="Arial" w:hAnsi="Arial" w:cs="Arial"/>
          <w:bCs/>
          <w:color w:val="000000" w:themeColor="text1"/>
          <w:sz w:val="20"/>
          <w:szCs w:val="20"/>
        </w:rPr>
        <w:t>Resulta conveniente para la Regional, contratar con entidades que estén en la capacidad de ofrecer el servicio bajo las condiciones óptimas y accesibles para los usuarios, de no ser así y como quiera que no se dispone de infraestructura y recurso humano idóneo y disponible para la prestación de dichos servicios, nos veríamos abocados a contratar los servicios en otras ciudades generando sobrecostos, afectando además las condiciones de oportunidad y accesibilidad para los usuarios.</w:t>
      </w:r>
    </w:p>
    <w:p w14:paraId="32799E4E" w14:textId="77777777" w:rsidR="0011226A" w:rsidRPr="00CD4F39" w:rsidRDefault="0011226A" w:rsidP="00A01DE1">
      <w:pPr>
        <w:spacing w:after="0" w:line="240" w:lineRule="auto"/>
        <w:contextualSpacing/>
        <w:jc w:val="both"/>
        <w:rPr>
          <w:rFonts w:ascii="Arial" w:hAnsi="Arial" w:cs="Arial"/>
          <w:bCs/>
          <w:color w:val="000000" w:themeColor="text1"/>
          <w:sz w:val="20"/>
          <w:szCs w:val="20"/>
        </w:rPr>
      </w:pPr>
    </w:p>
    <w:p w14:paraId="7B7C6AFE" w14:textId="03F65355" w:rsidR="009C712C" w:rsidRPr="00CD4F39" w:rsidRDefault="009C712C" w:rsidP="00A01DE1">
      <w:pPr>
        <w:spacing w:after="0" w:line="240" w:lineRule="auto"/>
        <w:contextualSpacing/>
        <w:jc w:val="both"/>
        <w:rPr>
          <w:rFonts w:ascii="Arial" w:hAnsi="Arial" w:cs="Arial"/>
          <w:bCs/>
          <w:color w:val="000000" w:themeColor="text1"/>
          <w:sz w:val="20"/>
          <w:szCs w:val="20"/>
        </w:rPr>
      </w:pPr>
      <w:r w:rsidRPr="00CD4F39">
        <w:rPr>
          <w:rFonts w:ascii="Arial" w:hAnsi="Arial" w:cs="Arial"/>
          <w:b/>
          <w:color w:val="000000" w:themeColor="text1"/>
          <w:sz w:val="20"/>
          <w:szCs w:val="20"/>
        </w:rPr>
        <w:t>COSTOS DE OPORTUNIDAD:</w:t>
      </w:r>
      <w:r w:rsidRPr="00CD4F39">
        <w:rPr>
          <w:rFonts w:ascii="Arial" w:hAnsi="Arial" w:cs="Arial"/>
          <w:b/>
          <w:color w:val="000000" w:themeColor="text1"/>
          <w:sz w:val="20"/>
          <w:szCs w:val="20"/>
        </w:rPr>
        <w:tab/>
      </w:r>
      <w:r w:rsidRPr="00CD4F39">
        <w:rPr>
          <w:rFonts w:ascii="Arial" w:hAnsi="Arial" w:cs="Arial"/>
          <w:bCs/>
          <w:color w:val="000000" w:themeColor="text1"/>
          <w:sz w:val="20"/>
          <w:szCs w:val="20"/>
        </w:rPr>
        <w:t>Por tratarse de una prestación de servicios, los costos de oportunidad pueden considerarse como la no disponibilidad de profesionales para este tipo de servicio, el no contar con centros prestadores de servicios debidamente habilitados por el Ministerio de Salud y la Protección Social para ejercer esta función. Igualmente, al contar con la prestación de servicios del presente proceso, en el departamento del Quindío, disminuyen los costos y contribuye a la atención integral de los usuarios para la realización de exámenes diagnósticos enviados por diferentes especialidades, como apoyo a su patología.</w:t>
      </w:r>
    </w:p>
    <w:p w14:paraId="1948FE08" w14:textId="77777777" w:rsidR="0011360B" w:rsidRPr="00CD4F39" w:rsidRDefault="0011360B" w:rsidP="00A01DE1">
      <w:pPr>
        <w:spacing w:after="0" w:line="240" w:lineRule="auto"/>
        <w:contextualSpacing/>
        <w:jc w:val="both"/>
        <w:rPr>
          <w:rFonts w:ascii="Arial" w:hAnsi="Arial" w:cs="Arial"/>
          <w:bCs/>
          <w:color w:val="000000" w:themeColor="text1"/>
          <w:sz w:val="20"/>
          <w:szCs w:val="20"/>
        </w:rPr>
      </w:pPr>
    </w:p>
    <w:p w14:paraId="7472B83B" w14:textId="70C530CE" w:rsidR="009C712C" w:rsidRPr="00CD4F39" w:rsidRDefault="009C712C" w:rsidP="00A01DE1">
      <w:pPr>
        <w:spacing w:after="0" w:line="240" w:lineRule="auto"/>
        <w:contextualSpacing/>
        <w:jc w:val="both"/>
        <w:rPr>
          <w:rFonts w:ascii="Arial" w:hAnsi="Arial" w:cs="Arial"/>
          <w:color w:val="000000" w:themeColor="text1"/>
          <w:sz w:val="20"/>
          <w:szCs w:val="20"/>
        </w:rPr>
      </w:pPr>
      <w:r w:rsidRPr="00CD4F39">
        <w:rPr>
          <w:rFonts w:ascii="Arial" w:hAnsi="Arial" w:cs="Arial"/>
          <w:b/>
          <w:color w:val="000000" w:themeColor="text1"/>
          <w:sz w:val="20"/>
          <w:szCs w:val="20"/>
        </w:rPr>
        <w:t xml:space="preserve">VALORACIÓN DE BENEFICIOS: </w:t>
      </w:r>
      <w:r w:rsidR="0011360B" w:rsidRPr="00CD4F39">
        <w:rPr>
          <w:rFonts w:ascii="Arial" w:hAnsi="Arial" w:cs="Arial"/>
          <w:color w:val="000000" w:themeColor="text1"/>
          <w:sz w:val="20"/>
          <w:szCs w:val="20"/>
        </w:rPr>
        <w:t>Contratar estos servicios en la red externa es la mejor opción, ya que cuentan con la infraestructura requerida, personal profesional, equipo tecnológico, oportunidad de entrega de resultados y demás requisitos para que el servicio se realice de forma óptima. Los beneficios que obtendrán la Unidad Prestadora de Salud Quindío, con la suscripción del contrato como tal, causa unos costos que se verán reflejados en los resultados obtenidos y se aplicarán sobre el valor total del mismo, dicho costo incluye las garantías e impuestos que se generen con ocasión del mismo; supliendo y garantizando con esto la accesibilidad a los servicios del Subsistema de Salud de la Policía Nacional.</w:t>
      </w:r>
    </w:p>
    <w:p w14:paraId="2ABC87F7" w14:textId="77777777" w:rsidR="002C0789" w:rsidRPr="00CD4F39" w:rsidRDefault="002C0789" w:rsidP="00A01DE1">
      <w:pPr>
        <w:spacing w:after="0" w:line="240" w:lineRule="auto"/>
        <w:contextualSpacing/>
        <w:jc w:val="both"/>
        <w:rPr>
          <w:rFonts w:ascii="Arial" w:hAnsi="Arial" w:cs="Arial"/>
          <w:color w:val="000000" w:themeColor="text1"/>
          <w:sz w:val="20"/>
          <w:szCs w:val="20"/>
        </w:rPr>
      </w:pPr>
    </w:p>
    <w:p w14:paraId="16AF8023" w14:textId="0CFA3BE9" w:rsidR="009C712C" w:rsidRPr="00CD4F39" w:rsidRDefault="009C712C" w:rsidP="00A01DE1">
      <w:pPr>
        <w:spacing w:after="0" w:line="240" w:lineRule="auto"/>
        <w:contextualSpacing/>
        <w:jc w:val="both"/>
        <w:rPr>
          <w:rFonts w:ascii="Arial" w:hAnsi="Arial" w:cs="Arial"/>
          <w:color w:val="000000" w:themeColor="text1"/>
          <w:sz w:val="20"/>
          <w:szCs w:val="20"/>
        </w:rPr>
      </w:pPr>
      <w:r w:rsidRPr="00CD4F39">
        <w:rPr>
          <w:rFonts w:ascii="Arial" w:hAnsi="Arial" w:cs="Arial"/>
          <w:b/>
          <w:color w:val="000000" w:themeColor="text1"/>
          <w:sz w:val="20"/>
          <w:szCs w:val="20"/>
        </w:rPr>
        <w:t xml:space="preserve">COSTOS INDIRECTOS: </w:t>
      </w:r>
      <w:r w:rsidRPr="00CD4F39">
        <w:rPr>
          <w:rFonts w:ascii="Arial" w:hAnsi="Arial" w:cs="Arial"/>
          <w:color w:val="000000" w:themeColor="text1"/>
          <w:sz w:val="20"/>
          <w:szCs w:val="20"/>
        </w:rPr>
        <w:t>Pólizas, gastos administrativos (Seguridad Social Integral), aquellos de carácter administrativo, logístico, fletes y otros gravámenes.</w:t>
      </w:r>
    </w:p>
    <w:p w14:paraId="68F847CC" w14:textId="77777777" w:rsidR="00002CC4" w:rsidRPr="00CD4F39" w:rsidRDefault="00002CC4" w:rsidP="00A01DE1">
      <w:pPr>
        <w:spacing w:after="0" w:line="240" w:lineRule="auto"/>
        <w:contextualSpacing/>
        <w:jc w:val="both"/>
        <w:rPr>
          <w:rFonts w:ascii="Arial" w:hAnsi="Arial" w:cs="Arial"/>
          <w:color w:val="000000" w:themeColor="text1"/>
          <w:sz w:val="20"/>
          <w:szCs w:val="20"/>
        </w:rPr>
      </w:pPr>
    </w:p>
    <w:p w14:paraId="597663C3" w14:textId="77777777" w:rsidR="007151D1" w:rsidRPr="00CD4F39" w:rsidRDefault="007151D1" w:rsidP="00A01DE1">
      <w:pPr>
        <w:pStyle w:val="Ttulo3"/>
        <w:keepLines w:val="0"/>
        <w:numPr>
          <w:ilvl w:val="1"/>
          <w:numId w:val="38"/>
        </w:numPr>
        <w:spacing w:before="0" w:line="240" w:lineRule="auto"/>
        <w:ind w:left="0" w:firstLine="0"/>
        <w:rPr>
          <w:rFonts w:ascii="Arial" w:eastAsia="Times New Roman" w:hAnsi="Arial" w:cs="Arial"/>
          <w:b/>
          <w:bCs/>
          <w:color w:val="000000" w:themeColor="text1"/>
          <w:sz w:val="20"/>
          <w:szCs w:val="20"/>
        </w:rPr>
      </w:pPr>
      <w:r w:rsidRPr="00CD4F39">
        <w:rPr>
          <w:rFonts w:ascii="Arial" w:eastAsia="Times New Roman" w:hAnsi="Arial" w:cs="Arial"/>
          <w:b/>
          <w:bCs/>
          <w:color w:val="000000" w:themeColor="text1"/>
          <w:sz w:val="20"/>
          <w:szCs w:val="20"/>
        </w:rPr>
        <w:t xml:space="preserve">MONEDA A CONTRATAR </w:t>
      </w:r>
    </w:p>
    <w:p w14:paraId="2DDE0A35" w14:textId="77777777" w:rsidR="007151D1" w:rsidRPr="00CD4F39" w:rsidRDefault="007151D1" w:rsidP="00A01DE1">
      <w:pPr>
        <w:spacing w:after="0" w:line="240" w:lineRule="auto"/>
        <w:jc w:val="both"/>
        <w:rPr>
          <w:rFonts w:ascii="Arial" w:hAnsi="Arial" w:cs="Arial"/>
          <w:color w:val="000000" w:themeColor="text1"/>
          <w:sz w:val="20"/>
          <w:szCs w:val="20"/>
        </w:rPr>
      </w:pPr>
    </w:p>
    <w:p w14:paraId="3A3A5FFB" w14:textId="548800D1" w:rsidR="007151D1" w:rsidRDefault="007151D1" w:rsidP="00A01DE1">
      <w:pPr>
        <w:spacing w:after="0" w:line="240" w:lineRule="auto"/>
        <w:contextualSpacing/>
        <w:jc w:val="both"/>
        <w:rPr>
          <w:rFonts w:ascii="Arial" w:hAnsi="Arial" w:cs="Arial"/>
          <w:color w:val="000000" w:themeColor="text1"/>
          <w:sz w:val="20"/>
          <w:szCs w:val="20"/>
        </w:rPr>
      </w:pPr>
      <w:r w:rsidRPr="00CD4F39">
        <w:rPr>
          <w:rFonts w:ascii="Arial" w:hAnsi="Arial" w:cs="Arial"/>
          <w:color w:val="000000" w:themeColor="text1"/>
          <w:sz w:val="20"/>
          <w:szCs w:val="20"/>
        </w:rPr>
        <w:t>La moneda en la cual se deberá presentar la oferta y se realizará el contrato será en pesos colombianos COP.</w:t>
      </w:r>
    </w:p>
    <w:p w14:paraId="00944565" w14:textId="77777777" w:rsidR="0073161F" w:rsidRPr="00CD4F39" w:rsidRDefault="0073161F" w:rsidP="00A01DE1">
      <w:pPr>
        <w:spacing w:after="0" w:line="240" w:lineRule="auto"/>
        <w:contextualSpacing/>
        <w:jc w:val="both"/>
        <w:rPr>
          <w:rFonts w:ascii="Arial" w:hAnsi="Arial" w:cs="Arial"/>
          <w:color w:val="000000" w:themeColor="text1"/>
          <w:sz w:val="20"/>
          <w:szCs w:val="20"/>
        </w:rPr>
      </w:pPr>
    </w:p>
    <w:p w14:paraId="30D0208A" w14:textId="739D247C" w:rsidR="00852E46" w:rsidRPr="00CD4F39" w:rsidRDefault="007151D1" w:rsidP="00A01DE1">
      <w:pPr>
        <w:pStyle w:val="Ttulo3"/>
        <w:keepLines w:val="0"/>
        <w:numPr>
          <w:ilvl w:val="0"/>
          <w:numId w:val="2"/>
        </w:numPr>
        <w:spacing w:before="0" w:line="240" w:lineRule="auto"/>
        <w:ind w:left="0" w:firstLine="0"/>
        <w:rPr>
          <w:rFonts w:ascii="Arial" w:eastAsia="Times New Roman" w:hAnsi="Arial" w:cs="Arial"/>
          <w:b/>
          <w:bCs/>
          <w:color w:val="000000" w:themeColor="text1"/>
          <w:sz w:val="20"/>
          <w:szCs w:val="20"/>
        </w:rPr>
      </w:pPr>
      <w:r w:rsidRPr="00CD4F39">
        <w:rPr>
          <w:rFonts w:ascii="Arial" w:eastAsia="Times New Roman" w:hAnsi="Arial" w:cs="Arial"/>
          <w:b/>
          <w:bCs/>
          <w:color w:val="000000" w:themeColor="text1"/>
          <w:sz w:val="20"/>
          <w:szCs w:val="20"/>
        </w:rPr>
        <w:t xml:space="preserve">ANÁLISIS DE PRECIOS </w:t>
      </w:r>
    </w:p>
    <w:p w14:paraId="49EB01DC" w14:textId="77777777" w:rsidR="00852E46" w:rsidRPr="00CD4F39" w:rsidRDefault="00852E46" w:rsidP="00A01DE1">
      <w:pPr>
        <w:spacing w:after="0" w:line="240" w:lineRule="auto"/>
        <w:rPr>
          <w:rFonts w:ascii="Arial" w:hAnsi="Arial" w:cs="Arial"/>
          <w:sz w:val="20"/>
          <w:szCs w:val="20"/>
        </w:rPr>
      </w:pPr>
    </w:p>
    <w:p w14:paraId="2B0489DA" w14:textId="77777777" w:rsidR="007151D1" w:rsidRPr="00CD4F39" w:rsidRDefault="007151D1" w:rsidP="00A01DE1">
      <w:pPr>
        <w:spacing w:after="0" w:line="240" w:lineRule="auto"/>
        <w:contextualSpacing/>
        <w:jc w:val="both"/>
        <w:rPr>
          <w:rFonts w:ascii="Arial" w:hAnsi="Arial" w:cs="Arial"/>
          <w:color w:val="000000" w:themeColor="text1"/>
          <w:sz w:val="20"/>
          <w:szCs w:val="20"/>
        </w:rPr>
      </w:pPr>
      <w:r w:rsidRPr="00CD4F39">
        <w:rPr>
          <w:rFonts w:ascii="Arial" w:hAnsi="Arial" w:cs="Arial"/>
          <w:color w:val="000000" w:themeColor="text1"/>
          <w:sz w:val="20"/>
          <w:szCs w:val="20"/>
        </w:rPr>
        <w:lastRenderedPageBreak/>
        <w:t>Para realizar el análisis de precios es necesario tener en cuenta los precios referencia de los siguientes aspectos:</w:t>
      </w:r>
    </w:p>
    <w:p w14:paraId="52CE3285" w14:textId="77777777" w:rsidR="001A3C30" w:rsidRPr="00CD4F39" w:rsidRDefault="001A3C30" w:rsidP="00A01DE1">
      <w:pPr>
        <w:spacing w:after="0" w:line="240" w:lineRule="auto"/>
        <w:contextualSpacing/>
        <w:jc w:val="both"/>
        <w:rPr>
          <w:rFonts w:ascii="Arial" w:hAnsi="Arial" w:cs="Arial"/>
          <w:color w:val="000000" w:themeColor="text1"/>
          <w:sz w:val="20"/>
          <w:szCs w:val="20"/>
        </w:rPr>
      </w:pPr>
    </w:p>
    <w:p w14:paraId="682949BC" w14:textId="77777777" w:rsidR="007151D1" w:rsidRPr="00CD4F39" w:rsidRDefault="007151D1" w:rsidP="00A01DE1">
      <w:pPr>
        <w:numPr>
          <w:ilvl w:val="0"/>
          <w:numId w:val="27"/>
        </w:numPr>
        <w:spacing w:after="0" w:line="240" w:lineRule="auto"/>
        <w:ind w:left="0" w:firstLine="0"/>
        <w:jc w:val="both"/>
        <w:rPr>
          <w:rFonts w:ascii="Arial" w:eastAsia="Calibri" w:hAnsi="Arial" w:cs="Arial"/>
          <w:color w:val="000000" w:themeColor="text1"/>
          <w:sz w:val="20"/>
          <w:szCs w:val="20"/>
        </w:rPr>
      </w:pPr>
      <w:r w:rsidRPr="00CD4F39">
        <w:rPr>
          <w:rFonts w:ascii="Arial" w:eastAsia="Calibri" w:hAnsi="Arial" w:cs="Arial"/>
          <w:color w:val="000000" w:themeColor="text1"/>
          <w:sz w:val="20"/>
          <w:szCs w:val="20"/>
        </w:rPr>
        <w:t xml:space="preserve">Precios referencia </w:t>
      </w:r>
      <w:proofErr w:type="spellStart"/>
      <w:r w:rsidRPr="00CD4F39">
        <w:rPr>
          <w:rFonts w:ascii="Arial" w:eastAsia="Calibri" w:hAnsi="Arial" w:cs="Arial"/>
          <w:color w:val="000000" w:themeColor="text1"/>
          <w:sz w:val="20"/>
          <w:szCs w:val="20"/>
        </w:rPr>
        <w:t>SECOP</w:t>
      </w:r>
      <w:proofErr w:type="spellEnd"/>
      <w:r w:rsidRPr="00CD4F39">
        <w:rPr>
          <w:rFonts w:ascii="Arial" w:eastAsia="Calibri" w:hAnsi="Arial" w:cs="Arial"/>
          <w:color w:val="000000" w:themeColor="text1"/>
          <w:sz w:val="20"/>
          <w:szCs w:val="20"/>
        </w:rPr>
        <w:t xml:space="preserve"> (otras entidades) </w:t>
      </w:r>
    </w:p>
    <w:p w14:paraId="12FE8D76" w14:textId="77777777" w:rsidR="007151D1" w:rsidRPr="00CD4F39" w:rsidRDefault="007151D1" w:rsidP="00A01DE1">
      <w:pPr>
        <w:numPr>
          <w:ilvl w:val="0"/>
          <w:numId w:val="27"/>
        </w:numPr>
        <w:spacing w:after="0" w:line="240" w:lineRule="auto"/>
        <w:ind w:left="0" w:firstLine="0"/>
        <w:jc w:val="both"/>
        <w:rPr>
          <w:rFonts w:ascii="Arial" w:eastAsia="Calibri" w:hAnsi="Arial" w:cs="Arial"/>
          <w:color w:val="000000" w:themeColor="text1"/>
          <w:sz w:val="20"/>
          <w:szCs w:val="20"/>
        </w:rPr>
      </w:pPr>
      <w:r w:rsidRPr="00CD4F39">
        <w:rPr>
          <w:rFonts w:ascii="Arial" w:eastAsia="Calibri" w:hAnsi="Arial" w:cs="Arial"/>
          <w:color w:val="000000" w:themeColor="text1"/>
          <w:sz w:val="20"/>
          <w:szCs w:val="20"/>
        </w:rPr>
        <w:t xml:space="preserve">Precios históricos (anteriores contrataciones: Policía Nacional).  </w:t>
      </w:r>
    </w:p>
    <w:p w14:paraId="4A85AB61" w14:textId="77777777" w:rsidR="007151D1" w:rsidRPr="00CD4F39" w:rsidRDefault="007151D1" w:rsidP="00A01DE1">
      <w:pPr>
        <w:numPr>
          <w:ilvl w:val="0"/>
          <w:numId w:val="27"/>
        </w:numPr>
        <w:spacing w:after="0" w:line="240" w:lineRule="auto"/>
        <w:ind w:left="0" w:firstLine="0"/>
        <w:jc w:val="both"/>
        <w:rPr>
          <w:rFonts w:ascii="Arial" w:eastAsia="Calibri" w:hAnsi="Arial" w:cs="Arial"/>
          <w:color w:val="000000" w:themeColor="text1"/>
          <w:sz w:val="20"/>
          <w:szCs w:val="20"/>
        </w:rPr>
      </w:pPr>
      <w:r w:rsidRPr="00CD4F39">
        <w:rPr>
          <w:rFonts w:ascii="Arial" w:eastAsia="Calibri" w:hAnsi="Arial" w:cs="Arial"/>
          <w:color w:val="000000" w:themeColor="text1"/>
          <w:sz w:val="20"/>
          <w:szCs w:val="20"/>
        </w:rPr>
        <w:t>Precios de catálogo o portales web.</w:t>
      </w:r>
    </w:p>
    <w:p w14:paraId="050C74F8" w14:textId="77777777" w:rsidR="007151D1" w:rsidRPr="00CD4F39" w:rsidRDefault="007151D1" w:rsidP="00A01DE1">
      <w:pPr>
        <w:numPr>
          <w:ilvl w:val="0"/>
          <w:numId w:val="27"/>
        </w:numPr>
        <w:spacing w:after="0" w:line="240" w:lineRule="auto"/>
        <w:ind w:left="0" w:firstLine="0"/>
        <w:jc w:val="both"/>
        <w:rPr>
          <w:rFonts w:ascii="Arial" w:eastAsia="Calibri" w:hAnsi="Arial" w:cs="Arial"/>
          <w:color w:val="000000" w:themeColor="text1"/>
          <w:sz w:val="20"/>
          <w:szCs w:val="20"/>
        </w:rPr>
      </w:pPr>
      <w:r w:rsidRPr="00CD4F39">
        <w:rPr>
          <w:rFonts w:ascii="Arial" w:eastAsia="Calibri" w:hAnsi="Arial" w:cs="Arial"/>
          <w:color w:val="000000" w:themeColor="text1"/>
          <w:sz w:val="20"/>
          <w:szCs w:val="20"/>
        </w:rPr>
        <w:t>Precios del mercado (cotizaciones).</w:t>
      </w:r>
    </w:p>
    <w:p w14:paraId="55AAEB65" w14:textId="77777777" w:rsidR="002878A8" w:rsidRPr="00CD4F39" w:rsidRDefault="002878A8" w:rsidP="00A01DE1">
      <w:pPr>
        <w:spacing w:after="0" w:line="240" w:lineRule="auto"/>
        <w:jc w:val="both"/>
        <w:rPr>
          <w:rFonts w:ascii="Arial" w:eastAsia="Calibri" w:hAnsi="Arial" w:cs="Arial"/>
          <w:sz w:val="20"/>
          <w:szCs w:val="20"/>
        </w:rPr>
      </w:pPr>
    </w:p>
    <w:p w14:paraId="191565CC" w14:textId="77777777" w:rsidR="002878A8" w:rsidRPr="00CD4F39" w:rsidRDefault="002878A8" w:rsidP="00A01DE1">
      <w:pPr>
        <w:pStyle w:val="Prrafodelista"/>
        <w:numPr>
          <w:ilvl w:val="1"/>
          <w:numId w:val="7"/>
        </w:numPr>
        <w:ind w:left="0" w:firstLine="0"/>
        <w:jc w:val="both"/>
        <w:rPr>
          <w:rFonts w:ascii="Arial" w:hAnsi="Arial" w:cs="Arial"/>
          <w:b/>
          <w:sz w:val="20"/>
          <w:szCs w:val="20"/>
        </w:rPr>
      </w:pPr>
      <w:r w:rsidRPr="00CD4F39">
        <w:rPr>
          <w:rFonts w:ascii="Arial" w:hAnsi="Arial" w:cs="Arial"/>
          <w:b/>
          <w:sz w:val="20"/>
          <w:szCs w:val="20"/>
        </w:rPr>
        <w:t xml:space="preserve">PRECIOS REFERENCIA </w:t>
      </w:r>
      <w:proofErr w:type="spellStart"/>
      <w:r w:rsidRPr="00CD4F39">
        <w:rPr>
          <w:rFonts w:ascii="Arial" w:hAnsi="Arial" w:cs="Arial"/>
          <w:b/>
          <w:sz w:val="20"/>
          <w:szCs w:val="20"/>
        </w:rPr>
        <w:t>SECOP</w:t>
      </w:r>
      <w:proofErr w:type="spellEnd"/>
      <w:r w:rsidRPr="00CD4F39">
        <w:rPr>
          <w:rFonts w:ascii="Arial" w:hAnsi="Arial" w:cs="Arial"/>
          <w:b/>
          <w:sz w:val="20"/>
          <w:szCs w:val="20"/>
        </w:rPr>
        <w:t xml:space="preserve"> (OTRAS ENTIDADES)</w:t>
      </w:r>
    </w:p>
    <w:p w14:paraId="64EF105C" w14:textId="77777777" w:rsidR="002878A8" w:rsidRPr="00CD4F39" w:rsidRDefault="002878A8" w:rsidP="00A01DE1">
      <w:pPr>
        <w:spacing w:after="0" w:line="240" w:lineRule="auto"/>
        <w:jc w:val="both"/>
        <w:rPr>
          <w:rFonts w:ascii="Arial" w:hAnsi="Arial" w:cs="Arial"/>
          <w:b/>
          <w:sz w:val="20"/>
          <w:szCs w:val="20"/>
        </w:rPr>
      </w:pPr>
    </w:p>
    <w:p w14:paraId="3C2D5D36" w14:textId="77777777" w:rsidR="00ED3FC7" w:rsidRPr="00CD4F39" w:rsidRDefault="002878A8" w:rsidP="00A01DE1">
      <w:pPr>
        <w:spacing w:after="0" w:line="240" w:lineRule="auto"/>
        <w:contextualSpacing/>
        <w:jc w:val="both"/>
        <w:rPr>
          <w:rFonts w:ascii="Arial" w:eastAsia="Arial" w:hAnsi="Arial" w:cs="Arial"/>
          <w:sz w:val="20"/>
          <w:szCs w:val="20"/>
        </w:rPr>
      </w:pPr>
      <w:r w:rsidRPr="00CD4F39">
        <w:rPr>
          <w:rFonts w:ascii="Arial" w:eastAsia="Arial" w:hAnsi="Arial" w:cs="Arial"/>
          <w:sz w:val="20"/>
          <w:szCs w:val="20"/>
        </w:rPr>
        <w:t xml:space="preserve">Se realiza Consulta en la página del </w:t>
      </w:r>
      <w:proofErr w:type="spellStart"/>
      <w:r w:rsidRPr="00CD4F39">
        <w:rPr>
          <w:rFonts w:ascii="Arial" w:eastAsia="Arial" w:hAnsi="Arial" w:cs="Arial"/>
          <w:sz w:val="20"/>
          <w:szCs w:val="20"/>
        </w:rPr>
        <w:t>SECOP</w:t>
      </w:r>
      <w:proofErr w:type="spellEnd"/>
      <w:r w:rsidRPr="00CD4F39">
        <w:rPr>
          <w:rFonts w:ascii="Arial" w:eastAsia="Arial" w:hAnsi="Arial" w:cs="Arial"/>
          <w:sz w:val="20"/>
          <w:szCs w:val="20"/>
        </w:rPr>
        <w:t xml:space="preserve"> </w:t>
      </w:r>
      <w:hyperlink r:id="rId50" w:history="1">
        <w:r w:rsidRPr="00CD4F39">
          <w:rPr>
            <w:rStyle w:val="Hipervnculo"/>
            <w:rFonts w:ascii="Arial" w:eastAsia="Arial" w:hAnsi="Arial" w:cs="Arial"/>
            <w:color w:val="auto"/>
            <w:sz w:val="20"/>
            <w:szCs w:val="20"/>
          </w:rPr>
          <w:t>www.colombiacompra.gov.co</w:t>
        </w:r>
      </w:hyperlink>
      <w:r w:rsidRPr="00CD4F39">
        <w:rPr>
          <w:rFonts w:ascii="Arial" w:eastAsia="Arial" w:hAnsi="Arial" w:cs="Arial"/>
          <w:sz w:val="20"/>
          <w:szCs w:val="20"/>
        </w:rPr>
        <w:t xml:space="preserve">  donde se encuentran varios procesos con objeto similar, sin embargo, los precios no serán tenidos en cuenta para la estimación del valor del proceso contractual ya que conservan diferencias con las especificaciones técnicas del servicio que se pretende contratar.</w:t>
      </w:r>
    </w:p>
    <w:p w14:paraId="43256853" w14:textId="77777777" w:rsidR="00ED3FC7" w:rsidRPr="00CD4F39" w:rsidRDefault="00ED3FC7" w:rsidP="00A01DE1">
      <w:pPr>
        <w:spacing w:after="0" w:line="240" w:lineRule="auto"/>
        <w:jc w:val="both"/>
        <w:rPr>
          <w:rFonts w:ascii="Arial" w:hAnsi="Arial" w:cs="Arial"/>
          <w:sz w:val="20"/>
          <w:szCs w:val="20"/>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48"/>
        <w:gridCol w:w="3467"/>
        <w:gridCol w:w="1528"/>
        <w:gridCol w:w="1184"/>
        <w:gridCol w:w="1428"/>
      </w:tblGrid>
      <w:tr w:rsidR="0034776F" w:rsidRPr="009159C1" w14:paraId="6247DC51" w14:textId="77777777" w:rsidTr="004E393A">
        <w:trPr>
          <w:trHeight w:val="20"/>
        </w:trPr>
        <w:tc>
          <w:tcPr>
            <w:tcW w:w="1217" w:type="pct"/>
            <w:vAlign w:val="center"/>
          </w:tcPr>
          <w:p w14:paraId="0D201511" w14:textId="77777777" w:rsidR="00ED3FC7" w:rsidRPr="009159C1" w:rsidRDefault="00ED3FC7" w:rsidP="00A01DE1">
            <w:pPr>
              <w:spacing w:after="0" w:line="240" w:lineRule="auto"/>
              <w:jc w:val="center"/>
              <w:rPr>
                <w:rFonts w:ascii="Arial" w:hAnsi="Arial" w:cs="Arial"/>
                <w:b/>
                <w:bCs/>
                <w:sz w:val="18"/>
                <w:szCs w:val="20"/>
                <w:lang w:eastAsia="es-CO"/>
              </w:rPr>
            </w:pPr>
            <w:r w:rsidRPr="009159C1">
              <w:rPr>
                <w:rFonts w:ascii="Arial" w:eastAsia="MS Mincho" w:hAnsi="Arial" w:cs="Arial"/>
                <w:b/>
                <w:bCs/>
                <w:sz w:val="18"/>
                <w:szCs w:val="20"/>
              </w:rPr>
              <w:t>ENTIDAD CONTRATANTE Y CONTRATISTA</w:t>
            </w:r>
          </w:p>
        </w:tc>
        <w:tc>
          <w:tcPr>
            <w:tcW w:w="1724" w:type="pct"/>
            <w:vAlign w:val="center"/>
          </w:tcPr>
          <w:p w14:paraId="22D4E9A5" w14:textId="77777777" w:rsidR="00ED3FC7" w:rsidRPr="009159C1" w:rsidRDefault="00ED3FC7" w:rsidP="00A01DE1">
            <w:pPr>
              <w:spacing w:after="0" w:line="240" w:lineRule="auto"/>
              <w:jc w:val="center"/>
              <w:rPr>
                <w:rFonts w:ascii="Arial" w:hAnsi="Arial" w:cs="Arial"/>
                <w:b/>
                <w:bCs/>
                <w:sz w:val="18"/>
                <w:szCs w:val="20"/>
                <w:lang w:eastAsia="es-CO"/>
              </w:rPr>
            </w:pPr>
            <w:r w:rsidRPr="009159C1">
              <w:rPr>
                <w:rFonts w:ascii="Arial" w:hAnsi="Arial" w:cs="Arial"/>
                <w:b/>
                <w:bCs/>
                <w:sz w:val="18"/>
                <w:szCs w:val="20"/>
                <w:lang w:eastAsia="es-CO"/>
              </w:rPr>
              <w:t>OBJETO</w:t>
            </w:r>
          </w:p>
        </w:tc>
        <w:tc>
          <w:tcPr>
            <w:tcW w:w="760" w:type="pct"/>
            <w:vAlign w:val="center"/>
          </w:tcPr>
          <w:p w14:paraId="5D1428D2" w14:textId="587316C1" w:rsidR="00ED3FC7" w:rsidRPr="009159C1" w:rsidRDefault="00ED3FC7" w:rsidP="00A01DE1">
            <w:pPr>
              <w:spacing w:after="0" w:line="240" w:lineRule="auto"/>
              <w:jc w:val="center"/>
              <w:rPr>
                <w:rFonts w:ascii="Arial" w:hAnsi="Arial" w:cs="Arial"/>
                <w:b/>
                <w:bCs/>
                <w:sz w:val="18"/>
                <w:szCs w:val="20"/>
                <w:lang w:eastAsia="es-CO"/>
              </w:rPr>
            </w:pPr>
            <w:proofErr w:type="spellStart"/>
            <w:r w:rsidRPr="009159C1">
              <w:rPr>
                <w:rFonts w:ascii="Arial" w:eastAsia="MS Mincho" w:hAnsi="Arial" w:cs="Arial"/>
                <w:b/>
                <w:bCs/>
                <w:sz w:val="18"/>
                <w:szCs w:val="20"/>
              </w:rPr>
              <w:t>N</w:t>
            </w:r>
            <w:r w:rsidR="003618B5" w:rsidRPr="009159C1">
              <w:rPr>
                <w:rFonts w:ascii="Arial" w:eastAsia="MS Mincho" w:hAnsi="Arial" w:cs="Arial"/>
                <w:b/>
                <w:bCs/>
                <w:sz w:val="18"/>
                <w:szCs w:val="20"/>
              </w:rPr>
              <w:t>°</w:t>
            </w:r>
            <w:proofErr w:type="spellEnd"/>
            <w:r w:rsidRPr="009159C1">
              <w:rPr>
                <w:rFonts w:ascii="Arial" w:eastAsia="MS Mincho" w:hAnsi="Arial" w:cs="Arial"/>
                <w:b/>
                <w:bCs/>
                <w:sz w:val="18"/>
                <w:szCs w:val="20"/>
              </w:rPr>
              <w:t xml:space="preserve"> DEL CONTRATO Y FECHA DE SUSCRIPCIÓN</w:t>
            </w:r>
          </w:p>
        </w:tc>
        <w:tc>
          <w:tcPr>
            <w:tcW w:w="589" w:type="pct"/>
            <w:vAlign w:val="center"/>
          </w:tcPr>
          <w:p w14:paraId="696EDDDF" w14:textId="77777777" w:rsidR="00ED3FC7" w:rsidRPr="009159C1" w:rsidRDefault="00ED3FC7" w:rsidP="00A01DE1">
            <w:pPr>
              <w:spacing w:after="0" w:line="240" w:lineRule="auto"/>
              <w:jc w:val="center"/>
              <w:rPr>
                <w:rFonts w:ascii="Arial" w:hAnsi="Arial" w:cs="Arial"/>
                <w:b/>
                <w:bCs/>
                <w:sz w:val="18"/>
                <w:szCs w:val="20"/>
                <w:lang w:eastAsia="es-CO"/>
              </w:rPr>
            </w:pPr>
            <w:r w:rsidRPr="009159C1">
              <w:rPr>
                <w:rFonts w:ascii="Arial" w:eastAsia="MS Mincho" w:hAnsi="Arial" w:cs="Arial"/>
                <w:b/>
                <w:bCs/>
                <w:sz w:val="18"/>
                <w:szCs w:val="20"/>
              </w:rPr>
              <w:t>NÚMERO DE PROCESO</w:t>
            </w:r>
          </w:p>
        </w:tc>
        <w:tc>
          <w:tcPr>
            <w:tcW w:w="711" w:type="pct"/>
            <w:vAlign w:val="center"/>
          </w:tcPr>
          <w:p w14:paraId="5D42AF31" w14:textId="77777777" w:rsidR="00ED3FC7" w:rsidRPr="009159C1" w:rsidRDefault="00ED3FC7" w:rsidP="00A01DE1">
            <w:pPr>
              <w:spacing w:after="0" w:line="240" w:lineRule="auto"/>
              <w:jc w:val="center"/>
              <w:rPr>
                <w:rFonts w:ascii="Arial" w:hAnsi="Arial" w:cs="Arial"/>
                <w:b/>
                <w:bCs/>
                <w:sz w:val="18"/>
                <w:szCs w:val="20"/>
                <w:lang w:eastAsia="es-CO"/>
              </w:rPr>
            </w:pPr>
            <w:r w:rsidRPr="009159C1">
              <w:rPr>
                <w:rFonts w:ascii="Arial" w:hAnsi="Arial" w:cs="Arial"/>
                <w:b/>
                <w:bCs/>
                <w:sz w:val="18"/>
                <w:szCs w:val="20"/>
                <w:lang w:eastAsia="es-CO"/>
              </w:rPr>
              <w:t>VALOR</w:t>
            </w:r>
          </w:p>
        </w:tc>
      </w:tr>
      <w:tr w:rsidR="0034776F" w:rsidRPr="009159C1" w14:paraId="537C35EE" w14:textId="77777777" w:rsidTr="004E393A">
        <w:trPr>
          <w:trHeight w:val="20"/>
        </w:trPr>
        <w:tc>
          <w:tcPr>
            <w:tcW w:w="1217" w:type="pct"/>
            <w:vAlign w:val="center"/>
          </w:tcPr>
          <w:p w14:paraId="2F29C8DF" w14:textId="3DB311FF" w:rsidR="0034776F" w:rsidRPr="009159C1" w:rsidRDefault="0034776F" w:rsidP="00A01DE1">
            <w:pPr>
              <w:spacing w:after="0" w:line="240" w:lineRule="auto"/>
              <w:jc w:val="center"/>
              <w:rPr>
                <w:rStyle w:val="vortalspan"/>
                <w:rFonts w:ascii="Arial" w:hAnsi="Arial" w:cs="Arial"/>
                <w:sz w:val="18"/>
                <w:szCs w:val="20"/>
              </w:rPr>
            </w:pPr>
            <w:r w:rsidRPr="009159C1">
              <w:rPr>
                <w:rStyle w:val="vortalspan"/>
                <w:rFonts w:ascii="Arial" w:hAnsi="Arial" w:cs="Arial"/>
                <w:sz w:val="18"/>
                <w:szCs w:val="20"/>
              </w:rPr>
              <w:t>REGIONAL DE ASEGURAMIENTO EN SALUD No.6</w:t>
            </w:r>
          </w:p>
          <w:p w14:paraId="62516419" w14:textId="77777777" w:rsidR="00845980" w:rsidRPr="009159C1" w:rsidRDefault="00845980" w:rsidP="00A01DE1">
            <w:pPr>
              <w:spacing w:after="0" w:line="240" w:lineRule="auto"/>
              <w:jc w:val="center"/>
              <w:rPr>
                <w:rStyle w:val="vortalspan"/>
                <w:rFonts w:ascii="Arial" w:hAnsi="Arial" w:cs="Arial"/>
                <w:sz w:val="18"/>
                <w:szCs w:val="20"/>
              </w:rPr>
            </w:pPr>
          </w:p>
          <w:p w14:paraId="05A1BB18" w14:textId="6CFB2D5F" w:rsidR="0034776F" w:rsidRPr="009159C1" w:rsidRDefault="0034776F" w:rsidP="00A01DE1">
            <w:pPr>
              <w:spacing w:after="0" w:line="240" w:lineRule="auto"/>
              <w:jc w:val="both"/>
              <w:rPr>
                <w:rStyle w:val="vortalspan"/>
                <w:rFonts w:ascii="Arial" w:hAnsi="Arial" w:cs="Arial"/>
                <w:sz w:val="18"/>
                <w:szCs w:val="20"/>
              </w:rPr>
            </w:pPr>
            <w:r w:rsidRPr="009159C1">
              <w:rPr>
                <w:rStyle w:val="vortalspan"/>
                <w:rFonts w:ascii="Arial" w:hAnsi="Arial" w:cs="Arial"/>
                <w:sz w:val="18"/>
                <w:szCs w:val="20"/>
              </w:rPr>
              <w:t xml:space="preserve">INSTITUTO DE </w:t>
            </w:r>
            <w:proofErr w:type="spellStart"/>
            <w:r w:rsidRPr="009159C1">
              <w:rPr>
                <w:rStyle w:val="vortalspan"/>
                <w:rFonts w:ascii="Arial" w:hAnsi="Arial" w:cs="Arial"/>
                <w:sz w:val="18"/>
                <w:szCs w:val="20"/>
              </w:rPr>
              <w:t>REUMATOLOGIA</w:t>
            </w:r>
            <w:proofErr w:type="spellEnd"/>
            <w:r w:rsidRPr="009159C1">
              <w:rPr>
                <w:rStyle w:val="vortalspan"/>
                <w:rFonts w:ascii="Arial" w:hAnsi="Arial" w:cs="Arial"/>
                <w:sz w:val="18"/>
                <w:szCs w:val="20"/>
              </w:rPr>
              <w:t xml:space="preserve"> Y </w:t>
            </w:r>
            <w:proofErr w:type="spellStart"/>
            <w:r w:rsidRPr="009159C1">
              <w:rPr>
                <w:rStyle w:val="vortalspan"/>
                <w:rFonts w:ascii="Arial" w:hAnsi="Arial" w:cs="Arial"/>
                <w:sz w:val="18"/>
                <w:szCs w:val="20"/>
              </w:rPr>
              <w:t>REHABILITACION</w:t>
            </w:r>
            <w:proofErr w:type="spellEnd"/>
            <w:r w:rsidRPr="009159C1">
              <w:rPr>
                <w:rStyle w:val="vortalspan"/>
                <w:rFonts w:ascii="Arial" w:hAnsi="Arial" w:cs="Arial"/>
                <w:sz w:val="18"/>
                <w:szCs w:val="20"/>
              </w:rPr>
              <w:t xml:space="preserve"> DEPORTIVA INTEGRAL S.A.S</w:t>
            </w:r>
          </w:p>
        </w:tc>
        <w:tc>
          <w:tcPr>
            <w:tcW w:w="1724" w:type="pct"/>
            <w:vAlign w:val="center"/>
          </w:tcPr>
          <w:p w14:paraId="289332F4" w14:textId="1119F99D" w:rsidR="0034776F" w:rsidRPr="009159C1" w:rsidRDefault="0034776F" w:rsidP="00A01DE1">
            <w:pPr>
              <w:spacing w:after="0" w:line="240" w:lineRule="auto"/>
              <w:jc w:val="both"/>
              <w:rPr>
                <w:rStyle w:val="vortalspan"/>
                <w:rFonts w:ascii="Arial" w:hAnsi="Arial" w:cs="Arial"/>
                <w:sz w:val="18"/>
                <w:szCs w:val="20"/>
              </w:rPr>
            </w:pPr>
            <w:r w:rsidRPr="009159C1">
              <w:rPr>
                <w:rStyle w:val="vortalspan"/>
                <w:rFonts w:ascii="Arial" w:hAnsi="Arial" w:cs="Arial"/>
                <w:sz w:val="18"/>
                <w:szCs w:val="20"/>
              </w:rPr>
              <w:t xml:space="preserve">PRESTACIÓN DE LOS SERVICIOS ESPECIALIZADOS DE </w:t>
            </w:r>
            <w:proofErr w:type="spellStart"/>
            <w:r w:rsidRPr="009159C1">
              <w:rPr>
                <w:rStyle w:val="vortalspan"/>
                <w:rFonts w:ascii="Arial" w:hAnsi="Arial" w:cs="Arial"/>
                <w:sz w:val="18"/>
                <w:szCs w:val="20"/>
              </w:rPr>
              <w:t>REUMATOLOGIA</w:t>
            </w:r>
            <w:proofErr w:type="spellEnd"/>
            <w:r w:rsidRPr="009159C1">
              <w:rPr>
                <w:rStyle w:val="vortalspan"/>
                <w:rFonts w:ascii="Arial" w:hAnsi="Arial" w:cs="Arial"/>
                <w:sz w:val="18"/>
                <w:szCs w:val="20"/>
              </w:rPr>
              <w:t xml:space="preserve">, PARA LOS USUARIOS AFILIADOS Y BENEFICIARIOS DEL SUBSISTEMA DE SALUD DE LA </w:t>
            </w:r>
            <w:proofErr w:type="spellStart"/>
            <w:r w:rsidRPr="009159C1">
              <w:rPr>
                <w:rStyle w:val="vortalspan"/>
                <w:rFonts w:ascii="Arial" w:hAnsi="Arial" w:cs="Arial"/>
                <w:sz w:val="18"/>
                <w:szCs w:val="20"/>
              </w:rPr>
              <w:t>POLICIA</w:t>
            </w:r>
            <w:proofErr w:type="spellEnd"/>
            <w:r w:rsidRPr="009159C1">
              <w:rPr>
                <w:rStyle w:val="vortalspan"/>
                <w:rFonts w:ascii="Arial" w:hAnsi="Arial" w:cs="Arial"/>
                <w:sz w:val="18"/>
                <w:szCs w:val="20"/>
              </w:rPr>
              <w:t xml:space="preserve"> NACIONAL - REGIONAL DE ASEGURAMIENTO EN SALUD NO. 6 - UNIDAD PRESTADORA DE SALUD </w:t>
            </w:r>
            <w:proofErr w:type="spellStart"/>
            <w:r w:rsidRPr="009159C1">
              <w:rPr>
                <w:rStyle w:val="vortalspan"/>
                <w:rFonts w:ascii="Arial" w:hAnsi="Arial" w:cs="Arial"/>
                <w:sz w:val="18"/>
                <w:szCs w:val="20"/>
              </w:rPr>
              <w:t>CORDOBA</w:t>
            </w:r>
            <w:proofErr w:type="spellEnd"/>
            <w:r w:rsidRPr="009159C1">
              <w:rPr>
                <w:rStyle w:val="vortalspan"/>
                <w:rFonts w:ascii="Arial" w:hAnsi="Arial" w:cs="Arial"/>
                <w:sz w:val="18"/>
                <w:szCs w:val="20"/>
              </w:rPr>
              <w:t>.</w:t>
            </w:r>
          </w:p>
        </w:tc>
        <w:tc>
          <w:tcPr>
            <w:tcW w:w="760" w:type="pct"/>
            <w:vAlign w:val="center"/>
          </w:tcPr>
          <w:p w14:paraId="32168D10" w14:textId="399D8092" w:rsidR="0034776F" w:rsidRPr="009159C1" w:rsidRDefault="0034776F" w:rsidP="00A01DE1">
            <w:pPr>
              <w:spacing w:after="0" w:line="240" w:lineRule="auto"/>
              <w:jc w:val="center"/>
              <w:rPr>
                <w:rStyle w:val="vortalspan"/>
                <w:rFonts w:ascii="Arial" w:hAnsi="Arial" w:cs="Arial"/>
                <w:sz w:val="18"/>
                <w:szCs w:val="20"/>
              </w:rPr>
            </w:pPr>
            <w:r w:rsidRPr="009159C1">
              <w:rPr>
                <w:rStyle w:val="vortalspan"/>
                <w:rFonts w:ascii="Arial" w:hAnsi="Arial" w:cs="Arial"/>
                <w:sz w:val="18"/>
                <w:szCs w:val="20"/>
              </w:rPr>
              <w:t>65-7-20166-24 DEL 19/08/2025</w:t>
            </w:r>
          </w:p>
        </w:tc>
        <w:tc>
          <w:tcPr>
            <w:tcW w:w="589" w:type="pct"/>
            <w:vAlign w:val="center"/>
          </w:tcPr>
          <w:p w14:paraId="262E7129" w14:textId="2412CA15" w:rsidR="0034776F" w:rsidRPr="009159C1" w:rsidRDefault="0034776F" w:rsidP="00A01DE1">
            <w:pPr>
              <w:spacing w:after="0" w:line="240" w:lineRule="auto"/>
              <w:jc w:val="both"/>
              <w:rPr>
                <w:rStyle w:val="vortalspan"/>
                <w:rFonts w:ascii="Arial" w:hAnsi="Arial" w:cs="Arial"/>
                <w:sz w:val="18"/>
                <w:szCs w:val="20"/>
              </w:rPr>
            </w:pPr>
            <w:proofErr w:type="spellStart"/>
            <w:r w:rsidRPr="009159C1">
              <w:rPr>
                <w:rStyle w:val="vortalspan"/>
                <w:rFonts w:ascii="Arial" w:hAnsi="Arial" w:cs="Arial"/>
                <w:sz w:val="18"/>
                <w:szCs w:val="20"/>
              </w:rPr>
              <w:t>PN</w:t>
            </w:r>
            <w:proofErr w:type="spellEnd"/>
            <w:r w:rsidRPr="009159C1">
              <w:rPr>
                <w:rStyle w:val="vortalspan"/>
                <w:rFonts w:ascii="Arial" w:hAnsi="Arial" w:cs="Arial"/>
                <w:sz w:val="18"/>
                <w:szCs w:val="20"/>
              </w:rPr>
              <w:t xml:space="preserve"> RASES 6 </w:t>
            </w:r>
            <w:proofErr w:type="spellStart"/>
            <w:r w:rsidRPr="009159C1">
              <w:rPr>
                <w:rStyle w:val="vortalspan"/>
                <w:rFonts w:ascii="Arial" w:hAnsi="Arial" w:cs="Arial"/>
                <w:sz w:val="18"/>
                <w:szCs w:val="20"/>
              </w:rPr>
              <w:t>DECOR</w:t>
            </w:r>
            <w:proofErr w:type="spellEnd"/>
            <w:r w:rsidRPr="009159C1">
              <w:rPr>
                <w:rStyle w:val="vortalspan"/>
                <w:rFonts w:ascii="Arial" w:hAnsi="Arial" w:cs="Arial"/>
                <w:sz w:val="18"/>
                <w:szCs w:val="20"/>
              </w:rPr>
              <w:t xml:space="preserve"> </w:t>
            </w:r>
            <w:proofErr w:type="spellStart"/>
            <w:r w:rsidRPr="009159C1">
              <w:rPr>
                <w:rStyle w:val="vortalspan"/>
                <w:rFonts w:ascii="Arial" w:hAnsi="Arial" w:cs="Arial"/>
                <w:sz w:val="18"/>
                <w:szCs w:val="20"/>
              </w:rPr>
              <w:t>MIC</w:t>
            </w:r>
            <w:proofErr w:type="spellEnd"/>
            <w:r w:rsidRPr="009159C1">
              <w:rPr>
                <w:rStyle w:val="vortalspan"/>
                <w:rFonts w:ascii="Arial" w:hAnsi="Arial" w:cs="Arial"/>
                <w:sz w:val="18"/>
                <w:szCs w:val="20"/>
              </w:rPr>
              <w:t xml:space="preserve"> 185 2025</w:t>
            </w:r>
          </w:p>
        </w:tc>
        <w:tc>
          <w:tcPr>
            <w:tcW w:w="711" w:type="pct"/>
            <w:vAlign w:val="center"/>
          </w:tcPr>
          <w:p w14:paraId="5EB7FD45" w14:textId="3555252B" w:rsidR="0034776F" w:rsidRPr="009159C1" w:rsidRDefault="0034776F" w:rsidP="00A01DE1">
            <w:pPr>
              <w:spacing w:after="0" w:line="240" w:lineRule="auto"/>
              <w:jc w:val="both"/>
              <w:rPr>
                <w:rStyle w:val="vortalspan"/>
                <w:rFonts w:ascii="Arial" w:hAnsi="Arial" w:cs="Arial"/>
                <w:sz w:val="18"/>
                <w:szCs w:val="20"/>
              </w:rPr>
            </w:pPr>
            <w:r w:rsidRPr="009159C1">
              <w:rPr>
                <w:rStyle w:val="vortalspan"/>
                <w:rFonts w:ascii="Arial" w:hAnsi="Arial" w:cs="Arial"/>
                <w:sz w:val="18"/>
                <w:szCs w:val="20"/>
              </w:rPr>
              <w:t>$50.000.000,00</w:t>
            </w:r>
          </w:p>
        </w:tc>
      </w:tr>
    </w:tbl>
    <w:p w14:paraId="1BB13B14" w14:textId="77777777" w:rsidR="00ED3FC7" w:rsidRPr="00CD4F39" w:rsidRDefault="00ED3FC7" w:rsidP="00A01DE1">
      <w:pPr>
        <w:pStyle w:val="Prrafodelista"/>
        <w:tabs>
          <w:tab w:val="left" w:pos="240"/>
        </w:tabs>
        <w:ind w:left="0"/>
        <w:jc w:val="both"/>
        <w:rPr>
          <w:rFonts w:ascii="Arial" w:hAnsi="Arial" w:cs="Arial"/>
          <w:sz w:val="20"/>
          <w:szCs w:val="20"/>
        </w:rPr>
      </w:pPr>
    </w:p>
    <w:p w14:paraId="43441F0E" w14:textId="77777777" w:rsidR="00587CA8" w:rsidRDefault="00587CA8" w:rsidP="00A01DE1">
      <w:pPr>
        <w:pStyle w:val="Prrafodelista"/>
        <w:tabs>
          <w:tab w:val="left" w:pos="240"/>
        </w:tabs>
        <w:ind w:left="0"/>
        <w:jc w:val="center"/>
        <w:rPr>
          <w:noProof/>
          <w:sz w:val="20"/>
          <w:szCs w:val="20"/>
        </w:rPr>
      </w:pPr>
    </w:p>
    <w:p w14:paraId="5F2DBA95" w14:textId="2CD0045D" w:rsidR="00ED3FC7" w:rsidRPr="00CD4F39" w:rsidRDefault="0034776F" w:rsidP="00A01DE1">
      <w:pPr>
        <w:pStyle w:val="Prrafodelista"/>
        <w:tabs>
          <w:tab w:val="left" w:pos="240"/>
        </w:tabs>
        <w:ind w:left="0"/>
        <w:jc w:val="center"/>
        <w:rPr>
          <w:rFonts w:ascii="Arial" w:hAnsi="Arial" w:cs="Arial"/>
          <w:sz w:val="20"/>
          <w:szCs w:val="20"/>
          <w:highlight w:val="yellow"/>
        </w:rPr>
      </w:pPr>
      <w:r w:rsidRPr="00CD4F39">
        <w:rPr>
          <w:noProof/>
          <w:sz w:val="20"/>
          <w:szCs w:val="20"/>
        </w:rPr>
        <w:drawing>
          <wp:inline distT="0" distB="0" distL="0" distR="0" wp14:anchorId="1E18D2E2" wp14:editId="348D75A6">
            <wp:extent cx="6430566" cy="3364941"/>
            <wp:effectExtent l="0" t="0" r="8890" b="698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t="21080" r="13473" b="9047"/>
                    <a:stretch/>
                  </pic:blipFill>
                  <pic:spPr bwMode="auto">
                    <a:xfrm>
                      <a:off x="0" y="0"/>
                      <a:ext cx="6510689" cy="3406867"/>
                    </a:xfrm>
                    <a:prstGeom prst="rect">
                      <a:avLst/>
                    </a:prstGeom>
                    <a:ln>
                      <a:noFill/>
                    </a:ln>
                    <a:extLst>
                      <a:ext uri="{53640926-AAD7-44D8-BBD7-CCE9431645EC}">
                        <a14:shadowObscured xmlns:a14="http://schemas.microsoft.com/office/drawing/2010/main"/>
                      </a:ext>
                    </a:extLst>
                  </pic:spPr>
                </pic:pic>
              </a:graphicData>
            </a:graphic>
          </wp:inline>
        </w:drawing>
      </w:r>
    </w:p>
    <w:p w14:paraId="37971A0C" w14:textId="399D7DDF" w:rsidR="0034776F" w:rsidRPr="00CD4F39" w:rsidRDefault="0034776F" w:rsidP="00A01DE1">
      <w:pPr>
        <w:pStyle w:val="Prrafodelista"/>
        <w:tabs>
          <w:tab w:val="left" w:pos="240"/>
        </w:tabs>
        <w:ind w:left="0"/>
        <w:jc w:val="center"/>
        <w:rPr>
          <w:rFonts w:ascii="Arial" w:hAnsi="Arial" w:cs="Arial"/>
          <w:sz w:val="20"/>
          <w:szCs w:val="20"/>
        </w:rPr>
      </w:pPr>
      <w:r w:rsidRPr="00CD4F39">
        <w:rPr>
          <w:noProof/>
          <w:sz w:val="20"/>
          <w:szCs w:val="20"/>
          <w:lang w:eastAsia="es-CO"/>
        </w:rPr>
        <w:lastRenderedPageBreak/>
        <w:drawing>
          <wp:inline distT="0" distB="0" distL="0" distR="0" wp14:anchorId="69F2B3C5" wp14:editId="39B764CF">
            <wp:extent cx="6048375" cy="2830982"/>
            <wp:effectExtent l="0" t="0" r="0" b="762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5531" t="402" r="22906" b="5221"/>
                    <a:stretch/>
                  </pic:blipFill>
                  <pic:spPr bwMode="auto">
                    <a:xfrm>
                      <a:off x="0" y="0"/>
                      <a:ext cx="6073640" cy="2842808"/>
                    </a:xfrm>
                    <a:prstGeom prst="rect">
                      <a:avLst/>
                    </a:prstGeom>
                    <a:ln>
                      <a:noFill/>
                    </a:ln>
                    <a:extLst>
                      <a:ext uri="{53640926-AAD7-44D8-BBD7-CCE9431645EC}">
                        <a14:shadowObscured xmlns:a14="http://schemas.microsoft.com/office/drawing/2010/main"/>
                      </a:ext>
                    </a:extLst>
                  </pic:spPr>
                </pic:pic>
              </a:graphicData>
            </a:graphic>
          </wp:inline>
        </w:drawing>
      </w:r>
    </w:p>
    <w:p w14:paraId="2C9BD995" w14:textId="77777777" w:rsidR="002016CC" w:rsidRPr="00CD4F39" w:rsidRDefault="002016CC" w:rsidP="00A01DE1">
      <w:pPr>
        <w:pStyle w:val="Prrafodelista"/>
        <w:tabs>
          <w:tab w:val="left" w:pos="240"/>
        </w:tabs>
        <w:ind w:left="0"/>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25"/>
        <w:gridCol w:w="3590"/>
        <w:gridCol w:w="1528"/>
        <w:gridCol w:w="1184"/>
        <w:gridCol w:w="1428"/>
      </w:tblGrid>
      <w:tr w:rsidR="00E16D48" w:rsidRPr="00220BDA" w14:paraId="08252F65" w14:textId="77777777" w:rsidTr="0073161F">
        <w:trPr>
          <w:trHeight w:val="18"/>
        </w:trPr>
        <w:tc>
          <w:tcPr>
            <w:tcW w:w="1156" w:type="pct"/>
            <w:vAlign w:val="center"/>
          </w:tcPr>
          <w:p w14:paraId="4DB3DDA3" w14:textId="77777777" w:rsidR="00E16D48" w:rsidRPr="00220BDA" w:rsidRDefault="00E16D48" w:rsidP="00A01DE1">
            <w:pPr>
              <w:spacing w:after="0" w:line="240" w:lineRule="auto"/>
              <w:jc w:val="center"/>
              <w:rPr>
                <w:rFonts w:ascii="Arial" w:hAnsi="Arial" w:cs="Arial"/>
                <w:b/>
                <w:bCs/>
                <w:sz w:val="18"/>
                <w:szCs w:val="18"/>
                <w:lang w:eastAsia="es-CO"/>
              </w:rPr>
            </w:pPr>
            <w:r w:rsidRPr="00220BDA">
              <w:rPr>
                <w:rFonts w:ascii="Arial" w:eastAsia="MS Mincho" w:hAnsi="Arial" w:cs="Arial"/>
                <w:b/>
                <w:bCs/>
                <w:sz w:val="18"/>
                <w:szCs w:val="18"/>
              </w:rPr>
              <w:t>ENTIDAD CONTRATANTE Y CONTRATISTA</w:t>
            </w:r>
          </w:p>
        </w:tc>
        <w:tc>
          <w:tcPr>
            <w:tcW w:w="1785" w:type="pct"/>
            <w:vAlign w:val="center"/>
          </w:tcPr>
          <w:p w14:paraId="084A9DEB" w14:textId="77777777" w:rsidR="00E16D48" w:rsidRPr="00220BDA" w:rsidRDefault="00E16D48" w:rsidP="00A01DE1">
            <w:pPr>
              <w:spacing w:after="0" w:line="240" w:lineRule="auto"/>
              <w:jc w:val="center"/>
              <w:rPr>
                <w:rFonts w:ascii="Arial" w:hAnsi="Arial" w:cs="Arial"/>
                <w:b/>
                <w:bCs/>
                <w:sz w:val="18"/>
                <w:szCs w:val="18"/>
                <w:lang w:eastAsia="es-CO"/>
              </w:rPr>
            </w:pPr>
            <w:r w:rsidRPr="00220BDA">
              <w:rPr>
                <w:rFonts w:ascii="Arial" w:hAnsi="Arial" w:cs="Arial"/>
                <w:b/>
                <w:bCs/>
                <w:sz w:val="18"/>
                <w:szCs w:val="18"/>
                <w:lang w:eastAsia="es-CO"/>
              </w:rPr>
              <w:t>OBJETO</w:t>
            </w:r>
          </w:p>
        </w:tc>
        <w:tc>
          <w:tcPr>
            <w:tcW w:w="760" w:type="pct"/>
            <w:vAlign w:val="center"/>
          </w:tcPr>
          <w:p w14:paraId="319902D5" w14:textId="77777777" w:rsidR="00E16D48" w:rsidRPr="00220BDA" w:rsidRDefault="00E16D48" w:rsidP="00A01DE1">
            <w:pPr>
              <w:spacing w:after="0" w:line="240" w:lineRule="auto"/>
              <w:jc w:val="center"/>
              <w:rPr>
                <w:rFonts w:ascii="Arial" w:hAnsi="Arial" w:cs="Arial"/>
                <w:b/>
                <w:bCs/>
                <w:sz w:val="18"/>
                <w:szCs w:val="18"/>
                <w:lang w:eastAsia="es-CO"/>
              </w:rPr>
            </w:pPr>
            <w:proofErr w:type="spellStart"/>
            <w:r w:rsidRPr="00220BDA">
              <w:rPr>
                <w:rFonts w:ascii="Arial" w:eastAsia="MS Mincho" w:hAnsi="Arial" w:cs="Arial"/>
                <w:b/>
                <w:bCs/>
                <w:sz w:val="18"/>
                <w:szCs w:val="18"/>
              </w:rPr>
              <w:t>N°</w:t>
            </w:r>
            <w:proofErr w:type="spellEnd"/>
            <w:r w:rsidRPr="00220BDA">
              <w:rPr>
                <w:rFonts w:ascii="Arial" w:eastAsia="MS Mincho" w:hAnsi="Arial" w:cs="Arial"/>
                <w:b/>
                <w:bCs/>
                <w:sz w:val="18"/>
                <w:szCs w:val="18"/>
              </w:rPr>
              <w:t xml:space="preserve"> DEL CONTRATO Y FECHA DE SUSCRIPCIÓN</w:t>
            </w:r>
          </w:p>
        </w:tc>
        <w:tc>
          <w:tcPr>
            <w:tcW w:w="589" w:type="pct"/>
            <w:vAlign w:val="center"/>
          </w:tcPr>
          <w:p w14:paraId="560E83A3" w14:textId="77777777" w:rsidR="00E16D48" w:rsidRPr="00220BDA" w:rsidRDefault="00E16D48" w:rsidP="00A01DE1">
            <w:pPr>
              <w:spacing w:after="0" w:line="240" w:lineRule="auto"/>
              <w:jc w:val="center"/>
              <w:rPr>
                <w:rFonts w:ascii="Arial" w:hAnsi="Arial" w:cs="Arial"/>
                <w:b/>
                <w:bCs/>
                <w:sz w:val="18"/>
                <w:szCs w:val="18"/>
                <w:lang w:eastAsia="es-CO"/>
              </w:rPr>
            </w:pPr>
            <w:r w:rsidRPr="00220BDA">
              <w:rPr>
                <w:rFonts w:ascii="Arial" w:eastAsia="MS Mincho" w:hAnsi="Arial" w:cs="Arial"/>
                <w:b/>
                <w:bCs/>
                <w:sz w:val="18"/>
                <w:szCs w:val="18"/>
              </w:rPr>
              <w:t>NÚMERO DE PROCESO</w:t>
            </w:r>
          </w:p>
        </w:tc>
        <w:tc>
          <w:tcPr>
            <w:tcW w:w="711" w:type="pct"/>
            <w:vAlign w:val="center"/>
          </w:tcPr>
          <w:p w14:paraId="05DCF164" w14:textId="77777777" w:rsidR="00E16D48" w:rsidRPr="00220BDA" w:rsidRDefault="00E16D48" w:rsidP="00A01DE1">
            <w:pPr>
              <w:spacing w:after="0" w:line="240" w:lineRule="auto"/>
              <w:jc w:val="center"/>
              <w:rPr>
                <w:rFonts w:ascii="Arial" w:hAnsi="Arial" w:cs="Arial"/>
                <w:b/>
                <w:bCs/>
                <w:sz w:val="18"/>
                <w:szCs w:val="18"/>
                <w:lang w:eastAsia="es-CO"/>
              </w:rPr>
            </w:pPr>
            <w:r w:rsidRPr="00220BDA">
              <w:rPr>
                <w:rFonts w:ascii="Arial" w:hAnsi="Arial" w:cs="Arial"/>
                <w:b/>
                <w:bCs/>
                <w:sz w:val="18"/>
                <w:szCs w:val="18"/>
                <w:lang w:eastAsia="es-CO"/>
              </w:rPr>
              <w:t>VALOR</w:t>
            </w:r>
          </w:p>
        </w:tc>
      </w:tr>
      <w:tr w:rsidR="00E16D48" w:rsidRPr="00220BDA" w14:paraId="0B08A118" w14:textId="77777777" w:rsidTr="0073161F">
        <w:trPr>
          <w:trHeight w:val="852"/>
        </w:trPr>
        <w:tc>
          <w:tcPr>
            <w:tcW w:w="1156" w:type="pct"/>
            <w:vAlign w:val="center"/>
          </w:tcPr>
          <w:p w14:paraId="59EA5DE4" w14:textId="7CC832CF" w:rsidR="00E16D48" w:rsidRPr="00220BDA" w:rsidRDefault="00E16D48" w:rsidP="00A01DE1">
            <w:pPr>
              <w:spacing w:after="0" w:line="240" w:lineRule="auto"/>
              <w:jc w:val="center"/>
              <w:rPr>
                <w:rStyle w:val="vortalspan"/>
                <w:rFonts w:ascii="Arial" w:hAnsi="Arial" w:cs="Arial"/>
                <w:sz w:val="18"/>
                <w:szCs w:val="18"/>
              </w:rPr>
            </w:pPr>
            <w:r w:rsidRPr="00220BDA">
              <w:rPr>
                <w:rStyle w:val="vortalspan"/>
                <w:rFonts w:ascii="Arial" w:hAnsi="Arial" w:cs="Arial"/>
                <w:sz w:val="18"/>
                <w:szCs w:val="18"/>
              </w:rPr>
              <w:t>REGIONAL DE ASEGURAMIENTO EN SALUD No.5</w:t>
            </w:r>
          </w:p>
          <w:p w14:paraId="016B5631" w14:textId="7D33549A" w:rsidR="00E16D48" w:rsidRPr="00220BDA" w:rsidRDefault="00E16D48" w:rsidP="00A01DE1">
            <w:pPr>
              <w:spacing w:after="0" w:line="240" w:lineRule="auto"/>
              <w:jc w:val="center"/>
              <w:rPr>
                <w:rStyle w:val="vortalspan"/>
                <w:rFonts w:ascii="Arial" w:hAnsi="Arial" w:cs="Arial"/>
                <w:sz w:val="18"/>
                <w:szCs w:val="18"/>
              </w:rPr>
            </w:pPr>
            <w:r w:rsidRPr="00220BDA">
              <w:rPr>
                <w:rStyle w:val="vortalspan"/>
                <w:rFonts w:ascii="Arial" w:hAnsi="Arial" w:cs="Arial"/>
                <w:sz w:val="18"/>
                <w:szCs w:val="18"/>
              </w:rPr>
              <w:t>CENTRO MEDICO SINAPSIS IPS S.A.</w:t>
            </w:r>
          </w:p>
        </w:tc>
        <w:tc>
          <w:tcPr>
            <w:tcW w:w="1785" w:type="pct"/>
            <w:vAlign w:val="center"/>
          </w:tcPr>
          <w:p w14:paraId="0DD64755" w14:textId="30571CE7" w:rsidR="00E16D48" w:rsidRPr="00220BDA" w:rsidRDefault="00E16D48" w:rsidP="00A01DE1">
            <w:pPr>
              <w:spacing w:after="0" w:line="240" w:lineRule="auto"/>
              <w:jc w:val="both"/>
              <w:rPr>
                <w:rStyle w:val="vortalspan"/>
                <w:rFonts w:ascii="Arial" w:hAnsi="Arial" w:cs="Arial"/>
                <w:sz w:val="18"/>
                <w:szCs w:val="18"/>
              </w:rPr>
            </w:pPr>
            <w:r w:rsidRPr="00220BDA">
              <w:rPr>
                <w:rStyle w:val="vortalspan"/>
                <w:rFonts w:ascii="Arial" w:hAnsi="Arial" w:cs="Arial"/>
                <w:sz w:val="18"/>
                <w:szCs w:val="18"/>
              </w:rPr>
              <w:t xml:space="preserve">PRESTACIÓN DE SERVICIOS MÉDICOS EN PROCEDIMIENTOS DIAGNÓSTICOS, TERAPÉUTICOS, CONSULTAS AMBULATORIAS POR LA SUBESPECIALIDAD DE </w:t>
            </w:r>
            <w:proofErr w:type="spellStart"/>
            <w:r w:rsidRPr="00220BDA">
              <w:rPr>
                <w:rStyle w:val="vortalspan"/>
                <w:rFonts w:ascii="Arial" w:hAnsi="Arial" w:cs="Arial"/>
                <w:sz w:val="18"/>
                <w:szCs w:val="18"/>
              </w:rPr>
              <w:t>REUMATOLOGIA</w:t>
            </w:r>
            <w:proofErr w:type="spellEnd"/>
            <w:r w:rsidRPr="00220BDA">
              <w:rPr>
                <w:rStyle w:val="vortalspan"/>
                <w:rFonts w:ascii="Arial" w:hAnsi="Arial" w:cs="Arial"/>
                <w:sz w:val="18"/>
                <w:szCs w:val="18"/>
              </w:rPr>
              <w:t xml:space="preserve"> ADULTOS Y </w:t>
            </w:r>
            <w:proofErr w:type="spellStart"/>
            <w:r w:rsidRPr="00220BDA">
              <w:rPr>
                <w:rStyle w:val="vortalspan"/>
                <w:rFonts w:ascii="Arial" w:hAnsi="Arial" w:cs="Arial"/>
                <w:sz w:val="18"/>
                <w:szCs w:val="18"/>
              </w:rPr>
              <w:t>PEDIATRICA</w:t>
            </w:r>
            <w:proofErr w:type="spellEnd"/>
            <w:r w:rsidRPr="00220BDA">
              <w:rPr>
                <w:rStyle w:val="vortalspan"/>
                <w:rFonts w:ascii="Arial" w:hAnsi="Arial" w:cs="Arial"/>
                <w:sz w:val="18"/>
                <w:szCs w:val="18"/>
              </w:rPr>
              <w:t>.</w:t>
            </w:r>
          </w:p>
        </w:tc>
        <w:tc>
          <w:tcPr>
            <w:tcW w:w="760" w:type="pct"/>
            <w:vAlign w:val="center"/>
          </w:tcPr>
          <w:p w14:paraId="707B3DD3" w14:textId="2A5D721D" w:rsidR="00E16D48" w:rsidRPr="00220BDA" w:rsidRDefault="00E16D48" w:rsidP="00A01DE1">
            <w:pPr>
              <w:spacing w:after="0" w:line="240" w:lineRule="auto"/>
              <w:jc w:val="center"/>
              <w:rPr>
                <w:rStyle w:val="vortalspan"/>
                <w:rFonts w:ascii="Arial" w:hAnsi="Arial" w:cs="Arial"/>
                <w:sz w:val="18"/>
                <w:szCs w:val="18"/>
              </w:rPr>
            </w:pPr>
            <w:r w:rsidRPr="00220BDA">
              <w:rPr>
                <w:rStyle w:val="vortalspan"/>
                <w:rFonts w:ascii="Arial" w:hAnsi="Arial" w:cs="Arial"/>
                <w:sz w:val="18"/>
                <w:szCs w:val="18"/>
              </w:rPr>
              <w:t>68-7-20122-25 DEL 18/06/2025</w:t>
            </w:r>
          </w:p>
        </w:tc>
        <w:tc>
          <w:tcPr>
            <w:tcW w:w="589" w:type="pct"/>
            <w:vAlign w:val="center"/>
          </w:tcPr>
          <w:p w14:paraId="42FFCAF7" w14:textId="4A40D837" w:rsidR="00E16D48" w:rsidRPr="00220BDA" w:rsidRDefault="00E16D48" w:rsidP="00A01DE1">
            <w:pPr>
              <w:spacing w:after="0" w:line="240" w:lineRule="auto"/>
              <w:jc w:val="both"/>
              <w:rPr>
                <w:rStyle w:val="vortalspan"/>
                <w:rFonts w:ascii="Arial" w:hAnsi="Arial" w:cs="Arial"/>
                <w:sz w:val="18"/>
                <w:szCs w:val="18"/>
              </w:rPr>
            </w:pPr>
            <w:proofErr w:type="spellStart"/>
            <w:r w:rsidRPr="00220BDA">
              <w:rPr>
                <w:rStyle w:val="vortalspan"/>
                <w:rFonts w:ascii="Arial" w:hAnsi="Arial" w:cs="Arial"/>
                <w:sz w:val="18"/>
                <w:szCs w:val="18"/>
              </w:rPr>
              <w:t>PN</w:t>
            </w:r>
            <w:proofErr w:type="spellEnd"/>
            <w:r w:rsidRPr="00220BDA">
              <w:rPr>
                <w:rStyle w:val="vortalspan"/>
                <w:rFonts w:ascii="Arial" w:hAnsi="Arial" w:cs="Arial"/>
                <w:sz w:val="18"/>
                <w:szCs w:val="18"/>
              </w:rPr>
              <w:t xml:space="preserve"> RASES </w:t>
            </w:r>
            <w:proofErr w:type="spellStart"/>
            <w:r w:rsidRPr="00220BDA">
              <w:rPr>
                <w:rStyle w:val="vortalspan"/>
                <w:rFonts w:ascii="Arial" w:hAnsi="Arial" w:cs="Arial"/>
                <w:sz w:val="18"/>
                <w:szCs w:val="18"/>
              </w:rPr>
              <w:t>Nº</w:t>
            </w:r>
            <w:proofErr w:type="spellEnd"/>
            <w:r w:rsidRPr="00220BDA">
              <w:rPr>
                <w:rStyle w:val="vortalspan"/>
                <w:rFonts w:ascii="Arial" w:hAnsi="Arial" w:cs="Arial"/>
                <w:sz w:val="18"/>
                <w:szCs w:val="18"/>
              </w:rPr>
              <w:t xml:space="preserve"> 5 </w:t>
            </w:r>
            <w:proofErr w:type="spellStart"/>
            <w:r w:rsidRPr="00220BDA">
              <w:rPr>
                <w:rStyle w:val="vortalspan"/>
                <w:rFonts w:ascii="Arial" w:hAnsi="Arial" w:cs="Arial"/>
                <w:sz w:val="18"/>
                <w:szCs w:val="18"/>
              </w:rPr>
              <w:t>MIC</w:t>
            </w:r>
            <w:proofErr w:type="spellEnd"/>
            <w:r w:rsidRPr="00220BDA">
              <w:rPr>
                <w:rStyle w:val="vortalspan"/>
                <w:rFonts w:ascii="Arial" w:hAnsi="Arial" w:cs="Arial"/>
                <w:sz w:val="18"/>
                <w:szCs w:val="18"/>
              </w:rPr>
              <w:t xml:space="preserve"> 031 2025</w:t>
            </w:r>
          </w:p>
        </w:tc>
        <w:tc>
          <w:tcPr>
            <w:tcW w:w="711" w:type="pct"/>
            <w:vAlign w:val="center"/>
          </w:tcPr>
          <w:p w14:paraId="6A1A38F9" w14:textId="6598F45E" w:rsidR="00E16D48" w:rsidRPr="00220BDA" w:rsidRDefault="00E16D48" w:rsidP="00A01DE1">
            <w:pPr>
              <w:spacing w:after="0" w:line="240" w:lineRule="auto"/>
              <w:jc w:val="both"/>
              <w:rPr>
                <w:rStyle w:val="vortalspan"/>
                <w:rFonts w:ascii="Arial" w:hAnsi="Arial" w:cs="Arial"/>
                <w:sz w:val="18"/>
                <w:szCs w:val="18"/>
              </w:rPr>
            </w:pPr>
            <w:r w:rsidRPr="00220BDA">
              <w:rPr>
                <w:rStyle w:val="vortalspan"/>
                <w:rFonts w:ascii="Arial" w:hAnsi="Arial" w:cs="Arial"/>
                <w:sz w:val="18"/>
                <w:szCs w:val="18"/>
              </w:rPr>
              <w:t>$27.000.000,00</w:t>
            </w:r>
          </w:p>
        </w:tc>
      </w:tr>
    </w:tbl>
    <w:p w14:paraId="62D563FC" w14:textId="77777777" w:rsidR="00E16D48" w:rsidRPr="00CD4F39" w:rsidRDefault="00E16D48" w:rsidP="00A01DE1">
      <w:pPr>
        <w:pStyle w:val="Prrafodelista"/>
        <w:tabs>
          <w:tab w:val="left" w:pos="240"/>
        </w:tabs>
        <w:ind w:left="0"/>
        <w:jc w:val="both"/>
        <w:rPr>
          <w:rFonts w:ascii="Arial" w:hAnsi="Arial" w:cs="Arial"/>
          <w:sz w:val="20"/>
          <w:szCs w:val="20"/>
        </w:rPr>
      </w:pPr>
    </w:p>
    <w:p w14:paraId="56EE5671" w14:textId="382CCC54" w:rsidR="00BC4FC6" w:rsidRPr="00CD4F39" w:rsidRDefault="00BC4FC6" w:rsidP="00220BDA">
      <w:pPr>
        <w:pStyle w:val="Prrafodelista"/>
        <w:tabs>
          <w:tab w:val="left" w:pos="240"/>
        </w:tabs>
        <w:ind w:left="0"/>
        <w:jc w:val="center"/>
        <w:rPr>
          <w:rFonts w:ascii="Arial" w:hAnsi="Arial" w:cs="Arial"/>
          <w:sz w:val="20"/>
          <w:szCs w:val="20"/>
        </w:rPr>
      </w:pPr>
      <w:r w:rsidRPr="00CD4F39">
        <w:rPr>
          <w:noProof/>
          <w:sz w:val="20"/>
          <w:szCs w:val="20"/>
          <w:lang w:eastAsia="es-CO"/>
        </w:rPr>
        <w:drawing>
          <wp:inline distT="0" distB="0" distL="0" distR="0" wp14:anchorId="315D3ADA" wp14:editId="41E98F57">
            <wp:extent cx="6296719" cy="3233319"/>
            <wp:effectExtent l="0" t="0" r="0" b="571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613" t="-1527" r="613" b="5674"/>
                    <a:stretch/>
                  </pic:blipFill>
                  <pic:spPr bwMode="auto">
                    <a:xfrm>
                      <a:off x="0" y="0"/>
                      <a:ext cx="6362887" cy="3267296"/>
                    </a:xfrm>
                    <a:prstGeom prst="rect">
                      <a:avLst/>
                    </a:prstGeom>
                    <a:ln>
                      <a:noFill/>
                    </a:ln>
                    <a:extLst>
                      <a:ext uri="{53640926-AAD7-44D8-BBD7-CCE9431645EC}">
                        <a14:shadowObscured xmlns:a14="http://schemas.microsoft.com/office/drawing/2010/main"/>
                      </a:ext>
                    </a:extLst>
                  </pic:spPr>
                </pic:pic>
              </a:graphicData>
            </a:graphic>
          </wp:inline>
        </w:drawing>
      </w:r>
    </w:p>
    <w:p w14:paraId="4141CB26" w14:textId="0DDA07ED" w:rsidR="00BC4FC6" w:rsidRDefault="00BC4FC6" w:rsidP="00800E6D">
      <w:pPr>
        <w:pStyle w:val="Prrafodelista"/>
        <w:tabs>
          <w:tab w:val="left" w:pos="240"/>
        </w:tabs>
        <w:ind w:left="0"/>
        <w:jc w:val="center"/>
        <w:rPr>
          <w:rFonts w:ascii="Arial" w:hAnsi="Arial" w:cs="Arial"/>
          <w:sz w:val="20"/>
          <w:szCs w:val="20"/>
        </w:rPr>
      </w:pPr>
      <w:r w:rsidRPr="00CD4F39">
        <w:rPr>
          <w:noProof/>
          <w:sz w:val="20"/>
          <w:szCs w:val="20"/>
          <w:lang w:eastAsia="es-CO"/>
        </w:rPr>
        <w:lastRenderedPageBreak/>
        <w:drawing>
          <wp:inline distT="0" distB="0" distL="0" distR="0" wp14:anchorId="2922A415" wp14:editId="3F4AB33A">
            <wp:extent cx="6053912" cy="3030279"/>
            <wp:effectExtent l="0" t="0" r="444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1" r="25642" b="20694"/>
                    <a:stretch>
                      <a:fillRect/>
                    </a:stretch>
                  </pic:blipFill>
                  <pic:spPr bwMode="auto">
                    <a:xfrm>
                      <a:off x="0" y="0"/>
                      <a:ext cx="6082296" cy="3044487"/>
                    </a:xfrm>
                    <a:prstGeom prst="rect">
                      <a:avLst/>
                    </a:prstGeom>
                    <a:ln>
                      <a:noFill/>
                    </a:ln>
                    <a:extLst>
                      <a:ext uri="{53640926-AAD7-44D8-BBD7-CCE9431645EC}">
                        <a14:shadowObscured xmlns:a14="http://schemas.microsoft.com/office/drawing/2010/main"/>
                      </a:ext>
                    </a:extLst>
                  </pic:spPr>
                </pic:pic>
              </a:graphicData>
            </a:graphic>
          </wp:inline>
        </w:drawing>
      </w:r>
    </w:p>
    <w:p w14:paraId="006EBEFB" w14:textId="2FCA8E04" w:rsidR="009159C1" w:rsidRDefault="009159C1" w:rsidP="00A01DE1">
      <w:pPr>
        <w:pStyle w:val="Prrafodelista"/>
        <w:tabs>
          <w:tab w:val="left" w:pos="240"/>
        </w:tabs>
        <w:ind w:left="0"/>
        <w:jc w:val="both"/>
        <w:rPr>
          <w:rFonts w:ascii="Arial" w:hAnsi="Arial" w:cs="Arial"/>
          <w:sz w:val="20"/>
          <w:szCs w:val="20"/>
        </w:rPr>
      </w:pPr>
    </w:p>
    <w:p w14:paraId="08B6F00C" w14:textId="77777777" w:rsidR="00800E6D" w:rsidRPr="00CD4F39" w:rsidRDefault="00800E6D" w:rsidP="00A01DE1">
      <w:pPr>
        <w:pStyle w:val="Prrafodelista"/>
        <w:tabs>
          <w:tab w:val="left" w:pos="240"/>
        </w:tabs>
        <w:ind w:left="0"/>
        <w:jc w:val="both"/>
        <w:rPr>
          <w:rFonts w:ascii="Arial" w:hAnsi="Arial" w:cs="Arial"/>
          <w:sz w:val="20"/>
          <w:szCs w:val="20"/>
        </w:rPr>
      </w:pPr>
    </w:p>
    <w:p w14:paraId="79C75D3D" w14:textId="77777777" w:rsidR="00E16D48" w:rsidRPr="00CD4F39" w:rsidRDefault="00E16D48" w:rsidP="00A01DE1">
      <w:pPr>
        <w:pStyle w:val="Prrafodelista"/>
        <w:tabs>
          <w:tab w:val="left" w:pos="240"/>
        </w:tabs>
        <w:ind w:left="0"/>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14"/>
        <w:gridCol w:w="2801"/>
        <w:gridCol w:w="1528"/>
        <w:gridCol w:w="1184"/>
        <w:gridCol w:w="1428"/>
      </w:tblGrid>
      <w:tr w:rsidR="0034776F" w:rsidRPr="00A75E01" w14:paraId="6F1FF032" w14:textId="77777777" w:rsidTr="008B7A6A">
        <w:trPr>
          <w:trHeight w:val="18"/>
        </w:trPr>
        <w:tc>
          <w:tcPr>
            <w:tcW w:w="1548" w:type="pct"/>
            <w:vAlign w:val="center"/>
          </w:tcPr>
          <w:p w14:paraId="7C9A3C2E" w14:textId="77777777" w:rsidR="0034776F" w:rsidRPr="00A75E01" w:rsidRDefault="0034776F" w:rsidP="00A01DE1">
            <w:pPr>
              <w:spacing w:after="0" w:line="240" w:lineRule="auto"/>
              <w:jc w:val="center"/>
              <w:rPr>
                <w:rFonts w:ascii="Arial" w:hAnsi="Arial" w:cs="Arial"/>
                <w:b/>
                <w:bCs/>
                <w:sz w:val="18"/>
                <w:szCs w:val="18"/>
                <w:lang w:eastAsia="es-CO"/>
              </w:rPr>
            </w:pPr>
            <w:r w:rsidRPr="00A75E01">
              <w:rPr>
                <w:rFonts w:ascii="Arial" w:eastAsia="MS Mincho" w:hAnsi="Arial" w:cs="Arial"/>
                <w:b/>
                <w:bCs/>
                <w:sz w:val="18"/>
                <w:szCs w:val="18"/>
              </w:rPr>
              <w:t>ENTIDAD CONTRATANTE Y CONTRATISTA</w:t>
            </w:r>
          </w:p>
        </w:tc>
        <w:tc>
          <w:tcPr>
            <w:tcW w:w="1393" w:type="pct"/>
            <w:vAlign w:val="center"/>
          </w:tcPr>
          <w:p w14:paraId="4403B615" w14:textId="77777777" w:rsidR="0034776F" w:rsidRPr="00A75E01" w:rsidRDefault="0034776F" w:rsidP="00A01DE1">
            <w:pPr>
              <w:spacing w:after="0" w:line="240" w:lineRule="auto"/>
              <w:jc w:val="center"/>
              <w:rPr>
                <w:rFonts w:ascii="Arial" w:hAnsi="Arial" w:cs="Arial"/>
                <w:b/>
                <w:bCs/>
                <w:sz w:val="18"/>
                <w:szCs w:val="18"/>
                <w:lang w:eastAsia="es-CO"/>
              </w:rPr>
            </w:pPr>
            <w:r w:rsidRPr="00A75E01">
              <w:rPr>
                <w:rFonts w:ascii="Arial" w:hAnsi="Arial" w:cs="Arial"/>
                <w:b/>
                <w:bCs/>
                <w:sz w:val="18"/>
                <w:szCs w:val="18"/>
                <w:lang w:eastAsia="es-CO"/>
              </w:rPr>
              <w:t>OBJETO</w:t>
            </w:r>
          </w:p>
        </w:tc>
        <w:tc>
          <w:tcPr>
            <w:tcW w:w="760" w:type="pct"/>
            <w:vAlign w:val="center"/>
          </w:tcPr>
          <w:p w14:paraId="5D6D29C1" w14:textId="77777777" w:rsidR="0034776F" w:rsidRPr="00A75E01" w:rsidRDefault="0034776F" w:rsidP="00A01DE1">
            <w:pPr>
              <w:spacing w:after="0" w:line="240" w:lineRule="auto"/>
              <w:jc w:val="center"/>
              <w:rPr>
                <w:rFonts w:ascii="Arial" w:hAnsi="Arial" w:cs="Arial"/>
                <w:b/>
                <w:bCs/>
                <w:sz w:val="18"/>
                <w:szCs w:val="18"/>
                <w:lang w:eastAsia="es-CO"/>
              </w:rPr>
            </w:pPr>
            <w:proofErr w:type="spellStart"/>
            <w:r w:rsidRPr="00A75E01">
              <w:rPr>
                <w:rFonts w:ascii="Arial" w:eastAsia="MS Mincho" w:hAnsi="Arial" w:cs="Arial"/>
                <w:b/>
                <w:bCs/>
                <w:sz w:val="18"/>
                <w:szCs w:val="18"/>
              </w:rPr>
              <w:t>N°</w:t>
            </w:r>
            <w:proofErr w:type="spellEnd"/>
            <w:r w:rsidRPr="00A75E01">
              <w:rPr>
                <w:rFonts w:ascii="Arial" w:eastAsia="MS Mincho" w:hAnsi="Arial" w:cs="Arial"/>
                <w:b/>
                <w:bCs/>
                <w:sz w:val="18"/>
                <w:szCs w:val="18"/>
              </w:rPr>
              <w:t xml:space="preserve"> DEL CONTRATO Y FECHA DE SUSCRIPCIÓN</w:t>
            </w:r>
          </w:p>
        </w:tc>
        <w:tc>
          <w:tcPr>
            <w:tcW w:w="589" w:type="pct"/>
            <w:vAlign w:val="center"/>
          </w:tcPr>
          <w:p w14:paraId="3FE7C10E" w14:textId="77777777" w:rsidR="0034776F" w:rsidRPr="00A75E01" w:rsidRDefault="0034776F" w:rsidP="00A01DE1">
            <w:pPr>
              <w:spacing w:after="0" w:line="240" w:lineRule="auto"/>
              <w:jc w:val="center"/>
              <w:rPr>
                <w:rFonts w:ascii="Arial" w:hAnsi="Arial" w:cs="Arial"/>
                <w:b/>
                <w:bCs/>
                <w:sz w:val="18"/>
                <w:szCs w:val="18"/>
                <w:lang w:eastAsia="es-CO"/>
              </w:rPr>
            </w:pPr>
            <w:r w:rsidRPr="00A75E01">
              <w:rPr>
                <w:rFonts w:ascii="Arial" w:eastAsia="MS Mincho" w:hAnsi="Arial" w:cs="Arial"/>
                <w:b/>
                <w:bCs/>
                <w:sz w:val="18"/>
                <w:szCs w:val="18"/>
              </w:rPr>
              <w:t>NÚMERO DE PROCESO</w:t>
            </w:r>
          </w:p>
        </w:tc>
        <w:tc>
          <w:tcPr>
            <w:tcW w:w="710" w:type="pct"/>
            <w:vAlign w:val="center"/>
          </w:tcPr>
          <w:p w14:paraId="38E61E29" w14:textId="77777777" w:rsidR="0034776F" w:rsidRPr="00A75E01" w:rsidRDefault="0034776F" w:rsidP="00A01DE1">
            <w:pPr>
              <w:spacing w:after="0" w:line="240" w:lineRule="auto"/>
              <w:jc w:val="center"/>
              <w:rPr>
                <w:rFonts w:ascii="Arial" w:hAnsi="Arial" w:cs="Arial"/>
                <w:b/>
                <w:bCs/>
                <w:sz w:val="18"/>
                <w:szCs w:val="18"/>
                <w:lang w:eastAsia="es-CO"/>
              </w:rPr>
            </w:pPr>
            <w:r w:rsidRPr="00A75E01">
              <w:rPr>
                <w:rFonts w:ascii="Arial" w:hAnsi="Arial" w:cs="Arial"/>
                <w:b/>
                <w:bCs/>
                <w:sz w:val="18"/>
                <w:szCs w:val="18"/>
                <w:lang w:eastAsia="es-CO"/>
              </w:rPr>
              <w:t>VALOR</w:t>
            </w:r>
          </w:p>
        </w:tc>
      </w:tr>
      <w:tr w:rsidR="0034776F" w:rsidRPr="00A75E01" w14:paraId="0E0E55E2" w14:textId="77777777" w:rsidTr="008B7A6A">
        <w:trPr>
          <w:trHeight w:val="852"/>
        </w:trPr>
        <w:tc>
          <w:tcPr>
            <w:tcW w:w="1548" w:type="pct"/>
            <w:vAlign w:val="center"/>
          </w:tcPr>
          <w:p w14:paraId="56B00BB9" w14:textId="2BEBB166" w:rsidR="0034776F" w:rsidRPr="00A75E01" w:rsidRDefault="0034776F" w:rsidP="00A01DE1">
            <w:pPr>
              <w:spacing w:after="0" w:line="240" w:lineRule="auto"/>
              <w:jc w:val="center"/>
              <w:rPr>
                <w:rStyle w:val="vortalspan"/>
                <w:rFonts w:ascii="Arial" w:hAnsi="Arial" w:cs="Arial"/>
                <w:sz w:val="18"/>
                <w:szCs w:val="18"/>
              </w:rPr>
            </w:pPr>
            <w:r w:rsidRPr="00A75E01">
              <w:rPr>
                <w:rStyle w:val="vortalspan"/>
                <w:rFonts w:ascii="Arial" w:hAnsi="Arial" w:cs="Arial"/>
                <w:sz w:val="18"/>
                <w:szCs w:val="18"/>
              </w:rPr>
              <w:t>HOSPITAL DEPARTAMENTAL UNIVERSITARIO SANTA SOFIA</w:t>
            </w:r>
          </w:p>
          <w:p w14:paraId="3C12622B" w14:textId="3F51215D" w:rsidR="0034776F" w:rsidRPr="00A75E01" w:rsidRDefault="0034776F" w:rsidP="00A01DE1">
            <w:pPr>
              <w:spacing w:after="0" w:line="240" w:lineRule="auto"/>
              <w:jc w:val="center"/>
              <w:rPr>
                <w:rStyle w:val="vortalspan"/>
                <w:rFonts w:ascii="Arial" w:hAnsi="Arial" w:cs="Arial"/>
                <w:sz w:val="18"/>
                <w:szCs w:val="18"/>
              </w:rPr>
            </w:pPr>
            <w:r w:rsidRPr="00A75E01">
              <w:rPr>
                <w:rStyle w:val="vortalspan"/>
                <w:rFonts w:ascii="Arial" w:hAnsi="Arial" w:cs="Arial"/>
                <w:sz w:val="18"/>
                <w:szCs w:val="18"/>
              </w:rPr>
              <w:t xml:space="preserve">ALAIN </w:t>
            </w:r>
            <w:proofErr w:type="spellStart"/>
            <w:r w:rsidRPr="00A75E01">
              <w:rPr>
                <w:rStyle w:val="vortalspan"/>
                <w:rFonts w:ascii="Arial" w:hAnsi="Arial" w:cs="Arial"/>
                <w:sz w:val="18"/>
                <w:szCs w:val="18"/>
              </w:rPr>
              <w:t>JASAF</w:t>
            </w:r>
            <w:proofErr w:type="spellEnd"/>
            <w:r w:rsidRPr="00A75E01">
              <w:rPr>
                <w:rStyle w:val="vortalspan"/>
                <w:rFonts w:ascii="Arial" w:hAnsi="Arial" w:cs="Arial"/>
                <w:sz w:val="18"/>
                <w:szCs w:val="18"/>
              </w:rPr>
              <w:t xml:space="preserve"> BAUTISTA RAMIREZ</w:t>
            </w:r>
          </w:p>
        </w:tc>
        <w:tc>
          <w:tcPr>
            <w:tcW w:w="1393" w:type="pct"/>
            <w:vAlign w:val="center"/>
          </w:tcPr>
          <w:p w14:paraId="284CD188" w14:textId="28052277" w:rsidR="0034776F" w:rsidRPr="00A75E01" w:rsidRDefault="0034776F" w:rsidP="00A01DE1">
            <w:pPr>
              <w:spacing w:after="0" w:line="240" w:lineRule="auto"/>
              <w:jc w:val="both"/>
              <w:rPr>
                <w:rStyle w:val="vortalspan"/>
                <w:rFonts w:ascii="Arial" w:hAnsi="Arial" w:cs="Arial"/>
                <w:sz w:val="18"/>
                <w:szCs w:val="18"/>
              </w:rPr>
            </w:pPr>
            <w:proofErr w:type="spellStart"/>
            <w:r w:rsidRPr="00A75E01">
              <w:rPr>
                <w:rStyle w:val="vortalspan"/>
                <w:rFonts w:ascii="Arial" w:hAnsi="Arial" w:cs="Arial"/>
                <w:sz w:val="18"/>
                <w:szCs w:val="18"/>
              </w:rPr>
              <w:t>PRESTACION</w:t>
            </w:r>
            <w:proofErr w:type="spellEnd"/>
            <w:r w:rsidRPr="00A75E01">
              <w:rPr>
                <w:rStyle w:val="vortalspan"/>
                <w:rFonts w:ascii="Arial" w:hAnsi="Arial" w:cs="Arial"/>
                <w:sz w:val="18"/>
                <w:szCs w:val="18"/>
              </w:rPr>
              <w:t xml:space="preserve"> DE SERVICIOS PROFESIONALES COMO MEDICO ESPECIALISTA EN </w:t>
            </w:r>
            <w:proofErr w:type="spellStart"/>
            <w:r w:rsidRPr="00A75E01">
              <w:rPr>
                <w:rStyle w:val="vortalspan"/>
                <w:rFonts w:ascii="Arial" w:hAnsi="Arial" w:cs="Arial"/>
                <w:sz w:val="18"/>
                <w:szCs w:val="18"/>
              </w:rPr>
              <w:t>REUMATOLOGIA</w:t>
            </w:r>
            <w:proofErr w:type="spellEnd"/>
            <w:r w:rsidRPr="00A75E01">
              <w:rPr>
                <w:rStyle w:val="vortalspan"/>
                <w:rFonts w:ascii="Arial" w:hAnsi="Arial" w:cs="Arial"/>
                <w:sz w:val="18"/>
                <w:szCs w:val="18"/>
              </w:rPr>
              <w:t>.</w:t>
            </w:r>
          </w:p>
        </w:tc>
        <w:tc>
          <w:tcPr>
            <w:tcW w:w="760" w:type="pct"/>
            <w:vAlign w:val="center"/>
          </w:tcPr>
          <w:p w14:paraId="260F13F1" w14:textId="12A21F25" w:rsidR="0034776F" w:rsidRPr="00A75E01" w:rsidRDefault="0034776F" w:rsidP="00A01DE1">
            <w:pPr>
              <w:spacing w:after="0" w:line="240" w:lineRule="auto"/>
              <w:jc w:val="center"/>
              <w:rPr>
                <w:rStyle w:val="vortalspan"/>
                <w:rFonts w:ascii="Arial" w:hAnsi="Arial" w:cs="Arial"/>
                <w:sz w:val="18"/>
                <w:szCs w:val="18"/>
              </w:rPr>
            </w:pPr>
            <w:r w:rsidRPr="00A75E01">
              <w:rPr>
                <w:rStyle w:val="vortalspan"/>
                <w:rFonts w:ascii="Arial" w:hAnsi="Arial" w:cs="Arial"/>
                <w:sz w:val="18"/>
                <w:szCs w:val="18"/>
              </w:rPr>
              <w:t>0246-2025</w:t>
            </w:r>
          </w:p>
        </w:tc>
        <w:tc>
          <w:tcPr>
            <w:tcW w:w="589" w:type="pct"/>
            <w:vAlign w:val="center"/>
          </w:tcPr>
          <w:p w14:paraId="2B7CCD9C" w14:textId="17F2D467" w:rsidR="0034776F" w:rsidRPr="00A75E01" w:rsidRDefault="0034776F" w:rsidP="00A01DE1">
            <w:pPr>
              <w:spacing w:after="0" w:line="240" w:lineRule="auto"/>
              <w:jc w:val="center"/>
              <w:rPr>
                <w:rStyle w:val="vortalspan"/>
                <w:rFonts w:ascii="Arial" w:hAnsi="Arial" w:cs="Arial"/>
                <w:sz w:val="18"/>
                <w:szCs w:val="18"/>
              </w:rPr>
            </w:pPr>
            <w:r w:rsidRPr="00A75E01">
              <w:rPr>
                <w:rStyle w:val="vortalspan"/>
                <w:rFonts w:ascii="Arial" w:hAnsi="Arial" w:cs="Arial"/>
                <w:sz w:val="18"/>
                <w:szCs w:val="18"/>
              </w:rPr>
              <w:t>0246-2025</w:t>
            </w:r>
          </w:p>
        </w:tc>
        <w:tc>
          <w:tcPr>
            <w:tcW w:w="710" w:type="pct"/>
            <w:vAlign w:val="center"/>
          </w:tcPr>
          <w:p w14:paraId="6DE890F7" w14:textId="6121768D" w:rsidR="0034776F" w:rsidRPr="00A75E01" w:rsidRDefault="0034776F" w:rsidP="00A01DE1">
            <w:pPr>
              <w:spacing w:after="0" w:line="240" w:lineRule="auto"/>
              <w:jc w:val="both"/>
              <w:rPr>
                <w:rStyle w:val="vortalspan"/>
                <w:rFonts w:ascii="Arial" w:hAnsi="Arial" w:cs="Arial"/>
                <w:sz w:val="18"/>
                <w:szCs w:val="18"/>
              </w:rPr>
            </w:pPr>
            <w:r w:rsidRPr="00A75E01">
              <w:rPr>
                <w:rStyle w:val="vortalspan"/>
                <w:rFonts w:ascii="Arial" w:hAnsi="Arial" w:cs="Arial"/>
                <w:sz w:val="18"/>
                <w:szCs w:val="18"/>
              </w:rPr>
              <w:t>$48.000.000,00</w:t>
            </w:r>
          </w:p>
        </w:tc>
      </w:tr>
    </w:tbl>
    <w:p w14:paraId="54B69C62" w14:textId="77777777" w:rsidR="0034776F" w:rsidRPr="00CD4F39" w:rsidRDefault="0034776F" w:rsidP="00A01DE1">
      <w:pPr>
        <w:pStyle w:val="Prrafodelista"/>
        <w:tabs>
          <w:tab w:val="left" w:pos="240"/>
        </w:tabs>
        <w:ind w:left="0"/>
        <w:jc w:val="both"/>
        <w:rPr>
          <w:rFonts w:ascii="Arial" w:hAnsi="Arial" w:cs="Arial"/>
          <w:sz w:val="20"/>
          <w:szCs w:val="20"/>
        </w:rPr>
      </w:pPr>
    </w:p>
    <w:p w14:paraId="1B1B4B31" w14:textId="064275D7" w:rsidR="00E16D48" w:rsidRDefault="00BC4FC6" w:rsidP="00A01DE1">
      <w:pPr>
        <w:pStyle w:val="Prrafodelista"/>
        <w:tabs>
          <w:tab w:val="left" w:pos="240"/>
        </w:tabs>
        <w:ind w:left="0"/>
        <w:jc w:val="both"/>
        <w:rPr>
          <w:rFonts w:ascii="Arial" w:hAnsi="Arial" w:cs="Arial"/>
          <w:sz w:val="20"/>
          <w:szCs w:val="20"/>
        </w:rPr>
      </w:pPr>
      <w:r w:rsidRPr="00CD4F39">
        <w:rPr>
          <w:noProof/>
          <w:sz w:val="20"/>
          <w:szCs w:val="20"/>
          <w:lang w:eastAsia="es-CO"/>
        </w:rPr>
        <w:drawing>
          <wp:inline distT="0" distB="0" distL="0" distR="0" wp14:anchorId="3EAF7B1E" wp14:editId="7296A26F">
            <wp:extent cx="6444563" cy="2679405"/>
            <wp:effectExtent l="0" t="0" r="0" b="698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t="17885" b="36400"/>
                    <a:stretch>
                      <a:fillRect/>
                    </a:stretch>
                  </pic:blipFill>
                  <pic:spPr bwMode="auto">
                    <a:xfrm>
                      <a:off x="0" y="0"/>
                      <a:ext cx="6478957" cy="2693705"/>
                    </a:xfrm>
                    <a:prstGeom prst="rect">
                      <a:avLst/>
                    </a:prstGeom>
                    <a:ln>
                      <a:noFill/>
                    </a:ln>
                    <a:extLst>
                      <a:ext uri="{53640926-AAD7-44D8-BBD7-CCE9431645EC}">
                        <a14:shadowObscured xmlns:a14="http://schemas.microsoft.com/office/drawing/2010/main"/>
                      </a:ext>
                    </a:extLst>
                  </pic:spPr>
                </pic:pic>
              </a:graphicData>
            </a:graphic>
          </wp:inline>
        </w:drawing>
      </w:r>
    </w:p>
    <w:p w14:paraId="7C4F9308" w14:textId="17E25F15" w:rsidR="008764C5" w:rsidRDefault="008764C5" w:rsidP="00A01DE1">
      <w:pPr>
        <w:pStyle w:val="Prrafodelista"/>
        <w:tabs>
          <w:tab w:val="left" w:pos="240"/>
        </w:tabs>
        <w:ind w:left="0"/>
        <w:jc w:val="both"/>
        <w:rPr>
          <w:rFonts w:ascii="Arial" w:hAnsi="Arial" w:cs="Arial"/>
          <w:sz w:val="20"/>
          <w:szCs w:val="20"/>
        </w:rPr>
      </w:pPr>
    </w:p>
    <w:p w14:paraId="62666BB0" w14:textId="0E3E2E96" w:rsidR="00800E6D" w:rsidRDefault="00800E6D" w:rsidP="00A01DE1">
      <w:pPr>
        <w:pStyle w:val="Prrafodelista"/>
        <w:tabs>
          <w:tab w:val="left" w:pos="240"/>
        </w:tabs>
        <w:ind w:left="0"/>
        <w:jc w:val="both"/>
        <w:rPr>
          <w:rFonts w:ascii="Arial" w:hAnsi="Arial" w:cs="Arial"/>
          <w:sz w:val="20"/>
          <w:szCs w:val="20"/>
        </w:rPr>
      </w:pPr>
    </w:p>
    <w:p w14:paraId="028DD656" w14:textId="16644A4E" w:rsidR="00800E6D" w:rsidRDefault="00800E6D" w:rsidP="00A01DE1">
      <w:pPr>
        <w:pStyle w:val="Prrafodelista"/>
        <w:tabs>
          <w:tab w:val="left" w:pos="240"/>
        </w:tabs>
        <w:ind w:left="0"/>
        <w:jc w:val="both"/>
        <w:rPr>
          <w:rFonts w:ascii="Arial" w:hAnsi="Arial" w:cs="Arial"/>
          <w:sz w:val="20"/>
          <w:szCs w:val="20"/>
        </w:rPr>
      </w:pPr>
    </w:p>
    <w:p w14:paraId="20835A7F" w14:textId="77777777" w:rsidR="00800E6D" w:rsidRPr="00CD4F39" w:rsidRDefault="00800E6D" w:rsidP="00A01DE1">
      <w:pPr>
        <w:pStyle w:val="Prrafodelista"/>
        <w:tabs>
          <w:tab w:val="left" w:pos="240"/>
        </w:tabs>
        <w:ind w:left="0"/>
        <w:jc w:val="both"/>
        <w:rPr>
          <w:rFonts w:ascii="Arial" w:hAnsi="Arial" w:cs="Arial"/>
          <w:sz w:val="20"/>
          <w:szCs w:val="20"/>
        </w:rPr>
      </w:pPr>
    </w:p>
    <w:p w14:paraId="2FBB3AD2" w14:textId="42925476" w:rsidR="002878A8" w:rsidRPr="005A71CC" w:rsidRDefault="005A71CC" w:rsidP="00A01DE1">
      <w:pPr>
        <w:pStyle w:val="Prrafodelista"/>
        <w:numPr>
          <w:ilvl w:val="1"/>
          <w:numId w:val="7"/>
        </w:numPr>
        <w:ind w:left="0" w:firstLine="0"/>
        <w:jc w:val="both"/>
        <w:rPr>
          <w:rFonts w:ascii="Arial" w:hAnsi="Arial" w:cs="Arial"/>
          <w:b/>
          <w:sz w:val="20"/>
          <w:szCs w:val="20"/>
        </w:rPr>
      </w:pPr>
      <w:r w:rsidRPr="005A71CC">
        <w:rPr>
          <w:rFonts w:ascii="Arial" w:hAnsi="Arial" w:cs="Arial"/>
          <w:b/>
          <w:sz w:val="20"/>
          <w:szCs w:val="20"/>
        </w:rPr>
        <w:t>ANÁLISIS</w:t>
      </w:r>
      <w:r w:rsidR="00CF419B" w:rsidRPr="005A71CC">
        <w:rPr>
          <w:rFonts w:ascii="Arial" w:hAnsi="Arial" w:cs="Arial"/>
          <w:b/>
          <w:sz w:val="20"/>
          <w:szCs w:val="20"/>
        </w:rPr>
        <w:t xml:space="preserve"> PRECIOS DEL </w:t>
      </w:r>
      <w:proofErr w:type="spellStart"/>
      <w:r w:rsidR="00CF419B" w:rsidRPr="005A71CC">
        <w:rPr>
          <w:rFonts w:ascii="Arial" w:hAnsi="Arial" w:cs="Arial"/>
          <w:b/>
          <w:sz w:val="20"/>
          <w:szCs w:val="20"/>
        </w:rPr>
        <w:t>SECOP</w:t>
      </w:r>
      <w:proofErr w:type="spellEnd"/>
    </w:p>
    <w:p w14:paraId="3B6359B6" w14:textId="77777777" w:rsidR="000E4C65" w:rsidRPr="00CD4F39" w:rsidRDefault="000E4C65" w:rsidP="00A01DE1">
      <w:pPr>
        <w:pStyle w:val="Prrafodelista"/>
        <w:ind w:left="0"/>
        <w:jc w:val="both"/>
        <w:rPr>
          <w:rFonts w:ascii="Arial" w:hAnsi="Arial" w:cs="Arial"/>
          <w:b/>
          <w:sz w:val="20"/>
          <w:szCs w:val="20"/>
        </w:rPr>
      </w:pPr>
    </w:p>
    <w:tbl>
      <w:tblPr>
        <w:tblW w:w="5005" w:type="pct"/>
        <w:tblInd w:w="-5" w:type="dxa"/>
        <w:tblLayout w:type="fixed"/>
        <w:tblCellMar>
          <w:left w:w="70" w:type="dxa"/>
          <w:right w:w="70" w:type="dxa"/>
        </w:tblCellMar>
        <w:tblLook w:val="04A0" w:firstRow="1" w:lastRow="0" w:firstColumn="1" w:lastColumn="0" w:noHBand="0" w:noVBand="1"/>
      </w:tblPr>
      <w:tblGrid>
        <w:gridCol w:w="577"/>
        <w:gridCol w:w="1153"/>
        <w:gridCol w:w="3843"/>
        <w:gridCol w:w="1355"/>
        <w:gridCol w:w="1502"/>
        <w:gridCol w:w="1635"/>
      </w:tblGrid>
      <w:tr w:rsidR="000E4C65" w:rsidRPr="00A75E01" w14:paraId="54E7A258" w14:textId="77777777" w:rsidTr="00800E6D">
        <w:trPr>
          <w:trHeight w:val="624"/>
        </w:trPr>
        <w:tc>
          <w:tcPr>
            <w:tcW w:w="287" w:type="pct"/>
            <w:tcBorders>
              <w:top w:val="single" w:sz="4" w:space="0" w:color="auto"/>
              <w:left w:val="single" w:sz="4" w:space="0" w:color="auto"/>
              <w:bottom w:val="single" w:sz="4" w:space="0" w:color="auto"/>
              <w:right w:val="single" w:sz="4" w:space="0" w:color="auto"/>
            </w:tcBorders>
            <w:noWrap/>
            <w:vAlign w:val="center"/>
            <w:hideMark/>
          </w:tcPr>
          <w:p w14:paraId="133D6191" w14:textId="12BD0E47" w:rsidR="000E4C65" w:rsidRPr="00A75E01" w:rsidRDefault="005E520A" w:rsidP="00A01DE1">
            <w:pPr>
              <w:spacing w:after="0" w:line="240" w:lineRule="auto"/>
              <w:jc w:val="center"/>
              <w:rPr>
                <w:rFonts w:ascii="Arial" w:hAnsi="Arial" w:cs="Arial"/>
                <w:b/>
                <w:bCs/>
                <w:sz w:val="18"/>
                <w:szCs w:val="18"/>
              </w:rPr>
            </w:pPr>
            <w:r w:rsidRPr="00A75E01">
              <w:rPr>
                <w:rFonts w:ascii="Arial" w:hAnsi="Arial" w:cs="Arial"/>
                <w:b/>
                <w:bCs/>
                <w:sz w:val="18"/>
                <w:szCs w:val="18"/>
              </w:rPr>
              <w:t>ÍTEM</w:t>
            </w:r>
          </w:p>
        </w:tc>
        <w:tc>
          <w:tcPr>
            <w:tcW w:w="573" w:type="pct"/>
            <w:tcBorders>
              <w:top w:val="single" w:sz="4" w:space="0" w:color="auto"/>
              <w:left w:val="nil"/>
              <w:bottom w:val="single" w:sz="4" w:space="0" w:color="auto"/>
              <w:right w:val="single" w:sz="4" w:space="0" w:color="auto"/>
            </w:tcBorders>
            <w:vAlign w:val="center"/>
            <w:hideMark/>
          </w:tcPr>
          <w:p w14:paraId="34D4C12E" w14:textId="26BA50CC" w:rsidR="000E4C65" w:rsidRPr="00A75E01" w:rsidRDefault="005E520A" w:rsidP="00A01DE1">
            <w:pPr>
              <w:spacing w:after="0" w:line="240" w:lineRule="auto"/>
              <w:jc w:val="center"/>
              <w:rPr>
                <w:rFonts w:ascii="Arial" w:hAnsi="Arial" w:cs="Arial"/>
                <w:b/>
                <w:bCs/>
                <w:sz w:val="18"/>
                <w:szCs w:val="18"/>
              </w:rPr>
            </w:pPr>
            <w:r w:rsidRPr="00A75E01">
              <w:rPr>
                <w:rFonts w:ascii="Arial" w:hAnsi="Arial" w:cs="Arial"/>
                <w:b/>
                <w:bCs/>
                <w:sz w:val="18"/>
                <w:szCs w:val="18"/>
              </w:rPr>
              <w:t>CÓDIGO</w:t>
            </w:r>
            <w:r w:rsidR="000E4C65" w:rsidRPr="00A75E01">
              <w:rPr>
                <w:rFonts w:ascii="Arial" w:hAnsi="Arial" w:cs="Arial"/>
                <w:b/>
                <w:bCs/>
                <w:sz w:val="18"/>
                <w:szCs w:val="18"/>
              </w:rPr>
              <w:t xml:space="preserve"> </w:t>
            </w:r>
          </w:p>
        </w:tc>
        <w:tc>
          <w:tcPr>
            <w:tcW w:w="1909" w:type="pct"/>
            <w:tcBorders>
              <w:top w:val="single" w:sz="4" w:space="0" w:color="auto"/>
              <w:left w:val="nil"/>
              <w:bottom w:val="single" w:sz="4" w:space="0" w:color="auto"/>
              <w:right w:val="single" w:sz="4" w:space="0" w:color="auto"/>
            </w:tcBorders>
            <w:vAlign w:val="center"/>
            <w:hideMark/>
          </w:tcPr>
          <w:p w14:paraId="6103E2D1" w14:textId="77777777" w:rsidR="000E4C65" w:rsidRPr="00A75E01" w:rsidRDefault="000E4C65" w:rsidP="00A01DE1">
            <w:pPr>
              <w:spacing w:after="0" w:line="240" w:lineRule="auto"/>
              <w:jc w:val="center"/>
              <w:rPr>
                <w:rFonts w:ascii="Arial" w:hAnsi="Arial" w:cs="Arial"/>
                <w:b/>
                <w:bCs/>
                <w:sz w:val="18"/>
                <w:szCs w:val="18"/>
              </w:rPr>
            </w:pPr>
            <w:r w:rsidRPr="00A75E01">
              <w:rPr>
                <w:rFonts w:ascii="Arial" w:hAnsi="Arial" w:cs="Arial"/>
                <w:b/>
                <w:bCs/>
                <w:sz w:val="18"/>
                <w:szCs w:val="18"/>
              </w:rPr>
              <w:t xml:space="preserve">DESCRIPCIÓN </w:t>
            </w:r>
          </w:p>
        </w:tc>
        <w:tc>
          <w:tcPr>
            <w:tcW w:w="673" w:type="pct"/>
            <w:tcBorders>
              <w:top w:val="single" w:sz="4" w:space="0" w:color="auto"/>
              <w:left w:val="nil"/>
              <w:bottom w:val="single" w:sz="4" w:space="0" w:color="auto"/>
              <w:right w:val="single" w:sz="4" w:space="0" w:color="auto"/>
            </w:tcBorders>
            <w:vAlign w:val="center"/>
            <w:hideMark/>
          </w:tcPr>
          <w:p w14:paraId="6D215559" w14:textId="77777777" w:rsidR="000E4C65" w:rsidRPr="00A75E01" w:rsidRDefault="000E4C65" w:rsidP="00A01DE1">
            <w:pPr>
              <w:spacing w:after="0" w:line="240" w:lineRule="auto"/>
              <w:jc w:val="center"/>
              <w:rPr>
                <w:rFonts w:ascii="Arial" w:hAnsi="Arial" w:cs="Arial"/>
                <w:b/>
                <w:bCs/>
                <w:sz w:val="18"/>
                <w:szCs w:val="18"/>
              </w:rPr>
            </w:pPr>
            <w:r w:rsidRPr="00A75E01">
              <w:rPr>
                <w:rFonts w:ascii="Arial" w:hAnsi="Arial" w:cs="Arial"/>
                <w:b/>
                <w:bCs/>
                <w:sz w:val="18"/>
                <w:szCs w:val="18"/>
              </w:rPr>
              <w:t>65-7-20166-25</w:t>
            </w:r>
          </w:p>
        </w:tc>
        <w:tc>
          <w:tcPr>
            <w:tcW w:w="746" w:type="pct"/>
            <w:tcBorders>
              <w:top w:val="single" w:sz="4" w:space="0" w:color="auto"/>
              <w:left w:val="nil"/>
              <w:bottom w:val="single" w:sz="4" w:space="0" w:color="auto"/>
              <w:right w:val="single" w:sz="4" w:space="0" w:color="auto"/>
            </w:tcBorders>
            <w:vAlign w:val="center"/>
            <w:hideMark/>
          </w:tcPr>
          <w:p w14:paraId="32D426FA" w14:textId="77777777" w:rsidR="000E4C65" w:rsidRPr="00A75E01" w:rsidRDefault="000E4C65" w:rsidP="00A01DE1">
            <w:pPr>
              <w:spacing w:after="0" w:line="240" w:lineRule="auto"/>
              <w:jc w:val="center"/>
              <w:rPr>
                <w:rFonts w:ascii="Arial" w:hAnsi="Arial" w:cs="Arial"/>
                <w:b/>
                <w:bCs/>
                <w:sz w:val="18"/>
                <w:szCs w:val="18"/>
              </w:rPr>
            </w:pPr>
            <w:r w:rsidRPr="00A75E01">
              <w:rPr>
                <w:rFonts w:ascii="Arial" w:hAnsi="Arial" w:cs="Arial"/>
                <w:b/>
                <w:bCs/>
                <w:sz w:val="18"/>
                <w:szCs w:val="18"/>
              </w:rPr>
              <w:t>68-7-20122-25</w:t>
            </w:r>
          </w:p>
        </w:tc>
        <w:tc>
          <w:tcPr>
            <w:tcW w:w="813" w:type="pct"/>
            <w:tcBorders>
              <w:top w:val="single" w:sz="4" w:space="0" w:color="auto"/>
              <w:left w:val="nil"/>
              <w:bottom w:val="single" w:sz="4" w:space="0" w:color="auto"/>
              <w:right w:val="single" w:sz="4" w:space="0" w:color="auto"/>
            </w:tcBorders>
            <w:vAlign w:val="center"/>
            <w:hideMark/>
          </w:tcPr>
          <w:p w14:paraId="0FE8112D" w14:textId="77777777" w:rsidR="000E4C65" w:rsidRPr="00A75E01" w:rsidRDefault="000E4C65" w:rsidP="00A01DE1">
            <w:pPr>
              <w:spacing w:after="0" w:line="240" w:lineRule="auto"/>
              <w:jc w:val="center"/>
              <w:rPr>
                <w:rFonts w:ascii="Arial" w:hAnsi="Arial" w:cs="Arial"/>
                <w:b/>
                <w:bCs/>
                <w:sz w:val="18"/>
                <w:szCs w:val="18"/>
              </w:rPr>
            </w:pPr>
            <w:r w:rsidRPr="00A75E01">
              <w:rPr>
                <w:rFonts w:ascii="Arial" w:hAnsi="Arial" w:cs="Arial"/>
                <w:b/>
                <w:bCs/>
                <w:sz w:val="18"/>
                <w:szCs w:val="18"/>
              </w:rPr>
              <w:t xml:space="preserve">PRECIO PROMEDIO PROYECTADO </w:t>
            </w:r>
            <w:proofErr w:type="spellStart"/>
            <w:r w:rsidRPr="00A75E01">
              <w:rPr>
                <w:rFonts w:ascii="Arial" w:hAnsi="Arial" w:cs="Arial"/>
                <w:b/>
                <w:bCs/>
                <w:sz w:val="18"/>
                <w:szCs w:val="18"/>
              </w:rPr>
              <w:t>SECOP</w:t>
            </w:r>
            <w:proofErr w:type="spellEnd"/>
          </w:p>
        </w:tc>
      </w:tr>
      <w:tr w:rsidR="000E4C65" w:rsidRPr="00A75E01" w14:paraId="4754111A" w14:textId="77777777" w:rsidTr="00800E6D">
        <w:trPr>
          <w:trHeight w:val="624"/>
        </w:trPr>
        <w:tc>
          <w:tcPr>
            <w:tcW w:w="287" w:type="pct"/>
            <w:tcBorders>
              <w:top w:val="nil"/>
              <w:left w:val="single" w:sz="4" w:space="0" w:color="auto"/>
              <w:bottom w:val="single" w:sz="4" w:space="0" w:color="auto"/>
              <w:right w:val="single" w:sz="4" w:space="0" w:color="auto"/>
            </w:tcBorders>
            <w:noWrap/>
            <w:vAlign w:val="center"/>
            <w:hideMark/>
          </w:tcPr>
          <w:p w14:paraId="554BF03F" w14:textId="77777777" w:rsidR="000E4C65" w:rsidRPr="00A75E01" w:rsidRDefault="000E4C65" w:rsidP="00A01DE1">
            <w:pPr>
              <w:spacing w:after="0" w:line="240" w:lineRule="auto"/>
              <w:jc w:val="center"/>
              <w:rPr>
                <w:rFonts w:ascii="Arial" w:hAnsi="Arial" w:cs="Arial"/>
                <w:sz w:val="18"/>
                <w:szCs w:val="18"/>
              </w:rPr>
            </w:pPr>
            <w:r w:rsidRPr="00A75E01">
              <w:rPr>
                <w:rFonts w:ascii="Arial" w:hAnsi="Arial" w:cs="Arial"/>
                <w:sz w:val="18"/>
                <w:szCs w:val="18"/>
              </w:rPr>
              <w:t>1</w:t>
            </w:r>
          </w:p>
        </w:tc>
        <w:tc>
          <w:tcPr>
            <w:tcW w:w="573" w:type="pct"/>
            <w:tcBorders>
              <w:top w:val="nil"/>
              <w:left w:val="nil"/>
              <w:bottom w:val="single" w:sz="4" w:space="0" w:color="auto"/>
              <w:right w:val="single" w:sz="4" w:space="0" w:color="auto"/>
            </w:tcBorders>
            <w:vAlign w:val="center"/>
            <w:hideMark/>
          </w:tcPr>
          <w:p w14:paraId="5D4C7867" w14:textId="3969DA12" w:rsidR="000E4C65" w:rsidRPr="00A75E01" w:rsidRDefault="000E4C65" w:rsidP="00A01DE1">
            <w:pPr>
              <w:spacing w:after="0" w:line="240" w:lineRule="auto"/>
              <w:jc w:val="center"/>
              <w:rPr>
                <w:rFonts w:ascii="Arial" w:hAnsi="Arial" w:cs="Arial"/>
                <w:sz w:val="18"/>
                <w:szCs w:val="18"/>
              </w:rPr>
            </w:pPr>
            <w:r w:rsidRPr="00A75E01">
              <w:rPr>
                <w:rFonts w:ascii="Arial" w:hAnsi="Arial" w:cs="Arial"/>
                <w:sz w:val="18"/>
                <w:szCs w:val="18"/>
              </w:rPr>
              <w:t>890202</w:t>
            </w:r>
          </w:p>
        </w:tc>
        <w:tc>
          <w:tcPr>
            <w:tcW w:w="1909" w:type="pct"/>
            <w:tcBorders>
              <w:top w:val="nil"/>
              <w:left w:val="nil"/>
              <w:bottom w:val="single" w:sz="4" w:space="0" w:color="auto"/>
              <w:right w:val="single" w:sz="4" w:space="0" w:color="auto"/>
            </w:tcBorders>
            <w:vAlign w:val="center"/>
            <w:hideMark/>
          </w:tcPr>
          <w:p w14:paraId="59B3E740" w14:textId="11A5766C" w:rsidR="000E4C65" w:rsidRPr="00A75E01" w:rsidRDefault="000E4C65" w:rsidP="00A01DE1">
            <w:pPr>
              <w:spacing w:after="0" w:line="240" w:lineRule="auto"/>
              <w:jc w:val="both"/>
              <w:rPr>
                <w:rFonts w:ascii="Arial" w:hAnsi="Arial" w:cs="Arial"/>
                <w:sz w:val="18"/>
                <w:szCs w:val="18"/>
              </w:rPr>
            </w:pPr>
            <w:r w:rsidRPr="00A75E01">
              <w:rPr>
                <w:rFonts w:ascii="Arial" w:hAnsi="Arial" w:cs="Arial"/>
                <w:sz w:val="18"/>
                <w:szCs w:val="18"/>
              </w:rPr>
              <w:t xml:space="preserve">CONSULTA DE PRIMERA VEZ POR </w:t>
            </w:r>
            <w:proofErr w:type="spellStart"/>
            <w:r w:rsidRPr="00A75E01">
              <w:rPr>
                <w:rFonts w:ascii="Arial" w:hAnsi="Arial" w:cs="Arial"/>
                <w:sz w:val="18"/>
                <w:szCs w:val="18"/>
              </w:rPr>
              <w:t>ESPECIALIDA</w:t>
            </w:r>
            <w:proofErr w:type="spellEnd"/>
            <w:r w:rsidRPr="00A75E01">
              <w:rPr>
                <w:rFonts w:ascii="Arial" w:hAnsi="Arial" w:cs="Arial"/>
                <w:sz w:val="18"/>
                <w:szCs w:val="18"/>
              </w:rPr>
              <w:t xml:space="preserve"> EN </w:t>
            </w:r>
            <w:r w:rsidR="005E520A" w:rsidRPr="00A75E01">
              <w:rPr>
                <w:rFonts w:ascii="Arial" w:hAnsi="Arial" w:cs="Arial"/>
                <w:sz w:val="18"/>
                <w:szCs w:val="18"/>
              </w:rPr>
              <w:t>REUMATOLOGÍA</w:t>
            </w:r>
          </w:p>
        </w:tc>
        <w:tc>
          <w:tcPr>
            <w:tcW w:w="673" w:type="pct"/>
            <w:tcBorders>
              <w:top w:val="nil"/>
              <w:left w:val="nil"/>
              <w:bottom w:val="single" w:sz="4" w:space="0" w:color="auto"/>
              <w:right w:val="single" w:sz="4" w:space="0" w:color="auto"/>
            </w:tcBorders>
            <w:noWrap/>
            <w:vAlign w:val="center"/>
            <w:hideMark/>
          </w:tcPr>
          <w:p w14:paraId="65BB684D" w14:textId="77777777" w:rsidR="000E4C65" w:rsidRPr="00A75E01" w:rsidRDefault="000E4C65" w:rsidP="00A01DE1">
            <w:pPr>
              <w:spacing w:after="0" w:line="240" w:lineRule="auto"/>
              <w:jc w:val="center"/>
              <w:rPr>
                <w:rFonts w:ascii="Arial" w:hAnsi="Arial" w:cs="Arial"/>
                <w:sz w:val="18"/>
                <w:szCs w:val="18"/>
              </w:rPr>
            </w:pPr>
            <w:r w:rsidRPr="00A75E01">
              <w:rPr>
                <w:rFonts w:ascii="Arial" w:hAnsi="Arial" w:cs="Arial"/>
                <w:sz w:val="18"/>
                <w:szCs w:val="18"/>
              </w:rPr>
              <w:t xml:space="preserve"> $ 79.084 </w:t>
            </w:r>
          </w:p>
        </w:tc>
        <w:tc>
          <w:tcPr>
            <w:tcW w:w="746" w:type="pct"/>
            <w:tcBorders>
              <w:top w:val="nil"/>
              <w:left w:val="nil"/>
              <w:bottom w:val="single" w:sz="4" w:space="0" w:color="auto"/>
              <w:right w:val="single" w:sz="4" w:space="0" w:color="auto"/>
            </w:tcBorders>
            <w:noWrap/>
            <w:vAlign w:val="center"/>
            <w:hideMark/>
          </w:tcPr>
          <w:p w14:paraId="619D3AF2" w14:textId="77777777" w:rsidR="000E4C65" w:rsidRPr="00A75E01" w:rsidRDefault="000E4C65" w:rsidP="00A01DE1">
            <w:pPr>
              <w:spacing w:after="0" w:line="240" w:lineRule="auto"/>
              <w:jc w:val="center"/>
              <w:rPr>
                <w:rFonts w:ascii="Arial" w:hAnsi="Arial" w:cs="Arial"/>
                <w:sz w:val="18"/>
                <w:szCs w:val="18"/>
              </w:rPr>
            </w:pPr>
            <w:r w:rsidRPr="00A75E01">
              <w:rPr>
                <w:rFonts w:ascii="Arial" w:hAnsi="Arial" w:cs="Arial"/>
                <w:sz w:val="18"/>
                <w:szCs w:val="18"/>
              </w:rPr>
              <w:t>$ 97.718</w:t>
            </w:r>
          </w:p>
        </w:tc>
        <w:tc>
          <w:tcPr>
            <w:tcW w:w="813" w:type="pct"/>
            <w:tcBorders>
              <w:top w:val="nil"/>
              <w:left w:val="nil"/>
              <w:bottom w:val="single" w:sz="4" w:space="0" w:color="auto"/>
              <w:right w:val="single" w:sz="4" w:space="0" w:color="auto"/>
            </w:tcBorders>
            <w:noWrap/>
            <w:vAlign w:val="center"/>
          </w:tcPr>
          <w:p w14:paraId="67EB421C" w14:textId="77777777" w:rsidR="000E4C65" w:rsidRPr="00A75E01" w:rsidRDefault="000E4C65" w:rsidP="00A01DE1">
            <w:pPr>
              <w:spacing w:after="0" w:line="240" w:lineRule="auto"/>
              <w:jc w:val="center"/>
              <w:rPr>
                <w:rFonts w:ascii="Arial" w:hAnsi="Arial" w:cs="Arial"/>
                <w:sz w:val="18"/>
                <w:szCs w:val="18"/>
              </w:rPr>
            </w:pPr>
            <w:r w:rsidRPr="00A75E01">
              <w:rPr>
                <w:rFonts w:ascii="Arial" w:hAnsi="Arial" w:cs="Arial"/>
                <w:sz w:val="18"/>
                <w:szCs w:val="18"/>
              </w:rPr>
              <w:t xml:space="preserve"> $ 88.401</w:t>
            </w:r>
          </w:p>
        </w:tc>
      </w:tr>
      <w:tr w:rsidR="000E4C65" w:rsidRPr="00A75E01" w14:paraId="09E068A5" w14:textId="77777777" w:rsidTr="00800E6D">
        <w:trPr>
          <w:trHeight w:val="624"/>
        </w:trPr>
        <w:tc>
          <w:tcPr>
            <w:tcW w:w="287" w:type="pct"/>
            <w:tcBorders>
              <w:top w:val="nil"/>
              <w:left w:val="single" w:sz="4" w:space="0" w:color="auto"/>
              <w:bottom w:val="single" w:sz="4" w:space="0" w:color="auto"/>
              <w:right w:val="single" w:sz="4" w:space="0" w:color="auto"/>
            </w:tcBorders>
            <w:noWrap/>
            <w:vAlign w:val="center"/>
            <w:hideMark/>
          </w:tcPr>
          <w:p w14:paraId="7F20DF9E" w14:textId="77777777" w:rsidR="000E4C65" w:rsidRPr="00A75E01" w:rsidRDefault="000E4C65" w:rsidP="00A01DE1">
            <w:pPr>
              <w:spacing w:after="0" w:line="240" w:lineRule="auto"/>
              <w:jc w:val="center"/>
              <w:rPr>
                <w:rFonts w:ascii="Arial" w:hAnsi="Arial" w:cs="Arial"/>
                <w:sz w:val="18"/>
                <w:szCs w:val="18"/>
              </w:rPr>
            </w:pPr>
            <w:r w:rsidRPr="00A75E01">
              <w:rPr>
                <w:rFonts w:ascii="Arial" w:hAnsi="Arial" w:cs="Arial"/>
                <w:sz w:val="18"/>
                <w:szCs w:val="18"/>
              </w:rPr>
              <w:t>2</w:t>
            </w:r>
          </w:p>
        </w:tc>
        <w:tc>
          <w:tcPr>
            <w:tcW w:w="573" w:type="pct"/>
            <w:tcBorders>
              <w:top w:val="nil"/>
              <w:left w:val="nil"/>
              <w:bottom w:val="single" w:sz="4" w:space="0" w:color="auto"/>
              <w:right w:val="single" w:sz="4" w:space="0" w:color="auto"/>
            </w:tcBorders>
            <w:vAlign w:val="center"/>
            <w:hideMark/>
          </w:tcPr>
          <w:p w14:paraId="2B2FB40D" w14:textId="2CDFAF18" w:rsidR="000E4C65" w:rsidRPr="00A75E01" w:rsidRDefault="000E4C65" w:rsidP="00A01DE1">
            <w:pPr>
              <w:spacing w:after="0" w:line="240" w:lineRule="auto"/>
              <w:jc w:val="center"/>
              <w:rPr>
                <w:rFonts w:ascii="Arial" w:hAnsi="Arial" w:cs="Arial"/>
                <w:sz w:val="18"/>
                <w:szCs w:val="18"/>
              </w:rPr>
            </w:pPr>
            <w:r w:rsidRPr="00A75E01">
              <w:rPr>
                <w:rFonts w:ascii="Arial" w:hAnsi="Arial" w:cs="Arial"/>
                <w:sz w:val="18"/>
                <w:szCs w:val="18"/>
              </w:rPr>
              <w:t>890302</w:t>
            </w:r>
          </w:p>
        </w:tc>
        <w:tc>
          <w:tcPr>
            <w:tcW w:w="1909" w:type="pct"/>
            <w:tcBorders>
              <w:top w:val="nil"/>
              <w:left w:val="nil"/>
              <w:bottom w:val="single" w:sz="4" w:space="0" w:color="auto"/>
              <w:right w:val="single" w:sz="4" w:space="0" w:color="auto"/>
            </w:tcBorders>
            <w:vAlign w:val="center"/>
            <w:hideMark/>
          </w:tcPr>
          <w:p w14:paraId="601B0FBE" w14:textId="4EC33B4D" w:rsidR="000E4C65" w:rsidRPr="00A75E01" w:rsidRDefault="000E4C65" w:rsidP="00A01DE1">
            <w:pPr>
              <w:spacing w:after="0" w:line="240" w:lineRule="auto"/>
              <w:jc w:val="both"/>
              <w:rPr>
                <w:rFonts w:ascii="Arial" w:hAnsi="Arial" w:cs="Arial"/>
                <w:sz w:val="18"/>
                <w:szCs w:val="18"/>
              </w:rPr>
            </w:pPr>
            <w:r w:rsidRPr="00A75E01">
              <w:rPr>
                <w:rFonts w:ascii="Arial" w:hAnsi="Arial" w:cs="Arial"/>
                <w:sz w:val="18"/>
                <w:szCs w:val="18"/>
              </w:rPr>
              <w:t xml:space="preserve">CONSULTA DE CONTROL O SEGUIMIENTO POR ESPECIALIDAD DE </w:t>
            </w:r>
            <w:r w:rsidR="005E520A" w:rsidRPr="00A75E01">
              <w:rPr>
                <w:rFonts w:ascii="Arial" w:hAnsi="Arial" w:cs="Arial"/>
                <w:sz w:val="18"/>
                <w:szCs w:val="18"/>
              </w:rPr>
              <w:t>REUMATOLOGÍA</w:t>
            </w:r>
          </w:p>
        </w:tc>
        <w:tc>
          <w:tcPr>
            <w:tcW w:w="673" w:type="pct"/>
            <w:tcBorders>
              <w:top w:val="nil"/>
              <w:left w:val="nil"/>
              <w:bottom w:val="single" w:sz="4" w:space="0" w:color="auto"/>
              <w:right w:val="single" w:sz="4" w:space="0" w:color="auto"/>
            </w:tcBorders>
            <w:noWrap/>
            <w:vAlign w:val="center"/>
            <w:hideMark/>
          </w:tcPr>
          <w:p w14:paraId="0937CEA2" w14:textId="77777777" w:rsidR="000E4C65" w:rsidRPr="00A75E01" w:rsidRDefault="000E4C65" w:rsidP="00A01DE1">
            <w:pPr>
              <w:spacing w:after="0" w:line="240" w:lineRule="auto"/>
              <w:jc w:val="center"/>
              <w:rPr>
                <w:rFonts w:ascii="Arial" w:hAnsi="Arial" w:cs="Arial"/>
                <w:sz w:val="18"/>
                <w:szCs w:val="18"/>
              </w:rPr>
            </w:pPr>
            <w:r w:rsidRPr="00A75E01">
              <w:rPr>
                <w:rFonts w:ascii="Arial" w:hAnsi="Arial" w:cs="Arial"/>
                <w:sz w:val="18"/>
                <w:szCs w:val="18"/>
              </w:rPr>
              <w:t>$ 68.904</w:t>
            </w:r>
          </w:p>
        </w:tc>
        <w:tc>
          <w:tcPr>
            <w:tcW w:w="746" w:type="pct"/>
            <w:tcBorders>
              <w:top w:val="nil"/>
              <w:left w:val="nil"/>
              <w:bottom w:val="single" w:sz="4" w:space="0" w:color="auto"/>
              <w:right w:val="single" w:sz="4" w:space="0" w:color="auto"/>
            </w:tcBorders>
            <w:noWrap/>
            <w:vAlign w:val="center"/>
            <w:hideMark/>
          </w:tcPr>
          <w:p w14:paraId="3CFED1D4" w14:textId="77777777" w:rsidR="000E4C65" w:rsidRPr="00A75E01" w:rsidRDefault="000E4C65" w:rsidP="00A01DE1">
            <w:pPr>
              <w:spacing w:after="0" w:line="240" w:lineRule="auto"/>
              <w:jc w:val="center"/>
              <w:rPr>
                <w:rFonts w:ascii="Arial" w:hAnsi="Arial" w:cs="Arial"/>
                <w:sz w:val="18"/>
                <w:szCs w:val="18"/>
              </w:rPr>
            </w:pPr>
            <w:r w:rsidRPr="00A75E01">
              <w:rPr>
                <w:rFonts w:ascii="Arial" w:hAnsi="Arial" w:cs="Arial"/>
                <w:sz w:val="18"/>
                <w:szCs w:val="18"/>
              </w:rPr>
              <w:t>$ 97.718</w:t>
            </w:r>
          </w:p>
        </w:tc>
        <w:tc>
          <w:tcPr>
            <w:tcW w:w="813" w:type="pct"/>
            <w:tcBorders>
              <w:top w:val="nil"/>
              <w:left w:val="nil"/>
              <w:bottom w:val="single" w:sz="4" w:space="0" w:color="auto"/>
              <w:right w:val="single" w:sz="4" w:space="0" w:color="auto"/>
            </w:tcBorders>
            <w:noWrap/>
            <w:vAlign w:val="center"/>
          </w:tcPr>
          <w:p w14:paraId="16C4759B" w14:textId="77777777" w:rsidR="000E4C65" w:rsidRPr="00A75E01" w:rsidRDefault="000E4C65" w:rsidP="00A01DE1">
            <w:pPr>
              <w:spacing w:after="0" w:line="240" w:lineRule="auto"/>
              <w:jc w:val="center"/>
              <w:rPr>
                <w:rFonts w:ascii="Arial" w:hAnsi="Arial" w:cs="Arial"/>
                <w:sz w:val="18"/>
                <w:szCs w:val="18"/>
              </w:rPr>
            </w:pPr>
            <w:r w:rsidRPr="00A75E01">
              <w:rPr>
                <w:rFonts w:ascii="Arial" w:hAnsi="Arial" w:cs="Arial"/>
                <w:sz w:val="18"/>
                <w:szCs w:val="18"/>
              </w:rPr>
              <w:t>$ 83.311</w:t>
            </w:r>
          </w:p>
        </w:tc>
      </w:tr>
      <w:tr w:rsidR="000E4C65" w:rsidRPr="00A75E01" w14:paraId="30476E56" w14:textId="77777777" w:rsidTr="00800E6D">
        <w:trPr>
          <w:trHeight w:val="624"/>
        </w:trPr>
        <w:tc>
          <w:tcPr>
            <w:tcW w:w="287" w:type="pct"/>
            <w:tcBorders>
              <w:top w:val="nil"/>
              <w:left w:val="single" w:sz="4" w:space="0" w:color="auto"/>
              <w:bottom w:val="single" w:sz="4" w:space="0" w:color="auto"/>
              <w:right w:val="single" w:sz="4" w:space="0" w:color="auto"/>
            </w:tcBorders>
            <w:noWrap/>
            <w:vAlign w:val="center"/>
            <w:hideMark/>
          </w:tcPr>
          <w:p w14:paraId="011B314D" w14:textId="77777777" w:rsidR="000E4C65" w:rsidRPr="00A75E01" w:rsidRDefault="000E4C65" w:rsidP="00A01DE1">
            <w:pPr>
              <w:spacing w:after="0" w:line="240" w:lineRule="auto"/>
              <w:jc w:val="center"/>
              <w:rPr>
                <w:rFonts w:ascii="Arial" w:hAnsi="Arial" w:cs="Arial"/>
                <w:sz w:val="18"/>
                <w:szCs w:val="18"/>
              </w:rPr>
            </w:pPr>
            <w:r w:rsidRPr="00A75E01">
              <w:rPr>
                <w:rFonts w:ascii="Arial" w:hAnsi="Arial" w:cs="Arial"/>
                <w:sz w:val="18"/>
                <w:szCs w:val="18"/>
              </w:rPr>
              <w:t>3</w:t>
            </w:r>
          </w:p>
        </w:tc>
        <w:tc>
          <w:tcPr>
            <w:tcW w:w="573" w:type="pct"/>
            <w:tcBorders>
              <w:top w:val="nil"/>
              <w:left w:val="nil"/>
              <w:bottom w:val="single" w:sz="4" w:space="0" w:color="auto"/>
              <w:right w:val="single" w:sz="4" w:space="0" w:color="auto"/>
            </w:tcBorders>
            <w:vAlign w:val="center"/>
            <w:hideMark/>
          </w:tcPr>
          <w:p w14:paraId="0B3F02A9" w14:textId="1C4CFB4C" w:rsidR="000E4C65" w:rsidRPr="00A75E01" w:rsidRDefault="000E4C65" w:rsidP="00A01DE1">
            <w:pPr>
              <w:spacing w:after="0" w:line="240" w:lineRule="auto"/>
              <w:jc w:val="center"/>
              <w:rPr>
                <w:rFonts w:ascii="Arial" w:hAnsi="Arial" w:cs="Arial"/>
                <w:sz w:val="18"/>
                <w:szCs w:val="18"/>
              </w:rPr>
            </w:pPr>
            <w:r w:rsidRPr="00A75E01">
              <w:rPr>
                <w:rFonts w:ascii="Arial" w:hAnsi="Arial" w:cs="Arial"/>
                <w:sz w:val="18"/>
                <w:szCs w:val="18"/>
              </w:rPr>
              <w:t>819200</w:t>
            </w:r>
          </w:p>
        </w:tc>
        <w:tc>
          <w:tcPr>
            <w:tcW w:w="1909" w:type="pct"/>
            <w:tcBorders>
              <w:top w:val="nil"/>
              <w:left w:val="nil"/>
              <w:bottom w:val="single" w:sz="4" w:space="0" w:color="auto"/>
              <w:right w:val="single" w:sz="4" w:space="0" w:color="auto"/>
            </w:tcBorders>
            <w:vAlign w:val="center"/>
            <w:hideMark/>
          </w:tcPr>
          <w:p w14:paraId="0B55BCE7" w14:textId="10B93062" w:rsidR="000E4C65" w:rsidRPr="00A75E01" w:rsidRDefault="005E520A" w:rsidP="00A01DE1">
            <w:pPr>
              <w:spacing w:after="0" w:line="240" w:lineRule="auto"/>
              <w:jc w:val="both"/>
              <w:rPr>
                <w:rFonts w:ascii="Arial" w:hAnsi="Arial" w:cs="Arial"/>
                <w:sz w:val="18"/>
                <w:szCs w:val="18"/>
              </w:rPr>
            </w:pPr>
            <w:r w:rsidRPr="00A75E01">
              <w:rPr>
                <w:rFonts w:ascii="Arial" w:hAnsi="Arial" w:cs="Arial"/>
                <w:sz w:val="18"/>
                <w:szCs w:val="18"/>
              </w:rPr>
              <w:t>INFILTRACIÓN</w:t>
            </w:r>
            <w:r w:rsidR="000E4C65" w:rsidRPr="00A75E01">
              <w:rPr>
                <w:rFonts w:ascii="Arial" w:hAnsi="Arial" w:cs="Arial"/>
                <w:sz w:val="18"/>
                <w:szCs w:val="18"/>
              </w:rPr>
              <w:t xml:space="preserve"> INTRAARTICULAR DE CUALQUIER </w:t>
            </w:r>
            <w:r w:rsidRPr="00A75E01">
              <w:rPr>
                <w:rFonts w:ascii="Arial" w:hAnsi="Arial" w:cs="Arial"/>
                <w:sz w:val="18"/>
                <w:szCs w:val="18"/>
              </w:rPr>
              <w:t>ARTICULACIÓN</w:t>
            </w:r>
            <w:r w:rsidR="000E4C65" w:rsidRPr="00A75E01">
              <w:rPr>
                <w:rFonts w:ascii="Arial" w:hAnsi="Arial" w:cs="Arial"/>
                <w:sz w:val="18"/>
                <w:szCs w:val="18"/>
              </w:rPr>
              <w:t xml:space="preserve"> DEL CUERPO</w:t>
            </w:r>
          </w:p>
        </w:tc>
        <w:tc>
          <w:tcPr>
            <w:tcW w:w="673" w:type="pct"/>
            <w:tcBorders>
              <w:top w:val="nil"/>
              <w:left w:val="nil"/>
              <w:bottom w:val="single" w:sz="4" w:space="0" w:color="auto"/>
              <w:right w:val="single" w:sz="4" w:space="0" w:color="auto"/>
            </w:tcBorders>
            <w:noWrap/>
            <w:vAlign w:val="center"/>
            <w:hideMark/>
          </w:tcPr>
          <w:p w14:paraId="733CAF09" w14:textId="77777777" w:rsidR="000E4C65" w:rsidRPr="00A75E01" w:rsidRDefault="000E4C65" w:rsidP="00A01DE1">
            <w:pPr>
              <w:spacing w:after="0" w:line="240" w:lineRule="auto"/>
              <w:jc w:val="center"/>
              <w:rPr>
                <w:rFonts w:ascii="Arial" w:hAnsi="Arial" w:cs="Arial"/>
                <w:sz w:val="18"/>
                <w:szCs w:val="18"/>
              </w:rPr>
            </w:pPr>
            <w:r w:rsidRPr="00A75E01">
              <w:rPr>
                <w:rFonts w:ascii="Arial" w:hAnsi="Arial" w:cs="Arial"/>
                <w:sz w:val="18"/>
                <w:szCs w:val="18"/>
              </w:rPr>
              <w:t xml:space="preserve"> $ 57.231</w:t>
            </w:r>
          </w:p>
        </w:tc>
        <w:tc>
          <w:tcPr>
            <w:tcW w:w="746" w:type="pct"/>
            <w:tcBorders>
              <w:top w:val="nil"/>
              <w:left w:val="nil"/>
              <w:bottom w:val="single" w:sz="4" w:space="0" w:color="auto"/>
              <w:right w:val="single" w:sz="4" w:space="0" w:color="auto"/>
            </w:tcBorders>
            <w:noWrap/>
            <w:vAlign w:val="center"/>
            <w:hideMark/>
          </w:tcPr>
          <w:p w14:paraId="7A13EEE7" w14:textId="77777777" w:rsidR="000E4C65" w:rsidRPr="00A75E01" w:rsidRDefault="000E4C65" w:rsidP="00A01DE1">
            <w:pPr>
              <w:spacing w:after="0" w:line="240" w:lineRule="auto"/>
              <w:jc w:val="center"/>
              <w:rPr>
                <w:rFonts w:ascii="Arial" w:hAnsi="Arial" w:cs="Arial"/>
                <w:sz w:val="18"/>
                <w:szCs w:val="18"/>
              </w:rPr>
            </w:pPr>
            <w:r w:rsidRPr="00A75E01">
              <w:rPr>
                <w:rFonts w:ascii="Arial" w:hAnsi="Arial" w:cs="Arial"/>
                <w:sz w:val="18"/>
                <w:szCs w:val="18"/>
              </w:rPr>
              <w:t xml:space="preserve">No aplica </w:t>
            </w:r>
          </w:p>
        </w:tc>
        <w:tc>
          <w:tcPr>
            <w:tcW w:w="813" w:type="pct"/>
            <w:tcBorders>
              <w:top w:val="nil"/>
              <w:left w:val="nil"/>
              <w:bottom w:val="single" w:sz="4" w:space="0" w:color="auto"/>
              <w:right w:val="single" w:sz="4" w:space="0" w:color="auto"/>
            </w:tcBorders>
            <w:noWrap/>
            <w:vAlign w:val="center"/>
          </w:tcPr>
          <w:p w14:paraId="69C11B76" w14:textId="77777777" w:rsidR="000E4C65" w:rsidRPr="00A75E01" w:rsidRDefault="000E4C65" w:rsidP="00A01DE1">
            <w:pPr>
              <w:spacing w:after="0" w:line="240" w:lineRule="auto"/>
              <w:jc w:val="center"/>
              <w:rPr>
                <w:rFonts w:ascii="Arial" w:hAnsi="Arial" w:cs="Arial"/>
                <w:sz w:val="18"/>
                <w:szCs w:val="18"/>
              </w:rPr>
            </w:pPr>
            <w:r w:rsidRPr="00A75E01">
              <w:rPr>
                <w:rFonts w:ascii="Arial" w:hAnsi="Arial" w:cs="Arial"/>
                <w:sz w:val="18"/>
                <w:szCs w:val="18"/>
              </w:rPr>
              <w:t xml:space="preserve"> $ 57.231</w:t>
            </w:r>
          </w:p>
        </w:tc>
      </w:tr>
    </w:tbl>
    <w:p w14:paraId="4FEAFE8A" w14:textId="77777777" w:rsidR="009159C1" w:rsidRDefault="009159C1" w:rsidP="00A01DE1">
      <w:pPr>
        <w:spacing w:after="0" w:line="240" w:lineRule="auto"/>
        <w:jc w:val="both"/>
        <w:rPr>
          <w:rFonts w:ascii="Arial" w:hAnsi="Arial" w:cs="Arial"/>
          <w:b/>
          <w:sz w:val="20"/>
          <w:szCs w:val="20"/>
          <w:u w:val="single"/>
        </w:rPr>
      </w:pPr>
    </w:p>
    <w:p w14:paraId="24018EC6" w14:textId="33A15948" w:rsidR="00A75E01" w:rsidRPr="00A75E01" w:rsidRDefault="00A75E01" w:rsidP="00A01DE1">
      <w:pPr>
        <w:spacing w:after="0" w:line="240" w:lineRule="auto"/>
        <w:jc w:val="both"/>
        <w:rPr>
          <w:rFonts w:ascii="Arial" w:hAnsi="Arial" w:cs="Arial"/>
          <w:bCs/>
          <w:sz w:val="20"/>
          <w:szCs w:val="20"/>
        </w:rPr>
      </w:pPr>
      <w:r w:rsidRPr="00A75E01">
        <w:rPr>
          <w:rFonts w:ascii="Arial" w:hAnsi="Arial" w:cs="Arial"/>
          <w:b/>
          <w:sz w:val="20"/>
          <w:szCs w:val="20"/>
          <w:u w:val="single"/>
        </w:rPr>
        <w:t>NOTA ACLARATORIA:</w:t>
      </w:r>
      <w:r w:rsidRPr="00A75E01">
        <w:rPr>
          <w:rFonts w:ascii="Arial" w:hAnsi="Arial" w:cs="Arial"/>
          <w:b/>
          <w:sz w:val="20"/>
          <w:szCs w:val="20"/>
        </w:rPr>
        <w:t xml:space="preserve"> </w:t>
      </w:r>
      <w:r w:rsidRPr="00A75E01">
        <w:rPr>
          <w:rFonts w:ascii="Arial" w:hAnsi="Arial" w:cs="Arial"/>
          <w:bCs/>
          <w:sz w:val="20"/>
          <w:szCs w:val="20"/>
        </w:rPr>
        <w:t xml:space="preserve">Los precios publicados en </w:t>
      </w:r>
      <w:proofErr w:type="spellStart"/>
      <w:r w:rsidRPr="00A75E01">
        <w:rPr>
          <w:rFonts w:ascii="Arial" w:hAnsi="Arial" w:cs="Arial"/>
          <w:bCs/>
          <w:sz w:val="20"/>
          <w:szCs w:val="20"/>
        </w:rPr>
        <w:t>SECOP</w:t>
      </w:r>
      <w:proofErr w:type="spellEnd"/>
      <w:r w:rsidRPr="00A75E01">
        <w:rPr>
          <w:rFonts w:ascii="Arial" w:hAnsi="Arial" w:cs="Arial"/>
          <w:bCs/>
          <w:sz w:val="20"/>
          <w:szCs w:val="20"/>
        </w:rPr>
        <w:t xml:space="preserve"> II no se tendrán en cuenta, toda vez que los servicios objeto de georreferenciación presentan variaciones de acuerdo con la oferta de prestadores existente en el mercado. Para el caso que nos atañe, se identificaron nueve prestadores habilitados en el departamento del Quindío y de los cuales tan solo hubo un interesado en el presente proceso.</w:t>
      </w:r>
    </w:p>
    <w:p w14:paraId="6ACF006B" w14:textId="77777777" w:rsidR="00A75E01" w:rsidRPr="00A75E01" w:rsidRDefault="00A75E01" w:rsidP="00A01DE1">
      <w:pPr>
        <w:spacing w:after="0" w:line="240" w:lineRule="auto"/>
        <w:jc w:val="both"/>
        <w:rPr>
          <w:rFonts w:ascii="Arial" w:hAnsi="Arial" w:cs="Arial"/>
          <w:b/>
          <w:sz w:val="20"/>
          <w:szCs w:val="20"/>
        </w:rPr>
      </w:pPr>
    </w:p>
    <w:p w14:paraId="257E3450" w14:textId="2E25C813" w:rsidR="00A75E01" w:rsidRDefault="00A75E01" w:rsidP="00A01DE1">
      <w:pPr>
        <w:spacing w:after="0" w:line="240" w:lineRule="auto"/>
        <w:jc w:val="both"/>
        <w:rPr>
          <w:rFonts w:ascii="Arial" w:hAnsi="Arial" w:cs="Arial"/>
          <w:b/>
          <w:color w:val="FFFFFF" w:themeColor="background1"/>
          <w:sz w:val="20"/>
          <w:szCs w:val="20"/>
        </w:rPr>
      </w:pPr>
      <w:r w:rsidRPr="00A75E01">
        <w:rPr>
          <w:rFonts w:ascii="Arial" w:hAnsi="Arial" w:cs="Arial"/>
          <w:bCs/>
          <w:sz w:val="20"/>
          <w:szCs w:val="20"/>
        </w:rPr>
        <w:t xml:space="preserve">Asimismo, frente al procedimiento de infiltración, el procedimiento solicitado dentro del presente proceso no resulta congruente ni comparable con los procedimientos relacionados en </w:t>
      </w:r>
      <w:proofErr w:type="spellStart"/>
      <w:r w:rsidRPr="00A75E01">
        <w:rPr>
          <w:rFonts w:ascii="Arial" w:hAnsi="Arial" w:cs="Arial"/>
          <w:bCs/>
          <w:sz w:val="20"/>
          <w:szCs w:val="20"/>
        </w:rPr>
        <w:t>SECOP</w:t>
      </w:r>
      <w:proofErr w:type="spellEnd"/>
      <w:r w:rsidRPr="00A75E01">
        <w:rPr>
          <w:rFonts w:ascii="Arial" w:hAnsi="Arial" w:cs="Arial"/>
          <w:bCs/>
          <w:sz w:val="20"/>
          <w:szCs w:val="20"/>
        </w:rPr>
        <w:t xml:space="preserve"> II, teniendo en cuenta que en otras instituciones prestadoras de servicios de salud el usuario debe suministrar o adquirir directamente el medicamento requerido para el procedimiento, situación que modifica las condiciones económicas y técnicas de la prestación del servicio.</w:t>
      </w:r>
      <w:r w:rsidR="00172BEE">
        <w:rPr>
          <w:rFonts w:ascii="Arial" w:hAnsi="Arial" w:cs="Arial"/>
          <w:bCs/>
          <w:sz w:val="20"/>
          <w:szCs w:val="20"/>
        </w:rPr>
        <w:t xml:space="preserve"> </w:t>
      </w:r>
      <w:r w:rsidRPr="00A75E01">
        <w:rPr>
          <w:rFonts w:ascii="Arial" w:hAnsi="Arial" w:cs="Arial"/>
          <w:b/>
          <w:color w:val="FFFFFF" w:themeColor="background1"/>
          <w:sz w:val="20"/>
          <w:szCs w:val="20"/>
        </w:rPr>
        <w:t xml:space="preserve">Quindío, </w:t>
      </w:r>
    </w:p>
    <w:p w14:paraId="7A7953D8" w14:textId="77777777" w:rsidR="00A57909" w:rsidRPr="00A75E01" w:rsidRDefault="00A57909" w:rsidP="00A01DE1">
      <w:pPr>
        <w:spacing w:after="0" w:line="240" w:lineRule="auto"/>
        <w:jc w:val="both"/>
        <w:rPr>
          <w:rFonts w:ascii="Arial" w:hAnsi="Arial" w:cs="Arial"/>
          <w:b/>
          <w:color w:val="FFFFFF" w:themeColor="background1"/>
          <w:sz w:val="20"/>
          <w:szCs w:val="20"/>
        </w:rPr>
      </w:pPr>
    </w:p>
    <w:p w14:paraId="67794274" w14:textId="77777777" w:rsidR="000E4C65" w:rsidRPr="00CD4F39" w:rsidRDefault="000E4C65" w:rsidP="00A01DE1">
      <w:pPr>
        <w:spacing w:after="0" w:line="240" w:lineRule="auto"/>
        <w:contextualSpacing/>
        <w:jc w:val="both"/>
        <w:rPr>
          <w:rFonts w:ascii="Arial" w:hAnsi="Arial" w:cs="Arial"/>
          <w:sz w:val="20"/>
          <w:szCs w:val="20"/>
        </w:rPr>
      </w:pPr>
      <w:r w:rsidRPr="00CD4F39">
        <w:rPr>
          <w:rFonts w:ascii="Arial" w:hAnsi="Arial" w:cs="Arial"/>
          <w:b/>
          <w:sz w:val="20"/>
          <w:szCs w:val="20"/>
          <w:u w:val="single"/>
        </w:rPr>
        <w:t>NOTA ACLARATORIA:</w:t>
      </w:r>
      <w:r w:rsidRPr="00CD4F39">
        <w:rPr>
          <w:rFonts w:ascii="Arial" w:hAnsi="Arial" w:cs="Arial"/>
          <w:b/>
          <w:sz w:val="20"/>
          <w:szCs w:val="20"/>
        </w:rPr>
        <w:t xml:space="preserve"> </w:t>
      </w:r>
      <w:r w:rsidRPr="00CD4F39">
        <w:rPr>
          <w:rFonts w:ascii="Arial" w:hAnsi="Arial" w:cs="Arial"/>
          <w:sz w:val="20"/>
          <w:szCs w:val="20"/>
        </w:rPr>
        <w:t xml:space="preserve">los precios </w:t>
      </w:r>
      <w:proofErr w:type="spellStart"/>
      <w:r w:rsidRPr="00CD4F39">
        <w:rPr>
          <w:rFonts w:ascii="Arial" w:hAnsi="Arial" w:cs="Arial"/>
          <w:sz w:val="20"/>
          <w:szCs w:val="20"/>
        </w:rPr>
        <w:t>SECOP</w:t>
      </w:r>
      <w:proofErr w:type="spellEnd"/>
      <w:r w:rsidRPr="00CD4F39">
        <w:rPr>
          <w:rFonts w:ascii="Arial" w:hAnsi="Arial" w:cs="Arial"/>
          <w:sz w:val="20"/>
          <w:szCs w:val="20"/>
        </w:rPr>
        <w:t xml:space="preserve"> no se tendrán en cuenta, ya que algunos procesos no incluyen los insumos en los procedimientos; aunado a lo anterior, algunos servicios por georreferenciación varían por la oferta de prestadores en el mercado, que para el caso que nos atañe solo encontramos dos prestadores habilitados en el Departamento del Quindío.  </w:t>
      </w:r>
    </w:p>
    <w:p w14:paraId="0149081C" w14:textId="77777777" w:rsidR="000E4C65" w:rsidRPr="00CD4F39" w:rsidRDefault="000E4C65" w:rsidP="00A01DE1">
      <w:pPr>
        <w:spacing w:after="0" w:line="240" w:lineRule="auto"/>
        <w:contextualSpacing/>
        <w:jc w:val="both"/>
        <w:rPr>
          <w:rFonts w:ascii="Arial" w:hAnsi="Arial" w:cs="Arial"/>
          <w:b/>
          <w:sz w:val="20"/>
          <w:szCs w:val="20"/>
          <w:u w:val="single"/>
        </w:rPr>
      </w:pPr>
    </w:p>
    <w:p w14:paraId="48C24148" w14:textId="7D6F1C73" w:rsidR="000E4C65" w:rsidRPr="00CE38EC" w:rsidRDefault="000E4C65" w:rsidP="00CE38EC">
      <w:pPr>
        <w:pStyle w:val="Prrafodelista"/>
        <w:numPr>
          <w:ilvl w:val="0"/>
          <w:numId w:val="30"/>
        </w:numPr>
        <w:jc w:val="both"/>
        <w:rPr>
          <w:rFonts w:ascii="Arial" w:hAnsi="Arial" w:cs="Arial"/>
          <w:b/>
          <w:sz w:val="20"/>
          <w:szCs w:val="20"/>
          <w:u w:val="single"/>
        </w:rPr>
      </w:pPr>
      <w:r w:rsidRPr="00CE38EC">
        <w:rPr>
          <w:rFonts w:ascii="Arial" w:hAnsi="Arial" w:cs="Arial"/>
          <w:b/>
          <w:sz w:val="20"/>
          <w:szCs w:val="20"/>
          <w:u w:val="single"/>
        </w:rPr>
        <w:t xml:space="preserve">Información verificada y aprobada por los funcionarios dueños de la necesidad que firman el presente estudio previo. </w:t>
      </w:r>
    </w:p>
    <w:p w14:paraId="660983CB" w14:textId="0533E23E" w:rsidR="006C2133" w:rsidRDefault="006C2133" w:rsidP="00A01DE1">
      <w:pPr>
        <w:pStyle w:val="Prrafodelista"/>
        <w:ind w:left="0"/>
        <w:jc w:val="both"/>
        <w:rPr>
          <w:rFonts w:ascii="Arial" w:hAnsi="Arial" w:cs="Arial"/>
          <w:b/>
          <w:sz w:val="20"/>
          <w:szCs w:val="20"/>
        </w:rPr>
      </w:pPr>
    </w:p>
    <w:p w14:paraId="73C5C187" w14:textId="77777777" w:rsidR="009159C1" w:rsidRPr="00CD4F39" w:rsidRDefault="009159C1" w:rsidP="00A01DE1">
      <w:pPr>
        <w:pStyle w:val="Prrafodelista"/>
        <w:ind w:left="0"/>
        <w:jc w:val="both"/>
        <w:rPr>
          <w:rFonts w:ascii="Arial" w:hAnsi="Arial" w:cs="Arial"/>
          <w:b/>
          <w:sz w:val="20"/>
          <w:szCs w:val="20"/>
        </w:rPr>
      </w:pPr>
    </w:p>
    <w:p w14:paraId="1A240D34" w14:textId="77777777" w:rsidR="00CF419B" w:rsidRPr="00CD4F39" w:rsidRDefault="00CF419B" w:rsidP="00A01DE1">
      <w:pPr>
        <w:pStyle w:val="Prrafodelista"/>
        <w:numPr>
          <w:ilvl w:val="1"/>
          <w:numId w:val="7"/>
        </w:numPr>
        <w:ind w:left="0" w:firstLine="0"/>
        <w:jc w:val="both"/>
        <w:rPr>
          <w:rFonts w:ascii="Arial" w:hAnsi="Arial" w:cs="Arial"/>
          <w:b/>
          <w:color w:val="000000" w:themeColor="text1"/>
          <w:sz w:val="20"/>
          <w:szCs w:val="20"/>
        </w:rPr>
      </w:pPr>
      <w:r w:rsidRPr="00CD4F39">
        <w:rPr>
          <w:rFonts w:ascii="Arial" w:hAnsi="Arial" w:cs="Arial"/>
          <w:b/>
          <w:color w:val="000000" w:themeColor="text1"/>
          <w:sz w:val="20"/>
          <w:szCs w:val="20"/>
        </w:rPr>
        <w:t>ANÁLISIS DE PRECIOS HISTÓRICOS</w:t>
      </w:r>
    </w:p>
    <w:p w14:paraId="46713A34" w14:textId="77777777" w:rsidR="00CD0FB4" w:rsidRPr="00CD4F39" w:rsidRDefault="00CD0FB4" w:rsidP="00A01DE1">
      <w:pPr>
        <w:spacing w:after="0" w:line="240" w:lineRule="auto"/>
        <w:jc w:val="both"/>
        <w:rPr>
          <w:rFonts w:ascii="Arial" w:hAnsi="Arial" w:cs="Arial"/>
          <w:b/>
          <w:color w:val="FF0000"/>
          <w:sz w:val="20"/>
          <w:szCs w:val="20"/>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7"/>
        <w:gridCol w:w="1660"/>
        <w:gridCol w:w="1211"/>
        <w:gridCol w:w="1090"/>
        <w:gridCol w:w="1211"/>
        <w:gridCol w:w="1018"/>
        <w:gridCol w:w="1211"/>
        <w:gridCol w:w="1018"/>
        <w:gridCol w:w="1189"/>
      </w:tblGrid>
      <w:tr w:rsidR="005A71CC" w:rsidRPr="005A71CC" w14:paraId="1E2BC371" w14:textId="77777777" w:rsidTr="005E520A">
        <w:trPr>
          <w:trHeight w:val="469"/>
        </w:trPr>
        <w:tc>
          <w:tcPr>
            <w:tcW w:w="223" w:type="pct"/>
            <w:vMerge w:val="restart"/>
            <w:noWrap/>
            <w:vAlign w:val="center"/>
            <w:hideMark/>
          </w:tcPr>
          <w:p w14:paraId="21BEA10A" w14:textId="77777777" w:rsidR="005A71CC" w:rsidRPr="005A71CC" w:rsidRDefault="005A71CC" w:rsidP="00A01DE1">
            <w:pPr>
              <w:spacing w:after="0" w:line="240" w:lineRule="auto"/>
              <w:jc w:val="center"/>
              <w:rPr>
                <w:rFonts w:ascii="Arial" w:eastAsia="Times New Roman" w:hAnsi="Arial" w:cs="Arial"/>
                <w:b/>
                <w:bCs/>
                <w:sz w:val="18"/>
                <w:szCs w:val="18"/>
                <w:lang w:eastAsia="es-CO"/>
              </w:rPr>
            </w:pPr>
            <w:r w:rsidRPr="005A71CC">
              <w:rPr>
                <w:rFonts w:ascii="Arial" w:eastAsia="Times New Roman" w:hAnsi="Arial" w:cs="Arial"/>
                <w:b/>
                <w:bCs/>
                <w:sz w:val="18"/>
                <w:szCs w:val="18"/>
                <w:lang w:eastAsia="es-CO"/>
              </w:rPr>
              <w:t>No.</w:t>
            </w:r>
          </w:p>
        </w:tc>
        <w:tc>
          <w:tcPr>
            <w:tcW w:w="826" w:type="pct"/>
            <w:vMerge w:val="restart"/>
            <w:noWrap/>
            <w:vAlign w:val="center"/>
            <w:hideMark/>
          </w:tcPr>
          <w:p w14:paraId="654F341A" w14:textId="77777777" w:rsidR="005A71CC" w:rsidRPr="005A71CC" w:rsidRDefault="005A71CC" w:rsidP="00A01DE1">
            <w:pPr>
              <w:spacing w:after="0" w:line="240" w:lineRule="auto"/>
              <w:jc w:val="center"/>
              <w:rPr>
                <w:rFonts w:ascii="Arial" w:eastAsia="Times New Roman" w:hAnsi="Arial" w:cs="Arial"/>
                <w:b/>
                <w:bCs/>
                <w:sz w:val="18"/>
                <w:szCs w:val="18"/>
                <w:lang w:eastAsia="es-CO"/>
              </w:rPr>
            </w:pPr>
            <w:r w:rsidRPr="005A71CC">
              <w:rPr>
                <w:rFonts w:ascii="Arial" w:eastAsia="Times New Roman" w:hAnsi="Arial" w:cs="Arial"/>
                <w:b/>
                <w:bCs/>
                <w:sz w:val="18"/>
                <w:szCs w:val="18"/>
                <w:lang w:eastAsia="es-CO"/>
              </w:rPr>
              <w:t>DESCRIPCIÓN</w:t>
            </w:r>
          </w:p>
        </w:tc>
        <w:tc>
          <w:tcPr>
            <w:tcW w:w="602" w:type="pct"/>
            <w:vMerge w:val="restart"/>
            <w:vAlign w:val="center"/>
            <w:hideMark/>
          </w:tcPr>
          <w:p w14:paraId="2A8EAB14" w14:textId="77777777" w:rsidR="005A71CC" w:rsidRPr="005A71CC" w:rsidRDefault="005A71CC" w:rsidP="00A01DE1">
            <w:pPr>
              <w:spacing w:after="0" w:line="240" w:lineRule="auto"/>
              <w:jc w:val="center"/>
              <w:rPr>
                <w:rFonts w:ascii="Arial" w:eastAsia="Times New Roman" w:hAnsi="Arial" w:cs="Arial"/>
                <w:b/>
                <w:bCs/>
                <w:sz w:val="18"/>
                <w:szCs w:val="18"/>
                <w:lang w:eastAsia="es-CO"/>
              </w:rPr>
            </w:pPr>
            <w:r w:rsidRPr="005A71CC">
              <w:rPr>
                <w:rFonts w:ascii="Arial" w:eastAsia="Times New Roman" w:hAnsi="Arial" w:cs="Arial"/>
                <w:b/>
                <w:bCs/>
                <w:sz w:val="18"/>
                <w:szCs w:val="18"/>
                <w:lang w:eastAsia="es-CO"/>
              </w:rPr>
              <w:t>CONTRATO</w:t>
            </w:r>
            <w:r w:rsidRPr="005A71CC">
              <w:rPr>
                <w:rFonts w:ascii="Arial" w:eastAsia="Times New Roman" w:hAnsi="Arial" w:cs="Arial"/>
                <w:b/>
                <w:bCs/>
                <w:sz w:val="18"/>
                <w:szCs w:val="18"/>
                <w:lang w:eastAsia="es-CO"/>
              </w:rPr>
              <w:br/>
              <w:t>86-7-20002-23</w:t>
            </w:r>
          </w:p>
        </w:tc>
        <w:tc>
          <w:tcPr>
            <w:tcW w:w="542" w:type="pct"/>
            <w:vMerge w:val="restart"/>
            <w:vAlign w:val="center"/>
            <w:hideMark/>
          </w:tcPr>
          <w:p w14:paraId="3E45EBBE" w14:textId="77777777" w:rsidR="005A71CC" w:rsidRPr="005A71CC" w:rsidRDefault="005A71CC" w:rsidP="00A01DE1">
            <w:pPr>
              <w:spacing w:after="0" w:line="240" w:lineRule="auto"/>
              <w:jc w:val="center"/>
              <w:rPr>
                <w:rFonts w:ascii="Arial" w:eastAsia="Times New Roman" w:hAnsi="Arial" w:cs="Arial"/>
                <w:b/>
                <w:bCs/>
                <w:sz w:val="18"/>
                <w:szCs w:val="18"/>
                <w:lang w:eastAsia="es-CO"/>
              </w:rPr>
            </w:pPr>
            <w:r w:rsidRPr="005A71CC">
              <w:rPr>
                <w:rFonts w:ascii="Arial" w:eastAsia="Times New Roman" w:hAnsi="Arial" w:cs="Arial"/>
                <w:b/>
                <w:bCs/>
                <w:sz w:val="18"/>
                <w:szCs w:val="18"/>
                <w:lang w:eastAsia="es-CO"/>
              </w:rPr>
              <w:t>IPC 2023 *(1+9,28%) * IPC 2024 (1+5,20%) * IPC 2025 (1+5,10%)</w:t>
            </w:r>
          </w:p>
        </w:tc>
        <w:tc>
          <w:tcPr>
            <w:tcW w:w="602" w:type="pct"/>
            <w:vMerge w:val="restart"/>
            <w:vAlign w:val="center"/>
            <w:hideMark/>
          </w:tcPr>
          <w:p w14:paraId="1B71AAD2" w14:textId="77777777" w:rsidR="005A71CC" w:rsidRPr="005A71CC" w:rsidRDefault="005A71CC" w:rsidP="00A01DE1">
            <w:pPr>
              <w:spacing w:after="0" w:line="240" w:lineRule="auto"/>
              <w:jc w:val="center"/>
              <w:rPr>
                <w:rFonts w:ascii="Arial" w:eastAsia="Times New Roman" w:hAnsi="Arial" w:cs="Arial"/>
                <w:b/>
                <w:bCs/>
                <w:sz w:val="18"/>
                <w:szCs w:val="18"/>
                <w:lang w:eastAsia="es-CO"/>
              </w:rPr>
            </w:pPr>
            <w:r w:rsidRPr="005A71CC">
              <w:rPr>
                <w:rFonts w:ascii="Arial" w:eastAsia="Times New Roman" w:hAnsi="Arial" w:cs="Arial"/>
                <w:b/>
                <w:bCs/>
                <w:sz w:val="18"/>
                <w:szCs w:val="18"/>
                <w:lang w:eastAsia="es-CO"/>
              </w:rPr>
              <w:t>CONTRATO 86-7-20125-24</w:t>
            </w:r>
          </w:p>
        </w:tc>
        <w:tc>
          <w:tcPr>
            <w:tcW w:w="506" w:type="pct"/>
            <w:vMerge w:val="restart"/>
            <w:vAlign w:val="center"/>
            <w:hideMark/>
          </w:tcPr>
          <w:p w14:paraId="72B3091C" w14:textId="77777777" w:rsidR="005A71CC" w:rsidRPr="005A71CC" w:rsidRDefault="005A71CC" w:rsidP="00A01DE1">
            <w:pPr>
              <w:spacing w:after="0" w:line="240" w:lineRule="auto"/>
              <w:jc w:val="center"/>
              <w:rPr>
                <w:rFonts w:ascii="Arial" w:eastAsia="Times New Roman" w:hAnsi="Arial" w:cs="Arial"/>
                <w:b/>
                <w:bCs/>
                <w:sz w:val="18"/>
                <w:szCs w:val="18"/>
                <w:lang w:eastAsia="es-CO"/>
              </w:rPr>
            </w:pPr>
            <w:r w:rsidRPr="005A71CC">
              <w:rPr>
                <w:rFonts w:ascii="Arial" w:eastAsia="Times New Roman" w:hAnsi="Arial" w:cs="Arial"/>
                <w:b/>
                <w:bCs/>
                <w:sz w:val="18"/>
                <w:szCs w:val="18"/>
                <w:lang w:eastAsia="es-CO"/>
              </w:rPr>
              <w:t>IPC 2024 (1+5,20%) * IPC 2025 (1+5,10%)</w:t>
            </w:r>
          </w:p>
        </w:tc>
        <w:tc>
          <w:tcPr>
            <w:tcW w:w="602" w:type="pct"/>
            <w:vMerge w:val="restart"/>
            <w:vAlign w:val="center"/>
            <w:hideMark/>
          </w:tcPr>
          <w:p w14:paraId="59717AAB" w14:textId="77777777" w:rsidR="005A71CC" w:rsidRPr="005A71CC" w:rsidRDefault="005A71CC" w:rsidP="00A01DE1">
            <w:pPr>
              <w:spacing w:after="0" w:line="240" w:lineRule="auto"/>
              <w:jc w:val="center"/>
              <w:rPr>
                <w:rFonts w:ascii="Arial" w:eastAsia="Times New Roman" w:hAnsi="Arial" w:cs="Arial"/>
                <w:b/>
                <w:bCs/>
                <w:sz w:val="18"/>
                <w:szCs w:val="18"/>
                <w:lang w:eastAsia="es-CO"/>
              </w:rPr>
            </w:pPr>
            <w:r w:rsidRPr="005A71CC">
              <w:rPr>
                <w:rFonts w:ascii="Arial" w:eastAsia="Times New Roman" w:hAnsi="Arial" w:cs="Arial"/>
                <w:b/>
                <w:bCs/>
                <w:sz w:val="18"/>
                <w:szCs w:val="18"/>
                <w:lang w:eastAsia="es-CO"/>
              </w:rPr>
              <w:t>CONTRATO</w:t>
            </w:r>
            <w:r w:rsidRPr="005A71CC">
              <w:rPr>
                <w:rFonts w:ascii="Arial" w:eastAsia="Times New Roman" w:hAnsi="Arial" w:cs="Arial"/>
                <w:b/>
                <w:bCs/>
                <w:sz w:val="18"/>
                <w:szCs w:val="18"/>
                <w:lang w:eastAsia="es-CO"/>
              </w:rPr>
              <w:br/>
              <w:t>86-7-20205-25</w:t>
            </w:r>
          </w:p>
        </w:tc>
        <w:tc>
          <w:tcPr>
            <w:tcW w:w="506" w:type="pct"/>
            <w:vMerge w:val="restart"/>
            <w:vAlign w:val="center"/>
            <w:hideMark/>
          </w:tcPr>
          <w:p w14:paraId="717BE9EE" w14:textId="77777777" w:rsidR="005A71CC" w:rsidRPr="005A71CC" w:rsidRDefault="005A71CC" w:rsidP="00A01DE1">
            <w:pPr>
              <w:spacing w:after="0" w:line="240" w:lineRule="auto"/>
              <w:jc w:val="center"/>
              <w:rPr>
                <w:rFonts w:ascii="Arial" w:eastAsia="Times New Roman" w:hAnsi="Arial" w:cs="Arial"/>
                <w:b/>
                <w:bCs/>
                <w:sz w:val="18"/>
                <w:szCs w:val="18"/>
                <w:lang w:eastAsia="es-CO"/>
              </w:rPr>
            </w:pPr>
            <w:r w:rsidRPr="005A71CC">
              <w:rPr>
                <w:rFonts w:ascii="Arial" w:eastAsia="Times New Roman" w:hAnsi="Arial" w:cs="Arial"/>
                <w:b/>
                <w:bCs/>
                <w:sz w:val="18"/>
                <w:szCs w:val="18"/>
                <w:lang w:eastAsia="es-CO"/>
              </w:rPr>
              <w:t>IPC 2025 (1+5,10%)</w:t>
            </w:r>
          </w:p>
        </w:tc>
        <w:tc>
          <w:tcPr>
            <w:tcW w:w="592" w:type="pct"/>
            <w:vMerge w:val="restart"/>
            <w:vAlign w:val="center"/>
            <w:hideMark/>
          </w:tcPr>
          <w:p w14:paraId="39CA3A4F" w14:textId="288E0F49" w:rsidR="005A71CC" w:rsidRPr="005A71CC" w:rsidRDefault="005A71CC" w:rsidP="00A01DE1">
            <w:pPr>
              <w:spacing w:after="0" w:line="240" w:lineRule="auto"/>
              <w:jc w:val="center"/>
              <w:rPr>
                <w:rFonts w:ascii="Arial" w:eastAsia="Times New Roman" w:hAnsi="Arial" w:cs="Arial"/>
                <w:b/>
                <w:bCs/>
                <w:sz w:val="18"/>
                <w:szCs w:val="18"/>
                <w:lang w:eastAsia="es-CO"/>
              </w:rPr>
            </w:pPr>
            <w:r w:rsidRPr="005A71CC">
              <w:rPr>
                <w:rFonts w:ascii="Arial" w:eastAsia="Times New Roman" w:hAnsi="Arial" w:cs="Arial"/>
                <w:b/>
                <w:bCs/>
                <w:sz w:val="18"/>
                <w:szCs w:val="18"/>
                <w:lang w:eastAsia="es-CO"/>
              </w:rPr>
              <w:t>PROMEDIO HISTÓRICO</w:t>
            </w:r>
          </w:p>
        </w:tc>
      </w:tr>
      <w:tr w:rsidR="005A71CC" w:rsidRPr="005A71CC" w14:paraId="4D895278" w14:textId="77777777" w:rsidTr="005E520A">
        <w:trPr>
          <w:trHeight w:val="450"/>
        </w:trPr>
        <w:tc>
          <w:tcPr>
            <w:tcW w:w="223" w:type="pct"/>
            <w:vMerge/>
            <w:vAlign w:val="center"/>
            <w:hideMark/>
          </w:tcPr>
          <w:p w14:paraId="0FF57842" w14:textId="77777777" w:rsidR="005A71CC" w:rsidRPr="005A71CC" w:rsidRDefault="005A71CC" w:rsidP="00A01DE1">
            <w:pPr>
              <w:spacing w:after="0" w:line="240" w:lineRule="auto"/>
              <w:rPr>
                <w:rFonts w:ascii="Arial" w:eastAsia="Times New Roman" w:hAnsi="Arial" w:cs="Arial"/>
                <w:b/>
                <w:bCs/>
                <w:sz w:val="18"/>
                <w:szCs w:val="18"/>
                <w:lang w:eastAsia="es-CO"/>
              </w:rPr>
            </w:pPr>
          </w:p>
        </w:tc>
        <w:tc>
          <w:tcPr>
            <w:tcW w:w="826" w:type="pct"/>
            <w:vMerge/>
            <w:vAlign w:val="center"/>
            <w:hideMark/>
          </w:tcPr>
          <w:p w14:paraId="14559ABB" w14:textId="77777777" w:rsidR="005A71CC" w:rsidRPr="005A71CC" w:rsidRDefault="005A71CC" w:rsidP="00A01DE1">
            <w:pPr>
              <w:spacing w:after="0" w:line="240" w:lineRule="auto"/>
              <w:rPr>
                <w:rFonts w:ascii="Arial" w:eastAsia="Times New Roman" w:hAnsi="Arial" w:cs="Arial"/>
                <w:b/>
                <w:bCs/>
                <w:sz w:val="18"/>
                <w:szCs w:val="18"/>
                <w:lang w:eastAsia="es-CO"/>
              </w:rPr>
            </w:pPr>
          </w:p>
        </w:tc>
        <w:tc>
          <w:tcPr>
            <w:tcW w:w="602" w:type="pct"/>
            <w:vMerge/>
            <w:vAlign w:val="center"/>
            <w:hideMark/>
          </w:tcPr>
          <w:p w14:paraId="331DBFCA" w14:textId="77777777" w:rsidR="005A71CC" w:rsidRPr="005A71CC" w:rsidRDefault="005A71CC" w:rsidP="00A01DE1">
            <w:pPr>
              <w:spacing w:after="0" w:line="240" w:lineRule="auto"/>
              <w:rPr>
                <w:rFonts w:ascii="Arial" w:eastAsia="Times New Roman" w:hAnsi="Arial" w:cs="Arial"/>
                <w:b/>
                <w:bCs/>
                <w:sz w:val="18"/>
                <w:szCs w:val="18"/>
                <w:lang w:eastAsia="es-CO"/>
              </w:rPr>
            </w:pPr>
          </w:p>
        </w:tc>
        <w:tc>
          <w:tcPr>
            <w:tcW w:w="542" w:type="pct"/>
            <w:vMerge/>
            <w:vAlign w:val="center"/>
            <w:hideMark/>
          </w:tcPr>
          <w:p w14:paraId="175389A4" w14:textId="77777777" w:rsidR="005A71CC" w:rsidRPr="005A71CC" w:rsidRDefault="005A71CC" w:rsidP="00A01DE1">
            <w:pPr>
              <w:spacing w:after="0" w:line="240" w:lineRule="auto"/>
              <w:rPr>
                <w:rFonts w:ascii="Arial" w:eastAsia="Times New Roman" w:hAnsi="Arial" w:cs="Arial"/>
                <w:b/>
                <w:bCs/>
                <w:sz w:val="18"/>
                <w:szCs w:val="18"/>
                <w:lang w:eastAsia="es-CO"/>
              </w:rPr>
            </w:pPr>
          </w:p>
        </w:tc>
        <w:tc>
          <w:tcPr>
            <w:tcW w:w="602" w:type="pct"/>
            <w:vMerge/>
            <w:vAlign w:val="center"/>
            <w:hideMark/>
          </w:tcPr>
          <w:p w14:paraId="7AD42993" w14:textId="77777777" w:rsidR="005A71CC" w:rsidRPr="005A71CC" w:rsidRDefault="005A71CC" w:rsidP="00A01DE1">
            <w:pPr>
              <w:spacing w:after="0" w:line="240" w:lineRule="auto"/>
              <w:rPr>
                <w:rFonts w:ascii="Arial" w:eastAsia="Times New Roman" w:hAnsi="Arial" w:cs="Arial"/>
                <w:b/>
                <w:bCs/>
                <w:sz w:val="18"/>
                <w:szCs w:val="18"/>
                <w:lang w:eastAsia="es-CO"/>
              </w:rPr>
            </w:pPr>
          </w:p>
        </w:tc>
        <w:tc>
          <w:tcPr>
            <w:tcW w:w="506" w:type="pct"/>
            <w:vMerge/>
            <w:vAlign w:val="center"/>
            <w:hideMark/>
          </w:tcPr>
          <w:p w14:paraId="384BD3CE" w14:textId="77777777" w:rsidR="005A71CC" w:rsidRPr="005A71CC" w:rsidRDefault="005A71CC" w:rsidP="00A01DE1">
            <w:pPr>
              <w:spacing w:after="0" w:line="240" w:lineRule="auto"/>
              <w:rPr>
                <w:rFonts w:ascii="Arial" w:eastAsia="Times New Roman" w:hAnsi="Arial" w:cs="Arial"/>
                <w:b/>
                <w:bCs/>
                <w:sz w:val="18"/>
                <w:szCs w:val="18"/>
                <w:lang w:eastAsia="es-CO"/>
              </w:rPr>
            </w:pPr>
          </w:p>
        </w:tc>
        <w:tc>
          <w:tcPr>
            <w:tcW w:w="602" w:type="pct"/>
            <w:vMerge/>
            <w:vAlign w:val="center"/>
            <w:hideMark/>
          </w:tcPr>
          <w:p w14:paraId="500952C9" w14:textId="77777777" w:rsidR="005A71CC" w:rsidRPr="005A71CC" w:rsidRDefault="005A71CC" w:rsidP="00A01DE1">
            <w:pPr>
              <w:spacing w:after="0" w:line="240" w:lineRule="auto"/>
              <w:rPr>
                <w:rFonts w:ascii="Arial" w:eastAsia="Times New Roman" w:hAnsi="Arial" w:cs="Arial"/>
                <w:b/>
                <w:bCs/>
                <w:sz w:val="18"/>
                <w:szCs w:val="18"/>
                <w:lang w:eastAsia="es-CO"/>
              </w:rPr>
            </w:pPr>
          </w:p>
        </w:tc>
        <w:tc>
          <w:tcPr>
            <w:tcW w:w="506" w:type="pct"/>
            <w:vMerge/>
            <w:vAlign w:val="center"/>
            <w:hideMark/>
          </w:tcPr>
          <w:p w14:paraId="10B9D7C4" w14:textId="77777777" w:rsidR="005A71CC" w:rsidRPr="005A71CC" w:rsidRDefault="005A71CC" w:rsidP="00A01DE1">
            <w:pPr>
              <w:spacing w:after="0" w:line="240" w:lineRule="auto"/>
              <w:rPr>
                <w:rFonts w:ascii="Arial" w:eastAsia="Times New Roman" w:hAnsi="Arial" w:cs="Arial"/>
                <w:b/>
                <w:bCs/>
                <w:sz w:val="18"/>
                <w:szCs w:val="18"/>
                <w:lang w:eastAsia="es-CO"/>
              </w:rPr>
            </w:pPr>
          </w:p>
        </w:tc>
        <w:tc>
          <w:tcPr>
            <w:tcW w:w="592" w:type="pct"/>
            <w:vMerge/>
            <w:vAlign w:val="center"/>
            <w:hideMark/>
          </w:tcPr>
          <w:p w14:paraId="44973F83" w14:textId="77777777" w:rsidR="005A71CC" w:rsidRPr="005A71CC" w:rsidRDefault="005A71CC" w:rsidP="00A01DE1">
            <w:pPr>
              <w:spacing w:after="0" w:line="240" w:lineRule="auto"/>
              <w:rPr>
                <w:rFonts w:ascii="Arial" w:eastAsia="Times New Roman" w:hAnsi="Arial" w:cs="Arial"/>
                <w:b/>
                <w:bCs/>
                <w:sz w:val="18"/>
                <w:szCs w:val="18"/>
                <w:lang w:eastAsia="es-CO"/>
              </w:rPr>
            </w:pPr>
          </w:p>
        </w:tc>
      </w:tr>
      <w:tr w:rsidR="005A71CC" w:rsidRPr="005A71CC" w14:paraId="6C236F9B" w14:textId="77777777" w:rsidTr="005E520A">
        <w:trPr>
          <w:trHeight w:val="58"/>
        </w:trPr>
        <w:tc>
          <w:tcPr>
            <w:tcW w:w="223" w:type="pct"/>
            <w:noWrap/>
            <w:vAlign w:val="center"/>
            <w:hideMark/>
          </w:tcPr>
          <w:p w14:paraId="282DA055" w14:textId="77777777" w:rsidR="005A71CC" w:rsidRPr="005A71CC" w:rsidRDefault="005A71CC" w:rsidP="00A01DE1">
            <w:pPr>
              <w:spacing w:after="0" w:line="240" w:lineRule="auto"/>
              <w:jc w:val="center"/>
              <w:rPr>
                <w:rFonts w:ascii="Arial" w:eastAsia="Times New Roman" w:hAnsi="Arial" w:cs="Arial"/>
                <w:sz w:val="18"/>
                <w:szCs w:val="18"/>
                <w:lang w:eastAsia="es-CO"/>
              </w:rPr>
            </w:pPr>
            <w:r w:rsidRPr="005A71CC">
              <w:rPr>
                <w:rFonts w:ascii="Arial" w:eastAsia="Times New Roman" w:hAnsi="Arial" w:cs="Arial"/>
                <w:sz w:val="18"/>
                <w:szCs w:val="18"/>
                <w:lang w:eastAsia="es-CO"/>
              </w:rPr>
              <w:t>1</w:t>
            </w:r>
          </w:p>
        </w:tc>
        <w:tc>
          <w:tcPr>
            <w:tcW w:w="826" w:type="pct"/>
            <w:vAlign w:val="center"/>
            <w:hideMark/>
          </w:tcPr>
          <w:p w14:paraId="5A79A4B6" w14:textId="77777777" w:rsidR="005A71CC" w:rsidRPr="005A71CC" w:rsidRDefault="005A71CC" w:rsidP="00A01DE1">
            <w:pPr>
              <w:spacing w:after="0" w:line="240" w:lineRule="auto"/>
              <w:jc w:val="both"/>
              <w:rPr>
                <w:rFonts w:ascii="Arial" w:eastAsia="Times New Roman" w:hAnsi="Arial" w:cs="Arial"/>
                <w:sz w:val="18"/>
                <w:szCs w:val="18"/>
                <w:lang w:eastAsia="es-CO"/>
              </w:rPr>
            </w:pPr>
            <w:r w:rsidRPr="005A71CC">
              <w:rPr>
                <w:rFonts w:ascii="Arial" w:eastAsia="Times New Roman" w:hAnsi="Arial" w:cs="Arial"/>
                <w:sz w:val="18"/>
                <w:szCs w:val="18"/>
                <w:lang w:eastAsia="es-CO"/>
              </w:rPr>
              <w:t xml:space="preserve">CONSULTA DE PRIMERA VEZ POR ESPECIALISTA EN </w:t>
            </w:r>
            <w:proofErr w:type="spellStart"/>
            <w:r w:rsidRPr="005A71CC">
              <w:rPr>
                <w:rFonts w:ascii="Arial" w:eastAsia="Times New Roman" w:hAnsi="Arial" w:cs="Arial"/>
                <w:sz w:val="18"/>
                <w:szCs w:val="18"/>
                <w:lang w:eastAsia="es-CO"/>
              </w:rPr>
              <w:t>REUMATOLOGIA</w:t>
            </w:r>
            <w:proofErr w:type="spellEnd"/>
          </w:p>
        </w:tc>
        <w:tc>
          <w:tcPr>
            <w:tcW w:w="602" w:type="pct"/>
            <w:noWrap/>
            <w:vAlign w:val="center"/>
            <w:hideMark/>
          </w:tcPr>
          <w:p w14:paraId="07B0D348" w14:textId="77777777" w:rsidR="005A71CC" w:rsidRPr="005A71CC" w:rsidRDefault="005A71CC" w:rsidP="00A01DE1">
            <w:pPr>
              <w:spacing w:after="0" w:line="240" w:lineRule="auto"/>
              <w:jc w:val="center"/>
              <w:rPr>
                <w:rFonts w:ascii="Arial" w:eastAsia="Times New Roman" w:hAnsi="Arial" w:cs="Arial"/>
                <w:sz w:val="18"/>
                <w:szCs w:val="18"/>
                <w:lang w:eastAsia="es-CO"/>
              </w:rPr>
            </w:pPr>
            <w:r w:rsidRPr="005A71CC">
              <w:rPr>
                <w:rFonts w:ascii="Arial" w:eastAsia="Times New Roman" w:hAnsi="Arial" w:cs="Arial"/>
                <w:sz w:val="18"/>
                <w:szCs w:val="18"/>
                <w:lang w:eastAsia="es-CO"/>
              </w:rPr>
              <w:t>$ 67.665</w:t>
            </w:r>
          </w:p>
        </w:tc>
        <w:tc>
          <w:tcPr>
            <w:tcW w:w="542" w:type="pct"/>
            <w:noWrap/>
            <w:vAlign w:val="center"/>
            <w:hideMark/>
          </w:tcPr>
          <w:p w14:paraId="25A6199F" w14:textId="77777777" w:rsidR="005A71CC" w:rsidRPr="005A71CC" w:rsidRDefault="005A71CC" w:rsidP="00A01DE1">
            <w:pPr>
              <w:spacing w:after="0" w:line="240" w:lineRule="auto"/>
              <w:jc w:val="center"/>
              <w:rPr>
                <w:rFonts w:ascii="Arial" w:eastAsia="Times New Roman" w:hAnsi="Arial" w:cs="Arial"/>
                <w:sz w:val="18"/>
                <w:szCs w:val="18"/>
                <w:lang w:eastAsia="es-CO"/>
              </w:rPr>
            </w:pPr>
            <w:r w:rsidRPr="005A71CC">
              <w:rPr>
                <w:rFonts w:ascii="Arial" w:eastAsia="Times New Roman" w:hAnsi="Arial" w:cs="Arial"/>
                <w:sz w:val="18"/>
                <w:szCs w:val="18"/>
                <w:lang w:eastAsia="es-CO"/>
              </w:rPr>
              <w:t>$ 81.757</w:t>
            </w:r>
          </w:p>
        </w:tc>
        <w:tc>
          <w:tcPr>
            <w:tcW w:w="602" w:type="pct"/>
            <w:noWrap/>
            <w:vAlign w:val="center"/>
            <w:hideMark/>
          </w:tcPr>
          <w:p w14:paraId="70319F88" w14:textId="77777777" w:rsidR="005A71CC" w:rsidRPr="005A71CC" w:rsidRDefault="005A71CC" w:rsidP="00A01DE1">
            <w:pPr>
              <w:spacing w:after="0" w:line="240" w:lineRule="auto"/>
              <w:jc w:val="center"/>
              <w:rPr>
                <w:rFonts w:ascii="Arial" w:eastAsia="Times New Roman" w:hAnsi="Arial" w:cs="Arial"/>
                <w:sz w:val="18"/>
                <w:szCs w:val="18"/>
                <w:lang w:eastAsia="es-CO"/>
              </w:rPr>
            </w:pPr>
            <w:r w:rsidRPr="005A71CC">
              <w:rPr>
                <w:rFonts w:ascii="Arial" w:eastAsia="Times New Roman" w:hAnsi="Arial" w:cs="Arial"/>
                <w:sz w:val="18"/>
                <w:szCs w:val="18"/>
                <w:lang w:eastAsia="es-CO"/>
              </w:rPr>
              <w:t>$ 77.992</w:t>
            </w:r>
          </w:p>
        </w:tc>
        <w:tc>
          <w:tcPr>
            <w:tcW w:w="506" w:type="pct"/>
            <w:noWrap/>
            <w:vAlign w:val="center"/>
            <w:hideMark/>
          </w:tcPr>
          <w:p w14:paraId="3AC21C24" w14:textId="77777777" w:rsidR="005A71CC" w:rsidRPr="005A71CC" w:rsidRDefault="005A71CC" w:rsidP="00A01DE1">
            <w:pPr>
              <w:spacing w:after="0" w:line="240" w:lineRule="auto"/>
              <w:jc w:val="center"/>
              <w:rPr>
                <w:rFonts w:ascii="Arial" w:eastAsia="Times New Roman" w:hAnsi="Arial" w:cs="Arial"/>
                <w:sz w:val="18"/>
                <w:szCs w:val="18"/>
                <w:lang w:eastAsia="es-CO"/>
              </w:rPr>
            </w:pPr>
            <w:r w:rsidRPr="005A71CC">
              <w:rPr>
                <w:rFonts w:ascii="Arial" w:eastAsia="Times New Roman" w:hAnsi="Arial" w:cs="Arial"/>
                <w:sz w:val="18"/>
                <w:szCs w:val="18"/>
                <w:lang w:eastAsia="es-CO"/>
              </w:rPr>
              <w:t>$ 86.232</w:t>
            </w:r>
          </w:p>
        </w:tc>
        <w:tc>
          <w:tcPr>
            <w:tcW w:w="602" w:type="pct"/>
            <w:noWrap/>
            <w:vAlign w:val="center"/>
            <w:hideMark/>
          </w:tcPr>
          <w:p w14:paraId="43BE751C" w14:textId="77777777" w:rsidR="005A71CC" w:rsidRPr="005A71CC" w:rsidRDefault="005A71CC" w:rsidP="00A01DE1">
            <w:pPr>
              <w:spacing w:after="0" w:line="240" w:lineRule="auto"/>
              <w:jc w:val="center"/>
              <w:rPr>
                <w:rFonts w:ascii="Arial" w:eastAsia="Times New Roman" w:hAnsi="Arial" w:cs="Arial"/>
                <w:sz w:val="18"/>
                <w:szCs w:val="18"/>
                <w:lang w:eastAsia="es-CO"/>
              </w:rPr>
            </w:pPr>
            <w:r w:rsidRPr="005A71CC">
              <w:rPr>
                <w:rFonts w:ascii="Arial" w:eastAsia="Times New Roman" w:hAnsi="Arial" w:cs="Arial"/>
                <w:sz w:val="18"/>
                <w:szCs w:val="18"/>
                <w:lang w:eastAsia="es-CO"/>
              </w:rPr>
              <w:t>$ 89.127</w:t>
            </w:r>
          </w:p>
        </w:tc>
        <w:tc>
          <w:tcPr>
            <w:tcW w:w="506" w:type="pct"/>
            <w:noWrap/>
            <w:vAlign w:val="center"/>
            <w:hideMark/>
          </w:tcPr>
          <w:p w14:paraId="7C9F7974" w14:textId="77777777" w:rsidR="005A71CC" w:rsidRPr="005A71CC" w:rsidRDefault="005A71CC" w:rsidP="00A01DE1">
            <w:pPr>
              <w:spacing w:after="0" w:line="240" w:lineRule="auto"/>
              <w:jc w:val="center"/>
              <w:rPr>
                <w:rFonts w:ascii="Arial" w:eastAsia="Times New Roman" w:hAnsi="Arial" w:cs="Arial"/>
                <w:sz w:val="18"/>
                <w:szCs w:val="18"/>
                <w:lang w:eastAsia="es-CO"/>
              </w:rPr>
            </w:pPr>
            <w:r w:rsidRPr="005A71CC">
              <w:rPr>
                <w:rFonts w:ascii="Arial" w:eastAsia="Times New Roman" w:hAnsi="Arial" w:cs="Arial"/>
                <w:sz w:val="18"/>
                <w:szCs w:val="18"/>
                <w:lang w:eastAsia="es-CO"/>
              </w:rPr>
              <w:t>$ 93.672</w:t>
            </w:r>
          </w:p>
        </w:tc>
        <w:tc>
          <w:tcPr>
            <w:tcW w:w="592" w:type="pct"/>
            <w:noWrap/>
            <w:vAlign w:val="center"/>
            <w:hideMark/>
          </w:tcPr>
          <w:p w14:paraId="0D033F85" w14:textId="77777777" w:rsidR="005A71CC" w:rsidRPr="005A71CC" w:rsidRDefault="005A71CC" w:rsidP="00A01DE1">
            <w:pPr>
              <w:spacing w:after="0" w:line="240" w:lineRule="auto"/>
              <w:jc w:val="center"/>
              <w:rPr>
                <w:rFonts w:ascii="Arial" w:eastAsia="Times New Roman" w:hAnsi="Arial" w:cs="Arial"/>
                <w:sz w:val="18"/>
                <w:szCs w:val="18"/>
                <w:lang w:eastAsia="es-CO"/>
              </w:rPr>
            </w:pPr>
            <w:r w:rsidRPr="005A71CC">
              <w:rPr>
                <w:rFonts w:ascii="Arial" w:eastAsia="Times New Roman" w:hAnsi="Arial" w:cs="Arial"/>
                <w:sz w:val="18"/>
                <w:szCs w:val="18"/>
                <w:lang w:eastAsia="es-CO"/>
              </w:rPr>
              <w:t>$ 93.672</w:t>
            </w:r>
          </w:p>
        </w:tc>
      </w:tr>
      <w:tr w:rsidR="005A71CC" w:rsidRPr="005A71CC" w14:paraId="3EFEBEB0" w14:textId="77777777" w:rsidTr="005E520A">
        <w:trPr>
          <w:trHeight w:val="58"/>
        </w:trPr>
        <w:tc>
          <w:tcPr>
            <w:tcW w:w="223" w:type="pct"/>
            <w:noWrap/>
            <w:vAlign w:val="center"/>
            <w:hideMark/>
          </w:tcPr>
          <w:p w14:paraId="267D79BB" w14:textId="77777777" w:rsidR="005A71CC" w:rsidRPr="005A71CC" w:rsidRDefault="005A71CC" w:rsidP="00A01DE1">
            <w:pPr>
              <w:spacing w:after="0" w:line="240" w:lineRule="auto"/>
              <w:jc w:val="center"/>
              <w:rPr>
                <w:rFonts w:ascii="Arial" w:eastAsia="Times New Roman" w:hAnsi="Arial" w:cs="Arial"/>
                <w:sz w:val="18"/>
                <w:szCs w:val="18"/>
                <w:lang w:eastAsia="es-CO"/>
              </w:rPr>
            </w:pPr>
            <w:r w:rsidRPr="005A71CC">
              <w:rPr>
                <w:rFonts w:ascii="Arial" w:eastAsia="Times New Roman" w:hAnsi="Arial" w:cs="Arial"/>
                <w:sz w:val="18"/>
                <w:szCs w:val="18"/>
                <w:lang w:eastAsia="es-CO"/>
              </w:rPr>
              <w:t>2</w:t>
            </w:r>
          </w:p>
        </w:tc>
        <w:tc>
          <w:tcPr>
            <w:tcW w:w="826" w:type="pct"/>
            <w:vAlign w:val="center"/>
            <w:hideMark/>
          </w:tcPr>
          <w:p w14:paraId="2B050C77" w14:textId="77777777" w:rsidR="005A71CC" w:rsidRPr="005A71CC" w:rsidRDefault="005A71CC" w:rsidP="00A01DE1">
            <w:pPr>
              <w:spacing w:after="0" w:line="240" w:lineRule="auto"/>
              <w:jc w:val="both"/>
              <w:rPr>
                <w:rFonts w:ascii="Arial" w:eastAsia="Times New Roman" w:hAnsi="Arial" w:cs="Arial"/>
                <w:sz w:val="18"/>
                <w:szCs w:val="18"/>
                <w:lang w:eastAsia="es-CO"/>
              </w:rPr>
            </w:pPr>
            <w:r w:rsidRPr="005A71CC">
              <w:rPr>
                <w:rFonts w:ascii="Arial" w:eastAsia="Times New Roman" w:hAnsi="Arial" w:cs="Arial"/>
                <w:sz w:val="18"/>
                <w:szCs w:val="18"/>
                <w:lang w:eastAsia="es-CO"/>
              </w:rPr>
              <w:t xml:space="preserve">CONSULTA DE CONTROL O DE SEGUIMIENTO POR ESPECIALISTA </w:t>
            </w:r>
            <w:r w:rsidRPr="005A71CC">
              <w:rPr>
                <w:rFonts w:ascii="Arial" w:eastAsia="Times New Roman" w:hAnsi="Arial" w:cs="Arial"/>
                <w:sz w:val="18"/>
                <w:szCs w:val="18"/>
                <w:lang w:eastAsia="es-CO"/>
              </w:rPr>
              <w:lastRenderedPageBreak/>
              <w:t xml:space="preserve">EN </w:t>
            </w:r>
            <w:proofErr w:type="spellStart"/>
            <w:r w:rsidRPr="005A71CC">
              <w:rPr>
                <w:rFonts w:ascii="Arial" w:eastAsia="Times New Roman" w:hAnsi="Arial" w:cs="Arial"/>
                <w:sz w:val="18"/>
                <w:szCs w:val="18"/>
                <w:lang w:eastAsia="es-CO"/>
              </w:rPr>
              <w:t>REUMATOLOGIA</w:t>
            </w:r>
            <w:proofErr w:type="spellEnd"/>
          </w:p>
        </w:tc>
        <w:tc>
          <w:tcPr>
            <w:tcW w:w="602" w:type="pct"/>
            <w:noWrap/>
            <w:vAlign w:val="center"/>
            <w:hideMark/>
          </w:tcPr>
          <w:p w14:paraId="7BBC0B84" w14:textId="77777777" w:rsidR="005A71CC" w:rsidRPr="005A71CC" w:rsidRDefault="005A71CC" w:rsidP="00A01DE1">
            <w:pPr>
              <w:spacing w:after="0" w:line="240" w:lineRule="auto"/>
              <w:jc w:val="center"/>
              <w:rPr>
                <w:rFonts w:ascii="Arial" w:eastAsia="Times New Roman" w:hAnsi="Arial" w:cs="Arial"/>
                <w:sz w:val="18"/>
                <w:szCs w:val="18"/>
                <w:lang w:eastAsia="es-CO"/>
              </w:rPr>
            </w:pPr>
            <w:r w:rsidRPr="005A71CC">
              <w:rPr>
                <w:rFonts w:ascii="Arial" w:eastAsia="Times New Roman" w:hAnsi="Arial" w:cs="Arial"/>
                <w:sz w:val="18"/>
                <w:szCs w:val="18"/>
                <w:lang w:eastAsia="es-CO"/>
              </w:rPr>
              <w:lastRenderedPageBreak/>
              <w:t>$ 64.523</w:t>
            </w:r>
          </w:p>
        </w:tc>
        <w:tc>
          <w:tcPr>
            <w:tcW w:w="542" w:type="pct"/>
            <w:noWrap/>
            <w:vAlign w:val="center"/>
            <w:hideMark/>
          </w:tcPr>
          <w:p w14:paraId="7812C26F" w14:textId="77777777" w:rsidR="005A71CC" w:rsidRPr="005A71CC" w:rsidRDefault="005A71CC" w:rsidP="00A01DE1">
            <w:pPr>
              <w:spacing w:after="0" w:line="240" w:lineRule="auto"/>
              <w:jc w:val="center"/>
              <w:rPr>
                <w:rFonts w:ascii="Arial" w:eastAsia="Times New Roman" w:hAnsi="Arial" w:cs="Arial"/>
                <w:sz w:val="18"/>
                <w:szCs w:val="18"/>
                <w:lang w:eastAsia="es-CO"/>
              </w:rPr>
            </w:pPr>
            <w:r w:rsidRPr="005A71CC">
              <w:rPr>
                <w:rFonts w:ascii="Arial" w:eastAsia="Times New Roman" w:hAnsi="Arial" w:cs="Arial"/>
                <w:sz w:val="18"/>
                <w:szCs w:val="18"/>
                <w:lang w:eastAsia="es-CO"/>
              </w:rPr>
              <w:t>$ 77.960</w:t>
            </w:r>
          </w:p>
        </w:tc>
        <w:tc>
          <w:tcPr>
            <w:tcW w:w="602" w:type="pct"/>
            <w:noWrap/>
            <w:vAlign w:val="center"/>
            <w:hideMark/>
          </w:tcPr>
          <w:p w14:paraId="02BA035B" w14:textId="77777777" w:rsidR="005A71CC" w:rsidRPr="005A71CC" w:rsidRDefault="005A71CC" w:rsidP="00A01DE1">
            <w:pPr>
              <w:spacing w:after="0" w:line="240" w:lineRule="auto"/>
              <w:jc w:val="center"/>
              <w:rPr>
                <w:rFonts w:ascii="Arial" w:eastAsia="Times New Roman" w:hAnsi="Arial" w:cs="Arial"/>
                <w:sz w:val="18"/>
                <w:szCs w:val="18"/>
                <w:lang w:eastAsia="es-CO"/>
              </w:rPr>
            </w:pPr>
            <w:r w:rsidRPr="005A71CC">
              <w:rPr>
                <w:rFonts w:ascii="Arial" w:eastAsia="Times New Roman" w:hAnsi="Arial" w:cs="Arial"/>
                <w:sz w:val="18"/>
                <w:szCs w:val="18"/>
                <w:lang w:eastAsia="es-CO"/>
              </w:rPr>
              <w:t>$ 67.111</w:t>
            </w:r>
          </w:p>
        </w:tc>
        <w:tc>
          <w:tcPr>
            <w:tcW w:w="506" w:type="pct"/>
            <w:noWrap/>
            <w:vAlign w:val="center"/>
            <w:hideMark/>
          </w:tcPr>
          <w:p w14:paraId="351F643F" w14:textId="77777777" w:rsidR="005A71CC" w:rsidRPr="005A71CC" w:rsidRDefault="005A71CC" w:rsidP="00A01DE1">
            <w:pPr>
              <w:spacing w:after="0" w:line="240" w:lineRule="auto"/>
              <w:jc w:val="center"/>
              <w:rPr>
                <w:rFonts w:ascii="Arial" w:eastAsia="Times New Roman" w:hAnsi="Arial" w:cs="Arial"/>
                <w:sz w:val="18"/>
                <w:szCs w:val="18"/>
                <w:lang w:eastAsia="es-CO"/>
              </w:rPr>
            </w:pPr>
            <w:r w:rsidRPr="005A71CC">
              <w:rPr>
                <w:rFonts w:ascii="Arial" w:eastAsia="Times New Roman" w:hAnsi="Arial" w:cs="Arial"/>
                <w:sz w:val="18"/>
                <w:szCs w:val="18"/>
                <w:lang w:eastAsia="es-CO"/>
              </w:rPr>
              <w:t>$ 74.201</w:t>
            </w:r>
          </w:p>
        </w:tc>
        <w:tc>
          <w:tcPr>
            <w:tcW w:w="602" w:type="pct"/>
            <w:noWrap/>
            <w:vAlign w:val="center"/>
            <w:hideMark/>
          </w:tcPr>
          <w:p w14:paraId="1055827C" w14:textId="77777777" w:rsidR="005A71CC" w:rsidRPr="005A71CC" w:rsidRDefault="005A71CC" w:rsidP="00A01DE1">
            <w:pPr>
              <w:spacing w:after="0" w:line="240" w:lineRule="auto"/>
              <w:jc w:val="center"/>
              <w:rPr>
                <w:rFonts w:ascii="Arial" w:eastAsia="Times New Roman" w:hAnsi="Arial" w:cs="Arial"/>
                <w:sz w:val="18"/>
                <w:szCs w:val="18"/>
                <w:lang w:eastAsia="es-CO"/>
              </w:rPr>
            </w:pPr>
            <w:r w:rsidRPr="005A71CC">
              <w:rPr>
                <w:rFonts w:ascii="Arial" w:eastAsia="Times New Roman" w:hAnsi="Arial" w:cs="Arial"/>
                <w:sz w:val="18"/>
                <w:szCs w:val="18"/>
                <w:lang w:eastAsia="es-CO"/>
              </w:rPr>
              <w:t>$ 81.804</w:t>
            </w:r>
          </w:p>
        </w:tc>
        <w:tc>
          <w:tcPr>
            <w:tcW w:w="506" w:type="pct"/>
            <w:noWrap/>
            <w:vAlign w:val="center"/>
            <w:hideMark/>
          </w:tcPr>
          <w:p w14:paraId="3B7B7F00" w14:textId="77777777" w:rsidR="005A71CC" w:rsidRPr="005A71CC" w:rsidRDefault="005A71CC" w:rsidP="00A01DE1">
            <w:pPr>
              <w:spacing w:after="0" w:line="240" w:lineRule="auto"/>
              <w:jc w:val="center"/>
              <w:rPr>
                <w:rFonts w:ascii="Arial" w:eastAsia="Times New Roman" w:hAnsi="Arial" w:cs="Arial"/>
                <w:sz w:val="18"/>
                <w:szCs w:val="18"/>
                <w:lang w:eastAsia="es-CO"/>
              </w:rPr>
            </w:pPr>
            <w:r w:rsidRPr="005A71CC">
              <w:rPr>
                <w:rFonts w:ascii="Arial" w:eastAsia="Times New Roman" w:hAnsi="Arial" w:cs="Arial"/>
                <w:sz w:val="18"/>
                <w:szCs w:val="18"/>
                <w:lang w:eastAsia="es-CO"/>
              </w:rPr>
              <w:t>$ 85.976</w:t>
            </w:r>
          </w:p>
        </w:tc>
        <w:tc>
          <w:tcPr>
            <w:tcW w:w="592" w:type="pct"/>
            <w:noWrap/>
            <w:vAlign w:val="center"/>
            <w:hideMark/>
          </w:tcPr>
          <w:p w14:paraId="0BC4066F" w14:textId="77777777" w:rsidR="005A71CC" w:rsidRPr="005A71CC" w:rsidRDefault="005A71CC" w:rsidP="00A01DE1">
            <w:pPr>
              <w:spacing w:after="0" w:line="240" w:lineRule="auto"/>
              <w:jc w:val="center"/>
              <w:rPr>
                <w:rFonts w:ascii="Arial" w:eastAsia="Times New Roman" w:hAnsi="Arial" w:cs="Arial"/>
                <w:sz w:val="18"/>
                <w:szCs w:val="18"/>
                <w:lang w:eastAsia="es-CO"/>
              </w:rPr>
            </w:pPr>
            <w:r w:rsidRPr="005A71CC">
              <w:rPr>
                <w:rFonts w:ascii="Arial" w:eastAsia="Times New Roman" w:hAnsi="Arial" w:cs="Arial"/>
                <w:sz w:val="18"/>
                <w:szCs w:val="18"/>
                <w:lang w:eastAsia="es-CO"/>
              </w:rPr>
              <w:t>$ 85.976</w:t>
            </w:r>
          </w:p>
        </w:tc>
      </w:tr>
      <w:tr w:rsidR="005A71CC" w:rsidRPr="005A71CC" w14:paraId="16A7E7A1" w14:textId="77777777" w:rsidTr="005E520A">
        <w:trPr>
          <w:trHeight w:val="58"/>
        </w:trPr>
        <w:tc>
          <w:tcPr>
            <w:tcW w:w="223" w:type="pct"/>
            <w:noWrap/>
            <w:vAlign w:val="center"/>
            <w:hideMark/>
          </w:tcPr>
          <w:p w14:paraId="4DE63DD4" w14:textId="77777777" w:rsidR="005A71CC" w:rsidRPr="005A71CC" w:rsidRDefault="005A71CC" w:rsidP="00A01DE1">
            <w:pPr>
              <w:spacing w:after="0" w:line="240" w:lineRule="auto"/>
              <w:jc w:val="center"/>
              <w:rPr>
                <w:rFonts w:ascii="Arial" w:eastAsia="Times New Roman" w:hAnsi="Arial" w:cs="Arial"/>
                <w:sz w:val="18"/>
                <w:szCs w:val="18"/>
                <w:lang w:eastAsia="es-CO"/>
              </w:rPr>
            </w:pPr>
            <w:r w:rsidRPr="005A71CC">
              <w:rPr>
                <w:rFonts w:ascii="Arial" w:eastAsia="Times New Roman" w:hAnsi="Arial" w:cs="Arial"/>
                <w:sz w:val="18"/>
                <w:szCs w:val="18"/>
                <w:lang w:eastAsia="es-CO"/>
              </w:rPr>
              <w:t>3</w:t>
            </w:r>
          </w:p>
        </w:tc>
        <w:tc>
          <w:tcPr>
            <w:tcW w:w="826" w:type="pct"/>
            <w:vAlign w:val="center"/>
            <w:hideMark/>
          </w:tcPr>
          <w:p w14:paraId="4204C9F6" w14:textId="77777777" w:rsidR="005A71CC" w:rsidRPr="005A71CC" w:rsidRDefault="005A71CC" w:rsidP="00A01DE1">
            <w:pPr>
              <w:spacing w:after="0" w:line="240" w:lineRule="auto"/>
              <w:jc w:val="both"/>
              <w:rPr>
                <w:rFonts w:ascii="Arial" w:eastAsia="Times New Roman" w:hAnsi="Arial" w:cs="Arial"/>
                <w:sz w:val="18"/>
                <w:szCs w:val="18"/>
                <w:lang w:eastAsia="es-CO"/>
              </w:rPr>
            </w:pPr>
            <w:proofErr w:type="spellStart"/>
            <w:r w:rsidRPr="005A71CC">
              <w:rPr>
                <w:rFonts w:ascii="Arial" w:eastAsia="Times New Roman" w:hAnsi="Arial" w:cs="Arial"/>
                <w:sz w:val="18"/>
                <w:szCs w:val="18"/>
                <w:lang w:eastAsia="es-CO"/>
              </w:rPr>
              <w:t>INYECCION</w:t>
            </w:r>
            <w:proofErr w:type="spellEnd"/>
            <w:r w:rsidRPr="005A71CC">
              <w:rPr>
                <w:rFonts w:ascii="Arial" w:eastAsia="Times New Roman" w:hAnsi="Arial" w:cs="Arial"/>
                <w:sz w:val="18"/>
                <w:szCs w:val="18"/>
                <w:lang w:eastAsia="es-CO"/>
              </w:rPr>
              <w:t xml:space="preserve"> DE SUSTANCIA </w:t>
            </w:r>
            <w:proofErr w:type="spellStart"/>
            <w:r w:rsidRPr="005A71CC">
              <w:rPr>
                <w:rFonts w:ascii="Arial" w:eastAsia="Times New Roman" w:hAnsi="Arial" w:cs="Arial"/>
                <w:sz w:val="18"/>
                <w:szCs w:val="18"/>
                <w:lang w:eastAsia="es-CO"/>
              </w:rPr>
              <w:t>TERAPEUTICA</w:t>
            </w:r>
            <w:proofErr w:type="spellEnd"/>
            <w:r w:rsidRPr="005A71CC">
              <w:rPr>
                <w:rFonts w:ascii="Arial" w:eastAsia="Times New Roman" w:hAnsi="Arial" w:cs="Arial"/>
                <w:sz w:val="18"/>
                <w:szCs w:val="18"/>
                <w:lang w:eastAsia="es-CO"/>
              </w:rPr>
              <w:t xml:space="preserve"> DENTRO DE LA </w:t>
            </w:r>
            <w:proofErr w:type="spellStart"/>
            <w:r w:rsidRPr="005A71CC">
              <w:rPr>
                <w:rFonts w:ascii="Arial" w:eastAsia="Times New Roman" w:hAnsi="Arial" w:cs="Arial"/>
                <w:sz w:val="18"/>
                <w:szCs w:val="18"/>
                <w:lang w:eastAsia="es-CO"/>
              </w:rPr>
              <w:t>ARTICULACION</w:t>
            </w:r>
            <w:proofErr w:type="spellEnd"/>
            <w:r w:rsidRPr="005A71CC">
              <w:rPr>
                <w:rFonts w:ascii="Arial" w:eastAsia="Times New Roman" w:hAnsi="Arial" w:cs="Arial"/>
                <w:sz w:val="18"/>
                <w:szCs w:val="18"/>
                <w:lang w:eastAsia="es-CO"/>
              </w:rPr>
              <w:t xml:space="preserve"> O EL LIGAMENTO</w:t>
            </w:r>
          </w:p>
        </w:tc>
        <w:tc>
          <w:tcPr>
            <w:tcW w:w="602" w:type="pct"/>
            <w:noWrap/>
            <w:vAlign w:val="center"/>
            <w:hideMark/>
          </w:tcPr>
          <w:p w14:paraId="4CC4CD37" w14:textId="77777777" w:rsidR="005A71CC" w:rsidRPr="005A71CC" w:rsidRDefault="005A71CC" w:rsidP="00A01DE1">
            <w:pPr>
              <w:spacing w:after="0" w:line="240" w:lineRule="auto"/>
              <w:jc w:val="center"/>
              <w:rPr>
                <w:rFonts w:ascii="Arial" w:eastAsia="Times New Roman" w:hAnsi="Arial" w:cs="Arial"/>
                <w:sz w:val="18"/>
                <w:szCs w:val="18"/>
                <w:lang w:eastAsia="es-CO"/>
              </w:rPr>
            </w:pPr>
            <w:r w:rsidRPr="005A71CC">
              <w:rPr>
                <w:rFonts w:ascii="Arial" w:eastAsia="Times New Roman" w:hAnsi="Arial" w:cs="Arial"/>
                <w:sz w:val="18"/>
                <w:szCs w:val="18"/>
                <w:lang w:eastAsia="es-CO"/>
              </w:rPr>
              <w:t>$ 58.454</w:t>
            </w:r>
          </w:p>
        </w:tc>
        <w:tc>
          <w:tcPr>
            <w:tcW w:w="542" w:type="pct"/>
            <w:noWrap/>
            <w:vAlign w:val="center"/>
            <w:hideMark/>
          </w:tcPr>
          <w:p w14:paraId="35019192" w14:textId="77777777" w:rsidR="005A71CC" w:rsidRPr="005A71CC" w:rsidRDefault="005A71CC" w:rsidP="00A01DE1">
            <w:pPr>
              <w:spacing w:after="0" w:line="240" w:lineRule="auto"/>
              <w:jc w:val="center"/>
              <w:rPr>
                <w:rFonts w:ascii="Arial" w:eastAsia="Times New Roman" w:hAnsi="Arial" w:cs="Arial"/>
                <w:sz w:val="18"/>
                <w:szCs w:val="18"/>
                <w:lang w:eastAsia="es-CO"/>
              </w:rPr>
            </w:pPr>
            <w:r w:rsidRPr="005A71CC">
              <w:rPr>
                <w:rFonts w:ascii="Arial" w:eastAsia="Times New Roman" w:hAnsi="Arial" w:cs="Arial"/>
                <w:sz w:val="18"/>
                <w:szCs w:val="18"/>
                <w:lang w:eastAsia="es-CO"/>
              </w:rPr>
              <w:t>$ 70.627</w:t>
            </w:r>
          </w:p>
        </w:tc>
        <w:tc>
          <w:tcPr>
            <w:tcW w:w="602" w:type="pct"/>
            <w:noWrap/>
            <w:vAlign w:val="center"/>
            <w:hideMark/>
          </w:tcPr>
          <w:p w14:paraId="183A58AC" w14:textId="77777777" w:rsidR="005A71CC" w:rsidRPr="005A71CC" w:rsidRDefault="005A71CC" w:rsidP="00A01DE1">
            <w:pPr>
              <w:spacing w:after="0" w:line="240" w:lineRule="auto"/>
              <w:jc w:val="center"/>
              <w:rPr>
                <w:rFonts w:ascii="Arial" w:eastAsia="Times New Roman" w:hAnsi="Arial" w:cs="Arial"/>
                <w:sz w:val="18"/>
                <w:szCs w:val="18"/>
                <w:lang w:eastAsia="es-CO"/>
              </w:rPr>
            </w:pPr>
            <w:r w:rsidRPr="005A71CC">
              <w:rPr>
                <w:rFonts w:ascii="Arial" w:eastAsia="Times New Roman" w:hAnsi="Arial" w:cs="Arial"/>
                <w:sz w:val="18"/>
                <w:szCs w:val="18"/>
                <w:lang w:eastAsia="es-CO"/>
              </w:rPr>
              <w:t>$ 65.427</w:t>
            </w:r>
          </w:p>
        </w:tc>
        <w:tc>
          <w:tcPr>
            <w:tcW w:w="506" w:type="pct"/>
            <w:noWrap/>
            <w:vAlign w:val="center"/>
            <w:hideMark/>
          </w:tcPr>
          <w:p w14:paraId="11686EAB" w14:textId="77777777" w:rsidR="005A71CC" w:rsidRPr="005A71CC" w:rsidRDefault="005A71CC" w:rsidP="00A01DE1">
            <w:pPr>
              <w:spacing w:after="0" w:line="240" w:lineRule="auto"/>
              <w:jc w:val="center"/>
              <w:rPr>
                <w:rFonts w:ascii="Arial" w:eastAsia="Times New Roman" w:hAnsi="Arial" w:cs="Arial"/>
                <w:sz w:val="18"/>
                <w:szCs w:val="18"/>
                <w:lang w:eastAsia="es-CO"/>
              </w:rPr>
            </w:pPr>
            <w:r w:rsidRPr="005A71CC">
              <w:rPr>
                <w:rFonts w:ascii="Arial" w:eastAsia="Times New Roman" w:hAnsi="Arial" w:cs="Arial"/>
                <w:sz w:val="18"/>
                <w:szCs w:val="18"/>
                <w:lang w:eastAsia="es-CO"/>
              </w:rPr>
              <w:t>$ 72.339</w:t>
            </w:r>
          </w:p>
        </w:tc>
        <w:tc>
          <w:tcPr>
            <w:tcW w:w="602" w:type="pct"/>
            <w:noWrap/>
            <w:vAlign w:val="center"/>
            <w:hideMark/>
          </w:tcPr>
          <w:p w14:paraId="6E6A41BA" w14:textId="77777777" w:rsidR="005A71CC" w:rsidRPr="005A71CC" w:rsidRDefault="005A71CC" w:rsidP="00A01DE1">
            <w:pPr>
              <w:spacing w:after="0" w:line="240" w:lineRule="auto"/>
              <w:jc w:val="center"/>
              <w:rPr>
                <w:rFonts w:ascii="Arial" w:eastAsia="Times New Roman" w:hAnsi="Arial" w:cs="Arial"/>
                <w:sz w:val="18"/>
                <w:szCs w:val="18"/>
                <w:lang w:eastAsia="es-CO"/>
              </w:rPr>
            </w:pPr>
            <w:r w:rsidRPr="005A71CC">
              <w:rPr>
                <w:rFonts w:ascii="Arial" w:eastAsia="Times New Roman" w:hAnsi="Arial" w:cs="Arial"/>
                <w:sz w:val="18"/>
                <w:szCs w:val="18"/>
                <w:lang w:eastAsia="es-CO"/>
              </w:rPr>
              <w:t>$ 68.372</w:t>
            </w:r>
          </w:p>
        </w:tc>
        <w:tc>
          <w:tcPr>
            <w:tcW w:w="506" w:type="pct"/>
            <w:noWrap/>
            <w:vAlign w:val="center"/>
            <w:hideMark/>
          </w:tcPr>
          <w:p w14:paraId="7D6871D4" w14:textId="77777777" w:rsidR="005A71CC" w:rsidRPr="005A71CC" w:rsidRDefault="005A71CC" w:rsidP="00A01DE1">
            <w:pPr>
              <w:spacing w:after="0" w:line="240" w:lineRule="auto"/>
              <w:jc w:val="center"/>
              <w:rPr>
                <w:rFonts w:ascii="Arial" w:eastAsia="Times New Roman" w:hAnsi="Arial" w:cs="Arial"/>
                <w:sz w:val="18"/>
                <w:szCs w:val="18"/>
                <w:lang w:eastAsia="es-CO"/>
              </w:rPr>
            </w:pPr>
            <w:r w:rsidRPr="005A71CC">
              <w:rPr>
                <w:rFonts w:ascii="Arial" w:eastAsia="Times New Roman" w:hAnsi="Arial" w:cs="Arial"/>
                <w:sz w:val="18"/>
                <w:szCs w:val="18"/>
                <w:lang w:eastAsia="es-CO"/>
              </w:rPr>
              <w:t>$ 71.859</w:t>
            </w:r>
          </w:p>
        </w:tc>
        <w:tc>
          <w:tcPr>
            <w:tcW w:w="592" w:type="pct"/>
            <w:noWrap/>
            <w:vAlign w:val="center"/>
            <w:hideMark/>
          </w:tcPr>
          <w:p w14:paraId="2AE3DC8F" w14:textId="77777777" w:rsidR="005A71CC" w:rsidRPr="005A71CC" w:rsidRDefault="005A71CC" w:rsidP="00A01DE1">
            <w:pPr>
              <w:spacing w:after="0" w:line="240" w:lineRule="auto"/>
              <w:jc w:val="center"/>
              <w:rPr>
                <w:rFonts w:ascii="Arial" w:eastAsia="Times New Roman" w:hAnsi="Arial" w:cs="Arial"/>
                <w:sz w:val="18"/>
                <w:szCs w:val="18"/>
                <w:lang w:eastAsia="es-CO"/>
              </w:rPr>
            </w:pPr>
            <w:r w:rsidRPr="005A71CC">
              <w:rPr>
                <w:rFonts w:ascii="Arial" w:eastAsia="Times New Roman" w:hAnsi="Arial" w:cs="Arial"/>
                <w:sz w:val="18"/>
                <w:szCs w:val="18"/>
                <w:lang w:eastAsia="es-CO"/>
              </w:rPr>
              <w:t>$ 71.859</w:t>
            </w:r>
          </w:p>
        </w:tc>
      </w:tr>
    </w:tbl>
    <w:p w14:paraId="7FEAE090" w14:textId="393EF442" w:rsidR="005D4120" w:rsidRDefault="005D4120" w:rsidP="00A01DE1">
      <w:pPr>
        <w:pStyle w:val="Prrafodelista"/>
        <w:ind w:left="0"/>
        <w:jc w:val="both"/>
        <w:rPr>
          <w:rFonts w:ascii="Arial" w:hAnsi="Arial" w:cs="Arial"/>
          <w:b/>
          <w:bCs/>
          <w:sz w:val="20"/>
          <w:szCs w:val="20"/>
        </w:rPr>
      </w:pPr>
    </w:p>
    <w:p w14:paraId="3F2D6171" w14:textId="77777777" w:rsidR="00800E6D" w:rsidRPr="00CD4F39" w:rsidRDefault="00800E6D" w:rsidP="00A01DE1">
      <w:pPr>
        <w:pStyle w:val="Prrafodelista"/>
        <w:ind w:left="0"/>
        <w:jc w:val="both"/>
        <w:rPr>
          <w:rFonts w:ascii="Arial" w:hAnsi="Arial" w:cs="Arial"/>
          <w:b/>
          <w:bCs/>
          <w:sz w:val="20"/>
          <w:szCs w:val="20"/>
        </w:rPr>
      </w:pPr>
    </w:p>
    <w:p w14:paraId="5851DEA2" w14:textId="1BAE11BB" w:rsidR="00CD0FB4" w:rsidRPr="00CD4F39" w:rsidRDefault="00CD0FB4" w:rsidP="00A01DE1">
      <w:pPr>
        <w:pStyle w:val="Prrafodelista"/>
        <w:ind w:left="0"/>
        <w:jc w:val="both"/>
        <w:rPr>
          <w:rFonts w:ascii="Arial" w:hAnsi="Arial" w:cs="Arial"/>
          <w:b/>
          <w:bCs/>
          <w:sz w:val="20"/>
          <w:szCs w:val="20"/>
        </w:rPr>
      </w:pPr>
      <w:r w:rsidRPr="00CD4F39">
        <w:rPr>
          <w:rFonts w:ascii="Arial" w:hAnsi="Arial" w:cs="Arial"/>
          <w:b/>
          <w:bCs/>
          <w:sz w:val="20"/>
          <w:szCs w:val="20"/>
        </w:rPr>
        <w:t>Nota: Para establecer el precio histórico se consideró los siguientes criterios:</w:t>
      </w:r>
    </w:p>
    <w:p w14:paraId="57D6D41A" w14:textId="77777777" w:rsidR="00CD0FB4" w:rsidRPr="00CD4F39" w:rsidRDefault="00CD0FB4" w:rsidP="00A01DE1">
      <w:pPr>
        <w:pStyle w:val="Prrafodelista"/>
        <w:ind w:left="0"/>
        <w:jc w:val="both"/>
        <w:rPr>
          <w:rFonts w:ascii="Arial" w:hAnsi="Arial" w:cs="Arial"/>
          <w:b/>
          <w:bCs/>
          <w:sz w:val="20"/>
          <w:szCs w:val="20"/>
        </w:rPr>
      </w:pPr>
    </w:p>
    <w:p w14:paraId="3B749F52" w14:textId="7C9D00A4" w:rsidR="00CD0FB4" w:rsidRPr="00CD4F39" w:rsidRDefault="00CD0FB4" w:rsidP="009214B8">
      <w:pPr>
        <w:pStyle w:val="Prrafodelista"/>
        <w:numPr>
          <w:ilvl w:val="0"/>
          <w:numId w:val="45"/>
        </w:numPr>
        <w:ind w:left="0" w:firstLine="0"/>
        <w:jc w:val="both"/>
        <w:rPr>
          <w:rFonts w:ascii="Arial" w:hAnsi="Arial" w:cs="Arial"/>
          <w:b/>
          <w:bCs/>
          <w:sz w:val="20"/>
          <w:szCs w:val="20"/>
        </w:rPr>
      </w:pPr>
      <w:r w:rsidRPr="00CD4F39">
        <w:rPr>
          <w:rFonts w:ascii="Arial" w:hAnsi="Arial" w:cs="Arial"/>
          <w:sz w:val="20"/>
          <w:szCs w:val="20"/>
        </w:rPr>
        <w:t xml:space="preserve">Para los </w:t>
      </w:r>
      <w:r w:rsidR="00F4592E" w:rsidRPr="00CD4F39">
        <w:rPr>
          <w:rFonts w:ascii="Arial" w:hAnsi="Arial" w:cs="Arial"/>
          <w:sz w:val="20"/>
          <w:szCs w:val="20"/>
        </w:rPr>
        <w:t>ítems</w:t>
      </w:r>
      <w:r w:rsidRPr="00CD4F39">
        <w:rPr>
          <w:rFonts w:ascii="Arial" w:hAnsi="Arial" w:cs="Arial"/>
          <w:sz w:val="20"/>
          <w:szCs w:val="20"/>
        </w:rPr>
        <w:t xml:space="preserve"> 1,</w:t>
      </w:r>
      <w:r w:rsidR="00F4592E" w:rsidRPr="00CD4F39">
        <w:rPr>
          <w:rFonts w:ascii="Arial" w:hAnsi="Arial" w:cs="Arial"/>
          <w:sz w:val="20"/>
          <w:szCs w:val="20"/>
        </w:rPr>
        <w:t xml:space="preserve"> </w:t>
      </w:r>
      <w:r w:rsidRPr="00CD4F39">
        <w:rPr>
          <w:rFonts w:ascii="Arial" w:hAnsi="Arial" w:cs="Arial"/>
          <w:sz w:val="20"/>
          <w:szCs w:val="20"/>
        </w:rPr>
        <w:t>2,</w:t>
      </w:r>
      <w:r w:rsidR="00F4592E" w:rsidRPr="00CD4F39">
        <w:rPr>
          <w:rFonts w:ascii="Arial" w:hAnsi="Arial" w:cs="Arial"/>
          <w:sz w:val="20"/>
          <w:szCs w:val="20"/>
        </w:rPr>
        <w:t xml:space="preserve"> </w:t>
      </w:r>
      <w:r w:rsidR="00D35004" w:rsidRPr="00CD4F39">
        <w:rPr>
          <w:rFonts w:ascii="Arial" w:hAnsi="Arial" w:cs="Arial"/>
          <w:sz w:val="20"/>
          <w:szCs w:val="20"/>
        </w:rPr>
        <w:t xml:space="preserve">y 3 el valor se </w:t>
      </w:r>
      <w:r w:rsidR="00475064" w:rsidRPr="00CD4F39">
        <w:rPr>
          <w:rFonts w:ascii="Arial" w:hAnsi="Arial" w:cs="Arial"/>
          <w:sz w:val="20"/>
          <w:szCs w:val="20"/>
        </w:rPr>
        <w:t>definió</w:t>
      </w:r>
      <w:r w:rsidR="00D35004" w:rsidRPr="00CD4F39">
        <w:rPr>
          <w:rFonts w:ascii="Arial" w:hAnsi="Arial" w:cs="Arial"/>
          <w:sz w:val="20"/>
          <w:szCs w:val="20"/>
        </w:rPr>
        <w:t xml:space="preserve"> con base en el contrato 2025 ajustado por IPC</w:t>
      </w:r>
      <w:r w:rsidR="00475064" w:rsidRPr="00CD4F39">
        <w:rPr>
          <w:rFonts w:ascii="Arial" w:hAnsi="Arial" w:cs="Arial"/>
          <w:sz w:val="20"/>
          <w:szCs w:val="20"/>
        </w:rPr>
        <w:t xml:space="preserve"> correspondiente al 5,10% ya que si se promedia entre los resultados de los contratos de las vigencias anteriores (2023 y 2024) el resultado queda por debajo del </w:t>
      </w:r>
      <w:r w:rsidR="005A71CC" w:rsidRPr="00CD4F39">
        <w:rPr>
          <w:rFonts w:ascii="Arial" w:hAnsi="Arial" w:cs="Arial"/>
          <w:sz w:val="20"/>
          <w:szCs w:val="20"/>
        </w:rPr>
        <w:t>último</w:t>
      </w:r>
      <w:r w:rsidR="00475064" w:rsidRPr="00CD4F39">
        <w:rPr>
          <w:rFonts w:ascii="Arial" w:hAnsi="Arial" w:cs="Arial"/>
          <w:sz w:val="20"/>
          <w:szCs w:val="20"/>
        </w:rPr>
        <w:t xml:space="preserve"> contrato, lo cual resulta poco aterrizado a la realidad del mercado actual  </w:t>
      </w:r>
    </w:p>
    <w:p w14:paraId="09797BBD" w14:textId="77777777" w:rsidR="003140D5" w:rsidRPr="00CD4F39" w:rsidRDefault="003140D5" w:rsidP="00A01DE1">
      <w:pPr>
        <w:pStyle w:val="Prrafodelista"/>
        <w:ind w:left="0"/>
        <w:jc w:val="both"/>
        <w:rPr>
          <w:rFonts w:ascii="Arial" w:hAnsi="Arial" w:cs="Arial"/>
          <w:b/>
          <w:bCs/>
          <w:sz w:val="20"/>
          <w:szCs w:val="20"/>
        </w:rPr>
      </w:pPr>
    </w:p>
    <w:p w14:paraId="711734DA" w14:textId="0BFAF263" w:rsidR="00296123" w:rsidRDefault="00CD2282" w:rsidP="00A01DE1">
      <w:pPr>
        <w:pStyle w:val="Prrafodelista"/>
        <w:numPr>
          <w:ilvl w:val="0"/>
          <w:numId w:val="30"/>
        </w:numPr>
        <w:rPr>
          <w:rFonts w:ascii="Arial" w:hAnsi="Arial" w:cs="Arial"/>
          <w:b/>
          <w:bCs/>
          <w:sz w:val="20"/>
          <w:szCs w:val="20"/>
        </w:rPr>
      </w:pPr>
      <w:r w:rsidRPr="001F31E2">
        <w:rPr>
          <w:rFonts w:ascii="Arial" w:hAnsi="Arial" w:cs="Arial"/>
          <w:b/>
          <w:bCs/>
          <w:sz w:val="20"/>
          <w:szCs w:val="20"/>
        </w:rPr>
        <w:t>Información verificada y aprobada por los funcionarios dueños de la necesidad que firman el presente estudio previo.</w:t>
      </w:r>
    </w:p>
    <w:p w14:paraId="353188CC" w14:textId="77777777" w:rsidR="00800E6D" w:rsidRDefault="00800E6D" w:rsidP="00800E6D">
      <w:pPr>
        <w:pStyle w:val="Prrafodelista"/>
        <w:ind w:left="360"/>
        <w:rPr>
          <w:rFonts w:ascii="Arial" w:hAnsi="Arial" w:cs="Arial"/>
          <w:b/>
          <w:bCs/>
          <w:sz w:val="20"/>
          <w:szCs w:val="20"/>
        </w:rPr>
      </w:pPr>
    </w:p>
    <w:p w14:paraId="316B56D5" w14:textId="77777777" w:rsidR="005E520A" w:rsidRPr="001F31E2" w:rsidRDefault="005E520A" w:rsidP="005E520A">
      <w:pPr>
        <w:pStyle w:val="Prrafodelista"/>
        <w:ind w:left="360"/>
        <w:rPr>
          <w:rFonts w:ascii="Arial" w:hAnsi="Arial" w:cs="Arial"/>
          <w:b/>
          <w:bCs/>
          <w:sz w:val="20"/>
          <w:szCs w:val="20"/>
        </w:rPr>
      </w:pPr>
    </w:p>
    <w:p w14:paraId="15D81057" w14:textId="307DAE0D" w:rsidR="00DD12C6" w:rsidRPr="00CD4F39" w:rsidRDefault="00DD12C6" w:rsidP="00A01DE1">
      <w:pPr>
        <w:pStyle w:val="Prrafodelista"/>
        <w:numPr>
          <w:ilvl w:val="1"/>
          <w:numId w:val="7"/>
        </w:numPr>
        <w:ind w:left="0" w:firstLine="0"/>
        <w:jc w:val="both"/>
        <w:rPr>
          <w:rFonts w:ascii="Arial" w:hAnsi="Arial" w:cs="Arial"/>
          <w:b/>
          <w:sz w:val="20"/>
          <w:szCs w:val="20"/>
        </w:rPr>
      </w:pPr>
      <w:r w:rsidRPr="00CD4F39">
        <w:rPr>
          <w:rFonts w:ascii="Arial" w:hAnsi="Arial" w:cs="Arial"/>
          <w:b/>
          <w:sz w:val="20"/>
          <w:szCs w:val="20"/>
        </w:rPr>
        <w:t xml:space="preserve">PRECIOS DE CATÁLOGO </w:t>
      </w:r>
      <w:r w:rsidRPr="00CD4F39">
        <w:rPr>
          <w:rFonts w:ascii="Arial" w:eastAsia="Calibri" w:hAnsi="Arial" w:cs="Arial"/>
          <w:b/>
          <w:bCs/>
          <w:sz w:val="20"/>
          <w:szCs w:val="20"/>
        </w:rPr>
        <w:t>O PORTALES WEB</w:t>
      </w:r>
      <w:r w:rsidR="00B508D2" w:rsidRPr="00CD4F39">
        <w:rPr>
          <w:rFonts w:ascii="Arial" w:eastAsia="Calibri" w:hAnsi="Arial" w:cs="Arial"/>
          <w:b/>
          <w:bCs/>
          <w:sz w:val="20"/>
          <w:szCs w:val="20"/>
        </w:rPr>
        <w:t xml:space="preserve"> </w:t>
      </w:r>
    </w:p>
    <w:p w14:paraId="179321F4" w14:textId="77777777" w:rsidR="00DD12C6" w:rsidRPr="00CD4F39" w:rsidRDefault="00DD12C6" w:rsidP="00A01DE1">
      <w:pPr>
        <w:pStyle w:val="Prrafodelista"/>
        <w:ind w:left="0"/>
        <w:jc w:val="both"/>
        <w:rPr>
          <w:rFonts w:ascii="Arial" w:hAnsi="Arial" w:cs="Arial"/>
          <w:b/>
          <w:sz w:val="20"/>
          <w:szCs w:val="20"/>
        </w:rPr>
      </w:pPr>
    </w:p>
    <w:p w14:paraId="3F8A8713" w14:textId="77777777" w:rsidR="00B508D2" w:rsidRPr="00CD4F39" w:rsidRDefault="00B508D2" w:rsidP="00A01DE1">
      <w:pPr>
        <w:spacing w:after="0" w:line="240" w:lineRule="auto"/>
        <w:contextualSpacing/>
        <w:jc w:val="both"/>
        <w:rPr>
          <w:rFonts w:ascii="Arial" w:hAnsi="Arial" w:cs="Arial"/>
          <w:sz w:val="20"/>
          <w:szCs w:val="20"/>
        </w:rPr>
      </w:pPr>
      <w:r w:rsidRPr="00CD4F39">
        <w:rPr>
          <w:rFonts w:ascii="Arial" w:hAnsi="Arial" w:cs="Arial"/>
          <w:sz w:val="20"/>
          <w:szCs w:val="20"/>
        </w:rPr>
        <w:t>Se deja constancia que fueron consultados los acuerdos marcos vigentes, en la página de Colombia compra eficiente y no existe uno con el objeto de la presente contratación.</w:t>
      </w:r>
    </w:p>
    <w:p w14:paraId="367AD206" w14:textId="77777777" w:rsidR="00B508D2" w:rsidRPr="00CD4F39" w:rsidRDefault="00B508D2" w:rsidP="00A01DE1">
      <w:pPr>
        <w:spacing w:after="0" w:line="240" w:lineRule="auto"/>
        <w:contextualSpacing/>
        <w:jc w:val="both"/>
        <w:rPr>
          <w:rFonts w:ascii="Arial" w:hAnsi="Arial" w:cs="Arial"/>
          <w:sz w:val="20"/>
          <w:szCs w:val="20"/>
        </w:rPr>
      </w:pPr>
    </w:p>
    <w:p w14:paraId="0E500EA4" w14:textId="406CB4C0" w:rsidR="00CD2282" w:rsidRPr="00CD4F39" w:rsidRDefault="00B508D2" w:rsidP="00A01DE1">
      <w:pPr>
        <w:spacing w:after="0" w:line="240" w:lineRule="auto"/>
        <w:contextualSpacing/>
        <w:jc w:val="both"/>
        <w:rPr>
          <w:rFonts w:ascii="Arial" w:hAnsi="Arial" w:cs="Arial"/>
          <w:sz w:val="20"/>
          <w:szCs w:val="20"/>
        </w:rPr>
      </w:pPr>
      <w:r w:rsidRPr="00CD4F39">
        <w:rPr>
          <w:rFonts w:ascii="Arial" w:hAnsi="Arial" w:cs="Arial"/>
          <w:sz w:val="20"/>
          <w:szCs w:val="20"/>
        </w:rPr>
        <w:t>Por tratarse de un servicio de salud el mismo solo podría encontrarse en el catálogo de servicios de salud de Colombia compra eficiente, sin embargo, una vez realizada la consulta como se dejó constancia anteriormente, dicho servicio no se encuentra disponible en acuerdo alguno, razón por la cual no es posible compararlo o adquirirlo en sitio web destinito al mencionado. Pues a la fecha no hay portales web que ofrezcan estos servicios.</w:t>
      </w:r>
    </w:p>
    <w:p w14:paraId="13046B0B" w14:textId="77777777" w:rsidR="009A1CCB" w:rsidRPr="00CD4F39" w:rsidRDefault="009A1CCB" w:rsidP="00A01DE1">
      <w:pPr>
        <w:spacing w:after="0" w:line="240" w:lineRule="auto"/>
        <w:rPr>
          <w:rFonts w:ascii="Arial" w:hAnsi="Arial" w:cs="Arial"/>
          <w:noProof/>
          <w:color w:val="000000" w:themeColor="text1"/>
          <w:sz w:val="20"/>
          <w:szCs w:val="20"/>
        </w:rPr>
      </w:pPr>
    </w:p>
    <w:p w14:paraId="0CFEACC2" w14:textId="4608F5AA" w:rsidR="00E3030B" w:rsidRDefault="001F51AB" w:rsidP="00A01DE1">
      <w:pPr>
        <w:pStyle w:val="Prrafodelista"/>
        <w:numPr>
          <w:ilvl w:val="0"/>
          <w:numId w:val="30"/>
        </w:numPr>
        <w:jc w:val="both"/>
        <w:rPr>
          <w:rFonts w:ascii="Arial" w:hAnsi="Arial" w:cs="Arial"/>
          <w:b/>
          <w:bCs/>
          <w:sz w:val="20"/>
          <w:szCs w:val="20"/>
        </w:rPr>
      </w:pPr>
      <w:r w:rsidRPr="009A1CCB">
        <w:rPr>
          <w:rFonts w:ascii="Arial" w:hAnsi="Arial" w:cs="Arial"/>
          <w:b/>
          <w:bCs/>
          <w:sz w:val="20"/>
          <w:szCs w:val="20"/>
        </w:rPr>
        <w:t>Información verificada y aprobada por los funcionarios dueños de la necesidad que firman el presente estudio previo.</w:t>
      </w:r>
    </w:p>
    <w:p w14:paraId="60C54BD4" w14:textId="77777777" w:rsidR="00800E6D" w:rsidRPr="009A1CCB" w:rsidRDefault="00800E6D" w:rsidP="00800E6D">
      <w:pPr>
        <w:pStyle w:val="Prrafodelista"/>
        <w:ind w:left="360"/>
        <w:jc w:val="both"/>
        <w:rPr>
          <w:rFonts w:ascii="Arial" w:hAnsi="Arial" w:cs="Arial"/>
          <w:b/>
          <w:bCs/>
          <w:sz w:val="20"/>
          <w:szCs w:val="20"/>
        </w:rPr>
      </w:pPr>
    </w:p>
    <w:p w14:paraId="14B4FB59" w14:textId="77777777" w:rsidR="00A02A10" w:rsidRPr="00CD4F39" w:rsidRDefault="00A02A10" w:rsidP="00A01DE1">
      <w:pPr>
        <w:spacing w:after="0" w:line="240" w:lineRule="auto"/>
        <w:contextualSpacing/>
        <w:jc w:val="center"/>
        <w:rPr>
          <w:rFonts w:ascii="Arial" w:hAnsi="Arial" w:cs="Arial"/>
          <w:b/>
          <w:bCs/>
          <w:sz w:val="20"/>
          <w:szCs w:val="20"/>
        </w:rPr>
      </w:pPr>
    </w:p>
    <w:p w14:paraId="5B4188D9" w14:textId="213647CD" w:rsidR="00DD12C6" w:rsidRPr="00CD4F39" w:rsidRDefault="00DD12C6" w:rsidP="00A01DE1">
      <w:pPr>
        <w:pStyle w:val="Prrafodelista"/>
        <w:numPr>
          <w:ilvl w:val="1"/>
          <w:numId w:val="7"/>
        </w:numPr>
        <w:ind w:left="0" w:firstLine="0"/>
        <w:jc w:val="both"/>
        <w:rPr>
          <w:rFonts w:ascii="Arial" w:hAnsi="Arial" w:cs="Arial"/>
          <w:b/>
          <w:sz w:val="20"/>
          <w:szCs w:val="20"/>
        </w:rPr>
      </w:pPr>
      <w:r w:rsidRPr="00CD4F39">
        <w:rPr>
          <w:rFonts w:ascii="Arial" w:hAnsi="Arial" w:cs="Arial"/>
          <w:b/>
          <w:sz w:val="20"/>
          <w:szCs w:val="20"/>
        </w:rPr>
        <w:t xml:space="preserve">PRECIOS DE MERCADO </w:t>
      </w:r>
    </w:p>
    <w:p w14:paraId="7C2BC8C4" w14:textId="73A25B0E" w:rsidR="00DD12C6" w:rsidRPr="00CD4F39" w:rsidRDefault="00DD12C6" w:rsidP="00A01DE1">
      <w:pPr>
        <w:pStyle w:val="Prrafodelista"/>
        <w:tabs>
          <w:tab w:val="left" w:pos="240"/>
        </w:tabs>
        <w:ind w:left="0"/>
        <w:jc w:val="both"/>
        <w:rPr>
          <w:rFonts w:ascii="Arial" w:hAnsi="Arial" w:cs="Arial"/>
          <w:sz w:val="20"/>
          <w:szCs w:val="20"/>
        </w:rPr>
      </w:pPr>
    </w:p>
    <w:p w14:paraId="0AEB3F6D" w14:textId="049E3FBF" w:rsidR="00F4592E" w:rsidRDefault="00105AFA" w:rsidP="00A01DE1">
      <w:pPr>
        <w:spacing w:after="0" w:line="240" w:lineRule="auto"/>
        <w:contextualSpacing/>
        <w:jc w:val="both"/>
        <w:rPr>
          <w:rFonts w:ascii="Arial" w:hAnsi="Arial" w:cs="Arial"/>
          <w:sz w:val="20"/>
          <w:szCs w:val="20"/>
        </w:rPr>
      </w:pPr>
      <w:r w:rsidRPr="00CD4F39">
        <w:rPr>
          <w:rFonts w:ascii="Arial" w:hAnsi="Arial" w:cs="Arial"/>
          <w:sz w:val="20"/>
          <w:szCs w:val="20"/>
        </w:rPr>
        <w:t>El precio de mercado fue establecido con el menor valor de los ítems de las cotizaciones recibidas.</w:t>
      </w:r>
    </w:p>
    <w:p w14:paraId="6BF474EC" w14:textId="77777777" w:rsidR="009159C1" w:rsidRPr="00CD4F39" w:rsidRDefault="009159C1" w:rsidP="00A01DE1">
      <w:pPr>
        <w:spacing w:after="0" w:line="240" w:lineRule="auto"/>
        <w:contextualSpacing/>
        <w:jc w:val="both"/>
        <w:rPr>
          <w:rFonts w:ascii="Arial" w:hAnsi="Arial" w:cs="Arial"/>
          <w:sz w:val="20"/>
          <w:szCs w:val="20"/>
        </w:rPr>
      </w:pPr>
    </w:p>
    <w:p w14:paraId="3DB17327" w14:textId="77777777" w:rsidR="00C25758" w:rsidRPr="00CD4F39" w:rsidRDefault="00C25758" w:rsidP="00A01DE1">
      <w:pPr>
        <w:spacing w:after="0" w:line="240" w:lineRule="auto"/>
        <w:contextualSpacing/>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6"/>
        <w:gridCol w:w="774"/>
        <w:gridCol w:w="5812"/>
        <w:gridCol w:w="1778"/>
        <w:gridCol w:w="1195"/>
      </w:tblGrid>
      <w:tr w:rsidR="00B954EF" w:rsidRPr="009A1CCB" w14:paraId="6000EAF1" w14:textId="77777777" w:rsidTr="009159C1">
        <w:trPr>
          <w:trHeight w:val="450"/>
        </w:trPr>
        <w:tc>
          <w:tcPr>
            <w:tcW w:w="247" w:type="pct"/>
            <w:vMerge w:val="restart"/>
            <w:noWrap/>
            <w:vAlign w:val="center"/>
            <w:hideMark/>
          </w:tcPr>
          <w:p w14:paraId="185E8AC4" w14:textId="77777777" w:rsidR="00B954EF" w:rsidRPr="009A1CCB" w:rsidRDefault="00B954EF" w:rsidP="00A01DE1">
            <w:pPr>
              <w:spacing w:after="0" w:line="240" w:lineRule="auto"/>
              <w:jc w:val="center"/>
              <w:rPr>
                <w:rFonts w:ascii="Arial" w:eastAsia="Times New Roman" w:hAnsi="Arial" w:cs="Arial"/>
                <w:b/>
                <w:bCs/>
                <w:sz w:val="18"/>
                <w:szCs w:val="20"/>
                <w:lang w:eastAsia="es-CO"/>
              </w:rPr>
            </w:pPr>
            <w:r w:rsidRPr="009A1CCB">
              <w:rPr>
                <w:rFonts w:ascii="Arial" w:eastAsia="Times New Roman" w:hAnsi="Arial" w:cs="Arial"/>
                <w:b/>
                <w:bCs/>
                <w:sz w:val="18"/>
                <w:szCs w:val="20"/>
                <w:lang w:eastAsia="es-CO"/>
              </w:rPr>
              <w:t>No.</w:t>
            </w:r>
          </w:p>
        </w:tc>
        <w:tc>
          <w:tcPr>
            <w:tcW w:w="385" w:type="pct"/>
            <w:vMerge w:val="restart"/>
            <w:noWrap/>
            <w:vAlign w:val="center"/>
            <w:hideMark/>
          </w:tcPr>
          <w:p w14:paraId="7DFE4EC0" w14:textId="77777777" w:rsidR="00B954EF" w:rsidRPr="009A1CCB" w:rsidRDefault="00B954EF" w:rsidP="00A01DE1">
            <w:pPr>
              <w:spacing w:after="0" w:line="240" w:lineRule="auto"/>
              <w:jc w:val="center"/>
              <w:rPr>
                <w:rFonts w:ascii="Arial" w:eastAsia="Times New Roman" w:hAnsi="Arial" w:cs="Arial"/>
                <w:b/>
                <w:bCs/>
                <w:sz w:val="18"/>
                <w:szCs w:val="20"/>
                <w:lang w:eastAsia="es-CO"/>
              </w:rPr>
            </w:pPr>
            <w:r w:rsidRPr="009A1CCB">
              <w:rPr>
                <w:rFonts w:ascii="Arial" w:eastAsia="Times New Roman" w:hAnsi="Arial" w:cs="Arial"/>
                <w:b/>
                <w:bCs/>
                <w:sz w:val="18"/>
                <w:szCs w:val="20"/>
                <w:lang w:eastAsia="es-CO"/>
              </w:rPr>
              <w:t>CUPS</w:t>
            </w:r>
          </w:p>
        </w:tc>
        <w:tc>
          <w:tcPr>
            <w:tcW w:w="2890" w:type="pct"/>
            <w:vMerge w:val="restart"/>
            <w:noWrap/>
            <w:vAlign w:val="center"/>
            <w:hideMark/>
          </w:tcPr>
          <w:p w14:paraId="20201BE1" w14:textId="77777777" w:rsidR="00B954EF" w:rsidRPr="009A1CCB" w:rsidRDefault="00B954EF" w:rsidP="00A01DE1">
            <w:pPr>
              <w:spacing w:after="0" w:line="240" w:lineRule="auto"/>
              <w:jc w:val="center"/>
              <w:rPr>
                <w:rFonts w:ascii="Arial" w:eastAsia="Times New Roman" w:hAnsi="Arial" w:cs="Arial"/>
                <w:b/>
                <w:bCs/>
                <w:sz w:val="18"/>
                <w:szCs w:val="20"/>
                <w:lang w:eastAsia="es-CO"/>
              </w:rPr>
            </w:pPr>
            <w:r w:rsidRPr="009A1CCB">
              <w:rPr>
                <w:rFonts w:ascii="Arial" w:eastAsia="Times New Roman" w:hAnsi="Arial" w:cs="Arial"/>
                <w:b/>
                <w:bCs/>
                <w:sz w:val="18"/>
                <w:szCs w:val="20"/>
                <w:lang w:eastAsia="es-CO"/>
              </w:rPr>
              <w:t>DESCRIPCIÓN</w:t>
            </w:r>
          </w:p>
        </w:tc>
        <w:tc>
          <w:tcPr>
            <w:tcW w:w="884" w:type="pct"/>
            <w:vMerge w:val="restart"/>
            <w:vAlign w:val="center"/>
            <w:hideMark/>
          </w:tcPr>
          <w:p w14:paraId="0ADA5198" w14:textId="6B3BC8A9" w:rsidR="00B954EF" w:rsidRPr="009A1CCB" w:rsidRDefault="00B954EF" w:rsidP="00A01DE1">
            <w:pPr>
              <w:spacing w:after="0" w:line="240" w:lineRule="auto"/>
              <w:jc w:val="center"/>
              <w:rPr>
                <w:rFonts w:ascii="Arial" w:eastAsia="Times New Roman" w:hAnsi="Arial" w:cs="Arial"/>
                <w:b/>
                <w:bCs/>
                <w:sz w:val="18"/>
                <w:szCs w:val="20"/>
                <w:lang w:eastAsia="es-CO"/>
              </w:rPr>
            </w:pPr>
            <w:r w:rsidRPr="009A1CCB">
              <w:rPr>
                <w:rFonts w:ascii="Arial" w:eastAsia="Times New Roman" w:hAnsi="Arial" w:cs="Arial"/>
                <w:b/>
                <w:bCs/>
                <w:sz w:val="18"/>
                <w:szCs w:val="20"/>
                <w:lang w:eastAsia="es-CO"/>
              </w:rPr>
              <w:t xml:space="preserve">ALDO FERNANDO GARCÍA </w:t>
            </w:r>
            <w:r w:rsidR="006C2133">
              <w:rPr>
                <w:rFonts w:ascii="Arial" w:eastAsia="Times New Roman" w:hAnsi="Arial" w:cs="Arial"/>
                <w:b/>
                <w:bCs/>
                <w:sz w:val="18"/>
                <w:szCs w:val="20"/>
                <w:lang w:eastAsia="es-CO"/>
              </w:rPr>
              <w:t>BONILLA</w:t>
            </w:r>
          </w:p>
        </w:tc>
        <w:tc>
          <w:tcPr>
            <w:tcW w:w="594" w:type="pct"/>
            <w:vMerge w:val="restart"/>
            <w:vAlign w:val="center"/>
            <w:hideMark/>
          </w:tcPr>
          <w:p w14:paraId="7478F94D" w14:textId="77777777" w:rsidR="00B954EF" w:rsidRPr="009A1CCB" w:rsidRDefault="00B954EF" w:rsidP="00A01DE1">
            <w:pPr>
              <w:spacing w:after="0" w:line="240" w:lineRule="auto"/>
              <w:jc w:val="center"/>
              <w:rPr>
                <w:rFonts w:ascii="Arial" w:eastAsia="Times New Roman" w:hAnsi="Arial" w:cs="Arial"/>
                <w:b/>
                <w:bCs/>
                <w:sz w:val="18"/>
                <w:szCs w:val="20"/>
                <w:lang w:eastAsia="es-CO"/>
              </w:rPr>
            </w:pPr>
            <w:r w:rsidRPr="009A1CCB">
              <w:rPr>
                <w:rFonts w:ascii="Arial" w:eastAsia="Times New Roman" w:hAnsi="Arial" w:cs="Arial"/>
                <w:b/>
                <w:bCs/>
                <w:sz w:val="18"/>
                <w:szCs w:val="20"/>
                <w:lang w:eastAsia="es-CO"/>
              </w:rPr>
              <w:t>MENOR VALOR COTIZADO</w:t>
            </w:r>
          </w:p>
        </w:tc>
      </w:tr>
      <w:tr w:rsidR="00B954EF" w:rsidRPr="009A1CCB" w14:paraId="24D05E05" w14:textId="77777777" w:rsidTr="009159C1">
        <w:trPr>
          <w:trHeight w:val="539"/>
        </w:trPr>
        <w:tc>
          <w:tcPr>
            <w:tcW w:w="247" w:type="pct"/>
            <w:vMerge/>
            <w:vAlign w:val="center"/>
            <w:hideMark/>
          </w:tcPr>
          <w:p w14:paraId="1E421604" w14:textId="77777777" w:rsidR="00B954EF" w:rsidRPr="009A1CCB" w:rsidRDefault="00B954EF" w:rsidP="00A01DE1">
            <w:pPr>
              <w:spacing w:after="0" w:line="240" w:lineRule="auto"/>
              <w:rPr>
                <w:rFonts w:ascii="Arial" w:eastAsia="Times New Roman" w:hAnsi="Arial" w:cs="Arial"/>
                <w:b/>
                <w:bCs/>
                <w:sz w:val="18"/>
                <w:szCs w:val="20"/>
                <w:lang w:eastAsia="es-CO"/>
              </w:rPr>
            </w:pPr>
          </w:p>
        </w:tc>
        <w:tc>
          <w:tcPr>
            <w:tcW w:w="385" w:type="pct"/>
            <w:vMerge/>
            <w:vAlign w:val="center"/>
            <w:hideMark/>
          </w:tcPr>
          <w:p w14:paraId="68535198" w14:textId="77777777" w:rsidR="00B954EF" w:rsidRPr="009A1CCB" w:rsidRDefault="00B954EF" w:rsidP="00A01DE1">
            <w:pPr>
              <w:spacing w:after="0" w:line="240" w:lineRule="auto"/>
              <w:rPr>
                <w:rFonts w:ascii="Arial" w:eastAsia="Times New Roman" w:hAnsi="Arial" w:cs="Arial"/>
                <w:b/>
                <w:bCs/>
                <w:sz w:val="18"/>
                <w:szCs w:val="20"/>
                <w:lang w:eastAsia="es-CO"/>
              </w:rPr>
            </w:pPr>
          </w:p>
        </w:tc>
        <w:tc>
          <w:tcPr>
            <w:tcW w:w="2890" w:type="pct"/>
            <w:vMerge/>
            <w:vAlign w:val="center"/>
            <w:hideMark/>
          </w:tcPr>
          <w:p w14:paraId="5F6E329F" w14:textId="77777777" w:rsidR="00B954EF" w:rsidRPr="009A1CCB" w:rsidRDefault="00B954EF" w:rsidP="00A01DE1">
            <w:pPr>
              <w:spacing w:after="0" w:line="240" w:lineRule="auto"/>
              <w:rPr>
                <w:rFonts w:ascii="Arial" w:eastAsia="Times New Roman" w:hAnsi="Arial" w:cs="Arial"/>
                <w:b/>
                <w:bCs/>
                <w:sz w:val="18"/>
                <w:szCs w:val="20"/>
                <w:lang w:eastAsia="es-CO"/>
              </w:rPr>
            </w:pPr>
          </w:p>
        </w:tc>
        <w:tc>
          <w:tcPr>
            <w:tcW w:w="884" w:type="pct"/>
            <w:vMerge/>
            <w:vAlign w:val="center"/>
            <w:hideMark/>
          </w:tcPr>
          <w:p w14:paraId="2198E803" w14:textId="77777777" w:rsidR="00B954EF" w:rsidRPr="009A1CCB" w:rsidRDefault="00B954EF" w:rsidP="00A01DE1">
            <w:pPr>
              <w:spacing w:after="0" w:line="240" w:lineRule="auto"/>
              <w:rPr>
                <w:rFonts w:ascii="Arial" w:eastAsia="Times New Roman" w:hAnsi="Arial" w:cs="Arial"/>
                <w:b/>
                <w:bCs/>
                <w:sz w:val="18"/>
                <w:szCs w:val="20"/>
                <w:lang w:eastAsia="es-CO"/>
              </w:rPr>
            </w:pPr>
          </w:p>
        </w:tc>
        <w:tc>
          <w:tcPr>
            <w:tcW w:w="594" w:type="pct"/>
            <w:vMerge/>
            <w:vAlign w:val="center"/>
            <w:hideMark/>
          </w:tcPr>
          <w:p w14:paraId="0209844D" w14:textId="77777777" w:rsidR="00B954EF" w:rsidRPr="009A1CCB" w:rsidRDefault="00B954EF" w:rsidP="00A01DE1">
            <w:pPr>
              <w:spacing w:after="0" w:line="240" w:lineRule="auto"/>
              <w:rPr>
                <w:rFonts w:ascii="Arial" w:eastAsia="Times New Roman" w:hAnsi="Arial" w:cs="Arial"/>
                <w:b/>
                <w:bCs/>
                <w:sz w:val="18"/>
                <w:szCs w:val="20"/>
                <w:lang w:eastAsia="es-CO"/>
              </w:rPr>
            </w:pPr>
          </w:p>
        </w:tc>
      </w:tr>
      <w:tr w:rsidR="00B954EF" w:rsidRPr="009A1CCB" w14:paraId="753A7AC3" w14:textId="77777777" w:rsidTr="009159C1">
        <w:trPr>
          <w:trHeight w:val="592"/>
        </w:trPr>
        <w:tc>
          <w:tcPr>
            <w:tcW w:w="247" w:type="pct"/>
            <w:noWrap/>
            <w:vAlign w:val="center"/>
            <w:hideMark/>
          </w:tcPr>
          <w:p w14:paraId="68B39E3C" w14:textId="77777777" w:rsidR="00B954EF" w:rsidRPr="009A1CCB" w:rsidRDefault="00B954EF" w:rsidP="00A01DE1">
            <w:pPr>
              <w:spacing w:after="0" w:line="240" w:lineRule="auto"/>
              <w:jc w:val="center"/>
              <w:rPr>
                <w:rFonts w:ascii="Arial" w:eastAsia="Times New Roman" w:hAnsi="Arial" w:cs="Arial"/>
                <w:sz w:val="18"/>
                <w:szCs w:val="20"/>
                <w:lang w:eastAsia="es-CO"/>
              </w:rPr>
            </w:pPr>
            <w:r w:rsidRPr="009A1CCB">
              <w:rPr>
                <w:rFonts w:ascii="Arial" w:eastAsia="Times New Roman" w:hAnsi="Arial" w:cs="Arial"/>
                <w:sz w:val="18"/>
                <w:szCs w:val="20"/>
                <w:lang w:eastAsia="es-CO"/>
              </w:rPr>
              <w:t>1</w:t>
            </w:r>
          </w:p>
        </w:tc>
        <w:tc>
          <w:tcPr>
            <w:tcW w:w="385" w:type="pct"/>
            <w:noWrap/>
            <w:vAlign w:val="center"/>
            <w:hideMark/>
          </w:tcPr>
          <w:p w14:paraId="4DCA5B62" w14:textId="77777777" w:rsidR="00B954EF" w:rsidRPr="009A1CCB" w:rsidRDefault="00B954EF" w:rsidP="00A01DE1">
            <w:pPr>
              <w:spacing w:after="0" w:line="240" w:lineRule="auto"/>
              <w:jc w:val="center"/>
              <w:rPr>
                <w:rFonts w:ascii="Arial" w:eastAsia="Times New Roman" w:hAnsi="Arial" w:cs="Arial"/>
                <w:sz w:val="18"/>
                <w:szCs w:val="20"/>
                <w:lang w:eastAsia="es-CO"/>
              </w:rPr>
            </w:pPr>
            <w:r w:rsidRPr="009A1CCB">
              <w:rPr>
                <w:rFonts w:ascii="Arial" w:eastAsia="Times New Roman" w:hAnsi="Arial" w:cs="Arial"/>
                <w:sz w:val="18"/>
                <w:szCs w:val="20"/>
                <w:lang w:eastAsia="es-CO"/>
              </w:rPr>
              <w:t>890288</w:t>
            </w:r>
          </w:p>
        </w:tc>
        <w:tc>
          <w:tcPr>
            <w:tcW w:w="2890" w:type="pct"/>
            <w:vAlign w:val="center"/>
            <w:hideMark/>
          </w:tcPr>
          <w:p w14:paraId="6720948B" w14:textId="0ACF7469" w:rsidR="00B954EF" w:rsidRPr="009A1CCB" w:rsidRDefault="00B954EF" w:rsidP="00A01DE1">
            <w:pPr>
              <w:spacing w:after="0" w:line="240" w:lineRule="auto"/>
              <w:jc w:val="both"/>
              <w:rPr>
                <w:rFonts w:ascii="Arial" w:eastAsia="Times New Roman" w:hAnsi="Arial" w:cs="Arial"/>
                <w:sz w:val="18"/>
                <w:szCs w:val="20"/>
                <w:lang w:eastAsia="es-CO"/>
              </w:rPr>
            </w:pPr>
            <w:r w:rsidRPr="009A1CCB">
              <w:rPr>
                <w:rFonts w:ascii="Arial" w:eastAsia="Times New Roman" w:hAnsi="Arial" w:cs="Arial"/>
                <w:sz w:val="18"/>
                <w:szCs w:val="20"/>
                <w:lang w:eastAsia="es-CO"/>
              </w:rPr>
              <w:t>CONSULTA DE PRIMERA VEZ POR ESPECIALISTA EN REUMATOLOGÍA</w:t>
            </w:r>
          </w:p>
        </w:tc>
        <w:tc>
          <w:tcPr>
            <w:tcW w:w="884" w:type="pct"/>
            <w:noWrap/>
            <w:vAlign w:val="center"/>
            <w:hideMark/>
          </w:tcPr>
          <w:p w14:paraId="67EF7F72" w14:textId="77777777" w:rsidR="00B954EF" w:rsidRPr="009A1CCB" w:rsidRDefault="00B954EF" w:rsidP="00A01DE1">
            <w:pPr>
              <w:spacing w:after="0" w:line="240" w:lineRule="auto"/>
              <w:jc w:val="center"/>
              <w:rPr>
                <w:rFonts w:ascii="Arial" w:eastAsia="Times New Roman" w:hAnsi="Arial" w:cs="Arial"/>
                <w:sz w:val="18"/>
                <w:szCs w:val="20"/>
                <w:lang w:eastAsia="es-CO"/>
              </w:rPr>
            </w:pPr>
            <w:r w:rsidRPr="009A1CCB">
              <w:rPr>
                <w:rFonts w:ascii="Arial" w:eastAsia="Times New Roman" w:hAnsi="Arial" w:cs="Arial"/>
                <w:sz w:val="18"/>
                <w:szCs w:val="20"/>
                <w:lang w:eastAsia="es-CO"/>
              </w:rPr>
              <w:t>$ 110.000</w:t>
            </w:r>
          </w:p>
        </w:tc>
        <w:tc>
          <w:tcPr>
            <w:tcW w:w="594" w:type="pct"/>
            <w:noWrap/>
            <w:vAlign w:val="center"/>
            <w:hideMark/>
          </w:tcPr>
          <w:p w14:paraId="69F92848" w14:textId="77777777" w:rsidR="00B954EF" w:rsidRPr="009A1CCB" w:rsidRDefault="00B954EF" w:rsidP="00A01DE1">
            <w:pPr>
              <w:spacing w:after="0" w:line="240" w:lineRule="auto"/>
              <w:jc w:val="center"/>
              <w:rPr>
                <w:rFonts w:ascii="Arial" w:eastAsia="Times New Roman" w:hAnsi="Arial" w:cs="Arial"/>
                <w:sz w:val="18"/>
                <w:szCs w:val="20"/>
                <w:lang w:eastAsia="es-CO"/>
              </w:rPr>
            </w:pPr>
            <w:r w:rsidRPr="009A1CCB">
              <w:rPr>
                <w:rFonts w:ascii="Arial" w:eastAsia="Times New Roman" w:hAnsi="Arial" w:cs="Arial"/>
                <w:sz w:val="18"/>
                <w:szCs w:val="20"/>
                <w:lang w:eastAsia="es-CO"/>
              </w:rPr>
              <w:t>$ 110.000</w:t>
            </w:r>
          </w:p>
        </w:tc>
      </w:tr>
      <w:tr w:rsidR="00B954EF" w:rsidRPr="009A1CCB" w14:paraId="76363A4A" w14:textId="77777777" w:rsidTr="009159C1">
        <w:trPr>
          <w:trHeight w:val="572"/>
        </w:trPr>
        <w:tc>
          <w:tcPr>
            <w:tcW w:w="247" w:type="pct"/>
            <w:noWrap/>
            <w:vAlign w:val="center"/>
            <w:hideMark/>
          </w:tcPr>
          <w:p w14:paraId="5F847A7B" w14:textId="77777777" w:rsidR="00B954EF" w:rsidRPr="009A1CCB" w:rsidRDefault="00B954EF" w:rsidP="00A01DE1">
            <w:pPr>
              <w:spacing w:after="0" w:line="240" w:lineRule="auto"/>
              <w:jc w:val="center"/>
              <w:rPr>
                <w:rFonts w:ascii="Arial" w:eastAsia="Times New Roman" w:hAnsi="Arial" w:cs="Arial"/>
                <w:sz w:val="18"/>
                <w:szCs w:val="20"/>
                <w:lang w:eastAsia="es-CO"/>
              </w:rPr>
            </w:pPr>
            <w:r w:rsidRPr="009A1CCB">
              <w:rPr>
                <w:rFonts w:ascii="Arial" w:eastAsia="Times New Roman" w:hAnsi="Arial" w:cs="Arial"/>
                <w:sz w:val="18"/>
                <w:szCs w:val="20"/>
                <w:lang w:eastAsia="es-CO"/>
              </w:rPr>
              <w:t>2</w:t>
            </w:r>
          </w:p>
        </w:tc>
        <w:tc>
          <w:tcPr>
            <w:tcW w:w="385" w:type="pct"/>
            <w:noWrap/>
            <w:vAlign w:val="center"/>
            <w:hideMark/>
          </w:tcPr>
          <w:p w14:paraId="785BB365" w14:textId="77777777" w:rsidR="00B954EF" w:rsidRPr="009A1CCB" w:rsidRDefault="00B954EF" w:rsidP="00A01DE1">
            <w:pPr>
              <w:spacing w:after="0" w:line="240" w:lineRule="auto"/>
              <w:jc w:val="center"/>
              <w:rPr>
                <w:rFonts w:ascii="Arial" w:eastAsia="Times New Roman" w:hAnsi="Arial" w:cs="Arial"/>
                <w:sz w:val="18"/>
                <w:szCs w:val="20"/>
                <w:lang w:eastAsia="es-CO"/>
              </w:rPr>
            </w:pPr>
            <w:r w:rsidRPr="009A1CCB">
              <w:rPr>
                <w:rFonts w:ascii="Arial" w:eastAsia="Times New Roman" w:hAnsi="Arial" w:cs="Arial"/>
                <w:sz w:val="18"/>
                <w:szCs w:val="20"/>
                <w:lang w:eastAsia="es-CO"/>
              </w:rPr>
              <w:t>890388</w:t>
            </w:r>
          </w:p>
        </w:tc>
        <w:tc>
          <w:tcPr>
            <w:tcW w:w="2890" w:type="pct"/>
            <w:vAlign w:val="center"/>
            <w:hideMark/>
          </w:tcPr>
          <w:p w14:paraId="70FE2D6A" w14:textId="5FBDDDD1" w:rsidR="00B954EF" w:rsidRPr="009A1CCB" w:rsidRDefault="00B954EF" w:rsidP="00A01DE1">
            <w:pPr>
              <w:spacing w:after="0" w:line="240" w:lineRule="auto"/>
              <w:jc w:val="both"/>
              <w:rPr>
                <w:rFonts w:ascii="Arial" w:eastAsia="Times New Roman" w:hAnsi="Arial" w:cs="Arial"/>
                <w:sz w:val="18"/>
                <w:szCs w:val="20"/>
                <w:lang w:eastAsia="es-CO"/>
              </w:rPr>
            </w:pPr>
            <w:r w:rsidRPr="009A1CCB">
              <w:rPr>
                <w:rFonts w:ascii="Arial" w:eastAsia="Times New Roman" w:hAnsi="Arial" w:cs="Arial"/>
                <w:sz w:val="18"/>
                <w:szCs w:val="20"/>
                <w:lang w:eastAsia="es-CO"/>
              </w:rPr>
              <w:t>CONSULTA DE CONTROL O DE SEGUIMIENTO POR ESPECIALISTA EN REUMATOLOGÍA</w:t>
            </w:r>
          </w:p>
        </w:tc>
        <w:tc>
          <w:tcPr>
            <w:tcW w:w="884" w:type="pct"/>
            <w:noWrap/>
            <w:vAlign w:val="center"/>
            <w:hideMark/>
          </w:tcPr>
          <w:p w14:paraId="622121EF" w14:textId="77777777" w:rsidR="00B954EF" w:rsidRPr="009A1CCB" w:rsidRDefault="00B954EF" w:rsidP="00A01DE1">
            <w:pPr>
              <w:spacing w:after="0" w:line="240" w:lineRule="auto"/>
              <w:jc w:val="center"/>
              <w:rPr>
                <w:rFonts w:ascii="Arial" w:eastAsia="Times New Roman" w:hAnsi="Arial" w:cs="Arial"/>
                <w:sz w:val="18"/>
                <w:szCs w:val="20"/>
                <w:lang w:eastAsia="es-CO"/>
              </w:rPr>
            </w:pPr>
            <w:r w:rsidRPr="009A1CCB">
              <w:rPr>
                <w:rFonts w:ascii="Arial" w:eastAsia="Times New Roman" w:hAnsi="Arial" w:cs="Arial"/>
                <w:sz w:val="18"/>
                <w:szCs w:val="20"/>
                <w:lang w:eastAsia="es-CO"/>
              </w:rPr>
              <w:t>$ 100.000</w:t>
            </w:r>
          </w:p>
        </w:tc>
        <w:tc>
          <w:tcPr>
            <w:tcW w:w="594" w:type="pct"/>
            <w:noWrap/>
            <w:vAlign w:val="center"/>
            <w:hideMark/>
          </w:tcPr>
          <w:p w14:paraId="2C1FB35B" w14:textId="77777777" w:rsidR="00B954EF" w:rsidRPr="009A1CCB" w:rsidRDefault="00B954EF" w:rsidP="00A01DE1">
            <w:pPr>
              <w:spacing w:after="0" w:line="240" w:lineRule="auto"/>
              <w:jc w:val="center"/>
              <w:rPr>
                <w:rFonts w:ascii="Arial" w:eastAsia="Times New Roman" w:hAnsi="Arial" w:cs="Arial"/>
                <w:sz w:val="18"/>
                <w:szCs w:val="20"/>
                <w:lang w:eastAsia="es-CO"/>
              </w:rPr>
            </w:pPr>
            <w:r w:rsidRPr="009A1CCB">
              <w:rPr>
                <w:rFonts w:ascii="Arial" w:eastAsia="Times New Roman" w:hAnsi="Arial" w:cs="Arial"/>
                <w:sz w:val="18"/>
                <w:szCs w:val="20"/>
                <w:lang w:eastAsia="es-CO"/>
              </w:rPr>
              <w:t>$ 100.000</w:t>
            </w:r>
          </w:p>
        </w:tc>
      </w:tr>
      <w:tr w:rsidR="00B954EF" w:rsidRPr="009A1CCB" w14:paraId="2CDEBCD9" w14:textId="77777777" w:rsidTr="009159C1">
        <w:trPr>
          <w:trHeight w:val="553"/>
        </w:trPr>
        <w:tc>
          <w:tcPr>
            <w:tcW w:w="247" w:type="pct"/>
            <w:noWrap/>
            <w:vAlign w:val="center"/>
            <w:hideMark/>
          </w:tcPr>
          <w:p w14:paraId="1967318E" w14:textId="77777777" w:rsidR="00B954EF" w:rsidRPr="009A1CCB" w:rsidRDefault="00B954EF" w:rsidP="00A01DE1">
            <w:pPr>
              <w:spacing w:after="0" w:line="240" w:lineRule="auto"/>
              <w:jc w:val="center"/>
              <w:rPr>
                <w:rFonts w:ascii="Arial" w:eastAsia="Times New Roman" w:hAnsi="Arial" w:cs="Arial"/>
                <w:sz w:val="18"/>
                <w:szCs w:val="20"/>
                <w:lang w:eastAsia="es-CO"/>
              </w:rPr>
            </w:pPr>
            <w:r w:rsidRPr="009A1CCB">
              <w:rPr>
                <w:rFonts w:ascii="Arial" w:eastAsia="Times New Roman" w:hAnsi="Arial" w:cs="Arial"/>
                <w:sz w:val="18"/>
                <w:szCs w:val="20"/>
                <w:lang w:eastAsia="es-CO"/>
              </w:rPr>
              <w:t>3</w:t>
            </w:r>
          </w:p>
        </w:tc>
        <w:tc>
          <w:tcPr>
            <w:tcW w:w="385" w:type="pct"/>
            <w:noWrap/>
            <w:vAlign w:val="center"/>
            <w:hideMark/>
          </w:tcPr>
          <w:p w14:paraId="26E4D40D" w14:textId="77777777" w:rsidR="00B954EF" w:rsidRPr="009A1CCB" w:rsidRDefault="00B954EF" w:rsidP="00A01DE1">
            <w:pPr>
              <w:spacing w:after="0" w:line="240" w:lineRule="auto"/>
              <w:jc w:val="center"/>
              <w:rPr>
                <w:rFonts w:ascii="Arial" w:eastAsia="Times New Roman" w:hAnsi="Arial" w:cs="Arial"/>
                <w:sz w:val="18"/>
                <w:szCs w:val="20"/>
                <w:lang w:eastAsia="es-CO"/>
              </w:rPr>
            </w:pPr>
            <w:r w:rsidRPr="009A1CCB">
              <w:rPr>
                <w:rFonts w:ascii="Arial" w:eastAsia="Times New Roman" w:hAnsi="Arial" w:cs="Arial"/>
                <w:sz w:val="18"/>
                <w:szCs w:val="20"/>
                <w:lang w:eastAsia="es-CO"/>
              </w:rPr>
              <w:t>819201</w:t>
            </w:r>
          </w:p>
        </w:tc>
        <w:tc>
          <w:tcPr>
            <w:tcW w:w="2890" w:type="pct"/>
            <w:vAlign w:val="center"/>
            <w:hideMark/>
          </w:tcPr>
          <w:p w14:paraId="33A7CACB" w14:textId="2B19FAD3" w:rsidR="00B954EF" w:rsidRPr="009A1CCB" w:rsidRDefault="00B954EF" w:rsidP="00A01DE1">
            <w:pPr>
              <w:spacing w:after="0" w:line="240" w:lineRule="auto"/>
              <w:jc w:val="both"/>
              <w:rPr>
                <w:rFonts w:ascii="Arial" w:eastAsia="Times New Roman" w:hAnsi="Arial" w:cs="Arial"/>
                <w:sz w:val="18"/>
                <w:szCs w:val="20"/>
                <w:lang w:eastAsia="es-CO"/>
              </w:rPr>
            </w:pPr>
            <w:r w:rsidRPr="009A1CCB">
              <w:rPr>
                <w:rFonts w:ascii="Arial" w:eastAsia="Times New Roman" w:hAnsi="Arial" w:cs="Arial"/>
                <w:sz w:val="18"/>
                <w:szCs w:val="20"/>
                <w:lang w:eastAsia="es-CO"/>
              </w:rPr>
              <w:t>INYECCIÓN DE SUSTANCIA TERAPÉUTICA DENTRO DE LA ARTICULACIÓN O EL LIGAMENTO</w:t>
            </w:r>
          </w:p>
        </w:tc>
        <w:tc>
          <w:tcPr>
            <w:tcW w:w="884" w:type="pct"/>
            <w:noWrap/>
            <w:vAlign w:val="center"/>
            <w:hideMark/>
          </w:tcPr>
          <w:p w14:paraId="471B9FF1" w14:textId="77777777" w:rsidR="00B954EF" w:rsidRPr="009A1CCB" w:rsidRDefault="00B954EF" w:rsidP="00A01DE1">
            <w:pPr>
              <w:spacing w:after="0" w:line="240" w:lineRule="auto"/>
              <w:jc w:val="center"/>
              <w:rPr>
                <w:rFonts w:ascii="Arial" w:eastAsia="Times New Roman" w:hAnsi="Arial" w:cs="Arial"/>
                <w:sz w:val="18"/>
                <w:szCs w:val="20"/>
                <w:lang w:eastAsia="es-CO"/>
              </w:rPr>
            </w:pPr>
            <w:r w:rsidRPr="009A1CCB">
              <w:rPr>
                <w:rFonts w:ascii="Arial" w:eastAsia="Times New Roman" w:hAnsi="Arial" w:cs="Arial"/>
                <w:sz w:val="18"/>
                <w:szCs w:val="20"/>
                <w:lang w:eastAsia="es-CO"/>
              </w:rPr>
              <w:t>$ 100.000</w:t>
            </w:r>
          </w:p>
        </w:tc>
        <w:tc>
          <w:tcPr>
            <w:tcW w:w="594" w:type="pct"/>
            <w:noWrap/>
            <w:vAlign w:val="center"/>
            <w:hideMark/>
          </w:tcPr>
          <w:p w14:paraId="09D3C45C" w14:textId="77777777" w:rsidR="00B954EF" w:rsidRPr="009A1CCB" w:rsidRDefault="00B954EF" w:rsidP="00A01DE1">
            <w:pPr>
              <w:spacing w:after="0" w:line="240" w:lineRule="auto"/>
              <w:jc w:val="center"/>
              <w:rPr>
                <w:rFonts w:ascii="Arial" w:eastAsia="Times New Roman" w:hAnsi="Arial" w:cs="Arial"/>
                <w:sz w:val="18"/>
                <w:szCs w:val="20"/>
                <w:lang w:eastAsia="es-CO"/>
              </w:rPr>
            </w:pPr>
            <w:r w:rsidRPr="009A1CCB">
              <w:rPr>
                <w:rFonts w:ascii="Arial" w:eastAsia="Times New Roman" w:hAnsi="Arial" w:cs="Arial"/>
                <w:sz w:val="18"/>
                <w:szCs w:val="20"/>
                <w:lang w:eastAsia="es-CO"/>
              </w:rPr>
              <w:t>$ 100.000</w:t>
            </w:r>
          </w:p>
        </w:tc>
      </w:tr>
    </w:tbl>
    <w:p w14:paraId="5275BE9B" w14:textId="77777777" w:rsidR="00F4592E" w:rsidRPr="00CD4F39" w:rsidRDefault="00F4592E" w:rsidP="00A01DE1">
      <w:pPr>
        <w:spacing w:after="0" w:line="240" w:lineRule="auto"/>
        <w:contextualSpacing/>
        <w:jc w:val="both"/>
        <w:rPr>
          <w:rFonts w:ascii="Arial" w:hAnsi="Arial" w:cs="Arial"/>
          <w:sz w:val="20"/>
          <w:szCs w:val="20"/>
        </w:rPr>
      </w:pPr>
    </w:p>
    <w:p w14:paraId="36958070" w14:textId="77777777" w:rsidR="00800E6D" w:rsidRDefault="00800E6D" w:rsidP="00A01DE1">
      <w:pPr>
        <w:pStyle w:val="Prrafodelista"/>
        <w:ind w:left="0"/>
        <w:rPr>
          <w:rFonts w:ascii="Arial" w:eastAsiaTheme="minorHAnsi" w:hAnsi="Arial" w:cs="Arial"/>
          <w:b/>
          <w:bCs/>
          <w:sz w:val="20"/>
          <w:szCs w:val="20"/>
          <w:lang w:eastAsia="en-US"/>
        </w:rPr>
      </w:pPr>
    </w:p>
    <w:p w14:paraId="12D5C91E" w14:textId="77777777" w:rsidR="00800E6D" w:rsidRDefault="00800E6D" w:rsidP="00A01DE1">
      <w:pPr>
        <w:pStyle w:val="Prrafodelista"/>
        <w:ind w:left="0"/>
        <w:rPr>
          <w:rFonts w:ascii="Arial" w:eastAsiaTheme="minorHAnsi" w:hAnsi="Arial" w:cs="Arial"/>
          <w:b/>
          <w:bCs/>
          <w:sz w:val="20"/>
          <w:szCs w:val="20"/>
          <w:lang w:eastAsia="en-US"/>
        </w:rPr>
      </w:pPr>
    </w:p>
    <w:p w14:paraId="5900955C" w14:textId="206D0E99" w:rsidR="005D2898" w:rsidRPr="00CD4F39" w:rsidRDefault="005D2898" w:rsidP="00A01DE1">
      <w:pPr>
        <w:pStyle w:val="Prrafodelista"/>
        <w:ind w:left="0"/>
        <w:rPr>
          <w:rFonts w:ascii="Arial" w:eastAsiaTheme="minorHAnsi" w:hAnsi="Arial" w:cs="Arial"/>
          <w:b/>
          <w:bCs/>
          <w:sz w:val="20"/>
          <w:szCs w:val="20"/>
          <w:lang w:eastAsia="en-US"/>
        </w:rPr>
      </w:pPr>
      <w:r w:rsidRPr="00CD4F39">
        <w:rPr>
          <w:rFonts w:ascii="Arial" w:eastAsiaTheme="minorHAnsi" w:hAnsi="Arial" w:cs="Arial"/>
          <w:b/>
          <w:bCs/>
          <w:sz w:val="20"/>
          <w:szCs w:val="20"/>
          <w:lang w:eastAsia="en-US"/>
        </w:rPr>
        <w:lastRenderedPageBreak/>
        <w:t xml:space="preserve">Nota: </w:t>
      </w:r>
      <w:r w:rsidRPr="00CD4F39">
        <w:rPr>
          <w:rFonts w:ascii="Arial" w:eastAsiaTheme="minorHAnsi" w:hAnsi="Arial" w:cs="Arial"/>
          <w:sz w:val="20"/>
          <w:szCs w:val="20"/>
          <w:lang w:eastAsia="en-US"/>
        </w:rPr>
        <w:t>Para el análisis del precio del mercado se consideraron los siguientes criterios:</w:t>
      </w:r>
    </w:p>
    <w:p w14:paraId="066EC829" w14:textId="77777777" w:rsidR="005D2898" w:rsidRPr="00CD4F39" w:rsidRDefault="005D2898" w:rsidP="00A01DE1">
      <w:pPr>
        <w:pStyle w:val="Prrafodelista"/>
        <w:ind w:left="0"/>
        <w:rPr>
          <w:rFonts w:ascii="Arial" w:eastAsiaTheme="minorHAnsi" w:hAnsi="Arial" w:cs="Arial"/>
          <w:b/>
          <w:bCs/>
          <w:sz w:val="20"/>
          <w:szCs w:val="20"/>
          <w:lang w:eastAsia="en-US"/>
        </w:rPr>
      </w:pPr>
    </w:p>
    <w:p w14:paraId="63018949" w14:textId="1980E658" w:rsidR="005D2898" w:rsidRDefault="005D2898" w:rsidP="00A01DE1">
      <w:pPr>
        <w:pStyle w:val="Prrafodelista"/>
        <w:numPr>
          <w:ilvl w:val="0"/>
          <w:numId w:val="31"/>
        </w:numPr>
        <w:ind w:left="0" w:firstLine="0"/>
        <w:rPr>
          <w:rFonts w:ascii="Arial" w:eastAsiaTheme="minorHAnsi" w:hAnsi="Arial" w:cs="Arial"/>
          <w:sz w:val="20"/>
          <w:szCs w:val="20"/>
          <w:lang w:eastAsia="en-US"/>
        </w:rPr>
      </w:pPr>
      <w:r w:rsidRPr="00CD4F39">
        <w:rPr>
          <w:rFonts w:ascii="Arial" w:eastAsiaTheme="minorHAnsi" w:hAnsi="Arial" w:cs="Arial"/>
          <w:sz w:val="20"/>
          <w:szCs w:val="20"/>
          <w:lang w:eastAsia="en-US"/>
        </w:rPr>
        <w:t xml:space="preserve">Para obtener el valor del mercado se </w:t>
      </w:r>
      <w:r w:rsidR="00CF2F3B" w:rsidRPr="00CD4F39">
        <w:rPr>
          <w:rFonts w:ascii="Arial" w:eastAsiaTheme="minorHAnsi" w:hAnsi="Arial" w:cs="Arial"/>
          <w:sz w:val="20"/>
          <w:szCs w:val="20"/>
          <w:lang w:eastAsia="en-US"/>
        </w:rPr>
        <w:t>tomó</w:t>
      </w:r>
      <w:r w:rsidRPr="00CD4F39">
        <w:rPr>
          <w:rFonts w:ascii="Arial" w:eastAsiaTheme="minorHAnsi" w:hAnsi="Arial" w:cs="Arial"/>
          <w:sz w:val="20"/>
          <w:szCs w:val="20"/>
          <w:lang w:eastAsia="en-US"/>
        </w:rPr>
        <w:t xml:space="preserve"> como referencia el menor valor cotizado </w:t>
      </w:r>
    </w:p>
    <w:p w14:paraId="31427910" w14:textId="77777777" w:rsidR="006C2133" w:rsidRPr="00CD4F39" w:rsidRDefault="006C2133" w:rsidP="006C2133">
      <w:pPr>
        <w:pStyle w:val="Prrafodelista"/>
        <w:ind w:left="0"/>
        <w:rPr>
          <w:rFonts w:ascii="Arial" w:eastAsiaTheme="minorHAnsi" w:hAnsi="Arial" w:cs="Arial"/>
          <w:sz w:val="20"/>
          <w:szCs w:val="20"/>
          <w:lang w:eastAsia="en-US"/>
        </w:rPr>
      </w:pPr>
    </w:p>
    <w:p w14:paraId="3C453D96" w14:textId="2E914CF4" w:rsidR="005D2898" w:rsidRDefault="005D2898" w:rsidP="00A01DE1">
      <w:pPr>
        <w:spacing w:after="0" w:line="240" w:lineRule="auto"/>
        <w:contextualSpacing/>
        <w:jc w:val="both"/>
        <w:rPr>
          <w:rFonts w:ascii="Arial" w:hAnsi="Arial" w:cs="Arial"/>
          <w:b/>
          <w:bCs/>
          <w:sz w:val="20"/>
          <w:szCs w:val="20"/>
        </w:rPr>
      </w:pPr>
      <w:r w:rsidRPr="00CD4F39">
        <w:rPr>
          <w:rFonts w:ascii="Arial" w:hAnsi="Arial" w:cs="Arial"/>
          <w:b/>
          <w:bCs/>
          <w:sz w:val="20"/>
          <w:szCs w:val="20"/>
        </w:rPr>
        <w:t xml:space="preserve">Información verificada y aprobada por los funcionarios dueños de la necesidad que firman el presente estudio previo. </w:t>
      </w:r>
    </w:p>
    <w:p w14:paraId="17420A4E" w14:textId="77777777" w:rsidR="00800E6D" w:rsidRPr="00CD4F39" w:rsidRDefault="00800E6D" w:rsidP="00A01DE1">
      <w:pPr>
        <w:spacing w:after="0" w:line="240" w:lineRule="auto"/>
        <w:contextualSpacing/>
        <w:jc w:val="both"/>
        <w:rPr>
          <w:rFonts w:ascii="Arial" w:hAnsi="Arial" w:cs="Arial"/>
          <w:b/>
          <w:bCs/>
          <w:sz w:val="20"/>
          <w:szCs w:val="20"/>
        </w:rPr>
      </w:pPr>
    </w:p>
    <w:p w14:paraId="0DCC3C64" w14:textId="77777777" w:rsidR="006C2133" w:rsidRPr="00CD4F39" w:rsidRDefault="006C2133" w:rsidP="00A01DE1">
      <w:pPr>
        <w:pStyle w:val="Prrafodelista"/>
        <w:tabs>
          <w:tab w:val="left" w:pos="1155"/>
        </w:tabs>
        <w:ind w:left="0"/>
        <w:rPr>
          <w:rFonts w:ascii="Arial" w:hAnsi="Arial" w:cs="Arial"/>
          <w:color w:val="FF0000"/>
          <w:sz w:val="20"/>
          <w:szCs w:val="20"/>
        </w:rPr>
      </w:pPr>
    </w:p>
    <w:p w14:paraId="3AAF44D1" w14:textId="682CA8FC" w:rsidR="004F243A" w:rsidRPr="00CD4F39" w:rsidRDefault="009A1CCB" w:rsidP="009214B8">
      <w:pPr>
        <w:pStyle w:val="Prrafodelista"/>
        <w:numPr>
          <w:ilvl w:val="1"/>
          <w:numId w:val="43"/>
        </w:numPr>
        <w:tabs>
          <w:tab w:val="left" w:pos="1155"/>
        </w:tabs>
        <w:ind w:left="0" w:firstLine="0"/>
        <w:rPr>
          <w:rFonts w:ascii="Arial" w:hAnsi="Arial" w:cs="Arial"/>
          <w:sz w:val="20"/>
          <w:szCs w:val="20"/>
        </w:rPr>
      </w:pPr>
      <w:r w:rsidRPr="00CD4F39">
        <w:rPr>
          <w:rFonts w:ascii="Arial" w:hAnsi="Arial" w:cs="Arial"/>
          <w:b/>
          <w:sz w:val="20"/>
          <w:szCs w:val="20"/>
        </w:rPr>
        <w:t>ANÁLISIS</w:t>
      </w:r>
      <w:r w:rsidR="00B567F4" w:rsidRPr="00CD4F39">
        <w:rPr>
          <w:rFonts w:ascii="Arial" w:hAnsi="Arial" w:cs="Arial"/>
          <w:b/>
          <w:sz w:val="20"/>
          <w:szCs w:val="20"/>
        </w:rPr>
        <w:t xml:space="preserve"> DEL VALOR ESTIMADO</w:t>
      </w:r>
    </w:p>
    <w:p w14:paraId="7C40FD3F" w14:textId="77777777" w:rsidR="00F4592E" w:rsidRPr="00CD4F39" w:rsidRDefault="00F4592E" w:rsidP="00A01DE1">
      <w:pPr>
        <w:spacing w:after="0" w:line="240" w:lineRule="auto"/>
        <w:contextualSpacing/>
        <w:jc w:val="both"/>
        <w:rPr>
          <w:rFonts w:ascii="Arial" w:hAnsi="Arial" w:cs="Arial"/>
          <w:b/>
          <w:bCs/>
          <w:sz w:val="20"/>
          <w:szCs w:val="20"/>
        </w:rPr>
      </w:pPr>
    </w:p>
    <w:tbl>
      <w:tblPr>
        <w:tblW w:w="999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1"/>
        <w:gridCol w:w="741"/>
        <w:gridCol w:w="2852"/>
        <w:gridCol w:w="1200"/>
        <w:gridCol w:w="1200"/>
        <w:gridCol w:w="1200"/>
        <w:gridCol w:w="1200"/>
        <w:gridCol w:w="1200"/>
      </w:tblGrid>
      <w:tr w:rsidR="005E520A" w:rsidRPr="005E520A" w14:paraId="22106633" w14:textId="77777777" w:rsidTr="005E520A">
        <w:trPr>
          <w:trHeight w:val="20"/>
        </w:trPr>
        <w:tc>
          <w:tcPr>
            <w:tcW w:w="431" w:type="dxa"/>
            <w:shd w:val="clear" w:color="auto" w:fill="auto"/>
            <w:noWrap/>
            <w:vAlign w:val="center"/>
            <w:hideMark/>
          </w:tcPr>
          <w:p w14:paraId="067E6CEB" w14:textId="77777777" w:rsidR="005E520A" w:rsidRPr="005E520A" w:rsidRDefault="005E520A" w:rsidP="005E520A">
            <w:pPr>
              <w:spacing w:after="0" w:line="240" w:lineRule="auto"/>
              <w:jc w:val="center"/>
              <w:rPr>
                <w:rFonts w:ascii="Arial" w:eastAsia="Times New Roman" w:hAnsi="Arial" w:cs="Arial"/>
                <w:b/>
                <w:bCs/>
                <w:color w:val="000000"/>
                <w:sz w:val="18"/>
                <w:szCs w:val="18"/>
                <w:lang w:eastAsia="es-CO"/>
              </w:rPr>
            </w:pPr>
            <w:r w:rsidRPr="005E520A">
              <w:rPr>
                <w:rFonts w:ascii="Arial" w:eastAsia="Times New Roman" w:hAnsi="Arial" w:cs="Arial"/>
                <w:b/>
                <w:bCs/>
                <w:color w:val="000000"/>
                <w:sz w:val="18"/>
                <w:szCs w:val="18"/>
                <w:lang w:eastAsia="es-CO"/>
              </w:rPr>
              <w:t>No.</w:t>
            </w:r>
          </w:p>
        </w:tc>
        <w:tc>
          <w:tcPr>
            <w:tcW w:w="708" w:type="dxa"/>
            <w:shd w:val="clear" w:color="auto" w:fill="auto"/>
            <w:noWrap/>
            <w:vAlign w:val="center"/>
            <w:hideMark/>
          </w:tcPr>
          <w:p w14:paraId="3B251670" w14:textId="77777777" w:rsidR="005E520A" w:rsidRPr="005E520A" w:rsidRDefault="005E520A" w:rsidP="005E520A">
            <w:pPr>
              <w:spacing w:after="0" w:line="240" w:lineRule="auto"/>
              <w:jc w:val="center"/>
              <w:rPr>
                <w:rFonts w:ascii="Arial" w:eastAsia="Times New Roman" w:hAnsi="Arial" w:cs="Arial"/>
                <w:b/>
                <w:bCs/>
                <w:color w:val="000000"/>
                <w:sz w:val="18"/>
                <w:szCs w:val="18"/>
                <w:lang w:eastAsia="es-CO"/>
              </w:rPr>
            </w:pPr>
            <w:r w:rsidRPr="005E520A">
              <w:rPr>
                <w:rFonts w:ascii="Arial" w:eastAsia="Times New Roman" w:hAnsi="Arial" w:cs="Arial"/>
                <w:b/>
                <w:bCs/>
                <w:color w:val="000000"/>
                <w:sz w:val="18"/>
                <w:szCs w:val="18"/>
                <w:lang w:eastAsia="es-CO"/>
              </w:rPr>
              <w:t>CUPS</w:t>
            </w:r>
          </w:p>
        </w:tc>
        <w:tc>
          <w:tcPr>
            <w:tcW w:w="2852" w:type="dxa"/>
            <w:shd w:val="clear" w:color="auto" w:fill="auto"/>
            <w:noWrap/>
            <w:vAlign w:val="center"/>
            <w:hideMark/>
          </w:tcPr>
          <w:p w14:paraId="18DAA0D4" w14:textId="77777777" w:rsidR="005E520A" w:rsidRPr="005E520A" w:rsidRDefault="005E520A" w:rsidP="005E520A">
            <w:pPr>
              <w:spacing w:after="0" w:line="240" w:lineRule="auto"/>
              <w:jc w:val="center"/>
              <w:rPr>
                <w:rFonts w:ascii="Arial" w:eastAsia="Times New Roman" w:hAnsi="Arial" w:cs="Arial"/>
                <w:b/>
                <w:bCs/>
                <w:color w:val="000000"/>
                <w:sz w:val="18"/>
                <w:szCs w:val="18"/>
                <w:lang w:eastAsia="es-CO"/>
              </w:rPr>
            </w:pPr>
            <w:r w:rsidRPr="005E520A">
              <w:rPr>
                <w:rFonts w:ascii="Arial" w:eastAsia="Times New Roman" w:hAnsi="Arial" w:cs="Arial"/>
                <w:b/>
                <w:bCs/>
                <w:color w:val="000000"/>
                <w:sz w:val="18"/>
                <w:szCs w:val="18"/>
                <w:lang w:eastAsia="es-CO"/>
              </w:rPr>
              <w:t>DESCRIPCIÓN</w:t>
            </w:r>
          </w:p>
        </w:tc>
        <w:tc>
          <w:tcPr>
            <w:tcW w:w="1200" w:type="dxa"/>
            <w:shd w:val="clear" w:color="auto" w:fill="auto"/>
            <w:vAlign w:val="center"/>
            <w:hideMark/>
          </w:tcPr>
          <w:p w14:paraId="1658AC33" w14:textId="77777777" w:rsidR="005E520A" w:rsidRPr="005E520A" w:rsidRDefault="005E520A" w:rsidP="005E520A">
            <w:pPr>
              <w:spacing w:after="0" w:line="240" w:lineRule="auto"/>
              <w:jc w:val="center"/>
              <w:rPr>
                <w:rFonts w:ascii="Arial" w:eastAsia="Times New Roman" w:hAnsi="Arial" w:cs="Arial"/>
                <w:b/>
                <w:bCs/>
                <w:color w:val="000000"/>
                <w:sz w:val="18"/>
                <w:szCs w:val="18"/>
                <w:lang w:eastAsia="es-CO"/>
              </w:rPr>
            </w:pPr>
            <w:r w:rsidRPr="005E520A">
              <w:rPr>
                <w:rFonts w:ascii="Arial" w:eastAsia="Times New Roman" w:hAnsi="Arial" w:cs="Arial"/>
                <w:b/>
                <w:bCs/>
                <w:color w:val="000000"/>
                <w:sz w:val="18"/>
                <w:szCs w:val="18"/>
                <w:lang w:eastAsia="es-CO"/>
              </w:rPr>
              <w:t xml:space="preserve">PRECIOS </w:t>
            </w:r>
            <w:proofErr w:type="spellStart"/>
            <w:r w:rsidRPr="005E520A">
              <w:rPr>
                <w:rFonts w:ascii="Arial" w:eastAsia="Times New Roman" w:hAnsi="Arial" w:cs="Arial"/>
                <w:b/>
                <w:bCs/>
                <w:color w:val="000000"/>
                <w:sz w:val="18"/>
                <w:szCs w:val="18"/>
                <w:lang w:eastAsia="es-CO"/>
              </w:rPr>
              <w:t>SECOP</w:t>
            </w:r>
            <w:proofErr w:type="spellEnd"/>
            <w:r w:rsidRPr="005E520A">
              <w:rPr>
                <w:rFonts w:ascii="Arial" w:eastAsia="Times New Roman" w:hAnsi="Arial" w:cs="Arial"/>
                <w:b/>
                <w:bCs/>
                <w:color w:val="000000"/>
                <w:sz w:val="18"/>
                <w:szCs w:val="18"/>
                <w:lang w:eastAsia="es-CO"/>
              </w:rPr>
              <w:t xml:space="preserve"> II</w:t>
            </w:r>
          </w:p>
        </w:tc>
        <w:tc>
          <w:tcPr>
            <w:tcW w:w="1200" w:type="dxa"/>
            <w:shd w:val="clear" w:color="auto" w:fill="auto"/>
            <w:vAlign w:val="center"/>
            <w:hideMark/>
          </w:tcPr>
          <w:p w14:paraId="62D2E96E" w14:textId="77777777" w:rsidR="005E520A" w:rsidRPr="005E520A" w:rsidRDefault="005E520A" w:rsidP="005E520A">
            <w:pPr>
              <w:spacing w:after="0" w:line="240" w:lineRule="auto"/>
              <w:jc w:val="center"/>
              <w:rPr>
                <w:rFonts w:ascii="Arial" w:eastAsia="Times New Roman" w:hAnsi="Arial" w:cs="Arial"/>
                <w:b/>
                <w:bCs/>
                <w:color w:val="000000"/>
                <w:sz w:val="18"/>
                <w:szCs w:val="18"/>
                <w:lang w:eastAsia="es-CO"/>
              </w:rPr>
            </w:pPr>
            <w:r w:rsidRPr="005E520A">
              <w:rPr>
                <w:rFonts w:ascii="Arial" w:eastAsia="Times New Roman" w:hAnsi="Arial" w:cs="Arial"/>
                <w:b/>
                <w:bCs/>
                <w:color w:val="000000"/>
                <w:sz w:val="18"/>
                <w:szCs w:val="18"/>
                <w:lang w:eastAsia="es-CO"/>
              </w:rPr>
              <w:t>PROMEDIO HISTÓRICO</w:t>
            </w:r>
          </w:p>
        </w:tc>
        <w:tc>
          <w:tcPr>
            <w:tcW w:w="1200" w:type="dxa"/>
            <w:shd w:val="clear" w:color="auto" w:fill="auto"/>
            <w:vAlign w:val="center"/>
            <w:hideMark/>
          </w:tcPr>
          <w:p w14:paraId="5052170C" w14:textId="77777777" w:rsidR="005E520A" w:rsidRPr="005E520A" w:rsidRDefault="005E520A" w:rsidP="005E520A">
            <w:pPr>
              <w:spacing w:after="0" w:line="240" w:lineRule="auto"/>
              <w:jc w:val="center"/>
              <w:rPr>
                <w:rFonts w:ascii="Arial" w:eastAsia="Times New Roman" w:hAnsi="Arial" w:cs="Arial"/>
                <w:b/>
                <w:bCs/>
                <w:color w:val="000000"/>
                <w:sz w:val="18"/>
                <w:szCs w:val="18"/>
                <w:lang w:eastAsia="es-CO"/>
              </w:rPr>
            </w:pPr>
            <w:r w:rsidRPr="005E520A">
              <w:rPr>
                <w:rFonts w:ascii="Arial" w:eastAsia="Times New Roman" w:hAnsi="Arial" w:cs="Arial"/>
                <w:b/>
                <w:bCs/>
                <w:color w:val="000000"/>
                <w:sz w:val="18"/>
                <w:szCs w:val="18"/>
                <w:lang w:eastAsia="es-CO"/>
              </w:rPr>
              <w:t>PRECIOS DE CATÁLOGO O PORTALES WEB</w:t>
            </w:r>
          </w:p>
        </w:tc>
        <w:tc>
          <w:tcPr>
            <w:tcW w:w="1200" w:type="dxa"/>
            <w:shd w:val="clear" w:color="auto" w:fill="auto"/>
            <w:vAlign w:val="center"/>
            <w:hideMark/>
          </w:tcPr>
          <w:p w14:paraId="784B0B63" w14:textId="77777777" w:rsidR="005E520A" w:rsidRPr="005E520A" w:rsidRDefault="005E520A" w:rsidP="005E520A">
            <w:pPr>
              <w:spacing w:after="0" w:line="240" w:lineRule="auto"/>
              <w:jc w:val="center"/>
              <w:rPr>
                <w:rFonts w:ascii="Arial" w:eastAsia="Times New Roman" w:hAnsi="Arial" w:cs="Arial"/>
                <w:b/>
                <w:bCs/>
                <w:color w:val="000000"/>
                <w:sz w:val="18"/>
                <w:szCs w:val="18"/>
                <w:lang w:eastAsia="es-CO"/>
              </w:rPr>
            </w:pPr>
            <w:r w:rsidRPr="005E520A">
              <w:rPr>
                <w:rFonts w:ascii="Arial" w:eastAsia="Times New Roman" w:hAnsi="Arial" w:cs="Arial"/>
                <w:b/>
                <w:bCs/>
                <w:color w:val="000000"/>
                <w:sz w:val="18"/>
                <w:szCs w:val="18"/>
                <w:lang w:eastAsia="es-CO"/>
              </w:rPr>
              <w:t>MENOR VALOR COTIZADO</w:t>
            </w:r>
          </w:p>
        </w:tc>
        <w:tc>
          <w:tcPr>
            <w:tcW w:w="1200" w:type="dxa"/>
            <w:shd w:val="clear" w:color="auto" w:fill="auto"/>
            <w:vAlign w:val="center"/>
            <w:hideMark/>
          </w:tcPr>
          <w:p w14:paraId="7200C19C" w14:textId="77777777" w:rsidR="005E520A" w:rsidRPr="005E520A" w:rsidRDefault="005E520A" w:rsidP="005E520A">
            <w:pPr>
              <w:spacing w:after="0" w:line="240" w:lineRule="auto"/>
              <w:jc w:val="center"/>
              <w:rPr>
                <w:rFonts w:ascii="Arial" w:eastAsia="Times New Roman" w:hAnsi="Arial" w:cs="Arial"/>
                <w:b/>
                <w:bCs/>
                <w:color w:val="000000"/>
                <w:sz w:val="18"/>
                <w:szCs w:val="18"/>
                <w:lang w:eastAsia="es-CO"/>
              </w:rPr>
            </w:pPr>
            <w:r w:rsidRPr="005E520A">
              <w:rPr>
                <w:rFonts w:ascii="Arial" w:eastAsia="Times New Roman" w:hAnsi="Arial" w:cs="Arial"/>
                <w:b/>
                <w:bCs/>
                <w:color w:val="000000"/>
                <w:sz w:val="18"/>
                <w:szCs w:val="18"/>
                <w:lang w:eastAsia="es-CO"/>
              </w:rPr>
              <w:t>PRECIO ESTIMADO</w:t>
            </w:r>
          </w:p>
        </w:tc>
      </w:tr>
      <w:tr w:rsidR="005E520A" w:rsidRPr="005E520A" w14:paraId="6F9C64E4" w14:textId="77777777" w:rsidTr="005E520A">
        <w:trPr>
          <w:trHeight w:val="20"/>
        </w:trPr>
        <w:tc>
          <w:tcPr>
            <w:tcW w:w="431" w:type="dxa"/>
            <w:shd w:val="clear" w:color="auto" w:fill="auto"/>
            <w:noWrap/>
            <w:vAlign w:val="center"/>
            <w:hideMark/>
          </w:tcPr>
          <w:p w14:paraId="6A2D74FD" w14:textId="77777777" w:rsidR="005E520A" w:rsidRPr="005E520A" w:rsidRDefault="005E520A" w:rsidP="005E520A">
            <w:pPr>
              <w:spacing w:after="0" w:line="240" w:lineRule="auto"/>
              <w:jc w:val="center"/>
              <w:rPr>
                <w:rFonts w:ascii="Arial" w:eastAsia="Times New Roman" w:hAnsi="Arial" w:cs="Arial"/>
                <w:color w:val="000000"/>
                <w:sz w:val="18"/>
                <w:szCs w:val="18"/>
                <w:lang w:eastAsia="es-CO"/>
              </w:rPr>
            </w:pPr>
            <w:r w:rsidRPr="005E520A">
              <w:rPr>
                <w:rFonts w:ascii="Arial" w:eastAsia="Times New Roman" w:hAnsi="Arial" w:cs="Arial"/>
                <w:color w:val="000000"/>
                <w:sz w:val="18"/>
                <w:szCs w:val="18"/>
                <w:lang w:eastAsia="es-CO"/>
              </w:rPr>
              <w:t>1</w:t>
            </w:r>
          </w:p>
        </w:tc>
        <w:tc>
          <w:tcPr>
            <w:tcW w:w="708" w:type="dxa"/>
            <w:shd w:val="clear" w:color="auto" w:fill="auto"/>
            <w:noWrap/>
            <w:vAlign w:val="center"/>
            <w:hideMark/>
          </w:tcPr>
          <w:p w14:paraId="6CEDEC2B" w14:textId="77777777" w:rsidR="005E520A" w:rsidRPr="005E520A" w:rsidRDefault="005E520A" w:rsidP="005E520A">
            <w:pPr>
              <w:spacing w:after="0" w:line="240" w:lineRule="auto"/>
              <w:jc w:val="center"/>
              <w:rPr>
                <w:rFonts w:ascii="Arial" w:eastAsia="Times New Roman" w:hAnsi="Arial" w:cs="Arial"/>
                <w:color w:val="000000"/>
                <w:sz w:val="18"/>
                <w:szCs w:val="18"/>
                <w:lang w:eastAsia="es-CO"/>
              </w:rPr>
            </w:pPr>
            <w:r w:rsidRPr="005E520A">
              <w:rPr>
                <w:rFonts w:ascii="Arial" w:eastAsia="Times New Roman" w:hAnsi="Arial" w:cs="Arial"/>
                <w:color w:val="000000"/>
                <w:sz w:val="18"/>
                <w:szCs w:val="18"/>
                <w:lang w:eastAsia="es-CO"/>
              </w:rPr>
              <w:t>890288</w:t>
            </w:r>
          </w:p>
        </w:tc>
        <w:tc>
          <w:tcPr>
            <w:tcW w:w="2852" w:type="dxa"/>
            <w:shd w:val="clear" w:color="auto" w:fill="auto"/>
            <w:vAlign w:val="center"/>
            <w:hideMark/>
          </w:tcPr>
          <w:p w14:paraId="7E8A1ACA" w14:textId="77777777" w:rsidR="005E520A" w:rsidRPr="005E520A" w:rsidRDefault="005E520A" w:rsidP="005E520A">
            <w:pPr>
              <w:spacing w:after="0" w:line="240" w:lineRule="auto"/>
              <w:jc w:val="both"/>
              <w:rPr>
                <w:rFonts w:ascii="Arial" w:eastAsia="Times New Roman" w:hAnsi="Arial" w:cs="Arial"/>
                <w:color w:val="000000"/>
                <w:sz w:val="18"/>
                <w:szCs w:val="18"/>
                <w:lang w:eastAsia="es-CO"/>
              </w:rPr>
            </w:pPr>
            <w:r w:rsidRPr="005E520A">
              <w:rPr>
                <w:rFonts w:ascii="Arial" w:eastAsia="Times New Roman" w:hAnsi="Arial" w:cs="Arial"/>
                <w:color w:val="000000"/>
                <w:sz w:val="18"/>
                <w:szCs w:val="18"/>
                <w:lang w:eastAsia="es-CO"/>
              </w:rPr>
              <w:t>CONSULTA DE PRIMERA VEZ POR ESPECIALISTA EN REUMATOLOGÍA</w:t>
            </w:r>
          </w:p>
        </w:tc>
        <w:tc>
          <w:tcPr>
            <w:tcW w:w="1200" w:type="dxa"/>
            <w:shd w:val="clear" w:color="auto" w:fill="auto"/>
            <w:noWrap/>
            <w:vAlign w:val="center"/>
            <w:hideMark/>
          </w:tcPr>
          <w:p w14:paraId="1332AA40" w14:textId="77777777" w:rsidR="005E520A" w:rsidRPr="005E520A" w:rsidRDefault="005E520A" w:rsidP="005E520A">
            <w:pPr>
              <w:spacing w:after="0" w:line="240" w:lineRule="auto"/>
              <w:jc w:val="center"/>
              <w:rPr>
                <w:rFonts w:ascii="Arial" w:eastAsia="Times New Roman" w:hAnsi="Arial" w:cs="Arial"/>
                <w:color w:val="000000"/>
                <w:sz w:val="18"/>
                <w:szCs w:val="18"/>
                <w:lang w:eastAsia="es-CO"/>
              </w:rPr>
            </w:pPr>
            <w:r w:rsidRPr="005E520A">
              <w:rPr>
                <w:rFonts w:ascii="Arial" w:eastAsia="Times New Roman" w:hAnsi="Arial" w:cs="Arial"/>
                <w:color w:val="000000"/>
                <w:sz w:val="18"/>
                <w:szCs w:val="18"/>
                <w:lang w:eastAsia="es-CO"/>
              </w:rPr>
              <w:t>NO REGISTRA</w:t>
            </w:r>
          </w:p>
        </w:tc>
        <w:tc>
          <w:tcPr>
            <w:tcW w:w="1200" w:type="dxa"/>
            <w:shd w:val="clear" w:color="auto" w:fill="auto"/>
            <w:noWrap/>
            <w:vAlign w:val="center"/>
            <w:hideMark/>
          </w:tcPr>
          <w:p w14:paraId="19BA1E43" w14:textId="77777777" w:rsidR="005E520A" w:rsidRPr="005E520A" w:rsidRDefault="005E520A" w:rsidP="005E520A">
            <w:pPr>
              <w:spacing w:after="0" w:line="240" w:lineRule="auto"/>
              <w:jc w:val="center"/>
              <w:rPr>
                <w:rFonts w:ascii="Arial" w:eastAsia="Times New Roman" w:hAnsi="Arial" w:cs="Arial"/>
                <w:color w:val="000000"/>
                <w:sz w:val="18"/>
                <w:szCs w:val="18"/>
                <w:lang w:eastAsia="es-CO"/>
              </w:rPr>
            </w:pPr>
            <w:r w:rsidRPr="005E520A">
              <w:rPr>
                <w:rFonts w:ascii="Arial" w:eastAsia="Times New Roman" w:hAnsi="Arial" w:cs="Arial"/>
                <w:color w:val="000000"/>
                <w:sz w:val="18"/>
                <w:szCs w:val="18"/>
                <w:lang w:eastAsia="es-CO"/>
              </w:rPr>
              <w:t>$ 93.672</w:t>
            </w:r>
          </w:p>
        </w:tc>
        <w:tc>
          <w:tcPr>
            <w:tcW w:w="1200" w:type="dxa"/>
            <w:shd w:val="clear" w:color="auto" w:fill="auto"/>
            <w:noWrap/>
            <w:vAlign w:val="center"/>
            <w:hideMark/>
          </w:tcPr>
          <w:p w14:paraId="1427AEFC" w14:textId="77777777" w:rsidR="005E520A" w:rsidRPr="005E520A" w:rsidRDefault="005E520A" w:rsidP="005E520A">
            <w:pPr>
              <w:spacing w:after="0" w:line="240" w:lineRule="auto"/>
              <w:jc w:val="center"/>
              <w:rPr>
                <w:rFonts w:ascii="Arial" w:eastAsia="Times New Roman" w:hAnsi="Arial" w:cs="Arial"/>
                <w:color w:val="000000"/>
                <w:sz w:val="18"/>
                <w:szCs w:val="18"/>
                <w:lang w:eastAsia="es-CO"/>
              </w:rPr>
            </w:pPr>
            <w:r w:rsidRPr="005E520A">
              <w:rPr>
                <w:rFonts w:ascii="Arial" w:eastAsia="Times New Roman" w:hAnsi="Arial" w:cs="Arial"/>
                <w:color w:val="000000"/>
                <w:sz w:val="18"/>
                <w:szCs w:val="18"/>
                <w:lang w:eastAsia="es-CO"/>
              </w:rPr>
              <w:t>NO REGISTRA</w:t>
            </w:r>
          </w:p>
        </w:tc>
        <w:tc>
          <w:tcPr>
            <w:tcW w:w="1200" w:type="dxa"/>
            <w:shd w:val="clear" w:color="auto" w:fill="auto"/>
            <w:noWrap/>
            <w:vAlign w:val="center"/>
            <w:hideMark/>
          </w:tcPr>
          <w:p w14:paraId="5170A754" w14:textId="77777777" w:rsidR="005E520A" w:rsidRPr="005E520A" w:rsidRDefault="005E520A" w:rsidP="005E520A">
            <w:pPr>
              <w:spacing w:after="0" w:line="240" w:lineRule="auto"/>
              <w:jc w:val="center"/>
              <w:rPr>
                <w:rFonts w:ascii="Arial" w:eastAsia="Times New Roman" w:hAnsi="Arial" w:cs="Arial"/>
                <w:color w:val="000000"/>
                <w:sz w:val="18"/>
                <w:szCs w:val="18"/>
                <w:lang w:eastAsia="es-CO"/>
              </w:rPr>
            </w:pPr>
            <w:r w:rsidRPr="005E520A">
              <w:rPr>
                <w:rFonts w:ascii="Arial" w:eastAsia="Times New Roman" w:hAnsi="Arial" w:cs="Arial"/>
                <w:color w:val="000000"/>
                <w:sz w:val="18"/>
                <w:szCs w:val="18"/>
                <w:lang w:eastAsia="es-CO"/>
              </w:rPr>
              <w:t>$ 110.000</w:t>
            </w:r>
          </w:p>
        </w:tc>
        <w:tc>
          <w:tcPr>
            <w:tcW w:w="1200" w:type="dxa"/>
            <w:shd w:val="clear" w:color="auto" w:fill="auto"/>
            <w:noWrap/>
            <w:vAlign w:val="center"/>
            <w:hideMark/>
          </w:tcPr>
          <w:p w14:paraId="69D01AAE" w14:textId="77777777" w:rsidR="005E520A" w:rsidRPr="005E520A" w:rsidRDefault="005E520A" w:rsidP="005E520A">
            <w:pPr>
              <w:spacing w:after="0" w:line="240" w:lineRule="auto"/>
              <w:jc w:val="center"/>
              <w:rPr>
                <w:rFonts w:ascii="Arial" w:eastAsia="Times New Roman" w:hAnsi="Arial" w:cs="Arial"/>
                <w:color w:val="000000"/>
                <w:sz w:val="18"/>
                <w:szCs w:val="18"/>
                <w:lang w:eastAsia="es-CO"/>
              </w:rPr>
            </w:pPr>
            <w:r w:rsidRPr="005E520A">
              <w:rPr>
                <w:rFonts w:ascii="Arial" w:eastAsia="Times New Roman" w:hAnsi="Arial" w:cs="Arial"/>
                <w:color w:val="000000"/>
                <w:sz w:val="18"/>
                <w:szCs w:val="18"/>
                <w:lang w:eastAsia="es-CO"/>
              </w:rPr>
              <w:t>$ 101.836</w:t>
            </w:r>
          </w:p>
        </w:tc>
      </w:tr>
      <w:tr w:rsidR="005E520A" w:rsidRPr="005E520A" w14:paraId="25762D00" w14:textId="77777777" w:rsidTr="005E520A">
        <w:trPr>
          <w:trHeight w:val="20"/>
        </w:trPr>
        <w:tc>
          <w:tcPr>
            <w:tcW w:w="431" w:type="dxa"/>
            <w:shd w:val="clear" w:color="auto" w:fill="auto"/>
            <w:noWrap/>
            <w:vAlign w:val="center"/>
            <w:hideMark/>
          </w:tcPr>
          <w:p w14:paraId="5DD77D4E" w14:textId="77777777" w:rsidR="005E520A" w:rsidRPr="005E520A" w:rsidRDefault="005E520A" w:rsidP="005E520A">
            <w:pPr>
              <w:spacing w:after="0" w:line="240" w:lineRule="auto"/>
              <w:jc w:val="center"/>
              <w:rPr>
                <w:rFonts w:ascii="Arial" w:eastAsia="Times New Roman" w:hAnsi="Arial" w:cs="Arial"/>
                <w:color w:val="000000"/>
                <w:sz w:val="18"/>
                <w:szCs w:val="18"/>
                <w:lang w:eastAsia="es-CO"/>
              </w:rPr>
            </w:pPr>
            <w:r w:rsidRPr="005E520A">
              <w:rPr>
                <w:rFonts w:ascii="Arial" w:eastAsia="Times New Roman" w:hAnsi="Arial" w:cs="Arial"/>
                <w:color w:val="000000"/>
                <w:sz w:val="18"/>
                <w:szCs w:val="18"/>
                <w:lang w:eastAsia="es-CO"/>
              </w:rPr>
              <w:t>2</w:t>
            </w:r>
          </w:p>
        </w:tc>
        <w:tc>
          <w:tcPr>
            <w:tcW w:w="708" w:type="dxa"/>
            <w:shd w:val="clear" w:color="auto" w:fill="auto"/>
            <w:noWrap/>
            <w:vAlign w:val="center"/>
            <w:hideMark/>
          </w:tcPr>
          <w:p w14:paraId="2EEF0A8E" w14:textId="77777777" w:rsidR="005E520A" w:rsidRPr="005E520A" w:rsidRDefault="005E520A" w:rsidP="005E520A">
            <w:pPr>
              <w:spacing w:after="0" w:line="240" w:lineRule="auto"/>
              <w:jc w:val="center"/>
              <w:rPr>
                <w:rFonts w:ascii="Arial" w:eastAsia="Times New Roman" w:hAnsi="Arial" w:cs="Arial"/>
                <w:color w:val="000000"/>
                <w:sz w:val="18"/>
                <w:szCs w:val="18"/>
                <w:lang w:eastAsia="es-CO"/>
              </w:rPr>
            </w:pPr>
            <w:r w:rsidRPr="005E520A">
              <w:rPr>
                <w:rFonts w:ascii="Arial" w:eastAsia="Times New Roman" w:hAnsi="Arial" w:cs="Arial"/>
                <w:color w:val="000000"/>
                <w:sz w:val="18"/>
                <w:szCs w:val="18"/>
                <w:lang w:eastAsia="es-CO"/>
              </w:rPr>
              <w:t>890388</w:t>
            </w:r>
          </w:p>
        </w:tc>
        <w:tc>
          <w:tcPr>
            <w:tcW w:w="2852" w:type="dxa"/>
            <w:shd w:val="clear" w:color="auto" w:fill="auto"/>
            <w:vAlign w:val="center"/>
            <w:hideMark/>
          </w:tcPr>
          <w:p w14:paraId="2374AEAC" w14:textId="77777777" w:rsidR="005E520A" w:rsidRPr="005E520A" w:rsidRDefault="005E520A" w:rsidP="005E520A">
            <w:pPr>
              <w:spacing w:after="0" w:line="240" w:lineRule="auto"/>
              <w:jc w:val="both"/>
              <w:rPr>
                <w:rFonts w:ascii="Arial" w:eastAsia="Times New Roman" w:hAnsi="Arial" w:cs="Arial"/>
                <w:color w:val="000000"/>
                <w:sz w:val="18"/>
                <w:szCs w:val="18"/>
                <w:lang w:eastAsia="es-CO"/>
              </w:rPr>
            </w:pPr>
            <w:r w:rsidRPr="005E520A">
              <w:rPr>
                <w:rFonts w:ascii="Arial" w:eastAsia="Times New Roman" w:hAnsi="Arial" w:cs="Arial"/>
                <w:color w:val="000000"/>
                <w:sz w:val="18"/>
                <w:szCs w:val="18"/>
                <w:lang w:eastAsia="es-CO"/>
              </w:rPr>
              <w:t>CONSULTA DE CONTROL O DE SEGUIMIENTO POR ESPECIALISTA EN REUMATOLOGÍA</w:t>
            </w:r>
          </w:p>
        </w:tc>
        <w:tc>
          <w:tcPr>
            <w:tcW w:w="1200" w:type="dxa"/>
            <w:shd w:val="clear" w:color="auto" w:fill="auto"/>
            <w:noWrap/>
            <w:vAlign w:val="center"/>
            <w:hideMark/>
          </w:tcPr>
          <w:p w14:paraId="4E5DC218" w14:textId="77777777" w:rsidR="005E520A" w:rsidRPr="005E520A" w:rsidRDefault="005E520A" w:rsidP="005E520A">
            <w:pPr>
              <w:spacing w:after="0" w:line="240" w:lineRule="auto"/>
              <w:jc w:val="center"/>
              <w:rPr>
                <w:rFonts w:ascii="Arial" w:eastAsia="Times New Roman" w:hAnsi="Arial" w:cs="Arial"/>
                <w:color w:val="000000"/>
                <w:sz w:val="18"/>
                <w:szCs w:val="18"/>
                <w:lang w:eastAsia="es-CO"/>
              </w:rPr>
            </w:pPr>
            <w:r w:rsidRPr="005E520A">
              <w:rPr>
                <w:rFonts w:ascii="Arial" w:eastAsia="Times New Roman" w:hAnsi="Arial" w:cs="Arial"/>
                <w:color w:val="000000"/>
                <w:sz w:val="18"/>
                <w:szCs w:val="18"/>
                <w:lang w:eastAsia="es-CO"/>
              </w:rPr>
              <w:t>NO REGISTRA</w:t>
            </w:r>
          </w:p>
        </w:tc>
        <w:tc>
          <w:tcPr>
            <w:tcW w:w="1200" w:type="dxa"/>
            <w:shd w:val="clear" w:color="auto" w:fill="auto"/>
            <w:noWrap/>
            <w:vAlign w:val="center"/>
            <w:hideMark/>
          </w:tcPr>
          <w:p w14:paraId="7DEBE2BD" w14:textId="77777777" w:rsidR="005E520A" w:rsidRPr="005E520A" w:rsidRDefault="005E520A" w:rsidP="005E520A">
            <w:pPr>
              <w:spacing w:after="0" w:line="240" w:lineRule="auto"/>
              <w:jc w:val="center"/>
              <w:rPr>
                <w:rFonts w:ascii="Arial" w:eastAsia="Times New Roman" w:hAnsi="Arial" w:cs="Arial"/>
                <w:color w:val="000000"/>
                <w:sz w:val="18"/>
                <w:szCs w:val="18"/>
                <w:lang w:eastAsia="es-CO"/>
              </w:rPr>
            </w:pPr>
            <w:r w:rsidRPr="005E520A">
              <w:rPr>
                <w:rFonts w:ascii="Arial" w:eastAsia="Times New Roman" w:hAnsi="Arial" w:cs="Arial"/>
                <w:color w:val="000000"/>
                <w:sz w:val="18"/>
                <w:szCs w:val="18"/>
                <w:lang w:eastAsia="es-CO"/>
              </w:rPr>
              <w:t>$ 85.976</w:t>
            </w:r>
          </w:p>
        </w:tc>
        <w:tc>
          <w:tcPr>
            <w:tcW w:w="1200" w:type="dxa"/>
            <w:shd w:val="clear" w:color="auto" w:fill="auto"/>
            <w:noWrap/>
            <w:vAlign w:val="center"/>
            <w:hideMark/>
          </w:tcPr>
          <w:p w14:paraId="5D666C90" w14:textId="77777777" w:rsidR="005E520A" w:rsidRPr="005E520A" w:rsidRDefault="005E520A" w:rsidP="005E520A">
            <w:pPr>
              <w:spacing w:after="0" w:line="240" w:lineRule="auto"/>
              <w:jc w:val="center"/>
              <w:rPr>
                <w:rFonts w:ascii="Arial" w:eastAsia="Times New Roman" w:hAnsi="Arial" w:cs="Arial"/>
                <w:color w:val="000000"/>
                <w:sz w:val="18"/>
                <w:szCs w:val="18"/>
                <w:lang w:eastAsia="es-CO"/>
              </w:rPr>
            </w:pPr>
            <w:r w:rsidRPr="005E520A">
              <w:rPr>
                <w:rFonts w:ascii="Arial" w:eastAsia="Times New Roman" w:hAnsi="Arial" w:cs="Arial"/>
                <w:color w:val="000000"/>
                <w:sz w:val="18"/>
                <w:szCs w:val="18"/>
                <w:lang w:eastAsia="es-CO"/>
              </w:rPr>
              <w:t>NO REGISTRA</w:t>
            </w:r>
          </w:p>
        </w:tc>
        <w:tc>
          <w:tcPr>
            <w:tcW w:w="1200" w:type="dxa"/>
            <w:shd w:val="clear" w:color="auto" w:fill="auto"/>
            <w:noWrap/>
            <w:vAlign w:val="center"/>
            <w:hideMark/>
          </w:tcPr>
          <w:p w14:paraId="3D5FAC8D" w14:textId="77777777" w:rsidR="005E520A" w:rsidRPr="005E520A" w:rsidRDefault="005E520A" w:rsidP="005E520A">
            <w:pPr>
              <w:spacing w:after="0" w:line="240" w:lineRule="auto"/>
              <w:jc w:val="center"/>
              <w:rPr>
                <w:rFonts w:ascii="Arial" w:eastAsia="Times New Roman" w:hAnsi="Arial" w:cs="Arial"/>
                <w:color w:val="000000"/>
                <w:sz w:val="18"/>
                <w:szCs w:val="18"/>
                <w:lang w:eastAsia="es-CO"/>
              </w:rPr>
            </w:pPr>
            <w:r w:rsidRPr="005E520A">
              <w:rPr>
                <w:rFonts w:ascii="Arial" w:eastAsia="Times New Roman" w:hAnsi="Arial" w:cs="Arial"/>
                <w:color w:val="000000"/>
                <w:sz w:val="18"/>
                <w:szCs w:val="18"/>
                <w:lang w:eastAsia="es-CO"/>
              </w:rPr>
              <w:t>$ 100.000</w:t>
            </w:r>
          </w:p>
        </w:tc>
        <w:tc>
          <w:tcPr>
            <w:tcW w:w="1200" w:type="dxa"/>
            <w:shd w:val="clear" w:color="auto" w:fill="auto"/>
            <w:noWrap/>
            <w:vAlign w:val="center"/>
            <w:hideMark/>
          </w:tcPr>
          <w:p w14:paraId="1A6B67B4" w14:textId="77777777" w:rsidR="005E520A" w:rsidRPr="005E520A" w:rsidRDefault="005E520A" w:rsidP="005E520A">
            <w:pPr>
              <w:spacing w:after="0" w:line="240" w:lineRule="auto"/>
              <w:jc w:val="center"/>
              <w:rPr>
                <w:rFonts w:ascii="Arial" w:eastAsia="Times New Roman" w:hAnsi="Arial" w:cs="Arial"/>
                <w:color w:val="000000"/>
                <w:sz w:val="18"/>
                <w:szCs w:val="18"/>
                <w:lang w:eastAsia="es-CO"/>
              </w:rPr>
            </w:pPr>
            <w:r w:rsidRPr="005E520A">
              <w:rPr>
                <w:rFonts w:ascii="Arial" w:eastAsia="Times New Roman" w:hAnsi="Arial" w:cs="Arial"/>
                <w:color w:val="000000"/>
                <w:sz w:val="18"/>
                <w:szCs w:val="18"/>
                <w:lang w:eastAsia="es-CO"/>
              </w:rPr>
              <w:t>$ 92.988</w:t>
            </w:r>
          </w:p>
        </w:tc>
      </w:tr>
      <w:tr w:rsidR="005E520A" w:rsidRPr="005E520A" w14:paraId="721D0A23" w14:textId="77777777" w:rsidTr="005E520A">
        <w:trPr>
          <w:trHeight w:val="20"/>
        </w:trPr>
        <w:tc>
          <w:tcPr>
            <w:tcW w:w="431" w:type="dxa"/>
            <w:shd w:val="clear" w:color="auto" w:fill="auto"/>
            <w:noWrap/>
            <w:vAlign w:val="center"/>
            <w:hideMark/>
          </w:tcPr>
          <w:p w14:paraId="41A90CDA" w14:textId="77777777" w:rsidR="005E520A" w:rsidRPr="005E520A" w:rsidRDefault="005E520A" w:rsidP="005E520A">
            <w:pPr>
              <w:spacing w:after="0" w:line="240" w:lineRule="auto"/>
              <w:jc w:val="center"/>
              <w:rPr>
                <w:rFonts w:ascii="Arial" w:eastAsia="Times New Roman" w:hAnsi="Arial" w:cs="Arial"/>
                <w:color w:val="000000"/>
                <w:sz w:val="18"/>
                <w:szCs w:val="18"/>
                <w:lang w:eastAsia="es-CO"/>
              </w:rPr>
            </w:pPr>
            <w:r w:rsidRPr="005E520A">
              <w:rPr>
                <w:rFonts w:ascii="Arial" w:eastAsia="Times New Roman" w:hAnsi="Arial" w:cs="Arial"/>
                <w:color w:val="000000"/>
                <w:sz w:val="18"/>
                <w:szCs w:val="18"/>
                <w:lang w:eastAsia="es-CO"/>
              </w:rPr>
              <w:t>3</w:t>
            </w:r>
          </w:p>
        </w:tc>
        <w:tc>
          <w:tcPr>
            <w:tcW w:w="708" w:type="dxa"/>
            <w:shd w:val="clear" w:color="auto" w:fill="auto"/>
            <w:noWrap/>
            <w:vAlign w:val="center"/>
            <w:hideMark/>
          </w:tcPr>
          <w:p w14:paraId="0D5ED559" w14:textId="77777777" w:rsidR="005E520A" w:rsidRPr="005E520A" w:rsidRDefault="005E520A" w:rsidP="005E520A">
            <w:pPr>
              <w:spacing w:after="0" w:line="240" w:lineRule="auto"/>
              <w:jc w:val="center"/>
              <w:rPr>
                <w:rFonts w:ascii="Arial" w:eastAsia="Times New Roman" w:hAnsi="Arial" w:cs="Arial"/>
                <w:color w:val="000000"/>
                <w:sz w:val="18"/>
                <w:szCs w:val="18"/>
                <w:lang w:eastAsia="es-CO"/>
              </w:rPr>
            </w:pPr>
            <w:r w:rsidRPr="005E520A">
              <w:rPr>
                <w:rFonts w:ascii="Arial" w:eastAsia="Times New Roman" w:hAnsi="Arial" w:cs="Arial"/>
                <w:color w:val="000000"/>
                <w:sz w:val="18"/>
                <w:szCs w:val="18"/>
                <w:lang w:eastAsia="es-CO"/>
              </w:rPr>
              <w:t>819201</w:t>
            </w:r>
          </w:p>
        </w:tc>
        <w:tc>
          <w:tcPr>
            <w:tcW w:w="2852" w:type="dxa"/>
            <w:shd w:val="clear" w:color="auto" w:fill="auto"/>
            <w:vAlign w:val="center"/>
            <w:hideMark/>
          </w:tcPr>
          <w:p w14:paraId="0A2B7C1F" w14:textId="77777777" w:rsidR="005E520A" w:rsidRPr="005E520A" w:rsidRDefault="005E520A" w:rsidP="005E520A">
            <w:pPr>
              <w:spacing w:after="0" w:line="240" w:lineRule="auto"/>
              <w:jc w:val="both"/>
              <w:rPr>
                <w:rFonts w:ascii="Arial" w:eastAsia="Times New Roman" w:hAnsi="Arial" w:cs="Arial"/>
                <w:color w:val="000000"/>
                <w:sz w:val="18"/>
                <w:szCs w:val="18"/>
                <w:lang w:eastAsia="es-CO"/>
              </w:rPr>
            </w:pPr>
            <w:r w:rsidRPr="005E520A">
              <w:rPr>
                <w:rFonts w:ascii="Arial" w:eastAsia="Times New Roman" w:hAnsi="Arial" w:cs="Arial"/>
                <w:color w:val="000000"/>
                <w:sz w:val="18"/>
                <w:szCs w:val="18"/>
                <w:lang w:eastAsia="es-CO"/>
              </w:rPr>
              <w:t>INYECCIÓN DE SUSTANCIA TERAPÉUTICA DENTRO DE LA ARTICULACIÓN O EL LIGAMENTO</w:t>
            </w:r>
          </w:p>
        </w:tc>
        <w:tc>
          <w:tcPr>
            <w:tcW w:w="1200" w:type="dxa"/>
            <w:shd w:val="clear" w:color="auto" w:fill="auto"/>
            <w:noWrap/>
            <w:vAlign w:val="center"/>
            <w:hideMark/>
          </w:tcPr>
          <w:p w14:paraId="41455AFF" w14:textId="77777777" w:rsidR="005E520A" w:rsidRPr="005E520A" w:rsidRDefault="005E520A" w:rsidP="005E520A">
            <w:pPr>
              <w:spacing w:after="0" w:line="240" w:lineRule="auto"/>
              <w:jc w:val="center"/>
              <w:rPr>
                <w:rFonts w:ascii="Arial" w:eastAsia="Times New Roman" w:hAnsi="Arial" w:cs="Arial"/>
                <w:color w:val="000000"/>
                <w:sz w:val="18"/>
                <w:szCs w:val="18"/>
                <w:lang w:eastAsia="es-CO"/>
              </w:rPr>
            </w:pPr>
            <w:r w:rsidRPr="005E520A">
              <w:rPr>
                <w:rFonts w:ascii="Arial" w:eastAsia="Times New Roman" w:hAnsi="Arial" w:cs="Arial"/>
                <w:color w:val="000000"/>
                <w:sz w:val="18"/>
                <w:szCs w:val="18"/>
                <w:lang w:eastAsia="es-CO"/>
              </w:rPr>
              <w:t>NO REGISTRA</w:t>
            </w:r>
          </w:p>
        </w:tc>
        <w:tc>
          <w:tcPr>
            <w:tcW w:w="1200" w:type="dxa"/>
            <w:shd w:val="clear" w:color="auto" w:fill="auto"/>
            <w:noWrap/>
            <w:vAlign w:val="center"/>
            <w:hideMark/>
          </w:tcPr>
          <w:p w14:paraId="1CC0C926" w14:textId="77777777" w:rsidR="005E520A" w:rsidRPr="005E520A" w:rsidRDefault="005E520A" w:rsidP="005E520A">
            <w:pPr>
              <w:spacing w:after="0" w:line="240" w:lineRule="auto"/>
              <w:jc w:val="center"/>
              <w:rPr>
                <w:rFonts w:ascii="Arial" w:eastAsia="Times New Roman" w:hAnsi="Arial" w:cs="Arial"/>
                <w:color w:val="000000"/>
                <w:sz w:val="18"/>
                <w:szCs w:val="18"/>
                <w:lang w:eastAsia="es-CO"/>
              </w:rPr>
            </w:pPr>
            <w:r w:rsidRPr="005E520A">
              <w:rPr>
                <w:rFonts w:ascii="Arial" w:eastAsia="Times New Roman" w:hAnsi="Arial" w:cs="Arial"/>
                <w:color w:val="000000"/>
                <w:sz w:val="18"/>
                <w:szCs w:val="18"/>
                <w:lang w:eastAsia="es-CO"/>
              </w:rPr>
              <w:t>$ 71.859</w:t>
            </w:r>
          </w:p>
        </w:tc>
        <w:tc>
          <w:tcPr>
            <w:tcW w:w="1200" w:type="dxa"/>
            <w:shd w:val="clear" w:color="auto" w:fill="auto"/>
            <w:noWrap/>
            <w:vAlign w:val="center"/>
            <w:hideMark/>
          </w:tcPr>
          <w:p w14:paraId="2AF1687C" w14:textId="77777777" w:rsidR="005E520A" w:rsidRPr="005E520A" w:rsidRDefault="005E520A" w:rsidP="005E520A">
            <w:pPr>
              <w:spacing w:after="0" w:line="240" w:lineRule="auto"/>
              <w:jc w:val="center"/>
              <w:rPr>
                <w:rFonts w:ascii="Arial" w:eastAsia="Times New Roman" w:hAnsi="Arial" w:cs="Arial"/>
                <w:color w:val="000000"/>
                <w:sz w:val="18"/>
                <w:szCs w:val="18"/>
                <w:lang w:eastAsia="es-CO"/>
              </w:rPr>
            </w:pPr>
            <w:r w:rsidRPr="005E520A">
              <w:rPr>
                <w:rFonts w:ascii="Arial" w:eastAsia="Times New Roman" w:hAnsi="Arial" w:cs="Arial"/>
                <w:color w:val="000000"/>
                <w:sz w:val="18"/>
                <w:szCs w:val="18"/>
                <w:lang w:eastAsia="es-CO"/>
              </w:rPr>
              <w:t>NO REGISTRA</w:t>
            </w:r>
          </w:p>
        </w:tc>
        <w:tc>
          <w:tcPr>
            <w:tcW w:w="1200" w:type="dxa"/>
            <w:shd w:val="clear" w:color="auto" w:fill="auto"/>
            <w:noWrap/>
            <w:vAlign w:val="center"/>
            <w:hideMark/>
          </w:tcPr>
          <w:p w14:paraId="0A4220EF" w14:textId="77777777" w:rsidR="005E520A" w:rsidRPr="005E520A" w:rsidRDefault="005E520A" w:rsidP="005E520A">
            <w:pPr>
              <w:spacing w:after="0" w:line="240" w:lineRule="auto"/>
              <w:jc w:val="center"/>
              <w:rPr>
                <w:rFonts w:ascii="Arial" w:eastAsia="Times New Roman" w:hAnsi="Arial" w:cs="Arial"/>
                <w:color w:val="000000"/>
                <w:sz w:val="18"/>
                <w:szCs w:val="18"/>
                <w:lang w:eastAsia="es-CO"/>
              </w:rPr>
            </w:pPr>
            <w:r w:rsidRPr="005E520A">
              <w:rPr>
                <w:rFonts w:ascii="Arial" w:eastAsia="Times New Roman" w:hAnsi="Arial" w:cs="Arial"/>
                <w:color w:val="000000"/>
                <w:sz w:val="18"/>
                <w:szCs w:val="18"/>
                <w:lang w:eastAsia="es-CO"/>
              </w:rPr>
              <w:t>$ 100.000</w:t>
            </w:r>
          </w:p>
        </w:tc>
        <w:tc>
          <w:tcPr>
            <w:tcW w:w="1200" w:type="dxa"/>
            <w:shd w:val="clear" w:color="auto" w:fill="auto"/>
            <w:noWrap/>
            <w:vAlign w:val="center"/>
            <w:hideMark/>
          </w:tcPr>
          <w:p w14:paraId="25F63A08" w14:textId="77777777" w:rsidR="005E520A" w:rsidRPr="005E520A" w:rsidRDefault="005E520A" w:rsidP="005E520A">
            <w:pPr>
              <w:spacing w:after="0" w:line="240" w:lineRule="auto"/>
              <w:jc w:val="center"/>
              <w:rPr>
                <w:rFonts w:ascii="Arial" w:eastAsia="Times New Roman" w:hAnsi="Arial" w:cs="Arial"/>
                <w:color w:val="000000"/>
                <w:sz w:val="18"/>
                <w:szCs w:val="18"/>
                <w:lang w:eastAsia="es-CO"/>
              </w:rPr>
            </w:pPr>
            <w:r w:rsidRPr="005E520A">
              <w:rPr>
                <w:rFonts w:ascii="Arial" w:eastAsia="Times New Roman" w:hAnsi="Arial" w:cs="Arial"/>
                <w:color w:val="000000"/>
                <w:sz w:val="18"/>
                <w:szCs w:val="18"/>
                <w:lang w:eastAsia="es-CO"/>
              </w:rPr>
              <w:t>$ 85.929</w:t>
            </w:r>
          </w:p>
        </w:tc>
      </w:tr>
    </w:tbl>
    <w:p w14:paraId="6B5D12BA" w14:textId="77777777" w:rsidR="002740A5" w:rsidRPr="00CD4F39" w:rsidRDefault="002740A5" w:rsidP="00A01DE1">
      <w:pPr>
        <w:spacing w:after="0" w:line="240" w:lineRule="auto"/>
        <w:contextualSpacing/>
        <w:jc w:val="both"/>
        <w:rPr>
          <w:rFonts w:ascii="Arial" w:hAnsi="Arial" w:cs="Arial"/>
          <w:b/>
          <w:bCs/>
          <w:sz w:val="20"/>
          <w:szCs w:val="20"/>
        </w:rPr>
      </w:pPr>
    </w:p>
    <w:p w14:paraId="3EFDB5A8" w14:textId="345095FC" w:rsidR="00571DDA" w:rsidRDefault="00571DDA" w:rsidP="00A01DE1">
      <w:pPr>
        <w:pStyle w:val="Prrafodelista"/>
        <w:ind w:left="0"/>
        <w:rPr>
          <w:rFonts w:ascii="Arial" w:eastAsiaTheme="minorHAnsi" w:hAnsi="Arial" w:cs="Arial"/>
          <w:sz w:val="20"/>
          <w:szCs w:val="20"/>
          <w:lang w:eastAsia="en-US"/>
        </w:rPr>
      </w:pPr>
      <w:r w:rsidRPr="00CD4F39">
        <w:rPr>
          <w:rFonts w:ascii="Arial" w:eastAsiaTheme="minorHAnsi" w:hAnsi="Arial" w:cs="Arial"/>
          <w:b/>
          <w:bCs/>
          <w:sz w:val="20"/>
          <w:szCs w:val="20"/>
          <w:lang w:eastAsia="en-US"/>
        </w:rPr>
        <w:t xml:space="preserve">Nota: </w:t>
      </w:r>
      <w:r w:rsidRPr="00CD4F39">
        <w:rPr>
          <w:rFonts w:ascii="Arial" w:eastAsiaTheme="minorHAnsi" w:hAnsi="Arial" w:cs="Arial"/>
          <w:sz w:val="20"/>
          <w:szCs w:val="20"/>
          <w:lang w:eastAsia="en-US"/>
        </w:rPr>
        <w:t>Para el análisis del precio estimado se consideraron los siguientes criterios:</w:t>
      </w:r>
    </w:p>
    <w:p w14:paraId="1296AC1B" w14:textId="77777777" w:rsidR="005E520A" w:rsidRPr="00CD4F39" w:rsidRDefault="005E520A" w:rsidP="005E520A">
      <w:pPr>
        <w:pStyle w:val="Prrafodelista"/>
        <w:ind w:left="284" w:hanging="284"/>
        <w:rPr>
          <w:rFonts w:ascii="Arial" w:eastAsiaTheme="minorHAnsi" w:hAnsi="Arial" w:cs="Arial"/>
          <w:b/>
          <w:bCs/>
          <w:sz w:val="20"/>
          <w:szCs w:val="20"/>
          <w:lang w:eastAsia="en-US"/>
        </w:rPr>
      </w:pPr>
    </w:p>
    <w:p w14:paraId="17B7CB62" w14:textId="7DE13422" w:rsidR="00571DDA" w:rsidRPr="00CD4F39" w:rsidRDefault="00571DDA" w:rsidP="005E520A">
      <w:pPr>
        <w:pStyle w:val="Prrafodelista"/>
        <w:numPr>
          <w:ilvl w:val="0"/>
          <w:numId w:val="31"/>
        </w:numPr>
        <w:ind w:left="284" w:hanging="284"/>
        <w:jc w:val="both"/>
        <w:rPr>
          <w:rFonts w:ascii="Arial" w:eastAsiaTheme="minorHAnsi" w:hAnsi="Arial" w:cs="Arial"/>
          <w:sz w:val="20"/>
          <w:szCs w:val="20"/>
          <w:lang w:eastAsia="en-US"/>
        </w:rPr>
      </w:pPr>
      <w:r w:rsidRPr="00CD4F39">
        <w:rPr>
          <w:rFonts w:ascii="Arial" w:eastAsiaTheme="minorHAnsi" w:hAnsi="Arial" w:cs="Arial"/>
          <w:sz w:val="20"/>
          <w:szCs w:val="20"/>
        </w:rPr>
        <w:t>Para los ítems 1</w:t>
      </w:r>
      <w:r w:rsidR="00B91CDC" w:rsidRPr="00CD4F39">
        <w:rPr>
          <w:rFonts w:ascii="Arial" w:eastAsiaTheme="minorHAnsi" w:hAnsi="Arial" w:cs="Arial"/>
          <w:sz w:val="20"/>
          <w:szCs w:val="20"/>
        </w:rPr>
        <w:t xml:space="preserve">, </w:t>
      </w:r>
      <w:r w:rsidRPr="00CD4F39">
        <w:rPr>
          <w:rFonts w:ascii="Arial" w:eastAsiaTheme="minorHAnsi" w:hAnsi="Arial" w:cs="Arial"/>
          <w:sz w:val="20"/>
          <w:szCs w:val="20"/>
        </w:rPr>
        <w:t>2</w:t>
      </w:r>
      <w:r w:rsidR="00B91CDC" w:rsidRPr="00CD4F39">
        <w:rPr>
          <w:rFonts w:ascii="Arial" w:eastAsiaTheme="minorHAnsi" w:hAnsi="Arial" w:cs="Arial"/>
          <w:sz w:val="20"/>
          <w:szCs w:val="20"/>
        </w:rPr>
        <w:t xml:space="preserve"> y 3 </w:t>
      </w:r>
      <w:r w:rsidRPr="00CD4F39">
        <w:rPr>
          <w:rFonts w:ascii="Arial" w:eastAsiaTheme="minorHAnsi" w:hAnsi="Arial" w:cs="Arial"/>
          <w:sz w:val="20"/>
          <w:szCs w:val="20"/>
        </w:rPr>
        <w:t>se promedió entre el menor valor cotizado y el precio histórico y así obtener el valor estimado.</w:t>
      </w:r>
    </w:p>
    <w:p w14:paraId="515C3AE6" w14:textId="77777777" w:rsidR="00D229AE" w:rsidRPr="00CD4F39" w:rsidRDefault="00D229AE" w:rsidP="00A01DE1">
      <w:pPr>
        <w:pStyle w:val="Prrafodelista"/>
        <w:ind w:left="0"/>
        <w:rPr>
          <w:rFonts w:ascii="Arial" w:eastAsiaTheme="minorHAnsi" w:hAnsi="Arial" w:cs="Arial"/>
          <w:color w:val="EE0000"/>
          <w:sz w:val="20"/>
          <w:szCs w:val="20"/>
          <w:lang w:eastAsia="en-US"/>
        </w:rPr>
      </w:pPr>
    </w:p>
    <w:p w14:paraId="7A99A227" w14:textId="7702DB45" w:rsidR="005D2898" w:rsidRDefault="005D2898" w:rsidP="00A01DE1">
      <w:pPr>
        <w:pStyle w:val="Prrafodelista"/>
        <w:numPr>
          <w:ilvl w:val="0"/>
          <w:numId w:val="39"/>
        </w:numPr>
        <w:ind w:left="0" w:firstLine="0"/>
        <w:jc w:val="both"/>
        <w:rPr>
          <w:rFonts w:ascii="Arial" w:hAnsi="Arial" w:cs="Arial"/>
          <w:b/>
          <w:bCs/>
          <w:color w:val="000000" w:themeColor="text1"/>
          <w:sz w:val="20"/>
          <w:szCs w:val="20"/>
        </w:rPr>
      </w:pPr>
      <w:r w:rsidRPr="00CD4F39">
        <w:rPr>
          <w:rFonts w:ascii="Arial" w:hAnsi="Arial" w:cs="Arial"/>
          <w:b/>
          <w:bCs/>
          <w:color w:val="000000" w:themeColor="text1"/>
          <w:sz w:val="20"/>
          <w:szCs w:val="20"/>
        </w:rPr>
        <w:t xml:space="preserve">Información verificada y aprobada por los funcionarios dueños de la necesidad que firman el presente estudio previo. </w:t>
      </w:r>
    </w:p>
    <w:p w14:paraId="2C6742C5" w14:textId="5B9207C2" w:rsidR="001650BA" w:rsidRDefault="001650BA" w:rsidP="00A01DE1">
      <w:pPr>
        <w:pStyle w:val="Prrafodelista"/>
        <w:ind w:left="0"/>
        <w:rPr>
          <w:rFonts w:ascii="Arial" w:hAnsi="Arial" w:cs="Arial"/>
          <w:b/>
          <w:bCs/>
          <w:color w:val="EE0000"/>
          <w:sz w:val="20"/>
          <w:szCs w:val="20"/>
        </w:rPr>
      </w:pPr>
    </w:p>
    <w:p w14:paraId="0C408AE0" w14:textId="77777777" w:rsidR="00800E6D" w:rsidRPr="00CD4F39" w:rsidRDefault="00800E6D" w:rsidP="00A01DE1">
      <w:pPr>
        <w:pStyle w:val="Prrafodelista"/>
        <w:ind w:left="0"/>
        <w:rPr>
          <w:rFonts w:ascii="Arial" w:hAnsi="Arial" w:cs="Arial"/>
          <w:b/>
          <w:bCs/>
          <w:color w:val="EE0000"/>
          <w:sz w:val="20"/>
          <w:szCs w:val="20"/>
        </w:rPr>
      </w:pPr>
    </w:p>
    <w:p w14:paraId="70BB7E0E" w14:textId="646B1D59" w:rsidR="0033492A" w:rsidRPr="00CD4F39" w:rsidRDefault="0033492A" w:rsidP="009214B8">
      <w:pPr>
        <w:pStyle w:val="Prrafodelista"/>
        <w:numPr>
          <w:ilvl w:val="1"/>
          <w:numId w:val="43"/>
        </w:numPr>
        <w:ind w:left="0" w:firstLine="0"/>
        <w:jc w:val="both"/>
        <w:rPr>
          <w:rFonts w:ascii="Arial" w:hAnsi="Arial" w:cs="Arial"/>
          <w:b/>
          <w:sz w:val="20"/>
          <w:szCs w:val="20"/>
        </w:rPr>
      </w:pPr>
      <w:r w:rsidRPr="00CD4F39">
        <w:rPr>
          <w:rFonts w:ascii="Arial" w:hAnsi="Arial" w:cs="Arial"/>
          <w:b/>
          <w:sz w:val="20"/>
          <w:szCs w:val="20"/>
        </w:rPr>
        <w:t>VALOR ESTIMADO DE LA CONTRATACIÓN</w:t>
      </w:r>
    </w:p>
    <w:p w14:paraId="154BD74D" w14:textId="77777777" w:rsidR="001650BA" w:rsidRPr="00CD4F39" w:rsidRDefault="001650BA" w:rsidP="00A01DE1">
      <w:pPr>
        <w:pStyle w:val="Prrafodelista"/>
        <w:ind w:left="0"/>
        <w:jc w:val="both"/>
        <w:rPr>
          <w:rFonts w:ascii="Arial" w:hAnsi="Arial" w:cs="Arial"/>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8"/>
        <w:gridCol w:w="1438"/>
        <w:gridCol w:w="4889"/>
        <w:gridCol w:w="1080"/>
        <w:gridCol w:w="1790"/>
      </w:tblGrid>
      <w:tr w:rsidR="00571DDA" w:rsidRPr="005E520A" w14:paraId="5ACC0700" w14:textId="77777777" w:rsidTr="00906D40">
        <w:trPr>
          <w:trHeight w:val="20"/>
          <w:tblHeader/>
        </w:trPr>
        <w:tc>
          <w:tcPr>
            <w:tcW w:w="427" w:type="pct"/>
            <w:vAlign w:val="center"/>
            <w:hideMark/>
          </w:tcPr>
          <w:p w14:paraId="49DDB451" w14:textId="78445521" w:rsidR="00571DDA" w:rsidRPr="005E520A" w:rsidRDefault="00906D40" w:rsidP="00A01DE1">
            <w:pPr>
              <w:spacing w:after="0" w:line="240" w:lineRule="auto"/>
              <w:jc w:val="center"/>
              <w:rPr>
                <w:rFonts w:ascii="Arial" w:eastAsia="Times New Roman" w:hAnsi="Arial" w:cs="Arial"/>
                <w:b/>
                <w:bCs/>
                <w:color w:val="000000"/>
                <w:sz w:val="18"/>
                <w:szCs w:val="20"/>
                <w:lang w:eastAsia="es-CO"/>
              </w:rPr>
            </w:pPr>
            <w:r w:rsidRPr="005E520A">
              <w:rPr>
                <w:rFonts w:ascii="Arial" w:eastAsia="Times New Roman" w:hAnsi="Arial" w:cs="Arial"/>
                <w:b/>
                <w:bCs/>
                <w:color w:val="000000"/>
                <w:sz w:val="18"/>
                <w:szCs w:val="20"/>
                <w:lang w:eastAsia="es-CO"/>
              </w:rPr>
              <w:t>ÍTEM</w:t>
            </w:r>
          </w:p>
        </w:tc>
        <w:tc>
          <w:tcPr>
            <w:tcW w:w="715" w:type="pct"/>
            <w:vAlign w:val="center"/>
            <w:hideMark/>
          </w:tcPr>
          <w:p w14:paraId="595B60D0" w14:textId="5BAA9F53" w:rsidR="00571DDA" w:rsidRPr="005E520A" w:rsidRDefault="00906D40" w:rsidP="00A01DE1">
            <w:pPr>
              <w:spacing w:after="0" w:line="240" w:lineRule="auto"/>
              <w:jc w:val="center"/>
              <w:rPr>
                <w:rFonts w:ascii="Arial" w:eastAsia="Times New Roman" w:hAnsi="Arial" w:cs="Arial"/>
                <w:b/>
                <w:bCs/>
                <w:color w:val="000000"/>
                <w:sz w:val="18"/>
                <w:szCs w:val="20"/>
                <w:lang w:eastAsia="es-CO"/>
              </w:rPr>
            </w:pPr>
            <w:r w:rsidRPr="005E520A">
              <w:rPr>
                <w:rFonts w:ascii="Arial" w:eastAsia="Times New Roman" w:hAnsi="Arial" w:cs="Arial"/>
                <w:b/>
                <w:bCs/>
                <w:color w:val="000000"/>
                <w:sz w:val="18"/>
                <w:szCs w:val="20"/>
                <w:lang w:eastAsia="es-CO"/>
              </w:rPr>
              <w:t>CÓDIGO</w:t>
            </w:r>
            <w:r w:rsidR="00F52849" w:rsidRPr="005E520A">
              <w:rPr>
                <w:rFonts w:ascii="Arial" w:eastAsia="Times New Roman" w:hAnsi="Arial" w:cs="Arial"/>
                <w:b/>
                <w:bCs/>
                <w:color w:val="000000"/>
                <w:sz w:val="18"/>
                <w:szCs w:val="20"/>
                <w:lang w:eastAsia="es-CO"/>
              </w:rPr>
              <w:t xml:space="preserve"> CUPS</w:t>
            </w:r>
          </w:p>
        </w:tc>
        <w:tc>
          <w:tcPr>
            <w:tcW w:w="2431" w:type="pct"/>
            <w:vAlign w:val="center"/>
            <w:hideMark/>
          </w:tcPr>
          <w:p w14:paraId="219E0027" w14:textId="77777777" w:rsidR="00571DDA" w:rsidRPr="005E520A" w:rsidRDefault="00571DDA" w:rsidP="00A01DE1">
            <w:pPr>
              <w:spacing w:after="0" w:line="240" w:lineRule="auto"/>
              <w:jc w:val="center"/>
              <w:rPr>
                <w:rFonts w:ascii="Arial" w:eastAsia="Times New Roman" w:hAnsi="Arial" w:cs="Arial"/>
                <w:b/>
                <w:bCs/>
                <w:color w:val="000000"/>
                <w:sz w:val="18"/>
                <w:szCs w:val="20"/>
                <w:lang w:eastAsia="es-CO"/>
              </w:rPr>
            </w:pPr>
            <w:r w:rsidRPr="005E520A">
              <w:rPr>
                <w:rFonts w:ascii="Arial" w:eastAsia="Times New Roman" w:hAnsi="Arial" w:cs="Arial"/>
                <w:b/>
                <w:bCs/>
                <w:color w:val="000000"/>
                <w:sz w:val="18"/>
                <w:szCs w:val="20"/>
                <w:lang w:eastAsia="es-CO"/>
              </w:rPr>
              <w:t>DESCRIPCIÓN</w:t>
            </w:r>
          </w:p>
        </w:tc>
        <w:tc>
          <w:tcPr>
            <w:tcW w:w="537" w:type="pct"/>
            <w:vAlign w:val="center"/>
            <w:hideMark/>
          </w:tcPr>
          <w:p w14:paraId="4578A3EC" w14:textId="77777777" w:rsidR="00571DDA" w:rsidRPr="005E520A" w:rsidRDefault="00571DDA" w:rsidP="00A01DE1">
            <w:pPr>
              <w:spacing w:after="0" w:line="240" w:lineRule="auto"/>
              <w:jc w:val="center"/>
              <w:rPr>
                <w:rFonts w:ascii="Arial" w:eastAsia="Times New Roman" w:hAnsi="Arial" w:cs="Arial"/>
                <w:b/>
                <w:bCs/>
                <w:color w:val="000000"/>
                <w:sz w:val="18"/>
                <w:szCs w:val="20"/>
                <w:lang w:eastAsia="es-CO"/>
              </w:rPr>
            </w:pPr>
            <w:r w:rsidRPr="005E520A">
              <w:rPr>
                <w:rFonts w:ascii="Arial" w:eastAsia="Times New Roman" w:hAnsi="Arial" w:cs="Arial"/>
                <w:b/>
                <w:bCs/>
                <w:color w:val="000000"/>
                <w:sz w:val="18"/>
                <w:szCs w:val="20"/>
                <w:lang w:eastAsia="es-CO"/>
              </w:rPr>
              <w:t>UNIDAD DE MEDIDA</w:t>
            </w:r>
          </w:p>
        </w:tc>
        <w:tc>
          <w:tcPr>
            <w:tcW w:w="890" w:type="pct"/>
            <w:vAlign w:val="center"/>
            <w:hideMark/>
          </w:tcPr>
          <w:p w14:paraId="403560B6" w14:textId="5C3A96BC" w:rsidR="00571DDA" w:rsidRPr="005E520A" w:rsidRDefault="008B7A6A" w:rsidP="00A01DE1">
            <w:pPr>
              <w:spacing w:after="0" w:line="240" w:lineRule="auto"/>
              <w:jc w:val="center"/>
              <w:rPr>
                <w:rFonts w:ascii="Arial" w:eastAsia="Times New Roman" w:hAnsi="Arial" w:cs="Arial"/>
                <w:b/>
                <w:bCs/>
                <w:color w:val="000000"/>
                <w:sz w:val="18"/>
                <w:szCs w:val="20"/>
                <w:lang w:eastAsia="es-CO"/>
              </w:rPr>
            </w:pPr>
            <w:r w:rsidRPr="005E520A">
              <w:rPr>
                <w:rFonts w:ascii="Arial" w:eastAsia="Times New Roman" w:hAnsi="Arial" w:cs="Arial"/>
                <w:b/>
                <w:bCs/>
                <w:color w:val="000000"/>
                <w:sz w:val="18"/>
                <w:szCs w:val="20"/>
                <w:lang w:eastAsia="es-CO"/>
              </w:rPr>
              <w:t>ESTIMADO</w:t>
            </w:r>
          </w:p>
        </w:tc>
      </w:tr>
      <w:tr w:rsidR="00B91CDC" w:rsidRPr="005E520A" w14:paraId="0E2A797A" w14:textId="77777777" w:rsidTr="00906D40">
        <w:trPr>
          <w:trHeight w:val="20"/>
        </w:trPr>
        <w:tc>
          <w:tcPr>
            <w:tcW w:w="427" w:type="pct"/>
            <w:vAlign w:val="center"/>
            <w:hideMark/>
          </w:tcPr>
          <w:p w14:paraId="60355F84" w14:textId="2F276EC5" w:rsidR="00B91CDC" w:rsidRPr="005E520A" w:rsidRDefault="00B91CDC" w:rsidP="00A01DE1">
            <w:pPr>
              <w:spacing w:after="0" w:line="240" w:lineRule="auto"/>
              <w:jc w:val="center"/>
              <w:rPr>
                <w:rFonts w:ascii="Arial" w:eastAsia="Times New Roman" w:hAnsi="Arial" w:cs="Arial"/>
                <w:color w:val="000000"/>
                <w:sz w:val="18"/>
                <w:szCs w:val="20"/>
                <w:lang w:eastAsia="es-CO"/>
              </w:rPr>
            </w:pPr>
            <w:r w:rsidRPr="005E520A">
              <w:rPr>
                <w:rFonts w:ascii="Arial" w:hAnsi="Arial" w:cs="Arial"/>
                <w:color w:val="000000"/>
                <w:sz w:val="18"/>
                <w:szCs w:val="20"/>
              </w:rPr>
              <w:t>1</w:t>
            </w:r>
          </w:p>
        </w:tc>
        <w:tc>
          <w:tcPr>
            <w:tcW w:w="715" w:type="pct"/>
            <w:noWrap/>
            <w:vAlign w:val="center"/>
            <w:hideMark/>
          </w:tcPr>
          <w:p w14:paraId="7A9E46F5" w14:textId="74B2ABE3" w:rsidR="00B91CDC" w:rsidRPr="005E520A" w:rsidRDefault="00B91CDC" w:rsidP="00A01DE1">
            <w:pPr>
              <w:spacing w:after="0" w:line="240" w:lineRule="auto"/>
              <w:jc w:val="center"/>
              <w:rPr>
                <w:rFonts w:ascii="Arial" w:eastAsia="Times New Roman" w:hAnsi="Arial" w:cs="Arial"/>
                <w:color w:val="000000"/>
                <w:sz w:val="18"/>
                <w:szCs w:val="20"/>
                <w:lang w:eastAsia="es-CO"/>
              </w:rPr>
            </w:pPr>
            <w:r w:rsidRPr="005E520A">
              <w:rPr>
                <w:rFonts w:ascii="Arial" w:hAnsi="Arial" w:cs="Arial"/>
                <w:color w:val="000000"/>
                <w:sz w:val="18"/>
                <w:szCs w:val="20"/>
              </w:rPr>
              <w:t>890288</w:t>
            </w:r>
          </w:p>
        </w:tc>
        <w:tc>
          <w:tcPr>
            <w:tcW w:w="2431" w:type="pct"/>
            <w:vAlign w:val="center"/>
            <w:hideMark/>
          </w:tcPr>
          <w:p w14:paraId="25151673" w14:textId="48B439DD" w:rsidR="00B91CDC" w:rsidRPr="005E520A" w:rsidRDefault="00B91CDC" w:rsidP="00A01DE1">
            <w:pPr>
              <w:spacing w:after="0" w:line="240" w:lineRule="auto"/>
              <w:jc w:val="both"/>
              <w:rPr>
                <w:rFonts w:ascii="Arial" w:eastAsia="Times New Roman" w:hAnsi="Arial" w:cs="Arial"/>
                <w:color w:val="000000"/>
                <w:sz w:val="18"/>
                <w:szCs w:val="20"/>
                <w:lang w:eastAsia="es-CO"/>
              </w:rPr>
            </w:pPr>
            <w:r w:rsidRPr="005E520A">
              <w:rPr>
                <w:rFonts w:ascii="Arial" w:hAnsi="Arial" w:cs="Arial"/>
                <w:color w:val="000000"/>
                <w:sz w:val="18"/>
                <w:szCs w:val="20"/>
              </w:rPr>
              <w:t xml:space="preserve">CONSULTA DE PRIMERA VEZ POR ESPECIALISTA EN </w:t>
            </w:r>
            <w:r w:rsidR="00906D40" w:rsidRPr="005E520A">
              <w:rPr>
                <w:rFonts w:ascii="Arial" w:hAnsi="Arial" w:cs="Arial"/>
                <w:color w:val="000000"/>
                <w:sz w:val="18"/>
                <w:szCs w:val="20"/>
              </w:rPr>
              <w:t>REUMATOLOGÍA</w:t>
            </w:r>
          </w:p>
        </w:tc>
        <w:tc>
          <w:tcPr>
            <w:tcW w:w="537" w:type="pct"/>
            <w:vAlign w:val="center"/>
            <w:hideMark/>
          </w:tcPr>
          <w:p w14:paraId="350AED8E" w14:textId="77777777" w:rsidR="00B91CDC" w:rsidRPr="005E520A" w:rsidRDefault="00B91CDC" w:rsidP="00A01DE1">
            <w:pPr>
              <w:spacing w:after="0" w:line="240" w:lineRule="auto"/>
              <w:jc w:val="center"/>
              <w:rPr>
                <w:rFonts w:ascii="Arial" w:eastAsia="Times New Roman" w:hAnsi="Arial" w:cs="Arial"/>
                <w:color w:val="000000"/>
                <w:sz w:val="18"/>
                <w:szCs w:val="20"/>
                <w:lang w:eastAsia="es-CO"/>
              </w:rPr>
            </w:pPr>
            <w:r w:rsidRPr="005E520A">
              <w:rPr>
                <w:rFonts w:ascii="Arial" w:eastAsia="Times New Roman" w:hAnsi="Arial" w:cs="Arial"/>
                <w:color w:val="000000"/>
                <w:sz w:val="18"/>
                <w:szCs w:val="20"/>
                <w:lang w:eastAsia="es-CO"/>
              </w:rPr>
              <w:t>1</w:t>
            </w:r>
          </w:p>
        </w:tc>
        <w:tc>
          <w:tcPr>
            <w:tcW w:w="890" w:type="pct"/>
            <w:noWrap/>
            <w:vAlign w:val="center"/>
          </w:tcPr>
          <w:p w14:paraId="7F4827C4" w14:textId="7D791265" w:rsidR="00B91CDC" w:rsidRPr="005E520A" w:rsidRDefault="00B91CDC" w:rsidP="00A01DE1">
            <w:pPr>
              <w:spacing w:after="0" w:line="240" w:lineRule="auto"/>
              <w:jc w:val="center"/>
              <w:rPr>
                <w:rFonts w:ascii="Arial" w:eastAsia="Times New Roman" w:hAnsi="Arial" w:cs="Arial"/>
                <w:color w:val="000000"/>
                <w:sz w:val="18"/>
                <w:szCs w:val="20"/>
                <w:lang w:eastAsia="es-CO"/>
              </w:rPr>
            </w:pPr>
            <w:r w:rsidRPr="005E520A">
              <w:rPr>
                <w:rFonts w:ascii="Arial" w:eastAsia="Times New Roman" w:hAnsi="Arial" w:cs="Arial"/>
                <w:sz w:val="18"/>
                <w:szCs w:val="20"/>
                <w:lang w:eastAsia="es-CO"/>
              </w:rPr>
              <w:t>$ 101.836</w:t>
            </w:r>
          </w:p>
        </w:tc>
      </w:tr>
      <w:tr w:rsidR="00B91CDC" w:rsidRPr="005E520A" w14:paraId="068BAC68" w14:textId="77777777" w:rsidTr="00906D40">
        <w:trPr>
          <w:trHeight w:val="20"/>
        </w:trPr>
        <w:tc>
          <w:tcPr>
            <w:tcW w:w="427" w:type="pct"/>
            <w:vAlign w:val="center"/>
            <w:hideMark/>
          </w:tcPr>
          <w:p w14:paraId="0E82E6C2" w14:textId="1D6333D0" w:rsidR="00B91CDC" w:rsidRPr="005E520A" w:rsidRDefault="00B91CDC" w:rsidP="00A01DE1">
            <w:pPr>
              <w:spacing w:after="0" w:line="240" w:lineRule="auto"/>
              <w:jc w:val="center"/>
              <w:rPr>
                <w:rFonts w:ascii="Arial" w:eastAsia="Times New Roman" w:hAnsi="Arial" w:cs="Arial"/>
                <w:color w:val="000000"/>
                <w:sz w:val="18"/>
                <w:szCs w:val="20"/>
                <w:lang w:eastAsia="es-CO"/>
              </w:rPr>
            </w:pPr>
            <w:r w:rsidRPr="005E520A">
              <w:rPr>
                <w:rFonts w:ascii="Arial" w:hAnsi="Arial" w:cs="Arial"/>
                <w:color w:val="000000"/>
                <w:sz w:val="18"/>
                <w:szCs w:val="20"/>
              </w:rPr>
              <w:t>2</w:t>
            </w:r>
          </w:p>
        </w:tc>
        <w:tc>
          <w:tcPr>
            <w:tcW w:w="715" w:type="pct"/>
            <w:noWrap/>
            <w:vAlign w:val="center"/>
            <w:hideMark/>
          </w:tcPr>
          <w:p w14:paraId="4EDB651C" w14:textId="5E510960" w:rsidR="00B91CDC" w:rsidRPr="005E520A" w:rsidRDefault="00B91CDC" w:rsidP="00A01DE1">
            <w:pPr>
              <w:spacing w:after="0" w:line="240" w:lineRule="auto"/>
              <w:jc w:val="center"/>
              <w:rPr>
                <w:rFonts w:ascii="Arial" w:eastAsia="Times New Roman" w:hAnsi="Arial" w:cs="Arial"/>
                <w:color w:val="000000"/>
                <w:sz w:val="18"/>
                <w:szCs w:val="20"/>
                <w:lang w:eastAsia="es-CO"/>
              </w:rPr>
            </w:pPr>
            <w:r w:rsidRPr="005E520A">
              <w:rPr>
                <w:rFonts w:ascii="Arial" w:eastAsia="Times New Roman" w:hAnsi="Arial" w:cs="Arial"/>
                <w:color w:val="000000"/>
                <w:sz w:val="18"/>
                <w:szCs w:val="20"/>
                <w:lang w:eastAsia="es-CO"/>
              </w:rPr>
              <w:t>890388</w:t>
            </w:r>
          </w:p>
        </w:tc>
        <w:tc>
          <w:tcPr>
            <w:tcW w:w="2431" w:type="pct"/>
            <w:vAlign w:val="center"/>
            <w:hideMark/>
          </w:tcPr>
          <w:p w14:paraId="51C2CBB2" w14:textId="62B80606" w:rsidR="00B91CDC" w:rsidRPr="005E520A" w:rsidRDefault="00B91CDC" w:rsidP="00A01DE1">
            <w:pPr>
              <w:spacing w:after="0" w:line="240" w:lineRule="auto"/>
              <w:jc w:val="both"/>
              <w:rPr>
                <w:rFonts w:ascii="Arial" w:eastAsia="Times New Roman" w:hAnsi="Arial" w:cs="Arial"/>
                <w:color w:val="000000"/>
                <w:sz w:val="18"/>
                <w:szCs w:val="20"/>
                <w:lang w:eastAsia="es-CO"/>
              </w:rPr>
            </w:pPr>
            <w:r w:rsidRPr="005E520A">
              <w:rPr>
                <w:rFonts w:ascii="Arial" w:hAnsi="Arial" w:cs="Arial"/>
                <w:color w:val="000000"/>
                <w:sz w:val="18"/>
                <w:szCs w:val="20"/>
              </w:rPr>
              <w:t xml:space="preserve">CONSULTA DE CONTROL O DE SEGUIMIENTO POR ESPECIALISTA EN </w:t>
            </w:r>
            <w:r w:rsidR="00282325" w:rsidRPr="005E520A">
              <w:rPr>
                <w:rFonts w:ascii="Arial" w:hAnsi="Arial" w:cs="Arial"/>
                <w:color w:val="000000"/>
                <w:sz w:val="18"/>
                <w:szCs w:val="20"/>
              </w:rPr>
              <w:t>REUMATOLOGÍA</w:t>
            </w:r>
          </w:p>
        </w:tc>
        <w:tc>
          <w:tcPr>
            <w:tcW w:w="537" w:type="pct"/>
            <w:vAlign w:val="center"/>
            <w:hideMark/>
          </w:tcPr>
          <w:p w14:paraId="390D546A" w14:textId="77777777" w:rsidR="00B91CDC" w:rsidRPr="005E520A" w:rsidRDefault="00B91CDC" w:rsidP="00A01DE1">
            <w:pPr>
              <w:spacing w:after="0" w:line="240" w:lineRule="auto"/>
              <w:jc w:val="center"/>
              <w:rPr>
                <w:rFonts w:ascii="Arial" w:eastAsia="Times New Roman" w:hAnsi="Arial" w:cs="Arial"/>
                <w:color w:val="000000"/>
                <w:sz w:val="18"/>
                <w:szCs w:val="20"/>
                <w:lang w:eastAsia="es-CO"/>
              </w:rPr>
            </w:pPr>
            <w:r w:rsidRPr="005E520A">
              <w:rPr>
                <w:rFonts w:ascii="Arial" w:eastAsia="Times New Roman" w:hAnsi="Arial" w:cs="Arial"/>
                <w:color w:val="000000"/>
                <w:sz w:val="18"/>
                <w:szCs w:val="20"/>
                <w:lang w:eastAsia="es-CO"/>
              </w:rPr>
              <w:t>1</w:t>
            </w:r>
          </w:p>
        </w:tc>
        <w:tc>
          <w:tcPr>
            <w:tcW w:w="890" w:type="pct"/>
            <w:noWrap/>
            <w:vAlign w:val="center"/>
          </w:tcPr>
          <w:p w14:paraId="4F6C3DCC" w14:textId="28C3B643" w:rsidR="00B91CDC" w:rsidRPr="005E520A" w:rsidRDefault="00B91CDC" w:rsidP="00A01DE1">
            <w:pPr>
              <w:spacing w:after="0" w:line="240" w:lineRule="auto"/>
              <w:jc w:val="center"/>
              <w:rPr>
                <w:rFonts w:ascii="Arial" w:eastAsia="Times New Roman" w:hAnsi="Arial" w:cs="Arial"/>
                <w:color w:val="000000"/>
                <w:sz w:val="18"/>
                <w:szCs w:val="20"/>
                <w:lang w:eastAsia="es-CO"/>
              </w:rPr>
            </w:pPr>
            <w:r w:rsidRPr="005E520A">
              <w:rPr>
                <w:rFonts w:ascii="Arial" w:eastAsia="Times New Roman" w:hAnsi="Arial" w:cs="Arial"/>
                <w:sz w:val="18"/>
                <w:szCs w:val="20"/>
                <w:lang w:eastAsia="es-CO"/>
              </w:rPr>
              <w:t>$ 92.988</w:t>
            </w:r>
          </w:p>
        </w:tc>
      </w:tr>
      <w:tr w:rsidR="00B91CDC" w:rsidRPr="005E520A" w14:paraId="3B17F452" w14:textId="77777777" w:rsidTr="00906D40">
        <w:trPr>
          <w:trHeight w:val="20"/>
        </w:trPr>
        <w:tc>
          <w:tcPr>
            <w:tcW w:w="427" w:type="pct"/>
            <w:vAlign w:val="center"/>
            <w:hideMark/>
          </w:tcPr>
          <w:p w14:paraId="3761B779" w14:textId="03B4BCB0" w:rsidR="00B91CDC" w:rsidRPr="005E520A" w:rsidRDefault="00B91CDC" w:rsidP="00A01DE1">
            <w:pPr>
              <w:spacing w:after="0" w:line="240" w:lineRule="auto"/>
              <w:jc w:val="center"/>
              <w:rPr>
                <w:rFonts w:ascii="Arial" w:eastAsia="Times New Roman" w:hAnsi="Arial" w:cs="Arial"/>
                <w:color w:val="000000"/>
                <w:sz w:val="18"/>
                <w:szCs w:val="20"/>
                <w:lang w:eastAsia="es-CO"/>
              </w:rPr>
            </w:pPr>
            <w:r w:rsidRPr="005E520A">
              <w:rPr>
                <w:rFonts w:ascii="Arial" w:hAnsi="Arial" w:cs="Arial"/>
                <w:color w:val="000000"/>
                <w:sz w:val="18"/>
                <w:szCs w:val="20"/>
              </w:rPr>
              <w:t>3</w:t>
            </w:r>
          </w:p>
        </w:tc>
        <w:tc>
          <w:tcPr>
            <w:tcW w:w="715" w:type="pct"/>
            <w:noWrap/>
            <w:vAlign w:val="center"/>
            <w:hideMark/>
          </w:tcPr>
          <w:p w14:paraId="3AC85E72" w14:textId="5E339571" w:rsidR="00B91CDC" w:rsidRPr="005E520A" w:rsidRDefault="00B91CDC" w:rsidP="00A01DE1">
            <w:pPr>
              <w:spacing w:after="0" w:line="240" w:lineRule="auto"/>
              <w:jc w:val="center"/>
              <w:rPr>
                <w:rFonts w:ascii="Arial" w:eastAsia="Times New Roman" w:hAnsi="Arial" w:cs="Arial"/>
                <w:color w:val="000000"/>
                <w:sz w:val="18"/>
                <w:szCs w:val="20"/>
                <w:lang w:eastAsia="es-CO"/>
              </w:rPr>
            </w:pPr>
            <w:r w:rsidRPr="005E520A">
              <w:rPr>
                <w:rFonts w:ascii="Arial" w:eastAsia="Times New Roman" w:hAnsi="Arial" w:cs="Arial"/>
                <w:color w:val="000000"/>
                <w:sz w:val="18"/>
                <w:szCs w:val="20"/>
                <w:lang w:eastAsia="es-CO"/>
              </w:rPr>
              <w:t>819201</w:t>
            </w:r>
          </w:p>
        </w:tc>
        <w:tc>
          <w:tcPr>
            <w:tcW w:w="2431" w:type="pct"/>
            <w:vAlign w:val="center"/>
            <w:hideMark/>
          </w:tcPr>
          <w:p w14:paraId="33DC0BD0" w14:textId="73FEF726" w:rsidR="00B91CDC" w:rsidRPr="005E520A" w:rsidRDefault="00153E45" w:rsidP="00A01DE1">
            <w:pPr>
              <w:spacing w:after="0" w:line="240" w:lineRule="auto"/>
              <w:jc w:val="both"/>
              <w:rPr>
                <w:rFonts w:ascii="Arial" w:eastAsia="Times New Roman" w:hAnsi="Arial" w:cs="Arial"/>
                <w:color w:val="000000"/>
                <w:sz w:val="18"/>
                <w:szCs w:val="20"/>
                <w:lang w:eastAsia="es-CO"/>
              </w:rPr>
            </w:pPr>
            <w:r w:rsidRPr="005E520A">
              <w:rPr>
                <w:rFonts w:ascii="Arial" w:hAnsi="Arial" w:cs="Arial"/>
                <w:color w:val="000000"/>
                <w:sz w:val="18"/>
                <w:szCs w:val="20"/>
              </w:rPr>
              <w:t>INYECCIÓN</w:t>
            </w:r>
            <w:r w:rsidR="00B91CDC" w:rsidRPr="005E520A">
              <w:rPr>
                <w:rFonts w:ascii="Arial" w:hAnsi="Arial" w:cs="Arial"/>
                <w:color w:val="000000"/>
                <w:sz w:val="18"/>
                <w:szCs w:val="20"/>
              </w:rPr>
              <w:t xml:space="preserve"> DE SUSTANCIA </w:t>
            </w:r>
            <w:r w:rsidRPr="005E520A">
              <w:rPr>
                <w:rFonts w:ascii="Arial" w:hAnsi="Arial" w:cs="Arial"/>
                <w:color w:val="000000"/>
                <w:sz w:val="18"/>
                <w:szCs w:val="20"/>
              </w:rPr>
              <w:t>TERAPÉUTICA</w:t>
            </w:r>
            <w:r w:rsidR="00B91CDC" w:rsidRPr="005E520A">
              <w:rPr>
                <w:rFonts w:ascii="Arial" w:hAnsi="Arial" w:cs="Arial"/>
                <w:color w:val="000000"/>
                <w:sz w:val="18"/>
                <w:szCs w:val="20"/>
              </w:rPr>
              <w:t xml:space="preserve"> DENTRO DE LA </w:t>
            </w:r>
            <w:r w:rsidRPr="005E520A">
              <w:rPr>
                <w:rFonts w:ascii="Arial" w:hAnsi="Arial" w:cs="Arial"/>
                <w:color w:val="000000"/>
                <w:sz w:val="18"/>
                <w:szCs w:val="20"/>
              </w:rPr>
              <w:t>ARTICULACIÓN</w:t>
            </w:r>
            <w:r w:rsidR="00B91CDC" w:rsidRPr="005E520A">
              <w:rPr>
                <w:rFonts w:ascii="Arial" w:hAnsi="Arial" w:cs="Arial"/>
                <w:color w:val="000000"/>
                <w:sz w:val="18"/>
                <w:szCs w:val="20"/>
              </w:rPr>
              <w:t xml:space="preserve"> O EL LIGAMENTO</w:t>
            </w:r>
          </w:p>
        </w:tc>
        <w:tc>
          <w:tcPr>
            <w:tcW w:w="537" w:type="pct"/>
            <w:vAlign w:val="center"/>
            <w:hideMark/>
          </w:tcPr>
          <w:p w14:paraId="1BBE0095" w14:textId="77777777" w:rsidR="00B91CDC" w:rsidRPr="005E520A" w:rsidRDefault="00B91CDC" w:rsidP="00A01DE1">
            <w:pPr>
              <w:spacing w:after="0" w:line="240" w:lineRule="auto"/>
              <w:jc w:val="center"/>
              <w:rPr>
                <w:rFonts w:ascii="Arial" w:eastAsia="Times New Roman" w:hAnsi="Arial" w:cs="Arial"/>
                <w:color w:val="000000"/>
                <w:sz w:val="18"/>
                <w:szCs w:val="20"/>
                <w:lang w:eastAsia="es-CO"/>
              </w:rPr>
            </w:pPr>
            <w:r w:rsidRPr="005E520A">
              <w:rPr>
                <w:rFonts w:ascii="Arial" w:eastAsia="Times New Roman" w:hAnsi="Arial" w:cs="Arial"/>
                <w:color w:val="000000"/>
                <w:sz w:val="18"/>
                <w:szCs w:val="20"/>
                <w:lang w:eastAsia="es-CO"/>
              </w:rPr>
              <w:t>1</w:t>
            </w:r>
          </w:p>
        </w:tc>
        <w:tc>
          <w:tcPr>
            <w:tcW w:w="890" w:type="pct"/>
            <w:noWrap/>
            <w:vAlign w:val="center"/>
          </w:tcPr>
          <w:p w14:paraId="63291BAF" w14:textId="7733EEB2" w:rsidR="00B91CDC" w:rsidRPr="005E520A" w:rsidRDefault="00B91CDC" w:rsidP="00A01DE1">
            <w:pPr>
              <w:spacing w:after="0" w:line="240" w:lineRule="auto"/>
              <w:jc w:val="center"/>
              <w:rPr>
                <w:rFonts w:ascii="Arial" w:eastAsia="Times New Roman" w:hAnsi="Arial" w:cs="Arial"/>
                <w:color w:val="000000"/>
                <w:sz w:val="18"/>
                <w:szCs w:val="20"/>
                <w:lang w:eastAsia="es-CO"/>
              </w:rPr>
            </w:pPr>
            <w:r w:rsidRPr="005E520A">
              <w:rPr>
                <w:rFonts w:ascii="Arial" w:eastAsia="Times New Roman" w:hAnsi="Arial" w:cs="Arial"/>
                <w:sz w:val="18"/>
                <w:szCs w:val="20"/>
                <w:lang w:eastAsia="es-CO"/>
              </w:rPr>
              <w:t>$ 85.929</w:t>
            </w:r>
          </w:p>
        </w:tc>
      </w:tr>
    </w:tbl>
    <w:p w14:paraId="1BF3C971" w14:textId="77777777" w:rsidR="00906D40" w:rsidRDefault="00906D40" w:rsidP="00A01DE1">
      <w:pPr>
        <w:pStyle w:val="Prrafodelista"/>
        <w:tabs>
          <w:tab w:val="left" w:pos="240"/>
          <w:tab w:val="left" w:pos="1264"/>
        </w:tabs>
        <w:ind w:left="0"/>
        <w:rPr>
          <w:rFonts w:ascii="Arial" w:hAnsi="Arial" w:cs="Arial"/>
          <w:b/>
          <w:color w:val="FF0000"/>
          <w:sz w:val="20"/>
          <w:szCs w:val="20"/>
        </w:rPr>
      </w:pPr>
    </w:p>
    <w:p w14:paraId="3D239094" w14:textId="231C6E58" w:rsidR="00352180" w:rsidRDefault="00352180" w:rsidP="00A01DE1">
      <w:pPr>
        <w:pStyle w:val="Prrafodelista"/>
        <w:tabs>
          <w:tab w:val="left" w:pos="240"/>
          <w:tab w:val="left" w:pos="1264"/>
        </w:tabs>
        <w:ind w:left="0"/>
        <w:rPr>
          <w:rFonts w:ascii="Arial" w:hAnsi="Arial" w:cs="Arial"/>
          <w:b/>
          <w:color w:val="FF0000"/>
        </w:rPr>
      </w:pPr>
    </w:p>
    <w:p w14:paraId="14C1FDF0" w14:textId="71379D1A" w:rsidR="00800E6D" w:rsidRDefault="00800E6D" w:rsidP="00A01DE1">
      <w:pPr>
        <w:pStyle w:val="Prrafodelista"/>
        <w:tabs>
          <w:tab w:val="left" w:pos="240"/>
          <w:tab w:val="left" w:pos="1264"/>
        </w:tabs>
        <w:ind w:left="0"/>
        <w:rPr>
          <w:rFonts w:ascii="Arial" w:hAnsi="Arial" w:cs="Arial"/>
          <w:b/>
          <w:color w:val="FF0000"/>
        </w:rPr>
      </w:pPr>
    </w:p>
    <w:p w14:paraId="7D92E222" w14:textId="06FA1D94" w:rsidR="00800E6D" w:rsidRDefault="00800E6D" w:rsidP="00A01DE1">
      <w:pPr>
        <w:pStyle w:val="Prrafodelista"/>
        <w:tabs>
          <w:tab w:val="left" w:pos="240"/>
          <w:tab w:val="left" w:pos="1264"/>
        </w:tabs>
        <w:ind w:left="0"/>
        <w:rPr>
          <w:rFonts w:ascii="Arial" w:hAnsi="Arial" w:cs="Arial"/>
          <w:b/>
          <w:color w:val="FF0000"/>
        </w:rPr>
      </w:pPr>
    </w:p>
    <w:p w14:paraId="444D678B" w14:textId="688A22D9" w:rsidR="00800E6D" w:rsidRDefault="00800E6D" w:rsidP="00A01DE1">
      <w:pPr>
        <w:pStyle w:val="Prrafodelista"/>
        <w:tabs>
          <w:tab w:val="left" w:pos="240"/>
          <w:tab w:val="left" w:pos="1264"/>
        </w:tabs>
        <w:ind w:left="0"/>
        <w:rPr>
          <w:rFonts w:ascii="Arial" w:hAnsi="Arial" w:cs="Arial"/>
          <w:b/>
          <w:color w:val="FF0000"/>
        </w:rPr>
      </w:pPr>
    </w:p>
    <w:p w14:paraId="1667D97E" w14:textId="77777777" w:rsidR="00800E6D" w:rsidRPr="00352180" w:rsidRDefault="00800E6D" w:rsidP="00A01DE1">
      <w:pPr>
        <w:pStyle w:val="Prrafodelista"/>
        <w:tabs>
          <w:tab w:val="left" w:pos="240"/>
          <w:tab w:val="left" w:pos="1264"/>
        </w:tabs>
        <w:ind w:left="0"/>
        <w:rPr>
          <w:rFonts w:ascii="Arial" w:hAnsi="Arial" w:cs="Arial"/>
          <w:b/>
          <w:color w:val="FF000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1648"/>
        <w:gridCol w:w="1017"/>
        <w:gridCol w:w="928"/>
        <w:gridCol w:w="1809"/>
        <w:gridCol w:w="1052"/>
        <w:gridCol w:w="1479"/>
        <w:gridCol w:w="1479"/>
      </w:tblGrid>
      <w:tr w:rsidR="00906D40" w:rsidRPr="00800E6D" w14:paraId="70A4C2A5" w14:textId="77777777" w:rsidTr="00906D40">
        <w:trPr>
          <w:trHeight w:val="20"/>
          <w:jc w:val="center"/>
        </w:trPr>
        <w:tc>
          <w:tcPr>
            <w:tcW w:w="290" w:type="pct"/>
            <w:vAlign w:val="center"/>
          </w:tcPr>
          <w:p w14:paraId="30AA1A17" w14:textId="77777777" w:rsidR="0033492A" w:rsidRPr="00800E6D" w:rsidRDefault="0033492A" w:rsidP="00A01DE1">
            <w:pPr>
              <w:spacing w:after="0" w:line="240" w:lineRule="auto"/>
              <w:jc w:val="center"/>
              <w:rPr>
                <w:rFonts w:ascii="Arial" w:hAnsi="Arial" w:cs="Arial"/>
                <w:b/>
                <w:sz w:val="16"/>
                <w:szCs w:val="18"/>
              </w:rPr>
            </w:pPr>
            <w:r w:rsidRPr="00800E6D">
              <w:rPr>
                <w:rFonts w:ascii="Arial" w:hAnsi="Arial" w:cs="Arial"/>
                <w:b/>
                <w:sz w:val="16"/>
                <w:szCs w:val="18"/>
              </w:rPr>
              <w:lastRenderedPageBreak/>
              <w:t>ÍTEM Y/O LOTE</w:t>
            </w:r>
          </w:p>
        </w:tc>
        <w:tc>
          <w:tcPr>
            <w:tcW w:w="703" w:type="pct"/>
            <w:vAlign w:val="center"/>
          </w:tcPr>
          <w:p w14:paraId="08B7A147" w14:textId="77777777" w:rsidR="0033492A" w:rsidRPr="00800E6D" w:rsidRDefault="0033492A" w:rsidP="00A01DE1">
            <w:pPr>
              <w:spacing w:after="0" w:line="240" w:lineRule="auto"/>
              <w:jc w:val="center"/>
              <w:rPr>
                <w:rFonts w:ascii="Arial" w:hAnsi="Arial" w:cs="Arial"/>
                <w:b/>
                <w:sz w:val="16"/>
                <w:szCs w:val="18"/>
              </w:rPr>
            </w:pPr>
            <w:r w:rsidRPr="00800E6D">
              <w:rPr>
                <w:rFonts w:ascii="Arial" w:hAnsi="Arial" w:cs="Arial"/>
                <w:b/>
                <w:sz w:val="16"/>
                <w:szCs w:val="18"/>
              </w:rPr>
              <w:t>RUBRO Y DESAGREGACIÓN PRESUPUESTAL</w:t>
            </w:r>
          </w:p>
        </w:tc>
        <w:tc>
          <w:tcPr>
            <w:tcW w:w="424" w:type="pct"/>
            <w:vAlign w:val="center"/>
          </w:tcPr>
          <w:p w14:paraId="07B2C7C2" w14:textId="77777777" w:rsidR="0033492A" w:rsidRPr="00800E6D" w:rsidRDefault="0033492A" w:rsidP="00A01DE1">
            <w:pPr>
              <w:spacing w:after="0" w:line="240" w:lineRule="auto"/>
              <w:jc w:val="center"/>
              <w:rPr>
                <w:rFonts w:ascii="Arial" w:hAnsi="Arial" w:cs="Arial"/>
                <w:b/>
                <w:sz w:val="16"/>
                <w:szCs w:val="18"/>
              </w:rPr>
            </w:pPr>
            <w:r w:rsidRPr="00800E6D">
              <w:rPr>
                <w:rFonts w:ascii="Arial" w:hAnsi="Arial" w:cs="Arial"/>
                <w:b/>
                <w:sz w:val="16"/>
                <w:szCs w:val="18"/>
              </w:rPr>
              <w:t>RECURSO</w:t>
            </w:r>
          </w:p>
        </w:tc>
        <w:tc>
          <w:tcPr>
            <w:tcW w:w="404" w:type="pct"/>
            <w:vAlign w:val="center"/>
          </w:tcPr>
          <w:p w14:paraId="70A62255" w14:textId="77777777" w:rsidR="0033492A" w:rsidRPr="00800E6D" w:rsidRDefault="0033492A" w:rsidP="00A01DE1">
            <w:pPr>
              <w:spacing w:after="0" w:line="240" w:lineRule="auto"/>
              <w:jc w:val="center"/>
              <w:rPr>
                <w:rFonts w:ascii="Arial" w:hAnsi="Arial" w:cs="Arial"/>
                <w:b/>
                <w:sz w:val="16"/>
                <w:szCs w:val="18"/>
              </w:rPr>
            </w:pPr>
            <w:r w:rsidRPr="00800E6D">
              <w:rPr>
                <w:rFonts w:ascii="Arial" w:hAnsi="Arial" w:cs="Arial"/>
                <w:b/>
                <w:sz w:val="16"/>
                <w:szCs w:val="18"/>
              </w:rPr>
              <w:t>UNIDAD DE DESTINO</w:t>
            </w:r>
          </w:p>
        </w:tc>
        <w:tc>
          <w:tcPr>
            <w:tcW w:w="1315" w:type="pct"/>
            <w:vAlign w:val="center"/>
          </w:tcPr>
          <w:p w14:paraId="3080144F" w14:textId="77777777" w:rsidR="0033492A" w:rsidRPr="00800E6D" w:rsidRDefault="0033492A" w:rsidP="00A01DE1">
            <w:pPr>
              <w:spacing w:after="0" w:line="240" w:lineRule="auto"/>
              <w:jc w:val="center"/>
              <w:rPr>
                <w:rFonts w:ascii="Arial" w:hAnsi="Arial" w:cs="Arial"/>
                <w:b/>
                <w:sz w:val="16"/>
                <w:szCs w:val="18"/>
              </w:rPr>
            </w:pPr>
            <w:r w:rsidRPr="00800E6D">
              <w:rPr>
                <w:rFonts w:ascii="Arial" w:hAnsi="Arial" w:cs="Arial"/>
                <w:b/>
                <w:sz w:val="16"/>
                <w:szCs w:val="18"/>
              </w:rPr>
              <w:t>DESCRIPCIÓN</w:t>
            </w:r>
          </w:p>
        </w:tc>
        <w:tc>
          <w:tcPr>
            <w:tcW w:w="438" w:type="pct"/>
            <w:vAlign w:val="center"/>
          </w:tcPr>
          <w:p w14:paraId="3C97F73C" w14:textId="77777777" w:rsidR="0033492A" w:rsidRPr="00800E6D" w:rsidRDefault="0033492A" w:rsidP="00A01DE1">
            <w:pPr>
              <w:spacing w:after="0" w:line="240" w:lineRule="auto"/>
              <w:jc w:val="center"/>
              <w:rPr>
                <w:rFonts w:ascii="Arial" w:hAnsi="Arial" w:cs="Arial"/>
                <w:b/>
                <w:sz w:val="16"/>
                <w:szCs w:val="18"/>
              </w:rPr>
            </w:pPr>
            <w:r w:rsidRPr="00800E6D">
              <w:rPr>
                <w:rFonts w:ascii="Arial" w:hAnsi="Arial" w:cs="Arial"/>
                <w:b/>
                <w:sz w:val="16"/>
                <w:szCs w:val="18"/>
              </w:rPr>
              <w:t>CANTIDAD</w:t>
            </w:r>
          </w:p>
        </w:tc>
        <w:tc>
          <w:tcPr>
            <w:tcW w:w="716" w:type="pct"/>
            <w:vAlign w:val="center"/>
          </w:tcPr>
          <w:p w14:paraId="2CF49F27" w14:textId="77777777" w:rsidR="0033492A" w:rsidRPr="00800E6D" w:rsidRDefault="0033492A" w:rsidP="00A01DE1">
            <w:pPr>
              <w:spacing w:after="0" w:line="240" w:lineRule="auto"/>
              <w:jc w:val="center"/>
              <w:rPr>
                <w:rFonts w:ascii="Arial" w:hAnsi="Arial" w:cs="Arial"/>
                <w:b/>
                <w:sz w:val="16"/>
                <w:szCs w:val="18"/>
              </w:rPr>
            </w:pPr>
          </w:p>
          <w:p w14:paraId="3F8A534A" w14:textId="4F617C63" w:rsidR="0033492A" w:rsidRPr="00800E6D" w:rsidRDefault="0033492A" w:rsidP="00A01DE1">
            <w:pPr>
              <w:spacing w:after="0" w:line="240" w:lineRule="auto"/>
              <w:jc w:val="center"/>
              <w:rPr>
                <w:rFonts w:ascii="Arial" w:hAnsi="Arial" w:cs="Arial"/>
                <w:b/>
                <w:bCs/>
                <w:sz w:val="16"/>
                <w:szCs w:val="18"/>
              </w:rPr>
            </w:pPr>
            <w:r w:rsidRPr="00800E6D">
              <w:rPr>
                <w:rFonts w:ascii="Arial" w:hAnsi="Arial" w:cs="Arial"/>
                <w:b/>
                <w:sz w:val="16"/>
                <w:szCs w:val="18"/>
              </w:rPr>
              <w:t xml:space="preserve">VALOR UNITARIO ESTIMADO, </w:t>
            </w:r>
            <w:r w:rsidR="00153E45" w:rsidRPr="00800E6D">
              <w:rPr>
                <w:rFonts w:ascii="Arial" w:hAnsi="Arial" w:cs="Arial"/>
                <w:b/>
                <w:sz w:val="16"/>
                <w:szCs w:val="18"/>
              </w:rPr>
              <w:t>INCLUIDO</w:t>
            </w:r>
            <w:r w:rsidRPr="00800E6D">
              <w:rPr>
                <w:rFonts w:ascii="Arial" w:hAnsi="Arial" w:cs="Arial"/>
                <w:b/>
                <w:sz w:val="16"/>
                <w:szCs w:val="18"/>
              </w:rPr>
              <w:t xml:space="preserve"> IVA, EXENTO DE IVA O EXCLUIDO DE IVA SEGÚN CORRESPONDA</w:t>
            </w:r>
          </w:p>
        </w:tc>
        <w:tc>
          <w:tcPr>
            <w:tcW w:w="710" w:type="pct"/>
            <w:vAlign w:val="center"/>
          </w:tcPr>
          <w:p w14:paraId="38AA1999" w14:textId="61BD6ED3" w:rsidR="0033492A" w:rsidRPr="00800E6D" w:rsidRDefault="0033492A" w:rsidP="00A01DE1">
            <w:pPr>
              <w:spacing w:after="0" w:line="240" w:lineRule="auto"/>
              <w:jc w:val="center"/>
              <w:rPr>
                <w:rFonts w:ascii="Arial" w:hAnsi="Arial" w:cs="Arial"/>
                <w:b/>
                <w:bCs/>
                <w:sz w:val="16"/>
                <w:szCs w:val="18"/>
              </w:rPr>
            </w:pPr>
            <w:r w:rsidRPr="00800E6D">
              <w:rPr>
                <w:rFonts w:ascii="Arial" w:hAnsi="Arial" w:cs="Arial"/>
                <w:b/>
                <w:sz w:val="16"/>
                <w:szCs w:val="18"/>
              </w:rPr>
              <w:t xml:space="preserve">VALOR TOTAL ESTIMADO </w:t>
            </w:r>
            <w:r w:rsidR="00153E45" w:rsidRPr="00800E6D">
              <w:rPr>
                <w:rFonts w:ascii="Arial" w:hAnsi="Arial" w:cs="Arial"/>
                <w:b/>
                <w:sz w:val="16"/>
                <w:szCs w:val="18"/>
              </w:rPr>
              <w:t>INCLUIDO</w:t>
            </w:r>
            <w:r w:rsidRPr="00800E6D">
              <w:rPr>
                <w:rFonts w:ascii="Arial" w:hAnsi="Arial" w:cs="Arial"/>
                <w:b/>
                <w:sz w:val="16"/>
                <w:szCs w:val="18"/>
              </w:rPr>
              <w:t xml:space="preserve"> IVA, EXENTO DE IVA O EXCLUIDO DE IVA SEGÚN CORRESPONDA</w:t>
            </w:r>
          </w:p>
        </w:tc>
      </w:tr>
      <w:tr w:rsidR="00906D40" w:rsidRPr="00800E6D" w14:paraId="602DBCE2" w14:textId="77777777" w:rsidTr="00906D40">
        <w:trPr>
          <w:trHeight w:val="20"/>
          <w:jc w:val="center"/>
        </w:trPr>
        <w:tc>
          <w:tcPr>
            <w:tcW w:w="290" w:type="pct"/>
            <w:vAlign w:val="center"/>
          </w:tcPr>
          <w:p w14:paraId="16FB7D1C" w14:textId="77777777" w:rsidR="0033492A" w:rsidRPr="00800E6D" w:rsidRDefault="0033492A" w:rsidP="00A01DE1">
            <w:pPr>
              <w:spacing w:after="0" w:line="240" w:lineRule="auto"/>
              <w:jc w:val="center"/>
              <w:rPr>
                <w:rFonts w:ascii="Arial" w:eastAsia="MS Mincho" w:hAnsi="Arial" w:cs="Arial"/>
                <w:sz w:val="16"/>
                <w:szCs w:val="18"/>
              </w:rPr>
            </w:pPr>
            <w:r w:rsidRPr="00800E6D">
              <w:rPr>
                <w:rFonts w:ascii="Arial" w:eastAsia="MS Mincho" w:hAnsi="Arial" w:cs="Arial"/>
                <w:sz w:val="16"/>
                <w:szCs w:val="18"/>
              </w:rPr>
              <w:t>1</w:t>
            </w:r>
          </w:p>
        </w:tc>
        <w:tc>
          <w:tcPr>
            <w:tcW w:w="703" w:type="pct"/>
            <w:vAlign w:val="center"/>
          </w:tcPr>
          <w:p w14:paraId="48FB6BDF" w14:textId="29BEA1A0" w:rsidR="0033492A" w:rsidRPr="00800E6D" w:rsidRDefault="0033492A" w:rsidP="00A01DE1">
            <w:pPr>
              <w:spacing w:after="0" w:line="240" w:lineRule="auto"/>
              <w:jc w:val="center"/>
              <w:rPr>
                <w:rFonts w:ascii="Arial" w:eastAsia="MS Mincho" w:hAnsi="Arial" w:cs="Arial"/>
                <w:sz w:val="16"/>
                <w:szCs w:val="18"/>
              </w:rPr>
            </w:pPr>
            <w:r w:rsidRPr="00800E6D">
              <w:rPr>
                <w:rFonts w:ascii="Arial" w:eastAsia="Times New Roman" w:hAnsi="Arial" w:cs="Arial"/>
                <w:sz w:val="16"/>
                <w:szCs w:val="18"/>
              </w:rPr>
              <w:t>02-02-02-009-003-01</w:t>
            </w:r>
          </w:p>
        </w:tc>
        <w:tc>
          <w:tcPr>
            <w:tcW w:w="424" w:type="pct"/>
            <w:vAlign w:val="center"/>
          </w:tcPr>
          <w:p w14:paraId="3615A2E2" w14:textId="77777777" w:rsidR="0033492A" w:rsidRPr="00800E6D" w:rsidRDefault="0033492A" w:rsidP="00A01DE1">
            <w:pPr>
              <w:spacing w:after="0" w:line="240" w:lineRule="auto"/>
              <w:jc w:val="center"/>
              <w:rPr>
                <w:rFonts w:ascii="Arial" w:eastAsia="MS Mincho" w:hAnsi="Arial" w:cs="Arial"/>
                <w:sz w:val="16"/>
                <w:szCs w:val="18"/>
              </w:rPr>
            </w:pPr>
            <w:r w:rsidRPr="00800E6D">
              <w:rPr>
                <w:rFonts w:ascii="Arial" w:eastAsia="MS Mincho" w:hAnsi="Arial" w:cs="Arial"/>
                <w:sz w:val="16"/>
                <w:szCs w:val="18"/>
              </w:rPr>
              <w:t>16</w:t>
            </w:r>
          </w:p>
        </w:tc>
        <w:tc>
          <w:tcPr>
            <w:tcW w:w="404" w:type="pct"/>
            <w:vAlign w:val="center"/>
          </w:tcPr>
          <w:p w14:paraId="0A77D8EC" w14:textId="4A1AEABA" w:rsidR="0033492A" w:rsidRPr="00800E6D" w:rsidRDefault="00082B58" w:rsidP="00A01DE1">
            <w:pPr>
              <w:spacing w:after="0" w:line="240" w:lineRule="auto"/>
              <w:jc w:val="center"/>
              <w:rPr>
                <w:rFonts w:ascii="Arial" w:eastAsia="MS Mincho" w:hAnsi="Arial" w:cs="Arial"/>
                <w:sz w:val="16"/>
                <w:szCs w:val="18"/>
              </w:rPr>
            </w:pPr>
            <w:proofErr w:type="spellStart"/>
            <w:r w:rsidRPr="00800E6D">
              <w:rPr>
                <w:rFonts w:ascii="Arial" w:eastAsia="MS Mincho" w:hAnsi="Arial" w:cs="Arial"/>
                <w:sz w:val="16"/>
                <w:szCs w:val="18"/>
              </w:rPr>
              <w:t>UPRES</w:t>
            </w:r>
            <w:proofErr w:type="spellEnd"/>
            <w:r w:rsidRPr="00800E6D">
              <w:rPr>
                <w:rFonts w:ascii="Arial" w:eastAsia="MS Mincho" w:hAnsi="Arial" w:cs="Arial"/>
                <w:sz w:val="16"/>
                <w:szCs w:val="18"/>
              </w:rPr>
              <w:t xml:space="preserve"> </w:t>
            </w:r>
            <w:r w:rsidR="005E520A" w:rsidRPr="00800E6D">
              <w:rPr>
                <w:rFonts w:ascii="Arial" w:eastAsia="MS Mincho" w:hAnsi="Arial" w:cs="Arial"/>
                <w:sz w:val="16"/>
                <w:szCs w:val="18"/>
              </w:rPr>
              <w:t>QUINDÍO</w:t>
            </w:r>
          </w:p>
        </w:tc>
        <w:tc>
          <w:tcPr>
            <w:tcW w:w="1315" w:type="pct"/>
            <w:vAlign w:val="center"/>
          </w:tcPr>
          <w:p w14:paraId="32C98F35" w14:textId="0B5C38E8" w:rsidR="0033492A" w:rsidRPr="00800E6D" w:rsidRDefault="000E33D9" w:rsidP="00A01DE1">
            <w:pPr>
              <w:tabs>
                <w:tab w:val="num" w:pos="1027"/>
              </w:tabs>
              <w:spacing w:after="0" w:line="240" w:lineRule="auto"/>
              <w:jc w:val="both"/>
              <w:rPr>
                <w:rFonts w:ascii="Arial" w:hAnsi="Arial" w:cs="Arial"/>
                <w:bCs/>
                <w:sz w:val="16"/>
                <w:szCs w:val="18"/>
              </w:rPr>
            </w:pPr>
            <w:r w:rsidRPr="00800E6D">
              <w:rPr>
                <w:rFonts w:ascii="Arial" w:hAnsi="Arial" w:cs="Arial"/>
                <w:bCs/>
                <w:sz w:val="16"/>
                <w:szCs w:val="18"/>
                <w:bdr w:val="none" w:sz="0" w:space="0" w:color="auto" w:frame="1"/>
                <w:shd w:val="clear" w:color="auto" w:fill="FFFFFF"/>
              </w:rPr>
              <w:t>SERVICIOS</w:t>
            </w:r>
            <w:r w:rsidR="00800E6D" w:rsidRPr="00800E6D">
              <w:rPr>
                <w:rFonts w:ascii="Arial" w:hAnsi="Arial" w:cs="Arial"/>
                <w:bCs/>
                <w:sz w:val="16"/>
                <w:szCs w:val="18"/>
                <w:bdr w:val="none" w:sz="0" w:space="0" w:color="auto" w:frame="1"/>
                <w:shd w:val="clear" w:color="auto" w:fill="FFFFFF"/>
              </w:rPr>
              <w:t xml:space="preserve"> </w:t>
            </w:r>
            <w:r w:rsidRPr="00800E6D">
              <w:rPr>
                <w:rFonts w:ascii="Arial" w:hAnsi="Arial" w:cs="Arial"/>
                <w:bCs/>
                <w:sz w:val="16"/>
                <w:szCs w:val="18"/>
                <w:bdr w:val="none" w:sz="0" w:space="0" w:color="auto" w:frame="1"/>
                <w:shd w:val="clear" w:color="auto" w:fill="FFFFFF"/>
              </w:rPr>
              <w:t xml:space="preserve">DE </w:t>
            </w:r>
            <w:r w:rsidR="00800E6D" w:rsidRPr="00800E6D">
              <w:rPr>
                <w:rFonts w:ascii="Arial" w:hAnsi="Arial" w:cs="Arial"/>
                <w:bCs/>
                <w:sz w:val="16"/>
                <w:szCs w:val="18"/>
                <w:bdr w:val="none" w:sz="0" w:space="0" w:color="auto" w:frame="1"/>
                <w:shd w:val="clear" w:color="auto" w:fill="FFFFFF"/>
              </w:rPr>
              <w:t xml:space="preserve">REUMATOLOGÍA </w:t>
            </w:r>
            <w:r w:rsidR="009F1BF9" w:rsidRPr="00800E6D">
              <w:rPr>
                <w:rFonts w:ascii="Arial" w:hAnsi="Arial" w:cs="Arial"/>
                <w:bCs/>
                <w:sz w:val="16"/>
                <w:szCs w:val="18"/>
                <w:bdr w:val="none" w:sz="0" w:space="0" w:color="auto" w:frame="1"/>
                <w:shd w:val="clear" w:color="auto" w:fill="FFFFFF"/>
              </w:rPr>
              <w:t>QUINDÍO</w:t>
            </w:r>
          </w:p>
        </w:tc>
        <w:tc>
          <w:tcPr>
            <w:tcW w:w="438" w:type="pct"/>
            <w:vAlign w:val="center"/>
          </w:tcPr>
          <w:p w14:paraId="0DC3B21F" w14:textId="77777777" w:rsidR="0033492A" w:rsidRPr="00800E6D" w:rsidRDefault="0033492A" w:rsidP="00A01DE1">
            <w:pPr>
              <w:spacing w:after="0" w:line="240" w:lineRule="auto"/>
              <w:jc w:val="center"/>
              <w:rPr>
                <w:rFonts w:ascii="Arial" w:eastAsia="MS Mincho" w:hAnsi="Arial" w:cs="Arial"/>
                <w:sz w:val="16"/>
                <w:szCs w:val="18"/>
              </w:rPr>
            </w:pPr>
            <w:r w:rsidRPr="00800E6D">
              <w:rPr>
                <w:rFonts w:ascii="Arial" w:eastAsia="MS Mincho" w:hAnsi="Arial" w:cs="Arial"/>
                <w:sz w:val="16"/>
                <w:szCs w:val="18"/>
              </w:rPr>
              <w:t>1</w:t>
            </w:r>
          </w:p>
        </w:tc>
        <w:tc>
          <w:tcPr>
            <w:tcW w:w="716" w:type="pct"/>
            <w:vAlign w:val="center"/>
          </w:tcPr>
          <w:p w14:paraId="78E7B01C" w14:textId="761FA0F2" w:rsidR="0033492A" w:rsidRPr="00800E6D" w:rsidRDefault="00082B58" w:rsidP="00A01DE1">
            <w:pPr>
              <w:spacing w:after="0" w:line="240" w:lineRule="auto"/>
              <w:jc w:val="center"/>
              <w:rPr>
                <w:rFonts w:ascii="Arial" w:eastAsia="MS Mincho" w:hAnsi="Arial" w:cs="Arial"/>
                <w:sz w:val="16"/>
                <w:szCs w:val="18"/>
              </w:rPr>
            </w:pPr>
            <w:r w:rsidRPr="00800E6D">
              <w:rPr>
                <w:rFonts w:ascii="Arial" w:eastAsia="Times New Roman" w:hAnsi="Arial" w:cs="Arial"/>
                <w:b/>
                <w:bCs/>
                <w:sz w:val="16"/>
                <w:szCs w:val="18"/>
                <w:lang w:eastAsia="es-CO"/>
              </w:rPr>
              <w:t xml:space="preserve">$ </w:t>
            </w:r>
            <w:r w:rsidR="001305BC" w:rsidRPr="00800E6D">
              <w:rPr>
                <w:rFonts w:ascii="Arial" w:eastAsia="Times New Roman" w:hAnsi="Arial" w:cs="Arial"/>
                <w:b/>
                <w:bCs/>
                <w:sz w:val="16"/>
                <w:szCs w:val="18"/>
                <w:lang w:eastAsia="es-CO"/>
              </w:rPr>
              <w:t>1</w:t>
            </w:r>
            <w:r w:rsidR="004E393A" w:rsidRPr="00800E6D">
              <w:rPr>
                <w:rFonts w:ascii="Arial" w:eastAsia="Times New Roman" w:hAnsi="Arial" w:cs="Arial"/>
                <w:b/>
                <w:bCs/>
                <w:sz w:val="16"/>
                <w:szCs w:val="18"/>
                <w:lang w:eastAsia="es-CO"/>
              </w:rPr>
              <w:t>0</w:t>
            </w:r>
            <w:r w:rsidR="006D1E75" w:rsidRPr="00800E6D">
              <w:rPr>
                <w:rFonts w:ascii="Arial" w:eastAsia="Times New Roman" w:hAnsi="Arial" w:cs="Arial"/>
                <w:b/>
                <w:bCs/>
                <w:sz w:val="16"/>
                <w:szCs w:val="18"/>
                <w:lang w:eastAsia="es-CO"/>
              </w:rPr>
              <w:t>.000.000</w:t>
            </w:r>
          </w:p>
        </w:tc>
        <w:tc>
          <w:tcPr>
            <w:tcW w:w="710" w:type="pct"/>
            <w:vAlign w:val="center"/>
          </w:tcPr>
          <w:p w14:paraId="244402D7" w14:textId="1A0C1D0D" w:rsidR="0033492A" w:rsidRPr="00800E6D" w:rsidRDefault="00082B58" w:rsidP="00A01DE1">
            <w:pPr>
              <w:spacing w:after="0" w:line="240" w:lineRule="auto"/>
              <w:jc w:val="center"/>
              <w:rPr>
                <w:rFonts w:ascii="Arial" w:eastAsia="MS Mincho" w:hAnsi="Arial" w:cs="Arial"/>
                <w:sz w:val="16"/>
                <w:szCs w:val="18"/>
              </w:rPr>
            </w:pPr>
            <w:r w:rsidRPr="00800E6D">
              <w:rPr>
                <w:rFonts w:ascii="Arial" w:eastAsia="Times New Roman" w:hAnsi="Arial" w:cs="Arial"/>
                <w:b/>
                <w:bCs/>
                <w:sz w:val="16"/>
                <w:szCs w:val="18"/>
                <w:lang w:eastAsia="es-CO"/>
              </w:rPr>
              <w:t xml:space="preserve">$ </w:t>
            </w:r>
            <w:r w:rsidR="001305BC" w:rsidRPr="00800E6D">
              <w:rPr>
                <w:rFonts w:ascii="Arial" w:eastAsia="Times New Roman" w:hAnsi="Arial" w:cs="Arial"/>
                <w:b/>
                <w:bCs/>
                <w:sz w:val="16"/>
                <w:szCs w:val="18"/>
                <w:lang w:eastAsia="es-CO"/>
              </w:rPr>
              <w:t>1</w:t>
            </w:r>
            <w:r w:rsidR="004E393A" w:rsidRPr="00800E6D">
              <w:rPr>
                <w:rFonts w:ascii="Arial" w:eastAsia="Times New Roman" w:hAnsi="Arial" w:cs="Arial"/>
                <w:b/>
                <w:bCs/>
                <w:sz w:val="16"/>
                <w:szCs w:val="18"/>
                <w:lang w:eastAsia="es-CO"/>
              </w:rPr>
              <w:t>0</w:t>
            </w:r>
            <w:r w:rsidR="006D1E75" w:rsidRPr="00800E6D">
              <w:rPr>
                <w:rFonts w:ascii="Arial" w:eastAsia="Times New Roman" w:hAnsi="Arial" w:cs="Arial"/>
                <w:b/>
                <w:bCs/>
                <w:sz w:val="16"/>
                <w:szCs w:val="18"/>
                <w:lang w:eastAsia="es-CO"/>
              </w:rPr>
              <w:t>.000.</w:t>
            </w:r>
            <w:r w:rsidR="004E393A" w:rsidRPr="00800E6D">
              <w:rPr>
                <w:rFonts w:ascii="Arial" w:eastAsia="Times New Roman" w:hAnsi="Arial" w:cs="Arial"/>
                <w:b/>
                <w:bCs/>
                <w:sz w:val="16"/>
                <w:szCs w:val="18"/>
                <w:lang w:eastAsia="es-CO"/>
              </w:rPr>
              <w:t>000</w:t>
            </w:r>
          </w:p>
        </w:tc>
      </w:tr>
      <w:tr w:rsidR="00906D40" w:rsidRPr="00352180" w14:paraId="57F24E92" w14:textId="77777777" w:rsidTr="00906D40">
        <w:trPr>
          <w:trHeight w:val="486"/>
          <w:jc w:val="center"/>
        </w:trPr>
        <w:tc>
          <w:tcPr>
            <w:tcW w:w="4290" w:type="pct"/>
            <w:gridSpan w:val="7"/>
            <w:vAlign w:val="center"/>
          </w:tcPr>
          <w:p w14:paraId="55B40E94" w14:textId="77777777" w:rsidR="0033492A" w:rsidRPr="00800E6D" w:rsidRDefault="0033492A" w:rsidP="00A01DE1">
            <w:pPr>
              <w:spacing w:after="0" w:line="240" w:lineRule="auto"/>
              <w:jc w:val="center"/>
              <w:rPr>
                <w:rFonts w:ascii="Arial" w:eastAsia="MS Mincho" w:hAnsi="Arial" w:cs="Arial"/>
                <w:b/>
                <w:sz w:val="16"/>
                <w:szCs w:val="18"/>
              </w:rPr>
            </w:pPr>
            <w:r w:rsidRPr="00800E6D">
              <w:rPr>
                <w:rFonts w:ascii="Arial" w:eastAsia="MS Mincho" w:hAnsi="Arial" w:cs="Arial"/>
                <w:b/>
                <w:sz w:val="16"/>
                <w:szCs w:val="18"/>
              </w:rPr>
              <w:t>VALOR TOTAL ESTIMADO</w:t>
            </w:r>
          </w:p>
        </w:tc>
        <w:tc>
          <w:tcPr>
            <w:tcW w:w="710" w:type="pct"/>
            <w:vAlign w:val="center"/>
          </w:tcPr>
          <w:p w14:paraId="77A033DB" w14:textId="46DFE971" w:rsidR="0033492A" w:rsidRPr="00352180" w:rsidRDefault="00082B58" w:rsidP="00A01DE1">
            <w:pPr>
              <w:spacing w:after="0" w:line="240" w:lineRule="auto"/>
              <w:jc w:val="center"/>
              <w:rPr>
                <w:rFonts w:ascii="Arial" w:eastAsia="MS Mincho" w:hAnsi="Arial" w:cs="Arial"/>
                <w:b/>
                <w:sz w:val="16"/>
                <w:szCs w:val="18"/>
              </w:rPr>
            </w:pPr>
            <w:r w:rsidRPr="00800E6D">
              <w:rPr>
                <w:rFonts w:ascii="Arial" w:eastAsia="Times New Roman" w:hAnsi="Arial" w:cs="Arial"/>
                <w:b/>
                <w:bCs/>
                <w:sz w:val="16"/>
                <w:szCs w:val="18"/>
                <w:lang w:eastAsia="es-CO"/>
              </w:rPr>
              <w:t xml:space="preserve">$ </w:t>
            </w:r>
            <w:r w:rsidR="001305BC" w:rsidRPr="00800E6D">
              <w:rPr>
                <w:rFonts w:ascii="Arial" w:eastAsia="Times New Roman" w:hAnsi="Arial" w:cs="Arial"/>
                <w:b/>
                <w:bCs/>
                <w:sz w:val="16"/>
                <w:szCs w:val="18"/>
                <w:lang w:eastAsia="es-CO"/>
              </w:rPr>
              <w:t>1</w:t>
            </w:r>
            <w:r w:rsidR="004E393A" w:rsidRPr="00800E6D">
              <w:rPr>
                <w:rFonts w:ascii="Arial" w:eastAsia="Times New Roman" w:hAnsi="Arial" w:cs="Arial"/>
                <w:b/>
                <w:bCs/>
                <w:sz w:val="16"/>
                <w:szCs w:val="18"/>
                <w:lang w:eastAsia="es-CO"/>
              </w:rPr>
              <w:t>0</w:t>
            </w:r>
            <w:r w:rsidR="006D1E75" w:rsidRPr="00800E6D">
              <w:rPr>
                <w:rFonts w:ascii="Arial" w:eastAsia="Times New Roman" w:hAnsi="Arial" w:cs="Arial"/>
                <w:b/>
                <w:bCs/>
                <w:sz w:val="16"/>
                <w:szCs w:val="18"/>
                <w:lang w:eastAsia="es-CO"/>
              </w:rPr>
              <w:t>.000.000</w:t>
            </w:r>
          </w:p>
        </w:tc>
      </w:tr>
    </w:tbl>
    <w:p w14:paraId="764D3598" w14:textId="77777777" w:rsidR="00C25758" w:rsidRPr="00CD4F39" w:rsidRDefault="00C25758" w:rsidP="00A01DE1">
      <w:pPr>
        <w:spacing w:after="0" w:line="240" w:lineRule="auto"/>
        <w:jc w:val="center"/>
        <w:rPr>
          <w:rFonts w:ascii="Arial" w:hAnsi="Arial" w:cs="Arial"/>
          <w:sz w:val="20"/>
          <w:szCs w:val="20"/>
        </w:rPr>
      </w:pPr>
    </w:p>
    <w:p w14:paraId="0A79A227" w14:textId="77777777" w:rsidR="00840FAF" w:rsidRPr="00CD4F39" w:rsidRDefault="00840FAF" w:rsidP="00A01DE1">
      <w:pPr>
        <w:spacing w:after="0" w:line="240" w:lineRule="auto"/>
        <w:jc w:val="center"/>
        <w:rPr>
          <w:rFonts w:ascii="Arial" w:hAnsi="Arial" w:cs="Arial"/>
          <w:sz w:val="20"/>
          <w:szCs w:val="20"/>
        </w:rPr>
      </w:pPr>
    </w:p>
    <w:p w14:paraId="32EB3AE8" w14:textId="290F7783" w:rsidR="00906D40" w:rsidRDefault="00906D40" w:rsidP="00A01DE1">
      <w:pPr>
        <w:spacing w:after="0" w:line="240" w:lineRule="auto"/>
        <w:jc w:val="center"/>
        <w:rPr>
          <w:rFonts w:ascii="Arial" w:hAnsi="Arial" w:cs="Arial"/>
          <w:sz w:val="20"/>
          <w:szCs w:val="20"/>
        </w:rPr>
      </w:pPr>
    </w:p>
    <w:p w14:paraId="5168B408" w14:textId="77777777" w:rsidR="00800E6D" w:rsidRDefault="00800E6D" w:rsidP="00A01DE1">
      <w:pPr>
        <w:spacing w:after="0" w:line="240" w:lineRule="auto"/>
        <w:jc w:val="center"/>
        <w:rPr>
          <w:rFonts w:ascii="Arial" w:hAnsi="Arial" w:cs="Arial"/>
          <w:sz w:val="20"/>
          <w:szCs w:val="20"/>
        </w:rPr>
      </w:pPr>
    </w:p>
    <w:p w14:paraId="5D93D0CB" w14:textId="260C6A16" w:rsidR="00906D40" w:rsidRDefault="00906D40" w:rsidP="00A01DE1">
      <w:pPr>
        <w:spacing w:after="0" w:line="240" w:lineRule="auto"/>
        <w:jc w:val="center"/>
        <w:rPr>
          <w:rFonts w:ascii="Arial" w:hAnsi="Arial" w:cs="Arial"/>
          <w:sz w:val="20"/>
          <w:szCs w:val="20"/>
        </w:rPr>
      </w:pPr>
    </w:p>
    <w:p w14:paraId="454E9600" w14:textId="72DD46D4" w:rsidR="009159C1" w:rsidRDefault="009159C1" w:rsidP="00A01DE1">
      <w:pPr>
        <w:spacing w:after="0" w:line="240" w:lineRule="auto"/>
        <w:jc w:val="center"/>
        <w:rPr>
          <w:rFonts w:ascii="Arial" w:hAnsi="Arial" w:cs="Arial"/>
          <w:sz w:val="20"/>
          <w:szCs w:val="20"/>
        </w:rPr>
      </w:pPr>
    </w:p>
    <w:p w14:paraId="2DF32223" w14:textId="77777777" w:rsidR="009159C1" w:rsidRPr="00CD4F39" w:rsidRDefault="009159C1" w:rsidP="00A01DE1">
      <w:pPr>
        <w:spacing w:after="0" w:line="240" w:lineRule="auto"/>
        <w:jc w:val="center"/>
        <w:rPr>
          <w:rFonts w:ascii="Arial" w:hAnsi="Arial" w:cs="Arial"/>
          <w:sz w:val="20"/>
          <w:szCs w:val="20"/>
        </w:rPr>
      </w:pPr>
    </w:p>
    <w:p w14:paraId="5CDA94C0" w14:textId="442593A7" w:rsidR="00B93CF5" w:rsidRPr="00CD4F39" w:rsidRDefault="00B93CF5" w:rsidP="00A01DE1">
      <w:pPr>
        <w:spacing w:after="0" w:line="240" w:lineRule="auto"/>
        <w:jc w:val="center"/>
        <w:rPr>
          <w:rFonts w:ascii="Arial" w:hAnsi="Arial" w:cs="Arial"/>
          <w:sz w:val="20"/>
          <w:szCs w:val="20"/>
        </w:rPr>
      </w:pPr>
      <w:r w:rsidRPr="00CD4F39">
        <w:rPr>
          <w:rFonts w:ascii="Arial" w:hAnsi="Arial" w:cs="Arial"/>
          <w:sz w:val="20"/>
          <w:szCs w:val="20"/>
        </w:rPr>
        <w:t>___________________</w:t>
      </w:r>
      <w:r w:rsidR="003F71D1" w:rsidRPr="00CD4F39">
        <w:rPr>
          <w:rFonts w:ascii="Arial" w:hAnsi="Arial" w:cs="Arial"/>
          <w:sz w:val="20"/>
          <w:szCs w:val="20"/>
        </w:rPr>
        <w:t>________</w:t>
      </w:r>
      <w:r w:rsidRPr="00CD4F39">
        <w:rPr>
          <w:rFonts w:ascii="Arial" w:hAnsi="Arial" w:cs="Arial"/>
          <w:sz w:val="20"/>
          <w:szCs w:val="20"/>
        </w:rPr>
        <w:t>_________</w:t>
      </w:r>
      <w:r w:rsidR="00906D40">
        <w:rPr>
          <w:rFonts w:ascii="Arial" w:hAnsi="Arial" w:cs="Arial"/>
          <w:sz w:val="20"/>
          <w:szCs w:val="20"/>
        </w:rPr>
        <w:t>_____________</w:t>
      </w:r>
    </w:p>
    <w:p w14:paraId="2A2A22A2" w14:textId="2E217521" w:rsidR="00B93CF5" w:rsidRPr="00CD4F39" w:rsidRDefault="004E393A" w:rsidP="00A01DE1">
      <w:pPr>
        <w:pStyle w:val="NormalWeb"/>
        <w:spacing w:before="0" w:beforeAutospacing="0" w:after="0" w:afterAutospacing="0"/>
        <w:jc w:val="center"/>
        <w:rPr>
          <w:rFonts w:ascii="Arial" w:hAnsi="Arial" w:cs="Arial"/>
          <w:sz w:val="20"/>
          <w:szCs w:val="20"/>
          <w:lang w:eastAsia="es-ES"/>
        </w:rPr>
      </w:pPr>
      <w:r>
        <w:rPr>
          <w:rFonts w:ascii="Arial" w:hAnsi="Arial" w:cs="Arial"/>
          <w:sz w:val="20"/>
          <w:szCs w:val="20"/>
          <w:lang w:eastAsia="es-ES"/>
        </w:rPr>
        <w:t xml:space="preserve">Capitán </w:t>
      </w:r>
      <w:r w:rsidRPr="004E393A">
        <w:rPr>
          <w:rFonts w:ascii="Arial" w:hAnsi="Arial" w:cs="Arial"/>
          <w:b/>
          <w:bCs/>
          <w:sz w:val="20"/>
          <w:szCs w:val="20"/>
          <w:lang w:eastAsia="es-ES"/>
        </w:rPr>
        <w:t>RUTH STELLA CARMONA PUERTA</w:t>
      </w:r>
    </w:p>
    <w:p w14:paraId="55380A11" w14:textId="56B5D5A9" w:rsidR="00193C85" w:rsidRPr="00CD4F39" w:rsidRDefault="00532E41" w:rsidP="00A01DE1">
      <w:pPr>
        <w:pStyle w:val="NormalWeb"/>
        <w:spacing w:before="0" w:beforeAutospacing="0" w:after="0" w:afterAutospacing="0"/>
        <w:jc w:val="center"/>
        <w:rPr>
          <w:rFonts w:ascii="Arial" w:hAnsi="Arial" w:cs="Arial"/>
          <w:sz w:val="20"/>
          <w:szCs w:val="20"/>
          <w:lang w:eastAsia="es-ES"/>
        </w:rPr>
      </w:pPr>
      <w:r w:rsidRPr="00CD4F39">
        <w:rPr>
          <w:rFonts w:ascii="Arial" w:hAnsi="Arial" w:cs="Arial"/>
          <w:sz w:val="20"/>
          <w:szCs w:val="20"/>
          <w:lang w:eastAsia="es-ES"/>
        </w:rPr>
        <w:t>Jefe</w:t>
      </w:r>
      <w:r w:rsidR="00163704" w:rsidRPr="00CD4F39">
        <w:rPr>
          <w:rFonts w:ascii="Arial" w:hAnsi="Arial" w:cs="Arial"/>
          <w:sz w:val="20"/>
          <w:szCs w:val="20"/>
          <w:lang w:eastAsia="es-ES"/>
        </w:rPr>
        <w:t xml:space="preserve"> </w:t>
      </w:r>
      <w:r w:rsidRPr="00CD4F39">
        <w:rPr>
          <w:rFonts w:ascii="Arial" w:hAnsi="Arial" w:cs="Arial"/>
          <w:sz w:val="20"/>
          <w:szCs w:val="20"/>
          <w:lang w:eastAsia="es-ES"/>
        </w:rPr>
        <w:t xml:space="preserve">Unidad Prestadora de Salud </w:t>
      </w:r>
      <w:r w:rsidR="00105AFA" w:rsidRPr="00CD4F39">
        <w:rPr>
          <w:rFonts w:ascii="Arial" w:hAnsi="Arial" w:cs="Arial"/>
          <w:sz w:val="20"/>
          <w:szCs w:val="20"/>
          <w:lang w:eastAsia="es-ES"/>
        </w:rPr>
        <w:t xml:space="preserve">Quindío </w:t>
      </w:r>
    </w:p>
    <w:p w14:paraId="1DEF97EB" w14:textId="1550896E" w:rsidR="00765752" w:rsidRDefault="0090474A" w:rsidP="00A01DE1">
      <w:pPr>
        <w:pStyle w:val="NormalWeb"/>
        <w:spacing w:before="0" w:beforeAutospacing="0" w:after="0" w:afterAutospacing="0"/>
        <w:jc w:val="center"/>
        <w:rPr>
          <w:rFonts w:ascii="Arial" w:hAnsi="Arial" w:cs="Arial"/>
          <w:sz w:val="20"/>
          <w:szCs w:val="20"/>
          <w:lang w:eastAsia="es-ES"/>
        </w:rPr>
      </w:pPr>
      <w:r w:rsidRPr="00CD4F39">
        <w:rPr>
          <w:rFonts w:ascii="Arial" w:hAnsi="Arial" w:cs="Arial"/>
          <w:sz w:val="20"/>
          <w:szCs w:val="20"/>
          <w:lang w:eastAsia="es-ES"/>
        </w:rPr>
        <w:t xml:space="preserve">  </w:t>
      </w:r>
    </w:p>
    <w:p w14:paraId="4DB4ED78" w14:textId="63715A93" w:rsidR="00906D40" w:rsidRDefault="00906D40" w:rsidP="00A01DE1">
      <w:pPr>
        <w:pStyle w:val="NormalWeb"/>
        <w:spacing w:before="0" w:beforeAutospacing="0" w:after="0" w:afterAutospacing="0"/>
        <w:jc w:val="center"/>
        <w:rPr>
          <w:rFonts w:ascii="Arial" w:hAnsi="Arial" w:cs="Arial"/>
          <w:lang w:eastAsia="es-ES"/>
        </w:rPr>
      </w:pPr>
    </w:p>
    <w:p w14:paraId="0EACACA5" w14:textId="38CF6FC6" w:rsidR="009159C1" w:rsidRDefault="009159C1" w:rsidP="00A01DE1">
      <w:pPr>
        <w:pStyle w:val="NormalWeb"/>
        <w:spacing w:before="0" w:beforeAutospacing="0" w:after="0" w:afterAutospacing="0"/>
        <w:jc w:val="center"/>
        <w:rPr>
          <w:rFonts w:ascii="Arial" w:hAnsi="Arial" w:cs="Arial"/>
          <w:lang w:eastAsia="es-ES"/>
        </w:rPr>
      </w:pPr>
    </w:p>
    <w:p w14:paraId="08FFC2BE" w14:textId="77777777" w:rsidR="00800E6D" w:rsidRPr="00352180" w:rsidRDefault="00800E6D" w:rsidP="00A01DE1">
      <w:pPr>
        <w:pStyle w:val="NormalWeb"/>
        <w:spacing w:before="0" w:beforeAutospacing="0" w:after="0" w:afterAutospacing="0"/>
        <w:jc w:val="center"/>
        <w:rPr>
          <w:rFonts w:ascii="Arial" w:hAnsi="Arial" w:cs="Arial"/>
          <w:lang w:eastAsia="es-ES"/>
        </w:rPr>
      </w:pPr>
    </w:p>
    <w:p w14:paraId="3CFAB0E5" w14:textId="77777777" w:rsidR="00906D40" w:rsidRPr="00352180" w:rsidRDefault="00906D40" w:rsidP="00A01DE1">
      <w:pPr>
        <w:pStyle w:val="NormalWeb"/>
        <w:spacing w:before="0" w:beforeAutospacing="0" w:after="0" w:afterAutospacing="0"/>
        <w:jc w:val="center"/>
        <w:rPr>
          <w:rFonts w:ascii="Arial" w:hAnsi="Arial" w:cs="Arial"/>
          <w:lang w:eastAsia="es-ES"/>
        </w:rPr>
      </w:pPr>
    </w:p>
    <w:p w14:paraId="1DA5F1D1" w14:textId="51A9D019" w:rsidR="00B93CF5" w:rsidRPr="00CD4F39" w:rsidRDefault="00906D40" w:rsidP="00A01DE1">
      <w:pPr>
        <w:spacing w:after="0" w:line="240" w:lineRule="auto"/>
        <w:jc w:val="center"/>
        <w:rPr>
          <w:rFonts w:ascii="Arial" w:hAnsi="Arial" w:cs="Arial"/>
          <w:sz w:val="20"/>
          <w:szCs w:val="20"/>
        </w:rPr>
      </w:pPr>
      <w:r w:rsidRPr="00CD4F39">
        <w:rPr>
          <w:rFonts w:ascii="Arial" w:hAnsi="Arial" w:cs="Arial"/>
          <w:sz w:val="20"/>
          <w:szCs w:val="20"/>
        </w:rPr>
        <w:t>____________________________________</w:t>
      </w:r>
      <w:r>
        <w:rPr>
          <w:rFonts w:ascii="Arial" w:hAnsi="Arial" w:cs="Arial"/>
          <w:sz w:val="20"/>
          <w:szCs w:val="20"/>
        </w:rPr>
        <w:t>_____________</w:t>
      </w:r>
    </w:p>
    <w:p w14:paraId="0F078AC9" w14:textId="7501D7B8" w:rsidR="00D229AE" w:rsidRPr="00CD4F39" w:rsidRDefault="000709F8" w:rsidP="00A01DE1">
      <w:pPr>
        <w:pStyle w:val="NormalWeb"/>
        <w:spacing w:before="0" w:beforeAutospacing="0" w:after="0" w:afterAutospacing="0"/>
        <w:jc w:val="center"/>
        <w:rPr>
          <w:rFonts w:ascii="Arial" w:hAnsi="Arial" w:cs="Arial"/>
          <w:b/>
          <w:sz w:val="20"/>
          <w:szCs w:val="20"/>
          <w:lang w:eastAsia="es-ES"/>
        </w:rPr>
      </w:pPr>
      <w:r w:rsidRPr="00CD4F39">
        <w:rPr>
          <w:rFonts w:ascii="Arial" w:hAnsi="Arial" w:cs="Arial"/>
          <w:sz w:val="20"/>
          <w:szCs w:val="20"/>
          <w:lang w:eastAsia="es-ES"/>
        </w:rPr>
        <w:t xml:space="preserve">Intendente </w:t>
      </w:r>
      <w:r w:rsidR="0059027E" w:rsidRPr="00CD4F39">
        <w:rPr>
          <w:rFonts w:ascii="Arial" w:hAnsi="Arial" w:cs="Arial"/>
          <w:b/>
          <w:sz w:val="20"/>
          <w:szCs w:val="20"/>
          <w:lang w:eastAsia="es-ES"/>
        </w:rPr>
        <w:t>HÉCTOR</w:t>
      </w:r>
      <w:r w:rsidR="00D229AE" w:rsidRPr="00CD4F39">
        <w:rPr>
          <w:rFonts w:ascii="Arial" w:hAnsi="Arial" w:cs="Arial"/>
          <w:b/>
          <w:sz w:val="20"/>
          <w:szCs w:val="20"/>
          <w:lang w:eastAsia="es-ES"/>
        </w:rPr>
        <w:t xml:space="preserve"> FAVIO </w:t>
      </w:r>
      <w:r w:rsidR="0059027E" w:rsidRPr="00CD4F39">
        <w:rPr>
          <w:rFonts w:ascii="Arial" w:hAnsi="Arial" w:cs="Arial"/>
          <w:b/>
          <w:sz w:val="20"/>
          <w:szCs w:val="20"/>
          <w:lang w:eastAsia="es-ES"/>
        </w:rPr>
        <w:t>PULGARÍN</w:t>
      </w:r>
      <w:r w:rsidR="00D229AE" w:rsidRPr="00CD4F39">
        <w:rPr>
          <w:rFonts w:ascii="Arial" w:hAnsi="Arial" w:cs="Arial"/>
          <w:b/>
          <w:sz w:val="20"/>
          <w:szCs w:val="20"/>
          <w:lang w:eastAsia="es-ES"/>
        </w:rPr>
        <w:t xml:space="preserve"> BUITRAGO</w:t>
      </w:r>
    </w:p>
    <w:p w14:paraId="30BB779C" w14:textId="065BE908" w:rsidR="006D1E75" w:rsidRPr="00CD4F39" w:rsidRDefault="00B30AB4" w:rsidP="00A01DE1">
      <w:pPr>
        <w:pStyle w:val="NormalWeb"/>
        <w:spacing w:before="0" w:beforeAutospacing="0" w:after="0" w:afterAutospacing="0"/>
        <w:jc w:val="center"/>
        <w:rPr>
          <w:rFonts w:ascii="Arial" w:hAnsi="Arial" w:cs="Arial"/>
          <w:sz w:val="20"/>
          <w:szCs w:val="20"/>
          <w:lang w:eastAsia="es-ES"/>
        </w:rPr>
      </w:pPr>
      <w:r w:rsidRPr="00CD4F39">
        <w:rPr>
          <w:rFonts w:ascii="Arial" w:hAnsi="Arial" w:cs="Arial"/>
          <w:sz w:val="20"/>
          <w:szCs w:val="20"/>
          <w:lang w:eastAsia="es-ES"/>
        </w:rPr>
        <w:t>Estructurador Estudio Previo</w:t>
      </w:r>
    </w:p>
    <w:p w14:paraId="278AF22D" w14:textId="072F6577" w:rsidR="00D54967" w:rsidRDefault="00D54967" w:rsidP="00A01DE1">
      <w:pPr>
        <w:pStyle w:val="NormalWeb"/>
        <w:shd w:val="clear" w:color="auto" w:fill="FFFFFF"/>
        <w:spacing w:before="0" w:beforeAutospacing="0" w:after="0" w:afterAutospacing="0"/>
        <w:jc w:val="both"/>
        <w:rPr>
          <w:rFonts w:ascii="Arial" w:eastAsia="Calibri" w:hAnsi="Arial" w:cs="Arial"/>
          <w:b/>
          <w:sz w:val="20"/>
          <w:szCs w:val="20"/>
          <w:u w:val="single"/>
        </w:rPr>
      </w:pPr>
    </w:p>
    <w:p w14:paraId="36E73E49" w14:textId="56DEB542" w:rsidR="00F06033" w:rsidRDefault="00F06033" w:rsidP="00A01DE1">
      <w:pPr>
        <w:pStyle w:val="NormalWeb"/>
        <w:shd w:val="clear" w:color="auto" w:fill="FFFFFF"/>
        <w:spacing w:before="0" w:beforeAutospacing="0" w:after="0" w:afterAutospacing="0"/>
        <w:jc w:val="both"/>
        <w:rPr>
          <w:rFonts w:ascii="Arial" w:eastAsia="Calibri" w:hAnsi="Arial" w:cs="Arial"/>
          <w:b/>
          <w:u w:val="single"/>
        </w:rPr>
      </w:pPr>
    </w:p>
    <w:p w14:paraId="38DC94B2" w14:textId="77777777" w:rsidR="00800E6D" w:rsidRPr="00352180" w:rsidRDefault="00800E6D" w:rsidP="00A01DE1">
      <w:pPr>
        <w:pStyle w:val="NormalWeb"/>
        <w:shd w:val="clear" w:color="auto" w:fill="FFFFFF"/>
        <w:spacing w:before="0" w:beforeAutospacing="0" w:after="0" w:afterAutospacing="0"/>
        <w:jc w:val="both"/>
        <w:rPr>
          <w:rFonts w:ascii="Arial" w:eastAsia="Calibri" w:hAnsi="Arial" w:cs="Arial"/>
          <w:b/>
          <w:u w:val="single"/>
        </w:rPr>
      </w:pPr>
    </w:p>
    <w:p w14:paraId="49490B42" w14:textId="1167F75B" w:rsidR="004E393A" w:rsidRDefault="004E393A" w:rsidP="00A01DE1">
      <w:pPr>
        <w:pStyle w:val="NormalWeb"/>
        <w:spacing w:before="0" w:beforeAutospacing="0" w:after="0" w:afterAutospacing="0"/>
        <w:jc w:val="center"/>
        <w:rPr>
          <w:rFonts w:ascii="Arial" w:hAnsi="Arial" w:cs="Arial"/>
        </w:rPr>
      </w:pPr>
    </w:p>
    <w:p w14:paraId="5C89277D" w14:textId="77777777" w:rsidR="009159C1" w:rsidRPr="00352180" w:rsidRDefault="009159C1" w:rsidP="00A01DE1">
      <w:pPr>
        <w:pStyle w:val="NormalWeb"/>
        <w:spacing w:before="0" w:beforeAutospacing="0" w:after="0" w:afterAutospacing="0"/>
        <w:jc w:val="center"/>
        <w:rPr>
          <w:rFonts w:ascii="Arial" w:hAnsi="Arial" w:cs="Arial"/>
        </w:rPr>
      </w:pPr>
    </w:p>
    <w:p w14:paraId="1FEB71A3" w14:textId="54973E97" w:rsidR="00906D40" w:rsidRDefault="00906D40" w:rsidP="00A01DE1">
      <w:pPr>
        <w:pStyle w:val="NormalWeb"/>
        <w:spacing w:before="0" w:beforeAutospacing="0" w:after="0" w:afterAutospacing="0"/>
        <w:jc w:val="center"/>
        <w:rPr>
          <w:rFonts w:ascii="Arial" w:hAnsi="Arial" w:cs="Arial"/>
          <w:sz w:val="20"/>
          <w:szCs w:val="20"/>
        </w:rPr>
      </w:pPr>
      <w:r w:rsidRPr="00CD4F39">
        <w:rPr>
          <w:rFonts w:ascii="Arial" w:hAnsi="Arial" w:cs="Arial"/>
          <w:sz w:val="20"/>
          <w:szCs w:val="20"/>
        </w:rPr>
        <w:t>____________________________________</w:t>
      </w:r>
      <w:r>
        <w:rPr>
          <w:rFonts w:ascii="Arial" w:hAnsi="Arial" w:cs="Arial"/>
          <w:sz w:val="20"/>
          <w:szCs w:val="20"/>
        </w:rPr>
        <w:t>_____________</w:t>
      </w:r>
    </w:p>
    <w:p w14:paraId="45D9CD96" w14:textId="11E882B7" w:rsidR="00D54967" w:rsidRPr="00CD4F39" w:rsidRDefault="00D54967" w:rsidP="00A01DE1">
      <w:pPr>
        <w:pStyle w:val="NormalWeb"/>
        <w:spacing w:before="0" w:beforeAutospacing="0" w:after="0" w:afterAutospacing="0"/>
        <w:jc w:val="center"/>
        <w:rPr>
          <w:rFonts w:ascii="Arial" w:hAnsi="Arial" w:cs="Arial"/>
          <w:b/>
          <w:color w:val="000000" w:themeColor="text1"/>
          <w:sz w:val="20"/>
          <w:szCs w:val="20"/>
          <w:lang w:val="pt-PT" w:eastAsia="es-ES"/>
        </w:rPr>
      </w:pPr>
      <w:r w:rsidRPr="00CD4F39">
        <w:rPr>
          <w:rFonts w:ascii="Arial" w:hAnsi="Arial" w:cs="Arial"/>
          <w:color w:val="000000" w:themeColor="text1"/>
          <w:sz w:val="20"/>
          <w:szCs w:val="20"/>
          <w:lang w:val="pt-PT" w:eastAsia="es-ES"/>
        </w:rPr>
        <w:t xml:space="preserve">CPS </w:t>
      </w:r>
      <w:r w:rsidRPr="00CD4F39">
        <w:rPr>
          <w:rFonts w:ascii="Arial" w:hAnsi="Arial" w:cs="Arial"/>
          <w:b/>
          <w:color w:val="000000" w:themeColor="text1"/>
          <w:sz w:val="20"/>
          <w:szCs w:val="20"/>
          <w:lang w:val="pt-PT" w:eastAsia="es-ES"/>
        </w:rPr>
        <w:t xml:space="preserve">LUISA FERNANDA ECHEVERRY </w:t>
      </w:r>
    </w:p>
    <w:p w14:paraId="4FB0DD84" w14:textId="77777777" w:rsidR="00D54967" w:rsidRPr="00CD4F39" w:rsidRDefault="00D54967" w:rsidP="00A01DE1">
      <w:pPr>
        <w:pStyle w:val="NormalWeb"/>
        <w:spacing w:before="0" w:beforeAutospacing="0" w:after="0" w:afterAutospacing="0"/>
        <w:jc w:val="center"/>
        <w:rPr>
          <w:rFonts w:ascii="Arial" w:hAnsi="Arial" w:cs="Arial"/>
          <w:color w:val="000000" w:themeColor="text1"/>
          <w:sz w:val="20"/>
          <w:szCs w:val="20"/>
          <w:lang w:val="pt-PT"/>
        </w:rPr>
      </w:pPr>
      <w:r w:rsidRPr="00CD4F39">
        <w:rPr>
          <w:rFonts w:ascii="Arial" w:hAnsi="Arial" w:cs="Arial"/>
          <w:color w:val="000000" w:themeColor="text1"/>
          <w:sz w:val="20"/>
          <w:szCs w:val="20"/>
          <w:lang w:val="pt-PT"/>
        </w:rPr>
        <w:t>Médico Auditor UPRES – DEQUI</w:t>
      </w:r>
    </w:p>
    <w:p w14:paraId="59D35597" w14:textId="77777777" w:rsidR="003D35C6" w:rsidRPr="00CD4F39" w:rsidRDefault="003D35C6" w:rsidP="00A01DE1">
      <w:pPr>
        <w:pStyle w:val="NormalWeb"/>
        <w:shd w:val="clear" w:color="auto" w:fill="FFFFFF"/>
        <w:spacing w:before="0" w:beforeAutospacing="0" w:after="0" w:afterAutospacing="0"/>
        <w:jc w:val="both"/>
        <w:rPr>
          <w:rFonts w:ascii="Arial" w:eastAsia="Calibri" w:hAnsi="Arial" w:cs="Arial"/>
          <w:b/>
          <w:sz w:val="20"/>
          <w:szCs w:val="20"/>
          <w:u w:val="single"/>
          <w:lang w:val="pt-PT"/>
        </w:rPr>
      </w:pPr>
    </w:p>
    <w:p w14:paraId="5A4F1C0F" w14:textId="14BCC08D" w:rsidR="00352180" w:rsidRDefault="00352180" w:rsidP="00A01DE1">
      <w:pPr>
        <w:pStyle w:val="NormalWeb"/>
        <w:shd w:val="clear" w:color="auto" w:fill="FFFFFF"/>
        <w:spacing w:before="0" w:beforeAutospacing="0" w:after="0" w:afterAutospacing="0"/>
        <w:jc w:val="both"/>
        <w:rPr>
          <w:rFonts w:ascii="Arial" w:eastAsia="Calibri" w:hAnsi="Arial" w:cs="Arial"/>
          <w:b/>
          <w:sz w:val="20"/>
          <w:szCs w:val="20"/>
          <w:u w:val="single"/>
        </w:rPr>
      </w:pPr>
    </w:p>
    <w:p w14:paraId="2833A868" w14:textId="014143D7" w:rsidR="009159C1" w:rsidRDefault="009159C1" w:rsidP="00A01DE1">
      <w:pPr>
        <w:pStyle w:val="NormalWeb"/>
        <w:shd w:val="clear" w:color="auto" w:fill="FFFFFF"/>
        <w:spacing w:before="0" w:beforeAutospacing="0" w:after="0" w:afterAutospacing="0"/>
        <w:jc w:val="both"/>
        <w:rPr>
          <w:rFonts w:ascii="Arial" w:eastAsia="Calibri" w:hAnsi="Arial" w:cs="Arial"/>
          <w:b/>
          <w:sz w:val="20"/>
          <w:szCs w:val="20"/>
          <w:u w:val="single"/>
        </w:rPr>
      </w:pPr>
    </w:p>
    <w:p w14:paraId="3FD4340C" w14:textId="4ADD78E4" w:rsidR="00800E6D" w:rsidRDefault="00800E6D" w:rsidP="00A01DE1">
      <w:pPr>
        <w:pStyle w:val="NormalWeb"/>
        <w:shd w:val="clear" w:color="auto" w:fill="FFFFFF"/>
        <w:spacing w:before="0" w:beforeAutospacing="0" w:after="0" w:afterAutospacing="0"/>
        <w:jc w:val="both"/>
        <w:rPr>
          <w:rFonts w:ascii="Arial" w:eastAsia="Calibri" w:hAnsi="Arial" w:cs="Arial"/>
          <w:b/>
          <w:sz w:val="20"/>
          <w:szCs w:val="20"/>
          <w:u w:val="single"/>
        </w:rPr>
      </w:pPr>
    </w:p>
    <w:p w14:paraId="2D73A18A" w14:textId="4808F563" w:rsidR="00800E6D" w:rsidRDefault="00800E6D" w:rsidP="00A01DE1">
      <w:pPr>
        <w:pStyle w:val="NormalWeb"/>
        <w:shd w:val="clear" w:color="auto" w:fill="FFFFFF"/>
        <w:spacing w:before="0" w:beforeAutospacing="0" w:after="0" w:afterAutospacing="0"/>
        <w:jc w:val="both"/>
        <w:rPr>
          <w:rFonts w:ascii="Arial" w:eastAsia="Calibri" w:hAnsi="Arial" w:cs="Arial"/>
          <w:b/>
          <w:sz w:val="20"/>
          <w:szCs w:val="20"/>
          <w:u w:val="single"/>
        </w:rPr>
      </w:pPr>
    </w:p>
    <w:p w14:paraId="1ABAB108" w14:textId="07264020" w:rsidR="00800E6D" w:rsidRDefault="00800E6D" w:rsidP="00A01DE1">
      <w:pPr>
        <w:pStyle w:val="NormalWeb"/>
        <w:shd w:val="clear" w:color="auto" w:fill="FFFFFF"/>
        <w:spacing w:before="0" w:beforeAutospacing="0" w:after="0" w:afterAutospacing="0"/>
        <w:jc w:val="both"/>
        <w:rPr>
          <w:rFonts w:ascii="Arial" w:eastAsia="Calibri" w:hAnsi="Arial" w:cs="Arial"/>
          <w:b/>
          <w:sz w:val="20"/>
          <w:szCs w:val="20"/>
          <w:u w:val="single"/>
        </w:rPr>
      </w:pPr>
    </w:p>
    <w:p w14:paraId="6176B249" w14:textId="21A2903C" w:rsidR="00800E6D" w:rsidRDefault="00800E6D" w:rsidP="00A01DE1">
      <w:pPr>
        <w:pStyle w:val="NormalWeb"/>
        <w:shd w:val="clear" w:color="auto" w:fill="FFFFFF"/>
        <w:spacing w:before="0" w:beforeAutospacing="0" w:after="0" w:afterAutospacing="0"/>
        <w:jc w:val="both"/>
        <w:rPr>
          <w:rFonts w:ascii="Arial" w:eastAsia="Calibri" w:hAnsi="Arial" w:cs="Arial"/>
          <w:b/>
          <w:sz w:val="20"/>
          <w:szCs w:val="20"/>
          <w:u w:val="single"/>
        </w:rPr>
      </w:pPr>
    </w:p>
    <w:p w14:paraId="74840EFB" w14:textId="093FB470" w:rsidR="00800E6D" w:rsidRDefault="00800E6D" w:rsidP="00A01DE1">
      <w:pPr>
        <w:pStyle w:val="NormalWeb"/>
        <w:shd w:val="clear" w:color="auto" w:fill="FFFFFF"/>
        <w:spacing w:before="0" w:beforeAutospacing="0" w:after="0" w:afterAutospacing="0"/>
        <w:jc w:val="both"/>
        <w:rPr>
          <w:rFonts w:ascii="Arial" w:eastAsia="Calibri" w:hAnsi="Arial" w:cs="Arial"/>
          <w:b/>
          <w:sz w:val="20"/>
          <w:szCs w:val="20"/>
          <w:u w:val="single"/>
        </w:rPr>
      </w:pPr>
    </w:p>
    <w:p w14:paraId="6BF9ECE6" w14:textId="6E0226F1" w:rsidR="00800E6D" w:rsidRDefault="00800E6D" w:rsidP="00A01DE1">
      <w:pPr>
        <w:pStyle w:val="NormalWeb"/>
        <w:shd w:val="clear" w:color="auto" w:fill="FFFFFF"/>
        <w:spacing w:before="0" w:beforeAutospacing="0" w:after="0" w:afterAutospacing="0"/>
        <w:jc w:val="both"/>
        <w:rPr>
          <w:rFonts w:ascii="Arial" w:eastAsia="Calibri" w:hAnsi="Arial" w:cs="Arial"/>
          <w:b/>
          <w:sz w:val="20"/>
          <w:szCs w:val="20"/>
          <w:u w:val="single"/>
        </w:rPr>
      </w:pPr>
    </w:p>
    <w:p w14:paraId="639CE143" w14:textId="147AAEF8" w:rsidR="00800E6D" w:rsidRDefault="00800E6D" w:rsidP="00A01DE1">
      <w:pPr>
        <w:pStyle w:val="NormalWeb"/>
        <w:shd w:val="clear" w:color="auto" w:fill="FFFFFF"/>
        <w:spacing w:before="0" w:beforeAutospacing="0" w:after="0" w:afterAutospacing="0"/>
        <w:jc w:val="both"/>
        <w:rPr>
          <w:rFonts w:ascii="Arial" w:eastAsia="Calibri" w:hAnsi="Arial" w:cs="Arial"/>
          <w:b/>
          <w:sz w:val="20"/>
          <w:szCs w:val="20"/>
          <w:u w:val="single"/>
        </w:rPr>
      </w:pPr>
    </w:p>
    <w:p w14:paraId="41971B96" w14:textId="5D0A2BDF" w:rsidR="00800E6D" w:rsidRDefault="00800E6D" w:rsidP="00A01DE1">
      <w:pPr>
        <w:pStyle w:val="NormalWeb"/>
        <w:shd w:val="clear" w:color="auto" w:fill="FFFFFF"/>
        <w:spacing w:before="0" w:beforeAutospacing="0" w:after="0" w:afterAutospacing="0"/>
        <w:jc w:val="both"/>
        <w:rPr>
          <w:rFonts w:ascii="Arial" w:eastAsia="Calibri" w:hAnsi="Arial" w:cs="Arial"/>
          <w:b/>
          <w:sz w:val="20"/>
          <w:szCs w:val="20"/>
          <w:u w:val="single"/>
        </w:rPr>
      </w:pPr>
    </w:p>
    <w:p w14:paraId="6A41F6CE" w14:textId="7FA63325" w:rsidR="00800E6D" w:rsidRDefault="00800E6D" w:rsidP="00A01DE1">
      <w:pPr>
        <w:pStyle w:val="NormalWeb"/>
        <w:shd w:val="clear" w:color="auto" w:fill="FFFFFF"/>
        <w:spacing w:before="0" w:beforeAutospacing="0" w:after="0" w:afterAutospacing="0"/>
        <w:jc w:val="both"/>
        <w:rPr>
          <w:rFonts w:ascii="Arial" w:eastAsia="Calibri" w:hAnsi="Arial" w:cs="Arial"/>
          <w:b/>
          <w:sz w:val="20"/>
          <w:szCs w:val="20"/>
          <w:u w:val="single"/>
        </w:rPr>
      </w:pPr>
    </w:p>
    <w:p w14:paraId="4806A1C5" w14:textId="77777777" w:rsidR="00800E6D" w:rsidRDefault="00800E6D" w:rsidP="00A01DE1">
      <w:pPr>
        <w:pStyle w:val="NormalWeb"/>
        <w:shd w:val="clear" w:color="auto" w:fill="FFFFFF"/>
        <w:spacing w:before="0" w:beforeAutospacing="0" w:after="0" w:afterAutospacing="0"/>
        <w:jc w:val="both"/>
        <w:rPr>
          <w:rFonts w:ascii="Arial" w:eastAsia="Calibri" w:hAnsi="Arial" w:cs="Arial"/>
          <w:b/>
          <w:sz w:val="20"/>
          <w:szCs w:val="20"/>
          <w:u w:val="single"/>
        </w:rPr>
      </w:pPr>
    </w:p>
    <w:p w14:paraId="36003DAA" w14:textId="77777777" w:rsidR="009159C1" w:rsidRDefault="009159C1" w:rsidP="00A01DE1">
      <w:pPr>
        <w:pStyle w:val="NormalWeb"/>
        <w:shd w:val="clear" w:color="auto" w:fill="FFFFFF"/>
        <w:spacing w:before="0" w:beforeAutospacing="0" w:after="0" w:afterAutospacing="0"/>
        <w:jc w:val="both"/>
        <w:rPr>
          <w:rFonts w:ascii="Arial" w:eastAsia="Calibri" w:hAnsi="Arial" w:cs="Arial"/>
          <w:b/>
          <w:sz w:val="20"/>
          <w:szCs w:val="20"/>
          <w:u w:val="single"/>
        </w:rPr>
      </w:pPr>
    </w:p>
    <w:p w14:paraId="2C633BC6" w14:textId="186E4B65" w:rsidR="00E829AB" w:rsidRPr="00CD4F39" w:rsidRDefault="00E829AB" w:rsidP="00A01DE1">
      <w:pPr>
        <w:pStyle w:val="NormalWeb"/>
        <w:shd w:val="clear" w:color="auto" w:fill="FFFFFF"/>
        <w:spacing w:before="0" w:beforeAutospacing="0" w:after="0" w:afterAutospacing="0"/>
        <w:jc w:val="both"/>
        <w:rPr>
          <w:rFonts w:ascii="Arial" w:eastAsia="Calibri" w:hAnsi="Arial" w:cs="Arial"/>
          <w:b/>
          <w:sz w:val="20"/>
          <w:szCs w:val="20"/>
          <w:u w:val="single"/>
        </w:rPr>
      </w:pPr>
      <w:r w:rsidRPr="00CD4F39">
        <w:rPr>
          <w:rFonts w:ascii="Arial" w:eastAsia="Calibri" w:hAnsi="Arial" w:cs="Arial"/>
          <w:b/>
          <w:sz w:val="20"/>
          <w:szCs w:val="20"/>
          <w:u w:val="single"/>
        </w:rPr>
        <w:lastRenderedPageBreak/>
        <w:t>Documentos Anexos al Estudio Previo:</w:t>
      </w:r>
    </w:p>
    <w:p w14:paraId="75F8DEF6" w14:textId="77777777" w:rsidR="00E829AB" w:rsidRPr="00CD4F39" w:rsidRDefault="00E829AB" w:rsidP="00A01DE1">
      <w:pPr>
        <w:spacing w:after="0" w:line="240" w:lineRule="auto"/>
        <w:jc w:val="both"/>
        <w:rPr>
          <w:rFonts w:ascii="Arial" w:eastAsia="Calibri" w:hAnsi="Arial" w:cs="Arial"/>
          <w:sz w:val="20"/>
          <w:szCs w:val="20"/>
        </w:rPr>
      </w:pPr>
    </w:p>
    <w:p w14:paraId="2A4550EC" w14:textId="53EF41D4" w:rsidR="000B0F39" w:rsidRPr="00CD4F39" w:rsidRDefault="00E829AB" w:rsidP="00A01DE1">
      <w:pPr>
        <w:tabs>
          <w:tab w:val="num" w:pos="1027"/>
        </w:tabs>
        <w:spacing w:after="0" w:line="240" w:lineRule="auto"/>
        <w:jc w:val="both"/>
        <w:rPr>
          <w:rFonts w:ascii="Arial" w:hAnsi="Arial" w:cs="Arial"/>
          <w:b/>
          <w:bCs/>
          <w:sz w:val="20"/>
          <w:szCs w:val="20"/>
        </w:rPr>
      </w:pPr>
      <w:r w:rsidRPr="00CD4F39">
        <w:rPr>
          <w:rFonts w:ascii="Arial" w:eastAsia="Calibri" w:hAnsi="Arial" w:cs="Arial"/>
          <w:sz w:val="20"/>
          <w:szCs w:val="20"/>
        </w:rPr>
        <w:t xml:space="preserve">Los documentos seleccionados en la siguiente lista, aplican para el proceso de </w:t>
      </w:r>
      <w:sdt>
        <w:sdtPr>
          <w:rPr>
            <w:rFonts w:ascii="Arial" w:hAnsi="Arial" w:cs="Arial"/>
            <w:b/>
            <w:bCs/>
            <w:sz w:val="20"/>
            <w:szCs w:val="20"/>
          </w:rPr>
          <w:id w:val="-1511287300"/>
          <w:placeholder>
            <w:docPart w:val="B63ABCDA11F34897A9CE44880671037F"/>
          </w:placeholde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Content>
          <w:r w:rsidR="000F2CF7">
            <w:rPr>
              <w:rFonts w:ascii="Arial" w:hAnsi="Arial" w:cs="Arial"/>
              <w:b/>
              <w:bCs/>
              <w:sz w:val="20"/>
              <w:szCs w:val="20"/>
            </w:rPr>
            <w:t xml:space="preserve">Prestación de Servicios de salud </w:t>
          </w:r>
        </w:sdtContent>
      </w:sdt>
      <w:r w:rsidRPr="00CD4F39">
        <w:rPr>
          <w:rFonts w:ascii="Arial" w:eastAsia="Calibri" w:hAnsi="Arial" w:cs="Arial"/>
          <w:sz w:val="20"/>
          <w:szCs w:val="20"/>
        </w:rPr>
        <w:t>cuyo objeto es</w:t>
      </w:r>
      <w:r w:rsidR="000B0F39" w:rsidRPr="00CD4F39">
        <w:rPr>
          <w:rFonts w:ascii="Arial" w:eastAsia="Calibri" w:hAnsi="Arial" w:cs="Arial"/>
          <w:sz w:val="20"/>
          <w:szCs w:val="20"/>
        </w:rPr>
        <w:t xml:space="preserve"> “</w:t>
      </w:r>
      <w:r w:rsidR="000E33D9" w:rsidRPr="00CD4F39">
        <w:rPr>
          <w:rFonts w:ascii="Arial" w:hAnsi="Arial" w:cs="Arial"/>
          <w:b/>
          <w:bCs/>
          <w:sz w:val="20"/>
          <w:szCs w:val="20"/>
          <w:bdr w:val="none" w:sz="0" w:space="0" w:color="auto" w:frame="1"/>
          <w:shd w:val="clear" w:color="auto" w:fill="FFFFFF"/>
        </w:rPr>
        <w:t xml:space="preserve">PRESTACIÓN DE SERVICIOS DE </w:t>
      </w:r>
      <w:r w:rsidR="005B6463" w:rsidRPr="00CD4F39">
        <w:rPr>
          <w:rFonts w:ascii="Arial" w:hAnsi="Arial" w:cs="Arial"/>
          <w:b/>
          <w:bCs/>
          <w:sz w:val="20"/>
          <w:szCs w:val="20"/>
          <w:bdr w:val="none" w:sz="0" w:space="0" w:color="auto" w:frame="1"/>
          <w:shd w:val="clear" w:color="auto" w:fill="FFFFFF"/>
        </w:rPr>
        <w:t xml:space="preserve">SALUD EN REUMATOLOGÍA EN EL ÁMBITO DE CONSULTA EXTERNA E INTERCONSULTA, PARA GARANTIZAR LAS ATENCIONES DE LOS USUARIOS Y BENEFICIARIOS DEL SUBSISTEMA DE SALUD DE LA POLICÍA NACIONAL EN LAS UNIDADES PRESTADORAS DE SALUD QUINDÍO Y PERTENECIENTES A LA REGIONAL </w:t>
      </w:r>
      <w:r w:rsidR="000E33D9" w:rsidRPr="00CD4F39">
        <w:rPr>
          <w:rFonts w:ascii="Arial" w:hAnsi="Arial" w:cs="Arial"/>
          <w:b/>
          <w:bCs/>
          <w:sz w:val="20"/>
          <w:szCs w:val="20"/>
          <w:bdr w:val="none" w:sz="0" w:space="0" w:color="auto" w:frame="1"/>
          <w:shd w:val="clear" w:color="auto" w:fill="FFFFFF"/>
        </w:rPr>
        <w:t>DE ASEGURAMIENTO EN SALUD NO 3</w:t>
      </w:r>
      <w:r w:rsidR="000B0F39" w:rsidRPr="00CD4F39">
        <w:rPr>
          <w:rFonts w:ascii="Arial" w:hAnsi="Arial" w:cs="Arial"/>
          <w:b/>
          <w:bCs/>
          <w:sz w:val="20"/>
          <w:szCs w:val="20"/>
        </w:rPr>
        <w:t>”.</w:t>
      </w:r>
    </w:p>
    <w:p w14:paraId="0F0ED388" w14:textId="77777777" w:rsidR="0096474C" w:rsidRPr="00CD4F39" w:rsidRDefault="0096474C" w:rsidP="00A01DE1">
      <w:pPr>
        <w:tabs>
          <w:tab w:val="num" w:pos="1027"/>
        </w:tabs>
        <w:spacing w:after="0" w:line="240" w:lineRule="auto"/>
        <w:jc w:val="both"/>
        <w:rPr>
          <w:rFonts w:ascii="Arial" w:hAnsi="Arial" w:cs="Arial"/>
          <w:b/>
          <w:bCs/>
          <w:sz w:val="20"/>
          <w:szCs w:val="20"/>
        </w:rPr>
      </w:pPr>
    </w:p>
    <w:tbl>
      <w:tblPr>
        <w:tblStyle w:val="Tablaconcuadrcula"/>
        <w:tblW w:w="9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147"/>
        <w:gridCol w:w="8642"/>
        <w:gridCol w:w="47"/>
      </w:tblGrid>
      <w:tr w:rsidR="005749FD" w:rsidRPr="00CD4F39" w14:paraId="2F644643" w14:textId="77777777" w:rsidTr="00925AA2">
        <w:trPr>
          <w:trHeight w:val="170"/>
        </w:trPr>
        <w:tc>
          <w:tcPr>
            <w:tcW w:w="851" w:type="dxa"/>
            <w:gridSpan w:val="2"/>
            <w:hideMark/>
          </w:tcPr>
          <w:p w14:paraId="35F1DC0D" w14:textId="77777777" w:rsidR="005749FD" w:rsidRPr="00CD4F39" w:rsidRDefault="005749FD" w:rsidP="00A01DE1">
            <w:pPr>
              <w:jc w:val="both"/>
              <w:rPr>
                <w:rFonts w:ascii="Arial" w:eastAsia="Arial" w:hAnsi="Arial" w:cs="Arial"/>
                <w:color w:val="000000" w:themeColor="text1"/>
              </w:rPr>
            </w:pPr>
            <w:r w:rsidRPr="00CD4F39">
              <w:rPr>
                <w:rFonts w:ascii="Arial" w:eastAsia="Arial" w:hAnsi="Arial" w:cs="Arial"/>
                <w:color w:val="000000" w:themeColor="text1"/>
              </w:rPr>
              <w:t>Aplica</w:t>
            </w:r>
          </w:p>
        </w:tc>
        <w:tc>
          <w:tcPr>
            <w:tcW w:w="8689" w:type="dxa"/>
            <w:gridSpan w:val="2"/>
            <w:vAlign w:val="center"/>
            <w:hideMark/>
          </w:tcPr>
          <w:p w14:paraId="7ADF223B" w14:textId="77777777" w:rsidR="005749FD" w:rsidRPr="00CD4F39" w:rsidRDefault="005749FD" w:rsidP="00A01DE1">
            <w:pPr>
              <w:jc w:val="center"/>
              <w:rPr>
                <w:rFonts w:ascii="Arial" w:eastAsia="Arial" w:hAnsi="Arial" w:cs="Arial"/>
                <w:b/>
                <w:bCs/>
                <w:color w:val="000000" w:themeColor="text1"/>
              </w:rPr>
            </w:pPr>
            <w:r w:rsidRPr="00CD4F39">
              <w:rPr>
                <w:rFonts w:ascii="Arial" w:eastAsia="Arial" w:hAnsi="Arial" w:cs="Arial"/>
                <w:b/>
                <w:bCs/>
                <w:color w:val="000000" w:themeColor="text1"/>
              </w:rPr>
              <w:t xml:space="preserve">Anexos </w:t>
            </w:r>
          </w:p>
          <w:p w14:paraId="1A93B3C5" w14:textId="77777777" w:rsidR="005749FD" w:rsidRPr="00CD4F39" w:rsidRDefault="005749FD" w:rsidP="00A01DE1">
            <w:pPr>
              <w:jc w:val="center"/>
              <w:rPr>
                <w:rFonts w:ascii="Arial" w:eastAsia="Arial" w:hAnsi="Arial" w:cs="Arial"/>
                <w:color w:val="000000" w:themeColor="text1"/>
              </w:rPr>
            </w:pPr>
          </w:p>
        </w:tc>
      </w:tr>
      <w:tr w:rsidR="005749FD" w:rsidRPr="00CD4F39" w14:paraId="73FA14A4" w14:textId="77777777" w:rsidTr="00925AA2">
        <w:trPr>
          <w:trHeight w:val="170"/>
        </w:trPr>
        <w:tc>
          <w:tcPr>
            <w:tcW w:w="704" w:type="dxa"/>
            <w:vAlign w:val="center"/>
            <w:hideMark/>
          </w:tcPr>
          <w:p w14:paraId="34E84CEF" w14:textId="77777777" w:rsidR="005749FD" w:rsidRPr="00CD4F39" w:rsidRDefault="005749FD" w:rsidP="00A01DE1">
            <w:pPr>
              <w:jc w:val="right"/>
              <w:rPr>
                <w:rFonts w:ascii="Arial" w:eastAsia="Arial" w:hAnsi="Arial" w:cs="Arial"/>
                <w:b/>
                <w:color w:val="000000" w:themeColor="text1"/>
              </w:rPr>
            </w:pPr>
            <w:r w:rsidRPr="00CD4F39">
              <w:rPr>
                <w:rFonts w:ascii="Arial" w:eastAsia="MS Gothic" w:hAnsi="Arial" w:cs="Arial"/>
                <w:b/>
                <w:color w:val="000000" w:themeColor="text1"/>
              </w:rPr>
              <w:t>X</w:t>
            </w:r>
          </w:p>
        </w:tc>
        <w:tc>
          <w:tcPr>
            <w:tcW w:w="8836" w:type="dxa"/>
            <w:gridSpan w:val="3"/>
            <w:vAlign w:val="center"/>
            <w:hideMark/>
          </w:tcPr>
          <w:p w14:paraId="4EDC496F" w14:textId="77777777" w:rsidR="005749FD" w:rsidRPr="00CD4F39" w:rsidRDefault="005749FD" w:rsidP="00A01DE1">
            <w:pPr>
              <w:rPr>
                <w:rFonts w:ascii="Arial" w:eastAsia="Calibri" w:hAnsi="Arial" w:cs="Arial"/>
                <w:color w:val="000000" w:themeColor="text1"/>
              </w:rPr>
            </w:pPr>
            <w:r w:rsidRPr="00CD4F39">
              <w:rPr>
                <w:rFonts w:ascii="Arial" w:eastAsia="Calibri" w:hAnsi="Arial" w:cs="Arial"/>
                <w:color w:val="000000" w:themeColor="text1"/>
              </w:rPr>
              <w:t xml:space="preserve">Certificación de la necesidad </w:t>
            </w:r>
          </w:p>
        </w:tc>
      </w:tr>
      <w:tr w:rsidR="005749FD" w:rsidRPr="00CD4F39" w14:paraId="321D45E2" w14:textId="77777777" w:rsidTr="00925AA2">
        <w:trPr>
          <w:trHeight w:val="170"/>
        </w:trPr>
        <w:tc>
          <w:tcPr>
            <w:tcW w:w="704" w:type="dxa"/>
            <w:vAlign w:val="center"/>
            <w:hideMark/>
          </w:tcPr>
          <w:p w14:paraId="5BF6D84E" w14:textId="77777777" w:rsidR="005749FD" w:rsidRPr="00CD4F39" w:rsidRDefault="005749FD" w:rsidP="00A01DE1">
            <w:pPr>
              <w:jc w:val="right"/>
              <w:rPr>
                <w:rFonts w:ascii="Arial" w:eastAsia="Arial" w:hAnsi="Arial" w:cs="Arial"/>
                <w:b/>
                <w:color w:val="000000" w:themeColor="text1"/>
              </w:rPr>
            </w:pPr>
            <w:r w:rsidRPr="00CD4F39">
              <w:rPr>
                <w:rFonts w:ascii="Arial" w:eastAsia="MS Gothic" w:hAnsi="Arial" w:cs="Arial"/>
                <w:b/>
                <w:color w:val="000000" w:themeColor="text1"/>
              </w:rPr>
              <w:t>X</w:t>
            </w:r>
          </w:p>
        </w:tc>
        <w:tc>
          <w:tcPr>
            <w:tcW w:w="8836" w:type="dxa"/>
            <w:gridSpan w:val="3"/>
            <w:vAlign w:val="center"/>
            <w:hideMark/>
          </w:tcPr>
          <w:p w14:paraId="27D50493" w14:textId="77777777" w:rsidR="005749FD" w:rsidRPr="00CD4F39" w:rsidRDefault="005749FD" w:rsidP="00A01DE1">
            <w:pPr>
              <w:rPr>
                <w:rFonts w:ascii="Arial" w:eastAsia="Calibri" w:hAnsi="Arial" w:cs="Arial"/>
                <w:color w:val="000000" w:themeColor="text1"/>
              </w:rPr>
            </w:pPr>
            <w:r w:rsidRPr="00CD4F39">
              <w:rPr>
                <w:rFonts w:ascii="Arial" w:eastAsia="Calibri" w:hAnsi="Arial" w:cs="Arial"/>
                <w:color w:val="000000" w:themeColor="text1"/>
              </w:rPr>
              <w:t>Especificaciones técnicas mínimas</w:t>
            </w:r>
          </w:p>
        </w:tc>
      </w:tr>
      <w:tr w:rsidR="005749FD" w:rsidRPr="00CD4F39" w14:paraId="41561C3F" w14:textId="77777777" w:rsidTr="00925AA2">
        <w:trPr>
          <w:trHeight w:val="170"/>
        </w:trPr>
        <w:tc>
          <w:tcPr>
            <w:tcW w:w="704" w:type="dxa"/>
            <w:vAlign w:val="center"/>
            <w:hideMark/>
          </w:tcPr>
          <w:p w14:paraId="280EB7B5" w14:textId="77777777" w:rsidR="005749FD" w:rsidRPr="00CD4F39" w:rsidRDefault="005749FD" w:rsidP="00A01DE1">
            <w:pPr>
              <w:jc w:val="right"/>
              <w:rPr>
                <w:rFonts w:ascii="Arial" w:eastAsia="Arial" w:hAnsi="Arial" w:cs="Arial"/>
                <w:b/>
                <w:color w:val="000000" w:themeColor="text1"/>
              </w:rPr>
            </w:pPr>
            <w:r w:rsidRPr="00CD4F39">
              <w:rPr>
                <w:rFonts w:ascii="Segoe UI Symbol" w:eastAsia="MS Gothic" w:hAnsi="Segoe UI Symbol" w:cs="Segoe UI Symbol"/>
                <w:b/>
                <w:color w:val="000000" w:themeColor="text1"/>
              </w:rPr>
              <w:t>☐</w:t>
            </w:r>
          </w:p>
        </w:tc>
        <w:tc>
          <w:tcPr>
            <w:tcW w:w="8836" w:type="dxa"/>
            <w:gridSpan w:val="3"/>
            <w:vAlign w:val="center"/>
            <w:hideMark/>
          </w:tcPr>
          <w:p w14:paraId="57AA74F7" w14:textId="77777777" w:rsidR="005749FD" w:rsidRPr="00CD4F39" w:rsidRDefault="005749FD" w:rsidP="00A01DE1">
            <w:pPr>
              <w:rPr>
                <w:rFonts w:ascii="Arial" w:eastAsia="Calibri" w:hAnsi="Arial" w:cs="Arial"/>
                <w:color w:val="000000" w:themeColor="text1"/>
              </w:rPr>
            </w:pPr>
            <w:r w:rsidRPr="00CD4F39">
              <w:rPr>
                <w:rFonts w:ascii="Arial" w:eastAsia="Calibri" w:hAnsi="Arial" w:cs="Arial"/>
                <w:color w:val="000000" w:themeColor="text1"/>
              </w:rPr>
              <w:t>Constancia de idoneidad y experiencia (aplica para prestación de servicios profesionales)</w:t>
            </w:r>
          </w:p>
        </w:tc>
      </w:tr>
      <w:tr w:rsidR="005749FD" w:rsidRPr="00CD4F39" w14:paraId="078ADBA4" w14:textId="77777777" w:rsidTr="00925AA2">
        <w:trPr>
          <w:trHeight w:val="170"/>
        </w:trPr>
        <w:tc>
          <w:tcPr>
            <w:tcW w:w="704" w:type="dxa"/>
            <w:vAlign w:val="center"/>
            <w:hideMark/>
          </w:tcPr>
          <w:p w14:paraId="1F8661AC" w14:textId="77777777" w:rsidR="005749FD" w:rsidRPr="00CD4F39" w:rsidRDefault="005749FD" w:rsidP="00A01DE1">
            <w:pPr>
              <w:jc w:val="right"/>
              <w:rPr>
                <w:rFonts w:ascii="Arial" w:eastAsia="Arial" w:hAnsi="Arial" w:cs="Arial"/>
                <w:b/>
                <w:color w:val="000000" w:themeColor="text1"/>
              </w:rPr>
            </w:pPr>
            <w:r w:rsidRPr="00CD4F39">
              <w:rPr>
                <w:rFonts w:ascii="Arial" w:eastAsia="MS Gothic" w:hAnsi="Arial" w:cs="Arial"/>
                <w:b/>
                <w:color w:val="000000" w:themeColor="text1"/>
              </w:rPr>
              <w:t>X</w:t>
            </w:r>
          </w:p>
        </w:tc>
        <w:tc>
          <w:tcPr>
            <w:tcW w:w="8836" w:type="dxa"/>
            <w:gridSpan w:val="3"/>
            <w:vAlign w:val="center"/>
            <w:hideMark/>
          </w:tcPr>
          <w:p w14:paraId="015DD396" w14:textId="77777777" w:rsidR="005749FD" w:rsidRPr="00CD4F39" w:rsidRDefault="005749FD" w:rsidP="00A01DE1">
            <w:pPr>
              <w:rPr>
                <w:rFonts w:ascii="Arial" w:eastAsia="Calibri" w:hAnsi="Arial" w:cs="Arial"/>
                <w:color w:val="000000" w:themeColor="text1"/>
              </w:rPr>
            </w:pPr>
            <w:r w:rsidRPr="00CD4F39">
              <w:rPr>
                <w:rFonts w:ascii="Arial" w:eastAsia="Calibri" w:hAnsi="Arial" w:cs="Arial"/>
                <w:color w:val="000000" w:themeColor="text1"/>
              </w:rPr>
              <w:t xml:space="preserve">Estimación, tipificación, asignación de riesgos y determinación de garantías </w:t>
            </w:r>
          </w:p>
        </w:tc>
      </w:tr>
      <w:tr w:rsidR="005749FD" w:rsidRPr="00CD4F39" w14:paraId="41EE42AD" w14:textId="77777777" w:rsidTr="00925AA2">
        <w:trPr>
          <w:trHeight w:val="170"/>
        </w:trPr>
        <w:tc>
          <w:tcPr>
            <w:tcW w:w="704" w:type="dxa"/>
            <w:vAlign w:val="center"/>
            <w:hideMark/>
          </w:tcPr>
          <w:p w14:paraId="7518D441" w14:textId="77777777" w:rsidR="005749FD" w:rsidRPr="00CD4F39" w:rsidRDefault="005749FD" w:rsidP="00A01DE1">
            <w:pPr>
              <w:jc w:val="right"/>
              <w:rPr>
                <w:rFonts w:ascii="Arial" w:eastAsia="Arial" w:hAnsi="Arial" w:cs="Arial"/>
                <w:b/>
                <w:color w:val="000000" w:themeColor="text1"/>
              </w:rPr>
            </w:pPr>
            <w:r w:rsidRPr="00CD4F39">
              <w:rPr>
                <w:rFonts w:ascii="Arial" w:eastAsia="MS Gothic" w:hAnsi="Arial" w:cs="Arial"/>
                <w:b/>
                <w:color w:val="000000" w:themeColor="text1"/>
              </w:rPr>
              <w:t>X</w:t>
            </w:r>
          </w:p>
        </w:tc>
        <w:tc>
          <w:tcPr>
            <w:tcW w:w="8836" w:type="dxa"/>
            <w:gridSpan w:val="3"/>
            <w:vAlign w:val="center"/>
            <w:hideMark/>
          </w:tcPr>
          <w:p w14:paraId="5493B75D" w14:textId="77777777" w:rsidR="005749FD" w:rsidRPr="00CD4F39" w:rsidRDefault="005749FD" w:rsidP="00A01DE1">
            <w:pPr>
              <w:rPr>
                <w:rFonts w:ascii="Arial" w:eastAsia="Calibri" w:hAnsi="Arial" w:cs="Arial"/>
                <w:color w:val="000000" w:themeColor="text1"/>
              </w:rPr>
            </w:pPr>
            <w:r w:rsidRPr="00CD4F39">
              <w:rPr>
                <w:rFonts w:ascii="Arial" w:eastAsia="Calibri" w:hAnsi="Arial" w:cs="Arial"/>
                <w:color w:val="000000" w:themeColor="text1"/>
              </w:rPr>
              <w:t>Análisis del riesgo y forma de mitigarlo.</w:t>
            </w:r>
          </w:p>
        </w:tc>
      </w:tr>
      <w:tr w:rsidR="005749FD" w:rsidRPr="00CD4F39" w14:paraId="7F916D86" w14:textId="77777777" w:rsidTr="00925AA2">
        <w:trPr>
          <w:trHeight w:val="170"/>
        </w:trPr>
        <w:tc>
          <w:tcPr>
            <w:tcW w:w="704" w:type="dxa"/>
            <w:vAlign w:val="center"/>
            <w:hideMark/>
          </w:tcPr>
          <w:p w14:paraId="6C80C328" w14:textId="77777777" w:rsidR="005749FD" w:rsidRPr="00CD4F39" w:rsidRDefault="005749FD" w:rsidP="00A01DE1">
            <w:pPr>
              <w:jc w:val="right"/>
              <w:rPr>
                <w:rFonts w:ascii="Arial" w:hAnsi="Arial" w:cs="Arial"/>
                <w:b/>
                <w:color w:val="000000" w:themeColor="text1"/>
              </w:rPr>
            </w:pPr>
            <w:r w:rsidRPr="00CD4F39">
              <w:rPr>
                <w:rFonts w:ascii="Segoe UI Symbol" w:eastAsia="MS Gothic" w:hAnsi="Segoe UI Symbol" w:cs="Segoe UI Symbol"/>
                <w:b/>
                <w:color w:val="000000" w:themeColor="text1"/>
              </w:rPr>
              <w:t>☐</w:t>
            </w:r>
          </w:p>
        </w:tc>
        <w:tc>
          <w:tcPr>
            <w:tcW w:w="8836" w:type="dxa"/>
            <w:gridSpan w:val="3"/>
            <w:vAlign w:val="center"/>
            <w:hideMark/>
          </w:tcPr>
          <w:p w14:paraId="22CBCD58" w14:textId="77777777" w:rsidR="005749FD" w:rsidRPr="00CD4F39" w:rsidRDefault="005749FD" w:rsidP="00A01DE1">
            <w:pPr>
              <w:rPr>
                <w:rFonts w:ascii="Arial" w:eastAsia="Calibri" w:hAnsi="Arial" w:cs="Arial"/>
                <w:color w:val="000000" w:themeColor="text1"/>
              </w:rPr>
            </w:pPr>
            <w:r w:rsidRPr="00CD4F39">
              <w:rPr>
                <w:rFonts w:ascii="Arial" w:eastAsia="Calibri" w:hAnsi="Arial" w:cs="Arial"/>
                <w:color w:val="000000" w:themeColor="text1"/>
              </w:rPr>
              <w:t xml:space="preserve">Ficha técnica </w:t>
            </w:r>
          </w:p>
        </w:tc>
      </w:tr>
      <w:tr w:rsidR="005749FD" w:rsidRPr="00CD4F39" w14:paraId="5E3047CC" w14:textId="77777777" w:rsidTr="00925AA2">
        <w:trPr>
          <w:trHeight w:val="170"/>
        </w:trPr>
        <w:tc>
          <w:tcPr>
            <w:tcW w:w="704" w:type="dxa"/>
            <w:vAlign w:val="center"/>
            <w:hideMark/>
          </w:tcPr>
          <w:p w14:paraId="0923B59A" w14:textId="77777777" w:rsidR="005749FD" w:rsidRPr="00CD4F39" w:rsidRDefault="005749FD" w:rsidP="00A01DE1">
            <w:pPr>
              <w:jc w:val="right"/>
              <w:rPr>
                <w:rFonts w:ascii="Arial" w:hAnsi="Arial" w:cs="Arial"/>
                <w:b/>
                <w:color w:val="000000" w:themeColor="text1"/>
              </w:rPr>
            </w:pPr>
            <w:r w:rsidRPr="00CD4F39">
              <w:rPr>
                <w:rFonts w:ascii="Arial" w:eastAsia="MS Gothic" w:hAnsi="Arial" w:cs="Arial"/>
                <w:b/>
                <w:color w:val="000000" w:themeColor="text1"/>
              </w:rPr>
              <w:t>X</w:t>
            </w:r>
          </w:p>
        </w:tc>
        <w:tc>
          <w:tcPr>
            <w:tcW w:w="8836" w:type="dxa"/>
            <w:gridSpan w:val="3"/>
            <w:vAlign w:val="center"/>
          </w:tcPr>
          <w:p w14:paraId="39FA9B9A" w14:textId="77777777" w:rsidR="005749FD" w:rsidRPr="00CD4F39" w:rsidRDefault="005749FD" w:rsidP="00A01DE1">
            <w:pPr>
              <w:rPr>
                <w:rFonts w:ascii="Arial" w:eastAsia="Calibri" w:hAnsi="Arial" w:cs="Arial"/>
                <w:color w:val="000000" w:themeColor="text1"/>
              </w:rPr>
            </w:pPr>
            <w:r w:rsidRPr="00CD4F39">
              <w:rPr>
                <w:rFonts w:ascii="Arial" w:eastAsia="Calibri" w:hAnsi="Arial" w:cs="Arial"/>
                <w:color w:val="000000" w:themeColor="text1"/>
              </w:rPr>
              <w:t>Obligaciones de la policía nacional (no aplica para mínima cuantía)</w:t>
            </w:r>
          </w:p>
        </w:tc>
      </w:tr>
      <w:tr w:rsidR="005749FD" w:rsidRPr="00CD4F39" w14:paraId="47188155" w14:textId="77777777" w:rsidTr="00925AA2">
        <w:trPr>
          <w:trHeight w:val="170"/>
        </w:trPr>
        <w:tc>
          <w:tcPr>
            <w:tcW w:w="704" w:type="dxa"/>
            <w:vAlign w:val="center"/>
            <w:hideMark/>
          </w:tcPr>
          <w:p w14:paraId="7D3F49AD" w14:textId="77777777" w:rsidR="005749FD" w:rsidRPr="00CD4F39" w:rsidRDefault="005749FD" w:rsidP="00A01DE1">
            <w:pPr>
              <w:jc w:val="right"/>
              <w:rPr>
                <w:rFonts w:ascii="Arial" w:hAnsi="Arial" w:cs="Arial"/>
                <w:b/>
                <w:color w:val="000000" w:themeColor="text1"/>
              </w:rPr>
            </w:pPr>
            <w:r w:rsidRPr="00CD4F39">
              <w:rPr>
                <w:rFonts w:ascii="Arial" w:eastAsia="MS Gothic" w:hAnsi="Arial" w:cs="Arial"/>
                <w:b/>
                <w:color w:val="000000" w:themeColor="text1"/>
              </w:rPr>
              <w:t>X</w:t>
            </w:r>
          </w:p>
        </w:tc>
        <w:tc>
          <w:tcPr>
            <w:tcW w:w="8836" w:type="dxa"/>
            <w:gridSpan w:val="3"/>
            <w:vAlign w:val="center"/>
            <w:hideMark/>
          </w:tcPr>
          <w:p w14:paraId="7FFA799D" w14:textId="77777777" w:rsidR="005749FD" w:rsidRPr="00CD4F39" w:rsidRDefault="005749FD" w:rsidP="00A01DE1">
            <w:pPr>
              <w:rPr>
                <w:rFonts w:ascii="Arial" w:eastAsia="Calibri" w:hAnsi="Arial" w:cs="Arial"/>
                <w:color w:val="000000" w:themeColor="text1"/>
              </w:rPr>
            </w:pPr>
            <w:r w:rsidRPr="00CD4F39">
              <w:rPr>
                <w:rFonts w:ascii="Arial" w:eastAsia="Calibri" w:hAnsi="Arial" w:cs="Arial"/>
                <w:color w:val="000000" w:themeColor="text1"/>
              </w:rPr>
              <w:t>Obligaciones del contratista (no aplica para mínima cuantía)</w:t>
            </w:r>
          </w:p>
        </w:tc>
      </w:tr>
      <w:tr w:rsidR="005749FD" w:rsidRPr="00CD4F39" w14:paraId="6B8A0878" w14:textId="77777777" w:rsidTr="00925AA2">
        <w:trPr>
          <w:trHeight w:val="170"/>
        </w:trPr>
        <w:tc>
          <w:tcPr>
            <w:tcW w:w="704" w:type="dxa"/>
            <w:vAlign w:val="center"/>
          </w:tcPr>
          <w:p w14:paraId="1226791E" w14:textId="77777777" w:rsidR="005749FD" w:rsidRPr="00CD4F39" w:rsidRDefault="005749FD" w:rsidP="00A01DE1">
            <w:pPr>
              <w:jc w:val="right"/>
              <w:rPr>
                <w:rFonts w:ascii="Arial" w:hAnsi="Arial" w:cs="Arial"/>
                <w:color w:val="000000" w:themeColor="text1"/>
              </w:rPr>
            </w:pPr>
          </w:p>
        </w:tc>
        <w:tc>
          <w:tcPr>
            <w:tcW w:w="8836" w:type="dxa"/>
            <w:gridSpan w:val="3"/>
            <w:vAlign w:val="center"/>
          </w:tcPr>
          <w:p w14:paraId="69012234" w14:textId="77777777" w:rsidR="005749FD" w:rsidRPr="00CD4F39" w:rsidRDefault="005749FD" w:rsidP="00A01DE1">
            <w:pPr>
              <w:rPr>
                <w:rFonts w:ascii="Arial" w:eastAsia="Calibri" w:hAnsi="Arial" w:cs="Arial"/>
                <w:strike/>
                <w:color w:val="000000" w:themeColor="text1"/>
              </w:rPr>
            </w:pPr>
          </w:p>
        </w:tc>
      </w:tr>
      <w:tr w:rsidR="005749FD" w:rsidRPr="00CD4F39" w14:paraId="253615F7" w14:textId="77777777" w:rsidTr="00925AA2">
        <w:trPr>
          <w:gridAfter w:val="1"/>
          <w:wAfter w:w="47" w:type="dxa"/>
          <w:trHeight w:val="160"/>
        </w:trPr>
        <w:tc>
          <w:tcPr>
            <w:tcW w:w="704" w:type="dxa"/>
            <w:vAlign w:val="center"/>
            <w:hideMark/>
          </w:tcPr>
          <w:p w14:paraId="2973CCCB" w14:textId="77777777" w:rsidR="005749FD" w:rsidRPr="00CD4F39" w:rsidRDefault="005749FD" w:rsidP="00A01DE1">
            <w:pPr>
              <w:jc w:val="center"/>
              <w:rPr>
                <w:rFonts w:ascii="Arial" w:eastAsia="Arial" w:hAnsi="Arial" w:cs="Arial"/>
                <w:color w:val="000000" w:themeColor="text1"/>
              </w:rPr>
            </w:pPr>
            <w:r w:rsidRPr="00CD4F39">
              <w:rPr>
                <w:rFonts w:ascii="Arial" w:eastAsia="Arial" w:hAnsi="Arial" w:cs="Arial"/>
                <w:color w:val="000000" w:themeColor="text1"/>
              </w:rPr>
              <w:t>Aplica</w:t>
            </w:r>
          </w:p>
        </w:tc>
        <w:tc>
          <w:tcPr>
            <w:tcW w:w="8789" w:type="dxa"/>
            <w:gridSpan w:val="2"/>
            <w:vAlign w:val="center"/>
          </w:tcPr>
          <w:p w14:paraId="5A84627C" w14:textId="77777777" w:rsidR="005749FD" w:rsidRPr="00CD4F39" w:rsidRDefault="005749FD" w:rsidP="00A01DE1">
            <w:pPr>
              <w:jc w:val="center"/>
              <w:rPr>
                <w:rFonts w:ascii="Arial" w:eastAsia="Arial" w:hAnsi="Arial" w:cs="Arial"/>
                <w:color w:val="000000" w:themeColor="text1"/>
              </w:rPr>
            </w:pPr>
            <w:r w:rsidRPr="00CD4F39">
              <w:rPr>
                <w:rFonts w:ascii="Arial" w:eastAsia="Arial" w:hAnsi="Arial" w:cs="Arial"/>
                <w:b/>
                <w:bCs/>
                <w:color w:val="000000" w:themeColor="text1"/>
              </w:rPr>
              <w:t>Formularios adjuntos al estudio previo</w:t>
            </w:r>
          </w:p>
          <w:p w14:paraId="23C3079D" w14:textId="77777777" w:rsidR="005749FD" w:rsidRPr="00CD4F39" w:rsidRDefault="005749FD" w:rsidP="00A01DE1">
            <w:pPr>
              <w:jc w:val="center"/>
              <w:rPr>
                <w:rFonts w:ascii="Arial" w:eastAsia="Arial" w:hAnsi="Arial" w:cs="Arial"/>
                <w:b/>
                <w:bCs/>
                <w:color w:val="000000" w:themeColor="text1"/>
              </w:rPr>
            </w:pPr>
            <w:r w:rsidRPr="00CD4F39">
              <w:rPr>
                <w:rFonts w:ascii="Arial" w:eastAsia="Arial" w:hAnsi="Arial" w:cs="Arial"/>
                <w:b/>
                <w:bCs/>
                <w:color w:val="000000" w:themeColor="text1"/>
              </w:rPr>
              <w:t>(Seleccionar los formatos que aplican para el proceso de selección)</w:t>
            </w:r>
          </w:p>
          <w:p w14:paraId="0C07E057" w14:textId="77777777" w:rsidR="005749FD" w:rsidRPr="00CD4F39" w:rsidRDefault="005749FD" w:rsidP="00A01DE1">
            <w:pPr>
              <w:jc w:val="center"/>
              <w:rPr>
                <w:rFonts w:ascii="Arial" w:eastAsia="Arial" w:hAnsi="Arial" w:cs="Arial"/>
                <w:color w:val="000000" w:themeColor="text1"/>
              </w:rPr>
            </w:pPr>
          </w:p>
        </w:tc>
      </w:tr>
      <w:tr w:rsidR="005749FD" w:rsidRPr="00CD4F39" w14:paraId="11F171C0" w14:textId="77777777" w:rsidTr="00925AA2">
        <w:trPr>
          <w:gridAfter w:val="1"/>
          <w:wAfter w:w="47" w:type="dxa"/>
          <w:trHeight w:val="170"/>
        </w:trPr>
        <w:tc>
          <w:tcPr>
            <w:tcW w:w="704" w:type="dxa"/>
            <w:vAlign w:val="center"/>
            <w:hideMark/>
          </w:tcPr>
          <w:p w14:paraId="26F56C97" w14:textId="77777777" w:rsidR="005749FD" w:rsidRPr="00CD4F39" w:rsidRDefault="005749FD" w:rsidP="00A01DE1">
            <w:pPr>
              <w:jc w:val="right"/>
              <w:rPr>
                <w:rFonts w:ascii="Arial" w:hAnsi="Arial" w:cs="Arial"/>
                <w:color w:val="000000" w:themeColor="text1"/>
              </w:rPr>
            </w:pPr>
            <w:r w:rsidRPr="00CD4F39">
              <w:rPr>
                <w:rFonts w:ascii="Segoe UI Symbol" w:eastAsia="MS Gothic" w:hAnsi="Segoe UI Symbol" w:cs="Segoe UI Symbol"/>
                <w:color w:val="000000" w:themeColor="text1"/>
              </w:rPr>
              <w:t>☐</w:t>
            </w:r>
          </w:p>
        </w:tc>
        <w:tc>
          <w:tcPr>
            <w:tcW w:w="8789" w:type="dxa"/>
            <w:gridSpan w:val="2"/>
            <w:vAlign w:val="center"/>
            <w:hideMark/>
          </w:tcPr>
          <w:p w14:paraId="305397C0" w14:textId="77777777" w:rsidR="005749FD" w:rsidRPr="00CD4F39" w:rsidRDefault="005749FD" w:rsidP="00A01DE1">
            <w:pPr>
              <w:rPr>
                <w:rFonts w:ascii="Arial" w:eastAsia="Arial" w:hAnsi="Arial" w:cs="Arial"/>
                <w:color w:val="000000" w:themeColor="text1"/>
              </w:rPr>
            </w:pPr>
            <w:r w:rsidRPr="00CD4F39">
              <w:rPr>
                <w:rFonts w:ascii="Arial" w:eastAsia="Calibri" w:hAnsi="Arial" w:cs="Arial"/>
                <w:color w:val="000000" w:themeColor="text1"/>
              </w:rPr>
              <w:t>Factores de verificación y ponderación.</w:t>
            </w:r>
          </w:p>
        </w:tc>
      </w:tr>
      <w:tr w:rsidR="005749FD" w:rsidRPr="00CD4F39" w14:paraId="70F2A0B2" w14:textId="77777777" w:rsidTr="00925AA2">
        <w:trPr>
          <w:gridAfter w:val="1"/>
          <w:wAfter w:w="47" w:type="dxa"/>
          <w:trHeight w:val="170"/>
        </w:trPr>
        <w:tc>
          <w:tcPr>
            <w:tcW w:w="704" w:type="dxa"/>
            <w:vAlign w:val="center"/>
            <w:hideMark/>
          </w:tcPr>
          <w:p w14:paraId="76A593C9" w14:textId="77777777" w:rsidR="005749FD" w:rsidRPr="00CD4F39" w:rsidRDefault="005749FD" w:rsidP="00A01DE1">
            <w:pPr>
              <w:jc w:val="right"/>
              <w:rPr>
                <w:rFonts w:ascii="Arial" w:hAnsi="Arial" w:cs="Arial"/>
                <w:color w:val="000000" w:themeColor="text1"/>
              </w:rPr>
            </w:pPr>
            <w:r w:rsidRPr="00CD4F39">
              <w:rPr>
                <w:rFonts w:ascii="Segoe UI Symbol" w:eastAsia="MS Gothic" w:hAnsi="Segoe UI Symbol" w:cs="Segoe UI Symbol"/>
                <w:color w:val="000000" w:themeColor="text1"/>
              </w:rPr>
              <w:t>☐</w:t>
            </w:r>
          </w:p>
        </w:tc>
        <w:tc>
          <w:tcPr>
            <w:tcW w:w="8789" w:type="dxa"/>
            <w:gridSpan w:val="2"/>
            <w:vAlign w:val="center"/>
            <w:hideMark/>
          </w:tcPr>
          <w:p w14:paraId="49237955" w14:textId="77777777" w:rsidR="005749FD" w:rsidRPr="00CD4F39" w:rsidRDefault="005749FD" w:rsidP="00A01DE1">
            <w:pPr>
              <w:rPr>
                <w:rFonts w:ascii="Arial" w:eastAsia="Arial" w:hAnsi="Arial" w:cs="Arial"/>
                <w:color w:val="000000" w:themeColor="text1"/>
              </w:rPr>
            </w:pPr>
            <w:r w:rsidRPr="00CD4F39">
              <w:rPr>
                <w:rFonts w:ascii="Arial" w:eastAsia="Arial" w:hAnsi="Arial" w:cs="Arial"/>
                <w:color w:val="000000" w:themeColor="text1"/>
              </w:rPr>
              <w:t>Apoyo a la industria nacional</w:t>
            </w:r>
          </w:p>
        </w:tc>
      </w:tr>
      <w:tr w:rsidR="005749FD" w:rsidRPr="00CD4F39" w14:paraId="6C372EB5" w14:textId="77777777" w:rsidTr="00925AA2">
        <w:trPr>
          <w:gridAfter w:val="1"/>
          <w:wAfter w:w="47" w:type="dxa"/>
          <w:trHeight w:val="170"/>
        </w:trPr>
        <w:tc>
          <w:tcPr>
            <w:tcW w:w="704" w:type="dxa"/>
            <w:vAlign w:val="center"/>
            <w:hideMark/>
          </w:tcPr>
          <w:p w14:paraId="270BBF4E" w14:textId="77777777" w:rsidR="005749FD" w:rsidRPr="00CD4F39" w:rsidRDefault="005749FD" w:rsidP="00A01DE1">
            <w:pPr>
              <w:jc w:val="right"/>
              <w:rPr>
                <w:rFonts w:ascii="Arial" w:eastAsia="MS Gothic" w:hAnsi="Arial" w:cs="Arial"/>
                <w:color w:val="000000" w:themeColor="text1"/>
              </w:rPr>
            </w:pPr>
            <w:r w:rsidRPr="00CD4F39">
              <w:rPr>
                <w:rFonts w:ascii="Segoe UI Symbol" w:eastAsia="MS Gothic" w:hAnsi="Segoe UI Symbol" w:cs="Segoe UI Symbol"/>
                <w:color w:val="000000" w:themeColor="text1"/>
              </w:rPr>
              <w:t>☐</w:t>
            </w:r>
          </w:p>
        </w:tc>
        <w:tc>
          <w:tcPr>
            <w:tcW w:w="8789" w:type="dxa"/>
            <w:gridSpan w:val="2"/>
            <w:vAlign w:val="center"/>
            <w:hideMark/>
          </w:tcPr>
          <w:p w14:paraId="08B6E9E2" w14:textId="77777777" w:rsidR="005749FD" w:rsidRPr="00CD4F39" w:rsidRDefault="005749FD" w:rsidP="00A01DE1">
            <w:pPr>
              <w:rPr>
                <w:rFonts w:ascii="Arial" w:eastAsia="Arial" w:hAnsi="Arial" w:cs="Arial"/>
                <w:color w:val="000000" w:themeColor="text1"/>
              </w:rPr>
            </w:pPr>
            <w:r w:rsidRPr="00CD4F39">
              <w:rPr>
                <w:rFonts w:ascii="Arial" w:eastAsia="Arial" w:hAnsi="Arial" w:cs="Arial"/>
                <w:color w:val="000000" w:themeColor="text1"/>
              </w:rPr>
              <w:t>Indicación de trato nacional</w:t>
            </w:r>
          </w:p>
        </w:tc>
      </w:tr>
      <w:tr w:rsidR="005749FD" w:rsidRPr="00CD4F39" w14:paraId="2796E713" w14:textId="77777777" w:rsidTr="00925AA2">
        <w:trPr>
          <w:gridAfter w:val="1"/>
          <w:wAfter w:w="47" w:type="dxa"/>
          <w:trHeight w:val="170"/>
        </w:trPr>
        <w:tc>
          <w:tcPr>
            <w:tcW w:w="704" w:type="dxa"/>
            <w:vAlign w:val="center"/>
            <w:hideMark/>
          </w:tcPr>
          <w:p w14:paraId="1C07CB05" w14:textId="77777777" w:rsidR="005749FD" w:rsidRPr="00CD4F39" w:rsidRDefault="005749FD" w:rsidP="00A01DE1">
            <w:pPr>
              <w:jc w:val="right"/>
              <w:rPr>
                <w:rFonts w:ascii="Arial" w:eastAsia="MS Gothic" w:hAnsi="Arial" w:cs="Arial"/>
                <w:color w:val="000000" w:themeColor="text1"/>
              </w:rPr>
            </w:pPr>
            <w:r w:rsidRPr="00CD4F39">
              <w:rPr>
                <w:rFonts w:ascii="Segoe UI Symbol" w:eastAsia="MS Gothic" w:hAnsi="Segoe UI Symbol" w:cs="Segoe UI Symbol"/>
                <w:color w:val="000000" w:themeColor="text1"/>
              </w:rPr>
              <w:t>☐</w:t>
            </w:r>
          </w:p>
        </w:tc>
        <w:tc>
          <w:tcPr>
            <w:tcW w:w="8789" w:type="dxa"/>
            <w:gridSpan w:val="2"/>
            <w:vAlign w:val="center"/>
            <w:hideMark/>
          </w:tcPr>
          <w:p w14:paraId="72043CA1" w14:textId="77777777" w:rsidR="005749FD" w:rsidRPr="00CD4F39" w:rsidRDefault="005749FD" w:rsidP="00A01DE1">
            <w:pPr>
              <w:rPr>
                <w:rFonts w:ascii="Arial" w:eastAsia="Arial" w:hAnsi="Arial" w:cs="Arial"/>
                <w:color w:val="000000" w:themeColor="text1"/>
              </w:rPr>
            </w:pPr>
            <w:r w:rsidRPr="00CD4F39">
              <w:rPr>
                <w:rFonts w:ascii="Arial" w:eastAsia="Arial" w:hAnsi="Arial" w:cs="Arial"/>
                <w:color w:val="000000" w:themeColor="text1"/>
              </w:rPr>
              <w:t>Experiencia del proponente</w:t>
            </w:r>
          </w:p>
        </w:tc>
      </w:tr>
      <w:tr w:rsidR="005749FD" w:rsidRPr="00CD4F39" w14:paraId="6F91A3D9" w14:textId="77777777" w:rsidTr="00925AA2">
        <w:trPr>
          <w:gridAfter w:val="1"/>
          <w:wAfter w:w="47" w:type="dxa"/>
          <w:trHeight w:val="170"/>
        </w:trPr>
        <w:tc>
          <w:tcPr>
            <w:tcW w:w="704" w:type="dxa"/>
            <w:vAlign w:val="center"/>
            <w:hideMark/>
          </w:tcPr>
          <w:p w14:paraId="632B7DAC" w14:textId="77777777" w:rsidR="005749FD" w:rsidRPr="00CD4F39" w:rsidRDefault="005749FD" w:rsidP="00A01DE1">
            <w:pPr>
              <w:jc w:val="right"/>
              <w:rPr>
                <w:rFonts w:ascii="Arial" w:eastAsia="MS Gothic" w:hAnsi="Arial" w:cs="Arial"/>
                <w:color w:val="000000" w:themeColor="text1"/>
              </w:rPr>
            </w:pPr>
            <w:r w:rsidRPr="00CD4F39">
              <w:rPr>
                <w:rFonts w:ascii="Segoe UI Symbol" w:eastAsia="MS Gothic" w:hAnsi="Segoe UI Symbol" w:cs="Segoe UI Symbol"/>
                <w:color w:val="000000" w:themeColor="text1"/>
              </w:rPr>
              <w:t>☐</w:t>
            </w:r>
          </w:p>
        </w:tc>
        <w:tc>
          <w:tcPr>
            <w:tcW w:w="8789" w:type="dxa"/>
            <w:gridSpan w:val="2"/>
            <w:vAlign w:val="center"/>
            <w:hideMark/>
          </w:tcPr>
          <w:p w14:paraId="16810B0D" w14:textId="77777777" w:rsidR="005749FD" w:rsidRPr="00CD4F39" w:rsidRDefault="005749FD" w:rsidP="00A01DE1">
            <w:pPr>
              <w:rPr>
                <w:rFonts w:ascii="Arial" w:eastAsia="Arial" w:hAnsi="Arial" w:cs="Arial"/>
                <w:color w:val="000000" w:themeColor="text1"/>
              </w:rPr>
            </w:pPr>
            <w:r w:rsidRPr="00CD4F39">
              <w:rPr>
                <w:rFonts w:ascii="Arial" w:eastAsia="Arial" w:hAnsi="Arial" w:cs="Arial"/>
                <w:color w:val="000000" w:themeColor="text1"/>
              </w:rPr>
              <w:t>Certificación de contratos para acreditación de experiencia proponente extranjero sin sucursal o domicilio en Colombia</w:t>
            </w:r>
          </w:p>
        </w:tc>
      </w:tr>
      <w:tr w:rsidR="005749FD" w:rsidRPr="00CD4F39" w14:paraId="1EC0A9F3" w14:textId="77777777" w:rsidTr="00925AA2">
        <w:trPr>
          <w:gridAfter w:val="1"/>
          <w:wAfter w:w="47" w:type="dxa"/>
          <w:trHeight w:val="170"/>
        </w:trPr>
        <w:tc>
          <w:tcPr>
            <w:tcW w:w="704" w:type="dxa"/>
            <w:vAlign w:val="center"/>
            <w:hideMark/>
          </w:tcPr>
          <w:p w14:paraId="4147A987" w14:textId="77777777" w:rsidR="005749FD" w:rsidRPr="00CD4F39" w:rsidRDefault="005749FD" w:rsidP="00A01DE1">
            <w:pPr>
              <w:jc w:val="right"/>
              <w:rPr>
                <w:rFonts w:ascii="Arial" w:eastAsia="MS Gothic" w:hAnsi="Arial" w:cs="Arial"/>
                <w:color w:val="000000" w:themeColor="text1"/>
              </w:rPr>
            </w:pPr>
            <w:r w:rsidRPr="00CD4F39">
              <w:rPr>
                <w:rFonts w:ascii="Segoe UI Symbol" w:eastAsia="MS Gothic" w:hAnsi="Segoe UI Symbol" w:cs="Segoe UI Symbol"/>
                <w:color w:val="000000" w:themeColor="text1"/>
              </w:rPr>
              <w:t>☐</w:t>
            </w:r>
          </w:p>
        </w:tc>
        <w:tc>
          <w:tcPr>
            <w:tcW w:w="8789" w:type="dxa"/>
            <w:gridSpan w:val="2"/>
            <w:vAlign w:val="center"/>
            <w:hideMark/>
          </w:tcPr>
          <w:p w14:paraId="753F76E2" w14:textId="77777777" w:rsidR="005749FD" w:rsidRPr="00CD4F39" w:rsidRDefault="005749FD" w:rsidP="00A01DE1">
            <w:pPr>
              <w:rPr>
                <w:rFonts w:ascii="Arial" w:eastAsia="Arial" w:hAnsi="Arial" w:cs="Arial"/>
                <w:color w:val="000000" w:themeColor="text1"/>
              </w:rPr>
            </w:pPr>
            <w:r w:rsidRPr="00CD4F39">
              <w:rPr>
                <w:rFonts w:ascii="Arial" w:eastAsia="Arial" w:hAnsi="Arial" w:cs="Arial"/>
                <w:color w:val="000000" w:themeColor="text1"/>
              </w:rPr>
              <w:t>Clasificación proponente extranjero</w:t>
            </w:r>
          </w:p>
        </w:tc>
      </w:tr>
      <w:tr w:rsidR="005749FD" w:rsidRPr="00CD4F39" w14:paraId="13DBEB3B" w14:textId="77777777" w:rsidTr="00925AA2">
        <w:trPr>
          <w:gridAfter w:val="1"/>
          <w:wAfter w:w="47" w:type="dxa"/>
          <w:trHeight w:val="170"/>
        </w:trPr>
        <w:tc>
          <w:tcPr>
            <w:tcW w:w="704" w:type="dxa"/>
            <w:vAlign w:val="center"/>
            <w:hideMark/>
          </w:tcPr>
          <w:p w14:paraId="60448DD7" w14:textId="77777777" w:rsidR="005749FD" w:rsidRPr="00CD4F39" w:rsidRDefault="005749FD" w:rsidP="00A01DE1">
            <w:pPr>
              <w:jc w:val="right"/>
              <w:rPr>
                <w:rFonts w:ascii="Arial" w:eastAsia="MS Gothic" w:hAnsi="Arial" w:cs="Arial"/>
                <w:b/>
                <w:color w:val="000000" w:themeColor="text1"/>
              </w:rPr>
            </w:pPr>
            <w:r w:rsidRPr="00CD4F39">
              <w:rPr>
                <w:rFonts w:ascii="Arial" w:eastAsia="MS Gothic" w:hAnsi="Arial" w:cs="Arial"/>
                <w:b/>
                <w:color w:val="000000" w:themeColor="text1"/>
              </w:rPr>
              <w:t>X</w:t>
            </w:r>
          </w:p>
        </w:tc>
        <w:tc>
          <w:tcPr>
            <w:tcW w:w="8789" w:type="dxa"/>
            <w:gridSpan w:val="2"/>
            <w:vAlign w:val="center"/>
            <w:hideMark/>
          </w:tcPr>
          <w:p w14:paraId="410264A5" w14:textId="77777777" w:rsidR="005749FD" w:rsidRPr="00CD4F39" w:rsidRDefault="005749FD" w:rsidP="00A01DE1">
            <w:pPr>
              <w:rPr>
                <w:rFonts w:ascii="Arial" w:eastAsia="Arial" w:hAnsi="Arial" w:cs="Arial"/>
                <w:color w:val="000000" w:themeColor="text1"/>
              </w:rPr>
            </w:pPr>
            <w:r w:rsidRPr="00CD4F39">
              <w:rPr>
                <w:rFonts w:ascii="Arial" w:eastAsia="Arial" w:hAnsi="Arial" w:cs="Arial"/>
                <w:color w:val="000000" w:themeColor="text1"/>
              </w:rPr>
              <w:t>Acuerdo de confidencialidad (obligatorio)</w:t>
            </w:r>
          </w:p>
        </w:tc>
      </w:tr>
      <w:tr w:rsidR="005749FD" w:rsidRPr="00CD4F39" w14:paraId="081B6BEA" w14:textId="77777777" w:rsidTr="00925AA2">
        <w:trPr>
          <w:gridAfter w:val="1"/>
          <w:wAfter w:w="47" w:type="dxa"/>
          <w:trHeight w:val="170"/>
        </w:trPr>
        <w:tc>
          <w:tcPr>
            <w:tcW w:w="704" w:type="dxa"/>
            <w:vAlign w:val="center"/>
            <w:hideMark/>
          </w:tcPr>
          <w:p w14:paraId="76DBEF60" w14:textId="77777777" w:rsidR="005749FD" w:rsidRPr="00CD4F39" w:rsidRDefault="005749FD" w:rsidP="00A01DE1">
            <w:pPr>
              <w:jc w:val="right"/>
              <w:rPr>
                <w:rFonts w:ascii="Arial" w:eastAsia="MS Gothic" w:hAnsi="Arial" w:cs="Arial"/>
                <w:b/>
                <w:color w:val="000000" w:themeColor="text1"/>
              </w:rPr>
            </w:pPr>
            <w:r w:rsidRPr="00CD4F39">
              <w:rPr>
                <w:rFonts w:ascii="Arial" w:eastAsia="MS Gothic" w:hAnsi="Arial" w:cs="Arial"/>
                <w:b/>
                <w:color w:val="000000" w:themeColor="text1"/>
              </w:rPr>
              <w:t>X</w:t>
            </w:r>
          </w:p>
        </w:tc>
        <w:tc>
          <w:tcPr>
            <w:tcW w:w="8789" w:type="dxa"/>
            <w:gridSpan w:val="2"/>
            <w:vAlign w:val="center"/>
            <w:hideMark/>
          </w:tcPr>
          <w:p w14:paraId="6E7B37E0" w14:textId="77777777" w:rsidR="005749FD" w:rsidRPr="00CD4F39" w:rsidRDefault="005749FD" w:rsidP="00A01DE1">
            <w:pPr>
              <w:rPr>
                <w:rFonts w:ascii="Arial" w:eastAsia="Arial" w:hAnsi="Arial" w:cs="Arial"/>
                <w:color w:val="000000" w:themeColor="text1"/>
              </w:rPr>
            </w:pPr>
            <w:r w:rsidRPr="00CD4F39">
              <w:rPr>
                <w:rFonts w:ascii="Arial" w:eastAsia="Arial" w:hAnsi="Arial" w:cs="Arial"/>
                <w:color w:val="000000" w:themeColor="text1"/>
              </w:rPr>
              <w:t>Sistema de gestión de la seguridad y salud en el trabajo (obligatorio)</w:t>
            </w:r>
          </w:p>
        </w:tc>
      </w:tr>
      <w:tr w:rsidR="005749FD" w:rsidRPr="00CD4F39" w14:paraId="22D46BFA" w14:textId="77777777" w:rsidTr="00925AA2">
        <w:trPr>
          <w:gridAfter w:val="1"/>
          <w:wAfter w:w="47" w:type="dxa"/>
          <w:trHeight w:val="170"/>
        </w:trPr>
        <w:tc>
          <w:tcPr>
            <w:tcW w:w="704" w:type="dxa"/>
            <w:vAlign w:val="center"/>
            <w:hideMark/>
          </w:tcPr>
          <w:p w14:paraId="1F0793E7" w14:textId="77777777" w:rsidR="005749FD" w:rsidRPr="00CD4F39" w:rsidRDefault="005749FD" w:rsidP="00A01DE1">
            <w:pPr>
              <w:jc w:val="right"/>
              <w:rPr>
                <w:rFonts w:ascii="Arial" w:eastAsia="MS Gothic" w:hAnsi="Arial" w:cs="Arial"/>
                <w:b/>
                <w:color w:val="000000" w:themeColor="text1"/>
              </w:rPr>
            </w:pPr>
            <w:r w:rsidRPr="00CD4F39">
              <w:rPr>
                <w:rFonts w:ascii="Arial" w:eastAsia="MS Gothic" w:hAnsi="Arial" w:cs="Arial"/>
                <w:b/>
                <w:color w:val="000000" w:themeColor="text1"/>
              </w:rPr>
              <w:t>X</w:t>
            </w:r>
          </w:p>
        </w:tc>
        <w:tc>
          <w:tcPr>
            <w:tcW w:w="8789" w:type="dxa"/>
            <w:gridSpan w:val="2"/>
            <w:vAlign w:val="center"/>
            <w:hideMark/>
          </w:tcPr>
          <w:p w14:paraId="00C1B89F" w14:textId="77777777" w:rsidR="005749FD" w:rsidRPr="00CD4F39" w:rsidRDefault="005749FD" w:rsidP="00A01DE1">
            <w:pPr>
              <w:rPr>
                <w:rFonts w:ascii="Arial" w:eastAsia="Arial" w:hAnsi="Arial" w:cs="Arial"/>
                <w:color w:val="000000" w:themeColor="text1"/>
              </w:rPr>
            </w:pPr>
            <w:r w:rsidRPr="00CD4F39">
              <w:rPr>
                <w:rFonts w:ascii="Arial" w:eastAsia="Arial" w:hAnsi="Arial" w:cs="Arial"/>
                <w:color w:val="000000" w:themeColor="text1"/>
              </w:rPr>
              <w:t>Compromiso anticorrupción (obligatorio)</w:t>
            </w:r>
          </w:p>
        </w:tc>
      </w:tr>
      <w:tr w:rsidR="005749FD" w:rsidRPr="00CD4F39" w14:paraId="7C683E72" w14:textId="77777777" w:rsidTr="00925AA2">
        <w:trPr>
          <w:gridAfter w:val="1"/>
          <w:wAfter w:w="47" w:type="dxa"/>
          <w:trHeight w:val="170"/>
        </w:trPr>
        <w:tc>
          <w:tcPr>
            <w:tcW w:w="704" w:type="dxa"/>
            <w:vAlign w:val="center"/>
            <w:hideMark/>
          </w:tcPr>
          <w:p w14:paraId="4A3F22D9" w14:textId="77777777" w:rsidR="005749FD" w:rsidRPr="00CD4F39" w:rsidRDefault="005749FD" w:rsidP="00A01DE1">
            <w:pPr>
              <w:jc w:val="right"/>
              <w:rPr>
                <w:rFonts w:ascii="Arial" w:hAnsi="Arial" w:cs="Arial"/>
                <w:color w:val="000000" w:themeColor="text1"/>
              </w:rPr>
            </w:pPr>
            <w:r w:rsidRPr="00CD4F39">
              <w:rPr>
                <w:rFonts w:ascii="Segoe UI Symbol" w:eastAsia="MS Gothic" w:hAnsi="Segoe UI Symbol" w:cs="Segoe UI Symbol"/>
                <w:color w:val="000000" w:themeColor="text1"/>
              </w:rPr>
              <w:t>☐</w:t>
            </w:r>
          </w:p>
        </w:tc>
        <w:tc>
          <w:tcPr>
            <w:tcW w:w="8789" w:type="dxa"/>
            <w:gridSpan w:val="2"/>
            <w:vAlign w:val="center"/>
            <w:hideMark/>
          </w:tcPr>
          <w:p w14:paraId="7328B9AE" w14:textId="77777777" w:rsidR="005749FD" w:rsidRPr="00CD4F39" w:rsidRDefault="005749FD" w:rsidP="00A01DE1">
            <w:pPr>
              <w:rPr>
                <w:rFonts w:ascii="Arial" w:eastAsia="Arial" w:hAnsi="Arial" w:cs="Arial"/>
                <w:color w:val="000000" w:themeColor="text1"/>
              </w:rPr>
            </w:pPr>
            <w:r w:rsidRPr="00CD4F39">
              <w:rPr>
                <w:rFonts w:ascii="Arial" w:eastAsia="Arial" w:hAnsi="Arial" w:cs="Arial"/>
                <w:color w:val="000000" w:themeColor="text1"/>
              </w:rPr>
              <w:t xml:space="preserve">Capacidad financiera </w:t>
            </w:r>
          </w:p>
        </w:tc>
      </w:tr>
      <w:tr w:rsidR="005749FD" w:rsidRPr="00CD4F39" w14:paraId="0A117E5C" w14:textId="77777777" w:rsidTr="00925AA2">
        <w:trPr>
          <w:gridAfter w:val="1"/>
          <w:wAfter w:w="47" w:type="dxa"/>
          <w:trHeight w:val="170"/>
        </w:trPr>
        <w:tc>
          <w:tcPr>
            <w:tcW w:w="704" w:type="dxa"/>
            <w:vAlign w:val="center"/>
            <w:hideMark/>
          </w:tcPr>
          <w:p w14:paraId="46308D88" w14:textId="77777777" w:rsidR="005749FD" w:rsidRPr="00CD4F39" w:rsidRDefault="005749FD" w:rsidP="00A01DE1">
            <w:pPr>
              <w:jc w:val="right"/>
              <w:rPr>
                <w:rFonts w:ascii="Arial" w:hAnsi="Arial" w:cs="Arial"/>
                <w:color w:val="000000" w:themeColor="text1"/>
              </w:rPr>
            </w:pPr>
            <w:r w:rsidRPr="00CD4F39">
              <w:rPr>
                <w:rFonts w:ascii="Segoe UI Symbol" w:eastAsia="MS Gothic" w:hAnsi="Segoe UI Symbol" w:cs="Segoe UI Symbol"/>
                <w:color w:val="000000" w:themeColor="text1"/>
              </w:rPr>
              <w:t>☐</w:t>
            </w:r>
          </w:p>
        </w:tc>
        <w:tc>
          <w:tcPr>
            <w:tcW w:w="8789" w:type="dxa"/>
            <w:gridSpan w:val="2"/>
            <w:vAlign w:val="center"/>
            <w:hideMark/>
          </w:tcPr>
          <w:p w14:paraId="4FB26675" w14:textId="77777777" w:rsidR="005749FD" w:rsidRPr="00CD4F39" w:rsidRDefault="005749FD" w:rsidP="00A01DE1">
            <w:pPr>
              <w:rPr>
                <w:rFonts w:ascii="Arial" w:eastAsia="Arial" w:hAnsi="Arial" w:cs="Arial"/>
                <w:color w:val="000000" w:themeColor="text1"/>
              </w:rPr>
            </w:pPr>
            <w:r w:rsidRPr="00CD4F39">
              <w:rPr>
                <w:rFonts w:ascii="Arial" w:eastAsia="Arial" w:hAnsi="Arial" w:cs="Arial"/>
                <w:color w:val="000000" w:themeColor="text1"/>
              </w:rPr>
              <w:t>Certificación de compromiso del fabricante y/o oferente</w:t>
            </w:r>
          </w:p>
        </w:tc>
      </w:tr>
      <w:tr w:rsidR="005749FD" w:rsidRPr="00CD4F39" w14:paraId="498FC33C" w14:textId="77777777" w:rsidTr="00925AA2">
        <w:trPr>
          <w:gridAfter w:val="1"/>
          <w:wAfter w:w="47" w:type="dxa"/>
          <w:trHeight w:val="170"/>
        </w:trPr>
        <w:tc>
          <w:tcPr>
            <w:tcW w:w="704" w:type="dxa"/>
            <w:vAlign w:val="center"/>
            <w:hideMark/>
          </w:tcPr>
          <w:p w14:paraId="5C293975" w14:textId="77777777" w:rsidR="005749FD" w:rsidRPr="00CD4F39" w:rsidRDefault="005749FD" w:rsidP="00A01DE1">
            <w:pPr>
              <w:jc w:val="right"/>
              <w:rPr>
                <w:rFonts w:ascii="Arial" w:hAnsi="Arial" w:cs="Arial"/>
                <w:b/>
                <w:color w:val="000000" w:themeColor="text1"/>
              </w:rPr>
            </w:pPr>
            <w:r w:rsidRPr="00CD4F39">
              <w:rPr>
                <w:rFonts w:ascii="Segoe UI Symbol" w:eastAsia="MS Gothic" w:hAnsi="Segoe UI Symbol" w:cs="Segoe UI Symbol"/>
                <w:color w:val="000000" w:themeColor="text1"/>
              </w:rPr>
              <w:t>☐</w:t>
            </w:r>
          </w:p>
        </w:tc>
        <w:tc>
          <w:tcPr>
            <w:tcW w:w="8789" w:type="dxa"/>
            <w:gridSpan w:val="2"/>
            <w:vAlign w:val="center"/>
            <w:hideMark/>
          </w:tcPr>
          <w:p w14:paraId="348E1386" w14:textId="77777777" w:rsidR="005749FD" w:rsidRPr="00CD4F39" w:rsidRDefault="005749FD" w:rsidP="00A01DE1">
            <w:pPr>
              <w:rPr>
                <w:rFonts w:ascii="Arial" w:eastAsia="Arial" w:hAnsi="Arial" w:cs="Arial"/>
                <w:color w:val="000000" w:themeColor="text1"/>
              </w:rPr>
            </w:pPr>
            <w:r w:rsidRPr="00CD4F39">
              <w:rPr>
                <w:rFonts w:ascii="Arial" w:eastAsia="Arial" w:hAnsi="Arial" w:cs="Arial"/>
                <w:color w:val="000000" w:themeColor="text1"/>
              </w:rPr>
              <w:t>Certificación de la capacidad técnica</w:t>
            </w:r>
          </w:p>
        </w:tc>
      </w:tr>
      <w:tr w:rsidR="005749FD" w:rsidRPr="00CD4F39" w14:paraId="38AEDDB9" w14:textId="77777777" w:rsidTr="00925AA2">
        <w:trPr>
          <w:gridAfter w:val="1"/>
          <w:wAfter w:w="47" w:type="dxa"/>
          <w:trHeight w:val="170"/>
        </w:trPr>
        <w:tc>
          <w:tcPr>
            <w:tcW w:w="704" w:type="dxa"/>
            <w:vAlign w:val="center"/>
            <w:hideMark/>
          </w:tcPr>
          <w:p w14:paraId="2B41C08C" w14:textId="77777777" w:rsidR="005749FD" w:rsidRPr="00CD4F39" w:rsidRDefault="005749FD" w:rsidP="00A01DE1">
            <w:pPr>
              <w:jc w:val="right"/>
              <w:rPr>
                <w:rFonts w:ascii="Arial" w:hAnsi="Arial" w:cs="Arial"/>
                <w:color w:val="000000" w:themeColor="text1"/>
              </w:rPr>
            </w:pPr>
            <w:r w:rsidRPr="00CD4F39">
              <w:rPr>
                <w:rFonts w:ascii="Segoe UI Symbol" w:eastAsia="MS Gothic" w:hAnsi="Segoe UI Symbol" w:cs="Segoe UI Symbol"/>
                <w:color w:val="000000" w:themeColor="text1"/>
              </w:rPr>
              <w:t>☐</w:t>
            </w:r>
          </w:p>
        </w:tc>
        <w:tc>
          <w:tcPr>
            <w:tcW w:w="8789" w:type="dxa"/>
            <w:gridSpan w:val="2"/>
            <w:vAlign w:val="center"/>
            <w:hideMark/>
          </w:tcPr>
          <w:p w14:paraId="148475FB" w14:textId="77777777" w:rsidR="005749FD" w:rsidRPr="00CD4F39" w:rsidRDefault="005749FD" w:rsidP="00A01DE1">
            <w:pPr>
              <w:rPr>
                <w:rFonts w:ascii="Arial" w:eastAsia="Arial" w:hAnsi="Arial" w:cs="Arial"/>
                <w:color w:val="000000" w:themeColor="text1"/>
              </w:rPr>
            </w:pPr>
            <w:r w:rsidRPr="00CD4F39">
              <w:rPr>
                <w:rFonts w:ascii="Arial" w:eastAsia="Arial" w:hAnsi="Arial" w:cs="Arial"/>
                <w:color w:val="000000" w:themeColor="text1"/>
              </w:rPr>
              <w:t xml:space="preserve">Personal, experiencia y tiempos de dedicación mínimos </w:t>
            </w:r>
          </w:p>
        </w:tc>
      </w:tr>
      <w:tr w:rsidR="005749FD" w:rsidRPr="00CD4F39" w14:paraId="52ACCC8C" w14:textId="77777777" w:rsidTr="00925AA2">
        <w:trPr>
          <w:gridAfter w:val="1"/>
          <w:wAfter w:w="47" w:type="dxa"/>
          <w:trHeight w:val="170"/>
        </w:trPr>
        <w:tc>
          <w:tcPr>
            <w:tcW w:w="704" w:type="dxa"/>
            <w:vAlign w:val="center"/>
            <w:hideMark/>
          </w:tcPr>
          <w:p w14:paraId="277CDD3F" w14:textId="77777777" w:rsidR="005749FD" w:rsidRPr="00CD4F39" w:rsidRDefault="005749FD" w:rsidP="00A01DE1">
            <w:pPr>
              <w:jc w:val="right"/>
              <w:rPr>
                <w:rFonts w:ascii="Arial" w:hAnsi="Arial" w:cs="Arial"/>
                <w:color w:val="000000" w:themeColor="text1"/>
              </w:rPr>
            </w:pPr>
            <w:r w:rsidRPr="00CD4F39">
              <w:rPr>
                <w:rFonts w:ascii="Segoe UI Symbol" w:eastAsia="MS Gothic" w:hAnsi="Segoe UI Symbol" w:cs="Segoe UI Symbol"/>
                <w:color w:val="000000" w:themeColor="text1"/>
              </w:rPr>
              <w:t>☐</w:t>
            </w:r>
          </w:p>
        </w:tc>
        <w:tc>
          <w:tcPr>
            <w:tcW w:w="8789" w:type="dxa"/>
            <w:gridSpan w:val="2"/>
            <w:vAlign w:val="center"/>
            <w:hideMark/>
          </w:tcPr>
          <w:p w14:paraId="7C4087F5" w14:textId="77777777" w:rsidR="005749FD" w:rsidRPr="00CD4F39" w:rsidRDefault="005749FD" w:rsidP="00A01DE1">
            <w:pPr>
              <w:rPr>
                <w:rFonts w:ascii="Arial" w:eastAsia="Arial" w:hAnsi="Arial" w:cs="Arial"/>
                <w:color w:val="000000" w:themeColor="text1"/>
              </w:rPr>
            </w:pPr>
            <w:r w:rsidRPr="00CD4F39">
              <w:rPr>
                <w:rFonts w:ascii="Arial" w:eastAsia="Arial" w:hAnsi="Arial" w:cs="Arial"/>
                <w:color w:val="000000" w:themeColor="text1"/>
              </w:rPr>
              <w:t>Carta de compromiso postventa</w:t>
            </w:r>
          </w:p>
        </w:tc>
      </w:tr>
    </w:tbl>
    <w:p w14:paraId="6CC519C5" w14:textId="77777777" w:rsidR="008130D2" w:rsidRPr="00CD4F39" w:rsidRDefault="008130D2" w:rsidP="00A01DE1">
      <w:pPr>
        <w:tabs>
          <w:tab w:val="num" w:pos="1027"/>
        </w:tabs>
        <w:spacing w:after="0" w:line="240" w:lineRule="auto"/>
        <w:jc w:val="both"/>
        <w:rPr>
          <w:rFonts w:ascii="Arial" w:hAnsi="Arial" w:cs="Arial"/>
          <w:b/>
          <w:bCs/>
          <w:sz w:val="20"/>
          <w:szCs w:val="20"/>
        </w:rPr>
      </w:pPr>
    </w:p>
    <w:p w14:paraId="72A6F7D5" w14:textId="77777777" w:rsidR="005749FD" w:rsidRPr="00CD4F39" w:rsidRDefault="005749FD" w:rsidP="00A01DE1">
      <w:pPr>
        <w:spacing w:after="0" w:line="240" w:lineRule="auto"/>
        <w:jc w:val="center"/>
        <w:rPr>
          <w:rFonts w:ascii="Arial" w:eastAsia="Arial" w:hAnsi="Arial" w:cs="Arial"/>
          <w:b/>
          <w:bCs/>
          <w:color w:val="000000" w:themeColor="text1"/>
          <w:sz w:val="20"/>
          <w:szCs w:val="20"/>
        </w:rPr>
      </w:pPr>
      <w:r w:rsidRPr="00CD4F39">
        <w:rPr>
          <w:rFonts w:ascii="Arial" w:eastAsia="Arial" w:hAnsi="Arial" w:cs="Arial"/>
          <w:b/>
          <w:bCs/>
          <w:color w:val="000000" w:themeColor="text1"/>
          <w:sz w:val="20"/>
          <w:szCs w:val="20"/>
        </w:rPr>
        <w:t xml:space="preserve">Otros documentos adjuntos al Estudio Previo </w:t>
      </w:r>
    </w:p>
    <w:p w14:paraId="0A7E9833" w14:textId="77777777" w:rsidR="005749FD" w:rsidRPr="00CD4F39" w:rsidRDefault="005749FD" w:rsidP="00A01DE1">
      <w:pPr>
        <w:spacing w:after="0" w:line="240" w:lineRule="auto"/>
        <w:jc w:val="center"/>
        <w:rPr>
          <w:rFonts w:ascii="Arial" w:eastAsia="Arial" w:hAnsi="Arial" w:cs="Arial"/>
          <w:b/>
          <w:bCs/>
          <w:color w:val="000000" w:themeColor="text1"/>
          <w:sz w:val="20"/>
          <w:szCs w:val="20"/>
        </w:rPr>
      </w:pPr>
    </w:p>
    <w:p w14:paraId="35A18CB5" w14:textId="77777777" w:rsidR="005749FD" w:rsidRPr="00CD4F39" w:rsidRDefault="005749FD" w:rsidP="00A01DE1">
      <w:pPr>
        <w:spacing w:after="0" w:line="240" w:lineRule="auto"/>
        <w:jc w:val="center"/>
        <w:rPr>
          <w:rFonts w:ascii="Arial" w:eastAsia="Arial" w:hAnsi="Arial" w:cs="Arial"/>
          <w:color w:val="000000" w:themeColor="text1"/>
          <w:sz w:val="20"/>
          <w:szCs w:val="20"/>
        </w:rPr>
      </w:pPr>
    </w:p>
    <w:p w14:paraId="119FCDBB" w14:textId="77777777" w:rsidR="005749FD" w:rsidRPr="00CD4F39" w:rsidRDefault="005749FD" w:rsidP="00A01DE1">
      <w:pPr>
        <w:pStyle w:val="Prrafodelista"/>
        <w:numPr>
          <w:ilvl w:val="0"/>
          <w:numId w:val="22"/>
        </w:numPr>
        <w:tabs>
          <w:tab w:val="left" w:pos="240"/>
        </w:tabs>
        <w:ind w:left="0" w:firstLine="0"/>
        <w:rPr>
          <w:rFonts w:ascii="Arial" w:hAnsi="Arial" w:cs="Arial"/>
          <w:color w:val="000000" w:themeColor="text1"/>
          <w:sz w:val="20"/>
          <w:szCs w:val="20"/>
        </w:rPr>
      </w:pPr>
      <w:r w:rsidRPr="00CD4F39">
        <w:rPr>
          <w:rFonts w:ascii="Arial" w:hAnsi="Arial" w:cs="Arial"/>
          <w:color w:val="000000" w:themeColor="text1"/>
          <w:sz w:val="20"/>
          <w:szCs w:val="20"/>
        </w:rPr>
        <w:t>Solicitud de cotización</w:t>
      </w:r>
    </w:p>
    <w:p w14:paraId="3AA42778" w14:textId="77777777" w:rsidR="005749FD" w:rsidRPr="00CD4F39" w:rsidRDefault="005749FD" w:rsidP="00A01DE1">
      <w:pPr>
        <w:pStyle w:val="Prrafodelista"/>
        <w:numPr>
          <w:ilvl w:val="0"/>
          <w:numId w:val="22"/>
        </w:numPr>
        <w:tabs>
          <w:tab w:val="left" w:pos="240"/>
        </w:tabs>
        <w:ind w:left="0" w:firstLine="0"/>
        <w:rPr>
          <w:rFonts w:ascii="Arial" w:hAnsi="Arial" w:cs="Arial"/>
          <w:color w:val="000000" w:themeColor="text1"/>
          <w:sz w:val="20"/>
          <w:szCs w:val="20"/>
        </w:rPr>
      </w:pPr>
      <w:r w:rsidRPr="00CD4F39">
        <w:rPr>
          <w:rFonts w:ascii="Arial" w:hAnsi="Arial" w:cs="Arial"/>
          <w:color w:val="000000" w:themeColor="text1"/>
          <w:sz w:val="20"/>
          <w:szCs w:val="20"/>
        </w:rPr>
        <w:t>Cotizaciones</w:t>
      </w:r>
    </w:p>
    <w:p w14:paraId="468B0AB3" w14:textId="77777777" w:rsidR="005749FD" w:rsidRPr="00CD4F39" w:rsidRDefault="005749FD" w:rsidP="00A01DE1">
      <w:pPr>
        <w:pStyle w:val="Prrafodelista"/>
        <w:numPr>
          <w:ilvl w:val="0"/>
          <w:numId w:val="22"/>
        </w:numPr>
        <w:tabs>
          <w:tab w:val="left" w:pos="240"/>
        </w:tabs>
        <w:ind w:left="0" w:firstLine="0"/>
        <w:rPr>
          <w:rFonts w:ascii="Arial" w:hAnsi="Arial" w:cs="Arial"/>
          <w:color w:val="000000" w:themeColor="text1"/>
          <w:sz w:val="20"/>
          <w:szCs w:val="20"/>
        </w:rPr>
      </w:pPr>
      <w:r w:rsidRPr="00CD4F39">
        <w:rPr>
          <w:rFonts w:ascii="Arial" w:hAnsi="Arial" w:cs="Arial"/>
          <w:color w:val="000000" w:themeColor="text1"/>
          <w:sz w:val="20"/>
          <w:szCs w:val="20"/>
        </w:rPr>
        <w:t xml:space="preserve">Plan de compras </w:t>
      </w:r>
    </w:p>
    <w:p w14:paraId="5F264247" w14:textId="77777777" w:rsidR="005749FD" w:rsidRPr="00CD4F39" w:rsidRDefault="005749FD" w:rsidP="00A01DE1">
      <w:pPr>
        <w:pStyle w:val="Prrafodelista"/>
        <w:numPr>
          <w:ilvl w:val="0"/>
          <w:numId w:val="22"/>
        </w:numPr>
        <w:tabs>
          <w:tab w:val="left" w:pos="240"/>
        </w:tabs>
        <w:ind w:left="0" w:firstLine="0"/>
        <w:rPr>
          <w:rFonts w:ascii="Arial" w:hAnsi="Arial" w:cs="Arial"/>
          <w:color w:val="000000" w:themeColor="text1"/>
          <w:sz w:val="20"/>
          <w:szCs w:val="20"/>
        </w:rPr>
      </w:pPr>
      <w:r w:rsidRPr="00CD4F39">
        <w:rPr>
          <w:rFonts w:ascii="Arial" w:hAnsi="Arial" w:cs="Arial"/>
          <w:color w:val="000000" w:themeColor="text1"/>
          <w:sz w:val="20"/>
          <w:szCs w:val="20"/>
        </w:rPr>
        <w:t xml:space="preserve">Autorización inicio proceso </w:t>
      </w:r>
    </w:p>
    <w:p w14:paraId="59C9820C" w14:textId="77777777" w:rsidR="005749FD" w:rsidRPr="00CD4F39" w:rsidRDefault="005749FD" w:rsidP="00A01DE1">
      <w:pPr>
        <w:pStyle w:val="Prrafodelista"/>
        <w:numPr>
          <w:ilvl w:val="0"/>
          <w:numId w:val="22"/>
        </w:numPr>
        <w:tabs>
          <w:tab w:val="left" w:pos="240"/>
        </w:tabs>
        <w:ind w:left="0" w:firstLine="0"/>
        <w:rPr>
          <w:rFonts w:ascii="Arial" w:hAnsi="Arial" w:cs="Arial"/>
          <w:color w:val="000000" w:themeColor="text1"/>
          <w:sz w:val="20"/>
          <w:szCs w:val="20"/>
        </w:rPr>
      </w:pPr>
      <w:r w:rsidRPr="00CD4F39">
        <w:rPr>
          <w:rFonts w:ascii="Arial" w:hAnsi="Arial" w:cs="Arial"/>
          <w:color w:val="000000" w:themeColor="text1"/>
          <w:sz w:val="20"/>
          <w:szCs w:val="20"/>
        </w:rPr>
        <w:t xml:space="preserve">Certificado de disponibilidad presupuestal </w:t>
      </w:r>
    </w:p>
    <w:p w14:paraId="551D3212" w14:textId="12588FB8" w:rsidR="008130D2" w:rsidRPr="00CD4F39" w:rsidRDefault="008130D2" w:rsidP="00A01DE1">
      <w:pPr>
        <w:tabs>
          <w:tab w:val="left" w:pos="240"/>
        </w:tabs>
        <w:spacing w:after="0" w:line="240" w:lineRule="auto"/>
        <w:jc w:val="both"/>
        <w:rPr>
          <w:rFonts w:ascii="Arial" w:hAnsi="Arial" w:cs="Arial"/>
          <w:sz w:val="20"/>
          <w:szCs w:val="20"/>
        </w:rPr>
      </w:pPr>
    </w:p>
    <w:p w14:paraId="3B75978D" w14:textId="77777777" w:rsidR="0097782E" w:rsidRPr="00CD4F39" w:rsidRDefault="0097782E" w:rsidP="00A01DE1">
      <w:pPr>
        <w:tabs>
          <w:tab w:val="left" w:pos="240"/>
        </w:tabs>
        <w:spacing w:after="0" w:line="240" w:lineRule="auto"/>
        <w:jc w:val="both"/>
        <w:rPr>
          <w:rFonts w:ascii="Arial" w:hAnsi="Arial" w:cs="Arial"/>
          <w:sz w:val="20"/>
          <w:szCs w:val="20"/>
        </w:rPr>
      </w:pPr>
    </w:p>
    <w:p w14:paraId="2A60F685" w14:textId="77777777" w:rsidR="0097782E" w:rsidRPr="00CD4F39" w:rsidRDefault="0097782E" w:rsidP="00A01DE1">
      <w:pPr>
        <w:tabs>
          <w:tab w:val="left" w:pos="240"/>
        </w:tabs>
        <w:spacing w:after="0" w:line="240" w:lineRule="auto"/>
        <w:jc w:val="both"/>
        <w:rPr>
          <w:rFonts w:ascii="Arial" w:hAnsi="Arial" w:cs="Arial"/>
          <w:sz w:val="20"/>
          <w:szCs w:val="20"/>
        </w:rPr>
      </w:pPr>
    </w:p>
    <w:p w14:paraId="5AE6BA83" w14:textId="77777777" w:rsidR="003C4CB5" w:rsidRDefault="003C4CB5" w:rsidP="00A01DE1">
      <w:pPr>
        <w:spacing w:after="0" w:line="240" w:lineRule="auto"/>
        <w:contextualSpacing/>
        <w:jc w:val="both"/>
        <w:rPr>
          <w:rFonts w:ascii="Arial" w:hAnsi="Arial" w:cs="Arial"/>
          <w:color w:val="000000" w:themeColor="text1"/>
          <w:sz w:val="20"/>
          <w:szCs w:val="20"/>
        </w:rPr>
      </w:pPr>
    </w:p>
    <w:p w14:paraId="491293AE" w14:textId="77777777" w:rsidR="003C4CB5" w:rsidRDefault="003C4CB5" w:rsidP="00A01DE1">
      <w:pPr>
        <w:spacing w:after="0" w:line="240" w:lineRule="auto"/>
        <w:contextualSpacing/>
        <w:jc w:val="both"/>
        <w:rPr>
          <w:rFonts w:ascii="Arial" w:hAnsi="Arial" w:cs="Arial"/>
          <w:color w:val="000000" w:themeColor="text1"/>
          <w:sz w:val="20"/>
          <w:szCs w:val="20"/>
        </w:rPr>
      </w:pPr>
    </w:p>
    <w:p w14:paraId="57AABF15" w14:textId="608E2AF3" w:rsidR="00A02A10" w:rsidRPr="00CD4F39" w:rsidRDefault="00A02A10" w:rsidP="00A01DE1">
      <w:pPr>
        <w:spacing w:after="0" w:line="240" w:lineRule="auto"/>
        <w:contextualSpacing/>
        <w:jc w:val="both"/>
        <w:rPr>
          <w:rFonts w:ascii="Arial" w:hAnsi="Arial" w:cs="Arial"/>
          <w:color w:val="000000" w:themeColor="text1"/>
          <w:sz w:val="20"/>
          <w:szCs w:val="20"/>
        </w:rPr>
      </w:pPr>
      <w:r w:rsidRPr="00CD4F39">
        <w:rPr>
          <w:rFonts w:ascii="Arial" w:hAnsi="Arial" w:cs="Arial"/>
          <w:color w:val="000000" w:themeColor="text1"/>
          <w:sz w:val="20"/>
          <w:szCs w:val="20"/>
        </w:rPr>
        <w:lastRenderedPageBreak/>
        <w:t xml:space="preserve">En mi calidad de </w:t>
      </w:r>
      <w:proofErr w:type="gramStart"/>
      <w:r w:rsidRPr="00CD4F39">
        <w:rPr>
          <w:rFonts w:ascii="Arial" w:hAnsi="Arial" w:cs="Arial"/>
          <w:color w:val="000000" w:themeColor="text1"/>
          <w:sz w:val="20"/>
          <w:szCs w:val="20"/>
        </w:rPr>
        <w:t>Jefe</w:t>
      </w:r>
      <w:proofErr w:type="gramEnd"/>
      <w:r w:rsidRPr="00CD4F39">
        <w:rPr>
          <w:rFonts w:ascii="Arial" w:hAnsi="Arial" w:cs="Arial"/>
          <w:color w:val="000000" w:themeColor="text1"/>
          <w:sz w:val="20"/>
          <w:szCs w:val="20"/>
        </w:rPr>
        <w:t xml:space="preserve"> de la Unidad Prestadora de Salud Quindío, y en el acompañamiento de las funciones de vigilancia, control y seguimiento que ejerce la regional, sobre los procesos de contratación de servicios de salud en nuestra jurisdicción, mediante la suscripción de la presente CERTIFICACIÓN, manifiesto que se han verificado y avalado los siguientes criterios:</w:t>
      </w:r>
    </w:p>
    <w:p w14:paraId="4C7173DA" w14:textId="77777777" w:rsidR="00A02A10" w:rsidRPr="00CD4F39" w:rsidRDefault="00A02A10" w:rsidP="00A01DE1">
      <w:pPr>
        <w:spacing w:after="0" w:line="240" w:lineRule="auto"/>
        <w:contextualSpacing/>
        <w:jc w:val="both"/>
        <w:rPr>
          <w:rFonts w:ascii="Arial" w:hAnsi="Arial" w:cs="Arial"/>
          <w:color w:val="000000" w:themeColor="text1"/>
          <w:sz w:val="20"/>
          <w:szCs w:val="20"/>
        </w:rPr>
      </w:pPr>
    </w:p>
    <w:p w14:paraId="37764943" w14:textId="77777777" w:rsidR="00A02A10" w:rsidRPr="00CD4F39" w:rsidRDefault="00A02A10" w:rsidP="009214B8">
      <w:pPr>
        <w:pStyle w:val="Prrafodelista"/>
        <w:numPr>
          <w:ilvl w:val="0"/>
          <w:numId w:val="56"/>
        </w:numPr>
        <w:ind w:left="426" w:hanging="426"/>
        <w:jc w:val="both"/>
        <w:rPr>
          <w:rFonts w:ascii="Arial" w:hAnsi="Arial" w:cs="Arial"/>
          <w:color w:val="000000" w:themeColor="text1"/>
          <w:sz w:val="20"/>
          <w:szCs w:val="20"/>
        </w:rPr>
      </w:pPr>
      <w:r w:rsidRPr="00CD4F39">
        <w:rPr>
          <w:rFonts w:ascii="Arial" w:hAnsi="Arial" w:cs="Arial"/>
          <w:color w:val="000000" w:themeColor="text1"/>
          <w:sz w:val="20"/>
          <w:szCs w:val="20"/>
        </w:rPr>
        <w:t>En la actualidad, la Unidad Prestadora de Salud no cuenta con la capacidad técnica, el talento humano ni la infraestructura necesarios para la prestación directa de los servicios objeto de contratación.</w:t>
      </w:r>
    </w:p>
    <w:p w14:paraId="4FE56BBA" w14:textId="77777777" w:rsidR="00A02A10" w:rsidRPr="00CD4F39" w:rsidRDefault="00A02A10" w:rsidP="009214B8">
      <w:pPr>
        <w:pStyle w:val="Prrafodelista"/>
        <w:numPr>
          <w:ilvl w:val="0"/>
          <w:numId w:val="56"/>
        </w:numPr>
        <w:ind w:left="426" w:hanging="426"/>
        <w:jc w:val="both"/>
        <w:rPr>
          <w:rFonts w:ascii="Arial" w:hAnsi="Arial" w:cs="Arial"/>
          <w:color w:val="000000" w:themeColor="text1"/>
          <w:sz w:val="20"/>
          <w:szCs w:val="20"/>
        </w:rPr>
      </w:pPr>
      <w:r w:rsidRPr="00CD4F39">
        <w:rPr>
          <w:rFonts w:ascii="Arial" w:hAnsi="Arial" w:cs="Arial"/>
          <w:color w:val="000000" w:themeColor="text1"/>
          <w:sz w:val="20"/>
          <w:szCs w:val="20"/>
        </w:rPr>
        <w:t>Las condiciones técnicas definidas en el presente estudio fueron revisadas y analizadas de manera conjunta con los equipos responsables de la estructuración de la necesidad en la Unidad Prestadora de Salud, previa coordinación con la Regional.</w:t>
      </w:r>
    </w:p>
    <w:p w14:paraId="2F6296FD" w14:textId="77777777" w:rsidR="00A02A10" w:rsidRPr="00CD4F39" w:rsidRDefault="00A02A10" w:rsidP="009214B8">
      <w:pPr>
        <w:pStyle w:val="Prrafodelista"/>
        <w:numPr>
          <w:ilvl w:val="0"/>
          <w:numId w:val="56"/>
        </w:numPr>
        <w:ind w:left="426" w:hanging="426"/>
        <w:jc w:val="both"/>
        <w:rPr>
          <w:rFonts w:ascii="Arial" w:hAnsi="Arial" w:cs="Arial"/>
          <w:color w:val="000000" w:themeColor="text1"/>
          <w:sz w:val="20"/>
          <w:szCs w:val="20"/>
        </w:rPr>
      </w:pPr>
      <w:r w:rsidRPr="00CD4F39">
        <w:rPr>
          <w:rFonts w:ascii="Arial" w:hAnsi="Arial" w:cs="Arial"/>
          <w:color w:val="000000" w:themeColor="text1"/>
          <w:sz w:val="20"/>
          <w:szCs w:val="20"/>
        </w:rPr>
        <w:t>Los servicios, códigos CUPS e inclusiones descritos en el estudio fueron analizados conforme al marco legal del Plan de Beneficios de la Policía Nacional, en especial lo dispuesto en el Acuerdo 093 de 2025; así mismo, las dependencias de referencia, auditoría de cuentas y los profesionales de la salud (concurrencia, coordinación médica, entre otros) emitieron las recomendaciones pertinentes.</w:t>
      </w:r>
    </w:p>
    <w:p w14:paraId="74472845" w14:textId="77777777" w:rsidR="00A02A10" w:rsidRPr="00CD4F39" w:rsidRDefault="00A02A10" w:rsidP="009214B8">
      <w:pPr>
        <w:pStyle w:val="Prrafodelista"/>
        <w:numPr>
          <w:ilvl w:val="0"/>
          <w:numId w:val="56"/>
        </w:numPr>
        <w:ind w:left="426" w:hanging="426"/>
        <w:jc w:val="both"/>
        <w:rPr>
          <w:rFonts w:ascii="Arial" w:hAnsi="Arial" w:cs="Arial"/>
          <w:color w:val="000000" w:themeColor="text1"/>
          <w:sz w:val="20"/>
          <w:szCs w:val="20"/>
        </w:rPr>
      </w:pPr>
      <w:r w:rsidRPr="00CD4F39">
        <w:rPr>
          <w:rFonts w:ascii="Arial" w:hAnsi="Arial" w:cs="Arial"/>
          <w:color w:val="000000" w:themeColor="text1"/>
          <w:sz w:val="20"/>
          <w:szCs w:val="20"/>
        </w:rPr>
        <w:t>Se realizó el acompañamiento y la orientación técnica al estructurador del proceso en la definición de los criterios económicos, teniendo en cuenta el análisis de mercado y la disponibilidad de proveedores en la jurisdicción.</w:t>
      </w:r>
    </w:p>
    <w:p w14:paraId="68E0E064" w14:textId="77777777" w:rsidR="00A02A10" w:rsidRPr="00CD4F39" w:rsidRDefault="00A02A10" w:rsidP="009214B8">
      <w:pPr>
        <w:pStyle w:val="Prrafodelista"/>
        <w:numPr>
          <w:ilvl w:val="0"/>
          <w:numId w:val="56"/>
        </w:numPr>
        <w:ind w:left="426" w:hanging="426"/>
        <w:jc w:val="both"/>
        <w:rPr>
          <w:rFonts w:ascii="Arial" w:hAnsi="Arial" w:cs="Arial"/>
          <w:color w:val="000000" w:themeColor="text1"/>
          <w:sz w:val="20"/>
          <w:szCs w:val="20"/>
        </w:rPr>
      </w:pPr>
      <w:r w:rsidRPr="00CD4F39">
        <w:rPr>
          <w:rFonts w:ascii="Arial" w:hAnsi="Arial" w:cs="Arial"/>
          <w:color w:val="000000" w:themeColor="text1"/>
          <w:sz w:val="20"/>
          <w:szCs w:val="20"/>
        </w:rPr>
        <w:t>Las demás condiciones establecidas en el estudio previo fueron revisadas considerando las recomendaciones formuladas por el Área de Aseguramiento en Salud No. 3.</w:t>
      </w:r>
    </w:p>
    <w:p w14:paraId="160D49F3" w14:textId="77777777" w:rsidR="00A02A10" w:rsidRPr="00CD4F39" w:rsidRDefault="00A02A10" w:rsidP="00A01DE1">
      <w:pPr>
        <w:pStyle w:val="Prrafodelista"/>
        <w:ind w:left="0"/>
        <w:jc w:val="both"/>
        <w:rPr>
          <w:rFonts w:ascii="Arial" w:hAnsi="Arial" w:cs="Arial"/>
          <w:color w:val="000000" w:themeColor="text1"/>
          <w:sz w:val="20"/>
          <w:szCs w:val="20"/>
        </w:rPr>
      </w:pPr>
    </w:p>
    <w:p w14:paraId="16DABF27" w14:textId="77777777" w:rsidR="00A02A10" w:rsidRPr="00CD4F39" w:rsidRDefault="00A02A10" w:rsidP="00A01DE1">
      <w:pPr>
        <w:spacing w:after="0" w:line="240" w:lineRule="auto"/>
        <w:jc w:val="both"/>
        <w:rPr>
          <w:rFonts w:ascii="Arial" w:eastAsia="Times New Roman" w:hAnsi="Arial" w:cs="Arial"/>
          <w:color w:val="000000" w:themeColor="text1"/>
          <w:sz w:val="20"/>
          <w:szCs w:val="20"/>
          <w:lang w:eastAsia="es-ES"/>
        </w:rPr>
      </w:pPr>
      <w:r w:rsidRPr="00CD4F39">
        <w:rPr>
          <w:rFonts w:ascii="Arial" w:eastAsia="Times New Roman" w:hAnsi="Arial" w:cs="Arial"/>
          <w:color w:val="000000" w:themeColor="text1"/>
          <w:sz w:val="20"/>
          <w:szCs w:val="20"/>
          <w:lang w:eastAsia="es-ES"/>
        </w:rPr>
        <w:t>En atención a lo anterior, se concluye que la única forma de satisfacer de manera adecuada y oportuna las necesidades de prestación de servicios de salud de esta Unidad es mediante la celebración de un acuerdo de voluntades con un proveedor de servicios y tecnologías en salud.</w:t>
      </w:r>
    </w:p>
    <w:p w14:paraId="60E406C5" w14:textId="77777777" w:rsidR="00A02A10" w:rsidRPr="00CD4F39" w:rsidRDefault="00A02A10" w:rsidP="00A01DE1">
      <w:pPr>
        <w:spacing w:after="0" w:line="240" w:lineRule="auto"/>
        <w:jc w:val="both"/>
        <w:rPr>
          <w:rFonts w:ascii="Arial" w:hAnsi="Arial" w:cs="Arial"/>
          <w:color w:val="000000" w:themeColor="text1"/>
          <w:sz w:val="20"/>
          <w:szCs w:val="20"/>
        </w:rPr>
      </w:pPr>
      <w:r w:rsidRPr="00CD4F39">
        <w:rPr>
          <w:rFonts w:ascii="Arial" w:eastAsia="Times New Roman" w:hAnsi="Arial" w:cs="Arial"/>
          <w:color w:val="000000" w:themeColor="text1"/>
          <w:sz w:val="20"/>
          <w:szCs w:val="20"/>
          <w:lang w:eastAsia="es-ES"/>
        </w:rPr>
        <w:t>En consecuencia, los profesionales y servidores que certificamos la existencia de la necesidad, recomendamos la adopción y validación de los criterios anteriormente descritos.</w:t>
      </w:r>
    </w:p>
    <w:p w14:paraId="24A6D231" w14:textId="77777777" w:rsidR="0074121B" w:rsidRPr="00CD4F39" w:rsidRDefault="0074121B" w:rsidP="00A01DE1">
      <w:pPr>
        <w:spacing w:after="0" w:line="240" w:lineRule="auto"/>
        <w:jc w:val="both"/>
        <w:rPr>
          <w:rFonts w:ascii="Arial" w:hAnsi="Arial" w:cs="Arial"/>
          <w:sz w:val="20"/>
          <w:szCs w:val="20"/>
          <w:highlight w:val="yellow"/>
        </w:rPr>
      </w:pPr>
    </w:p>
    <w:p w14:paraId="0F579CD0" w14:textId="2FC520BF" w:rsidR="007D33B6" w:rsidRDefault="007D33B6" w:rsidP="00A01DE1">
      <w:pPr>
        <w:spacing w:after="0" w:line="240" w:lineRule="auto"/>
        <w:rPr>
          <w:rFonts w:ascii="Arial" w:hAnsi="Arial" w:cs="Arial"/>
          <w:sz w:val="20"/>
          <w:szCs w:val="20"/>
          <w:highlight w:val="yellow"/>
        </w:rPr>
      </w:pPr>
    </w:p>
    <w:p w14:paraId="388607D8" w14:textId="6BFFE376" w:rsidR="003C4CB5" w:rsidRDefault="003C4CB5" w:rsidP="00A01DE1">
      <w:pPr>
        <w:spacing w:after="0" w:line="240" w:lineRule="auto"/>
        <w:rPr>
          <w:rFonts w:ascii="Arial" w:hAnsi="Arial" w:cs="Arial"/>
          <w:sz w:val="20"/>
          <w:szCs w:val="20"/>
          <w:highlight w:val="yellow"/>
        </w:rPr>
      </w:pPr>
    </w:p>
    <w:p w14:paraId="52C61523" w14:textId="77777777" w:rsidR="009F1BF9" w:rsidRDefault="009F1BF9" w:rsidP="00A01DE1">
      <w:pPr>
        <w:spacing w:after="0" w:line="240" w:lineRule="auto"/>
        <w:rPr>
          <w:rFonts w:ascii="Arial" w:hAnsi="Arial" w:cs="Arial"/>
          <w:sz w:val="20"/>
          <w:szCs w:val="20"/>
          <w:highlight w:val="yellow"/>
        </w:rPr>
      </w:pPr>
    </w:p>
    <w:p w14:paraId="3C3436C8" w14:textId="77777777" w:rsidR="003C4CB5" w:rsidRPr="00CD4F39" w:rsidRDefault="003C4CB5" w:rsidP="00A01DE1">
      <w:pPr>
        <w:spacing w:after="0" w:line="240" w:lineRule="auto"/>
        <w:rPr>
          <w:rFonts w:ascii="Arial" w:hAnsi="Arial" w:cs="Arial"/>
          <w:sz w:val="20"/>
          <w:szCs w:val="20"/>
          <w:highlight w:val="yellow"/>
        </w:rPr>
      </w:pPr>
    </w:p>
    <w:p w14:paraId="2F27892B" w14:textId="5A7F91EA" w:rsidR="007D33B6" w:rsidRPr="00CD4F39" w:rsidRDefault="007D33B6" w:rsidP="00A01DE1">
      <w:pPr>
        <w:spacing w:after="0" w:line="240" w:lineRule="auto"/>
        <w:jc w:val="center"/>
        <w:rPr>
          <w:rFonts w:ascii="Arial" w:hAnsi="Arial" w:cs="Arial"/>
          <w:sz w:val="20"/>
          <w:szCs w:val="20"/>
          <w:highlight w:val="yellow"/>
        </w:rPr>
      </w:pPr>
    </w:p>
    <w:p w14:paraId="5A57B180" w14:textId="77777777" w:rsidR="003C4CB5" w:rsidRDefault="003C4CB5" w:rsidP="00A01DE1">
      <w:pPr>
        <w:pStyle w:val="NormalWeb"/>
        <w:spacing w:before="0" w:beforeAutospacing="0" w:after="0" w:afterAutospacing="0"/>
        <w:jc w:val="center"/>
        <w:rPr>
          <w:rFonts w:ascii="Arial" w:hAnsi="Arial" w:cs="Arial"/>
          <w:sz w:val="20"/>
          <w:szCs w:val="20"/>
        </w:rPr>
      </w:pPr>
      <w:r w:rsidRPr="00CD4F39">
        <w:rPr>
          <w:rFonts w:ascii="Arial" w:hAnsi="Arial" w:cs="Arial"/>
          <w:sz w:val="20"/>
          <w:szCs w:val="20"/>
        </w:rPr>
        <w:t>____________________________________</w:t>
      </w:r>
      <w:r>
        <w:rPr>
          <w:rFonts w:ascii="Arial" w:hAnsi="Arial" w:cs="Arial"/>
          <w:sz w:val="20"/>
          <w:szCs w:val="20"/>
        </w:rPr>
        <w:t>_____________</w:t>
      </w:r>
    </w:p>
    <w:p w14:paraId="7BEC75E1" w14:textId="77777777" w:rsidR="00A275EF" w:rsidRPr="00CD4F39" w:rsidRDefault="00A275EF" w:rsidP="00A01DE1">
      <w:pPr>
        <w:pStyle w:val="NormalWeb"/>
        <w:spacing w:before="0" w:beforeAutospacing="0" w:after="0" w:afterAutospacing="0"/>
        <w:jc w:val="center"/>
        <w:rPr>
          <w:rFonts w:ascii="Arial" w:hAnsi="Arial" w:cs="Arial"/>
          <w:sz w:val="20"/>
          <w:szCs w:val="20"/>
          <w:lang w:eastAsia="es-ES"/>
        </w:rPr>
      </w:pPr>
      <w:r>
        <w:rPr>
          <w:rFonts w:ascii="Arial" w:hAnsi="Arial" w:cs="Arial"/>
          <w:sz w:val="20"/>
          <w:szCs w:val="20"/>
          <w:lang w:eastAsia="es-ES"/>
        </w:rPr>
        <w:t xml:space="preserve">Capitán </w:t>
      </w:r>
      <w:r w:rsidRPr="004E393A">
        <w:rPr>
          <w:rFonts w:ascii="Arial" w:hAnsi="Arial" w:cs="Arial"/>
          <w:b/>
          <w:bCs/>
          <w:sz w:val="20"/>
          <w:szCs w:val="20"/>
          <w:lang w:eastAsia="es-ES"/>
        </w:rPr>
        <w:t>RUTH STELLA CARMONA PUERTA</w:t>
      </w:r>
    </w:p>
    <w:p w14:paraId="39732C47" w14:textId="77777777" w:rsidR="00A275EF" w:rsidRPr="00CD4F39" w:rsidRDefault="00A275EF" w:rsidP="00A01DE1">
      <w:pPr>
        <w:pStyle w:val="NormalWeb"/>
        <w:spacing w:before="0" w:beforeAutospacing="0" w:after="0" w:afterAutospacing="0"/>
        <w:jc w:val="center"/>
        <w:rPr>
          <w:rFonts w:ascii="Arial" w:hAnsi="Arial" w:cs="Arial"/>
          <w:sz w:val="20"/>
          <w:szCs w:val="20"/>
          <w:lang w:eastAsia="es-ES"/>
        </w:rPr>
      </w:pPr>
      <w:r w:rsidRPr="00CD4F39">
        <w:rPr>
          <w:rFonts w:ascii="Arial" w:hAnsi="Arial" w:cs="Arial"/>
          <w:sz w:val="20"/>
          <w:szCs w:val="20"/>
          <w:lang w:eastAsia="es-ES"/>
        </w:rPr>
        <w:t xml:space="preserve">Jefe Unidad Prestadora de Salud Quindío </w:t>
      </w:r>
    </w:p>
    <w:p w14:paraId="60AEB4A0" w14:textId="77777777" w:rsidR="00A02A10" w:rsidRPr="00CD4F39" w:rsidRDefault="00A02A10" w:rsidP="00A01DE1">
      <w:pPr>
        <w:pStyle w:val="NormalWeb"/>
        <w:spacing w:before="0" w:beforeAutospacing="0" w:after="0" w:afterAutospacing="0"/>
        <w:jc w:val="center"/>
        <w:rPr>
          <w:rFonts w:ascii="Arial" w:hAnsi="Arial" w:cs="Arial"/>
          <w:sz w:val="20"/>
          <w:szCs w:val="20"/>
          <w:lang w:eastAsia="es-ES"/>
        </w:rPr>
      </w:pPr>
    </w:p>
    <w:p w14:paraId="4AE6B94E" w14:textId="3A265AB1" w:rsidR="00A02A10" w:rsidRDefault="00A02A10" w:rsidP="00A01DE1">
      <w:pPr>
        <w:tabs>
          <w:tab w:val="left" w:pos="2520"/>
        </w:tabs>
        <w:spacing w:after="0" w:line="240" w:lineRule="auto"/>
        <w:rPr>
          <w:rFonts w:ascii="Arial" w:hAnsi="Arial" w:cs="Arial"/>
          <w:sz w:val="20"/>
          <w:szCs w:val="20"/>
        </w:rPr>
      </w:pPr>
    </w:p>
    <w:p w14:paraId="6C720F71" w14:textId="1425AF84" w:rsidR="003C4CB5" w:rsidRDefault="003C4CB5" w:rsidP="00A01DE1">
      <w:pPr>
        <w:tabs>
          <w:tab w:val="left" w:pos="2520"/>
        </w:tabs>
        <w:spacing w:after="0" w:line="240" w:lineRule="auto"/>
        <w:rPr>
          <w:rFonts w:ascii="Arial" w:hAnsi="Arial" w:cs="Arial"/>
          <w:sz w:val="20"/>
          <w:szCs w:val="20"/>
        </w:rPr>
      </w:pPr>
    </w:p>
    <w:p w14:paraId="04CB1F97" w14:textId="77777777" w:rsidR="009F1BF9" w:rsidRPr="00CD4F39" w:rsidRDefault="009F1BF9" w:rsidP="00A01DE1">
      <w:pPr>
        <w:tabs>
          <w:tab w:val="left" w:pos="2520"/>
        </w:tabs>
        <w:spacing w:after="0" w:line="240" w:lineRule="auto"/>
        <w:rPr>
          <w:rFonts w:ascii="Arial" w:hAnsi="Arial" w:cs="Arial"/>
          <w:sz w:val="20"/>
          <w:szCs w:val="20"/>
        </w:rPr>
      </w:pPr>
    </w:p>
    <w:p w14:paraId="6310A249" w14:textId="77777777" w:rsidR="00A02A10" w:rsidRPr="00CD4F39" w:rsidRDefault="00A02A10" w:rsidP="00A01DE1">
      <w:pPr>
        <w:tabs>
          <w:tab w:val="left" w:pos="2520"/>
        </w:tabs>
        <w:spacing w:after="0" w:line="240" w:lineRule="auto"/>
        <w:rPr>
          <w:rFonts w:ascii="Arial" w:hAnsi="Arial" w:cs="Arial"/>
          <w:sz w:val="20"/>
          <w:szCs w:val="20"/>
        </w:rPr>
      </w:pPr>
    </w:p>
    <w:p w14:paraId="105FC0FA" w14:textId="0E68C727" w:rsidR="00A02A10" w:rsidRPr="00CD4F39" w:rsidRDefault="003C4CB5" w:rsidP="00A01DE1">
      <w:pPr>
        <w:spacing w:after="0" w:line="240" w:lineRule="auto"/>
        <w:jc w:val="center"/>
        <w:rPr>
          <w:rFonts w:ascii="Arial" w:hAnsi="Arial" w:cs="Arial"/>
          <w:color w:val="000000" w:themeColor="text1"/>
          <w:sz w:val="20"/>
          <w:szCs w:val="20"/>
        </w:rPr>
      </w:pPr>
      <w:r w:rsidRPr="00CD4F39">
        <w:rPr>
          <w:rFonts w:ascii="Arial" w:hAnsi="Arial" w:cs="Arial"/>
          <w:sz w:val="20"/>
          <w:szCs w:val="20"/>
        </w:rPr>
        <w:t>____________________________________</w:t>
      </w:r>
      <w:r>
        <w:rPr>
          <w:rFonts w:ascii="Arial" w:hAnsi="Arial" w:cs="Arial"/>
          <w:sz w:val="20"/>
          <w:szCs w:val="20"/>
        </w:rPr>
        <w:t>_____________</w:t>
      </w:r>
    </w:p>
    <w:p w14:paraId="447AEFEA" w14:textId="3E517108" w:rsidR="00A02A10" w:rsidRPr="00CD4F39" w:rsidRDefault="00A02A10" w:rsidP="00A01DE1">
      <w:pPr>
        <w:pStyle w:val="NormalWeb"/>
        <w:spacing w:before="0" w:beforeAutospacing="0" w:after="0" w:afterAutospacing="0"/>
        <w:jc w:val="center"/>
        <w:rPr>
          <w:rFonts w:ascii="Arial" w:hAnsi="Arial" w:cs="Arial"/>
          <w:b/>
          <w:color w:val="000000" w:themeColor="text1"/>
          <w:sz w:val="20"/>
          <w:szCs w:val="20"/>
          <w:lang w:eastAsia="es-ES"/>
        </w:rPr>
      </w:pPr>
      <w:r w:rsidRPr="00CD4F39">
        <w:rPr>
          <w:rFonts w:ascii="Arial" w:hAnsi="Arial" w:cs="Arial"/>
          <w:color w:val="000000" w:themeColor="text1"/>
          <w:sz w:val="20"/>
          <w:szCs w:val="20"/>
          <w:lang w:eastAsia="es-ES"/>
        </w:rPr>
        <w:t xml:space="preserve">Dra. </w:t>
      </w:r>
      <w:r w:rsidRPr="00CD4F39">
        <w:rPr>
          <w:rFonts w:ascii="Arial" w:hAnsi="Arial" w:cs="Arial"/>
          <w:b/>
          <w:bCs/>
          <w:color w:val="000000" w:themeColor="text1"/>
          <w:sz w:val="20"/>
          <w:szCs w:val="20"/>
          <w:lang w:eastAsia="es-ES"/>
        </w:rPr>
        <w:t xml:space="preserve">ANGELA </w:t>
      </w:r>
      <w:r w:rsidR="003C4CB5" w:rsidRPr="00CD4F39">
        <w:rPr>
          <w:rFonts w:ascii="Arial" w:hAnsi="Arial" w:cs="Arial"/>
          <w:b/>
          <w:bCs/>
          <w:color w:val="000000" w:themeColor="text1"/>
          <w:sz w:val="20"/>
          <w:szCs w:val="20"/>
          <w:lang w:eastAsia="es-ES"/>
        </w:rPr>
        <w:t>INÉS</w:t>
      </w:r>
      <w:r w:rsidRPr="00CD4F39">
        <w:rPr>
          <w:rFonts w:ascii="Arial" w:hAnsi="Arial" w:cs="Arial"/>
          <w:b/>
          <w:bCs/>
          <w:color w:val="000000" w:themeColor="text1"/>
          <w:sz w:val="20"/>
          <w:szCs w:val="20"/>
          <w:lang w:eastAsia="es-ES"/>
        </w:rPr>
        <w:t xml:space="preserve"> </w:t>
      </w:r>
      <w:r w:rsidR="003C4CB5" w:rsidRPr="00CD4F39">
        <w:rPr>
          <w:rFonts w:ascii="Arial" w:hAnsi="Arial" w:cs="Arial"/>
          <w:b/>
          <w:bCs/>
          <w:color w:val="000000" w:themeColor="text1"/>
          <w:sz w:val="20"/>
          <w:szCs w:val="20"/>
          <w:lang w:eastAsia="es-ES"/>
        </w:rPr>
        <w:t>GUTIÉRREZ</w:t>
      </w:r>
      <w:r w:rsidRPr="00CD4F39">
        <w:rPr>
          <w:rFonts w:ascii="Arial" w:hAnsi="Arial" w:cs="Arial"/>
          <w:b/>
          <w:bCs/>
          <w:color w:val="000000" w:themeColor="text1"/>
          <w:sz w:val="20"/>
          <w:szCs w:val="20"/>
          <w:lang w:eastAsia="es-ES"/>
        </w:rPr>
        <w:t xml:space="preserve"> ARENAS</w:t>
      </w:r>
    </w:p>
    <w:p w14:paraId="3B52CD95" w14:textId="77777777" w:rsidR="00A02A10" w:rsidRPr="00CD4F39" w:rsidRDefault="00A02A10" w:rsidP="00A01DE1">
      <w:pPr>
        <w:pStyle w:val="NormalWeb"/>
        <w:spacing w:before="0" w:beforeAutospacing="0" w:after="0" w:afterAutospacing="0"/>
        <w:jc w:val="center"/>
        <w:rPr>
          <w:rFonts w:ascii="Arial" w:hAnsi="Arial" w:cs="Arial"/>
          <w:color w:val="000000" w:themeColor="text1"/>
          <w:sz w:val="20"/>
          <w:szCs w:val="20"/>
        </w:rPr>
      </w:pPr>
      <w:r w:rsidRPr="00CD4F39">
        <w:rPr>
          <w:rFonts w:ascii="Arial" w:hAnsi="Arial" w:cs="Arial"/>
          <w:color w:val="000000" w:themeColor="text1"/>
          <w:sz w:val="20"/>
          <w:szCs w:val="20"/>
        </w:rPr>
        <w:t xml:space="preserve">Asesor de los aspectos técnicos del presente estudio </w:t>
      </w:r>
    </w:p>
    <w:p w14:paraId="49EE11C0" w14:textId="77777777" w:rsidR="00A02A10" w:rsidRPr="00CD4F39" w:rsidRDefault="00A02A10" w:rsidP="00A01DE1">
      <w:pPr>
        <w:pStyle w:val="NormalWeb"/>
        <w:spacing w:before="0" w:beforeAutospacing="0" w:after="0" w:afterAutospacing="0"/>
        <w:jc w:val="center"/>
        <w:rPr>
          <w:rFonts w:ascii="Arial" w:hAnsi="Arial" w:cs="Arial"/>
          <w:color w:val="000000" w:themeColor="text1"/>
          <w:sz w:val="20"/>
          <w:szCs w:val="20"/>
        </w:rPr>
      </w:pPr>
    </w:p>
    <w:p w14:paraId="2374589E" w14:textId="0D90C048" w:rsidR="00A02A10" w:rsidRPr="00CD4F39" w:rsidRDefault="00A02A10" w:rsidP="00A01DE1">
      <w:pPr>
        <w:pStyle w:val="NormalWeb"/>
        <w:spacing w:before="0" w:beforeAutospacing="0" w:after="0" w:afterAutospacing="0"/>
        <w:jc w:val="center"/>
        <w:rPr>
          <w:rFonts w:ascii="Arial" w:hAnsi="Arial" w:cs="Arial"/>
          <w:color w:val="000000" w:themeColor="text1"/>
          <w:sz w:val="20"/>
          <w:szCs w:val="20"/>
        </w:rPr>
      </w:pPr>
    </w:p>
    <w:p w14:paraId="3563A057" w14:textId="77777777" w:rsidR="00A02A10" w:rsidRPr="00CD4F39" w:rsidRDefault="00A02A10" w:rsidP="00A01DE1">
      <w:pPr>
        <w:pStyle w:val="NormalWeb"/>
        <w:spacing w:before="0" w:beforeAutospacing="0" w:after="0" w:afterAutospacing="0"/>
        <w:jc w:val="center"/>
        <w:rPr>
          <w:rFonts w:ascii="Arial" w:hAnsi="Arial" w:cs="Arial"/>
          <w:color w:val="000000" w:themeColor="text1"/>
          <w:sz w:val="20"/>
          <w:szCs w:val="20"/>
        </w:rPr>
      </w:pPr>
    </w:p>
    <w:p w14:paraId="20B8BECF" w14:textId="77777777" w:rsidR="00A02A10" w:rsidRPr="00CD4F39" w:rsidRDefault="00A02A10" w:rsidP="00A01DE1">
      <w:pPr>
        <w:pStyle w:val="NormalWeb"/>
        <w:spacing w:before="0" w:beforeAutospacing="0" w:after="0" w:afterAutospacing="0"/>
        <w:jc w:val="center"/>
        <w:rPr>
          <w:rFonts w:ascii="Arial" w:hAnsi="Arial" w:cs="Arial"/>
          <w:color w:val="000000" w:themeColor="text1"/>
          <w:sz w:val="20"/>
          <w:szCs w:val="20"/>
        </w:rPr>
      </w:pPr>
    </w:p>
    <w:p w14:paraId="30D4EFE9" w14:textId="77777777" w:rsidR="003C4CB5" w:rsidRDefault="003C4CB5" w:rsidP="00A01DE1">
      <w:pPr>
        <w:pStyle w:val="NormalWeb"/>
        <w:spacing w:before="0" w:beforeAutospacing="0" w:after="0" w:afterAutospacing="0"/>
        <w:jc w:val="center"/>
        <w:rPr>
          <w:rFonts w:ascii="Arial" w:hAnsi="Arial" w:cs="Arial"/>
          <w:sz w:val="20"/>
          <w:szCs w:val="20"/>
        </w:rPr>
      </w:pPr>
      <w:r w:rsidRPr="00CD4F39">
        <w:rPr>
          <w:rFonts w:ascii="Arial" w:hAnsi="Arial" w:cs="Arial"/>
          <w:sz w:val="20"/>
          <w:szCs w:val="20"/>
        </w:rPr>
        <w:t>____________________________________</w:t>
      </w:r>
      <w:r>
        <w:rPr>
          <w:rFonts w:ascii="Arial" w:hAnsi="Arial" w:cs="Arial"/>
          <w:sz w:val="20"/>
          <w:szCs w:val="20"/>
        </w:rPr>
        <w:t>_____________</w:t>
      </w:r>
    </w:p>
    <w:p w14:paraId="3C81BE37" w14:textId="13AA9C0F" w:rsidR="00A02A10" w:rsidRPr="00CD4F39" w:rsidRDefault="00A02A10" w:rsidP="00A01DE1">
      <w:pPr>
        <w:pStyle w:val="NormalWeb"/>
        <w:spacing w:before="0" w:beforeAutospacing="0" w:after="0" w:afterAutospacing="0"/>
        <w:jc w:val="center"/>
        <w:rPr>
          <w:rFonts w:ascii="Arial" w:hAnsi="Arial" w:cs="Arial"/>
          <w:b/>
          <w:sz w:val="20"/>
          <w:szCs w:val="20"/>
          <w:lang w:eastAsia="es-ES"/>
        </w:rPr>
      </w:pPr>
      <w:r w:rsidRPr="00CD4F39">
        <w:rPr>
          <w:rFonts w:ascii="Arial" w:hAnsi="Arial" w:cs="Arial"/>
          <w:sz w:val="20"/>
          <w:szCs w:val="20"/>
          <w:lang w:eastAsia="es-ES"/>
        </w:rPr>
        <w:t xml:space="preserve">Intendente </w:t>
      </w:r>
      <w:r w:rsidR="003C4CB5" w:rsidRPr="00CD4F39">
        <w:rPr>
          <w:rFonts w:ascii="Arial" w:hAnsi="Arial" w:cs="Arial"/>
          <w:b/>
          <w:sz w:val="20"/>
          <w:szCs w:val="20"/>
          <w:lang w:eastAsia="es-ES"/>
        </w:rPr>
        <w:t>HÉCTOR</w:t>
      </w:r>
      <w:r w:rsidRPr="00CD4F39">
        <w:rPr>
          <w:rFonts w:ascii="Arial" w:hAnsi="Arial" w:cs="Arial"/>
          <w:b/>
          <w:sz w:val="20"/>
          <w:szCs w:val="20"/>
          <w:lang w:eastAsia="es-ES"/>
        </w:rPr>
        <w:t xml:space="preserve"> FAVIO </w:t>
      </w:r>
      <w:r w:rsidR="003C4CB5" w:rsidRPr="00CD4F39">
        <w:rPr>
          <w:rFonts w:ascii="Arial" w:hAnsi="Arial" w:cs="Arial"/>
          <w:b/>
          <w:sz w:val="20"/>
          <w:szCs w:val="20"/>
          <w:lang w:eastAsia="es-ES"/>
        </w:rPr>
        <w:t>PULGARÍN</w:t>
      </w:r>
      <w:r w:rsidRPr="00CD4F39">
        <w:rPr>
          <w:rFonts w:ascii="Arial" w:hAnsi="Arial" w:cs="Arial"/>
          <w:b/>
          <w:sz w:val="20"/>
          <w:szCs w:val="20"/>
          <w:lang w:eastAsia="es-ES"/>
        </w:rPr>
        <w:t xml:space="preserve"> BUITRAGO</w:t>
      </w:r>
    </w:p>
    <w:p w14:paraId="586B174D" w14:textId="77777777" w:rsidR="00A02A10" w:rsidRPr="00CD4F39" w:rsidRDefault="00A02A10" w:rsidP="00A01DE1">
      <w:pPr>
        <w:pStyle w:val="NormalWeb"/>
        <w:spacing w:before="0" w:beforeAutospacing="0" w:after="0" w:afterAutospacing="0"/>
        <w:jc w:val="center"/>
        <w:rPr>
          <w:rFonts w:ascii="Arial" w:hAnsi="Arial" w:cs="Arial"/>
          <w:sz w:val="20"/>
          <w:szCs w:val="20"/>
          <w:lang w:eastAsia="es-ES"/>
        </w:rPr>
      </w:pPr>
      <w:r w:rsidRPr="00CD4F39">
        <w:rPr>
          <w:rFonts w:ascii="Arial" w:hAnsi="Arial" w:cs="Arial"/>
          <w:sz w:val="20"/>
          <w:szCs w:val="20"/>
          <w:lang w:eastAsia="es-ES"/>
        </w:rPr>
        <w:t>Estructurador Estudio Previo</w:t>
      </w:r>
    </w:p>
    <w:p w14:paraId="4FA01987" w14:textId="77777777" w:rsidR="00A02A10" w:rsidRPr="00CD4F39" w:rsidRDefault="00A02A10" w:rsidP="00A01DE1">
      <w:pPr>
        <w:pStyle w:val="NormalWeb"/>
        <w:spacing w:before="0" w:beforeAutospacing="0" w:after="0" w:afterAutospacing="0"/>
        <w:jc w:val="center"/>
        <w:rPr>
          <w:rFonts w:ascii="Arial" w:hAnsi="Arial" w:cs="Arial"/>
          <w:color w:val="000000" w:themeColor="text1"/>
          <w:sz w:val="20"/>
          <w:szCs w:val="20"/>
        </w:rPr>
      </w:pPr>
    </w:p>
    <w:p w14:paraId="72A5A458" w14:textId="77777777" w:rsidR="00A02A10" w:rsidRPr="00CD4F39" w:rsidRDefault="00A02A10" w:rsidP="00A01DE1">
      <w:pPr>
        <w:pStyle w:val="NormalWeb"/>
        <w:spacing w:before="0" w:beforeAutospacing="0" w:after="0" w:afterAutospacing="0"/>
        <w:jc w:val="center"/>
        <w:rPr>
          <w:rFonts w:ascii="Arial" w:hAnsi="Arial" w:cs="Arial"/>
          <w:color w:val="000000" w:themeColor="text1"/>
          <w:sz w:val="20"/>
          <w:szCs w:val="20"/>
          <w:lang w:eastAsia="es-ES"/>
        </w:rPr>
      </w:pPr>
    </w:p>
    <w:p w14:paraId="22CDC40C" w14:textId="77777777" w:rsidR="00A02A10" w:rsidRPr="00CD4F39" w:rsidRDefault="00A02A10" w:rsidP="00A01DE1">
      <w:pPr>
        <w:pStyle w:val="NormalWeb"/>
        <w:spacing w:before="0" w:beforeAutospacing="0" w:after="0" w:afterAutospacing="0"/>
        <w:jc w:val="center"/>
        <w:rPr>
          <w:rFonts w:ascii="Arial" w:hAnsi="Arial" w:cs="Arial"/>
          <w:sz w:val="20"/>
          <w:szCs w:val="20"/>
          <w:lang w:eastAsia="es-ES"/>
        </w:rPr>
      </w:pPr>
    </w:p>
    <w:p w14:paraId="1B20A05A" w14:textId="77777777" w:rsidR="00021689" w:rsidRPr="00CD4F39" w:rsidRDefault="00021689" w:rsidP="00A01DE1">
      <w:pPr>
        <w:pStyle w:val="NormalWeb"/>
        <w:spacing w:before="0" w:beforeAutospacing="0" w:after="0" w:afterAutospacing="0"/>
        <w:jc w:val="center"/>
        <w:rPr>
          <w:rFonts w:ascii="Arial" w:hAnsi="Arial" w:cs="Arial"/>
          <w:sz w:val="20"/>
          <w:szCs w:val="20"/>
          <w:lang w:eastAsia="es-ES"/>
        </w:rPr>
      </w:pPr>
    </w:p>
    <w:p w14:paraId="7C17CC6D" w14:textId="7ABE375A" w:rsidR="00021689" w:rsidRPr="00CD4F39" w:rsidRDefault="00021689" w:rsidP="00A01DE1">
      <w:pPr>
        <w:pStyle w:val="NormalWeb"/>
        <w:spacing w:before="0" w:beforeAutospacing="0" w:after="0" w:afterAutospacing="0"/>
        <w:jc w:val="center"/>
        <w:rPr>
          <w:rFonts w:ascii="Arial" w:hAnsi="Arial" w:cs="Arial"/>
          <w:sz w:val="20"/>
          <w:szCs w:val="20"/>
          <w:lang w:eastAsia="es-ES"/>
        </w:rPr>
        <w:sectPr w:rsidR="00021689" w:rsidRPr="00CD4F39" w:rsidSect="004664F2">
          <w:headerReference w:type="default" r:id="rId56"/>
          <w:pgSz w:w="12240" w:h="15840"/>
          <w:pgMar w:top="1560" w:right="1041" w:bottom="993"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5F4C82D" w14:textId="77777777" w:rsidR="009912D2" w:rsidRPr="00CD4F39" w:rsidRDefault="009912D2" w:rsidP="00A01DE1">
      <w:pPr>
        <w:pStyle w:val="Textoindependiente2"/>
        <w:tabs>
          <w:tab w:val="left" w:pos="1980"/>
        </w:tabs>
        <w:spacing w:after="0" w:line="240" w:lineRule="auto"/>
        <w:jc w:val="center"/>
        <w:rPr>
          <w:rFonts w:ascii="Arial" w:eastAsia="Calibri" w:hAnsi="Arial" w:cs="Arial"/>
          <w:b/>
          <w:sz w:val="20"/>
          <w:szCs w:val="20"/>
          <w:u w:val="single"/>
          <w:lang w:val="es-CO"/>
        </w:rPr>
      </w:pPr>
      <w:bookmarkStart w:id="32" w:name="_Hlk230367097"/>
      <w:r w:rsidRPr="00CD4F39">
        <w:rPr>
          <w:rFonts w:ascii="Arial" w:eastAsia="Calibri" w:hAnsi="Arial" w:cs="Arial"/>
          <w:b/>
          <w:sz w:val="20"/>
          <w:szCs w:val="20"/>
          <w:u w:val="single"/>
          <w:lang w:val="es-CO"/>
        </w:rPr>
        <w:lastRenderedPageBreak/>
        <w:t xml:space="preserve">ANEXO </w:t>
      </w:r>
      <w:proofErr w:type="spellStart"/>
      <w:r w:rsidRPr="00CD4F39">
        <w:rPr>
          <w:rFonts w:ascii="Arial" w:eastAsia="Calibri" w:hAnsi="Arial" w:cs="Arial"/>
          <w:b/>
          <w:sz w:val="20"/>
          <w:szCs w:val="20"/>
          <w:u w:val="single"/>
          <w:lang w:val="es-CO"/>
        </w:rPr>
        <w:t>N°</w:t>
      </w:r>
      <w:proofErr w:type="spellEnd"/>
      <w:r w:rsidRPr="00CD4F39">
        <w:rPr>
          <w:rFonts w:ascii="Arial" w:eastAsia="Calibri" w:hAnsi="Arial" w:cs="Arial"/>
          <w:b/>
          <w:sz w:val="20"/>
          <w:szCs w:val="20"/>
          <w:u w:val="single"/>
          <w:lang w:val="es-CO"/>
        </w:rPr>
        <w:t xml:space="preserve"> 1</w:t>
      </w:r>
    </w:p>
    <w:p w14:paraId="29FD6D82" w14:textId="77777777" w:rsidR="009912D2" w:rsidRPr="00CD4F39" w:rsidRDefault="009912D2" w:rsidP="00A01DE1">
      <w:pPr>
        <w:pStyle w:val="Textoindependiente2"/>
        <w:tabs>
          <w:tab w:val="left" w:pos="1980"/>
        </w:tabs>
        <w:spacing w:after="0" w:line="240" w:lineRule="auto"/>
        <w:jc w:val="center"/>
        <w:rPr>
          <w:rFonts w:ascii="Arial" w:eastAsia="Calibri" w:hAnsi="Arial" w:cs="Arial"/>
          <w:b/>
          <w:sz w:val="20"/>
          <w:szCs w:val="20"/>
          <w:lang w:val="es-CO"/>
        </w:rPr>
      </w:pPr>
    </w:p>
    <w:p w14:paraId="1281ED76" w14:textId="0CD18DF9" w:rsidR="009912D2" w:rsidRDefault="009912D2" w:rsidP="00A01DE1">
      <w:pPr>
        <w:pStyle w:val="Textoindependiente2"/>
        <w:tabs>
          <w:tab w:val="left" w:pos="1980"/>
        </w:tabs>
        <w:spacing w:after="0" w:line="240" w:lineRule="auto"/>
        <w:jc w:val="center"/>
        <w:rPr>
          <w:rFonts w:ascii="Arial" w:eastAsia="Calibri" w:hAnsi="Arial" w:cs="Arial"/>
          <w:b/>
          <w:sz w:val="20"/>
          <w:szCs w:val="20"/>
          <w:lang w:val="es-CO"/>
        </w:rPr>
      </w:pPr>
      <w:r w:rsidRPr="00CD4F39">
        <w:rPr>
          <w:rFonts w:ascii="Arial" w:eastAsia="Calibri" w:hAnsi="Arial" w:cs="Arial"/>
          <w:b/>
          <w:sz w:val="20"/>
          <w:szCs w:val="20"/>
          <w:lang w:val="es-CO"/>
        </w:rPr>
        <w:t xml:space="preserve">CONDICIONES </w:t>
      </w:r>
      <w:r w:rsidR="003C4CB5" w:rsidRPr="00CD4F39">
        <w:rPr>
          <w:rFonts w:ascii="Arial" w:eastAsia="Calibri" w:hAnsi="Arial" w:cs="Arial"/>
          <w:b/>
          <w:sz w:val="20"/>
          <w:szCs w:val="20"/>
          <w:lang w:val="es-CO"/>
        </w:rPr>
        <w:t>TÉCNICAS</w:t>
      </w:r>
      <w:r w:rsidRPr="00CD4F39">
        <w:rPr>
          <w:rFonts w:ascii="Arial" w:eastAsia="Calibri" w:hAnsi="Arial" w:cs="Arial"/>
          <w:b/>
          <w:sz w:val="20"/>
          <w:szCs w:val="20"/>
          <w:lang w:val="es-CO"/>
        </w:rPr>
        <w:t xml:space="preserve"> MÍNIMAS</w:t>
      </w:r>
    </w:p>
    <w:p w14:paraId="5E40433A" w14:textId="77777777" w:rsidR="003C4CB5" w:rsidRPr="00CD4F39" w:rsidRDefault="003C4CB5" w:rsidP="00A01DE1">
      <w:pPr>
        <w:pStyle w:val="Textoindependiente2"/>
        <w:tabs>
          <w:tab w:val="left" w:pos="1980"/>
        </w:tabs>
        <w:spacing w:after="0" w:line="240" w:lineRule="auto"/>
        <w:jc w:val="center"/>
        <w:rPr>
          <w:rFonts w:ascii="Arial" w:eastAsia="Calibri" w:hAnsi="Arial" w:cs="Arial"/>
          <w:b/>
          <w:sz w:val="20"/>
          <w:szCs w:val="20"/>
          <w:lang w:val="es-CO"/>
        </w:rPr>
      </w:pPr>
    </w:p>
    <w:p w14:paraId="1D7F9592" w14:textId="77777777" w:rsidR="009912D2" w:rsidRPr="00CD4F39" w:rsidRDefault="009912D2" w:rsidP="00A01DE1">
      <w:pPr>
        <w:tabs>
          <w:tab w:val="left" w:pos="-1080"/>
          <w:tab w:val="left" w:pos="0"/>
        </w:tabs>
        <w:spacing w:after="0" w:line="240" w:lineRule="auto"/>
        <w:contextualSpacing/>
        <w:jc w:val="both"/>
        <w:rPr>
          <w:rFonts w:ascii="Arial" w:eastAsia="MS Mincho" w:hAnsi="Arial" w:cs="Arial"/>
          <w:sz w:val="20"/>
          <w:szCs w:val="20"/>
        </w:rPr>
      </w:pPr>
      <w:r w:rsidRPr="00CD4F39">
        <w:rPr>
          <w:rFonts w:ascii="Arial" w:eastAsia="MS Mincho" w:hAnsi="Arial" w:cs="Arial"/>
          <w:sz w:val="20"/>
          <w:szCs w:val="20"/>
        </w:rPr>
        <w:t xml:space="preserve">El oferente deberá diligenciar y presentar junto con la oferta el formato de Especificaciones Técnicas que se presenta a </w:t>
      </w:r>
      <w:r w:rsidRPr="00CD4F39">
        <w:rPr>
          <w:rFonts w:ascii="Arial" w:hAnsi="Arial" w:cs="Arial"/>
          <w:sz w:val="20"/>
          <w:szCs w:val="20"/>
        </w:rPr>
        <w:t>continuación</w:t>
      </w:r>
      <w:r w:rsidRPr="00CD4F39">
        <w:rPr>
          <w:rFonts w:ascii="Arial" w:eastAsia="MS Mincho" w:hAnsi="Arial" w:cs="Arial"/>
          <w:sz w:val="20"/>
          <w:szCs w:val="20"/>
        </w:rPr>
        <w:t xml:space="preserve">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6628B07A" w14:textId="77777777" w:rsidR="005749FD" w:rsidRPr="00CD4F39" w:rsidRDefault="005749FD" w:rsidP="00A01DE1">
      <w:pPr>
        <w:pStyle w:val="Prrafodelista"/>
        <w:tabs>
          <w:tab w:val="left" w:pos="240"/>
        </w:tabs>
        <w:ind w:left="0"/>
        <w:jc w:val="both"/>
        <w:rPr>
          <w:rFonts w:ascii="Arial" w:hAnsi="Arial" w:cs="Arial"/>
          <w:b/>
          <w:sz w:val="20"/>
          <w:szCs w:val="20"/>
        </w:rPr>
      </w:pPr>
    </w:p>
    <w:p w14:paraId="1FE922B4" w14:textId="47496807" w:rsidR="009912D2" w:rsidRPr="00CD4F39" w:rsidRDefault="009912D2" w:rsidP="00A01DE1">
      <w:pPr>
        <w:pStyle w:val="Prrafodelista"/>
        <w:tabs>
          <w:tab w:val="left" w:pos="240"/>
        </w:tabs>
        <w:ind w:left="0"/>
        <w:jc w:val="both"/>
        <w:rPr>
          <w:rFonts w:ascii="Arial" w:hAnsi="Arial" w:cs="Arial"/>
          <w:b/>
          <w:sz w:val="20"/>
          <w:szCs w:val="20"/>
        </w:rPr>
      </w:pPr>
      <w:r w:rsidRPr="00CD4F39">
        <w:rPr>
          <w:rFonts w:ascii="Arial" w:hAnsi="Arial" w:cs="Arial"/>
          <w:b/>
          <w:sz w:val="20"/>
          <w:szCs w:val="20"/>
        </w:rPr>
        <w:t xml:space="preserve">REQUISITOS GENERALES. </w:t>
      </w:r>
    </w:p>
    <w:p w14:paraId="4DE50B49" w14:textId="77777777" w:rsidR="009912D2" w:rsidRPr="00CD4F39" w:rsidRDefault="009912D2" w:rsidP="00A01DE1">
      <w:pPr>
        <w:pStyle w:val="Prrafodelista"/>
        <w:tabs>
          <w:tab w:val="left" w:pos="240"/>
        </w:tabs>
        <w:ind w:left="0"/>
        <w:jc w:val="both"/>
        <w:rPr>
          <w:rFonts w:ascii="Arial" w:hAnsi="Arial" w:cs="Arial"/>
          <w:b/>
          <w:sz w:val="20"/>
          <w:szCs w:val="20"/>
        </w:rPr>
      </w:pPr>
    </w:p>
    <w:p w14:paraId="66EEDCB0" w14:textId="77777777" w:rsidR="009912D2" w:rsidRPr="00CD4F39" w:rsidRDefault="009912D2" w:rsidP="00A01DE1">
      <w:pPr>
        <w:numPr>
          <w:ilvl w:val="0"/>
          <w:numId w:val="28"/>
        </w:numPr>
        <w:spacing w:after="0" w:line="240" w:lineRule="auto"/>
        <w:ind w:left="0" w:firstLine="0"/>
        <w:jc w:val="both"/>
        <w:rPr>
          <w:rFonts w:ascii="Arial" w:hAnsi="Arial" w:cs="Arial"/>
          <w:sz w:val="20"/>
          <w:szCs w:val="20"/>
        </w:rPr>
      </w:pPr>
      <w:r w:rsidRPr="00CD4F39">
        <w:rPr>
          <w:rFonts w:ascii="Arial" w:hAnsi="Arial" w:cs="Arial"/>
          <w:sz w:val="20"/>
          <w:szCs w:val="20"/>
        </w:rPr>
        <w:t xml:space="preserve">Las especificaciones técnicas requeridas son de obligatorio cumplimiento, de no hacerlo la propuesta se considerará no apta técnicamente. </w:t>
      </w:r>
    </w:p>
    <w:p w14:paraId="74953EBA" w14:textId="77777777" w:rsidR="009912D2" w:rsidRPr="00CD4F39" w:rsidRDefault="009912D2" w:rsidP="00A01DE1">
      <w:pPr>
        <w:spacing w:after="0" w:line="240" w:lineRule="auto"/>
        <w:jc w:val="both"/>
        <w:rPr>
          <w:rFonts w:ascii="Arial" w:hAnsi="Arial" w:cs="Arial"/>
          <w:sz w:val="20"/>
          <w:szCs w:val="20"/>
        </w:rPr>
      </w:pPr>
    </w:p>
    <w:p w14:paraId="1C9449E7" w14:textId="47A7AB8D" w:rsidR="009912D2" w:rsidRPr="003C4CB5" w:rsidRDefault="009912D2" w:rsidP="00A01DE1">
      <w:pPr>
        <w:numPr>
          <w:ilvl w:val="0"/>
          <w:numId w:val="28"/>
        </w:numPr>
        <w:spacing w:after="0" w:line="240" w:lineRule="auto"/>
        <w:ind w:left="0" w:firstLine="0"/>
        <w:jc w:val="both"/>
        <w:rPr>
          <w:rFonts w:ascii="Arial" w:hAnsi="Arial" w:cs="Arial"/>
          <w:sz w:val="20"/>
          <w:szCs w:val="20"/>
        </w:rPr>
      </w:pPr>
      <w:r w:rsidRPr="00CD4F39">
        <w:rPr>
          <w:rFonts w:ascii="Arial" w:hAnsi="Arial" w:cs="Arial"/>
          <w:sz w:val="20"/>
          <w:szCs w:val="20"/>
        </w:rPr>
        <w:t xml:space="preserve">En la columna </w:t>
      </w:r>
      <w:r w:rsidRPr="00CD4F39">
        <w:rPr>
          <w:rFonts w:ascii="Arial" w:hAnsi="Arial" w:cs="Arial"/>
          <w:b/>
          <w:sz w:val="20"/>
          <w:szCs w:val="20"/>
        </w:rPr>
        <w:t>CUMPLE/NO CUMPLE</w:t>
      </w:r>
      <w:r w:rsidRPr="00CD4F39">
        <w:rPr>
          <w:rFonts w:ascii="Arial" w:hAnsi="Arial" w:cs="Arial"/>
          <w:sz w:val="20"/>
          <w:szCs w:val="20"/>
        </w:rPr>
        <w:t xml:space="preserve">, se evaluará las especificaciones técnicas ofertadas por la firma, </w:t>
      </w:r>
      <w:r w:rsidR="004D2942" w:rsidRPr="00CD4F39">
        <w:rPr>
          <w:rFonts w:ascii="Arial" w:hAnsi="Arial" w:cs="Arial"/>
          <w:color w:val="000000" w:themeColor="text1"/>
          <w:sz w:val="20"/>
          <w:szCs w:val="20"/>
        </w:rPr>
        <w:t xml:space="preserve">Son de obligatorio cumplimiento el </w:t>
      </w:r>
      <w:r w:rsidR="00F86441" w:rsidRPr="00CD4F39">
        <w:rPr>
          <w:rFonts w:ascii="Arial" w:hAnsi="Arial" w:cs="Arial"/>
          <w:b/>
          <w:color w:val="000000" w:themeColor="text1"/>
          <w:sz w:val="20"/>
          <w:szCs w:val="20"/>
          <w:u w:val="single"/>
        </w:rPr>
        <w:t>100</w:t>
      </w:r>
      <w:r w:rsidR="004D2942" w:rsidRPr="00CD4F39">
        <w:rPr>
          <w:rFonts w:ascii="Arial" w:hAnsi="Arial" w:cs="Arial"/>
          <w:b/>
          <w:color w:val="000000" w:themeColor="text1"/>
          <w:sz w:val="20"/>
          <w:szCs w:val="20"/>
          <w:u w:val="single"/>
        </w:rPr>
        <w:t>% de los Ítems</w:t>
      </w:r>
      <w:r w:rsidR="00F86441" w:rsidRPr="00CD4F39">
        <w:rPr>
          <w:rFonts w:ascii="Arial" w:hAnsi="Arial" w:cs="Arial"/>
          <w:b/>
          <w:color w:val="000000" w:themeColor="text1"/>
          <w:sz w:val="20"/>
          <w:szCs w:val="20"/>
          <w:u w:val="single"/>
        </w:rPr>
        <w:t>.</w:t>
      </w:r>
    </w:p>
    <w:p w14:paraId="066D25C1" w14:textId="77777777" w:rsidR="003C4CB5" w:rsidRPr="00CD4F39" w:rsidRDefault="003C4CB5" w:rsidP="00A01DE1">
      <w:pPr>
        <w:spacing w:after="0" w:line="240" w:lineRule="auto"/>
        <w:jc w:val="both"/>
        <w:rPr>
          <w:rFonts w:ascii="Arial" w:hAnsi="Arial" w:cs="Arial"/>
          <w:sz w:val="20"/>
          <w:szCs w:val="20"/>
        </w:rPr>
      </w:pPr>
    </w:p>
    <w:p w14:paraId="63E6A3E0" w14:textId="77777777" w:rsidR="009912D2" w:rsidRPr="00CD4F39" w:rsidRDefault="009912D2" w:rsidP="00A01DE1">
      <w:pPr>
        <w:pStyle w:val="Sinespaciado1"/>
        <w:rPr>
          <w:rFonts w:ascii="Arial" w:hAnsi="Arial" w:cs="Arial"/>
          <w:color w:val="FF0000"/>
          <w:sz w:val="20"/>
          <w:szCs w:val="20"/>
          <w:highlight w:val="yellow"/>
        </w:rPr>
      </w:pPr>
    </w:p>
    <w:tbl>
      <w:tblPr>
        <w:tblW w:w="5000" w:type="pct"/>
        <w:tblCellMar>
          <w:left w:w="70" w:type="dxa"/>
          <w:right w:w="70" w:type="dxa"/>
        </w:tblCellMar>
        <w:tblLook w:val="04A0" w:firstRow="1" w:lastRow="0" w:firstColumn="1" w:lastColumn="0" w:noHBand="0" w:noVBand="1"/>
      </w:tblPr>
      <w:tblGrid>
        <w:gridCol w:w="820"/>
        <w:gridCol w:w="952"/>
        <w:gridCol w:w="5028"/>
        <w:gridCol w:w="1276"/>
        <w:gridCol w:w="993"/>
        <w:gridCol w:w="702"/>
      </w:tblGrid>
      <w:tr w:rsidR="003C4CB5" w:rsidRPr="00CD4F39" w14:paraId="14174E99" w14:textId="77777777" w:rsidTr="003C4CB5">
        <w:trPr>
          <w:trHeight w:val="363"/>
          <w:tblHeader/>
        </w:trPr>
        <w:tc>
          <w:tcPr>
            <w:tcW w:w="420" w:type="pct"/>
            <w:vMerge w:val="restart"/>
            <w:tcBorders>
              <w:top w:val="single" w:sz="4" w:space="0" w:color="auto"/>
              <w:left w:val="single" w:sz="4" w:space="0" w:color="auto"/>
              <w:right w:val="single" w:sz="4" w:space="0" w:color="auto"/>
            </w:tcBorders>
            <w:vAlign w:val="center"/>
            <w:hideMark/>
          </w:tcPr>
          <w:p w14:paraId="7C5FD5A9" w14:textId="1286A7E8" w:rsidR="003C4CB5" w:rsidRPr="00CD4F39" w:rsidRDefault="002E0AC6" w:rsidP="00A01DE1">
            <w:pPr>
              <w:spacing w:after="0" w:line="240" w:lineRule="auto"/>
              <w:jc w:val="center"/>
              <w:rPr>
                <w:rFonts w:ascii="Arial" w:eastAsia="Times New Roman" w:hAnsi="Arial" w:cs="Arial"/>
                <w:b/>
                <w:bCs/>
                <w:color w:val="000000"/>
                <w:sz w:val="20"/>
                <w:szCs w:val="20"/>
                <w:lang w:eastAsia="es-CO"/>
              </w:rPr>
            </w:pPr>
            <w:r w:rsidRPr="00CD4F39">
              <w:rPr>
                <w:rFonts w:ascii="Arial" w:eastAsia="Times New Roman" w:hAnsi="Arial" w:cs="Arial"/>
                <w:b/>
                <w:bCs/>
                <w:color w:val="000000"/>
                <w:sz w:val="20"/>
                <w:szCs w:val="20"/>
                <w:lang w:eastAsia="es-CO"/>
              </w:rPr>
              <w:t>ÍTEM</w:t>
            </w:r>
          </w:p>
        </w:tc>
        <w:tc>
          <w:tcPr>
            <w:tcW w:w="487" w:type="pct"/>
            <w:vMerge w:val="restart"/>
            <w:tcBorders>
              <w:top w:val="single" w:sz="4" w:space="0" w:color="auto"/>
              <w:left w:val="nil"/>
              <w:right w:val="single" w:sz="4" w:space="0" w:color="auto"/>
            </w:tcBorders>
            <w:vAlign w:val="center"/>
            <w:hideMark/>
          </w:tcPr>
          <w:p w14:paraId="0394BA4C" w14:textId="456A3B4F" w:rsidR="003C4CB5" w:rsidRPr="00CD4F39" w:rsidRDefault="002E0AC6" w:rsidP="00A01DE1">
            <w:pPr>
              <w:spacing w:after="0" w:line="240" w:lineRule="auto"/>
              <w:jc w:val="center"/>
              <w:rPr>
                <w:rFonts w:ascii="Arial" w:eastAsia="Times New Roman" w:hAnsi="Arial" w:cs="Arial"/>
                <w:b/>
                <w:bCs/>
                <w:color w:val="000000"/>
                <w:sz w:val="20"/>
                <w:szCs w:val="20"/>
                <w:lang w:eastAsia="es-CO"/>
              </w:rPr>
            </w:pPr>
            <w:r w:rsidRPr="00CD4F39">
              <w:rPr>
                <w:rFonts w:ascii="Arial" w:eastAsia="Times New Roman" w:hAnsi="Arial" w:cs="Arial"/>
                <w:b/>
                <w:bCs/>
                <w:color w:val="000000"/>
                <w:sz w:val="20"/>
                <w:szCs w:val="20"/>
                <w:lang w:eastAsia="es-CO"/>
              </w:rPr>
              <w:t>CÓDIGO</w:t>
            </w:r>
            <w:r w:rsidR="003C4CB5" w:rsidRPr="00CD4F39">
              <w:rPr>
                <w:rFonts w:ascii="Arial" w:eastAsia="Times New Roman" w:hAnsi="Arial" w:cs="Arial"/>
                <w:b/>
                <w:bCs/>
                <w:color w:val="000000"/>
                <w:sz w:val="20"/>
                <w:szCs w:val="20"/>
                <w:lang w:eastAsia="es-CO"/>
              </w:rPr>
              <w:t xml:space="preserve"> CUPS</w:t>
            </w:r>
          </w:p>
        </w:tc>
        <w:tc>
          <w:tcPr>
            <w:tcW w:w="2572" w:type="pct"/>
            <w:vMerge w:val="restart"/>
            <w:tcBorders>
              <w:top w:val="single" w:sz="4" w:space="0" w:color="auto"/>
              <w:left w:val="nil"/>
              <w:right w:val="single" w:sz="4" w:space="0" w:color="auto"/>
            </w:tcBorders>
            <w:vAlign w:val="center"/>
            <w:hideMark/>
          </w:tcPr>
          <w:p w14:paraId="7BBB997F" w14:textId="77777777" w:rsidR="003C4CB5" w:rsidRPr="00CD4F39" w:rsidRDefault="003C4CB5" w:rsidP="00A01DE1">
            <w:pPr>
              <w:spacing w:after="0" w:line="240" w:lineRule="auto"/>
              <w:jc w:val="center"/>
              <w:rPr>
                <w:rFonts w:ascii="Arial" w:eastAsia="Times New Roman" w:hAnsi="Arial" w:cs="Arial"/>
                <w:b/>
                <w:bCs/>
                <w:color w:val="000000"/>
                <w:sz w:val="20"/>
                <w:szCs w:val="20"/>
                <w:lang w:eastAsia="es-CO"/>
              </w:rPr>
            </w:pPr>
            <w:r w:rsidRPr="00CD4F39">
              <w:rPr>
                <w:rFonts w:ascii="Arial" w:eastAsia="Times New Roman" w:hAnsi="Arial" w:cs="Arial"/>
                <w:b/>
                <w:bCs/>
                <w:color w:val="000000"/>
                <w:sz w:val="20"/>
                <w:szCs w:val="20"/>
                <w:lang w:eastAsia="es-CO"/>
              </w:rPr>
              <w:t>DESCRIPCIÓN</w:t>
            </w:r>
          </w:p>
        </w:tc>
        <w:tc>
          <w:tcPr>
            <w:tcW w:w="653" w:type="pct"/>
            <w:vMerge w:val="restart"/>
            <w:tcBorders>
              <w:top w:val="single" w:sz="4" w:space="0" w:color="auto"/>
              <w:left w:val="nil"/>
              <w:right w:val="single" w:sz="4" w:space="0" w:color="auto"/>
            </w:tcBorders>
            <w:vAlign w:val="center"/>
            <w:hideMark/>
          </w:tcPr>
          <w:p w14:paraId="66FC9D90" w14:textId="77777777" w:rsidR="003C4CB5" w:rsidRPr="00CD4F39" w:rsidRDefault="003C4CB5" w:rsidP="00A01DE1">
            <w:pPr>
              <w:spacing w:after="0" w:line="240" w:lineRule="auto"/>
              <w:jc w:val="center"/>
              <w:rPr>
                <w:rFonts w:ascii="Arial" w:eastAsia="Times New Roman" w:hAnsi="Arial" w:cs="Arial"/>
                <w:b/>
                <w:bCs/>
                <w:color w:val="000000"/>
                <w:sz w:val="20"/>
                <w:szCs w:val="20"/>
                <w:lang w:eastAsia="es-CO"/>
              </w:rPr>
            </w:pPr>
            <w:r w:rsidRPr="00CD4F39">
              <w:rPr>
                <w:rFonts w:ascii="Arial" w:eastAsia="Times New Roman" w:hAnsi="Arial" w:cs="Arial"/>
                <w:b/>
                <w:bCs/>
                <w:color w:val="000000"/>
                <w:sz w:val="20"/>
                <w:szCs w:val="20"/>
                <w:lang w:eastAsia="es-CO"/>
              </w:rPr>
              <w:t>UNIDAD DE MEDIDA</w:t>
            </w:r>
          </w:p>
        </w:tc>
        <w:tc>
          <w:tcPr>
            <w:tcW w:w="867" w:type="pct"/>
            <w:gridSpan w:val="2"/>
            <w:tcBorders>
              <w:top w:val="single" w:sz="4" w:space="0" w:color="auto"/>
              <w:bottom w:val="single" w:sz="4" w:space="0" w:color="auto"/>
              <w:right w:val="single" w:sz="4" w:space="0" w:color="auto"/>
            </w:tcBorders>
            <w:vAlign w:val="center"/>
          </w:tcPr>
          <w:p w14:paraId="0435840B" w14:textId="091424C6" w:rsidR="003C4CB5" w:rsidRPr="00CD4F39" w:rsidRDefault="003C4CB5" w:rsidP="00A01DE1">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OFRECE</w:t>
            </w:r>
          </w:p>
        </w:tc>
      </w:tr>
      <w:tr w:rsidR="003C4CB5" w:rsidRPr="00CD4F39" w14:paraId="12B1DE87" w14:textId="77777777" w:rsidTr="003C4CB5">
        <w:trPr>
          <w:trHeight w:val="552"/>
          <w:tblHeader/>
        </w:trPr>
        <w:tc>
          <w:tcPr>
            <w:tcW w:w="420" w:type="pct"/>
            <w:vMerge/>
            <w:tcBorders>
              <w:left w:val="single" w:sz="4" w:space="0" w:color="auto"/>
              <w:bottom w:val="single" w:sz="4" w:space="0" w:color="auto"/>
              <w:right w:val="single" w:sz="4" w:space="0" w:color="auto"/>
            </w:tcBorders>
            <w:vAlign w:val="center"/>
          </w:tcPr>
          <w:p w14:paraId="5EB69039" w14:textId="77777777" w:rsidR="003C4CB5" w:rsidRPr="00CD4F39" w:rsidRDefault="003C4CB5" w:rsidP="00A01DE1">
            <w:pPr>
              <w:spacing w:after="0" w:line="240" w:lineRule="auto"/>
              <w:jc w:val="center"/>
              <w:rPr>
                <w:rFonts w:ascii="Arial" w:eastAsia="Times New Roman" w:hAnsi="Arial" w:cs="Arial"/>
                <w:b/>
                <w:bCs/>
                <w:color w:val="000000"/>
                <w:sz w:val="20"/>
                <w:szCs w:val="20"/>
                <w:lang w:eastAsia="es-CO"/>
              </w:rPr>
            </w:pPr>
          </w:p>
        </w:tc>
        <w:tc>
          <w:tcPr>
            <w:tcW w:w="487" w:type="pct"/>
            <w:vMerge/>
            <w:tcBorders>
              <w:left w:val="nil"/>
              <w:bottom w:val="single" w:sz="4" w:space="0" w:color="auto"/>
              <w:right w:val="single" w:sz="4" w:space="0" w:color="auto"/>
            </w:tcBorders>
            <w:vAlign w:val="center"/>
          </w:tcPr>
          <w:p w14:paraId="1CC7C170" w14:textId="77777777" w:rsidR="003C4CB5" w:rsidRPr="00CD4F39" w:rsidRDefault="003C4CB5" w:rsidP="00A01DE1">
            <w:pPr>
              <w:spacing w:after="0" w:line="240" w:lineRule="auto"/>
              <w:jc w:val="center"/>
              <w:rPr>
                <w:rFonts w:ascii="Arial" w:eastAsia="Times New Roman" w:hAnsi="Arial" w:cs="Arial"/>
                <w:b/>
                <w:bCs/>
                <w:color w:val="000000"/>
                <w:sz w:val="20"/>
                <w:szCs w:val="20"/>
                <w:lang w:eastAsia="es-CO"/>
              </w:rPr>
            </w:pPr>
          </w:p>
        </w:tc>
        <w:tc>
          <w:tcPr>
            <w:tcW w:w="2572" w:type="pct"/>
            <w:vMerge/>
            <w:tcBorders>
              <w:left w:val="nil"/>
              <w:bottom w:val="single" w:sz="4" w:space="0" w:color="auto"/>
              <w:right w:val="single" w:sz="4" w:space="0" w:color="auto"/>
            </w:tcBorders>
            <w:vAlign w:val="center"/>
          </w:tcPr>
          <w:p w14:paraId="36549A4A" w14:textId="77777777" w:rsidR="003C4CB5" w:rsidRPr="00CD4F39" w:rsidRDefault="003C4CB5" w:rsidP="00A01DE1">
            <w:pPr>
              <w:spacing w:after="0" w:line="240" w:lineRule="auto"/>
              <w:jc w:val="center"/>
              <w:rPr>
                <w:rFonts w:ascii="Arial" w:eastAsia="Times New Roman" w:hAnsi="Arial" w:cs="Arial"/>
                <w:b/>
                <w:bCs/>
                <w:color w:val="000000"/>
                <w:sz w:val="20"/>
                <w:szCs w:val="20"/>
                <w:lang w:eastAsia="es-CO"/>
              </w:rPr>
            </w:pPr>
          </w:p>
        </w:tc>
        <w:tc>
          <w:tcPr>
            <w:tcW w:w="653" w:type="pct"/>
            <w:vMerge/>
            <w:tcBorders>
              <w:left w:val="nil"/>
              <w:bottom w:val="single" w:sz="4" w:space="0" w:color="auto"/>
              <w:right w:val="single" w:sz="4" w:space="0" w:color="auto"/>
            </w:tcBorders>
            <w:vAlign w:val="center"/>
          </w:tcPr>
          <w:p w14:paraId="66AFCFFD" w14:textId="77777777" w:rsidR="003C4CB5" w:rsidRPr="00CD4F39" w:rsidRDefault="003C4CB5" w:rsidP="00A01DE1">
            <w:pPr>
              <w:spacing w:after="0" w:line="240" w:lineRule="auto"/>
              <w:jc w:val="center"/>
              <w:rPr>
                <w:rFonts w:ascii="Arial" w:eastAsia="Times New Roman" w:hAnsi="Arial" w:cs="Arial"/>
                <w:b/>
                <w:bCs/>
                <w:color w:val="000000"/>
                <w:sz w:val="20"/>
                <w:szCs w:val="20"/>
                <w:lang w:eastAsia="es-CO"/>
              </w:rPr>
            </w:pPr>
          </w:p>
        </w:tc>
        <w:tc>
          <w:tcPr>
            <w:tcW w:w="508" w:type="pct"/>
            <w:tcBorders>
              <w:top w:val="single" w:sz="4" w:space="0" w:color="auto"/>
              <w:bottom w:val="single" w:sz="4" w:space="0" w:color="auto"/>
              <w:right w:val="single" w:sz="4" w:space="0" w:color="auto"/>
            </w:tcBorders>
            <w:vAlign w:val="center"/>
          </w:tcPr>
          <w:p w14:paraId="01CB0537" w14:textId="1E63F570" w:rsidR="003C4CB5" w:rsidRPr="00CD4F39" w:rsidRDefault="003C4CB5" w:rsidP="00A01DE1">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SI</w:t>
            </w:r>
          </w:p>
        </w:tc>
        <w:tc>
          <w:tcPr>
            <w:tcW w:w="359" w:type="pct"/>
            <w:tcBorders>
              <w:top w:val="single" w:sz="4" w:space="0" w:color="auto"/>
              <w:left w:val="single" w:sz="4" w:space="0" w:color="auto"/>
              <w:bottom w:val="single" w:sz="4" w:space="0" w:color="auto"/>
              <w:right w:val="single" w:sz="4" w:space="0" w:color="auto"/>
            </w:tcBorders>
            <w:vAlign w:val="center"/>
          </w:tcPr>
          <w:p w14:paraId="6493BC76" w14:textId="4D16D1AE" w:rsidR="003C4CB5" w:rsidRPr="00CD4F39" w:rsidRDefault="003C4CB5" w:rsidP="00A01DE1">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NO</w:t>
            </w:r>
          </w:p>
        </w:tc>
      </w:tr>
      <w:tr w:rsidR="009600DE" w:rsidRPr="00CD4F39" w14:paraId="61669545" w14:textId="77777777" w:rsidTr="003C4CB5">
        <w:trPr>
          <w:trHeight w:val="20"/>
        </w:trPr>
        <w:tc>
          <w:tcPr>
            <w:tcW w:w="420" w:type="pct"/>
            <w:tcBorders>
              <w:top w:val="nil"/>
              <w:left w:val="single" w:sz="4" w:space="0" w:color="auto"/>
              <w:bottom w:val="single" w:sz="4" w:space="0" w:color="auto"/>
              <w:right w:val="single" w:sz="4" w:space="0" w:color="auto"/>
            </w:tcBorders>
            <w:vAlign w:val="center"/>
            <w:hideMark/>
          </w:tcPr>
          <w:p w14:paraId="5D2F0AB0" w14:textId="12B840E8" w:rsidR="009600DE" w:rsidRPr="00CD4F39" w:rsidRDefault="009600DE" w:rsidP="00A01DE1">
            <w:pPr>
              <w:spacing w:after="0" w:line="240" w:lineRule="auto"/>
              <w:jc w:val="center"/>
              <w:rPr>
                <w:rFonts w:ascii="Arial" w:eastAsia="Times New Roman" w:hAnsi="Arial" w:cs="Arial"/>
                <w:color w:val="000000"/>
                <w:sz w:val="20"/>
                <w:szCs w:val="20"/>
                <w:lang w:eastAsia="es-CO"/>
              </w:rPr>
            </w:pPr>
            <w:r w:rsidRPr="00CD4F39">
              <w:rPr>
                <w:rFonts w:ascii="Arial" w:hAnsi="Arial" w:cs="Arial"/>
                <w:color w:val="000000"/>
                <w:sz w:val="20"/>
                <w:szCs w:val="20"/>
              </w:rPr>
              <w:t>1</w:t>
            </w:r>
          </w:p>
        </w:tc>
        <w:tc>
          <w:tcPr>
            <w:tcW w:w="487" w:type="pct"/>
            <w:tcBorders>
              <w:top w:val="nil"/>
              <w:left w:val="nil"/>
              <w:bottom w:val="single" w:sz="4" w:space="0" w:color="auto"/>
              <w:right w:val="single" w:sz="4" w:space="0" w:color="auto"/>
            </w:tcBorders>
            <w:noWrap/>
            <w:vAlign w:val="center"/>
            <w:hideMark/>
          </w:tcPr>
          <w:p w14:paraId="70B9EA3C" w14:textId="033B454A" w:rsidR="009600DE" w:rsidRPr="00CD4F39" w:rsidRDefault="009600DE" w:rsidP="00A01DE1">
            <w:pPr>
              <w:spacing w:after="0" w:line="240" w:lineRule="auto"/>
              <w:jc w:val="center"/>
              <w:rPr>
                <w:rFonts w:ascii="Arial" w:eastAsia="Times New Roman" w:hAnsi="Arial" w:cs="Arial"/>
                <w:color w:val="000000"/>
                <w:sz w:val="20"/>
                <w:szCs w:val="20"/>
                <w:lang w:eastAsia="es-CO"/>
              </w:rPr>
            </w:pPr>
            <w:r w:rsidRPr="00CD4F39">
              <w:rPr>
                <w:rFonts w:ascii="Arial" w:hAnsi="Arial" w:cs="Arial"/>
                <w:color w:val="000000"/>
                <w:sz w:val="20"/>
                <w:szCs w:val="20"/>
              </w:rPr>
              <w:t>890288</w:t>
            </w:r>
          </w:p>
        </w:tc>
        <w:tc>
          <w:tcPr>
            <w:tcW w:w="2572" w:type="pct"/>
            <w:tcBorders>
              <w:top w:val="nil"/>
              <w:left w:val="nil"/>
              <w:bottom w:val="single" w:sz="4" w:space="0" w:color="auto"/>
              <w:right w:val="single" w:sz="4" w:space="0" w:color="auto"/>
            </w:tcBorders>
            <w:vAlign w:val="center"/>
            <w:hideMark/>
          </w:tcPr>
          <w:p w14:paraId="275BFA02" w14:textId="1F364233" w:rsidR="009600DE" w:rsidRPr="00CD4F39" w:rsidRDefault="009600DE" w:rsidP="00A01DE1">
            <w:pPr>
              <w:spacing w:after="0" w:line="240" w:lineRule="auto"/>
              <w:jc w:val="both"/>
              <w:rPr>
                <w:rFonts w:ascii="Arial" w:eastAsia="Times New Roman" w:hAnsi="Arial" w:cs="Arial"/>
                <w:color w:val="000000"/>
                <w:sz w:val="20"/>
                <w:szCs w:val="20"/>
                <w:lang w:eastAsia="es-CO"/>
              </w:rPr>
            </w:pPr>
            <w:r w:rsidRPr="00CD4F39">
              <w:rPr>
                <w:rFonts w:ascii="Arial" w:hAnsi="Arial" w:cs="Arial"/>
                <w:color w:val="000000"/>
                <w:sz w:val="20"/>
                <w:szCs w:val="20"/>
              </w:rPr>
              <w:t xml:space="preserve">CONSULTA DE PRIMERA VEZ POR ESPECIALISTA EN </w:t>
            </w:r>
            <w:r w:rsidR="002E0AC6" w:rsidRPr="00CD4F39">
              <w:rPr>
                <w:rFonts w:ascii="Arial" w:hAnsi="Arial" w:cs="Arial"/>
                <w:color w:val="000000"/>
                <w:sz w:val="20"/>
                <w:szCs w:val="20"/>
              </w:rPr>
              <w:t>REUMATOLOGÍA</w:t>
            </w:r>
          </w:p>
        </w:tc>
        <w:tc>
          <w:tcPr>
            <w:tcW w:w="653" w:type="pct"/>
            <w:tcBorders>
              <w:top w:val="nil"/>
              <w:left w:val="nil"/>
              <w:bottom w:val="single" w:sz="4" w:space="0" w:color="auto"/>
              <w:right w:val="single" w:sz="4" w:space="0" w:color="auto"/>
            </w:tcBorders>
            <w:vAlign w:val="center"/>
            <w:hideMark/>
          </w:tcPr>
          <w:p w14:paraId="0E92DC19" w14:textId="77777777" w:rsidR="009600DE" w:rsidRPr="00CD4F39" w:rsidRDefault="009600DE" w:rsidP="00A01DE1">
            <w:pPr>
              <w:spacing w:after="0" w:line="240" w:lineRule="auto"/>
              <w:jc w:val="center"/>
              <w:rPr>
                <w:rFonts w:ascii="Arial" w:eastAsia="Times New Roman" w:hAnsi="Arial" w:cs="Arial"/>
                <w:color w:val="000000"/>
                <w:sz w:val="20"/>
                <w:szCs w:val="20"/>
                <w:lang w:eastAsia="es-CO"/>
              </w:rPr>
            </w:pPr>
            <w:r w:rsidRPr="00CD4F39">
              <w:rPr>
                <w:rFonts w:ascii="Arial" w:eastAsia="Times New Roman" w:hAnsi="Arial" w:cs="Arial"/>
                <w:color w:val="000000"/>
                <w:sz w:val="20"/>
                <w:szCs w:val="20"/>
                <w:lang w:eastAsia="es-CO"/>
              </w:rPr>
              <w:t>1</w:t>
            </w:r>
          </w:p>
        </w:tc>
        <w:tc>
          <w:tcPr>
            <w:tcW w:w="508" w:type="pct"/>
            <w:tcBorders>
              <w:top w:val="single" w:sz="4" w:space="0" w:color="auto"/>
              <w:bottom w:val="single" w:sz="4" w:space="0" w:color="auto"/>
              <w:right w:val="single" w:sz="4" w:space="0" w:color="auto"/>
            </w:tcBorders>
          </w:tcPr>
          <w:p w14:paraId="3C0737FB" w14:textId="77777777" w:rsidR="009600DE" w:rsidRPr="00CD4F39" w:rsidRDefault="009600DE" w:rsidP="00A01DE1">
            <w:pPr>
              <w:spacing w:after="0" w:line="240" w:lineRule="auto"/>
              <w:jc w:val="center"/>
              <w:rPr>
                <w:rFonts w:ascii="Arial" w:eastAsia="Times New Roman" w:hAnsi="Arial" w:cs="Arial"/>
                <w:color w:val="000000"/>
                <w:sz w:val="20"/>
                <w:szCs w:val="20"/>
                <w:lang w:eastAsia="es-CO"/>
              </w:rPr>
            </w:pPr>
          </w:p>
        </w:tc>
        <w:tc>
          <w:tcPr>
            <w:tcW w:w="359" w:type="pct"/>
            <w:tcBorders>
              <w:top w:val="nil"/>
              <w:left w:val="single" w:sz="4" w:space="0" w:color="auto"/>
              <w:bottom w:val="single" w:sz="4" w:space="0" w:color="auto"/>
              <w:right w:val="single" w:sz="4" w:space="0" w:color="auto"/>
            </w:tcBorders>
            <w:noWrap/>
            <w:vAlign w:val="center"/>
          </w:tcPr>
          <w:p w14:paraId="3312557E" w14:textId="26AEC9E5" w:rsidR="009600DE" w:rsidRPr="00CD4F39" w:rsidRDefault="009600DE" w:rsidP="00A01DE1">
            <w:pPr>
              <w:spacing w:after="0" w:line="240" w:lineRule="auto"/>
              <w:jc w:val="center"/>
              <w:rPr>
                <w:rFonts w:ascii="Arial" w:eastAsia="Times New Roman" w:hAnsi="Arial" w:cs="Arial"/>
                <w:color w:val="000000"/>
                <w:sz w:val="20"/>
                <w:szCs w:val="20"/>
                <w:lang w:eastAsia="es-CO"/>
              </w:rPr>
            </w:pPr>
          </w:p>
        </w:tc>
      </w:tr>
      <w:tr w:rsidR="009600DE" w:rsidRPr="00CD4F39" w14:paraId="69B75470" w14:textId="77777777" w:rsidTr="000A42E3">
        <w:trPr>
          <w:trHeight w:val="621"/>
        </w:trPr>
        <w:tc>
          <w:tcPr>
            <w:tcW w:w="420" w:type="pct"/>
            <w:tcBorders>
              <w:top w:val="nil"/>
              <w:left w:val="single" w:sz="4" w:space="0" w:color="auto"/>
              <w:bottom w:val="single" w:sz="4" w:space="0" w:color="auto"/>
              <w:right w:val="single" w:sz="4" w:space="0" w:color="auto"/>
            </w:tcBorders>
            <w:vAlign w:val="center"/>
            <w:hideMark/>
          </w:tcPr>
          <w:p w14:paraId="37795162" w14:textId="67714930" w:rsidR="009600DE" w:rsidRPr="00CD4F39" w:rsidRDefault="009600DE" w:rsidP="00A01DE1">
            <w:pPr>
              <w:spacing w:after="0" w:line="240" w:lineRule="auto"/>
              <w:jc w:val="center"/>
              <w:rPr>
                <w:rFonts w:ascii="Arial" w:eastAsia="Times New Roman" w:hAnsi="Arial" w:cs="Arial"/>
                <w:color w:val="000000"/>
                <w:sz w:val="20"/>
                <w:szCs w:val="20"/>
                <w:lang w:eastAsia="es-CO"/>
              </w:rPr>
            </w:pPr>
            <w:r w:rsidRPr="00CD4F39">
              <w:rPr>
                <w:rFonts w:ascii="Arial" w:hAnsi="Arial" w:cs="Arial"/>
                <w:color w:val="000000"/>
                <w:sz w:val="20"/>
                <w:szCs w:val="20"/>
              </w:rPr>
              <w:t>2</w:t>
            </w:r>
          </w:p>
        </w:tc>
        <w:tc>
          <w:tcPr>
            <w:tcW w:w="487" w:type="pct"/>
            <w:tcBorders>
              <w:top w:val="nil"/>
              <w:left w:val="nil"/>
              <w:bottom w:val="single" w:sz="4" w:space="0" w:color="auto"/>
              <w:right w:val="single" w:sz="4" w:space="0" w:color="auto"/>
            </w:tcBorders>
            <w:noWrap/>
            <w:vAlign w:val="center"/>
            <w:hideMark/>
          </w:tcPr>
          <w:p w14:paraId="4433E3DC" w14:textId="426D6531" w:rsidR="009600DE" w:rsidRPr="00CD4F39" w:rsidRDefault="009600DE" w:rsidP="00A01DE1">
            <w:pPr>
              <w:spacing w:after="0" w:line="240" w:lineRule="auto"/>
              <w:jc w:val="center"/>
              <w:rPr>
                <w:rFonts w:ascii="Arial" w:eastAsia="Times New Roman" w:hAnsi="Arial" w:cs="Arial"/>
                <w:color w:val="000000"/>
                <w:sz w:val="20"/>
                <w:szCs w:val="20"/>
                <w:lang w:eastAsia="es-CO"/>
              </w:rPr>
            </w:pPr>
            <w:r w:rsidRPr="00CD4F39">
              <w:rPr>
                <w:rFonts w:ascii="Arial" w:eastAsia="Times New Roman" w:hAnsi="Arial" w:cs="Arial"/>
                <w:color w:val="000000"/>
                <w:sz w:val="20"/>
                <w:szCs w:val="20"/>
                <w:lang w:eastAsia="es-CO"/>
              </w:rPr>
              <w:t>890388</w:t>
            </w:r>
          </w:p>
        </w:tc>
        <w:tc>
          <w:tcPr>
            <w:tcW w:w="2572" w:type="pct"/>
            <w:tcBorders>
              <w:top w:val="nil"/>
              <w:left w:val="nil"/>
              <w:bottom w:val="single" w:sz="4" w:space="0" w:color="auto"/>
              <w:right w:val="single" w:sz="4" w:space="0" w:color="auto"/>
            </w:tcBorders>
            <w:vAlign w:val="center"/>
            <w:hideMark/>
          </w:tcPr>
          <w:p w14:paraId="15B93ECC" w14:textId="18CAD379" w:rsidR="009600DE" w:rsidRPr="00CD4F39" w:rsidRDefault="009600DE" w:rsidP="00A01DE1">
            <w:pPr>
              <w:spacing w:after="0" w:line="240" w:lineRule="auto"/>
              <w:jc w:val="both"/>
              <w:rPr>
                <w:rFonts w:ascii="Arial" w:eastAsia="Times New Roman" w:hAnsi="Arial" w:cs="Arial"/>
                <w:color w:val="000000"/>
                <w:sz w:val="20"/>
                <w:szCs w:val="20"/>
                <w:lang w:eastAsia="es-CO"/>
              </w:rPr>
            </w:pPr>
            <w:r w:rsidRPr="00CD4F39">
              <w:rPr>
                <w:rFonts w:ascii="Arial" w:hAnsi="Arial" w:cs="Arial"/>
                <w:color w:val="000000"/>
                <w:sz w:val="20"/>
                <w:szCs w:val="20"/>
              </w:rPr>
              <w:t xml:space="preserve">CONSULTA DE CONTROL O DE SEGUIMIENTO POR ESPECIALISTA EN </w:t>
            </w:r>
            <w:r w:rsidR="002E0AC6" w:rsidRPr="00CD4F39">
              <w:rPr>
                <w:rFonts w:ascii="Arial" w:hAnsi="Arial" w:cs="Arial"/>
                <w:color w:val="000000"/>
                <w:sz w:val="20"/>
                <w:szCs w:val="20"/>
              </w:rPr>
              <w:t>REUMATOLOGÍA</w:t>
            </w:r>
          </w:p>
        </w:tc>
        <w:tc>
          <w:tcPr>
            <w:tcW w:w="653" w:type="pct"/>
            <w:tcBorders>
              <w:top w:val="nil"/>
              <w:left w:val="nil"/>
              <w:bottom w:val="single" w:sz="4" w:space="0" w:color="auto"/>
              <w:right w:val="single" w:sz="4" w:space="0" w:color="auto"/>
            </w:tcBorders>
            <w:vAlign w:val="center"/>
            <w:hideMark/>
          </w:tcPr>
          <w:p w14:paraId="7EAAE3B5" w14:textId="77777777" w:rsidR="009600DE" w:rsidRPr="00CD4F39" w:rsidRDefault="009600DE" w:rsidP="00A01DE1">
            <w:pPr>
              <w:spacing w:after="0" w:line="240" w:lineRule="auto"/>
              <w:jc w:val="center"/>
              <w:rPr>
                <w:rFonts w:ascii="Arial" w:eastAsia="Times New Roman" w:hAnsi="Arial" w:cs="Arial"/>
                <w:color w:val="000000"/>
                <w:sz w:val="20"/>
                <w:szCs w:val="20"/>
                <w:lang w:eastAsia="es-CO"/>
              </w:rPr>
            </w:pPr>
            <w:r w:rsidRPr="00CD4F39">
              <w:rPr>
                <w:rFonts w:ascii="Arial" w:eastAsia="Times New Roman" w:hAnsi="Arial" w:cs="Arial"/>
                <w:color w:val="000000"/>
                <w:sz w:val="20"/>
                <w:szCs w:val="20"/>
                <w:lang w:eastAsia="es-CO"/>
              </w:rPr>
              <w:t>1</w:t>
            </w:r>
          </w:p>
        </w:tc>
        <w:tc>
          <w:tcPr>
            <w:tcW w:w="508" w:type="pct"/>
            <w:tcBorders>
              <w:top w:val="single" w:sz="4" w:space="0" w:color="auto"/>
              <w:bottom w:val="single" w:sz="4" w:space="0" w:color="auto"/>
              <w:right w:val="single" w:sz="4" w:space="0" w:color="auto"/>
            </w:tcBorders>
          </w:tcPr>
          <w:p w14:paraId="78C51CAD" w14:textId="77777777" w:rsidR="009600DE" w:rsidRPr="00CD4F39" w:rsidRDefault="009600DE" w:rsidP="00A01DE1">
            <w:pPr>
              <w:spacing w:after="0" w:line="240" w:lineRule="auto"/>
              <w:jc w:val="center"/>
              <w:rPr>
                <w:rFonts w:ascii="Arial" w:eastAsia="Times New Roman" w:hAnsi="Arial" w:cs="Arial"/>
                <w:color w:val="000000"/>
                <w:sz w:val="20"/>
                <w:szCs w:val="20"/>
                <w:lang w:eastAsia="es-CO"/>
              </w:rPr>
            </w:pPr>
          </w:p>
        </w:tc>
        <w:tc>
          <w:tcPr>
            <w:tcW w:w="359" w:type="pct"/>
            <w:tcBorders>
              <w:top w:val="nil"/>
              <w:left w:val="single" w:sz="4" w:space="0" w:color="auto"/>
              <w:bottom w:val="single" w:sz="4" w:space="0" w:color="auto"/>
              <w:right w:val="single" w:sz="4" w:space="0" w:color="auto"/>
            </w:tcBorders>
            <w:noWrap/>
            <w:vAlign w:val="center"/>
          </w:tcPr>
          <w:p w14:paraId="7CEEA185" w14:textId="1A8413A3" w:rsidR="009600DE" w:rsidRPr="00CD4F39" w:rsidRDefault="009600DE" w:rsidP="00A01DE1">
            <w:pPr>
              <w:spacing w:after="0" w:line="240" w:lineRule="auto"/>
              <w:jc w:val="center"/>
              <w:rPr>
                <w:rFonts w:ascii="Arial" w:eastAsia="Times New Roman" w:hAnsi="Arial" w:cs="Arial"/>
                <w:color w:val="000000"/>
                <w:sz w:val="20"/>
                <w:szCs w:val="20"/>
                <w:lang w:eastAsia="es-CO"/>
              </w:rPr>
            </w:pPr>
          </w:p>
        </w:tc>
      </w:tr>
      <w:tr w:rsidR="009600DE" w:rsidRPr="00CD4F39" w14:paraId="11A0ABA5" w14:textId="77777777" w:rsidTr="000A42E3">
        <w:trPr>
          <w:trHeight w:val="559"/>
        </w:trPr>
        <w:tc>
          <w:tcPr>
            <w:tcW w:w="420" w:type="pct"/>
            <w:tcBorders>
              <w:top w:val="nil"/>
              <w:left w:val="single" w:sz="4" w:space="0" w:color="auto"/>
              <w:bottom w:val="single" w:sz="4" w:space="0" w:color="auto"/>
              <w:right w:val="single" w:sz="4" w:space="0" w:color="auto"/>
            </w:tcBorders>
            <w:vAlign w:val="center"/>
            <w:hideMark/>
          </w:tcPr>
          <w:p w14:paraId="392F46E5" w14:textId="5F6EB735" w:rsidR="009600DE" w:rsidRPr="00CD4F39" w:rsidRDefault="009600DE" w:rsidP="00A01DE1">
            <w:pPr>
              <w:spacing w:after="0" w:line="240" w:lineRule="auto"/>
              <w:jc w:val="center"/>
              <w:rPr>
                <w:rFonts w:ascii="Arial" w:eastAsia="Times New Roman" w:hAnsi="Arial" w:cs="Arial"/>
                <w:color w:val="000000"/>
                <w:sz w:val="20"/>
                <w:szCs w:val="20"/>
                <w:lang w:eastAsia="es-CO"/>
              </w:rPr>
            </w:pPr>
            <w:r w:rsidRPr="00CD4F39">
              <w:rPr>
                <w:rFonts w:ascii="Arial" w:hAnsi="Arial" w:cs="Arial"/>
                <w:color w:val="000000"/>
                <w:sz w:val="20"/>
                <w:szCs w:val="20"/>
              </w:rPr>
              <w:t>3</w:t>
            </w:r>
          </w:p>
        </w:tc>
        <w:tc>
          <w:tcPr>
            <w:tcW w:w="487" w:type="pct"/>
            <w:tcBorders>
              <w:top w:val="nil"/>
              <w:left w:val="nil"/>
              <w:bottom w:val="single" w:sz="4" w:space="0" w:color="auto"/>
              <w:right w:val="single" w:sz="4" w:space="0" w:color="auto"/>
            </w:tcBorders>
            <w:noWrap/>
            <w:vAlign w:val="center"/>
            <w:hideMark/>
          </w:tcPr>
          <w:p w14:paraId="65BFA2D8" w14:textId="3C80D01D" w:rsidR="009600DE" w:rsidRPr="00CD4F39" w:rsidRDefault="009600DE" w:rsidP="00A01DE1">
            <w:pPr>
              <w:spacing w:after="0" w:line="240" w:lineRule="auto"/>
              <w:jc w:val="center"/>
              <w:rPr>
                <w:rFonts w:ascii="Arial" w:eastAsia="Times New Roman" w:hAnsi="Arial" w:cs="Arial"/>
                <w:color w:val="000000"/>
                <w:sz w:val="20"/>
                <w:szCs w:val="20"/>
                <w:lang w:eastAsia="es-CO"/>
              </w:rPr>
            </w:pPr>
            <w:r w:rsidRPr="00CD4F39">
              <w:rPr>
                <w:rFonts w:ascii="Arial" w:eastAsia="Times New Roman" w:hAnsi="Arial" w:cs="Arial"/>
                <w:color w:val="000000"/>
                <w:sz w:val="20"/>
                <w:szCs w:val="20"/>
                <w:lang w:eastAsia="es-CO"/>
              </w:rPr>
              <w:t>819201</w:t>
            </w:r>
          </w:p>
        </w:tc>
        <w:tc>
          <w:tcPr>
            <w:tcW w:w="2572" w:type="pct"/>
            <w:tcBorders>
              <w:top w:val="nil"/>
              <w:left w:val="nil"/>
              <w:bottom w:val="single" w:sz="4" w:space="0" w:color="auto"/>
              <w:right w:val="single" w:sz="4" w:space="0" w:color="auto"/>
            </w:tcBorders>
            <w:vAlign w:val="center"/>
            <w:hideMark/>
          </w:tcPr>
          <w:p w14:paraId="03D728A4" w14:textId="4295CDF2" w:rsidR="009600DE" w:rsidRPr="00CD4F39" w:rsidRDefault="002E0AC6" w:rsidP="00A01DE1">
            <w:pPr>
              <w:spacing w:after="0" w:line="240" w:lineRule="auto"/>
              <w:jc w:val="both"/>
              <w:rPr>
                <w:rFonts w:ascii="Arial" w:eastAsia="Times New Roman" w:hAnsi="Arial" w:cs="Arial"/>
                <w:color w:val="000000"/>
                <w:sz w:val="20"/>
                <w:szCs w:val="20"/>
                <w:lang w:eastAsia="es-CO"/>
              </w:rPr>
            </w:pPr>
            <w:r w:rsidRPr="00CD4F39">
              <w:rPr>
                <w:rFonts w:ascii="Arial" w:hAnsi="Arial" w:cs="Arial"/>
                <w:color w:val="000000"/>
                <w:sz w:val="20"/>
                <w:szCs w:val="20"/>
              </w:rPr>
              <w:t>INYECCIÓN</w:t>
            </w:r>
            <w:r w:rsidR="009600DE" w:rsidRPr="00CD4F39">
              <w:rPr>
                <w:rFonts w:ascii="Arial" w:hAnsi="Arial" w:cs="Arial"/>
                <w:color w:val="000000"/>
                <w:sz w:val="20"/>
                <w:szCs w:val="20"/>
              </w:rPr>
              <w:t xml:space="preserve"> DE SUSTANCIA </w:t>
            </w:r>
            <w:r w:rsidRPr="00CD4F39">
              <w:rPr>
                <w:rFonts w:ascii="Arial" w:hAnsi="Arial" w:cs="Arial"/>
                <w:color w:val="000000"/>
                <w:sz w:val="20"/>
                <w:szCs w:val="20"/>
              </w:rPr>
              <w:t>TERAPÉUTICA</w:t>
            </w:r>
            <w:r w:rsidR="009600DE" w:rsidRPr="00CD4F39">
              <w:rPr>
                <w:rFonts w:ascii="Arial" w:hAnsi="Arial" w:cs="Arial"/>
                <w:color w:val="000000"/>
                <w:sz w:val="20"/>
                <w:szCs w:val="20"/>
              </w:rPr>
              <w:t xml:space="preserve"> DENTRO DE LA </w:t>
            </w:r>
            <w:r w:rsidRPr="00CD4F39">
              <w:rPr>
                <w:rFonts w:ascii="Arial" w:hAnsi="Arial" w:cs="Arial"/>
                <w:color w:val="000000"/>
                <w:sz w:val="20"/>
                <w:szCs w:val="20"/>
              </w:rPr>
              <w:t>ARTICULACIÓN</w:t>
            </w:r>
            <w:r w:rsidR="009600DE" w:rsidRPr="00CD4F39">
              <w:rPr>
                <w:rFonts w:ascii="Arial" w:hAnsi="Arial" w:cs="Arial"/>
                <w:color w:val="000000"/>
                <w:sz w:val="20"/>
                <w:szCs w:val="20"/>
              </w:rPr>
              <w:t xml:space="preserve"> O EL LIGAMENTO</w:t>
            </w:r>
          </w:p>
        </w:tc>
        <w:tc>
          <w:tcPr>
            <w:tcW w:w="653" w:type="pct"/>
            <w:tcBorders>
              <w:top w:val="nil"/>
              <w:left w:val="nil"/>
              <w:bottom w:val="single" w:sz="4" w:space="0" w:color="auto"/>
              <w:right w:val="single" w:sz="4" w:space="0" w:color="auto"/>
            </w:tcBorders>
            <w:vAlign w:val="center"/>
            <w:hideMark/>
          </w:tcPr>
          <w:p w14:paraId="703ECBD4" w14:textId="77777777" w:rsidR="009600DE" w:rsidRPr="00CD4F39" w:rsidRDefault="009600DE" w:rsidP="00A01DE1">
            <w:pPr>
              <w:spacing w:after="0" w:line="240" w:lineRule="auto"/>
              <w:jc w:val="center"/>
              <w:rPr>
                <w:rFonts w:ascii="Arial" w:eastAsia="Times New Roman" w:hAnsi="Arial" w:cs="Arial"/>
                <w:color w:val="000000"/>
                <w:sz w:val="20"/>
                <w:szCs w:val="20"/>
                <w:lang w:eastAsia="es-CO"/>
              </w:rPr>
            </w:pPr>
            <w:r w:rsidRPr="00CD4F39">
              <w:rPr>
                <w:rFonts w:ascii="Arial" w:eastAsia="Times New Roman" w:hAnsi="Arial" w:cs="Arial"/>
                <w:color w:val="000000"/>
                <w:sz w:val="20"/>
                <w:szCs w:val="20"/>
                <w:lang w:eastAsia="es-CO"/>
              </w:rPr>
              <w:t>1</w:t>
            </w:r>
          </w:p>
        </w:tc>
        <w:tc>
          <w:tcPr>
            <w:tcW w:w="508" w:type="pct"/>
            <w:tcBorders>
              <w:top w:val="single" w:sz="4" w:space="0" w:color="auto"/>
              <w:bottom w:val="single" w:sz="4" w:space="0" w:color="auto"/>
              <w:right w:val="single" w:sz="4" w:space="0" w:color="auto"/>
            </w:tcBorders>
          </w:tcPr>
          <w:p w14:paraId="7A0F6DA4" w14:textId="77777777" w:rsidR="009600DE" w:rsidRPr="00CD4F39" w:rsidRDefault="009600DE" w:rsidP="00A01DE1">
            <w:pPr>
              <w:spacing w:after="0" w:line="240" w:lineRule="auto"/>
              <w:jc w:val="center"/>
              <w:rPr>
                <w:rFonts w:ascii="Arial" w:eastAsia="Times New Roman" w:hAnsi="Arial" w:cs="Arial"/>
                <w:color w:val="000000"/>
                <w:sz w:val="20"/>
                <w:szCs w:val="20"/>
                <w:lang w:eastAsia="es-CO"/>
              </w:rPr>
            </w:pPr>
          </w:p>
        </w:tc>
        <w:tc>
          <w:tcPr>
            <w:tcW w:w="359" w:type="pct"/>
            <w:tcBorders>
              <w:top w:val="nil"/>
              <w:left w:val="single" w:sz="4" w:space="0" w:color="auto"/>
              <w:bottom w:val="single" w:sz="4" w:space="0" w:color="auto"/>
              <w:right w:val="single" w:sz="4" w:space="0" w:color="auto"/>
            </w:tcBorders>
            <w:noWrap/>
            <w:vAlign w:val="center"/>
          </w:tcPr>
          <w:p w14:paraId="341E8352" w14:textId="57F20597" w:rsidR="009600DE" w:rsidRPr="00CD4F39" w:rsidRDefault="009600DE" w:rsidP="00A01DE1">
            <w:pPr>
              <w:spacing w:after="0" w:line="240" w:lineRule="auto"/>
              <w:jc w:val="center"/>
              <w:rPr>
                <w:rFonts w:ascii="Arial" w:eastAsia="Times New Roman" w:hAnsi="Arial" w:cs="Arial"/>
                <w:color w:val="000000"/>
                <w:sz w:val="20"/>
                <w:szCs w:val="20"/>
                <w:lang w:eastAsia="es-CO"/>
              </w:rPr>
            </w:pPr>
          </w:p>
        </w:tc>
      </w:tr>
      <w:bookmarkEnd w:id="32"/>
    </w:tbl>
    <w:p w14:paraId="6E9244A1" w14:textId="77777777" w:rsidR="00ED72E8" w:rsidRPr="00CD4F39" w:rsidRDefault="00ED72E8" w:rsidP="00A01DE1">
      <w:pPr>
        <w:pStyle w:val="Sinespaciado1"/>
        <w:rPr>
          <w:rFonts w:ascii="Arial" w:hAnsi="Arial" w:cs="Arial"/>
          <w:color w:val="FF0000"/>
          <w:sz w:val="20"/>
          <w:szCs w:val="20"/>
          <w:highlight w:val="yellow"/>
        </w:rPr>
      </w:pPr>
    </w:p>
    <w:p w14:paraId="7ADC01D2" w14:textId="2BE06FA6" w:rsidR="009B273D" w:rsidRDefault="009B273D" w:rsidP="00A01DE1">
      <w:pPr>
        <w:pStyle w:val="Sinespaciado1"/>
        <w:rPr>
          <w:rFonts w:ascii="Arial" w:hAnsi="Arial" w:cs="Arial"/>
          <w:color w:val="FF0000"/>
          <w:sz w:val="20"/>
          <w:szCs w:val="20"/>
          <w:highlight w:val="yellow"/>
        </w:rPr>
      </w:pPr>
    </w:p>
    <w:p w14:paraId="5C280666" w14:textId="068A61C2" w:rsidR="00932D04" w:rsidRDefault="00932D04" w:rsidP="00A01DE1">
      <w:pPr>
        <w:pStyle w:val="Sinespaciado1"/>
        <w:rPr>
          <w:rFonts w:ascii="Arial" w:hAnsi="Arial" w:cs="Arial"/>
          <w:color w:val="FF0000"/>
          <w:sz w:val="20"/>
          <w:szCs w:val="20"/>
          <w:highlight w:val="yellow"/>
        </w:rPr>
      </w:pPr>
    </w:p>
    <w:p w14:paraId="05D4F5C5" w14:textId="77117C5C" w:rsidR="00932D04" w:rsidRDefault="00932D04" w:rsidP="00A01DE1">
      <w:pPr>
        <w:pStyle w:val="Sinespaciado1"/>
        <w:rPr>
          <w:rFonts w:ascii="Arial" w:hAnsi="Arial" w:cs="Arial"/>
          <w:color w:val="FF0000"/>
          <w:sz w:val="20"/>
          <w:szCs w:val="20"/>
          <w:highlight w:val="yellow"/>
        </w:rPr>
      </w:pPr>
    </w:p>
    <w:p w14:paraId="74DCD552" w14:textId="77777777" w:rsidR="000E7761" w:rsidRDefault="000E7761" w:rsidP="00A01DE1">
      <w:pPr>
        <w:pStyle w:val="Sinespaciado1"/>
        <w:rPr>
          <w:rFonts w:ascii="Arial" w:hAnsi="Arial" w:cs="Arial"/>
          <w:color w:val="FF0000"/>
          <w:sz w:val="20"/>
          <w:szCs w:val="20"/>
          <w:highlight w:val="yellow"/>
        </w:rPr>
      </w:pPr>
    </w:p>
    <w:p w14:paraId="54E535B2" w14:textId="7849C6AD" w:rsidR="00932D04" w:rsidRDefault="00932D04" w:rsidP="00A01DE1">
      <w:pPr>
        <w:pStyle w:val="Sinespaciado1"/>
        <w:rPr>
          <w:rFonts w:ascii="Arial" w:hAnsi="Arial" w:cs="Arial"/>
          <w:color w:val="FF0000"/>
          <w:sz w:val="20"/>
          <w:szCs w:val="20"/>
          <w:highlight w:val="yellow"/>
        </w:rPr>
      </w:pPr>
    </w:p>
    <w:p w14:paraId="4157D2F5" w14:textId="77777777" w:rsidR="00932D04" w:rsidRPr="00CD4F39" w:rsidRDefault="00932D04" w:rsidP="00A01DE1">
      <w:pPr>
        <w:pStyle w:val="Sinespaciado1"/>
        <w:rPr>
          <w:rFonts w:ascii="Arial" w:hAnsi="Arial" w:cs="Arial"/>
          <w:color w:val="FF0000"/>
          <w:sz w:val="20"/>
          <w:szCs w:val="20"/>
          <w:highlight w:val="yellow"/>
        </w:rPr>
      </w:pPr>
    </w:p>
    <w:p w14:paraId="56293E40" w14:textId="77777777" w:rsidR="000E7761" w:rsidRPr="00CD4F39" w:rsidRDefault="000E7761" w:rsidP="000E7761">
      <w:pPr>
        <w:spacing w:after="0" w:line="240" w:lineRule="auto"/>
        <w:jc w:val="center"/>
        <w:rPr>
          <w:rFonts w:ascii="Arial" w:hAnsi="Arial" w:cs="Arial"/>
          <w:sz w:val="20"/>
          <w:szCs w:val="20"/>
        </w:rPr>
      </w:pPr>
      <w:r w:rsidRPr="00CD4F39">
        <w:rPr>
          <w:rFonts w:ascii="Arial" w:hAnsi="Arial" w:cs="Arial"/>
          <w:sz w:val="20"/>
          <w:szCs w:val="20"/>
        </w:rPr>
        <w:t>____________________________________</w:t>
      </w:r>
      <w:r>
        <w:rPr>
          <w:rFonts w:ascii="Arial" w:hAnsi="Arial" w:cs="Arial"/>
          <w:sz w:val="20"/>
          <w:szCs w:val="20"/>
        </w:rPr>
        <w:t>_____________</w:t>
      </w:r>
    </w:p>
    <w:p w14:paraId="0745EEDA" w14:textId="77777777" w:rsidR="000E7761" w:rsidRPr="00CD4F39" w:rsidRDefault="000E7761" w:rsidP="000E7761">
      <w:pPr>
        <w:pStyle w:val="NormalWeb"/>
        <w:spacing w:before="0" w:beforeAutospacing="0" w:after="0" w:afterAutospacing="0"/>
        <w:jc w:val="center"/>
        <w:rPr>
          <w:rFonts w:ascii="Arial" w:hAnsi="Arial" w:cs="Arial"/>
          <w:sz w:val="20"/>
          <w:szCs w:val="20"/>
          <w:lang w:eastAsia="es-ES"/>
        </w:rPr>
      </w:pPr>
      <w:r>
        <w:rPr>
          <w:rFonts w:ascii="Arial" w:hAnsi="Arial" w:cs="Arial"/>
          <w:sz w:val="20"/>
          <w:szCs w:val="20"/>
          <w:lang w:eastAsia="es-ES"/>
        </w:rPr>
        <w:t xml:space="preserve">Capitán </w:t>
      </w:r>
      <w:r w:rsidRPr="004E393A">
        <w:rPr>
          <w:rFonts w:ascii="Arial" w:hAnsi="Arial" w:cs="Arial"/>
          <w:b/>
          <w:bCs/>
          <w:sz w:val="20"/>
          <w:szCs w:val="20"/>
          <w:lang w:eastAsia="es-ES"/>
        </w:rPr>
        <w:t>RUTH STELLA CARMONA PUERTA</w:t>
      </w:r>
    </w:p>
    <w:p w14:paraId="20E8CD41" w14:textId="77777777" w:rsidR="000E7761" w:rsidRPr="00CD4F39" w:rsidRDefault="000E7761" w:rsidP="000E7761">
      <w:pPr>
        <w:pStyle w:val="NormalWeb"/>
        <w:spacing w:before="0" w:beforeAutospacing="0" w:after="0" w:afterAutospacing="0"/>
        <w:jc w:val="center"/>
        <w:rPr>
          <w:rFonts w:ascii="Arial" w:hAnsi="Arial" w:cs="Arial"/>
          <w:sz w:val="20"/>
          <w:szCs w:val="20"/>
          <w:lang w:eastAsia="es-ES"/>
        </w:rPr>
      </w:pPr>
      <w:r w:rsidRPr="00CD4F39">
        <w:rPr>
          <w:rFonts w:ascii="Arial" w:hAnsi="Arial" w:cs="Arial"/>
          <w:sz w:val="20"/>
          <w:szCs w:val="20"/>
          <w:lang w:eastAsia="es-ES"/>
        </w:rPr>
        <w:t xml:space="preserve">Jefe Unidad Prestadora de Salud Quindío </w:t>
      </w:r>
    </w:p>
    <w:p w14:paraId="1E1708F6" w14:textId="77777777" w:rsidR="000E7761" w:rsidRDefault="000E7761" w:rsidP="000E7761">
      <w:pPr>
        <w:pStyle w:val="NormalWeb"/>
        <w:spacing w:before="0" w:beforeAutospacing="0" w:after="0" w:afterAutospacing="0"/>
        <w:jc w:val="center"/>
        <w:rPr>
          <w:rFonts w:ascii="Arial" w:hAnsi="Arial" w:cs="Arial"/>
          <w:sz w:val="20"/>
          <w:szCs w:val="20"/>
          <w:lang w:eastAsia="es-ES"/>
        </w:rPr>
      </w:pPr>
      <w:r w:rsidRPr="00CD4F39">
        <w:rPr>
          <w:rFonts w:ascii="Arial" w:hAnsi="Arial" w:cs="Arial"/>
          <w:sz w:val="20"/>
          <w:szCs w:val="20"/>
          <w:lang w:eastAsia="es-ES"/>
        </w:rPr>
        <w:t xml:space="preserve">  </w:t>
      </w:r>
    </w:p>
    <w:p w14:paraId="74BF90BE" w14:textId="77777777" w:rsidR="000E7761" w:rsidRPr="00352180" w:rsidRDefault="000E7761" w:rsidP="000E7761">
      <w:pPr>
        <w:pStyle w:val="NormalWeb"/>
        <w:spacing w:before="0" w:beforeAutospacing="0" w:after="0" w:afterAutospacing="0"/>
        <w:jc w:val="center"/>
        <w:rPr>
          <w:rFonts w:ascii="Arial" w:hAnsi="Arial" w:cs="Arial"/>
          <w:lang w:eastAsia="es-ES"/>
        </w:rPr>
      </w:pPr>
    </w:p>
    <w:p w14:paraId="7420BEE2" w14:textId="77777777" w:rsidR="000E7761" w:rsidRPr="00352180" w:rsidRDefault="000E7761" w:rsidP="000E7761">
      <w:pPr>
        <w:pStyle w:val="NormalWeb"/>
        <w:spacing w:before="0" w:beforeAutospacing="0" w:after="0" w:afterAutospacing="0"/>
        <w:jc w:val="center"/>
        <w:rPr>
          <w:rFonts w:ascii="Arial" w:hAnsi="Arial" w:cs="Arial"/>
          <w:lang w:eastAsia="es-ES"/>
        </w:rPr>
      </w:pPr>
    </w:p>
    <w:p w14:paraId="2747D9AA" w14:textId="77777777" w:rsidR="000E7761" w:rsidRPr="00CD4F39" w:rsidRDefault="000E7761" w:rsidP="000E7761">
      <w:pPr>
        <w:spacing w:after="0" w:line="240" w:lineRule="auto"/>
        <w:jc w:val="center"/>
        <w:rPr>
          <w:rFonts w:ascii="Arial" w:hAnsi="Arial" w:cs="Arial"/>
          <w:sz w:val="20"/>
          <w:szCs w:val="20"/>
        </w:rPr>
      </w:pPr>
      <w:r w:rsidRPr="00CD4F39">
        <w:rPr>
          <w:rFonts w:ascii="Arial" w:hAnsi="Arial" w:cs="Arial"/>
          <w:sz w:val="20"/>
          <w:szCs w:val="20"/>
        </w:rPr>
        <w:t>____________________________________</w:t>
      </w:r>
      <w:r>
        <w:rPr>
          <w:rFonts w:ascii="Arial" w:hAnsi="Arial" w:cs="Arial"/>
          <w:sz w:val="20"/>
          <w:szCs w:val="20"/>
        </w:rPr>
        <w:t>_____________</w:t>
      </w:r>
    </w:p>
    <w:p w14:paraId="0A762873" w14:textId="77777777" w:rsidR="000E7761" w:rsidRPr="00CD4F39" w:rsidRDefault="000E7761" w:rsidP="000E7761">
      <w:pPr>
        <w:pStyle w:val="NormalWeb"/>
        <w:spacing w:before="0" w:beforeAutospacing="0" w:after="0" w:afterAutospacing="0"/>
        <w:jc w:val="center"/>
        <w:rPr>
          <w:rFonts w:ascii="Arial" w:hAnsi="Arial" w:cs="Arial"/>
          <w:b/>
          <w:sz w:val="20"/>
          <w:szCs w:val="20"/>
          <w:lang w:eastAsia="es-ES"/>
        </w:rPr>
      </w:pPr>
      <w:r w:rsidRPr="00CD4F39">
        <w:rPr>
          <w:rFonts w:ascii="Arial" w:hAnsi="Arial" w:cs="Arial"/>
          <w:sz w:val="20"/>
          <w:szCs w:val="20"/>
          <w:lang w:eastAsia="es-ES"/>
        </w:rPr>
        <w:t xml:space="preserve">Intendente </w:t>
      </w:r>
      <w:r w:rsidRPr="00CD4F39">
        <w:rPr>
          <w:rFonts w:ascii="Arial" w:hAnsi="Arial" w:cs="Arial"/>
          <w:b/>
          <w:sz w:val="20"/>
          <w:szCs w:val="20"/>
          <w:lang w:eastAsia="es-ES"/>
        </w:rPr>
        <w:t>HÉCTOR FAVIO PULGARÍN BUITRAGO</w:t>
      </w:r>
    </w:p>
    <w:p w14:paraId="71FA8783" w14:textId="77777777" w:rsidR="000E7761" w:rsidRPr="00CD4F39" w:rsidRDefault="000E7761" w:rsidP="000E7761">
      <w:pPr>
        <w:pStyle w:val="NormalWeb"/>
        <w:spacing w:before="0" w:beforeAutospacing="0" w:after="0" w:afterAutospacing="0"/>
        <w:jc w:val="center"/>
        <w:rPr>
          <w:rFonts w:ascii="Arial" w:hAnsi="Arial" w:cs="Arial"/>
          <w:sz w:val="20"/>
          <w:szCs w:val="20"/>
          <w:lang w:eastAsia="es-ES"/>
        </w:rPr>
      </w:pPr>
      <w:r w:rsidRPr="00CD4F39">
        <w:rPr>
          <w:rFonts w:ascii="Arial" w:hAnsi="Arial" w:cs="Arial"/>
          <w:sz w:val="20"/>
          <w:szCs w:val="20"/>
          <w:lang w:eastAsia="es-ES"/>
        </w:rPr>
        <w:t>Estructurador Estudio Previo</w:t>
      </w:r>
    </w:p>
    <w:p w14:paraId="332D8E39" w14:textId="77777777" w:rsidR="000E7761" w:rsidRDefault="000E7761" w:rsidP="000E7761">
      <w:pPr>
        <w:pStyle w:val="NormalWeb"/>
        <w:shd w:val="clear" w:color="auto" w:fill="FFFFFF"/>
        <w:spacing w:before="0" w:beforeAutospacing="0" w:after="0" w:afterAutospacing="0"/>
        <w:jc w:val="both"/>
        <w:rPr>
          <w:rFonts w:ascii="Arial" w:eastAsia="Calibri" w:hAnsi="Arial" w:cs="Arial"/>
          <w:b/>
          <w:sz w:val="20"/>
          <w:szCs w:val="20"/>
          <w:u w:val="single"/>
        </w:rPr>
      </w:pPr>
    </w:p>
    <w:p w14:paraId="75B5EE41" w14:textId="77777777" w:rsidR="000E7761" w:rsidRPr="00352180" w:rsidRDefault="000E7761" w:rsidP="000E7761">
      <w:pPr>
        <w:pStyle w:val="NormalWeb"/>
        <w:shd w:val="clear" w:color="auto" w:fill="FFFFFF"/>
        <w:spacing w:before="0" w:beforeAutospacing="0" w:after="0" w:afterAutospacing="0"/>
        <w:jc w:val="both"/>
        <w:rPr>
          <w:rFonts w:ascii="Arial" w:eastAsia="Calibri" w:hAnsi="Arial" w:cs="Arial"/>
          <w:b/>
          <w:u w:val="single"/>
        </w:rPr>
      </w:pPr>
    </w:p>
    <w:p w14:paraId="5F8233BD" w14:textId="77777777" w:rsidR="000E7761" w:rsidRPr="00352180" w:rsidRDefault="000E7761" w:rsidP="000E7761">
      <w:pPr>
        <w:pStyle w:val="NormalWeb"/>
        <w:spacing w:before="0" w:beforeAutospacing="0" w:after="0" w:afterAutospacing="0"/>
        <w:jc w:val="center"/>
        <w:rPr>
          <w:rFonts w:ascii="Arial" w:hAnsi="Arial" w:cs="Arial"/>
        </w:rPr>
      </w:pPr>
    </w:p>
    <w:p w14:paraId="2107CAE1" w14:textId="77777777" w:rsidR="000E7761" w:rsidRDefault="000E7761" w:rsidP="000E7761">
      <w:pPr>
        <w:pStyle w:val="NormalWeb"/>
        <w:spacing w:before="0" w:beforeAutospacing="0" w:after="0" w:afterAutospacing="0"/>
        <w:jc w:val="center"/>
        <w:rPr>
          <w:rFonts w:ascii="Arial" w:hAnsi="Arial" w:cs="Arial"/>
          <w:sz w:val="20"/>
          <w:szCs w:val="20"/>
        </w:rPr>
      </w:pPr>
      <w:r w:rsidRPr="00CD4F39">
        <w:rPr>
          <w:rFonts w:ascii="Arial" w:hAnsi="Arial" w:cs="Arial"/>
          <w:sz w:val="20"/>
          <w:szCs w:val="20"/>
        </w:rPr>
        <w:t>____________________________________</w:t>
      </w:r>
      <w:r>
        <w:rPr>
          <w:rFonts w:ascii="Arial" w:hAnsi="Arial" w:cs="Arial"/>
          <w:sz w:val="20"/>
          <w:szCs w:val="20"/>
        </w:rPr>
        <w:t>_____________</w:t>
      </w:r>
    </w:p>
    <w:p w14:paraId="42FEDED3" w14:textId="77777777" w:rsidR="000E7761" w:rsidRPr="00CD4F39" w:rsidRDefault="000E7761" w:rsidP="000E7761">
      <w:pPr>
        <w:pStyle w:val="NormalWeb"/>
        <w:spacing w:before="0" w:beforeAutospacing="0" w:after="0" w:afterAutospacing="0"/>
        <w:jc w:val="center"/>
        <w:rPr>
          <w:rFonts w:ascii="Arial" w:hAnsi="Arial" w:cs="Arial"/>
          <w:b/>
          <w:color w:val="000000" w:themeColor="text1"/>
          <w:sz w:val="20"/>
          <w:szCs w:val="20"/>
          <w:lang w:val="pt-PT" w:eastAsia="es-ES"/>
        </w:rPr>
      </w:pPr>
      <w:r w:rsidRPr="00CD4F39">
        <w:rPr>
          <w:rFonts w:ascii="Arial" w:hAnsi="Arial" w:cs="Arial"/>
          <w:color w:val="000000" w:themeColor="text1"/>
          <w:sz w:val="20"/>
          <w:szCs w:val="20"/>
          <w:lang w:val="pt-PT" w:eastAsia="es-ES"/>
        </w:rPr>
        <w:t xml:space="preserve">CPS </w:t>
      </w:r>
      <w:r w:rsidRPr="00CD4F39">
        <w:rPr>
          <w:rFonts w:ascii="Arial" w:hAnsi="Arial" w:cs="Arial"/>
          <w:b/>
          <w:color w:val="000000" w:themeColor="text1"/>
          <w:sz w:val="20"/>
          <w:szCs w:val="20"/>
          <w:lang w:val="pt-PT" w:eastAsia="es-ES"/>
        </w:rPr>
        <w:t xml:space="preserve">LUISA FERNANDA ECHEVERRY </w:t>
      </w:r>
    </w:p>
    <w:p w14:paraId="46B70A43" w14:textId="77777777" w:rsidR="000E7761" w:rsidRPr="00CD4F39" w:rsidRDefault="000E7761" w:rsidP="000E7761">
      <w:pPr>
        <w:pStyle w:val="NormalWeb"/>
        <w:spacing w:before="0" w:beforeAutospacing="0" w:after="0" w:afterAutospacing="0"/>
        <w:jc w:val="center"/>
        <w:rPr>
          <w:rFonts w:ascii="Arial" w:hAnsi="Arial" w:cs="Arial"/>
          <w:color w:val="000000" w:themeColor="text1"/>
          <w:sz w:val="20"/>
          <w:szCs w:val="20"/>
          <w:lang w:val="pt-PT"/>
        </w:rPr>
      </w:pPr>
      <w:r w:rsidRPr="00CD4F39">
        <w:rPr>
          <w:rFonts w:ascii="Arial" w:hAnsi="Arial" w:cs="Arial"/>
          <w:color w:val="000000" w:themeColor="text1"/>
          <w:sz w:val="20"/>
          <w:szCs w:val="20"/>
          <w:lang w:val="pt-PT"/>
        </w:rPr>
        <w:t>Médico Auditor UPRES – DEQUI</w:t>
      </w:r>
    </w:p>
    <w:p w14:paraId="7D0C5E13" w14:textId="77777777" w:rsidR="009B273D" w:rsidRPr="00CD4F39" w:rsidRDefault="009B273D" w:rsidP="00A01DE1">
      <w:pPr>
        <w:pStyle w:val="Sinespaciado1"/>
        <w:rPr>
          <w:rFonts w:ascii="Arial" w:hAnsi="Arial" w:cs="Arial"/>
          <w:color w:val="FF0000"/>
          <w:sz w:val="20"/>
          <w:szCs w:val="20"/>
          <w:highlight w:val="yellow"/>
        </w:rPr>
      </w:pPr>
    </w:p>
    <w:p w14:paraId="38E0061D" w14:textId="77777777" w:rsidR="009B273D" w:rsidRPr="00CD4F39" w:rsidRDefault="009B273D" w:rsidP="00A01DE1">
      <w:pPr>
        <w:pStyle w:val="Sinespaciado1"/>
        <w:rPr>
          <w:rFonts w:ascii="Arial" w:hAnsi="Arial" w:cs="Arial"/>
          <w:color w:val="FF0000"/>
          <w:sz w:val="20"/>
          <w:szCs w:val="20"/>
          <w:highlight w:val="yellow"/>
        </w:rPr>
      </w:pPr>
    </w:p>
    <w:p w14:paraId="6A863B4A" w14:textId="77777777" w:rsidR="009912D2" w:rsidRPr="00CD4F39" w:rsidRDefault="009912D2" w:rsidP="00A01DE1">
      <w:pPr>
        <w:spacing w:after="0" w:line="240" w:lineRule="auto"/>
        <w:contextualSpacing/>
        <w:jc w:val="center"/>
        <w:rPr>
          <w:rFonts w:ascii="Arial" w:hAnsi="Arial" w:cs="Arial"/>
          <w:b/>
          <w:bCs/>
          <w:sz w:val="20"/>
          <w:szCs w:val="20"/>
        </w:rPr>
      </w:pPr>
      <w:r w:rsidRPr="00CD4F39">
        <w:rPr>
          <w:rFonts w:ascii="Arial" w:hAnsi="Arial" w:cs="Arial"/>
          <w:b/>
          <w:bCs/>
          <w:sz w:val="20"/>
          <w:szCs w:val="20"/>
        </w:rPr>
        <w:lastRenderedPageBreak/>
        <w:t>ANEXO 2</w:t>
      </w:r>
    </w:p>
    <w:p w14:paraId="3A9D7AB0" w14:textId="77777777" w:rsidR="009912D2" w:rsidRPr="00CD4F39" w:rsidRDefault="009912D2" w:rsidP="00A01DE1">
      <w:pPr>
        <w:pStyle w:val="Prrafodelista"/>
        <w:tabs>
          <w:tab w:val="left" w:pos="240"/>
          <w:tab w:val="left" w:pos="2370"/>
        </w:tabs>
        <w:ind w:left="0"/>
        <w:jc w:val="center"/>
        <w:rPr>
          <w:rFonts w:ascii="Arial" w:eastAsia="Calibri" w:hAnsi="Arial" w:cs="Arial"/>
          <w:b/>
          <w:sz w:val="20"/>
          <w:szCs w:val="20"/>
        </w:rPr>
      </w:pPr>
    </w:p>
    <w:p w14:paraId="3D4607D7" w14:textId="77777777" w:rsidR="005749FD" w:rsidRPr="00CD4F39" w:rsidRDefault="005749FD" w:rsidP="00A01DE1">
      <w:pPr>
        <w:pStyle w:val="Sinespaciado1"/>
        <w:jc w:val="center"/>
        <w:rPr>
          <w:rFonts w:ascii="Arial" w:hAnsi="Arial" w:cs="Arial"/>
          <w:b/>
          <w:sz w:val="20"/>
          <w:szCs w:val="20"/>
        </w:rPr>
      </w:pPr>
      <w:r w:rsidRPr="00CD4F39">
        <w:rPr>
          <w:rFonts w:ascii="Arial" w:hAnsi="Arial" w:cs="Arial"/>
          <w:b/>
          <w:sz w:val="20"/>
          <w:szCs w:val="20"/>
        </w:rPr>
        <w:t>OTRAS CONDICIONES DEL SERVICIO</w:t>
      </w:r>
    </w:p>
    <w:p w14:paraId="42A79334" w14:textId="77777777" w:rsidR="005749FD" w:rsidRPr="00CD4F39" w:rsidRDefault="005749FD" w:rsidP="00A01DE1">
      <w:pPr>
        <w:pStyle w:val="Sinespaciado1"/>
        <w:jc w:val="center"/>
        <w:rPr>
          <w:rFonts w:ascii="Arial" w:hAnsi="Arial" w:cs="Arial"/>
          <w:sz w:val="20"/>
          <w:szCs w:val="20"/>
          <w:highlight w:val="yellow"/>
        </w:rPr>
      </w:pPr>
    </w:p>
    <w:p w14:paraId="31C71266" w14:textId="77777777" w:rsidR="005749FD" w:rsidRPr="00CD4F39" w:rsidRDefault="005749FD" w:rsidP="00A01DE1">
      <w:pPr>
        <w:pStyle w:val="Sinespaciado1"/>
        <w:rPr>
          <w:rFonts w:ascii="Arial" w:eastAsia="MS Mincho" w:hAnsi="Arial" w:cs="Arial"/>
          <w:b/>
          <w:sz w:val="20"/>
          <w:szCs w:val="20"/>
          <w:lang w:eastAsia="en-US"/>
        </w:rPr>
      </w:pPr>
      <w:r w:rsidRPr="00CD4F39">
        <w:rPr>
          <w:rFonts w:ascii="Arial" w:eastAsia="MS Mincho" w:hAnsi="Arial" w:cs="Arial"/>
          <w:b/>
          <w:sz w:val="20"/>
          <w:szCs w:val="20"/>
          <w:lang w:eastAsia="en-US"/>
        </w:rPr>
        <w:t xml:space="preserve">INSTRUCCIONES GENERALES. </w:t>
      </w:r>
    </w:p>
    <w:p w14:paraId="3D19AB19" w14:textId="77777777" w:rsidR="005749FD" w:rsidRPr="00CD4F39" w:rsidRDefault="005749FD" w:rsidP="00A01DE1">
      <w:pPr>
        <w:pStyle w:val="Sinespaciado1"/>
        <w:jc w:val="center"/>
        <w:rPr>
          <w:rFonts w:ascii="Arial" w:hAnsi="Arial" w:cs="Arial"/>
          <w:sz w:val="20"/>
          <w:szCs w:val="20"/>
        </w:rPr>
      </w:pPr>
    </w:p>
    <w:p w14:paraId="1CC5A1F8" w14:textId="13DBE0DB" w:rsidR="005749FD" w:rsidRDefault="005749FD" w:rsidP="009214B8">
      <w:pPr>
        <w:pStyle w:val="Sinespaciado1"/>
        <w:numPr>
          <w:ilvl w:val="0"/>
          <w:numId w:val="44"/>
        </w:numPr>
        <w:ind w:left="0" w:firstLine="0"/>
        <w:rPr>
          <w:rFonts w:ascii="Arial" w:hAnsi="Arial" w:cs="Arial"/>
          <w:sz w:val="20"/>
          <w:szCs w:val="20"/>
        </w:rPr>
      </w:pPr>
      <w:r w:rsidRPr="00CD4F39">
        <w:rPr>
          <w:rFonts w:ascii="Arial" w:hAnsi="Arial" w:cs="Arial"/>
          <w:sz w:val="20"/>
          <w:szCs w:val="20"/>
        </w:rPr>
        <w:t>El formato “CONDICIONES DEL SERVICIO” deberá ser diligenciado totalmente.</w:t>
      </w:r>
    </w:p>
    <w:p w14:paraId="754DE1CF" w14:textId="77777777" w:rsidR="00932D04" w:rsidRPr="00CD4F39" w:rsidRDefault="00932D04" w:rsidP="00A01DE1">
      <w:pPr>
        <w:pStyle w:val="Sinespaciado1"/>
        <w:rPr>
          <w:rFonts w:ascii="Arial" w:hAnsi="Arial" w:cs="Arial"/>
          <w:sz w:val="20"/>
          <w:szCs w:val="20"/>
        </w:rPr>
      </w:pPr>
    </w:p>
    <w:p w14:paraId="64E3704C" w14:textId="77777777" w:rsidR="005749FD" w:rsidRPr="00CD4F39" w:rsidRDefault="005749FD" w:rsidP="009214B8">
      <w:pPr>
        <w:pStyle w:val="Sinespaciado1"/>
        <w:numPr>
          <w:ilvl w:val="0"/>
          <w:numId w:val="44"/>
        </w:numPr>
        <w:ind w:left="709" w:hanging="709"/>
        <w:jc w:val="both"/>
        <w:rPr>
          <w:rFonts w:ascii="Arial" w:hAnsi="Arial" w:cs="Arial"/>
          <w:sz w:val="20"/>
          <w:szCs w:val="20"/>
        </w:rPr>
      </w:pPr>
      <w:r w:rsidRPr="00CD4F39">
        <w:rPr>
          <w:rFonts w:ascii="Arial" w:hAnsi="Arial" w:cs="Arial"/>
          <w:sz w:val="20"/>
          <w:szCs w:val="20"/>
        </w:rPr>
        <w:t xml:space="preserve">Solo deberá diligenciar con una equis “X” el ítem a CUMPLE o NO CUMPLE. Las demás columnas e información no son modificables. </w:t>
      </w:r>
    </w:p>
    <w:p w14:paraId="3504DA39" w14:textId="77777777" w:rsidR="005749FD" w:rsidRPr="00CD4F39" w:rsidRDefault="005749FD" w:rsidP="00A01DE1">
      <w:pPr>
        <w:pStyle w:val="Prrafodelista"/>
        <w:tabs>
          <w:tab w:val="left" w:pos="240"/>
          <w:tab w:val="center" w:pos="4459"/>
          <w:tab w:val="left" w:pos="5820"/>
        </w:tabs>
        <w:ind w:left="0"/>
        <w:jc w:val="center"/>
        <w:rPr>
          <w:rFonts w:ascii="Arial" w:hAnsi="Arial"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8015"/>
        <w:gridCol w:w="532"/>
        <w:gridCol w:w="530"/>
      </w:tblGrid>
      <w:tr w:rsidR="00EA3DA1" w:rsidRPr="00CD4F39" w14:paraId="42D2C364" w14:textId="77777777" w:rsidTr="00EC53BA">
        <w:trPr>
          <w:trHeight w:val="467"/>
          <w:tblHeader/>
          <w:jc w:val="center"/>
        </w:trPr>
        <w:tc>
          <w:tcPr>
            <w:tcW w:w="355" w:type="pct"/>
            <w:vMerge w:val="restart"/>
            <w:tcBorders>
              <w:top w:val="single" w:sz="4" w:space="0" w:color="auto"/>
              <w:left w:val="single" w:sz="4" w:space="0" w:color="auto"/>
              <w:bottom w:val="single" w:sz="4" w:space="0" w:color="auto"/>
              <w:right w:val="single" w:sz="4" w:space="0" w:color="auto"/>
            </w:tcBorders>
            <w:vAlign w:val="center"/>
            <w:hideMark/>
          </w:tcPr>
          <w:p w14:paraId="46F49991" w14:textId="48ACE820" w:rsidR="00EA3DA1" w:rsidRPr="00CD4F39" w:rsidRDefault="003C4CB5" w:rsidP="00A01DE1">
            <w:pPr>
              <w:suppressAutoHyphens/>
              <w:spacing w:after="0" w:line="240" w:lineRule="auto"/>
              <w:jc w:val="center"/>
              <w:rPr>
                <w:rFonts w:ascii="Arial" w:hAnsi="Arial" w:cs="Arial"/>
                <w:b/>
                <w:sz w:val="20"/>
                <w:szCs w:val="20"/>
                <w:lang w:eastAsia="ar-SA"/>
              </w:rPr>
            </w:pPr>
            <w:bookmarkStart w:id="33" w:name="_Hlk230367133"/>
            <w:r w:rsidRPr="00CD4F39">
              <w:rPr>
                <w:rFonts w:ascii="Arial" w:hAnsi="Arial" w:cs="Arial"/>
                <w:b/>
                <w:sz w:val="20"/>
                <w:szCs w:val="20"/>
                <w:lang w:eastAsia="ar-SA"/>
              </w:rPr>
              <w:t>ÍTEM</w:t>
            </w:r>
          </w:p>
        </w:tc>
        <w:tc>
          <w:tcPr>
            <w:tcW w:w="4101" w:type="pct"/>
            <w:vMerge w:val="restart"/>
            <w:tcBorders>
              <w:top w:val="single" w:sz="4" w:space="0" w:color="auto"/>
              <w:left w:val="single" w:sz="4" w:space="0" w:color="auto"/>
              <w:bottom w:val="single" w:sz="4" w:space="0" w:color="auto"/>
              <w:right w:val="single" w:sz="4" w:space="0" w:color="auto"/>
            </w:tcBorders>
            <w:vAlign w:val="center"/>
            <w:hideMark/>
          </w:tcPr>
          <w:p w14:paraId="30B42DB6" w14:textId="77777777" w:rsidR="00EA3DA1" w:rsidRPr="00CD4F39" w:rsidRDefault="00EA3DA1" w:rsidP="00A01DE1">
            <w:pPr>
              <w:suppressAutoHyphens/>
              <w:spacing w:after="0" w:line="240" w:lineRule="auto"/>
              <w:jc w:val="center"/>
              <w:rPr>
                <w:rFonts w:ascii="Arial" w:hAnsi="Arial" w:cs="Arial"/>
                <w:b/>
                <w:sz w:val="20"/>
                <w:szCs w:val="20"/>
                <w:lang w:eastAsia="ar-SA"/>
              </w:rPr>
            </w:pPr>
            <w:r w:rsidRPr="00CD4F39">
              <w:rPr>
                <w:rFonts w:ascii="Arial" w:hAnsi="Arial" w:cs="Arial"/>
                <w:b/>
                <w:sz w:val="20"/>
                <w:szCs w:val="20"/>
                <w:lang w:eastAsia="ar-SA"/>
              </w:rPr>
              <w:t>CONDICIONES DEL SERVICIO</w:t>
            </w:r>
          </w:p>
        </w:tc>
        <w:tc>
          <w:tcPr>
            <w:tcW w:w="543" w:type="pct"/>
            <w:gridSpan w:val="2"/>
            <w:tcBorders>
              <w:top w:val="single" w:sz="4" w:space="0" w:color="auto"/>
              <w:left w:val="single" w:sz="4" w:space="0" w:color="auto"/>
              <w:bottom w:val="single" w:sz="4" w:space="0" w:color="auto"/>
              <w:right w:val="single" w:sz="4" w:space="0" w:color="auto"/>
            </w:tcBorders>
            <w:vAlign w:val="center"/>
            <w:hideMark/>
          </w:tcPr>
          <w:p w14:paraId="0B4A7763" w14:textId="77777777" w:rsidR="00EA3DA1" w:rsidRPr="00CD4F39" w:rsidRDefault="00EA3DA1" w:rsidP="00A01DE1">
            <w:pPr>
              <w:suppressAutoHyphens/>
              <w:spacing w:after="0" w:line="240" w:lineRule="auto"/>
              <w:jc w:val="center"/>
              <w:rPr>
                <w:rFonts w:ascii="Arial" w:hAnsi="Arial" w:cs="Arial"/>
                <w:b/>
                <w:sz w:val="20"/>
                <w:szCs w:val="20"/>
                <w:lang w:eastAsia="ar-SA"/>
              </w:rPr>
            </w:pPr>
            <w:r w:rsidRPr="00CD4F39">
              <w:rPr>
                <w:rFonts w:ascii="Arial" w:hAnsi="Arial" w:cs="Arial"/>
                <w:b/>
                <w:sz w:val="20"/>
                <w:szCs w:val="20"/>
                <w:lang w:eastAsia="ar-SA"/>
              </w:rPr>
              <w:t>CUMPLE</w:t>
            </w:r>
          </w:p>
        </w:tc>
      </w:tr>
      <w:tr w:rsidR="00EA3DA1" w:rsidRPr="00CD4F39" w14:paraId="42F524EE" w14:textId="77777777" w:rsidTr="00EC53BA">
        <w:trPr>
          <w:trHeight w:val="513"/>
          <w:tblHeader/>
          <w:jc w:val="center"/>
        </w:trPr>
        <w:tc>
          <w:tcPr>
            <w:tcW w:w="355" w:type="pct"/>
            <w:vMerge/>
            <w:tcBorders>
              <w:top w:val="single" w:sz="4" w:space="0" w:color="auto"/>
              <w:left w:val="single" w:sz="4" w:space="0" w:color="auto"/>
              <w:bottom w:val="single" w:sz="4" w:space="0" w:color="auto"/>
              <w:right w:val="single" w:sz="4" w:space="0" w:color="auto"/>
            </w:tcBorders>
            <w:vAlign w:val="center"/>
            <w:hideMark/>
          </w:tcPr>
          <w:p w14:paraId="2A9EB689" w14:textId="77777777" w:rsidR="00EA3DA1" w:rsidRPr="00CD4F39" w:rsidRDefault="00EA3DA1" w:rsidP="00A01DE1">
            <w:pPr>
              <w:spacing w:after="0" w:line="240" w:lineRule="auto"/>
              <w:rPr>
                <w:rFonts w:ascii="Arial" w:hAnsi="Arial" w:cs="Arial"/>
                <w:b/>
                <w:sz w:val="20"/>
                <w:szCs w:val="20"/>
                <w:lang w:eastAsia="ar-SA"/>
              </w:rPr>
            </w:pPr>
          </w:p>
        </w:tc>
        <w:tc>
          <w:tcPr>
            <w:tcW w:w="4101" w:type="pct"/>
            <w:vMerge/>
            <w:tcBorders>
              <w:top w:val="single" w:sz="4" w:space="0" w:color="auto"/>
              <w:left w:val="single" w:sz="4" w:space="0" w:color="auto"/>
              <w:bottom w:val="single" w:sz="4" w:space="0" w:color="auto"/>
              <w:right w:val="single" w:sz="4" w:space="0" w:color="auto"/>
            </w:tcBorders>
            <w:vAlign w:val="center"/>
            <w:hideMark/>
          </w:tcPr>
          <w:p w14:paraId="25CD6C21" w14:textId="77777777" w:rsidR="00EA3DA1" w:rsidRPr="00CD4F39" w:rsidRDefault="00EA3DA1" w:rsidP="00A01DE1">
            <w:pPr>
              <w:spacing w:after="0" w:line="240" w:lineRule="auto"/>
              <w:rPr>
                <w:rFonts w:ascii="Arial" w:hAnsi="Arial" w:cs="Arial"/>
                <w:b/>
                <w:sz w:val="20"/>
                <w:szCs w:val="20"/>
                <w:lang w:eastAsia="ar-SA"/>
              </w:rPr>
            </w:pPr>
          </w:p>
        </w:tc>
        <w:tc>
          <w:tcPr>
            <w:tcW w:w="272" w:type="pct"/>
            <w:tcBorders>
              <w:top w:val="single" w:sz="4" w:space="0" w:color="auto"/>
              <w:left w:val="single" w:sz="4" w:space="0" w:color="auto"/>
              <w:bottom w:val="single" w:sz="4" w:space="0" w:color="auto"/>
              <w:right w:val="single" w:sz="4" w:space="0" w:color="auto"/>
            </w:tcBorders>
            <w:vAlign w:val="center"/>
            <w:hideMark/>
          </w:tcPr>
          <w:p w14:paraId="54B9F6F8" w14:textId="77777777" w:rsidR="00EA3DA1" w:rsidRPr="00CD4F39" w:rsidRDefault="00EA3DA1" w:rsidP="00A01DE1">
            <w:pPr>
              <w:suppressAutoHyphens/>
              <w:spacing w:after="0" w:line="240" w:lineRule="auto"/>
              <w:jc w:val="center"/>
              <w:rPr>
                <w:rFonts w:ascii="Arial" w:hAnsi="Arial" w:cs="Arial"/>
                <w:b/>
                <w:sz w:val="20"/>
                <w:szCs w:val="20"/>
                <w:lang w:eastAsia="ar-SA"/>
              </w:rPr>
            </w:pPr>
            <w:r w:rsidRPr="00CD4F39">
              <w:rPr>
                <w:rFonts w:ascii="Arial" w:hAnsi="Arial" w:cs="Arial"/>
                <w:b/>
                <w:sz w:val="20"/>
                <w:szCs w:val="20"/>
                <w:lang w:eastAsia="ar-SA"/>
              </w:rPr>
              <w:t>SI</w:t>
            </w:r>
          </w:p>
        </w:tc>
        <w:tc>
          <w:tcPr>
            <w:tcW w:w="271" w:type="pct"/>
            <w:tcBorders>
              <w:top w:val="single" w:sz="4" w:space="0" w:color="auto"/>
              <w:left w:val="single" w:sz="4" w:space="0" w:color="auto"/>
              <w:bottom w:val="single" w:sz="4" w:space="0" w:color="auto"/>
              <w:right w:val="single" w:sz="4" w:space="0" w:color="auto"/>
            </w:tcBorders>
            <w:vAlign w:val="center"/>
            <w:hideMark/>
          </w:tcPr>
          <w:p w14:paraId="7D445EC8" w14:textId="77777777" w:rsidR="00EA3DA1" w:rsidRPr="00CD4F39" w:rsidRDefault="00EA3DA1" w:rsidP="00A01DE1">
            <w:pPr>
              <w:suppressAutoHyphens/>
              <w:spacing w:after="0" w:line="240" w:lineRule="auto"/>
              <w:jc w:val="center"/>
              <w:rPr>
                <w:rFonts w:ascii="Arial" w:hAnsi="Arial" w:cs="Arial"/>
                <w:b/>
                <w:sz w:val="20"/>
                <w:szCs w:val="20"/>
                <w:lang w:eastAsia="ar-SA"/>
              </w:rPr>
            </w:pPr>
            <w:r w:rsidRPr="00CD4F39">
              <w:rPr>
                <w:rFonts w:ascii="Arial" w:hAnsi="Arial" w:cs="Arial"/>
                <w:b/>
                <w:sz w:val="20"/>
                <w:szCs w:val="20"/>
                <w:lang w:eastAsia="ar-SA"/>
              </w:rPr>
              <w:t>NO</w:t>
            </w:r>
          </w:p>
        </w:tc>
      </w:tr>
      <w:tr w:rsidR="00EA3DA1" w:rsidRPr="00CD4F39" w14:paraId="3781B424" w14:textId="77777777" w:rsidTr="00932D04">
        <w:trPr>
          <w:trHeight w:val="6913"/>
          <w:jc w:val="center"/>
        </w:trPr>
        <w:tc>
          <w:tcPr>
            <w:tcW w:w="355" w:type="pct"/>
            <w:tcBorders>
              <w:top w:val="single" w:sz="4" w:space="0" w:color="auto"/>
              <w:left w:val="single" w:sz="4" w:space="0" w:color="auto"/>
              <w:bottom w:val="single" w:sz="4" w:space="0" w:color="auto"/>
              <w:right w:val="single" w:sz="4" w:space="0" w:color="auto"/>
            </w:tcBorders>
            <w:vAlign w:val="center"/>
          </w:tcPr>
          <w:p w14:paraId="5196851E" w14:textId="77777777" w:rsidR="00EA3DA1" w:rsidRPr="00CD4F39" w:rsidRDefault="00EA3DA1" w:rsidP="00A01DE1">
            <w:pPr>
              <w:suppressAutoHyphens/>
              <w:spacing w:after="0" w:line="240" w:lineRule="auto"/>
              <w:jc w:val="center"/>
              <w:rPr>
                <w:rFonts w:ascii="Arial" w:hAnsi="Arial" w:cs="Arial"/>
                <w:b/>
                <w:sz w:val="20"/>
                <w:szCs w:val="20"/>
              </w:rPr>
            </w:pPr>
            <w:r w:rsidRPr="00CD4F39">
              <w:rPr>
                <w:rFonts w:ascii="Arial" w:hAnsi="Arial" w:cs="Arial"/>
                <w:b/>
                <w:sz w:val="20"/>
                <w:szCs w:val="20"/>
              </w:rPr>
              <w:t>1</w:t>
            </w:r>
          </w:p>
        </w:tc>
        <w:tc>
          <w:tcPr>
            <w:tcW w:w="4101" w:type="pct"/>
            <w:tcBorders>
              <w:top w:val="single" w:sz="4" w:space="0" w:color="auto"/>
              <w:left w:val="single" w:sz="4" w:space="0" w:color="auto"/>
              <w:bottom w:val="single" w:sz="4" w:space="0" w:color="auto"/>
              <w:right w:val="single" w:sz="4" w:space="0" w:color="auto"/>
            </w:tcBorders>
            <w:vAlign w:val="center"/>
          </w:tcPr>
          <w:p w14:paraId="167DB4C1" w14:textId="7E0A904E" w:rsidR="00EA3DA1" w:rsidRDefault="00EA3DA1" w:rsidP="00A01DE1">
            <w:pPr>
              <w:spacing w:after="0" w:line="240" w:lineRule="auto"/>
              <w:jc w:val="both"/>
              <w:rPr>
                <w:rFonts w:ascii="Arial" w:hAnsi="Arial" w:cs="Arial"/>
                <w:sz w:val="20"/>
                <w:szCs w:val="20"/>
                <w:lang w:eastAsia="es-ES"/>
              </w:rPr>
            </w:pPr>
            <w:r w:rsidRPr="00CD4F39">
              <w:rPr>
                <w:rFonts w:ascii="Arial" w:hAnsi="Arial" w:cs="Arial"/>
                <w:sz w:val="20"/>
                <w:szCs w:val="20"/>
                <w:lang w:eastAsia="es-ES"/>
              </w:rPr>
              <w:t>Con el propósito de asegurar el cumplimiento de los criterios técnicos, económicos y legales del presente acuerdo de voluntades, el Supervisor realizara reuniones de seguimiento (cada tres meses o según la necesidad) con el Contratista. A dichas sesiones puede asistir el jefe de la Unidad Prestadora de Salud, el responsable de la Oficina de Atención al Usuario y los delegados de las áreas técnicas o económicas necesarias para el cumplimiento del objeto contractual.</w:t>
            </w:r>
          </w:p>
          <w:p w14:paraId="764EF645" w14:textId="77777777" w:rsidR="003C4CB5" w:rsidRPr="00CD4F39" w:rsidRDefault="003C4CB5" w:rsidP="00A01DE1">
            <w:pPr>
              <w:spacing w:after="0" w:line="240" w:lineRule="auto"/>
              <w:jc w:val="both"/>
              <w:rPr>
                <w:rFonts w:ascii="Arial" w:hAnsi="Arial" w:cs="Arial"/>
                <w:sz w:val="20"/>
                <w:szCs w:val="20"/>
                <w:lang w:eastAsia="es-ES"/>
              </w:rPr>
            </w:pPr>
          </w:p>
          <w:p w14:paraId="6F8C1652" w14:textId="4E4AB1AC" w:rsidR="00EA3DA1" w:rsidRDefault="00EA3DA1" w:rsidP="00A01DE1">
            <w:pPr>
              <w:spacing w:after="0" w:line="240" w:lineRule="auto"/>
              <w:jc w:val="both"/>
              <w:rPr>
                <w:rFonts w:ascii="Arial" w:hAnsi="Arial" w:cs="Arial"/>
                <w:sz w:val="20"/>
                <w:szCs w:val="20"/>
                <w:lang w:eastAsia="es-ES"/>
              </w:rPr>
            </w:pPr>
            <w:r w:rsidRPr="00CD4F39">
              <w:rPr>
                <w:rFonts w:ascii="Arial" w:hAnsi="Arial" w:cs="Arial"/>
                <w:sz w:val="20"/>
                <w:szCs w:val="20"/>
                <w:lang w:eastAsia="es-ES"/>
              </w:rPr>
              <w:t>Durante estas reuniones se abordarán, temas como:</w:t>
            </w:r>
          </w:p>
          <w:p w14:paraId="228EF006" w14:textId="77777777" w:rsidR="003C4CB5" w:rsidRPr="00CD4F39" w:rsidRDefault="003C4CB5" w:rsidP="00A01DE1">
            <w:pPr>
              <w:spacing w:after="0" w:line="240" w:lineRule="auto"/>
              <w:jc w:val="both"/>
              <w:rPr>
                <w:rFonts w:ascii="Arial" w:hAnsi="Arial" w:cs="Arial"/>
                <w:sz w:val="20"/>
                <w:szCs w:val="20"/>
                <w:lang w:eastAsia="es-ES"/>
              </w:rPr>
            </w:pPr>
          </w:p>
          <w:p w14:paraId="6C412932" w14:textId="77777777" w:rsidR="00EA3DA1" w:rsidRPr="00CD4F39" w:rsidRDefault="00EA3DA1" w:rsidP="009214B8">
            <w:pPr>
              <w:numPr>
                <w:ilvl w:val="0"/>
                <w:numId w:val="50"/>
              </w:numPr>
              <w:spacing w:after="0" w:line="240" w:lineRule="auto"/>
              <w:ind w:left="467" w:hanging="283"/>
              <w:jc w:val="both"/>
              <w:rPr>
                <w:rFonts w:ascii="Arial" w:hAnsi="Arial" w:cs="Arial"/>
                <w:sz w:val="20"/>
                <w:szCs w:val="20"/>
                <w:lang w:eastAsia="es-ES"/>
              </w:rPr>
            </w:pPr>
            <w:r w:rsidRPr="00CD4F39">
              <w:rPr>
                <w:rFonts w:ascii="Arial" w:hAnsi="Arial" w:cs="Arial"/>
                <w:b/>
                <w:sz w:val="20"/>
                <w:szCs w:val="20"/>
                <w:u w:val="single"/>
                <w:lang w:eastAsia="es-ES"/>
              </w:rPr>
              <w:t>Indicadores</w:t>
            </w:r>
            <w:r w:rsidRPr="00CD4F39">
              <w:rPr>
                <w:rFonts w:ascii="Arial" w:hAnsi="Arial" w:cs="Arial"/>
                <w:sz w:val="20"/>
                <w:szCs w:val="20"/>
                <w:lang w:eastAsia="es-ES"/>
              </w:rPr>
              <w:t>: Verificación del cumplimiento de los indicadores pactados.</w:t>
            </w:r>
          </w:p>
          <w:p w14:paraId="1AD6421A" w14:textId="77777777" w:rsidR="00EA3DA1" w:rsidRPr="00CD4F39" w:rsidRDefault="00EA3DA1" w:rsidP="009214B8">
            <w:pPr>
              <w:numPr>
                <w:ilvl w:val="0"/>
                <w:numId w:val="50"/>
              </w:numPr>
              <w:spacing w:after="0" w:line="240" w:lineRule="auto"/>
              <w:ind w:left="467" w:hanging="283"/>
              <w:jc w:val="both"/>
              <w:rPr>
                <w:rFonts w:ascii="Arial" w:hAnsi="Arial" w:cs="Arial"/>
                <w:sz w:val="20"/>
                <w:szCs w:val="20"/>
                <w:lang w:eastAsia="es-ES"/>
              </w:rPr>
            </w:pPr>
            <w:r w:rsidRPr="00CD4F39">
              <w:rPr>
                <w:rFonts w:ascii="Arial" w:hAnsi="Arial" w:cs="Arial"/>
                <w:b/>
                <w:sz w:val="20"/>
                <w:szCs w:val="20"/>
                <w:u w:val="single"/>
                <w:lang w:eastAsia="es-ES"/>
              </w:rPr>
              <w:t>Operación</w:t>
            </w:r>
            <w:r w:rsidRPr="00CD4F39">
              <w:rPr>
                <w:rFonts w:ascii="Arial" w:hAnsi="Arial" w:cs="Arial"/>
                <w:sz w:val="20"/>
                <w:szCs w:val="20"/>
                <w:lang w:eastAsia="es-ES"/>
              </w:rPr>
              <w:t xml:space="preserve">: Evaluación de los procesos de autorización, referencia y contrarreferencia, asegurando la eliminación de barreras de acceso según lo definido en el acuerdo de voluntades. </w:t>
            </w:r>
          </w:p>
          <w:p w14:paraId="28B29851" w14:textId="77777777" w:rsidR="00EA3DA1" w:rsidRPr="00CD4F39" w:rsidRDefault="00EA3DA1" w:rsidP="009214B8">
            <w:pPr>
              <w:numPr>
                <w:ilvl w:val="0"/>
                <w:numId w:val="50"/>
              </w:numPr>
              <w:spacing w:after="0" w:line="240" w:lineRule="auto"/>
              <w:ind w:left="467" w:hanging="283"/>
              <w:jc w:val="both"/>
              <w:rPr>
                <w:rFonts w:ascii="Arial" w:hAnsi="Arial" w:cs="Arial"/>
                <w:sz w:val="20"/>
                <w:szCs w:val="20"/>
                <w:lang w:eastAsia="es-ES"/>
              </w:rPr>
            </w:pPr>
            <w:r w:rsidRPr="00CD4F39">
              <w:rPr>
                <w:rFonts w:ascii="Arial" w:hAnsi="Arial" w:cs="Arial"/>
                <w:b/>
                <w:sz w:val="20"/>
                <w:szCs w:val="20"/>
                <w:u w:val="single"/>
                <w:lang w:eastAsia="es-ES"/>
              </w:rPr>
              <w:t>Criterios Técnicos</w:t>
            </w:r>
            <w:r w:rsidRPr="00CD4F39">
              <w:rPr>
                <w:rFonts w:ascii="Arial" w:hAnsi="Arial" w:cs="Arial"/>
                <w:sz w:val="20"/>
                <w:szCs w:val="20"/>
                <w:lang w:eastAsia="es-ES"/>
              </w:rPr>
              <w:t>: Revisión de las condiciones definidas en el Anexo 2.1.</w:t>
            </w:r>
          </w:p>
          <w:p w14:paraId="668A3018" w14:textId="77777777" w:rsidR="00EA3DA1" w:rsidRPr="00CD4F39" w:rsidRDefault="00EA3DA1" w:rsidP="009214B8">
            <w:pPr>
              <w:numPr>
                <w:ilvl w:val="0"/>
                <w:numId w:val="50"/>
              </w:numPr>
              <w:spacing w:after="0" w:line="240" w:lineRule="auto"/>
              <w:ind w:left="467" w:hanging="283"/>
              <w:jc w:val="both"/>
              <w:rPr>
                <w:rFonts w:ascii="Arial" w:hAnsi="Arial" w:cs="Arial"/>
                <w:sz w:val="20"/>
                <w:szCs w:val="20"/>
                <w:lang w:eastAsia="es-ES"/>
              </w:rPr>
            </w:pPr>
            <w:r w:rsidRPr="00CD4F39">
              <w:rPr>
                <w:rFonts w:ascii="Arial" w:hAnsi="Arial" w:cs="Arial"/>
                <w:b/>
                <w:sz w:val="20"/>
                <w:szCs w:val="20"/>
                <w:u w:val="single"/>
                <w:lang w:eastAsia="es-ES"/>
              </w:rPr>
              <w:t>Análisis Financiero</w:t>
            </w:r>
            <w:r w:rsidRPr="00CD4F39">
              <w:rPr>
                <w:rFonts w:ascii="Arial" w:hAnsi="Arial" w:cs="Arial"/>
                <w:b/>
                <w:sz w:val="20"/>
                <w:szCs w:val="20"/>
                <w:lang w:eastAsia="es-ES"/>
              </w:rPr>
              <w:t>:</w:t>
            </w:r>
            <w:r w:rsidRPr="00CD4F39">
              <w:rPr>
                <w:rFonts w:ascii="Arial" w:hAnsi="Arial" w:cs="Arial"/>
                <w:sz w:val="20"/>
                <w:szCs w:val="20"/>
                <w:lang w:eastAsia="es-ES"/>
              </w:rPr>
              <w:t> proceso de radicación de facturas, estado de glosas y flujo de pagos, conforme a los plazos establecidos y/o las normas concordantes.</w:t>
            </w:r>
          </w:p>
          <w:p w14:paraId="5E63EC4C" w14:textId="77777777" w:rsidR="00EA3DA1" w:rsidRPr="00CD4F39" w:rsidRDefault="00EA3DA1" w:rsidP="009214B8">
            <w:pPr>
              <w:numPr>
                <w:ilvl w:val="0"/>
                <w:numId w:val="50"/>
              </w:numPr>
              <w:spacing w:after="0" w:line="240" w:lineRule="auto"/>
              <w:ind w:left="467" w:hanging="283"/>
              <w:jc w:val="both"/>
              <w:rPr>
                <w:rFonts w:ascii="Arial" w:hAnsi="Arial" w:cs="Arial"/>
                <w:sz w:val="20"/>
                <w:szCs w:val="20"/>
                <w:lang w:eastAsia="es-ES"/>
              </w:rPr>
            </w:pPr>
            <w:r w:rsidRPr="00CD4F39">
              <w:rPr>
                <w:rFonts w:ascii="Arial" w:hAnsi="Arial" w:cs="Arial"/>
                <w:b/>
                <w:sz w:val="20"/>
                <w:szCs w:val="20"/>
                <w:u w:val="single"/>
                <w:lang w:eastAsia="es-ES"/>
              </w:rPr>
              <w:t>Ejecución Contractual</w:t>
            </w:r>
            <w:r w:rsidRPr="00CD4F39">
              <w:rPr>
                <w:rFonts w:ascii="Arial" w:hAnsi="Arial" w:cs="Arial"/>
                <w:sz w:val="20"/>
                <w:szCs w:val="20"/>
                <w:lang w:eastAsia="es-ES"/>
              </w:rPr>
              <w:t>: Balance del consumo presupuestal y otros aspectos necesarios para la correcta prestación de servicios y tecnologías en salud.</w:t>
            </w:r>
          </w:p>
          <w:p w14:paraId="3A6D08CF" w14:textId="77777777" w:rsidR="00EA3DA1" w:rsidRPr="00CD4F39" w:rsidRDefault="00EA3DA1" w:rsidP="009214B8">
            <w:pPr>
              <w:numPr>
                <w:ilvl w:val="0"/>
                <w:numId w:val="50"/>
              </w:numPr>
              <w:spacing w:after="0" w:line="240" w:lineRule="auto"/>
              <w:ind w:left="467" w:hanging="283"/>
              <w:jc w:val="both"/>
              <w:rPr>
                <w:rFonts w:ascii="Arial" w:hAnsi="Arial" w:cs="Arial"/>
                <w:sz w:val="20"/>
                <w:szCs w:val="20"/>
                <w:lang w:eastAsia="es-ES"/>
              </w:rPr>
            </w:pPr>
            <w:r w:rsidRPr="00CD4F39">
              <w:rPr>
                <w:rFonts w:ascii="Arial" w:hAnsi="Arial" w:cs="Arial"/>
                <w:b/>
                <w:sz w:val="20"/>
                <w:szCs w:val="20"/>
                <w:u w:val="single"/>
                <w:lang w:eastAsia="es-ES"/>
              </w:rPr>
              <w:t>Documentos</w:t>
            </w:r>
            <w:r w:rsidRPr="00CD4F39">
              <w:rPr>
                <w:rFonts w:ascii="Arial" w:hAnsi="Arial" w:cs="Arial"/>
                <w:sz w:val="20"/>
                <w:szCs w:val="20"/>
                <w:lang w:eastAsia="es-ES"/>
              </w:rPr>
              <w:t>: Si llegado el caso, dentro de la verificación que realiza el supervisor se requiere algún documento, el contratista debe suministrar la información o documentación. Si existen alguna reserva legal se debe comunicar mediante escrito.</w:t>
            </w:r>
          </w:p>
          <w:p w14:paraId="03F7C7F1" w14:textId="77777777" w:rsidR="00EA3DA1" w:rsidRPr="00CD4F39" w:rsidRDefault="00EA3DA1" w:rsidP="009214B8">
            <w:pPr>
              <w:pStyle w:val="Prrafodelista"/>
              <w:numPr>
                <w:ilvl w:val="0"/>
                <w:numId w:val="50"/>
              </w:numPr>
              <w:ind w:left="467" w:hanging="283"/>
              <w:jc w:val="both"/>
              <w:rPr>
                <w:rFonts w:ascii="Arial" w:hAnsi="Arial" w:cs="Arial"/>
                <w:sz w:val="20"/>
                <w:szCs w:val="20"/>
              </w:rPr>
            </w:pPr>
            <w:r w:rsidRPr="00CD4F39">
              <w:rPr>
                <w:rFonts w:ascii="Arial" w:hAnsi="Arial" w:cs="Arial"/>
                <w:b/>
                <w:sz w:val="20"/>
                <w:szCs w:val="20"/>
                <w:u w:val="single"/>
              </w:rPr>
              <w:t>Evaluación y Planes de Mejora</w:t>
            </w:r>
            <w:r w:rsidRPr="00CD4F39">
              <w:rPr>
                <w:rFonts w:ascii="Arial" w:hAnsi="Arial" w:cs="Arial"/>
                <w:sz w:val="20"/>
                <w:szCs w:val="20"/>
              </w:rPr>
              <w:t>: Según la novedad establecer planes de mejora cuando los resultados del seguimiento lo ameriten. Dichos compromisos deberán quedar consignados expresamente en el acta de la reunión, la cual servirá de soporte para el seguimiento de su cumplimiento.</w:t>
            </w:r>
          </w:p>
          <w:p w14:paraId="53BE1AC0" w14:textId="77777777" w:rsidR="00EA3DA1" w:rsidRPr="00CD4F39" w:rsidRDefault="00EA3DA1" w:rsidP="00A01DE1">
            <w:pPr>
              <w:pStyle w:val="Prrafodelista"/>
              <w:ind w:left="0"/>
              <w:jc w:val="both"/>
              <w:rPr>
                <w:rFonts w:ascii="Arial" w:hAnsi="Arial" w:cs="Arial"/>
                <w:sz w:val="20"/>
                <w:szCs w:val="20"/>
              </w:rPr>
            </w:pPr>
          </w:p>
          <w:p w14:paraId="3F152C6A" w14:textId="77777777" w:rsidR="00EA3DA1" w:rsidRPr="00CD4F39" w:rsidRDefault="00EA3DA1" w:rsidP="00A01DE1">
            <w:pPr>
              <w:tabs>
                <w:tab w:val="center" w:pos="301"/>
                <w:tab w:val="left" w:pos="7458"/>
              </w:tabs>
              <w:spacing w:after="0" w:line="240" w:lineRule="auto"/>
              <w:jc w:val="both"/>
              <w:rPr>
                <w:rFonts w:ascii="Arial" w:hAnsi="Arial" w:cs="Arial"/>
                <w:b/>
                <w:bCs/>
                <w:sz w:val="20"/>
                <w:szCs w:val="20"/>
                <w:lang w:eastAsia="es-ES"/>
              </w:rPr>
            </w:pPr>
            <w:r w:rsidRPr="00CD4F39">
              <w:rPr>
                <w:rFonts w:ascii="Arial" w:hAnsi="Arial" w:cs="Arial"/>
                <w:b/>
                <w:bCs/>
                <w:sz w:val="20"/>
                <w:szCs w:val="20"/>
                <w:lang w:eastAsia="es-ES"/>
              </w:rPr>
              <w:t xml:space="preserve">Nota: se levantará un acta de los temas tratados con el soporte de asistencia, este documento el supervisor la publicará en el </w:t>
            </w:r>
            <w:proofErr w:type="spellStart"/>
            <w:r w:rsidRPr="00CD4F39">
              <w:rPr>
                <w:rFonts w:ascii="Arial" w:hAnsi="Arial" w:cs="Arial"/>
                <w:b/>
                <w:bCs/>
                <w:sz w:val="20"/>
                <w:szCs w:val="20"/>
                <w:lang w:eastAsia="es-ES"/>
              </w:rPr>
              <w:t>SECOP</w:t>
            </w:r>
            <w:proofErr w:type="spellEnd"/>
            <w:r w:rsidRPr="00CD4F39">
              <w:rPr>
                <w:rFonts w:ascii="Arial" w:hAnsi="Arial" w:cs="Arial"/>
                <w:b/>
                <w:bCs/>
                <w:sz w:val="20"/>
                <w:szCs w:val="20"/>
                <w:lang w:eastAsia="es-ES"/>
              </w:rPr>
              <w:t xml:space="preserve"> II – ejecución del contrato.</w:t>
            </w:r>
          </w:p>
        </w:tc>
        <w:tc>
          <w:tcPr>
            <w:tcW w:w="272" w:type="pct"/>
            <w:tcBorders>
              <w:top w:val="single" w:sz="4" w:space="0" w:color="auto"/>
              <w:left w:val="single" w:sz="4" w:space="0" w:color="auto"/>
              <w:bottom w:val="single" w:sz="4" w:space="0" w:color="auto"/>
              <w:right w:val="single" w:sz="4" w:space="0" w:color="auto"/>
            </w:tcBorders>
            <w:vAlign w:val="center"/>
          </w:tcPr>
          <w:p w14:paraId="2A55B13B" w14:textId="77777777" w:rsidR="00EA3DA1" w:rsidRPr="00CD4F39" w:rsidRDefault="00EA3DA1" w:rsidP="00A01DE1">
            <w:pPr>
              <w:suppressAutoHyphens/>
              <w:spacing w:after="0" w:line="240" w:lineRule="auto"/>
              <w:jc w:val="both"/>
              <w:rPr>
                <w:rFonts w:ascii="Arial" w:hAnsi="Arial" w:cs="Arial"/>
                <w:color w:val="FF0000"/>
                <w:sz w:val="20"/>
                <w:szCs w:val="20"/>
              </w:rPr>
            </w:pPr>
          </w:p>
        </w:tc>
        <w:tc>
          <w:tcPr>
            <w:tcW w:w="271" w:type="pct"/>
            <w:tcBorders>
              <w:top w:val="single" w:sz="4" w:space="0" w:color="auto"/>
              <w:left w:val="single" w:sz="4" w:space="0" w:color="auto"/>
              <w:bottom w:val="single" w:sz="4" w:space="0" w:color="auto"/>
              <w:right w:val="single" w:sz="4" w:space="0" w:color="auto"/>
            </w:tcBorders>
            <w:vAlign w:val="center"/>
          </w:tcPr>
          <w:p w14:paraId="347CEC4A" w14:textId="77777777" w:rsidR="00EA3DA1" w:rsidRPr="00CD4F39" w:rsidRDefault="00EA3DA1" w:rsidP="00A01DE1">
            <w:pPr>
              <w:suppressAutoHyphens/>
              <w:spacing w:after="0" w:line="240" w:lineRule="auto"/>
              <w:jc w:val="both"/>
              <w:rPr>
                <w:rFonts w:ascii="Arial" w:hAnsi="Arial" w:cs="Arial"/>
                <w:color w:val="FF0000"/>
                <w:sz w:val="20"/>
                <w:szCs w:val="20"/>
              </w:rPr>
            </w:pPr>
          </w:p>
        </w:tc>
      </w:tr>
      <w:tr w:rsidR="00EA3DA1" w:rsidRPr="00CD4F39" w14:paraId="34F685AE" w14:textId="77777777" w:rsidTr="00EC53BA">
        <w:trPr>
          <w:trHeight w:val="18"/>
          <w:jc w:val="center"/>
        </w:trPr>
        <w:tc>
          <w:tcPr>
            <w:tcW w:w="355" w:type="pct"/>
            <w:tcBorders>
              <w:top w:val="single" w:sz="4" w:space="0" w:color="auto"/>
              <w:left w:val="single" w:sz="4" w:space="0" w:color="auto"/>
              <w:bottom w:val="single" w:sz="4" w:space="0" w:color="auto"/>
              <w:right w:val="single" w:sz="4" w:space="0" w:color="auto"/>
            </w:tcBorders>
            <w:vAlign w:val="center"/>
          </w:tcPr>
          <w:p w14:paraId="05E89A14" w14:textId="77777777" w:rsidR="00EA3DA1" w:rsidRPr="00CD4F39" w:rsidRDefault="00EA3DA1" w:rsidP="00A01DE1">
            <w:pPr>
              <w:suppressAutoHyphens/>
              <w:spacing w:after="0" w:line="240" w:lineRule="auto"/>
              <w:jc w:val="center"/>
              <w:rPr>
                <w:rFonts w:ascii="Arial" w:hAnsi="Arial" w:cs="Arial"/>
                <w:b/>
                <w:sz w:val="20"/>
                <w:szCs w:val="20"/>
              </w:rPr>
            </w:pPr>
            <w:r w:rsidRPr="00CD4F39">
              <w:rPr>
                <w:rFonts w:ascii="Arial" w:hAnsi="Arial" w:cs="Arial"/>
                <w:b/>
                <w:sz w:val="20"/>
                <w:szCs w:val="20"/>
              </w:rPr>
              <w:t>2</w:t>
            </w:r>
          </w:p>
        </w:tc>
        <w:tc>
          <w:tcPr>
            <w:tcW w:w="4101" w:type="pct"/>
            <w:tcBorders>
              <w:top w:val="single" w:sz="4" w:space="0" w:color="auto"/>
              <w:left w:val="single" w:sz="4" w:space="0" w:color="auto"/>
              <w:bottom w:val="single" w:sz="4" w:space="0" w:color="auto"/>
              <w:right w:val="single" w:sz="4" w:space="0" w:color="auto"/>
            </w:tcBorders>
            <w:vAlign w:val="center"/>
          </w:tcPr>
          <w:p w14:paraId="476BB24E" w14:textId="77777777" w:rsidR="00EA3DA1" w:rsidRPr="00CD4F39" w:rsidRDefault="00EA3DA1" w:rsidP="00A01DE1">
            <w:pPr>
              <w:spacing w:after="0" w:line="240" w:lineRule="auto"/>
              <w:jc w:val="both"/>
              <w:rPr>
                <w:rFonts w:ascii="Arial" w:eastAsia="MS Mincho" w:hAnsi="Arial" w:cs="Arial"/>
                <w:iCs/>
                <w:sz w:val="20"/>
                <w:szCs w:val="20"/>
              </w:rPr>
            </w:pPr>
            <w:r w:rsidRPr="00CD4F39">
              <w:rPr>
                <w:rFonts w:ascii="Arial" w:eastAsia="MS Mincho" w:hAnsi="Arial" w:cs="Arial"/>
                <w:iCs/>
                <w:sz w:val="20"/>
                <w:szCs w:val="20"/>
              </w:rPr>
              <w:t>El contratista al momento de generar una incapacidad debe tener en cuenta la Directiva Administrativa Permanente No. 003 del 10 de marzo de 2023 “DIRECTRICES PARA LA EXPEDICIÓN Y REGISTRO DE LAS EXCUSAS DEL SERVICIO, INCAPACIDAD MÉDICA, LICENCIA POR MATERNIDAD O ABORTO, PARA EL CONTROL Y SEGUIMIENTO DEL PERSONAL EXCUSADO DEL SERVICIO O CON INCAPACIDAD MEDICA”</w:t>
            </w:r>
            <w:r w:rsidRPr="00CD4F39">
              <w:rPr>
                <w:rFonts w:ascii="Arial" w:hAnsi="Arial" w:cs="Arial"/>
                <w:sz w:val="20"/>
                <w:szCs w:val="20"/>
              </w:rPr>
              <w:t xml:space="preserve"> </w:t>
            </w:r>
            <w:r w:rsidRPr="00CD4F39">
              <w:rPr>
                <w:rFonts w:ascii="Arial" w:eastAsia="MS Mincho" w:hAnsi="Arial" w:cs="Arial"/>
                <w:iCs/>
                <w:sz w:val="20"/>
                <w:szCs w:val="20"/>
              </w:rPr>
              <w:t>y demás disposiciones normativas que la modifiquen, adicionen o deroguen.</w:t>
            </w:r>
          </w:p>
          <w:p w14:paraId="5BFE83C3" w14:textId="77777777" w:rsidR="00EA3DA1" w:rsidRPr="00CD4F39" w:rsidRDefault="00EA3DA1" w:rsidP="00A01DE1">
            <w:pPr>
              <w:spacing w:after="0" w:line="240" w:lineRule="auto"/>
              <w:jc w:val="both"/>
              <w:rPr>
                <w:rFonts w:ascii="Arial" w:eastAsia="MS Mincho" w:hAnsi="Arial" w:cs="Arial"/>
                <w:iCs/>
                <w:sz w:val="20"/>
                <w:szCs w:val="20"/>
              </w:rPr>
            </w:pPr>
          </w:p>
          <w:p w14:paraId="09A4274A" w14:textId="77777777" w:rsidR="00EA3DA1" w:rsidRPr="00CD4F39" w:rsidRDefault="00EA3DA1" w:rsidP="00A01DE1">
            <w:pPr>
              <w:tabs>
                <w:tab w:val="num" w:pos="2520"/>
              </w:tabs>
              <w:spacing w:after="0" w:line="240" w:lineRule="auto"/>
              <w:jc w:val="both"/>
              <w:rPr>
                <w:rFonts w:ascii="Arial" w:hAnsi="Arial" w:cs="Arial"/>
                <w:color w:val="FF0000"/>
                <w:sz w:val="20"/>
                <w:szCs w:val="20"/>
              </w:rPr>
            </w:pPr>
            <w:r w:rsidRPr="00CD4F39">
              <w:rPr>
                <w:rFonts w:ascii="Arial" w:eastAsia="MS Mincho" w:hAnsi="Arial" w:cs="Arial"/>
                <w:iCs/>
                <w:sz w:val="20"/>
                <w:szCs w:val="20"/>
              </w:rPr>
              <w:t>Se puede solicitar copia de la directiva, al señor supervisor al grupo de Subred Integral Servicios de Salud de la Unidad Prestadora de Salud.</w:t>
            </w:r>
          </w:p>
        </w:tc>
        <w:tc>
          <w:tcPr>
            <w:tcW w:w="272" w:type="pct"/>
            <w:tcBorders>
              <w:top w:val="single" w:sz="4" w:space="0" w:color="auto"/>
              <w:left w:val="single" w:sz="4" w:space="0" w:color="auto"/>
              <w:bottom w:val="single" w:sz="4" w:space="0" w:color="auto"/>
              <w:right w:val="single" w:sz="4" w:space="0" w:color="auto"/>
            </w:tcBorders>
            <w:vAlign w:val="center"/>
          </w:tcPr>
          <w:p w14:paraId="79840A43" w14:textId="77777777" w:rsidR="00EA3DA1" w:rsidRPr="00CD4F39" w:rsidRDefault="00EA3DA1" w:rsidP="00A01DE1">
            <w:pPr>
              <w:suppressAutoHyphens/>
              <w:spacing w:after="0" w:line="240" w:lineRule="auto"/>
              <w:jc w:val="both"/>
              <w:rPr>
                <w:rFonts w:ascii="Arial" w:hAnsi="Arial" w:cs="Arial"/>
                <w:color w:val="FF0000"/>
                <w:sz w:val="20"/>
                <w:szCs w:val="20"/>
              </w:rPr>
            </w:pPr>
          </w:p>
        </w:tc>
        <w:tc>
          <w:tcPr>
            <w:tcW w:w="271" w:type="pct"/>
            <w:tcBorders>
              <w:top w:val="single" w:sz="4" w:space="0" w:color="auto"/>
              <w:left w:val="single" w:sz="4" w:space="0" w:color="auto"/>
              <w:bottom w:val="single" w:sz="4" w:space="0" w:color="auto"/>
              <w:right w:val="single" w:sz="4" w:space="0" w:color="auto"/>
            </w:tcBorders>
            <w:vAlign w:val="center"/>
          </w:tcPr>
          <w:p w14:paraId="598A9803" w14:textId="77777777" w:rsidR="00EA3DA1" w:rsidRPr="00CD4F39" w:rsidRDefault="00EA3DA1" w:rsidP="00A01DE1">
            <w:pPr>
              <w:suppressAutoHyphens/>
              <w:spacing w:after="0" w:line="240" w:lineRule="auto"/>
              <w:jc w:val="both"/>
              <w:rPr>
                <w:rFonts w:ascii="Arial" w:hAnsi="Arial" w:cs="Arial"/>
                <w:color w:val="FF0000"/>
                <w:sz w:val="20"/>
                <w:szCs w:val="20"/>
              </w:rPr>
            </w:pPr>
          </w:p>
        </w:tc>
      </w:tr>
      <w:tr w:rsidR="00EA3DA1" w:rsidRPr="00CD4F39" w14:paraId="02026AFE" w14:textId="77777777" w:rsidTr="00EC53BA">
        <w:trPr>
          <w:trHeight w:val="18"/>
          <w:jc w:val="center"/>
        </w:trPr>
        <w:tc>
          <w:tcPr>
            <w:tcW w:w="355" w:type="pct"/>
            <w:tcBorders>
              <w:top w:val="single" w:sz="4" w:space="0" w:color="auto"/>
              <w:left w:val="single" w:sz="4" w:space="0" w:color="auto"/>
              <w:bottom w:val="single" w:sz="4" w:space="0" w:color="auto"/>
              <w:right w:val="single" w:sz="4" w:space="0" w:color="auto"/>
            </w:tcBorders>
            <w:vAlign w:val="center"/>
          </w:tcPr>
          <w:p w14:paraId="70732ED6" w14:textId="77777777" w:rsidR="00EA3DA1" w:rsidRPr="00CD4F39" w:rsidRDefault="00EA3DA1" w:rsidP="00A01DE1">
            <w:pPr>
              <w:suppressAutoHyphens/>
              <w:spacing w:after="0" w:line="240" w:lineRule="auto"/>
              <w:jc w:val="center"/>
              <w:rPr>
                <w:rFonts w:ascii="Arial" w:hAnsi="Arial" w:cs="Arial"/>
                <w:b/>
                <w:sz w:val="20"/>
                <w:szCs w:val="20"/>
              </w:rPr>
            </w:pPr>
            <w:r w:rsidRPr="00CD4F39">
              <w:rPr>
                <w:rFonts w:ascii="Arial" w:hAnsi="Arial" w:cs="Arial"/>
                <w:b/>
                <w:sz w:val="20"/>
                <w:szCs w:val="20"/>
              </w:rPr>
              <w:lastRenderedPageBreak/>
              <w:t>3</w:t>
            </w:r>
          </w:p>
        </w:tc>
        <w:tc>
          <w:tcPr>
            <w:tcW w:w="4101" w:type="pct"/>
            <w:tcBorders>
              <w:top w:val="single" w:sz="4" w:space="0" w:color="auto"/>
              <w:left w:val="single" w:sz="4" w:space="0" w:color="auto"/>
              <w:bottom w:val="single" w:sz="4" w:space="0" w:color="auto"/>
              <w:right w:val="single" w:sz="4" w:space="0" w:color="auto"/>
            </w:tcBorders>
            <w:vAlign w:val="center"/>
          </w:tcPr>
          <w:p w14:paraId="0DD8C4A7" w14:textId="77777777" w:rsidR="00EA3DA1" w:rsidRPr="00CD4F39" w:rsidRDefault="00EA3DA1" w:rsidP="00A01DE1">
            <w:pPr>
              <w:tabs>
                <w:tab w:val="num" w:pos="2520"/>
              </w:tabs>
              <w:spacing w:after="0" w:line="240" w:lineRule="auto"/>
              <w:jc w:val="both"/>
              <w:rPr>
                <w:rFonts w:ascii="Arial" w:hAnsi="Arial" w:cs="Arial"/>
                <w:sz w:val="20"/>
                <w:szCs w:val="20"/>
              </w:rPr>
            </w:pPr>
            <w:r w:rsidRPr="00CD4F39">
              <w:rPr>
                <w:rFonts w:ascii="Arial" w:hAnsi="Arial" w:cs="Arial"/>
                <w:sz w:val="20"/>
                <w:szCs w:val="20"/>
              </w:rPr>
              <w:t xml:space="preserve">En materia de moléculas o principios activos farmacológicos cubiertos por el </w:t>
            </w:r>
            <w:proofErr w:type="spellStart"/>
            <w:r w:rsidRPr="00CD4F39">
              <w:rPr>
                <w:rFonts w:ascii="Arial" w:hAnsi="Arial" w:cs="Arial"/>
                <w:sz w:val="20"/>
                <w:szCs w:val="20"/>
              </w:rPr>
              <w:t>SSPM</w:t>
            </w:r>
            <w:proofErr w:type="spellEnd"/>
            <w:r w:rsidRPr="00CD4F39">
              <w:rPr>
                <w:rFonts w:ascii="Arial" w:hAnsi="Arial" w:cs="Arial"/>
                <w:sz w:val="20"/>
                <w:szCs w:val="20"/>
              </w:rPr>
              <w:t>, el contratista deberá acoger y socializar el listado de moléculas o principios activos contenidos en el Acuerdo 080 de 2022 “Por el cual se dictan políticas y lineamientos generales para la Gestión Farmacéutica y se determina el Manual Único de Medicamentos y Terapéutica para el Sistema de Salud de las Fuerzas.</w:t>
            </w:r>
          </w:p>
          <w:p w14:paraId="66436BFA" w14:textId="77777777" w:rsidR="00EA3DA1" w:rsidRPr="00CD4F39" w:rsidRDefault="00EA3DA1" w:rsidP="00A01DE1">
            <w:pPr>
              <w:tabs>
                <w:tab w:val="num" w:pos="2520"/>
              </w:tabs>
              <w:spacing w:after="0" w:line="240" w:lineRule="auto"/>
              <w:jc w:val="both"/>
              <w:rPr>
                <w:rFonts w:ascii="Arial" w:hAnsi="Arial" w:cs="Arial"/>
                <w:sz w:val="20"/>
                <w:szCs w:val="20"/>
              </w:rPr>
            </w:pPr>
          </w:p>
          <w:p w14:paraId="4FFCE65A" w14:textId="77777777" w:rsidR="00EA3DA1" w:rsidRPr="00CD4F39" w:rsidRDefault="00EA3DA1" w:rsidP="00A01DE1">
            <w:pPr>
              <w:tabs>
                <w:tab w:val="num" w:pos="2520"/>
              </w:tabs>
              <w:spacing w:after="0" w:line="240" w:lineRule="auto"/>
              <w:jc w:val="both"/>
              <w:rPr>
                <w:rFonts w:ascii="Arial" w:hAnsi="Arial" w:cs="Arial"/>
                <w:sz w:val="20"/>
                <w:szCs w:val="20"/>
              </w:rPr>
            </w:pPr>
            <w:r w:rsidRPr="00CD4F39">
              <w:rPr>
                <w:rFonts w:ascii="Arial" w:hAnsi="Arial" w:cs="Arial"/>
                <w:sz w:val="20"/>
                <w:szCs w:val="20"/>
              </w:rPr>
              <w:t xml:space="preserve">Militares y de la Policía Nacional” y hacer un uso racional de la medicación por parte de los profesionales de salud adscritos al prestador, conforme a las necesidades clínicas del usuario, dosis consecuentes a sus condiciones individuales y durante el período de tiempo adecuado, de acuerdo a la evidencia científica disponible y las guías de práctica clínica vigentes contribuyendo de esta forma al mantenimiento y mejoramiento de las condiciones de salud de los usuarios y la sostenibilidad financiera del </w:t>
            </w:r>
            <w:proofErr w:type="spellStart"/>
            <w:r w:rsidRPr="00CD4F39">
              <w:rPr>
                <w:rFonts w:ascii="Arial" w:hAnsi="Arial" w:cs="Arial"/>
                <w:sz w:val="20"/>
                <w:szCs w:val="20"/>
              </w:rPr>
              <w:t>SSMP</w:t>
            </w:r>
            <w:proofErr w:type="spellEnd"/>
            <w:r w:rsidRPr="00CD4F39">
              <w:rPr>
                <w:rFonts w:ascii="Arial" w:hAnsi="Arial" w:cs="Arial"/>
                <w:sz w:val="20"/>
                <w:szCs w:val="20"/>
              </w:rPr>
              <w:t>.</w:t>
            </w:r>
          </w:p>
          <w:p w14:paraId="341DE090" w14:textId="77777777" w:rsidR="00EA3DA1" w:rsidRPr="00CD4F39" w:rsidRDefault="00EA3DA1" w:rsidP="00A01DE1">
            <w:pPr>
              <w:tabs>
                <w:tab w:val="num" w:pos="2520"/>
              </w:tabs>
              <w:spacing w:after="0" w:line="240" w:lineRule="auto"/>
              <w:jc w:val="both"/>
              <w:rPr>
                <w:rFonts w:ascii="Arial" w:hAnsi="Arial" w:cs="Arial"/>
                <w:sz w:val="20"/>
                <w:szCs w:val="20"/>
              </w:rPr>
            </w:pPr>
            <w:r w:rsidRPr="00CD4F39">
              <w:rPr>
                <w:rFonts w:ascii="Arial" w:hAnsi="Arial" w:cs="Arial"/>
                <w:sz w:val="20"/>
                <w:szCs w:val="20"/>
              </w:rPr>
              <w:t xml:space="preserve">                                                </w:t>
            </w:r>
          </w:p>
          <w:p w14:paraId="793CD44B" w14:textId="77777777" w:rsidR="00EA3DA1" w:rsidRPr="00CD4F39" w:rsidRDefault="00EA3DA1" w:rsidP="00A01DE1">
            <w:pPr>
              <w:tabs>
                <w:tab w:val="center" w:pos="301"/>
                <w:tab w:val="left" w:pos="7458"/>
              </w:tabs>
              <w:spacing w:after="0" w:line="240" w:lineRule="auto"/>
              <w:jc w:val="both"/>
              <w:rPr>
                <w:rFonts w:ascii="Arial" w:hAnsi="Arial" w:cs="Arial"/>
                <w:color w:val="FF0000"/>
                <w:sz w:val="20"/>
                <w:szCs w:val="20"/>
              </w:rPr>
            </w:pPr>
            <w:r w:rsidRPr="00CD4F39">
              <w:rPr>
                <w:rFonts w:ascii="Arial" w:hAnsi="Arial" w:cs="Arial"/>
                <w:sz w:val="20"/>
                <w:szCs w:val="20"/>
              </w:rPr>
              <w:t>El vademécum puede solicitarse al señor supervisor y/o a la subred integral de referencia y contrarreferencia de la Unidad Prestadora de Salud.</w:t>
            </w:r>
          </w:p>
        </w:tc>
        <w:tc>
          <w:tcPr>
            <w:tcW w:w="272" w:type="pct"/>
            <w:tcBorders>
              <w:top w:val="single" w:sz="4" w:space="0" w:color="auto"/>
              <w:left w:val="single" w:sz="4" w:space="0" w:color="auto"/>
              <w:bottom w:val="single" w:sz="4" w:space="0" w:color="auto"/>
              <w:right w:val="single" w:sz="4" w:space="0" w:color="auto"/>
            </w:tcBorders>
            <w:vAlign w:val="center"/>
          </w:tcPr>
          <w:p w14:paraId="2DA9353D" w14:textId="77777777" w:rsidR="00EA3DA1" w:rsidRPr="00CD4F39" w:rsidRDefault="00EA3DA1" w:rsidP="00A01DE1">
            <w:pPr>
              <w:tabs>
                <w:tab w:val="center" w:pos="301"/>
              </w:tabs>
              <w:suppressAutoHyphens/>
              <w:spacing w:after="0" w:line="240" w:lineRule="auto"/>
              <w:jc w:val="both"/>
              <w:rPr>
                <w:rFonts w:ascii="Arial" w:hAnsi="Arial" w:cs="Arial"/>
                <w:color w:val="FF0000"/>
                <w:sz w:val="20"/>
                <w:szCs w:val="20"/>
              </w:rPr>
            </w:pPr>
          </w:p>
        </w:tc>
        <w:tc>
          <w:tcPr>
            <w:tcW w:w="271" w:type="pct"/>
            <w:tcBorders>
              <w:top w:val="single" w:sz="4" w:space="0" w:color="auto"/>
              <w:left w:val="single" w:sz="4" w:space="0" w:color="auto"/>
              <w:bottom w:val="single" w:sz="4" w:space="0" w:color="auto"/>
              <w:right w:val="single" w:sz="4" w:space="0" w:color="auto"/>
            </w:tcBorders>
            <w:vAlign w:val="center"/>
          </w:tcPr>
          <w:p w14:paraId="4F6C1F87" w14:textId="77777777" w:rsidR="00EA3DA1" w:rsidRPr="00CD4F39" w:rsidRDefault="00EA3DA1" w:rsidP="00A01DE1">
            <w:pPr>
              <w:tabs>
                <w:tab w:val="center" w:pos="301"/>
              </w:tabs>
              <w:suppressAutoHyphens/>
              <w:spacing w:after="0" w:line="240" w:lineRule="auto"/>
              <w:jc w:val="both"/>
              <w:rPr>
                <w:rFonts w:ascii="Arial" w:hAnsi="Arial" w:cs="Arial"/>
                <w:color w:val="FF0000"/>
                <w:sz w:val="20"/>
                <w:szCs w:val="20"/>
              </w:rPr>
            </w:pPr>
          </w:p>
        </w:tc>
      </w:tr>
      <w:tr w:rsidR="00EA3DA1" w:rsidRPr="00CD4F39" w14:paraId="1E5E06D8" w14:textId="77777777" w:rsidTr="00EC53BA">
        <w:trPr>
          <w:trHeight w:val="18"/>
          <w:jc w:val="center"/>
        </w:trPr>
        <w:tc>
          <w:tcPr>
            <w:tcW w:w="355" w:type="pct"/>
            <w:tcBorders>
              <w:top w:val="single" w:sz="4" w:space="0" w:color="auto"/>
              <w:left w:val="single" w:sz="4" w:space="0" w:color="auto"/>
              <w:bottom w:val="single" w:sz="4" w:space="0" w:color="auto"/>
              <w:right w:val="single" w:sz="4" w:space="0" w:color="auto"/>
            </w:tcBorders>
            <w:vAlign w:val="center"/>
          </w:tcPr>
          <w:p w14:paraId="31CF49CC" w14:textId="77777777" w:rsidR="00EA3DA1" w:rsidRPr="00CD4F39" w:rsidRDefault="00EA3DA1" w:rsidP="00A01DE1">
            <w:pPr>
              <w:suppressAutoHyphens/>
              <w:spacing w:after="0" w:line="240" w:lineRule="auto"/>
              <w:jc w:val="center"/>
              <w:rPr>
                <w:rFonts w:ascii="Arial" w:hAnsi="Arial" w:cs="Arial"/>
                <w:b/>
                <w:sz w:val="20"/>
                <w:szCs w:val="20"/>
              </w:rPr>
            </w:pPr>
            <w:r w:rsidRPr="00CD4F39">
              <w:rPr>
                <w:rFonts w:ascii="Arial" w:hAnsi="Arial" w:cs="Arial"/>
                <w:b/>
                <w:sz w:val="20"/>
                <w:szCs w:val="20"/>
              </w:rPr>
              <w:t>4</w:t>
            </w:r>
          </w:p>
        </w:tc>
        <w:tc>
          <w:tcPr>
            <w:tcW w:w="4101" w:type="pct"/>
            <w:tcBorders>
              <w:top w:val="single" w:sz="4" w:space="0" w:color="auto"/>
              <w:left w:val="single" w:sz="4" w:space="0" w:color="auto"/>
              <w:bottom w:val="single" w:sz="4" w:space="0" w:color="auto"/>
              <w:right w:val="single" w:sz="4" w:space="0" w:color="auto"/>
            </w:tcBorders>
            <w:vAlign w:val="center"/>
          </w:tcPr>
          <w:p w14:paraId="784EE170" w14:textId="77777777" w:rsidR="00EA3DA1" w:rsidRPr="00CD4F39" w:rsidRDefault="00EA3DA1" w:rsidP="00A01DE1">
            <w:pPr>
              <w:tabs>
                <w:tab w:val="num" w:pos="2520"/>
              </w:tabs>
              <w:spacing w:after="0" w:line="240" w:lineRule="auto"/>
              <w:jc w:val="both"/>
              <w:rPr>
                <w:rFonts w:ascii="Arial" w:hAnsi="Arial" w:cs="Arial"/>
                <w:sz w:val="20"/>
                <w:szCs w:val="20"/>
              </w:rPr>
            </w:pPr>
            <w:r w:rsidRPr="00CD4F39">
              <w:rPr>
                <w:rFonts w:ascii="Arial" w:hAnsi="Arial" w:cs="Arial"/>
                <w:sz w:val="20"/>
                <w:szCs w:val="20"/>
              </w:rPr>
              <w:t xml:space="preserve">En caso de que se requiera la prescripción de algún servicio, tecnología o medicamentos no incluidos en el plan de servicios de salud o el vademécum de la Policía Nacional; la IPS contratada deberá diligenciar el formato (NO </w:t>
            </w:r>
            <w:proofErr w:type="spellStart"/>
            <w:r w:rsidRPr="00CD4F39">
              <w:rPr>
                <w:rFonts w:ascii="Arial" w:hAnsi="Arial" w:cs="Arial"/>
                <w:sz w:val="20"/>
                <w:szCs w:val="20"/>
              </w:rPr>
              <w:t>POS</w:t>
            </w:r>
            <w:proofErr w:type="spellEnd"/>
            <w:r w:rsidRPr="00CD4F39">
              <w:rPr>
                <w:rFonts w:ascii="Arial" w:hAnsi="Arial" w:cs="Arial"/>
                <w:sz w:val="20"/>
                <w:szCs w:val="20"/>
              </w:rPr>
              <w:t xml:space="preserve">) este formato será evaluado por el (EQUIPO INTERDISCIPLINARIO DE PROFESIONALES DE LA SALUD - </w:t>
            </w:r>
            <w:proofErr w:type="spellStart"/>
            <w:r w:rsidRPr="00CD4F39">
              <w:rPr>
                <w:rFonts w:ascii="Arial" w:hAnsi="Arial" w:cs="Arial"/>
                <w:sz w:val="20"/>
                <w:szCs w:val="20"/>
              </w:rPr>
              <w:t>EIPS</w:t>
            </w:r>
            <w:proofErr w:type="spellEnd"/>
            <w:r w:rsidRPr="00CD4F39">
              <w:rPr>
                <w:rFonts w:ascii="Arial" w:hAnsi="Arial" w:cs="Arial"/>
                <w:sz w:val="20"/>
                <w:szCs w:val="20"/>
              </w:rPr>
              <w:t xml:space="preserve">), </w:t>
            </w:r>
          </w:p>
          <w:p w14:paraId="052B7DBA" w14:textId="77777777" w:rsidR="00EA3DA1" w:rsidRPr="00CD4F39" w:rsidRDefault="00EA3DA1" w:rsidP="00A01DE1">
            <w:pPr>
              <w:tabs>
                <w:tab w:val="num" w:pos="2520"/>
              </w:tabs>
              <w:spacing w:after="0" w:line="240" w:lineRule="auto"/>
              <w:jc w:val="both"/>
              <w:rPr>
                <w:rFonts w:ascii="Arial" w:hAnsi="Arial" w:cs="Arial"/>
                <w:sz w:val="20"/>
                <w:szCs w:val="20"/>
              </w:rPr>
            </w:pPr>
          </w:p>
          <w:p w14:paraId="7082FBBE" w14:textId="77777777" w:rsidR="00EA3DA1" w:rsidRPr="00CD4F39" w:rsidRDefault="00EA3DA1" w:rsidP="00A01DE1">
            <w:pPr>
              <w:tabs>
                <w:tab w:val="num" w:pos="2520"/>
              </w:tabs>
              <w:spacing w:after="0" w:line="240" w:lineRule="auto"/>
              <w:jc w:val="both"/>
              <w:rPr>
                <w:rFonts w:ascii="Arial" w:hAnsi="Arial" w:cs="Arial"/>
                <w:sz w:val="20"/>
                <w:szCs w:val="20"/>
              </w:rPr>
            </w:pPr>
            <w:r w:rsidRPr="00CD4F39">
              <w:rPr>
                <w:rFonts w:ascii="Arial" w:hAnsi="Arial" w:cs="Arial"/>
                <w:sz w:val="20"/>
                <w:szCs w:val="20"/>
              </w:rPr>
              <w:t xml:space="preserve">Nota: el contratista notificara al usuario que el formulario debe radicarse en la ventanilla de la unidad prestadora de salud. </w:t>
            </w:r>
          </w:p>
        </w:tc>
        <w:tc>
          <w:tcPr>
            <w:tcW w:w="272" w:type="pct"/>
            <w:tcBorders>
              <w:top w:val="single" w:sz="4" w:space="0" w:color="auto"/>
              <w:left w:val="single" w:sz="4" w:space="0" w:color="auto"/>
              <w:bottom w:val="single" w:sz="4" w:space="0" w:color="auto"/>
              <w:right w:val="single" w:sz="4" w:space="0" w:color="auto"/>
            </w:tcBorders>
            <w:vAlign w:val="center"/>
          </w:tcPr>
          <w:p w14:paraId="6C00AA8C" w14:textId="77777777" w:rsidR="00EA3DA1" w:rsidRPr="00CD4F39" w:rsidRDefault="00EA3DA1" w:rsidP="00A01DE1">
            <w:pPr>
              <w:tabs>
                <w:tab w:val="center" w:pos="301"/>
              </w:tabs>
              <w:suppressAutoHyphens/>
              <w:spacing w:after="0" w:line="240" w:lineRule="auto"/>
              <w:jc w:val="both"/>
              <w:rPr>
                <w:rFonts w:ascii="Arial" w:hAnsi="Arial" w:cs="Arial"/>
                <w:color w:val="FF0000"/>
                <w:sz w:val="20"/>
                <w:szCs w:val="20"/>
              </w:rPr>
            </w:pPr>
          </w:p>
        </w:tc>
        <w:tc>
          <w:tcPr>
            <w:tcW w:w="271" w:type="pct"/>
            <w:tcBorders>
              <w:top w:val="single" w:sz="4" w:space="0" w:color="auto"/>
              <w:left w:val="single" w:sz="4" w:space="0" w:color="auto"/>
              <w:bottom w:val="single" w:sz="4" w:space="0" w:color="auto"/>
              <w:right w:val="single" w:sz="4" w:space="0" w:color="auto"/>
            </w:tcBorders>
            <w:vAlign w:val="center"/>
          </w:tcPr>
          <w:p w14:paraId="709BA6E1" w14:textId="77777777" w:rsidR="00EA3DA1" w:rsidRPr="00CD4F39" w:rsidRDefault="00EA3DA1" w:rsidP="00A01DE1">
            <w:pPr>
              <w:tabs>
                <w:tab w:val="center" w:pos="301"/>
              </w:tabs>
              <w:suppressAutoHyphens/>
              <w:spacing w:after="0" w:line="240" w:lineRule="auto"/>
              <w:jc w:val="both"/>
              <w:rPr>
                <w:rFonts w:ascii="Arial" w:hAnsi="Arial" w:cs="Arial"/>
                <w:color w:val="FF0000"/>
                <w:sz w:val="20"/>
                <w:szCs w:val="20"/>
              </w:rPr>
            </w:pPr>
          </w:p>
        </w:tc>
      </w:tr>
      <w:tr w:rsidR="00EA3DA1" w:rsidRPr="00CD4F39" w14:paraId="0B634B7E" w14:textId="77777777" w:rsidTr="00EC53BA">
        <w:trPr>
          <w:trHeight w:val="18"/>
          <w:jc w:val="center"/>
        </w:trPr>
        <w:tc>
          <w:tcPr>
            <w:tcW w:w="355" w:type="pct"/>
            <w:tcBorders>
              <w:top w:val="single" w:sz="4" w:space="0" w:color="auto"/>
              <w:left w:val="single" w:sz="4" w:space="0" w:color="auto"/>
              <w:bottom w:val="single" w:sz="4" w:space="0" w:color="auto"/>
              <w:right w:val="single" w:sz="4" w:space="0" w:color="auto"/>
            </w:tcBorders>
            <w:vAlign w:val="center"/>
          </w:tcPr>
          <w:p w14:paraId="18393EC0" w14:textId="77777777" w:rsidR="00EA3DA1" w:rsidRPr="00CD4F39" w:rsidRDefault="00EA3DA1" w:rsidP="00A01DE1">
            <w:pPr>
              <w:suppressAutoHyphens/>
              <w:spacing w:after="0" w:line="240" w:lineRule="auto"/>
              <w:jc w:val="center"/>
              <w:rPr>
                <w:rFonts w:ascii="Arial" w:hAnsi="Arial" w:cs="Arial"/>
                <w:b/>
                <w:sz w:val="20"/>
                <w:szCs w:val="20"/>
              </w:rPr>
            </w:pPr>
            <w:r w:rsidRPr="00CD4F39">
              <w:rPr>
                <w:rFonts w:ascii="Arial" w:hAnsi="Arial" w:cs="Arial"/>
                <w:b/>
                <w:sz w:val="20"/>
                <w:szCs w:val="20"/>
              </w:rPr>
              <w:t>5</w:t>
            </w:r>
          </w:p>
        </w:tc>
        <w:tc>
          <w:tcPr>
            <w:tcW w:w="4101" w:type="pct"/>
            <w:tcBorders>
              <w:top w:val="single" w:sz="4" w:space="0" w:color="auto"/>
              <w:left w:val="single" w:sz="4" w:space="0" w:color="auto"/>
              <w:bottom w:val="single" w:sz="4" w:space="0" w:color="auto"/>
              <w:right w:val="single" w:sz="4" w:space="0" w:color="auto"/>
            </w:tcBorders>
            <w:vAlign w:val="center"/>
          </w:tcPr>
          <w:p w14:paraId="6728FAA7" w14:textId="4C5DAC00" w:rsidR="00EA3DA1" w:rsidRDefault="00EA3DA1" w:rsidP="00A01DE1">
            <w:pPr>
              <w:tabs>
                <w:tab w:val="center" w:pos="301"/>
                <w:tab w:val="left" w:pos="7458"/>
              </w:tabs>
              <w:spacing w:after="0" w:line="240" w:lineRule="auto"/>
              <w:jc w:val="both"/>
              <w:rPr>
                <w:rFonts w:ascii="Arial" w:hAnsi="Arial" w:cs="Arial"/>
                <w:iCs/>
                <w:sz w:val="20"/>
                <w:szCs w:val="20"/>
              </w:rPr>
            </w:pPr>
            <w:r w:rsidRPr="00CD4F39">
              <w:rPr>
                <w:rFonts w:ascii="Arial" w:hAnsi="Arial" w:cs="Arial"/>
                <w:iCs/>
                <w:sz w:val="20"/>
                <w:szCs w:val="20"/>
              </w:rPr>
              <w:t>Si llegado el caso, por orden judicial o por decisión del Equipo Interdisciplinario de Profesionales de la Salud (</w:t>
            </w:r>
            <w:proofErr w:type="spellStart"/>
            <w:r w:rsidRPr="00CD4F39">
              <w:rPr>
                <w:rFonts w:ascii="Arial" w:hAnsi="Arial" w:cs="Arial"/>
                <w:iCs/>
                <w:sz w:val="20"/>
                <w:szCs w:val="20"/>
              </w:rPr>
              <w:t>EIPS</w:t>
            </w:r>
            <w:proofErr w:type="spellEnd"/>
            <w:r w:rsidRPr="00CD4F39">
              <w:rPr>
                <w:rFonts w:ascii="Arial" w:hAnsi="Arial" w:cs="Arial"/>
                <w:iCs/>
                <w:sz w:val="20"/>
                <w:szCs w:val="20"/>
              </w:rPr>
              <w:t>) de la Dirección de Sanidad, se ordena de forma ambulatoria un servicio o una tecnología que no se encuentre pactado en el contrato, este podrá ser prestado, siempre que se cumplan los siguientes requisitos:</w:t>
            </w:r>
          </w:p>
          <w:p w14:paraId="409C613A" w14:textId="77777777" w:rsidR="00235291" w:rsidRPr="00CD4F39" w:rsidRDefault="00235291" w:rsidP="00A01DE1">
            <w:pPr>
              <w:tabs>
                <w:tab w:val="center" w:pos="301"/>
                <w:tab w:val="left" w:pos="7458"/>
              </w:tabs>
              <w:spacing w:after="0" w:line="240" w:lineRule="auto"/>
              <w:jc w:val="both"/>
              <w:rPr>
                <w:rFonts w:ascii="Arial" w:hAnsi="Arial" w:cs="Arial"/>
                <w:iCs/>
                <w:sz w:val="20"/>
                <w:szCs w:val="20"/>
              </w:rPr>
            </w:pPr>
          </w:p>
          <w:p w14:paraId="2A24CDA2" w14:textId="77777777" w:rsidR="00EA3DA1" w:rsidRPr="00CD4F39" w:rsidRDefault="00EA3DA1" w:rsidP="009214B8">
            <w:pPr>
              <w:pStyle w:val="Prrafodelista"/>
              <w:numPr>
                <w:ilvl w:val="0"/>
                <w:numId w:val="51"/>
              </w:numPr>
              <w:tabs>
                <w:tab w:val="center" w:pos="301"/>
                <w:tab w:val="left" w:pos="7458"/>
              </w:tabs>
              <w:ind w:left="0" w:firstLine="0"/>
              <w:jc w:val="both"/>
              <w:rPr>
                <w:rFonts w:ascii="Arial" w:hAnsi="Arial" w:cs="Arial"/>
                <w:iCs/>
                <w:sz w:val="20"/>
                <w:szCs w:val="20"/>
              </w:rPr>
            </w:pPr>
            <w:r w:rsidRPr="00CD4F39">
              <w:rPr>
                <w:rFonts w:ascii="Arial" w:hAnsi="Arial" w:cs="Arial"/>
                <w:iCs/>
                <w:sz w:val="20"/>
                <w:szCs w:val="20"/>
              </w:rPr>
              <w:t>Que exista un estudio de mercado o de tarifas que acredite que el valor del servicio o de la tecnología se encuentra acorde con las condiciones del mercado.</w:t>
            </w:r>
          </w:p>
          <w:p w14:paraId="60F18815" w14:textId="77777777" w:rsidR="00EA3DA1" w:rsidRPr="00CD4F39" w:rsidRDefault="00EA3DA1" w:rsidP="009214B8">
            <w:pPr>
              <w:pStyle w:val="Prrafodelista"/>
              <w:numPr>
                <w:ilvl w:val="0"/>
                <w:numId w:val="51"/>
              </w:numPr>
              <w:tabs>
                <w:tab w:val="center" w:pos="301"/>
                <w:tab w:val="left" w:pos="7458"/>
              </w:tabs>
              <w:ind w:left="0" w:firstLine="0"/>
              <w:jc w:val="both"/>
              <w:rPr>
                <w:rFonts w:ascii="Arial" w:hAnsi="Arial" w:cs="Arial"/>
                <w:iCs/>
                <w:sz w:val="20"/>
                <w:szCs w:val="20"/>
              </w:rPr>
            </w:pPr>
            <w:r w:rsidRPr="00CD4F39">
              <w:rPr>
                <w:rFonts w:ascii="Arial" w:hAnsi="Arial" w:cs="Arial"/>
                <w:iCs/>
                <w:sz w:val="20"/>
                <w:szCs w:val="20"/>
              </w:rPr>
              <w:t>Que la IPS contratada se encuentre debidamente habilitada para la prestación del servicio o la tecnología ordenada.</w:t>
            </w:r>
          </w:p>
          <w:p w14:paraId="2CFE6B5E" w14:textId="77777777" w:rsidR="00EA3DA1" w:rsidRPr="00CD4F39" w:rsidRDefault="00EA3DA1" w:rsidP="009214B8">
            <w:pPr>
              <w:pStyle w:val="Prrafodelista"/>
              <w:numPr>
                <w:ilvl w:val="0"/>
                <w:numId w:val="51"/>
              </w:numPr>
              <w:tabs>
                <w:tab w:val="center" w:pos="301"/>
                <w:tab w:val="left" w:pos="7458"/>
              </w:tabs>
              <w:ind w:left="0" w:firstLine="0"/>
              <w:jc w:val="both"/>
              <w:rPr>
                <w:rFonts w:ascii="Arial" w:hAnsi="Arial" w:cs="Arial"/>
                <w:iCs/>
                <w:sz w:val="20"/>
                <w:szCs w:val="20"/>
              </w:rPr>
            </w:pPr>
            <w:r w:rsidRPr="00CD4F39">
              <w:rPr>
                <w:rFonts w:ascii="Arial" w:hAnsi="Arial" w:cs="Arial"/>
                <w:iCs/>
                <w:sz w:val="20"/>
                <w:szCs w:val="20"/>
              </w:rPr>
              <w:t>Que el servicio o la tecnología cuente con autorización previa de la Oficina de Referencia de la Unidad Prestadora de Salud.</w:t>
            </w:r>
          </w:p>
        </w:tc>
        <w:tc>
          <w:tcPr>
            <w:tcW w:w="272" w:type="pct"/>
            <w:tcBorders>
              <w:top w:val="single" w:sz="4" w:space="0" w:color="auto"/>
              <w:left w:val="single" w:sz="4" w:space="0" w:color="auto"/>
              <w:bottom w:val="single" w:sz="4" w:space="0" w:color="auto"/>
              <w:right w:val="single" w:sz="4" w:space="0" w:color="auto"/>
            </w:tcBorders>
            <w:vAlign w:val="center"/>
          </w:tcPr>
          <w:p w14:paraId="3769B18B" w14:textId="77777777" w:rsidR="00EA3DA1" w:rsidRPr="00CD4F39" w:rsidRDefault="00EA3DA1" w:rsidP="00A01DE1">
            <w:pPr>
              <w:tabs>
                <w:tab w:val="center" w:pos="301"/>
              </w:tabs>
              <w:suppressAutoHyphens/>
              <w:spacing w:after="0" w:line="240" w:lineRule="auto"/>
              <w:jc w:val="both"/>
              <w:rPr>
                <w:rFonts w:ascii="Arial" w:hAnsi="Arial" w:cs="Arial"/>
                <w:color w:val="FF0000"/>
                <w:sz w:val="20"/>
                <w:szCs w:val="20"/>
              </w:rPr>
            </w:pPr>
          </w:p>
        </w:tc>
        <w:tc>
          <w:tcPr>
            <w:tcW w:w="271" w:type="pct"/>
            <w:tcBorders>
              <w:top w:val="single" w:sz="4" w:space="0" w:color="auto"/>
              <w:left w:val="single" w:sz="4" w:space="0" w:color="auto"/>
              <w:bottom w:val="single" w:sz="4" w:space="0" w:color="auto"/>
              <w:right w:val="single" w:sz="4" w:space="0" w:color="auto"/>
            </w:tcBorders>
            <w:vAlign w:val="center"/>
          </w:tcPr>
          <w:p w14:paraId="6CCCE468" w14:textId="77777777" w:rsidR="00EA3DA1" w:rsidRPr="00CD4F39" w:rsidRDefault="00EA3DA1" w:rsidP="00A01DE1">
            <w:pPr>
              <w:tabs>
                <w:tab w:val="center" w:pos="301"/>
              </w:tabs>
              <w:suppressAutoHyphens/>
              <w:spacing w:after="0" w:line="240" w:lineRule="auto"/>
              <w:jc w:val="both"/>
              <w:rPr>
                <w:rFonts w:ascii="Arial" w:hAnsi="Arial" w:cs="Arial"/>
                <w:color w:val="FF0000"/>
                <w:sz w:val="20"/>
                <w:szCs w:val="20"/>
              </w:rPr>
            </w:pPr>
          </w:p>
        </w:tc>
      </w:tr>
      <w:tr w:rsidR="00EA3DA1" w:rsidRPr="00CD4F39" w14:paraId="472C4365" w14:textId="77777777" w:rsidTr="00EC53BA">
        <w:trPr>
          <w:trHeight w:val="18"/>
          <w:jc w:val="center"/>
        </w:trPr>
        <w:tc>
          <w:tcPr>
            <w:tcW w:w="355" w:type="pct"/>
            <w:tcBorders>
              <w:top w:val="single" w:sz="4" w:space="0" w:color="auto"/>
              <w:left w:val="single" w:sz="4" w:space="0" w:color="auto"/>
              <w:bottom w:val="single" w:sz="4" w:space="0" w:color="auto"/>
              <w:right w:val="single" w:sz="4" w:space="0" w:color="auto"/>
            </w:tcBorders>
            <w:vAlign w:val="center"/>
          </w:tcPr>
          <w:p w14:paraId="7B53CEDA" w14:textId="77777777" w:rsidR="00EA3DA1" w:rsidRPr="00CD4F39" w:rsidRDefault="00EA3DA1" w:rsidP="00A01DE1">
            <w:pPr>
              <w:suppressAutoHyphens/>
              <w:spacing w:after="0" w:line="240" w:lineRule="auto"/>
              <w:jc w:val="center"/>
              <w:rPr>
                <w:rFonts w:ascii="Arial" w:hAnsi="Arial" w:cs="Arial"/>
                <w:b/>
                <w:sz w:val="20"/>
                <w:szCs w:val="20"/>
              </w:rPr>
            </w:pPr>
            <w:r w:rsidRPr="00CD4F39">
              <w:rPr>
                <w:rFonts w:ascii="Arial" w:hAnsi="Arial" w:cs="Arial"/>
                <w:b/>
                <w:sz w:val="20"/>
                <w:szCs w:val="20"/>
              </w:rPr>
              <w:t>6</w:t>
            </w:r>
          </w:p>
        </w:tc>
        <w:tc>
          <w:tcPr>
            <w:tcW w:w="4101" w:type="pct"/>
            <w:tcBorders>
              <w:top w:val="single" w:sz="4" w:space="0" w:color="auto"/>
              <w:left w:val="single" w:sz="4" w:space="0" w:color="auto"/>
              <w:bottom w:val="single" w:sz="4" w:space="0" w:color="auto"/>
              <w:right w:val="single" w:sz="4" w:space="0" w:color="auto"/>
            </w:tcBorders>
            <w:vAlign w:val="center"/>
          </w:tcPr>
          <w:p w14:paraId="5933763B" w14:textId="342B8D10" w:rsidR="00EA3DA1" w:rsidRDefault="00EA3DA1" w:rsidP="00A01DE1">
            <w:pPr>
              <w:tabs>
                <w:tab w:val="center" w:pos="301"/>
                <w:tab w:val="left" w:pos="7458"/>
              </w:tabs>
              <w:spacing w:after="0" w:line="240" w:lineRule="auto"/>
              <w:jc w:val="both"/>
              <w:rPr>
                <w:rFonts w:ascii="Arial" w:hAnsi="Arial" w:cs="Arial"/>
                <w:sz w:val="20"/>
                <w:szCs w:val="20"/>
              </w:rPr>
            </w:pPr>
            <w:r w:rsidRPr="00CD4F39">
              <w:rPr>
                <w:rFonts w:ascii="Arial" w:hAnsi="Arial" w:cs="Arial"/>
                <w:sz w:val="20"/>
                <w:szCs w:val="20"/>
              </w:rPr>
              <w:t>Los servicios se prestarán durante la ejecución del contrato conforme al portafolio, pliegos y oferta; alineados con protocolos y guías técnico</w:t>
            </w:r>
            <w:r w:rsidRPr="00CD4F39">
              <w:rPr>
                <w:rFonts w:ascii="Cambria Math" w:hAnsi="Cambria Math" w:cs="Cambria Math"/>
                <w:sz w:val="20"/>
                <w:szCs w:val="20"/>
              </w:rPr>
              <w:t>‑</w:t>
            </w:r>
            <w:r w:rsidRPr="00CD4F39">
              <w:rPr>
                <w:rFonts w:ascii="Arial" w:hAnsi="Arial" w:cs="Arial"/>
                <w:sz w:val="20"/>
                <w:szCs w:val="20"/>
              </w:rPr>
              <w:t>científicas, el Acuerdo 093 de 2025 (Plan de Servicios de Sanidad Militar y Policial) y el Modelo de Atención (</w:t>
            </w:r>
            <w:proofErr w:type="spellStart"/>
            <w:r w:rsidRPr="00CD4F39">
              <w:rPr>
                <w:rFonts w:ascii="Arial" w:hAnsi="Arial" w:cs="Arial"/>
                <w:sz w:val="20"/>
                <w:szCs w:val="20"/>
              </w:rPr>
              <w:t>MATIS</w:t>
            </w:r>
            <w:proofErr w:type="spellEnd"/>
            <w:r w:rsidRPr="00CD4F39">
              <w:rPr>
                <w:rFonts w:ascii="Arial" w:hAnsi="Arial" w:cs="Arial"/>
                <w:sz w:val="20"/>
                <w:szCs w:val="20"/>
              </w:rPr>
              <w:t xml:space="preserve">). Igualmente se aplicarán los atributos de calidad (oportunidad, suficiencia, pertinencia, racionalidad, accesibilidad, continuidad, seguridad, integralidad y eficacia) y las buenas prácticas; todo bajo el principio pro homine, privilegiando la interpretación más favorable al derecho a la salud. </w:t>
            </w:r>
          </w:p>
          <w:p w14:paraId="05CF7FA0" w14:textId="045FC451" w:rsidR="00235291" w:rsidRDefault="00235291" w:rsidP="00A01DE1">
            <w:pPr>
              <w:tabs>
                <w:tab w:val="center" w:pos="301"/>
                <w:tab w:val="left" w:pos="7458"/>
              </w:tabs>
              <w:spacing w:after="0" w:line="240" w:lineRule="auto"/>
              <w:jc w:val="both"/>
              <w:rPr>
                <w:rFonts w:ascii="Arial" w:hAnsi="Arial" w:cs="Arial"/>
                <w:sz w:val="20"/>
                <w:szCs w:val="20"/>
              </w:rPr>
            </w:pPr>
          </w:p>
          <w:p w14:paraId="62F3E82F" w14:textId="7395BEE3" w:rsidR="00235291" w:rsidRDefault="00235291" w:rsidP="00A01DE1">
            <w:pPr>
              <w:pStyle w:val="Sinespaciado1"/>
              <w:jc w:val="both"/>
              <w:rPr>
                <w:rFonts w:ascii="Arial" w:hAnsi="Arial" w:cs="Arial"/>
                <w:sz w:val="20"/>
                <w:szCs w:val="20"/>
              </w:rPr>
            </w:pPr>
            <w:r w:rsidRPr="00235291">
              <w:rPr>
                <w:rFonts w:ascii="Arial" w:hAnsi="Arial" w:cs="Arial"/>
                <w:b/>
                <w:bCs/>
                <w:sz w:val="20"/>
                <w:szCs w:val="20"/>
              </w:rPr>
              <w:t>Nota:</w:t>
            </w:r>
            <w:r w:rsidRPr="00235291">
              <w:rPr>
                <w:rFonts w:ascii="Arial" w:hAnsi="Arial" w:cs="Arial"/>
                <w:sz w:val="20"/>
                <w:szCs w:val="20"/>
              </w:rPr>
              <w:t xml:space="preserve"> Teniendo en cuenta lo anterior y con el fin de garantizar la cobertura de los servicios de salud a todos los usuarios de las Unidades Prestadoras que conforman la Regional de Aseguramiento en Salud No. 3, cuando se requiera la prestación de un servicio a un usuario del Subsistema de Salud de la Policía Nacional, este se realizará sin restricción en la cobertura del objeto contractual, previa </w:t>
            </w:r>
            <w:r w:rsidR="00437146">
              <w:rPr>
                <w:rFonts w:ascii="Arial" w:hAnsi="Arial" w:cs="Arial"/>
                <w:sz w:val="20"/>
                <w:szCs w:val="20"/>
              </w:rPr>
              <w:t>verificación</w:t>
            </w:r>
            <w:r w:rsidRPr="00235291">
              <w:rPr>
                <w:rFonts w:ascii="Arial" w:hAnsi="Arial" w:cs="Arial"/>
                <w:sz w:val="20"/>
                <w:szCs w:val="20"/>
              </w:rPr>
              <w:t xml:space="preserve"> y autorización de la referencia correspondiente.</w:t>
            </w:r>
          </w:p>
          <w:p w14:paraId="68FB0AD3" w14:textId="77777777" w:rsidR="00235291" w:rsidRPr="00CD4F39" w:rsidRDefault="00235291" w:rsidP="00A01DE1">
            <w:pPr>
              <w:tabs>
                <w:tab w:val="center" w:pos="301"/>
                <w:tab w:val="left" w:pos="7458"/>
              </w:tabs>
              <w:spacing w:after="0" w:line="240" w:lineRule="auto"/>
              <w:jc w:val="both"/>
              <w:rPr>
                <w:rFonts w:ascii="Arial" w:hAnsi="Arial" w:cs="Arial"/>
                <w:sz w:val="20"/>
                <w:szCs w:val="20"/>
              </w:rPr>
            </w:pPr>
          </w:p>
          <w:p w14:paraId="264BAB26" w14:textId="77777777" w:rsidR="00EA3DA1" w:rsidRPr="00CD4F39" w:rsidRDefault="00EA3DA1" w:rsidP="00A01DE1">
            <w:pPr>
              <w:tabs>
                <w:tab w:val="center" w:pos="301"/>
                <w:tab w:val="left" w:pos="7458"/>
              </w:tabs>
              <w:spacing w:after="0" w:line="240" w:lineRule="auto"/>
              <w:jc w:val="both"/>
              <w:rPr>
                <w:rFonts w:ascii="Arial" w:hAnsi="Arial" w:cs="Arial"/>
                <w:sz w:val="20"/>
                <w:szCs w:val="20"/>
              </w:rPr>
            </w:pPr>
            <w:r w:rsidRPr="00CD4F39">
              <w:rPr>
                <w:rFonts w:ascii="Arial" w:hAnsi="Arial" w:cs="Arial"/>
                <w:sz w:val="20"/>
                <w:szCs w:val="20"/>
              </w:rPr>
              <w:t>El supervisor o referencia de la unidad, pueden solicitar el modelo de prestación de servicios de salud o remitir el (</w:t>
            </w:r>
            <w:proofErr w:type="spellStart"/>
            <w:r w:rsidRPr="00CD4F39">
              <w:rPr>
                <w:rFonts w:ascii="Arial" w:hAnsi="Arial" w:cs="Arial"/>
                <w:sz w:val="20"/>
                <w:szCs w:val="20"/>
              </w:rPr>
              <w:t>MATIS</w:t>
            </w:r>
            <w:proofErr w:type="spellEnd"/>
            <w:r w:rsidRPr="00CD4F39">
              <w:rPr>
                <w:rFonts w:ascii="Arial" w:hAnsi="Arial" w:cs="Arial"/>
                <w:sz w:val="20"/>
                <w:szCs w:val="20"/>
              </w:rPr>
              <w:t>), de la Policía Nacional</w:t>
            </w:r>
          </w:p>
        </w:tc>
        <w:tc>
          <w:tcPr>
            <w:tcW w:w="272" w:type="pct"/>
            <w:tcBorders>
              <w:top w:val="single" w:sz="4" w:space="0" w:color="auto"/>
              <w:left w:val="single" w:sz="4" w:space="0" w:color="auto"/>
              <w:bottom w:val="single" w:sz="4" w:space="0" w:color="auto"/>
              <w:right w:val="single" w:sz="4" w:space="0" w:color="auto"/>
            </w:tcBorders>
            <w:vAlign w:val="center"/>
          </w:tcPr>
          <w:p w14:paraId="3FF191FE" w14:textId="77777777" w:rsidR="00EA3DA1" w:rsidRPr="00CD4F39" w:rsidRDefault="00EA3DA1" w:rsidP="00A01DE1">
            <w:pPr>
              <w:tabs>
                <w:tab w:val="center" w:pos="301"/>
              </w:tabs>
              <w:suppressAutoHyphens/>
              <w:spacing w:after="0" w:line="240" w:lineRule="auto"/>
              <w:jc w:val="both"/>
              <w:rPr>
                <w:rFonts w:ascii="Arial" w:hAnsi="Arial" w:cs="Arial"/>
                <w:color w:val="FF0000"/>
                <w:sz w:val="20"/>
                <w:szCs w:val="20"/>
              </w:rPr>
            </w:pPr>
          </w:p>
        </w:tc>
        <w:tc>
          <w:tcPr>
            <w:tcW w:w="271" w:type="pct"/>
            <w:tcBorders>
              <w:top w:val="single" w:sz="4" w:space="0" w:color="auto"/>
              <w:left w:val="single" w:sz="4" w:space="0" w:color="auto"/>
              <w:bottom w:val="single" w:sz="4" w:space="0" w:color="auto"/>
              <w:right w:val="single" w:sz="4" w:space="0" w:color="auto"/>
            </w:tcBorders>
            <w:vAlign w:val="center"/>
          </w:tcPr>
          <w:p w14:paraId="317A982A" w14:textId="77777777" w:rsidR="00EA3DA1" w:rsidRPr="00CD4F39" w:rsidRDefault="00EA3DA1" w:rsidP="00A01DE1">
            <w:pPr>
              <w:tabs>
                <w:tab w:val="center" w:pos="301"/>
              </w:tabs>
              <w:suppressAutoHyphens/>
              <w:spacing w:after="0" w:line="240" w:lineRule="auto"/>
              <w:jc w:val="both"/>
              <w:rPr>
                <w:rFonts w:ascii="Arial" w:hAnsi="Arial" w:cs="Arial"/>
                <w:color w:val="FF0000"/>
                <w:sz w:val="20"/>
                <w:szCs w:val="20"/>
              </w:rPr>
            </w:pPr>
          </w:p>
        </w:tc>
      </w:tr>
      <w:tr w:rsidR="00EA3DA1" w:rsidRPr="00CD4F39" w14:paraId="5FBD443B" w14:textId="77777777" w:rsidTr="00932D04">
        <w:trPr>
          <w:trHeight w:val="3490"/>
          <w:jc w:val="center"/>
        </w:trPr>
        <w:tc>
          <w:tcPr>
            <w:tcW w:w="355" w:type="pct"/>
            <w:tcBorders>
              <w:top w:val="single" w:sz="4" w:space="0" w:color="auto"/>
              <w:left w:val="single" w:sz="4" w:space="0" w:color="auto"/>
              <w:bottom w:val="single" w:sz="4" w:space="0" w:color="auto"/>
              <w:right w:val="single" w:sz="4" w:space="0" w:color="auto"/>
            </w:tcBorders>
            <w:vAlign w:val="center"/>
          </w:tcPr>
          <w:p w14:paraId="0822661E" w14:textId="77777777" w:rsidR="00EA3DA1" w:rsidRPr="00CD4F39" w:rsidRDefault="00EA3DA1" w:rsidP="00A01DE1">
            <w:pPr>
              <w:suppressAutoHyphens/>
              <w:spacing w:after="0" w:line="240" w:lineRule="auto"/>
              <w:jc w:val="center"/>
              <w:rPr>
                <w:rFonts w:ascii="Arial" w:hAnsi="Arial" w:cs="Arial"/>
                <w:b/>
                <w:sz w:val="20"/>
                <w:szCs w:val="20"/>
              </w:rPr>
            </w:pPr>
            <w:r w:rsidRPr="00CD4F39">
              <w:rPr>
                <w:rFonts w:ascii="Arial" w:hAnsi="Arial" w:cs="Arial"/>
                <w:b/>
                <w:sz w:val="20"/>
                <w:szCs w:val="20"/>
              </w:rPr>
              <w:lastRenderedPageBreak/>
              <w:t>7</w:t>
            </w:r>
          </w:p>
        </w:tc>
        <w:tc>
          <w:tcPr>
            <w:tcW w:w="4101" w:type="pct"/>
            <w:tcBorders>
              <w:top w:val="single" w:sz="4" w:space="0" w:color="auto"/>
              <w:left w:val="single" w:sz="4" w:space="0" w:color="auto"/>
              <w:bottom w:val="single" w:sz="4" w:space="0" w:color="auto"/>
              <w:right w:val="single" w:sz="4" w:space="0" w:color="auto"/>
            </w:tcBorders>
            <w:vAlign w:val="center"/>
          </w:tcPr>
          <w:p w14:paraId="2AB43A02" w14:textId="77777777" w:rsidR="00EA3DA1" w:rsidRPr="00CD4F39" w:rsidRDefault="00EA3DA1" w:rsidP="00A01DE1">
            <w:pPr>
              <w:spacing w:after="0" w:line="240" w:lineRule="auto"/>
              <w:jc w:val="both"/>
              <w:rPr>
                <w:rFonts w:ascii="Arial" w:hAnsi="Arial" w:cs="Arial"/>
                <w:sz w:val="20"/>
                <w:szCs w:val="20"/>
              </w:rPr>
            </w:pPr>
            <w:r w:rsidRPr="00CD4F39">
              <w:rPr>
                <w:rFonts w:ascii="Arial" w:hAnsi="Arial" w:cs="Arial"/>
                <w:sz w:val="20"/>
                <w:szCs w:val="20"/>
              </w:rPr>
              <w:t xml:space="preserve">Los costos por atención de los eventos adversos, generados durante la prestación de un servicio, correrán por cuenta del prestador cuando en el análisis se evidencie que son de responsabilidad de la IPS, Entendido el evento adverso como se estipula en la Resolución 4816 del 27 de noviembre de 2008 “Daño no intencionado al paciente, que ocurre como consecuencia de la utilización de un dispositivo o acción médica”. </w:t>
            </w:r>
          </w:p>
          <w:p w14:paraId="5F221F8A" w14:textId="77777777" w:rsidR="00EA3DA1" w:rsidRPr="00CD4F39" w:rsidRDefault="00EA3DA1" w:rsidP="00A01DE1">
            <w:pPr>
              <w:spacing w:after="0" w:line="240" w:lineRule="auto"/>
              <w:jc w:val="both"/>
              <w:rPr>
                <w:rFonts w:ascii="Arial" w:hAnsi="Arial" w:cs="Arial"/>
                <w:sz w:val="20"/>
                <w:szCs w:val="20"/>
              </w:rPr>
            </w:pPr>
          </w:p>
          <w:p w14:paraId="3B20CF8B" w14:textId="42E7E62B" w:rsidR="00EA3DA1" w:rsidRDefault="00EA3DA1" w:rsidP="00A01DE1">
            <w:pPr>
              <w:tabs>
                <w:tab w:val="center" w:pos="301"/>
                <w:tab w:val="left" w:pos="7458"/>
              </w:tabs>
              <w:spacing w:after="0" w:line="240" w:lineRule="auto"/>
              <w:jc w:val="both"/>
              <w:rPr>
                <w:rFonts w:ascii="Arial" w:hAnsi="Arial" w:cs="Arial"/>
                <w:color w:val="FF0000"/>
                <w:sz w:val="20"/>
                <w:szCs w:val="20"/>
              </w:rPr>
            </w:pPr>
            <w:r w:rsidRPr="00CD4F39">
              <w:rPr>
                <w:rFonts w:ascii="Arial" w:hAnsi="Arial" w:cs="Arial"/>
                <w:sz w:val="20"/>
                <w:szCs w:val="20"/>
              </w:rPr>
              <w:t xml:space="preserve">"Por lo anterior el proponente seleccionado se obliga a reportar dentro de los siguientes cinco días a su ocurrencia, eventos adversos e incidentes presentados en ejecución del contrato, con su respectivo análisis e implementación de un plan de mejora, en el formato (3ss - </w:t>
            </w:r>
            <w:proofErr w:type="spellStart"/>
            <w:r w:rsidRPr="00CD4F39">
              <w:rPr>
                <w:rFonts w:ascii="Arial" w:hAnsi="Arial" w:cs="Arial"/>
                <w:sz w:val="20"/>
                <w:szCs w:val="20"/>
              </w:rPr>
              <w:t>fr</w:t>
            </w:r>
            <w:proofErr w:type="spellEnd"/>
            <w:r w:rsidRPr="00CD4F39">
              <w:rPr>
                <w:rFonts w:ascii="Arial" w:hAnsi="Arial" w:cs="Arial"/>
                <w:sz w:val="20"/>
                <w:szCs w:val="20"/>
              </w:rPr>
              <w:t xml:space="preserve"> – 006)" reporte de incidentes y eventos adversos, este reporte se enviará al supervisor del contrato y la Unidad Prestadora de salud, quienes tramitaran a la oficina de la garantía de la calidad para la verificación de la situación</w:t>
            </w:r>
            <w:r w:rsidRPr="00CD4F39">
              <w:rPr>
                <w:rFonts w:ascii="Arial" w:hAnsi="Arial" w:cs="Arial"/>
                <w:color w:val="FF0000"/>
                <w:sz w:val="20"/>
                <w:szCs w:val="20"/>
              </w:rPr>
              <w:t>.</w:t>
            </w:r>
          </w:p>
          <w:p w14:paraId="5575C514" w14:textId="77777777" w:rsidR="00946C66" w:rsidRPr="00CD4F39" w:rsidRDefault="00946C66" w:rsidP="00A01DE1">
            <w:pPr>
              <w:tabs>
                <w:tab w:val="center" w:pos="301"/>
                <w:tab w:val="left" w:pos="7458"/>
              </w:tabs>
              <w:spacing w:after="0" w:line="240" w:lineRule="auto"/>
              <w:jc w:val="both"/>
              <w:rPr>
                <w:rFonts w:ascii="Arial" w:hAnsi="Arial" w:cs="Arial"/>
                <w:color w:val="FF0000"/>
                <w:sz w:val="20"/>
                <w:szCs w:val="20"/>
              </w:rPr>
            </w:pPr>
          </w:p>
          <w:p w14:paraId="74C6DC3D" w14:textId="098522ED" w:rsidR="00EA3DA1" w:rsidRPr="00CD4F39" w:rsidRDefault="00EA3DA1" w:rsidP="00A01DE1">
            <w:pPr>
              <w:tabs>
                <w:tab w:val="center" w:pos="301"/>
                <w:tab w:val="left" w:pos="7458"/>
              </w:tabs>
              <w:spacing w:after="0" w:line="240" w:lineRule="auto"/>
              <w:jc w:val="both"/>
              <w:rPr>
                <w:rFonts w:ascii="Arial" w:hAnsi="Arial" w:cs="Arial"/>
                <w:b/>
                <w:iCs/>
                <w:sz w:val="20"/>
                <w:szCs w:val="20"/>
              </w:rPr>
            </w:pPr>
            <w:r w:rsidRPr="00CD4F39">
              <w:rPr>
                <w:rFonts w:ascii="Arial" w:hAnsi="Arial" w:cs="Arial"/>
                <w:b/>
                <w:iCs/>
                <w:sz w:val="20"/>
                <w:szCs w:val="20"/>
              </w:rPr>
              <w:t xml:space="preserve">El contratista </w:t>
            </w:r>
            <w:r w:rsidR="00946C66">
              <w:rPr>
                <w:rFonts w:ascii="Arial" w:hAnsi="Arial" w:cs="Arial"/>
                <w:b/>
                <w:iCs/>
                <w:sz w:val="20"/>
                <w:szCs w:val="20"/>
              </w:rPr>
              <w:t>deberá contar con</w:t>
            </w:r>
            <w:r w:rsidRPr="00CD4F39">
              <w:rPr>
                <w:rFonts w:ascii="Arial" w:hAnsi="Arial" w:cs="Arial"/>
                <w:b/>
                <w:iCs/>
                <w:sz w:val="20"/>
                <w:szCs w:val="20"/>
              </w:rPr>
              <w:t xml:space="preserve"> protocolo o ruta de manejo de eventos adversos</w:t>
            </w:r>
          </w:p>
        </w:tc>
        <w:tc>
          <w:tcPr>
            <w:tcW w:w="272" w:type="pct"/>
            <w:tcBorders>
              <w:top w:val="single" w:sz="4" w:space="0" w:color="auto"/>
              <w:left w:val="single" w:sz="4" w:space="0" w:color="auto"/>
              <w:bottom w:val="single" w:sz="4" w:space="0" w:color="auto"/>
              <w:right w:val="single" w:sz="4" w:space="0" w:color="auto"/>
            </w:tcBorders>
            <w:vAlign w:val="center"/>
          </w:tcPr>
          <w:p w14:paraId="0BFBFAB6" w14:textId="77777777" w:rsidR="00EA3DA1" w:rsidRPr="00CD4F39" w:rsidRDefault="00EA3DA1" w:rsidP="00A01DE1">
            <w:pPr>
              <w:tabs>
                <w:tab w:val="center" w:pos="301"/>
              </w:tabs>
              <w:suppressAutoHyphens/>
              <w:spacing w:after="0" w:line="240" w:lineRule="auto"/>
              <w:jc w:val="both"/>
              <w:rPr>
                <w:rFonts w:ascii="Arial" w:hAnsi="Arial" w:cs="Arial"/>
                <w:color w:val="FF0000"/>
                <w:sz w:val="20"/>
                <w:szCs w:val="20"/>
              </w:rPr>
            </w:pPr>
          </w:p>
        </w:tc>
        <w:tc>
          <w:tcPr>
            <w:tcW w:w="271" w:type="pct"/>
            <w:tcBorders>
              <w:top w:val="single" w:sz="4" w:space="0" w:color="auto"/>
              <w:left w:val="single" w:sz="4" w:space="0" w:color="auto"/>
              <w:bottom w:val="single" w:sz="4" w:space="0" w:color="auto"/>
              <w:right w:val="single" w:sz="4" w:space="0" w:color="auto"/>
            </w:tcBorders>
            <w:vAlign w:val="center"/>
          </w:tcPr>
          <w:p w14:paraId="5CCDD6FB" w14:textId="77777777" w:rsidR="00EA3DA1" w:rsidRPr="00CD4F39" w:rsidRDefault="00EA3DA1" w:rsidP="00A01DE1">
            <w:pPr>
              <w:tabs>
                <w:tab w:val="center" w:pos="301"/>
              </w:tabs>
              <w:suppressAutoHyphens/>
              <w:spacing w:after="0" w:line="240" w:lineRule="auto"/>
              <w:jc w:val="both"/>
              <w:rPr>
                <w:rFonts w:ascii="Arial" w:hAnsi="Arial" w:cs="Arial"/>
                <w:color w:val="FF0000"/>
                <w:sz w:val="20"/>
                <w:szCs w:val="20"/>
              </w:rPr>
            </w:pPr>
          </w:p>
        </w:tc>
      </w:tr>
      <w:tr w:rsidR="00EA3DA1" w:rsidRPr="00CD4F39" w14:paraId="2DF47530" w14:textId="77777777" w:rsidTr="00932D04">
        <w:trPr>
          <w:trHeight w:val="2547"/>
          <w:jc w:val="center"/>
        </w:trPr>
        <w:tc>
          <w:tcPr>
            <w:tcW w:w="355" w:type="pct"/>
            <w:tcBorders>
              <w:top w:val="single" w:sz="4" w:space="0" w:color="auto"/>
              <w:left w:val="single" w:sz="4" w:space="0" w:color="auto"/>
              <w:bottom w:val="single" w:sz="4" w:space="0" w:color="auto"/>
              <w:right w:val="single" w:sz="4" w:space="0" w:color="auto"/>
            </w:tcBorders>
            <w:vAlign w:val="center"/>
          </w:tcPr>
          <w:p w14:paraId="7AEF7E98" w14:textId="77777777" w:rsidR="00EA3DA1" w:rsidRPr="00CD4F39" w:rsidRDefault="00EA3DA1" w:rsidP="00A01DE1">
            <w:pPr>
              <w:suppressAutoHyphens/>
              <w:spacing w:after="0" w:line="240" w:lineRule="auto"/>
              <w:jc w:val="center"/>
              <w:rPr>
                <w:rFonts w:ascii="Arial" w:hAnsi="Arial" w:cs="Arial"/>
                <w:b/>
                <w:sz w:val="20"/>
                <w:szCs w:val="20"/>
              </w:rPr>
            </w:pPr>
            <w:r w:rsidRPr="00CD4F39">
              <w:rPr>
                <w:rFonts w:ascii="Arial" w:hAnsi="Arial" w:cs="Arial"/>
                <w:b/>
                <w:sz w:val="20"/>
                <w:szCs w:val="20"/>
              </w:rPr>
              <w:t>8</w:t>
            </w:r>
          </w:p>
        </w:tc>
        <w:tc>
          <w:tcPr>
            <w:tcW w:w="4101" w:type="pct"/>
            <w:tcBorders>
              <w:top w:val="single" w:sz="4" w:space="0" w:color="auto"/>
              <w:left w:val="single" w:sz="4" w:space="0" w:color="auto"/>
              <w:bottom w:val="single" w:sz="4" w:space="0" w:color="auto"/>
              <w:right w:val="single" w:sz="4" w:space="0" w:color="auto"/>
            </w:tcBorders>
            <w:vAlign w:val="center"/>
          </w:tcPr>
          <w:p w14:paraId="50D89464" w14:textId="53998F40" w:rsidR="00EA3DA1" w:rsidRDefault="00EA3DA1" w:rsidP="00A01DE1">
            <w:pPr>
              <w:tabs>
                <w:tab w:val="center" w:pos="301"/>
                <w:tab w:val="left" w:pos="7458"/>
              </w:tabs>
              <w:spacing w:after="0" w:line="240" w:lineRule="auto"/>
              <w:jc w:val="both"/>
              <w:rPr>
                <w:rFonts w:ascii="Arial" w:hAnsi="Arial" w:cs="Arial"/>
                <w:iCs/>
                <w:sz w:val="20"/>
                <w:szCs w:val="20"/>
              </w:rPr>
            </w:pPr>
            <w:r w:rsidRPr="00CD4F39">
              <w:rPr>
                <w:rFonts w:ascii="Arial" w:hAnsi="Arial" w:cs="Arial"/>
                <w:iCs/>
                <w:sz w:val="20"/>
                <w:szCs w:val="20"/>
              </w:rPr>
              <w:t xml:space="preserve">Todas las atenciones, se realizarán de acuerdo con la </w:t>
            </w:r>
            <w:r w:rsidRPr="00CD4F39">
              <w:rPr>
                <w:rFonts w:ascii="Arial" w:hAnsi="Arial" w:cs="Arial"/>
                <w:bCs/>
                <w:iCs/>
                <w:sz w:val="20"/>
                <w:szCs w:val="20"/>
              </w:rPr>
              <w:t>orden médica</w:t>
            </w:r>
            <w:r w:rsidRPr="00CD4F39">
              <w:rPr>
                <w:rFonts w:ascii="Arial" w:hAnsi="Arial" w:cs="Arial"/>
                <w:b/>
                <w:bCs/>
                <w:iCs/>
                <w:sz w:val="20"/>
                <w:szCs w:val="20"/>
              </w:rPr>
              <w:t xml:space="preserve"> </w:t>
            </w:r>
            <w:r w:rsidRPr="00CD4F39">
              <w:rPr>
                <w:rFonts w:ascii="Arial" w:hAnsi="Arial" w:cs="Arial"/>
                <w:iCs/>
                <w:sz w:val="20"/>
                <w:szCs w:val="20"/>
              </w:rPr>
              <w:t xml:space="preserve">que especifique la </w:t>
            </w:r>
            <w:r w:rsidRPr="00CD4F39">
              <w:rPr>
                <w:rFonts w:ascii="Arial" w:hAnsi="Arial" w:cs="Arial"/>
                <w:bCs/>
                <w:iCs/>
                <w:sz w:val="20"/>
                <w:szCs w:val="20"/>
              </w:rPr>
              <w:t>ayuda diagnóstica y/o terapéutica</w:t>
            </w:r>
            <w:r w:rsidRPr="00CD4F39">
              <w:rPr>
                <w:rFonts w:ascii="Arial" w:hAnsi="Arial" w:cs="Arial"/>
                <w:iCs/>
                <w:sz w:val="20"/>
                <w:szCs w:val="20"/>
              </w:rPr>
              <w:t xml:space="preserve"> y/o el </w:t>
            </w:r>
            <w:r w:rsidRPr="00CD4F39">
              <w:rPr>
                <w:rFonts w:ascii="Arial" w:hAnsi="Arial" w:cs="Arial"/>
                <w:bCs/>
                <w:iCs/>
                <w:sz w:val="20"/>
                <w:szCs w:val="20"/>
              </w:rPr>
              <w:t>procedimiento</w:t>
            </w:r>
            <w:r w:rsidRPr="00CD4F39">
              <w:rPr>
                <w:rFonts w:ascii="Arial" w:hAnsi="Arial" w:cs="Arial"/>
                <w:iCs/>
                <w:sz w:val="20"/>
                <w:szCs w:val="20"/>
              </w:rPr>
              <w:t xml:space="preserve"> a realizar, incluyendo el </w:t>
            </w:r>
            <w:r w:rsidRPr="00CD4F39">
              <w:rPr>
                <w:rFonts w:ascii="Arial" w:hAnsi="Arial" w:cs="Arial"/>
                <w:bCs/>
                <w:iCs/>
                <w:sz w:val="20"/>
                <w:szCs w:val="20"/>
              </w:rPr>
              <w:t>CUPS</w:t>
            </w:r>
            <w:r w:rsidRPr="00CD4F39">
              <w:rPr>
                <w:rFonts w:ascii="Arial" w:hAnsi="Arial" w:cs="Arial"/>
                <w:iCs/>
                <w:sz w:val="20"/>
                <w:szCs w:val="20"/>
              </w:rPr>
              <w:t xml:space="preserve"> del servicio, el </w:t>
            </w:r>
            <w:r w:rsidRPr="00CD4F39">
              <w:rPr>
                <w:rFonts w:ascii="Arial" w:hAnsi="Arial" w:cs="Arial"/>
                <w:bCs/>
                <w:iCs/>
                <w:sz w:val="20"/>
                <w:szCs w:val="20"/>
              </w:rPr>
              <w:t xml:space="preserve">diagnóstico, con </w:t>
            </w:r>
            <w:r w:rsidRPr="00CD4F39">
              <w:rPr>
                <w:rFonts w:ascii="Arial" w:hAnsi="Arial" w:cs="Arial"/>
                <w:iCs/>
                <w:sz w:val="20"/>
                <w:szCs w:val="20"/>
              </w:rPr>
              <w:t xml:space="preserve">el </w:t>
            </w:r>
            <w:r w:rsidRPr="00CD4F39">
              <w:rPr>
                <w:rFonts w:ascii="Arial" w:hAnsi="Arial" w:cs="Arial"/>
                <w:bCs/>
                <w:iCs/>
                <w:sz w:val="20"/>
                <w:szCs w:val="20"/>
              </w:rPr>
              <w:t>soporte de historia clínica</w:t>
            </w:r>
            <w:r w:rsidRPr="00CD4F39">
              <w:rPr>
                <w:rFonts w:ascii="Arial" w:hAnsi="Arial" w:cs="Arial"/>
                <w:iCs/>
                <w:sz w:val="20"/>
                <w:szCs w:val="20"/>
              </w:rPr>
              <w:t xml:space="preserve"> y con la </w:t>
            </w:r>
            <w:r w:rsidRPr="00CD4F39">
              <w:rPr>
                <w:rFonts w:ascii="Arial" w:hAnsi="Arial" w:cs="Arial"/>
                <w:bCs/>
                <w:iCs/>
                <w:sz w:val="20"/>
                <w:szCs w:val="20"/>
              </w:rPr>
              <w:t xml:space="preserve">autorización </w:t>
            </w:r>
            <w:r w:rsidRPr="00CD4F39">
              <w:rPr>
                <w:rFonts w:ascii="Arial" w:hAnsi="Arial" w:cs="Arial"/>
                <w:iCs/>
                <w:sz w:val="20"/>
                <w:szCs w:val="20"/>
              </w:rPr>
              <w:t xml:space="preserve">del </w:t>
            </w:r>
            <w:r w:rsidRPr="00CD4F39">
              <w:rPr>
                <w:rFonts w:ascii="Arial" w:hAnsi="Arial" w:cs="Arial"/>
                <w:bCs/>
                <w:iCs/>
                <w:sz w:val="20"/>
                <w:szCs w:val="20"/>
              </w:rPr>
              <w:t xml:space="preserve">módulo </w:t>
            </w:r>
            <w:proofErr w:type="spellStart"/>
            <w:r w:rsidRPr="00CD4F39">
              <w:rPr>
                <w:rFonts w:ascii="Arial" w:hAnsi="Arial" w:cs="Arial"/>
                <w:bCs/>
                <w:iCs/>
                <w:sz w:val="20"/>
                <w:szCs w:val="20"/>
              </w:rPr>
              <w:t>SISAP</w:t>
            </w:r>
            <w:proofErr w:type="spellEnd"/>
            <w:r w:rsidRPr="00CD4F39">
              <w:rPr>
                <w:rFonts w:ascii="Arial" w:hAnsi="Arial" w:cs="Arial"/>
                <w:bCs/>
                <w:iCs/>
                <w:sz w:val="20"/>
                <w:szCs w:val="20"/>
              </w:rPr>
              <w:t xml:space="preserve"> expedida por referencia y contrarreferencia</w:t>
            </w:r>
            <w:r w:rsidRPr="00CD4F39">
              <w:rPr>
                <w:rFonts w:ascii="Arial" w:hAnsi="Arial" w:cs="Arial"/>
                <w:iCs/>
                <w:sz w:val="20"/>
                <w:szCs w:val="20"/>
              </w:rPr>
              <w:t xml:space="preserve"> de la </w:t>
            </w:r>
            <w:r w:rsidRPr="00CD4F39">
              <w:rPr>
                <w:rFonts w:ascii="Arial" w:hAnsi="Arial" w:cs="Arial"/>
                <w:bCs/>
                <w:iCs/>
                <w:sz w:val="20"/>
                <w:szCs w:val="20"/>
              </w:rPr>
              <w:t xml:space="preserve">Unidad Prestadora de Salud. </w:t>
            </w:r>
            <w:r w:rsidRPr="00CD4F39">
              <w:rPr>
                <w:rFonts w:ascii="Arial" w:hAnsi="Arial" w:cs="Arial"/>
                <w:iCs/>
                <w:sz w:val="20"/>
                <w:szCs w:val="20"/>
              </w:rPr>
              <w:t xml:space="preserve">Cuando existan dudas sobre la autorización (p. ej., </w:t>
            </w:r>
            <w:r w:rsidRPr="00CD4F39">
              <w:rPr>
                <w:rFonts w:ascii="Arial" w:hAnsi="Arial" w:cs="Arial"/>
                <w:bCs/>
                <w:iCs/>
                <w:sz w:val="20"/>
                <w:szCs w:val="20"/>
              </w:rPr>
              <w:t>códigos CUPS</w:t>
            </w:r>
            <w:r w:rsidRPr="00CD4F39">
              <w:rPr>
                <w:rFonts w:ascii="Arial" w:hAnsi="Arial" w:cs="Arial"/>
                <w:iCs/>
                <w:sz w:val="20"/>
                <w:szCs w:val="20"/>
              </w:rPr>
              <w:t xml:space="preserve">, servicio autorizado, </w:t>
            </w:r>
            <w:r w:rsidRPr="00CD4F39">
              <w:rPr>
                <w:rFonts w:ascii="Arial" w:hAnsi="Arial" w:cs="Arial"/>
                <w:bCs/>
                <w:iCs/>
                <w:sz w:val="20"/>
                <w:szCs w:val="20"/>
              </w:rPr>
              <w:t>validez</w:t>
            </w:r>
            <w:r w:rsidRPr="00CD4F39">
              <w:rPr>
                <w:rFonts w:ascii="Arial" w:hAnsi="Arial" w:cs="Arial"/>
                <w:iCs/>
                <w:sz w:val="20"/>
                <w:szCs w:val="20"/>
              </w:rPr>
              <w:t xml:space="preserve">), la </w:t>
            </w:r>
            <w:r w:rsidRPr="00CD4F39">
              <w:rPr>
                <w:rFonts w:ascii="Arial" w:hAnsi="Arial" w:cs="Arial"/>
                <w:bCs/>
                <w:iCs/>
                <w:sz w:val="20"/>
                <w:szCs w:val="20"/>
              </w:rPr>
              <w:t>IPS contratada</w:t>
            </w:r>
            <w:r w:rsidRPr="00CD4F39">
              <w:rPr>
                <w:rFonts w:ascii="Arial" w:hAnsi="Arial" w:cs="Arial"/>
                <w:iCs/>
                <w:sz w:val="20"/>
                <w:szCs w:val="20"/>
              </w:rPr>
              <w:t xml:space="preserve"> deberá </w:t>
            </w:r>
            <w:r w:rsidRPr="00CD4F39">
              <w:rPr>
                <w:rFonts w:ascii="Arial" w:hAnsi="Arial" w:cs="Arial"/>
                <w:bCs/>
                <w:iCs/>
                <w:sz w:val="20"/>
                <w:szCs w:val="20"/>
              </w:rPr>
              <w:t>analizar</w:t>
            </w:r>
            <w:r w:rsidRPr="00CD4F39">
              <w:rPr>
                <w:rFonts w:ascii="Arial" w:hAnsi="Arial" w:cs="Arial"/>
                <w:iCs/>
                <w:sz w:val="20"/>
                <w:szCs w:val="20"/>
              </w:rPr>
              <w:t xml:space="preserve"> la información y </w:t>
            </w:r>
            <w:r w:rsidRPr="00CD4F39">
              <w:rPr>
                <w:rFonts w:ascii="Arial" w:hAnsi="Arial" w:cs="Arial"/>
                <w:bCs/>
                <w:iCs/>
                <w:sz w:val="20"/>
                <w:szCs w:val="20"/>
              </w:rPr>
              <w:t>contactara de inmediato</w:t>
            </w:r>
            <w:r w:rsidRPr="00CD4F39">
              <w:rPr>
                <w:rFonts w:ascii="Arial" w:hAnsi="Arial" w:cs="Arial"/>
                <w:iCs/>
                <w:sz w:val="20"/>
                <w:szCs w:val="20"/>
              </w:rPr>
              <w:t xml:space="preserve"> al área de </w:t>
            </w:r>
            <w:r w:rsidRPr="00CD4F39">
              <w:rPr>
                <w:rFonts w:ascii="Arial" w:hAnsi="Arial" w:cs="Arial"/>
                <w:bCs/>
                <w:iCs/>
                <w:sz w:val="20"/>
                <w:szCs w:val="20"/>
              </w:rPr>
              <w:t>Referencia y Contrarreferencia</w:t>
            </w:r>
            <w:r w:rsidRPr="00CD4F39">
              <w:rPr>
                <w:rFonts w:ascii="Arial" w:hAnsi="Arial" w:cs="Arial"/>
                <w:iCs/>
                <w:sz w:val="20"/>
                <w:szCs w:val="20"/>
              </w:rPr>
              <w:t xml:space="preserve"> de la Unidad Prestadora de Salud. </w:t>
            </w:r>
          </w:p>
          <w:p w14:paraId="45196A15" w14:textId="77777777" w:rsidR="00946C66" w:rsidRPr="00CD4F39" w:rsidRDefault="00946C66" w:rsidP="00A01DE1">
            <w:pPr>
              <w:tabs>
                <w:tab w:val="center" w:pos="301"/>
                <w:tab w:val="left" w:pos="7458"/>
              </w:tabs>
              <w:spacing w:after="0" w:line="240" w:lineRule="auto"/>
              <w:jc w:val="both"/>
              <w:rPr>
                <w:rFonts w:ascii="Arial" w:hAnsi="Arial" w:cs="Arial"/>
                <w:iCs/>
                <w:sz w:val="20"/>
                <w:szCs w:val="20"/>
              </w:rPr>
            </w:pPr>
          </w:p>
          <w:p w14:paraId="1FC18DE2" w14:textId="77777777" w:rsidR="00EA3DA1" w:rsidRPr="00CD4F39" w:rsidRDefault="00EA3DA1" w:rsidP="00A01DE1">
            <w:pPr>
              <w:tabs>
                <w:tab w:val="center" w:pos="301"/>
                <w:tab w:val="left" w:pos="7458"/>
              </w:tabs>
              <w:spacing w:after="0" w:line="240" w:lineRule="auto"/>
              <w:jc w:val="both"/>
              <w:rPr>
                <w:rFonts w:ascii="Arial" w:hAnsi="Arial" w:cs="Arial"/>
                <w:bCs/>
                <w:iCs/>
                <w:sz w:val="20"/>
                <w:szCs w:val="20"/>
              </w:rPr>
            </w:pPr>
            <w:r w:rsidRPr="00CD4F39">
              <w:rPr>
                <w:rFonts w:ascii="Arial" w:hAnsi="Arial" w:cs="Arial"/>
                <w:b/>
                <w:iCs/>
                <w:sz w:val="20"/>
                <w:szCs w:val="20"/>
              </w:rPr>
              <w:t xml:space="preserve">El usuario deberá presentar su </w:t>
            </w:r>
            <w:r w:rsidRPr="00CD4F39">
              <w:rPr>
                <w:rFonts w:ascii="Arial" w:hAnsi="Arial" w:cs="Arial"/>
                <w:b/>
                <w:bCs/>
                <w:iCs/>
                <w:sz w:val="20"/>
                <w:szCs w:val="20"/>
              </w:rPr>
              <w:t xml:space="preserve">documento de identificación (cedula, tarjeta identidad, </w:t>
            </w:r>
            <w:proofErr w:type="spellStart"/>
            <w:r w:rsidRPr="00CD4F39">
              <w:rPr>
                <w:rFonts w:ascii="Arial" w:hAnsi="Arial" w:cs="Arial"/>
                <w:b/>
                <w:bCs/>
                <w:iCs/>
                <w:sz w:val="20"/>
                <w:szCs w:val="20"/>
              </w:rPr>
              <w:t>NUIP</w:t>
            </w:r>
            <w:proofErr w:type="spellEnd"/>
            <w:r w:rsidRPr="00CD4F39">
              <w:rPr>
                <w:rFonts w:ascii="Arial" w:hAnsi="Arial" w:cs="Arial"/>
                <w:b/>
                <w:bCs/>
                <w:iCs/>
                <w:sz w:val="20"/>
                <w:szCs w:val="20"/>
              </w:rPr>
              <w:t xml:space="preserve">, </w:t>
            </w:r>
            <w:proofErr w:type="spellStart"/>
            <w:r w:rsidRPr="00CD4F39">
              <w:rPr>
                <w:rFonts w:ascii="Arial" w:hAnsi="Arial" w:cs="Arial"/>
                <w:b/>
                <w:bCs/>
                <w:iCs/>
                <w:sz w:val="20"/>
                <w:szCs w:val="20"/>
              </w:rPr>
              <w:t>ect</w:t>
            </w:r>
            <w:proofErr w:type="spellEnd"/>
            <w:r w:rsidRPr="00CD4F39">
              <w:rPr>
                <w:rFonts w:ascii="Arial" w:hAnsi="Arial" w:cs="Arial"/>
                <w:b/>
                <w:bCs/>
                <w:iCs/>
                <w:sz w:val="20"/>
                <w:szCs w:val="20"/>
              </w:rPr>
              <w:t>) al momento de tomar los servicios</w:t>
            </w:r>
            <w:r w:rsidRPr="00CD4F39">
              <w:rPr>
                <w:rFonts w:ascii="Arial" w:hAnsi="Arial" w:cs="Arial"/>
                <w:bCs/>
                <w:iCs/>
                <w:sz w:val="20"/>
                <w:szCs w:val="20"/>
              </w:rPr>
              <w:t>.</w:t>
            </w:r>
          </w:p>
        </w:tc>
        <w:tc>
          <w:tcPr>
            <w:tcW w:w="272" w:type="pct"/>
            <w:tcBorders>
              <w:top w:val="single" w:sz="4" w:space="0" w:color="auto"/>
              <w:left w:val="single" w:sz="4" w:space="0" w:color="auto"/>
              <w:bottom w:val="single" w:sz="4" w:space="0" w:color="auto"/>
              <w:right w:val="single" w:sz="4" w:space="0" w:color="auto"/>
            </w:tcBorders>
            <w:vAlign w:val="center"/>
          </w:tcPr>
          <w:p w14:paraId="5F6CCA80" w14:textId="77777777" w:rsidR="00EA3DA1" w:rsidRPr="00CD4F39" w:rsidRDefault="00EA3DA1" w:rsidP="00A01DE1">
            <w:pPr>
              <w:tabs>
                <w:tab w:val="center" w:pos="301"/>
              </w:tabs>
              <w:spacing w:after="0" w:line="240" w:lineRule="auto"/>
              <w:contextualSpacing/>
              <w:jc w:val="both"/>
              <w:rPr>
                <w:rFonts w:ascii="Arial" w:hAnsi="Arial" w:cs="Arial"/>
                <w:color w:val="FF0000"/>
                <w:sz w:val="20"/>
                <w:szCs w:val="20"/>
              </w:rPr>
            </w:pPr>
          </w:p>
        </w:tc>
        <w:tc>
          <w:tcPr>
            <w:tcW w:w="271" w:type="pct"/>
            <w:tcBorders>
              <w:top w:val="single" w:sz="4" w:space="0" w:color="auto"/>
              <w:left w:val="single" w:sz="4" w:space="0" w:color="auto"/>
              <w:bottom w:val="single" w:sz="4" w:space="0" w:color="auto"/>
              <w:right w:val="single" w:sz="4" w:space="0" w:color="auto"/>
            </w:tcBorders>
            <w:vAlign w:val="center"/>
          </w:tcPr>
          <w:p w14:paraId="6BA18190" w14:textId="77777777" w:rsidR="00EA3DA1" w:rsidRPr="00CD4F39" w:rsidRDefault="00EA3DA1" w:rsidP="00A01DE1">
            <w:pPr>
              <w:tabs>
                <w:tab w:val="center" w:pos="301"/>
              </w:tabs>
              <w:spacing w:after="0" w:line="240" w:lineRule="auto"/>
              <w:contextualSpacing/>
              <w:jc w:val="both"/>
              <w:rPr>
                <w:rFonts w:ascii="Arial" w:hAnsi="Arial" w:cs="Arial"/>
                <w:color w:val="FF0000"/>
                <w:sz w:val="20"/>
                <w:szCs w:val="20"/>
              </w:rPr>
            </w:pPr>
          </w:p>
        </w:tc>
      </w:tr>
      <w:tr w:rsidR="00EA3DA1" w:rsidRPr="00CD4F39" w14:paraId="5205529D" w14:textId="77777777" w:rsidTr="00932D04">
        <w:trPr>
          <w:trHeight w:val="3108"/>
          <w:jc w:val="center"/>
        </w:trPr>
        <w:tc>
          <w:tcPr>
            <w:tcW w:w="355" w:type="pct"/>
            <w:tcBorders>
              <w:top w:val="single" w:sz="4" w:space="0" w:color="auto"/>
              <w:left w:val="single" w:sz="4" w:space="0" w:color="auto"/>
              <w:bottom w:val="single" w:sz="4" w:space="0" w:color="auto"/>
              <w:right w:val="single" w:sz="4" w:space="0" w:color="auto"/>
            </w:tcBorders>
            <w:vAlign w:val="center"/>
          </w:tcPr>
          <w:p w14:paraId="1640804A" w14:textId="77777777" w:rsidR="00EA3DA1" w:rsidRPr="00CD4F39" w:rsidRDefault="00EA3DA1" w:rsidP="00A01DE1">
            <w:pPr>
              <w:suppressAutoHyphens/>
              <w:spacing w:after="0" w:line="240" w:lineRule="auto"/>
              <w:jc w:val="center"/>
              <w:rPr>
                <w:rFonts w:ascii="Arial" w:hAnsi="Arial" w:cs="Arial"/>
                <w:b/>
                <w:sz w:val="20"/>
                <w:szCs w:val="20"/>
              </w:rPr>
            </w:pPr>
            <w:r w:rsidRPr="00CD4F39">
              <w:rPr>
                <w:rFonts w:ascii="Arial" w:hAnsi="Arial" w:cs="Arial"/>
                <w:b/>
                <w:sz w:val="20"/>
                <w:szCs w:val="20"/>
              </w:rPr>
              <w:t>9</w:t>
            </w:r>
          </w:p>
        </w:tc>
        <w:tc>
          <w:tcPr>
            <w:tcW w:w="4101" w:type="pct"/>
            <w:tcBorders>
              <w:top w:val="single" w:sz="4" w:space="0" w:color="auto"/>
              <w:left w:val="single" w:sz="4" w:space="0" w:color="auto"/>
              <w:bottom w:val="single" w:sz="4" w:space="0" w:color="auto"/>
              <w:right w:val="single" w:sz="4" w:space="0" w:color="auto"/>
            </w:tcBorders>
            <w:vAlign w:val="center"/>
          </w:tcPr>
          <w:p w14:paraId="43866628" w14:textId="77777777" w:rsidR="00EA3DA1" w:rsidRPr="00CD4F39" w:rsidRDefault="00EA3DA1" w:rsidP="00A01DE1">
            <w:pPr>
              <w:tabs>
                <w:tab w:val="center" w:pos="301"/>
                <w:tab w:val="left" w:pos="7458"/>
              </w:tabs>
              <w:spacing w:after="0" w:line="240" w:lineRule="auto"/>
              <w:jc w:val="both"/>
              <w:rPr>
                <w:rFonts w:ascii="Arial" w:hAnsi="Arial" w:cs="Arial"/>
                <w:iCs/>
                <w:sz w:val="20"/>
                <w:szCs w:val="20"/>
              </w:rPr>
            </w:pPr>
            <w:r w:rsidRPr="00CD4F39">
              <w:rPr>
                <w:rFonts w:ascii="Arial" w:hAnsi="Arial" w:cs="Arial"/>
                <w:bCs/>
                <w:iCs/>
                <w:sz w:val="20"/>
                <w:szCs w:val="20"/>
              </w:rPr>
              <w:t>El contratista garantizará</w:t>
            </w:r>
            <w:r w:rsidRPr="00CD4F39">
              <w:rPr>
                <w:rFonts w:ascii="Arial" w:hAnsi="Arial" w:cs="Arial"/>
                <w:iCs/>
                <w:sz w:val="20"/>
                <w:szCs w:val="20"/>
              </w:rPr>
              <w:t xml:space="preserve"> que los materiales especiales y/o los equipos vinculados al objeto del contrato cuenten con </w:t>
            </w:r>
            <w:r w:rsidRPr="00CD4F39">
              <w:rPr>
                <w:rFonts w:ascii="Arial" w:hAnsi="Arial" w:cs="Arial"/>
                <w:bCs/>
                <w:iCs/>
                <w:sz w:val="20"/>
                <w:szCs w:val="20"/>
              </w:rPr>
              <w:t>mantenimientos vigentes</w:t>
            </w:r>
            <w:r w:rsidRPr="00CD4F39">
              <w:rPr>
                <w:rFonts w:ascii="Arial" w:hAnsi="Arial" w:cs="Arial"/>
                <w:iCs/>
                <w:sz w:val="20"/>
                <w:szCs w:val="20"/>
              </w:rPr>
              <w:t xml:space="preserve">, </w:t>
            </w:r>
            <w:r w:rsidRPr="00CD4F39">
              <w:rPr>
                <w:rFonts w:ascii="Arial" w:hAnsi="Arial" w:cs="Arial"/>
                <w:bCs/>
                <w:iCs/>
                <w:sz w:val="20"/>
                <w:szCs w:val="20"/>
              </w:rPr>
              <w:t>hojas de vida actualizadas</w:t>
            </w:r>
            <w:r w:rsidRPr="00CD4F39">
              <w:rPr>
                <w:rFonts w:ascii="Arial" w:hAnsi="Arial" w:cs="Arial"/>
                <w:iCs/>
                <w:sz w:val="20"/>
                <w:szCs w:val="20"/>
              </w:rPr>
              <w:t xml:space="preserve">, así como con las </w:t>
            </w:r>
            <w:r w:rsidRPr="00CD4F39">
              <w:rPr>
                <w:rFonts w:ascii="Arial" w:hAnsi="Arial" w:cs="Arial"/>
                <w:bCs/>
                <w:iCs/>
                <w:sz w:val="20"/>
                <w:szCs w:val="20"/>
              </w:rPr>
              <w:t>licencias y permisos expedidos por la autoridad competente</w:t>
            </w:r>
            <w:r w:rsidRPr="00CD4F39">
              <w:rPr>
                <w:rFonts w:ascii="Arial" w:hAnsi="Arial" w:cs="Arial"/>
                <w:iCs/>
                <w:sz w:val="20"/>
                <w:szCs w:val="20"/>
              </w:rPr>
              <w:t>.</w:t>
            </w:r>
          </w:p>
          <w:p w14:paraId="1609ED1E" w14:textId="77777777" w:rsidR="00EA3DA1" w:rsidRPr="00CD4F39" w:rsidRDefault="00EA3DA1" w:rsidP="00A01DE1">
            <w:pPr>
              <w:tabs>
                <w:tab w:val="center" w:pos="301"/>
                <w:tab w:val="left" w:pos="7458"/>
              </w:tabs>
              <w:spacing w:after="0" w:line="240" w:lineRule="auto"/>
              <w:jc w:val="both"/>
              <w:rPr>
                <w:rFonts w:ascii="Arial" w:hAnsi="Arial" w:cs="Arial"/>
                <w:iCs/>
                <w:sz w:val="20"/>
                <w:szCs w:val="20"/>
              </w:rPr>
            </w:pPr>
          </w:p>
          <w:p w14:paraId="15DA508C" w14:textId="77777777" w:rsidR="00EA3DA1" w:rsidRPr="00CD4F39" w:rsidRDefault="00EA3DA1" w:rsidP="00A01DE1">
            <w:pPr>
              <w:tabs>
                <w:tab w:val="center" w:pos="301"/>
                <w:tab w:val="left" w:pos="7458"/>
              </w:tabs>
              <w:spacing w:after="0" w:line="240" w:lineRule="auto"/>
              <w:jc w:val="both"/>
              <w:rPr>
                <w:rFonts w:ascii="Arial" w:hAnsi="Arial" w:cs="Arial"/>
                <w:color w:val="FF0000"/>
                <w:sz w:val="20"/>
                <w:szCs w:val="20"/>
              </w:rPr>
            </w:pPr>
            <w:r w:rsidRPr="00CD4F39">
              <w:rPr>
                <w:rFonts w:ascii="Arial" w:hAnsi="Arial" w:cs="Arial"/>
                <w:iCs/>
                <w:sz w:val="20"/>
                <w:szCs w:val="20"/>
              </w:rPr>
              <w:t xml:space="preserve">En caso de que se presenten </w:t>
            </w:r>
            <w:r w:rsidRPr="00CD4F39">
              <w:rPr>
                <w:rFonts w:ascii="Arial" w:hAnsi="Arial" w:cs="Arial"/>
                <w:bCs/>
                <w:iCs/>
                <w:sz w:val="20"/>
                <w:szCs w:val="20"/>
              </w:rPr>
              <w:t>fallas en los equipos</w:t>
            </w:r>
            <w:r w:rsidRPr="00CD4F39">
              <w:rPr>
                <w:rFonts w:ascii="Arial" w:hAnsi="Arial" w:cs="Arial"/>
                <w:iCs/>
                <w:sz w:val="20"/>
                <w:szCs w:val="20"/>
              </w:rPr>
              <w:t xml:space="preserve"> que afecten la </w:t>
            </w:r>
            <w:r w:rsidRPr="00CD4F39">
              <w:rPr>
                <w:rFonts w:ascii="Arial" w:hAnsi="Arial" w:cs="Arial"/>
                <w:bCs/>
                <w:iCs/>
                <w:sz w:val="20"/>
                <w:szCs w:val="20"/>
              </w:rPr>
              <w:t>oportunidad en la atención</w:t>
            </w:r>
            <w:r w:rsidRPr="00CD4F39">
              <w:rPr>
                <w:rFonts w:ascii="Arial" w:hAnsi="Arial" w:cs="Arial"/>
                <w:iCs/>
                <w:sz w:val="20"/>
                <w:szCs w:val="20"/>
              </w:rPr>
              <w:t xml:space="preserve">, el contratista </w:t>
            </w:r>
            <w:r w:rsidRPr="00CD4F39">
              <w:rPr>
                <w:rFonts w:ascii="Arial" w:hAnsi="Arial" w:cs="Arial"/>
                <w:bCs/>
                <w:iCs/>
                <w:sz w:val="20"/>
                <w:szCs w:val="20"/>
              </w:rPr>
              <w:t>informará de manera inmediata al supervisor del contrato,</w:t>
            </w:r>
            <w:r w:rsidRPr="00CD4F39">
              <w:rPr>
                <w:rFonts w:ascii="Arial" w:hAnsi="Arial" w:cs="Arial"/>
                <w:b/>
                <w:bCs/>
                <w:iCs/>
                <w:sz w:val="20"/>
                <w:szCs w:val="20"/>
              </w:rPr>
              <w:t xml:space="preserve"> </w:t>
            </w:r>
            <w:r w:rsidRPr="00CD4F39">
              <w:rPr>
                <w:rFonts w:ascii="Arial" w:hAnsi="Arial" w:cs="Arial"/>
                <w:bCs/>
                <w:iCs/>
                <w:sz w:val="20"/>
                <w:szCs w:val="20"/>
              </w:rPr>
              <w:t>en caso de</w:t>
            </w:r>
            <w:r w:rsidRPr="00CD4F39">
              <w:rPr>
                <w:rFonts w:ascii="Arial" w:hAnsi="Arial" w:cs="Arial"/>
                <w:iCs/>
                <w:sz w:val="20"/>
                <w:szCs w:val="20"/>
              </w:rPr>
              <w:t xml:space="preserve"> no contar con una </w:t>
            </w:r>
            <w:r w:rsidRPr="00CD4F39">
              <w:rPr>
                <w:rFonts w:ascii="Arial" w:hAnsi="Arial" w:cs="Arial"/>
                <w:bCs/>
                <w:iCs/>
                <w:sz w:val="20"/>
                <w:szCs w:val="20"/>
              </w:rPr>
              <w:t>sede alterna</w:t>
            </w:r>
            <w:r w:rsidRPr="00CD4F39">
              <w:rPr>
                <w:rFonts w:ascii="Arial" w:hAnsi="Arial" w:cs="Arial"/>
                <w:iCs/>
                <w:sz w:val="20"/>
                <w:szCs w:val="20"/>
              </w:rPr>
              <w:t xml:space="preserve">, deberá </w:t>
            </w:r>
            <w:r w:rsidRPr="00CD4F39">
              <w:rPr>
                <w:rFonts w:ascii="Arial" w:hAnsi="Arial" w:cs="Arial"/>
                <w:bCs/>
                <w:iCs/>
                <w:sz w:val="20"/>
                <w:szCs w:val="20"/>
              </w:rPr>
              <w:t>presentar dentro de las 24 horas siguientes a la novedad, al supervisor una propuesta de alianza debidamente habilitada</w:t>
            </w:r>
            <w:r w:rsidRPr="00CD4F39">
              <w:rPr>
                <w:rFonts w:ascii="Arial" w:hAnsi="Arial" w:cs="Arial"/>
                <w:iCs/>
                <w:sz w:val="20"/>
                <w:szCs w:val="20"/>
              </w:rPr>
              <w:t xml:space="preserve"> que garantice la </w:t>
            </w:r>
            <w:r w:rsidRPr="00CD4F39">
              <w:rPr>
                <w:rFonts w:ascii="Arial" w:hAnsi="Arial" w:cs="Arial"/>
                <w:bCs/>
                <w:iCs/>
                <w:sz w:val="20"/>
                <w:szCs w:val="20"/>
              </w:rPr>
              <w:t>continuidad en la prestación de los servicios de salud</w:t>
            </w:r>
            <w:r w:rsidRPr="00CD4F39">
              <w:rPr>
                <w:rFonts w:ascii="Arial" w:hAnsi="Arial" w:cs="Arial"/>
                <w:iCs/>
                <w:sz w:val="20"/>
                <w:szCs w:val="20"/>
              </w:rPr>
              <w:t xml:space="preserve">; igualmente, cuando la afectación en la oportunidad del servicio se origine por </w:t>
            </w:r>
            <w:r w:rsidRPr="00CD4F39">
              <w:rPr>
                <w:rFonts w:ascii="Arial" w:hAnsi="Arial" w:cs="Arial"/>
                <w:bCs/>
                <w:iCs/>
                <w:sz w:val="20"/>
                <w:szCs w:val="20"/>
              </w:rPr>
              <w:t>falta de talento humano o habilitación del servicio</w:t>
            </w:r>
            <w:r w:rsidRPr="00CD4F39">
              <w:rPr>
                <w:rFonts w:ascii="Arial" w:hAnsi="Arial" w:cs="Arial"/>
                <w:iCs/>
                <w:sz w:val="20"/>
                <w:szCs w:val="20"/>
              </w:rPr>
              <w:t xml:space="preserve">, dicha situación deberá </w:t>
            </w:r>
            <w:r w:rsidRPr="00CD4F39">
              <w:rPr>
                <w:rFonts w:ascii="Arial" w:hAnsi="Arial" w:cs="Arial"/>
                <w:bCs/>
                <w:iCs/>
                <w:sz w:val="20"/>
                <w:szCs w:val="20"/>
              </w:rPr>
              <w:t>tramitarse bajo las mismas condiciones aquí establecidas</w:t>
            </w:r>
            <w:r w:rsidRPr="00CD4F39">
              <w:rPr>
                <w:rFonts w:ascii="Arial" w:hAnsi="Arial" w:cs="Arial"/>
                <w:iCs/>
                <w:sz w:val="20"/>
                <w:szCs w:val="20"/>
              </w:rPr>
              <w:t>.</w:t>
            </w:r>
          </w:p>
        </w:tc>
        <w:tc>
          <w:tcPr>
            <w:tcW w:w="272" w:type="pct"/>
            <w:tcBorders>
              <w:top w:val="single" w:sz="4" w:space="0" w:color="auto"/>
              <w:left w:val="single" w:sz="4" w:space="0" w:color="auto"/>
              <w:bottom w:val="single" w:sz="4" w:space="0" w:color="auto"/>
              <w:right w:val="single" w:sz="4" w:space="0" w:color="auto"/>
            </w:tcBorders>
            <w:vAlign w:val="center"/>
          </w:tcPr>
          <w:p w14:paraId="7350CA9F" w14:textId="77777777" w:rsidR="00EA3DA1" w:rsidRPr="00CD4F39" w:rsidRDefault="00EA3DA1" w:rsidP="00A01DE1">
            <w:pPr>
              <w:tabs>
                <w:tab w:val="center" w:pos="301"/>
              </w:tabs>
              <w:suppressAutoHyphens/>
              <w:spacing w:after="0" w:line="240" w:lineRule="auto"/>
              <w:jc w:val="both"/>
              <w:rPr>
                <w:rFonts w:ascii="Arial" w:hAnsi="Arial" w:cs="Arial"/>
                <w:color w:val="FF0000"/>
                <w:sz w:val="20"/>
                <w:szCs w:val="20"/>
              </w:rPr>
            </w:pPr>
          </w:p>
        </w:tc>
        <w:tc>
          <w:tcPr>
            <w:tcW w:w="271" w:type="pct"/>
            <w:tcBorders>
              <w:top w:val="single" w:sz="4" w:space="0" w:color="auto"/>
              <w:left w:val="single" w:sz="4" w:space="0" w:color="auto"/>
              <w:bottom w:val="single" w:sz="4" w:space="0" w:color="auto"/>
              <w:right w:val="single" w:sz="4" w:space="0" w:color="auto"/>
            </w:tcBorders>
            <w:vAlign w:val="center"/>
          </w:tcPr>
          <w:p w14:paraId="7D7A25B4" w14:textId="77777777" w:rsidR="00EA3DA1" w:rsidRPr="00CD4F39" w:rsidRDefault="00EA3DA1" w:rsidP="00A01DE1">
            <w:pPr>
              <w:tabs>
                <w:tab w:val="center" w:pos="301"/>
              </w:tabs>
              <w:suppressAutoHyphens/>
              <w:spacing w:after="0" w:line="240" w:lineRule="auto"/>
              <w:jc w:val="both"/>
              <w:rPr>
                <w:rFonts w:ascii="Arial" w:hAnsi="Arial" w:cs="Arial"/>
                <w:color w:val="FF0000"/>
                <w:sz w:val="20"/>
                <w:szCs w:val="20"/>
              </w:rPr>
            </w:pPr>
          </w:p>
        </w:tc>
      </w:tr>
      <w:tr w:rsidR="00EA3DA1" w:rsidRPr="00CD4F39" w14:paraId="0BC36CA4" w14:textId="77777777" w:rsidTr="00932D04">
        <w:trPr>
          <w:trHeight w:val="1647"/>
          <w:jc w:val="center"/>
        </w:trPr>
        <w:tc>
          <w:tcPr>
            <w:tcW w:w="355" w:type="pct"/>
            <w:tcBorders>
              <w:top w:val="single" w:sz="4" w:space="0" w:color="auto"/>
              <w:left w:val="single" w:sz="4" w:space="0" w:color="auto"/>
              <w:bottom w:val="single" w:sz="4" w:space="0" w:color="auto"/>
              <w:right w:val="single" w:sz="4" w:space="0" w:color="auto"/>
            </w:tcBorders>
            <w:vAlign w:val="center"/>
          </w:tcPr>
          <w:p w14:paraId="313F445A" w14:textId="77777777" w:rsidR="00EA3DA1" w:rsidRPr="00CD4F39" w:rsidRDefault="00EA3DA1" w:rsidP="00A01DE1">
            <w:pPr>
              <w:suppressAutoHyphens/>
              <w:spacing w:after="0" w:line="240" w:lineRule="auto"/>
              <w:jc w:val="center"/>
              <w:rPr>
                <w:rFonts w:ascii="Arial" w:hAnsi="Arial" w:cs="Arial"/>
                <w:b/>
                <w:sz w:val="20"/>
                <w:szCs w:val="20"/>
              </w:rPr>
            </w:pPr>
            <w:r w:rsidRPr="00CD4F39">
              <w:rPr>
                <w:rFonts w:ascii="Arial" w:hAnsi="Arial" w:cs="Arial"/>
                <w:b/>
                <w:sz w:val="20"/>
                <w:szCs w:val="20"/>
              </w:rPr>
              <w:t>10</w:t>
            </w:r>
          </w:p>
        </w:tc>
        <w:tc>
          <w:tcPr>
            <w:tcW w:w="4101" w:type="pct"/>
            <w:tcBorders>
              <w:top w:val="single" w:sz="4" w:space="0" w:color="auto"/>
              <w:left w:val="single" w:sz="4" w:space="0" w:color="auto"/>
              <w:bottom w:val="single" w:sz="4" w:space="0" w:color="auto"/>
              <w:right w:val="single" w:sz="4" w:space="0" w:color="auto"/>
            </w:tcBorders>
            <w:vAlign w:val="center"/>
          </w:tcPr>
          <w:p w14:paraId="632DF913" w14:textId="3D559060" w:rsidR="00EA3DA1" w:rsidRDefault="00EA3DA1" w:rsidP="00A01DE1">
            <w:pPr>
              <w:tabs>
                <w:tab w:val="center" w:pos="301"/>
                <w:tab w:val="left" w:pos="7458"/>
              </w:tabs>
              <w:spacing w:after="0" w:line="240" w:lineRule="auto"/>
              <w:jc w:val="both"/>
              <w:rPr>
                <w:rFonts w:ascii="Arial" w:hAnsi="Arial" w:cs="Arial"/>
                <w:sz w:val="20"/>
                <w:szCs w:val="20"/>
              </w:rPr>
            </w:pPr>
            <w:r w:rsidRPr="00CD4F39">
              <w:rPr>
                <w:rFonts w:ascii="Arial" w:hAnsi="Arial" w:cs="Arial"/>
                <w:b/>
                <w:sz w:val="20"/>
                <w:szCs w:val="20"/>
              </w:rPr>
              <w:t xml:space="preserve">EXPERIENCIA NIVEL ACADÉMICO DEL PERSONAL. El contratista </w:t>
            </w:r>
            <w:r w:rsidRPr="00CD4F39">
              <w:rPr>
                <w:rFonts w:ascii="Arial" w:hAnsi="Arial" w:cs="Arial"/>
                <w:sz w:val="20"/>
                <w:szCs w:val="20"/>
              </w:rPr>
              <w:t>garantiza que para la ejecución del objeto contractual dispondrá del talento humano necesario y la experiencia necesaria, suficiente, además deberá cumplir con la totalidad de los requisitos exigidos por el Estado Colombiano para el ejercicio de su profesión u oficio.</w:t>
            </w:r>
          </w:p>
          <w:p w14:paraId="16908DC4" w14:textId="77777777" w:rsidR="00EC53BA" w:rsidRPr="00CD4F39" w:rsidRDefault="00EC53BA" w:rsidP="00A01DE1">
            <w:pPr>
              <w:tabs>
                <w:tab w:val="center" w:pos="301"/>
                <w:tab w:val="left" w:pos="7458"/>
              </w:tabs>
              <w:spacing w:after="0" w:line="240" w:lineRule="auto"/>
              <w:jc w:val="both"/>
              <w:rPr>
                <w:rFonts w:ascii="Arial" w:hAnsi="Arial" w:cs="Arial"/>
                <w:sz w:val="20"/>
                <w:szCs w:val="20"/>
              </w:rPr>
            </w:pPr>
          </w:p>
          <w:p w14:paraId="75B93992" w14:textId="054C3837" w:rsidR="00EA3DA1" w:rsidRDefault="00EA3DA1" w:rsidP="00A01DE1">
            <w:pPr>
              <w:tabs>
                <w:tab w:val="center" w:pos="301"/>
                <w:tab w:val="left" w:pos="7458"/>
              </w:tabs>
              <w:spacing w:after="0" w:line="240" w:lineRule="auto"/>
              <w:jc w:val="both"/>
              <w:rPr>
                <w:rFonts w:ascii="Arial" w:hAnsi="Arial" w:cs="Arial"/>
                <w:sz w:val="20"/>
                <w:szCs w:val="20"/>
              </w:rPr>
            </w:pPr>
            <w:r w:rsidRPr="00CD4F39">
              <w:rPr>
                <w:rFonts w:ascii="Arial" w:hAnsi="Arial" w:cs="Arial"/>
                <w:sz w:val="20"/>
                <w:szCs w:val="20"/>
              </w:rPr>
              <w:t>En particular, el contratista asegura que todo su personal se encuentra inscrito y habilitado en el Registro Único Nacional del Talento Humano en Salud (</w:t>
            </w:r>
            <w:proofErr w:type="spellStart"/>
            <w:r w:rsidR="00437146" w:rsidRPr="00CD4F39">
              <w:rPr>
                <w:rFonts w:ascii="Arial" w:hAnsi="Arial" w:cs="Arial"/>
                <w:sz w:val="20"/>
                <w:szCs w:val="20"/>
              </w:rPr>
              <w:t>RETHUS</w:t>
            </w:r>
            <w:proofErr w:type="spellEnd"/>
            <w:r w:rsidRPr="00CD4F39">
              <w:rPr>
                <w:rFonts w:ascii="Arial" w:hAnsi="Arial" w:cs="Arial"/>
                <w:sz w:val="20"/>
                <w:szCs w:val="20"/>
              </w:rPr>
              <w:t xml:space="preserve">), conforme a la Ley 1164 de 2007, </w:t>
            </w:r>
            <w:r w:rsidRPr="00CD4F39">
              <w:rPr>
                <w:rFonts w:ascii="Arial" w:hAnsi="Arial" w:cs="Arial"/>
                <w:iCs/>
                <w:sz w:val="20"/>
                <w:szCs w:val="20"/>
              </w:rPr>
              <w:t>Decreto 4192 de 2010 (reglamenta el Registro Único Nacional y la identificación única del Talento Humano en Salud)</w:t>
            </w:r>
            <w:r w:rsidRPr="00CD4F39">
              <w:rPr>
                <w:rFonts w:ascii="Arial" w:hAnsi="Arial" w:cs="Arial"/>
                <w:sz w:val="20"/>
                <w:szCs w:val="20"/>
              </w:rPr>
              <w:t xml:space="preserve">. Asimismo, deberá </w:t>
            </w:r>
            <w:r w:rsidRPr="00CD4F39">
              <w:rPr>
                <w:rFonts w:ascii="Arial" w:hAnsi="Arial" w:cs="Arial"/>
                <w:sz w:val="20"/>
                <w:szCs w:val="20"/>
              </w:rPr>
              <w:lastRenderedPageBreak/>
              <w:t>cumplir con las normas de actualización y recertificación expedidas por el Ministerio de Salud y Protección Social.</w:t>
            </w:r>
          </w:p>
          <w:p w14:paraId="5C98EE06" w14:textId="77777777" w:rsidR="00EC53BA" w:rsidRPr="00CD4F39" w:rsidRDefault="00EC53BA" w:rsidP="00A01DE1">
            <w:pPr>
              <w:tabs>
                <w:tab w:val="center" w:pos="301"/>
                <w:tab w:val="left" w:pos="7458"/>
              </w:tabs>
              <w:spacing w:after="0" w:line="240" w:lineRule="auto"/>
              <w:jc w:val="both"/>
              <w:rPr>
                <w:rFonts w:ascii="Arial" w:hAnsi="Arial" w:cs="Arial"/>
                <w:sz w:val="20"/>
                <w:szCs w:val="20"/>
              </w:rPr>
            </w:pPr>
          </w:p>
          <w:p w14:paraId="5DE296EA" w14:textId="6F514F66" w:rsidR="00EA3DA1" w:rsidRPr="00CD4F39" w:rsidRDefault="00EA3DA1" w:rsidP="00A01DE1">
            <w:pPr>
              <w:tabs>
                <w:tab w:val="center" w:pos="301"/>
                <w:tab w:val="left" w:pos="7458"/>
              </w:tabs>
              <w:spacing w:after="0" w:line="240" w:lineRule="auto"/>
              <w:jc w:val="both"/>
              <w:rPr>
                <w:rFonts w:ascii="Arial" w:hAnsi="Arial" w:cs="Arial"/>
                <w:iCs/>
                <w:sz w:val="20"/>
                <w:szCs w:val="20"/>
              </w:rPr>
            </w:pPr>
            <w:r w:rsidRPr="00CD4F39">
              <w:rPr>
                <w:rFonts w:ascii="Arial" w:hAnsi="Arial" w:cs="Arial"/>
                <w:iCs/>
                <w:sz w:val="20"/>
                <w:szCs w:val="20"/>
              </w:rPr>
              <w:t>Nota: Según la complejidad de los servicios, el contratista se compromete que los profesionales en salud se encuentren debidamente certificados (Reanimación avanzada (</w:t>
            </w:r>
            <w:proofErr w:type="spellStart"/>
            <w:r w:rsidRPr="00CD4F39">
              <w:rPr>
                <w:rFonts w:ascii="Arial" w:hAnsi="Arial" w:cs="Arial"/>
                <w:iCs/>
                <w:sz w:val="20"/>
                <w:szCs w:val="20"/>
              </w:rPr>
              <w:t>ACLS</w:t>
            </w:r>
            <w:proofErr w:type="spellEnd"/>
            <w:r w:rsidRPr="00CD4F39">
              <w:rPr>
                <w:rFonts w:ascii="Arial" w:hAnsi="Arial" w:cs="Arial"/>
                <w:iCs/>
                <w:sz w:val="20"/>
                <w:szCs w:val="20"/>
              </w:rPr>
              <w:t>) y/o certificado de reanimación cardiopulmonar (RCP), en caso que aplique.</w:t>
            </w:r>
          </w:p>
        </w:tc>
        <w:tc>
          <w:tcPr>
            <w:tcW w:w="272" w:type="pct"/>
            <w:tcBorders>
              <w:top w:val="single" w:sz="4" w:space="0" w:color="auto"/>
              <w:left w:val="single" w:sz="4" w:space="0" w:color="auto"/>
              <w:bottom w:val="single" w:sz="4" w:space="0" w:color="auto"/>
              <w:right w:val="single" w:sz="4" w:space="0" w:color="auto"/>
            </w:tcBorders>
            <w:vAlign w:val="center"/>
          </w:tcPr>
          <w:p w14:paraId="58C47908" w14:textId="77777777" w:rsidR="00EA3DA1" w:rsidRPr="00CD4F39" w:rsidRDefault="00EA3DA1" w:rsidP="00A01DE1">
            <w:pPr>
              <w:tabs>
                <w:tab w:val="center" w:pos="301"/>
              </w:tabs>
              <w:suppressAutoHyphens/>
              <w:spacing w:after="0" w:line="240" w:lineRule="auto"/>
              <w:jc w:val="both"/>
              <w:rPr>
                <w:rFonts w:ascii="Arial" w:hAnsi="Arial" w:cs="Arial"/>
                <w:color w:val="FF0000"/>
                <w:sz w:val="20"/>
                <w:szCs w:val="20"/>
              </w:rPr>
            </w:pPr>
          </w:p>
        </w:tc>
        <w:tc>
          <w:tcPr>
            <w:tcW w:w="271" w:type="pct"/>
            <w:tcBorders>
              <w:top w:val="single" w:sz="4" w:space="0" w:color="auto"/>
              <w:left w:val="single" w:sz="4" w:space="0" w:color="auto"/>
              <w:bottom w:val="single" w:sz="4" w:space="0" w:color="auto"/>
              <w:right w:val="single" w:sz="4" w:space="0" w:color="auto"/>
            </w:tcBorders>
            <w:vAlign w:val="center"/>
          </w:tcPr>
          <w:p w14:paraId="04640293" w14:textId="77777777" w:rsidR="00EA3DA1" w:rsidRPr="00CD4F39" w:rsidRDefault="00EA3DA1" w:rsidP="00A01DE1">
            <w:pPr>
              <w:tabs>
                <w:tab w:val="center" w:pos="301"/>
              </w:tabs>
              <w:suppressAutoHyphens/>
              <w:spacing w:after="0" w:line="240" w:lineRule="auto"/>
              <w:jc w:val="both"/>
              <w:rPr>
                <w:rFonts w:ascii="Arial" w:hAnsi="Arial" w:cs="Arial"/>
                <w:color w:val="FF0000"/>
                <w:sz w:val="20"/>
                <w:szCs w:val="20"/>
              </w:rPr>
            </w:pPr>
          </w:p>
        </w:tc>
      </w:tr>
      <w:tr w:rsidR="00EA3DA1" w:rsidRPr="00CD4F39" w14:paraId="5ACDE552" w14:textId="77777777" w:rsidTr="00EC53BA">
        <w:trPr>
          <w:trHeight w:val="18"/>
          <w:jc w:val="center"/>
        </w:trPr>
        <w:tc>
          <w:tcPr>
            <w:tcW w:w="355" w:type="pct"/>
            <w:tcBorders>
              <w:top w:val="single" w:sz="4" w:space="0" w:color="auto"/>
              <w:left w:val="single" w:sz="4" w:space="0" w:color="auto"/>
              <w:bottom w:val="single" w:sz="4" w:space="0" w:color="auto"/>
              <w:right w:val="single" w:sz="4" w:space="0" w:color="auto"/>
            </w:tcBorders>
            <w:vAlign w:val="center"/>
          </w:tcPr>
          <w:p w14:paraId="632B7BA2" w14:textId="77777777" w:rsidR="00EA3DA1" w:rsidRPr="00CD4F39" w:rsidRDefault="00EA3DA1" w:rsidP="00A01DE1">
            <w:pPr>
              <w:suppressAutoHyphens/>
              <w:spacing w:after="0" w:line="240" w:lineRule="auto"/>
              <w:jc w:val="center"/>
              <w:rPr>
                <w:rFonts w:ascii="Arial" w:hAnsi="Arial" w:cs="Arial"/>
                <w:b/>
                <w:sz w:val="20"/>
                <w:szCs w:val="20"/>
              </w:rPr>
            </w:pPr>
            <w:r w:rsidRPr="00CD4F39">
              <w:rPr>
                <w:rFonts w:ascii="Arial" w:hAnsi="Arial" w:cs="Arial"/>
                <w:b/>
                <w:sz w:val="20"/>
                <w:szCs w:val="20"/>
              </w:rPr>
              <w:t>11</w:t>
            </w:r>
          </w:p>
        </w:tc>
        <w:tc>
          <w:tcPr>
            <w:tcW w:w="4101" w:type="pct"/>
            <w:tcBorders>
              <w:top w:val="single" w:sz="4" w:space="0" w:color="auto"/>
              <w:left w:val="single" w:sz="4" w:space="0" w:color="auto"/>
              <w:bottom w:val="single" w:sz="4" w:space="0" w:color="auto"/>
              <w:right w:val="single" w:sz="4" w:space="0" w:color="auto"/>
            </w:tcBorders>
            <w:vAlign w:val="center"/>
          </w:tcPr>
          <w:p w14:paraId="1632EE90" w14:textId="77777777" w:rsidR="00EA3DA1" w:rsidRPr="00CD4F39" w:rsidRDefault="00EA3DA1" w:rsidP="00A01DE1">
            <w:pPr>
              <w:pStyle w:val="Prrafodelista"/>
              <w:tabs>
                <w:tab w:val="left" w:pos="515"/>
              </w:tabs>
              <w:autoSpaceDE w:val="0"/>
              <w:autoSpaceDN w:val="0"/>
              <w:ind w:left="0"/>
              <w:jc w:val="both"/>
              <w:rPr>
                <w:rFonts w:ascii="Arial" w:hAnsi="Arial" w:cs="Arial"/>
                <w:sz w:val="20"/>
                <w:szCs w:val="20"/>
              </w:rPr>
            </w:pPr>
            <w:r w:rsidRPr="00CD4F39">
              <w:rPr>
                <w:rFonts w:ascii="Arial" w:eastAsia="Calibri" w:hAnsi="Arial" w:cs="Arial"/>
                <w:b/>
                <w:bCs/>
                <w:sz w:val="20"/>
                <w:szCs w:val="20"/>
              </w:rPr>
              <w:t>CAPACIDAD OPERATIVA:</w:t>
            </w:r>
            <w:r w:rsidRPr="00CD4F39">
              <w:rPr>
                <w:rFonts w:ascii="Arial" w:hAnsi="Arial" w:cs="Arial"/>
                <w:sz w:val="20"/>
                <w:szCs w:val="20"/>
              </w:rPr>
              <w:t xml:space="preserve"> </w:t>
            </w:r>
            <w:r w:rsidRPr="00CD4F39">
              <w:rPr>
                <w:rFonts w:ascii="Arial" w:eastAsia="Calibri" w:hAnsi="Arial" w:cs="Arial"/>
                <w:sz w:val="20"/>
                <w:szCs w:val="20"/>
              </w:rPr>
              <w:t xml:space="preserve">El contratista cumplirá con los estándares de calidad, así mismo </w:t>
            </w:r>
            <w:r w:rsidRPr="00CD4F39">
              <w:rPr>
                <w:rFonts w:ascii="Arial" w:hAnsi="Arial" w:cs="Arial"/>
                <w:iCs/>
                <w:sz w:val="20"/>
                <w:szCs w:val="20"/>
              </w:rPr>
              <w:t xml:space="preserve">deberá contar con la Constancia de Inscripción en el Registro Especial de Prestadores expedido por la Secretaría de Salud vigente al momento de la presentación su propuesta y si dentro del proceso contractual vence se debe actualizar. </w:t>
            </w:r>
            <w:r w:rsidRPr="00CD4F39">
              <w:rPr>
                <w:rFonts w:ascii="Arial" w:eastAsia="Calibri" w:hAnsi="Arial" w:cs="Arial"/>
                <w:sz w:val="20"/>
                <w:szCs w:val="20"/>
              </w:rPr>
              <w:t xml:space="preserve">según lo establecido en la </w:t>
            </w:r>
            <w:r w:rsidRPr="00CD4F39">
              <w:rPr>
                <w:rFonts w:ascii="Arial" w:hAnsi="Arial" w:cs="Arial"/>
                <w:sz w:val="20"/>
                <w:szCs w:val="20"/>
              </w:rPr>
              <w:t>Resolución 3100 de 2019 “</w:t>
            </w:r>
            <w:r w:rsidRPr="00CD4F39">
              <w:rPr>
                <w:rFonts w:ascii="Arial" w:hAnsi="Arial" w:cs="Arial"/>
                <w:i/>
                <w:sz w:val="20"/>
                <w:szCs w:val="20"/>
              </w:rPr>
              <w:t xml:space="preserve">Por la cual se definen los procedimientos y condiciones de inscripción de los prestadores de servicios de salud y de habilitación de los servicios de salud y se adopta el Manual de Inscripción de Prestadores y Habilitación de Servicios de Salud”. </w:t>
            </w:r>
            <w:r w:rsidRPr="00CD4F39">
              <w:rPr>
                <w:rFonts w:ascii="Arial" w:hAnsi="Arial" w:cs="Arial"/>
                <w:sz w:val="20"/>
                <w:szCs w:val="20"/>
              </w:rPr>
              <w:t>y demás disposiciones normativas que la modifiquen, adicionen o deroguen.</w:t>
            </w:r>
          </w:p>
          <w:p w14:paraId="3AF6D5B1" w14:textId="77777777" w:rsidR="00EA3DA1" w:rsidRPr="00CD4F39" w:rsidRDefault="00EA3DA1" w:rsidP="00A01DE1">
            <w:pPr>
              <w:pStyle w:val="Prrafodelista"/>
              <w:tabs>
                <w:tab w:val="left" w:pos="515"/>
              </w:tabs>
              <w:autoSpaceDE w:val="0"/>
              <w:autoSpaceDN w:val="0"/>
              <w:ind w:left="0"/>
              <w:jc w:val="both"/>
              <w:rPr>
                <w:rFonts w:ascii="Arial" w:hAnsi="Arial" w:cs="Arial"/>
                <w:i/>
                <w:sz w:val="20"/>
                <w:szCs w:val="20"/>
              </w:rPr>
            </w:pPr>
          </w:p>
          <w:p w14:paraId="2A70B6CD" w14:textId="77777777" w:rsidR="00EA3DA1" w:rsidRPr="00CD4F39" w:rsidRDefault="00EA3DA1" w:rsidP="00A01DE1">
            <w:pPr>
              <w:pStyle w:val="Prrafodelista"/>
              <w:tabs>
                <w:tab w:val="left" w:pos="515"/>
              </w:tabs>
              <w:autoSpaceDE w:val="0"/>
              <w:autoSpaceDN w:val="0"/>
              <w:ind w:left="0"/>
              <w:jc w:val="both"/>
              <w:rPr>
                <w:rFonts w:ascii="Arial" w:hAnsi="Arial" w:cs="Arial"/>
                <w:iCs/>
                <w:sz w:val="20"/>
                <w:szCs w:val="20"/>
              </w:rPr>
            </w:pPr>
            <w:r w:rsidRPr="00CD4F39">
              <w:rPr>
                <w:rFonts w:ascii="Arial" w:hAnsi="Arial" w:cs="Arial"/>
                <w:iCs/>
                <w:sz w:val="20"/>
                <w:szCs w:val="20"/>
              </w:rPr>
              <w:t xml:space="preserve">Igualmente, el </w:t>
            </w:r>
            <w:r w:rsidRPr="00CD4F39">
              <w:rPr>
                <w:rFonts w:ascii="Arial" w:hAnsi="Arial" w:cs="Arial"/>
                <w:b/>
                <w:iCs/>
                <w:sz w:val="20"/>
                <w:szCs w:val="20"/>
              </w:rPr>
              <w:t xml:space="preserve">contratista, </w:t>
            </w:r>
            <w:r w:rsidRPr="00CD4F39">
              <w:rPr>
                <w:rFonts w:ascii="Arial" w:hAnsi="Arial" w:cs="Arial"/>
                <w:iCs/>
                <w:sz w:val="20"/>
                <w:szCs w:val="20"/>
              </w:rPr>
              <w:t>debe tener implementado programa de auditoría para el mejoramiento de la calidad de la Atención de Salud, acorde al Decreto 780 de 2016 del Ministerio de la Protección Social “…Por el cual se establece el Sistema Obligatorio de Garantía de Calidad de la Atención de Salud del Sistema General de Seguridad Social en Salud…”</w:t>
            </w:r>
          </w:p>
        </w:tc>
        <w:tc>
          <w:tcPr>
            <w:tcW w:w="272" w:type="pct"/>
            <w:tcBorders>
              <w:top w:val="single" w:sz="4" w:space="0" w:color="auto"/>
              <w:left w:val="single" w:sz="4" w:space="0" w:color="auto"/>
              <w:bottom w:val="single" w:sz="4" w:space="0" w:color="auto"/>
              <w:right w:val="single" w:sz="4" w:space="0" w:color="auto"/>
            </w:tcBorders>
            <w:vAlign w:val="center"/>
          </w:tcPr>
          <w:p w14:paraId="4121A599" w14:textId="77777777" w:rsidR="00EA3DA1" w:rsidRPr="00CD4F39" w:rsidRDefault="00EA3DA1" w:rsidP="00A01DE1">
            <w:pPr>
              <w:tabs>
                <w:tab w:val="center" w:pos="301"/>
              </w:tabs>
              <w:spacing w:after="0" w:line="240" w:lineRule="auto"/>
              <w:jc w:val="both"/>
              <w:rPr>
                <w:rFonts w:ascii="Arial" w:hAnsi="Arial" w:cs="Arial"/>
                <w:color w:val="FF0000"/>
                <w:sz w:val="20"/>
                <w:szCs w:val="20"/>
              </w:rPr>
            </w:pPr>
          </w:p>
        </w:tc>
        <w:tc>
          <w:tcPr>
            <w:tcW w:w="271" w:type="pct"/>
            <w:tcBorders>
              <w:top w:val="single" w:sz="4" w:space="0" w:color="auto"/>
              <w:left w:val="single" w:sz="4" w:space="0" w:color="auto"/>
              <w:bottom w:val="single" w:sz="4" w:space="0" w:color="auto"/>
              <w:right w:val="single" w:sz="4" w:space="0" w:color="auto"/>
            </w:tcBorders>
            <w:vAlign w:val="center"/>
          </w:tcPr>
          <w:p w14:paraId="42DAB13A" w14:textId="77777777" w:rsidR="00EA3DA1" w:rsidRPr="00CD4F39" w:rsidRDefault="00EA3DA1" w:rsidP="00A01DE1">
            <w:pPr>
              <w:tabs>
                <w:tab w:val="center" w:pos="301"/>
              </w:tabs>
              <w:spacing w:after="0" w:line="240" w:lineRule="auto"/>
              <w:jc w:val="both"/>
              <w:rPr>
                <w:rFonts w:ascii="Arial" w:hAnsi="Arial" w:cs="Arial"/>
                <w:color w:val="FF0000"/>
                <w:sz w:val="20"/>
                <w:szCs w:val="20"/>
              </w:rPr>
            </w:pPr>
          </w:p>
        </w:tc>
      </w:tr>
      <w:tr w:rsidR="00EA3DA1" w:rsidRPr="00CD4F39" w14:paraId="227E6770" w14:textId="77777777" w:rsidTr="00EC53BA">
        <w:trPr>
          <w:trHeight w:val="18"/>
          <w:jc w:val="center"/>
        </w:trPr>
        <w:tc>
          <w:tcPr>
            <w:tcW w:w="355" w:type="pct"/>
            <w:tcBorders>
              <w:top w:val="single" w:sz="4" w:space="0" w:color="auto"/>
              <w:left w:val="single" w:sz="4" w:space="0" w:color="auto"/>
              <w:bottom w:val="single" w:sz="4" w:space="0" w:color="auto"/>
              <w:right w:val="single" w:sz="4" w:space="0" w:color="auto"/>
            </w:tcBorders>
            <w:vAlign w:val="center"/>
          </w:tcPr>
          <w:p w14:paraId="27E3602B" w14:textId="77777777" w:rsidR="00EA3DA1" w:rsidRPr="00CD4F39" w:rsidRDefault="00EA3DA1" w:rsidP="00A01DE1">
            <w:pPr>
              <w:suppressAutoHyphens/>
              <w:spacing w:after="0" w:line="240" w:lineRule="auto"/>
              <w:jc w:val="center"/>
              <w:rPr>
                <w:rFonts w:ascii="Arial" w:hAnsi="Arial" w:cs="Arial"/>
                <w:b/>
                <w:sz w:val="20"/>
                <w:szCs w:val="20"/>
              </w:rPr>
            </w:pPr>
            <w:r w:rsidRPr="00CD4F39">
              <w:rPr>
                <w:rFonts w:ascii="Arial" w:hAnsi="Arial" w:cs="Arial"/>
                <w:b/>
                <w:sz w:val="20"/>
                <w:szCs w:val="20"/>
              </w:rPr>
              <w:t>12</w:t>
            </w:r>
          </w:p>
        </w:tc>
        <w:tc>
          <w:tcPr>
            <w:tcW w:w="4101" w:type="pct"/>
            <w:tcBorders>
              <w:top w:val="single" w:sz="4" w:space="0" w:color="auto"/>
              <w:left w:val="single" w:sz="4" w:space="0" w:color="auto"/>
              <w:bottom w:val="single" w:sz="4" w:space="0" w:color="auto"/>
              <w:right w:val="single" w:sz="4" w:space="0" w:color="auto"/>
            </w:tcBorders>
            <w:vAlign w:val="center"/>
          </w:tcPr>
          <w:p w14:paraId="58ED223E" w14:textId="77777777" w:rsidR="00EA3DA1" w:rsidRPr="00CD4F39" w:rsidRDefault="00EA3DA1" w:rsidP="00A01DE1">
            <w:pPr>
              <w:spacing w:after="0" w:line="240" w:lineRule="auto"/>
              <w:jc w:val="both"/>
              <w:rPr>
                <w:rFonts w:ascii="Arial" w:hAnsi="Arial" w:cs="Arial"/>
                <w:iCs/>
                <w:sz w:val="20"/>
                <w:szCs w:val="20"/>
              </w:rPr>
            </w:pPr>
            <w:r w:rsidRPr="00CD4F39">
              <w:rPr>
                <w:rFonts w:ascii="Arial" w:eastAsia="Calibri" w:hAnsi="Arial" w:cs="Arial"/>
                <w:iCs/>
                <w:sz w:val="20"/>
                <w:szCs w:val="20"/>
                <w:lang w:eastAsia="ar-SA"/>
              </w:rPr>
              <w:t xml:space="preserve">El oferente </w:t>
            </w:r>
            <w:r w:rsidRPr="00CD4F39">
              <w:rPr>
                <w:rFonts w:ascii="Arial" w:hAnsi="Arial" w:cs="Arial"/>
                <w:sz w:val="20"/>
                <w:szCs w:val="20"/>
              </w:rPr>
              <w:t>Asignara un funcionario, quien revisara y vigilara la ejecución del contrato, solucionando los inconvenientes que se presenten e igualmente comunicara al supervisor del contrato cuando se ha ejecutado (</w:t>
            </w:r>
            <w:r w:rsidRPr="00CD4F39">
              <w:rPr>
                <w:rFonts w:ascii="Arial" w:hAnsi="Arial" w:cs="Arial"/>
                <w:iCs/>
                <w:sz w:val="20"/>
                <w:szCs w:val="20"/>
              </w:rPr>
              <w:t>70%) del contrato. Una vez recibida la información se estudiará la viabilidad de adicionar el contrato.</w:t>
            </w:r>
          </w:p>
          <w:p w14:paraId="1C478F73" w14:textId="77777777" w:rsidR="00EA3DA1" w:rsidRPr="00CD4F39" w:rsidRDefault="00EA3DA1" w:rsidP="00A01DE1">
            <w:pPr>
              <w:spacing w:after="0" w:line="240" w:lineRule="auto"/>
              <w:jc w:val="both"/>
              <w:rPr>
                <w:rFonts w:ascii="Arial" w:hAnsi="Arial" w:cs="Arial"/>
                <w:sz w:val="20"/>
                <w:szCs w:val="20"/>
              </w:rPr>
            </w:pPr>
            <w:r w:rsidRPr="00CD4F39">
              <w:rPr>
                <w:rFonts w:ascii="Arial" w:hAnsi="Arial" w:cs="Arial"/>
                <w:b/>
                <w:sz w:val="20"/>
                <w:szCs w:val="20"/>
              </w:rPr>
              <w:t>Diligenciar la siguiente información momento de presentar su propuesta</w:t>
            </w:r>
            <w:r w:rsidRPr="00CD4F39">
              <w:rPr>
                <w:rFonts w:ascii="Arial" w:hAnsi="Arial" w:cs="Arial"/>
                <w:sz w:val="20"/>
                <w:szCs w:val="20"/>
              </w:rPr>
              <w:t>:</w:t>
            </w:r>
          </w:p>
          <w:p w14:paraId="0056E9FA" w14:textId="77777777" w:rsidR="00EA3DA1" w:rsidRPr="00CD4F39" w:rsidRDefault="00EA3DA1" w:rsidP="00A01DE1">
            <w:pPr>
              <w:spacing w:after="0" w:line="240" w:lineRule="auto"/>
              <w:jc w:val="both"/>
              <w:rPr>
                <w:rFonts w:ascii="Arial" w:hAnsi="Arial" w:cs="Arial"/>
                <w:sz w:val="20"/>
                <w:szCs w:val="20"/>
              </w:rPr>
            </w:pPr>
          </w:p>
          <w:p w14:paraId="215ABBF7" w14:textId="77777777" w:rsidR="00EA3DA1" w:rsidRPr="00CD4F39" w:rsidRDefault="00EA3DA1" w:rsidP="00A01DE1">
            <w:pPr>
              <w:spacing w:after="0" w:line="240" w:lineRule="auto"/>
              <w:jc w:val="both"/>
              <w:rPr>
                <w:rFonts w:ascii="Arial" w:hAnsi="Arial" w:cs="Arial"/>
                <w:sz w:val="20"/>
                <w:szCs w:val="20"/>
                <w:u w:val="single"/>
              </w:rPr>
            </w:pPr>
            <w:r w:rsidRPr="00CD4F39">
              <w:rPr>
                <w:rFonts w:ascii="Arial" w:hAnsi="Arial" w:cs="Arial"/>
                <w:sz w:val="20"/>
                <w:szCs w:val="20"/>
              </w:rPr>
              <w:t>Nombre</w:t>
            </w:r>
          </w:p>
          <w:p w14:paraId="30E9C9A6" w14:textId="77777777" w:rsidR="00EA3DA1" w:rsidRPr="00CD4F39" w:rsidRDefault="00EA3DA1" w:rsidP="00A01DE1">
            <w:pPr>
              <w:spacing w:after="0" w:line="240" w:lineRule="auto"/>
              <w:jc w:val="both"/>
              <w:rPr>
                <w:rFonts w:ascii="Arial" w:hAnsi="Arial" w:cs="Arial"/>
                <w:sz w:val="20"/>
                <w:szCs w:val="20"/>
                <w:u w:val="single"/>
              </w:rPr>
            </w:pPr>
            <w:r w:rsidRPr="00CD4F39">
              <w:rPr>
                <w:rFonts w:ascii="Arial" w:hAnsi="Arial" w:cs="Arial"/>
                <w:sz w:val="20"/>
                <w:szCs w:val="20"/>
              </w:rPr>
              <w:t>Teléfonos</w:t>
            </w:r>
          </w:p>
          <w:p w14:paraId="13E9C225" w14:textId="77777777" w:rsidR="00EA3DA1" w:rsidRPr="00CD4F39" w:rsidRDefault="00EA3DA1" w:rsidP="00A01DE1">
            <w:pPr>
              <w:tabs>
                <w:tab w:val="center" w:pos="301"/>
                <w:tab w:val="left" w:pos="7458"/>
              </w:tabs>
              <w:spacing w:after="0" w:line="240" w:lineRule="auto"/>
              <w:jc w:val="both"/>
              <w:rPr>
                <w:rFonts w:ascii="Arial" w:hAnsi="Arial" w:cs="Arial"/>
                <w:color w:val="FF0000"/>
                <w:sz w:val="20"/>
                <w:szCs w:val="20"/>
              </w:rPr>
            </w:pPr>
            <w:r w:rsidRPr="00CD4F39">
              <w:rPr>
                <w:rFonts w:ascii="Arial" w:hAnsi="Arial" w:cs="Arial"/>
                <w:sz w:val="20"/>
                <w:szCs w:val="20"/>
              </w:rPr>
              <w:t>Correo electrónico</w:t>
            </w:r>
          </w:p>
        </w:tc>
        <w:tc>
          <w:tcPr>
            <w:tcW w:w="272" w:type="pct"/>
            <w:tcBorders>
              <w:top w:val="single" w:sz="4" w:space="0" w:color="auto"/>
              <w:left w:val="single" w:sz="4" w:space="0" w:color="auto"/>
              <w:bottom w:val="single" w:sz="4" w:space="0" w:color="auto"/>
              <w:right w:val="single" w:sz="4" w:space="0" w:color="auto"/>
            </w:tcBorders>
            <w:vAlign w:val="center"/>
          </w:tcPr>
          <w:p w14:paraId="09C9BAF2" w14:textId="77777777" w:rsidR="00EA3DA1" w:rsidRPr="00CD4F39" w:rsidRDefault="00EA3DA1" w:rsidP="00A01DE1">
            <w:pPr>
              <w:tabs>
                <w:tab w:val="center" w:pos="301"/>
              </w:tabs>
              <w:spacing w:after="0" w:line="240" w:lineRule="auto"/>
              <w:jc w:val="both"/>
              <w:rPr>
                <w:rFonts w:ascii="Arial" w:hAnsi="Arial" w:cs="Arial"/>
                <w:color w:val="FF0000"/>
                <w:sz w:val="20"/>
                <w:szCs w:val="20"/>
              </w:rPr>
            </w:pPr>
          </w:p>
        </w:tc>
        <w:tc>
          <w:tcPr>
            <w:tcW w:w="271" w:type="pct"/>
            <w:tcBorders>
              <w:top w:val="single" w:sz="4" w:space="0" w:color="auto"/>
              <w:left w:val="single" w:sz="4" w:space="0" w:color="auto"/>
              <w:bottom w:val="single" w:sz="4" w:space="0" w:color="auto"/>
              <w:right w:val="single" w:sz="4" w:space="0" w:color="auto"/>
            </w:tcBorders>
            <w:vAlign w:val="center"/>
          </w:tcPr>
          <w:p w14:paraId="1B157D8E" w14:textId="77777777" w:rsidR="00EA3DA1" w:rsidRPr="00CD4F39" w:rsidRDefault="00EA3DA1" w:rsidP="00A01DE1">
            <w:pPr>
              <w:tabs>
                <w:tab w:val="center" w:pos="301"/>
              </w:tabs>
              <w:spacing w:after="0" w:line="240" w:lineRule="auto"/>
              <w:jc w:val="both"/>
              <w:rPr>
                <w:rFonts w:ascii="Arial" w:hAnsi="Arial" w:cs="Arial"/>
                <w:color w:val="FF0000"/>
                <w:sz w:val="20"/>
                <w:szCs w:val="20"/>
              </w:rPr>
            </w:pPr>
          </w:p>
        </w:tc>
      </w:tr>
      <w:tr w:rsidR="00EA3DA1" w:rsidRPr="00CD4F39" w14:paraId="4791A1E2" w14:textId="77777777" w:rsidTr="00EC53BA">
        <w:trPr>
          <w:trHeight w:val="2502"/>
          <w:jc w:val="center"/>
        </w:trPr>
        <w:tc>
          <w:tcPr>
            <w:tcW w:w="355" w:type="pct"/>
            <w:tcBorders>
              <w:top w:val="single" w:sz="4" w:space="0" w:color="auto"/>
              <w:left w:val="single" w:sz="4" w:space="0" w:color="auto"/>
              <w:bottom w:val="single" w:sz="4" w:space="0" w:color="auto"/>
              <w:right w:val="single" w:sz="4" w:space="0" w:color="auto"/>
            </w:tcBorders>
            <w:vAlign w:val="center"/>
          </w:tcPr>
          <w:p w14:paraId="6652E5AA" w14:textId="77777777" w:rsidR="00EA3DA1" w:rsidRPr="00CD4F39" w:rsidRDefault="00EA3DA1" w:rsidP="00A01DE1">
            <w:pPr>
              <w:suppressAutoHyphens/>
              <w:spacing w:after="0" w:line="240" w:lineRule="auto"/>
              <w:jc w:val="center"/>
              <w:rPr>
                <w:rFonts w:ascii="Arial" w:hAnsi="Arial" w:cs="Arial"/>
                <w:b/>
                <w:sz w:val="20"/>
                <w:szCs w:val="20"/>
              </w:rPr>
            </w:pPr>
            <w:r w:rsidRPr="00CD4F39">
              <w:rPr>
                <w:rFonts w:ascii="Arial" w:hAnsi="Arial" w:cs="Arial"/>
                <w:b/>
                <w:sz w:val="20"/>
                <w:szCs w:val="20"/>
              </w:rPr>
              <w:t>13</w:t>
            </w:r>
          </w:p>
        </w:tc>
        <w:tc>
          <w:tcPr>
            <w:tcW w:w="4101" w:type="pct"/>
            <w:tcBorders>
              <w:top w:val="single" w:sz="4" w:space="0" w:color="auto"/>
              <w:left w:val="single" w:sz="4" w:space="0" w:color="auto"/>
              <w:bottom w:val="single" w:sz="4" w:space="0" w:color="auto"/>
              <w:right w:val="single" w:sz="4" w:space="0" w:color="auto"/>
            </w:tcBorders>
            <w:vAlign w:val="center"/>
          </w:tcPr>
          <w:p w14:paraId="15418A85" w14:textId="71F05603" w:rsidR="00EA3DA1" w:rsidRDefault="00EA3DA1" w:rsidP="00A01DE1">
            <w:pPr>
              <w:tabs>
                <w:tab w:val="left" w:pos="0"/>
              </w:tabs>
              <w:spacing w:after="0" w:line="240" w:lineRule="auto"/>
              <w:jc w:val="both"/>
              <w:rPr>
                <w:rFonts w:ascii="Arial" w:hAnsi="Arial" w:cs="Arial"/>
                <w:iCs/>
                <w:sz w:val="20"/>
                <w:szCs w:val="20"/>
              </w:rPr>
            </w:pPr>
            <w:r w:rsidRPr="00CD4F39">
              <w:rPr>
                <w:rFonts w:ascii="Arial" w:hAnsi="Arial" w:cs="Arial"/>
                <w:sz w:val="20"/>
                <w:szCs w:val="20"/>
              </w:rPr>
              <w:t>El Oferente debe d</w:t>
            </w:r>
            <w:r w:rsidRPr="00CD4F39">
              <w:rPr>
                <w:rFonts w:ascii="Arial" w:hAnsi="Arial" w:cs="Arial"/>
                <w:iCs/>
                <w:sz w:val="20"/>
                <w:szCs w:val="20"/>
              </w:rPr>
              <w:t xml:space="preserve">esignar un profesional, quien tendrá una comunicación constante con los funcionarios de la unidad prestadora de salud, con el objetivo de asignar citas, procedimientos y demás requerimientos de fallos judiciales y </w:t>
            </w:r>
            <w:proofErr w:type="spellStart"/>
            <w:r w:rsidRPr="00CD4F39">
              <w:rPr>
                <w:rFonts w:ascii="Arial" w:hAnsi="Arial" w:cs="Arial"/>
                <w:iCs/>
                <w:sz w:val="20"/>
                <w:szCs w:val="20"/>
              </w:rPr>
              <w:t>PQRS</w:t>
            </w:r>
            <w:proofErr w:type="spellEnd"/>
            <w:r w:rsidRPr="00CD4F39">
              <w:rPr>
                <w:rFonts w:ascii="Arial" w:hAnsi="Arial" w:cs="Arial"/>
                <w:iCs/>
                <w:sz w:val="20"/>
                <w:szCs w:val="20"/>
              </w:rPr>
              <w:t xml:space="preserve">, estos requerimientos deben ser tramitados por el contratista en un término de no superior de 24 horas o de forma inmediata si la situación así lo amerita.  </w:t>
            </w:r>
          </w:p>
          <w:p w14:paraId="2C209845" w14:textId="77777777" w:rsidR="00EC53BA" w:rsidRPr="00CD4F39" w:rsidRDefault="00EC53BA" w:rsidP="00A01DE1">
            <w:pPr>
              <w:tabs>
                <w:tab w:val="left" w:pos="0"/>
              </w:tabs>
              <w:spacing w:after="0" w:line="240" w:lineRule="auto"/>
              <w:jc w:val="both"/>
              <w:rPr>
                <w:rFonts w:ascii="Arial" w:hAnsi="Arial" w:cs="Arial"/>
                <w:iCs/>
                <w:sz w:val="20"/>
                <w:szCs w:val="20"/>
              </w:rPr>
            </w:pPr>
          </w:p>
          <w:p w14:paraId="0E6BC90A" w14:textId="77777777" w:rsidR="00EA3DA1" w:rsidRPr="00CD4F39" w:rsidRDefault="00EA3DA1" w:rsidP="00A01DE1">
            <w:pPr>
              <w:tabs>
                <w:tab w:val="left" w:pos="0"/>
              </w:tabs>
              <w:spacing w:after="0" w:line="240" w:lineRule="auto"/>
              <w:jc w:val="both"/>
              <w:rPr>
                <w:rFonts w:ascii="Arial" w:hAnsi="Arial" w:cs="Arial"/>
                <w:iCs/>
                <w:sz w:val="20"/>
                <w:szCs w:val="20"/>
              </w:rPr>
            </w:pPr>
            <w:r w:rsidRPr="00CD4F39">
              <w:rPr>
                <w:rFonts w:ascii="Arial" w:hAnsi="Arial" w:cs="Arial"/>
                <w:iCs/>
                <w:sz w:val="20"/>
                <w:szCs w:val="20"/>
              </w:rPr>
              <w:t xml:space="preserve">Nombre: </w:t>
            </w:r>
          </w:p>
          <w:p w14:paraId="580C4B5D" w14:textId="77777777" w:rsidR="00EA3DA1" w:rsidRPr="00CD4F39" w:rsidRDefault="00EA3DA1" w:rsidP="00A01DE1">
            <w:pPr>
              <w:tabs>
                <w:tab w:val="left" w:pos="0"/>
              </w:tabs>
              <w:spacing w:after="0" w:line="240" w:lineRule="auto"/>
              <w:jc w:val="both"/>
              <w:rPr>
                <w:rFonts w:ascii="Arial" w:hAnsi="Arial" w:cs="Arial"/>
                <w:iCs/>
                <w:sz w:val="20"/>
                <w:szCs w:val="20"/>
              </w:rPr>
            </w:pPr>
            <w:r w:rsidRPr="00CD4F39">
              <w:rPr>
                <w:rFonts w:ascii="Arial" w:hAnsi="Arial" w:cs="Arial"/>
                <w:iCs/>
                <w:sz w:val="20"/>
                <w:szCs w:val="20"/>
              </w:rPr>
              <w:t xml:space="preserve">Cargo: </w:t>
            </w:r>
          </w:p>
          <w:p w14:paraId="6AB41A9B" w14:textId="77777777" w:rsidR="00EA3DA1" w:rsidRPr="00CD4F39" w:rsidRDefault="00EA3DA1" w:rsidP="00A01DE1">
            <w:pPr>
              <w:tabs>
                <w:tab w:val="left" w:pos="0"/>
              </w:tabs>
              <w:spacing w:after="0" w:line="240" w:lineRule="auto"/>
              <w:jc w:val="both"/>
              <w:rPr>
                <w:rFonts w:ascii="Arial" w:hAnsi="Arial" w:cs="Arial"/>
                <w:iCs/>
                <w:sz w:val="20"/>
                <w:szCs w:val="20"/>
              </w:rPr>
            </w:pPr>
            <w:r w:rsidRPr="00CD4F39">
              <w:rPr>
                <w:rFonts w:ascii="Arial" w:hAnsi="Arial" w:cs="Arial"/>
                <w:iCs/>
                <w:sz w:val="20"/>
                <w:szCs w:val="20"/>
              </w:rPr>
              <w:t>Teléfonos:</w:t>
            </w:r>
          </w:p>
          <w:p w14:paraId="1A6D94C3" w14:textId="77777777" w:rsidR="00EA3DA1" w:rsidRPr="00CD4F39" w:rsidRDefault="00EA3DA1" w:rsidP="00A01DE1">
            <w:pPr>
              <w:tabs>
                <w:tab w:val="center" w:pos="301"/>
                <w:tab w:val="left" w:pos="7458"/>
              </w:tabs>
              <w:spacing w:after="0" w:line="240" w:lineRule="auto"/>
              <w:jc w:val="both"/>
              <w:rPr>
                <w:rFonts w:ascii="Arial" w:hAnsi="Arial" w:cs="Arial"/>
                <w:iCs/>
                <w:sz w:val="20"/>
                <w:szCs w:val="20"/>
                <w:lang w:eastAsia="ar-SA"/>
              </w:rPr>
            </w:pPr>
            <w:r w:rsidRPr="00CD4F39">
              <w:rPr>
                <w:rFonts w:ascii="Arial" w:hAnsi="Arial" w:cs="Arial"/>
                <w:iCs/>
                <w:sz w:val="20"/>
                <w:szCs w:val="20"/>
                <w:lang w:eastAsia="ar-SA"/>
              </w:rPr>
              <w:t>Correo electrónico:</w:t>
            </w:r>
          </w:p>
        </w:tc>
        <w:tc>
          <w:tcPr>
            <w:tcW w:w="272" w:type="pct"/>
            <w:tcBorders>
              <w:top w:val="single" w:sz="4" w:space="0" w:color="auto"/>
              <w:left w:val="single" w:sz="4" w:space="0" w:color="auto"/>
              <w:bottom w:val="single" w:sz="4" w:space="0" w:color="auto"/>
              <w:right w:val="single" w:sz="4" w:space="0" w:color="auto"/>
            </w:tcBorders>
            <w:vAlign w:val="center"/>
          </w:tcPr>
          <w:p w14:paraId="78F0B841" w14:textId="77777777" w:rsidR="00EA3DA1" w:rsidRPr="00CD4F39" w:rsidRDefault="00EA3DA1" w:rsidP="00A01DE1">
            <w:pPr>
              <w:tabs>
                <w:tab w:val="center" w:pos="301"/>
              </w:tabs>
              <w:suppressAutoHyphens/>
              <w:spacing w:after="0" w:line="240" w:lineRule="auto"/>
              <w:jc w:val="both"/>
              <w:rPr>
                <w:rFonts w:ascii="Arial" w:hAnsi="Arial" w:cs="Arial"/>
                <w:color w:val="FF0000"/>
                <w:sz w:val="20"/>
                <w:szCs w:val="20"/>
              </w:rPr>
            </w:pPr>
          </w:p>
        </w:tc>
        <w:tc>
          <w:tcPr>
            <w:tcW w:w="271" w:type="pct"/>
            <w:tcBorders>
              <w:top w:val="single" w:sz="4" w:space="0" w:color="auto"/>
              <w:left w:val="single" w:sz="4" w:space="0" w:color="auto"/>
              <w:bottom w:val="single" w:sz="4" w:space="0" w:color="auto"/>
              <w:right w:val="single" w:sz="4" w:space="0" w:color="auto"/>
            </w:tcBorders>
            <w:vAlign w:val="center"/>
          </w:tcPr>
          <w:p w14:paraId="45D99764" w14:textId="77777777" w:rsidR="00EA3DA1" w:rsidRPr="00CD4F39" w:rsidRDefault="00EA3DA1" w:rsidP="00A01DE1">
            <w:pPr>
              <w:tabs>
                <w:tab w:val="center" w:pos="301"/>
              </w:tabs>
              <w:suppressAutoHyphens/>
              <w:spacing w:after="0" w:line="240" w:lineRule="auto"/>
              <w:jc w:val="both"/>
              <w:rPr>
                <w:rFonts w:ascii="Arial" w:hAnsi="Arial" w:cs="Arial"/>
                <w:color w:val="FF0000"/>
                <w:sz w:val="20"/>
                <w:szCs w:val="20"/>
              </w:rPr>
            </w:pPr>
          </w:p>
        </w:tc>
      </w:tr>
      <w:tr w:rsidR="00EC53BA" w:rsidRPr="00CD4F39" w14:paraId="7C941C20" w14:textId="77777777" w:rsidTr="00932D04">
        <w:trPr>
          <w:trHeight w:val="1162"/>
          <w:jc w:val="center"/>
        </w:trPr>
        <w:tc>
          <w:tcPr>
            <w:tcW w:w="355" w:type="pct"/>
            <w:tcBorders>
              <w:top w:val="single" w:sz="4" w:space="0" w:color="auto"/>
              <w:left w:val="single" w:sz="4" w:space="0" w:color="auto"/>
              <w:bottom w:val="single" w:sz="4" w:space="0" w:color="auto"/>
              <w:right w:val="single" w:sz="4" w:space="0" w:color="auto"/>
            </w:tcBorders>
            <w:vAlign w:val="center"/>
          </w:tcPr>
          <w:p w14:paraId="43D105CE" w14:textId="382A2FCF" w:rsidR="00EC53BA" w:rsidRPr="00CD4F39" w:rsidRDefault="00EC53BA" w:rsidP="00A01DE1">
            <w:pPr>
              <w:suppressAutoHyphens/>
              <w:spacing w:after="0" w:line="240" w:lineRule="auto"/>
              <w:jc w:val="center"/>
              <w:rPr>
                <w:rFonts w:ascii="Arial" w:hAnsi="Arial" w:cs="Arial"/>
                <w:b/>
                <w:sz w:val="20"/>
                <w:szCs w:val="20"/>
              </w:rPr>
            </w:pPr>
            <w:r w:rsidRPr="00CD4F39">
              <w:rPr>
                <w:rFonts w:ascii="Arial" w:hAnsi="Arial" w:cs="Arial"/>
                <w:b/>
                <w:sz w:val="20"/>
                <w:szCs w:val="20"/>
              </w:rPr>
              <w:t>14</w:t>
            </w:r>
          </w:p>
        </w:tc>
        <w:tc>
          <w:tcPr>
            <w:tcW w:w="4101" w:type="pct"/>
            <w:tcBorders>
              <w:top w:val="single" w:sz="4" w:space="0" w:color="auto"/>
              <w:left w:val="single" w:sz="4" w:space="0" w:color="auto"/>
              <w:bottom w:val="single" w:sz="4" w:space="0" w:color="auto"/>
              <w:right w:val="single" w:sz="4" w:space="0" w:color="auto"/>
            </w:tcBorders>
            <w:vAlign w:val="center"/>
          </w:tcPr>
          <w:p w14:paraId="44D89883" w14:textId="77777777" w:rsidR="00EC53BA" w:rsidRPr="00CD4F39" w:rsidRDefault="00EC53BA" w:rsidP="00A01DE1">
            <w:pPr>
              <w:tabs>
                <w:tab w:val="center" w:pos="301"/>
                <w:tab w:val="left" w:pos="7458"/>
              </w:tabs>
              <w:spacing w:after="0" w:line="240" w:lineRule="auto"/>
              <w:jc w:val="both"/>
              <w:rPr>
                <w:rFonts w:ascii="Arial" w:hAnsi="Arial" w:cs="Arial"/>
                <w:iCs/>
                <w:sz w:val="20"/>
                <w:szCs w:val="20"/>
              </w:rPr>
            </w:pPr>
            <w:r w:rsidRPr="00CD4F39">
              <w:rPr>
                <w:rFonts w:ascii="Arial" w:hAnsi="Arial" w:cs="Arial"/>
                <w:iCs/>
                <w:sz w:val="20"/>
                <w:szCs w:val="20"/>
              </w:rPr>
              <w:t>De acuerdo a la conducta medica expedida por La Regional de Aseguramiento en Salud N°3 o red externa, debe ser realizada por el especialista indicado, queda totalmente prohibido que la conducta sea realizada por otra especialidad o por estudiantes, de no cumplir a cabalidad con la presente condición, será objeto de glosa.</w:t>
            </w:r>
          </w:p>
        </w:tc>
        <w:tc>
          <w:tcPr>
            <w:tcW w:w="272" w:type="pct"/>
            <w:tcBorders>
              <w:top w:val="single" w:sz="4" w:space="0" w:color="auto"/>
              <w:left w:val="single" w:sz="4" w:space="0" w:color="auto"/>
              <w:bottom w:val="single" w:sz="4" w:space="0" w:color="auto"/>
              <w:right w:val="single" w:sz="4" w:space="0" w:color="auto"/>
            </w:tcBorders>
            <w:vAlign w:val="center"/>
          </w:tcPr>
          <w:p w14:paraId="445FA9EA" w14:textId="77777777" w:rsidR="00EC53BA" w:rsidRPr="00CD4F39" w:rsidRDefault="00EC53BA" w:rsidP="00A01DE1">
            <w:pPr>
              <w:tabs>
                <w:tab w:val="center" w:pos="301"/>
              </w:tabs>
              <w:spacing w:after="0" w:line="240" w:lineRule="auto"/>
              <w:contextualSpacing/>
              <w:jc w:val="both"/>
              <w:rPr>
                <w:rFonts w:ascii="Arial" w:hAnsi="Arial" w:cs="Arial"/>
                <w:color w:val="FF0000"/>
                <w:sz w:val="20"/>
                <w:szCs w:val="20"/>
              </w:rPr>
            </w:pPr>
          </w:p>
        </w:tc>
        <w:tc>
          <w:tcPr>
            <w:tcW w:w="271" w:type="pct"/>
            <w:tcBorders>
              <w:top w:val="single" w:sz="4" w:space="0" w:color="auto"/>
              <w:left w:val="single" w:sz="4" w:space="0" w:color="auto"/>
              <w:bottom w:val="single" w:sz="4" w:space="0" w:color="auto"/>
              <w:right w:val="single" w:sz="4" w:space="0" w:color="auto"/>
            </w:tcBorders>
            <w:vAlign w:val="center"/>
          </w:tcPr>
          <w:p w14:paraId="2506450F" w14:textId="77777777" w:rsidR="00EC53BA" w:rsidRPr="00CD4F39" w:rsidRDefault="00EC53BA" w:rsidP="00A01DE1">
            <w:pPr>
              <w:tabs>
                <w:tab w:val="center" w:pos="301"/>
              </w:tabs>
              <w:spacing w:after="0" w:line="240" w:lineRule="auto"/>
              <w:contextualSpacing/>
              <w:jc w:val="both"/>
              <w:rPr>
                <w:rFonts w:ascii="Arial" w:hAnsi="Arial" w:cs="Arial"/>
                <w:color w:val="FF0000"/>
                <w:sz w:val="20"/>
                <w:szCs w:val="20"/>
              </w:rPr>
            </w:pPr>
          </w:p>
        </w:tc>
      </w:tr>
      <w:tr w:rsidR="00EC53BA" w:rsidRPr="00CD4F39" w14:paraId="19AE5E67" w14:textId="77777777" w:rsidTr="00EC53BA">
        <w:trPr>
          <w:trHeight w:val="18"/>
          <w:jc w:val="center"/>
        </w:trPr>
        <w:tc>
          <w:tcPr>
            <w:tcW w:w="355" w:type="pct"/>
            <w:tcBorders>
              <w:top w:val="single" w:sz="4" w:space="0" w:color="auto"/>
              <w:left w:val="single" w:sz="4" w:space="0" w:color="auto"/>
              <w:bottom w:val="single" w:sz="4" w:space="0" w:color="auto"/>
              <w:right w:val="single" w:sz="4" w:space="0" w:color="auto"/>
            </w:tcBorders>
            <w:vAlign w:val="center"/>
          </w:tcPr>
          <w:p w14:paraId="5907E2FF" w14:textId="4578F808" w:rsidR="00EC53BA" w:rsidRPr="00CD4F39" w:rsidRDefault="00EC53BA" w:rsidP="00A01DE1">
            <w:pPr>
              <w:suppressAutoHyphens/>
              <w:spacing w:after="0" w:line="240" w:lineRule="auto"/>
              <w:jc w:val="center"/>
              <w:rPr>
                <w:rFonts w:ascii="Arial" w:hAnsi="Arial" w:cs="Arial"/>
                <w:b/>
                <w:sz w:val="20"/>
                <w:szCs w:val="20"/>
              </w:rPr>
            </w:pPr>
            <w:r w:rsidRPr="00CD4F39">
              <w:rPr>
                <w:rFonts w:ascii="Arial" w:hAnsi="Arial" w:cs="Arial"/>
                <w:b/>
                <w:sz w:val="20"/>
                <w:szCs w:val="20"/>
              </w:rPr>
              <w:t>15</w:t>
            </w:r>
          </w:p>
        </w:tc>
        <w:tc>
          <w:tcPr>
            <w:tcW w:w="4101" w:type="pct"/>
            <w:tcBorders>
              <w:top w:val="single" w:sz="4" w:space="0" w:color="auto"/>
              <w:left w:val="single" w:sz="4" w:space="0" w:color="auto"/>
              <w:bottom w:val="single" w:sz="4" w:space="0" w:color="auto"/>
              <w:right w:val="single" w:sz="4" w:space="0" w:color="auto"/>
            </w:tcBorders>
            <w:vAlign w:val="center"/>
          </w:tcPr>
          <w:p w14:paraId="1E9C35B8" w14:textId="77777777" w:rsidR="00EC53BA" w:rsidRPr="00CD4F39" w:rsidRDefault="00EC53BA" w:rsidP="00A01DE1">
            <w:pPr>
              <w:tabs>
                <w:tab w:val="center" w:pos="301"/>
                <w:tab w:val="left" w:pos="7458"/>
              </w:tabs>
              <w:spacing w:after="0" w:line="240" w:lineRule="auto"/>
              <w:jc w:val="both"/>
              <w:rPr>
                <w:rFonts w:ascii="Arial" w:hAnsi="Arial" w:cs="Arial"/>
                <w:iCs/>
                <w:sz w:val="20"/>
                <w:szCs w:val="20"/>
              </w:rPr>
            </w:pPr>
            <w:r w:rsidRPr="00CD4F39">
              <w:rPr>
                <w:rFonts w:ascii="Arial" w:hAnsi="Arial" w:cs="Arial"/>
                <w:iCs/>
                <w:sz w:val="20"/>
                <w:szCs w:val="20"/>
              </w:rPr>
              <w:t xml:space="preserve">La Regional de Aseguramiento en Salud No. 3 NO reconocerá ningún reajuste de tarifas o precios durante la vigencia del contrato, por lo tanto, el contratista debe proyectar el </w:t>
            </w:r>
            <w:r w:rsidRPr="00CD4F39">
              <w:rPr>
                <w:rFonts w:ascii="Arial" w:hAnsi="Arial" w:cs="Arial"/>
                <w:iCs/>
                <w:sz w:val="20"/>
                <w:szCs w:val="20"/>
              </w:rPr>
              <w:lastRenderedPageBreak/>
              <w:t>valor de la oferta por el tiempo de ejecución del contrato respectivo. Estos valores no estarán sujetos a modificaciones por concepto de inflación y por ningún motivo se considera costos adicionales, los cuales deberán sostener durante el plazo de ejecución del contrato.</w:t>
            </w:r>
          </w:p>
        </w:tc>
        <w:tc>
          <w:tcPr>
            <w:tcW w:w="272" w:type="pct"/>
            <w:tcBorders>
              <w:top w:val="single" w:sz="4" w:space="0" w:color="auto"/>
              <w:left w:val="single" w:sz="4" w:space="0" w:color="auto"/>
              <w:bottom w:val="single" w:sz="4" w:space="0" w:color="auto"/>
              <w:right w:val="single" w:sz="4" w:space="0" w:color="auto"/>
            </w:tcBorders>
            <w:vAlign w:val="center"/>
          </w:tcPr>
          <w:p w14:paraId="69C58897" w14:textId="77777777" w:rsidR="00EC53BA" w:rsidRPr="00CD4F39" w:rsidRDefault="00EC53BA" w:rsidP="00A01DE1">
            <w:pPr>
              <w:tabs>
                <w:tab w:val="center" w:pos="301"/>
              </w:tabs>
              <w:spacing w:after="0" w:line="240" w:lineRule="auto"/>
              <w:contextualSpacing/>
              <w:jc w:val="both"/>
              <w:rPr>
                <w:rFonts w:ascii="Arial" w:hAnsi="Arial" w:cs="Arial"/>
                <w:color w:val="FF0000"/>
                <w:sz w:val="20"/>
                <w:szCs w:val="20"/>
              </w:rPr>
            </w:pPr>
          </w:p>
        </w:tc>
        <w:tc>
          <w:tcPr>
            <w:tcW w:w="271" w:type="pct"/>
            <w:tcBorders>
              <w:top w:val="single" w:sz="4" w:space="0" w:color="auto"/>
              <w:left w:val="single" w:sz="4" w:space="0" w:color="auto"/>
              <w:bottom w:val="single" w:sz="4" w:space="0" w:color="auto"/>
              <w:right w:val="single" w:sz="4" w:space="0" w:color="auto"/>
            </w:tcBorders>
            <w:vAlign w:val="center"/>
          </w:tcPr>
          <w:p w14:paraId="5A160443" w14:textId="77777777" w:rsidR="00EC53BA" w:rsidRPr="00CD4F39" w:rsidRDefault="00EC53BA" w:rsidP="00A01DE1">
            <w:pPr>
              <w:tabs>
                <w:tab w:val="center" w:pos="301"/>
              </w:tabs>
              <w:spacing w:after="0" w:line="240" w:lineRule="auto"/>
              <w:contextualSpacing/>
              <w:jc w:val="both"/>
              <w:rPr>
                <w:rFonts w:ascii="Arial" w:hAnsi="Arial" w:cs="Arial"/>
                <w:color w:val="FF0000"/>
                <w:sz w:val="20"/>
                <w:szCs w:val="20"/>
              </w:rPr>
            </w:pPr>
          </w:p>
        </w:tc>
      </w:tr>
      <w:tr w:rsidR="00EC53BA" w:rsidRPr="00CD4F39" w14:paraId="42F110FA" w14:textId="77777777" w:rsidTr="001B7000">
        <w:trPr>
          <w:trHeight w:val="993"/>
          <w:jc w:val="center"/>
        </w:trPr>
        <w:tc>
          <w:tcPr>
            <w:tcW w:w="355" w:type="pct"/>
            <w:tcBorders>
              <w:top w:val="single" w:sz="4" w:space="0" w:color="auto"/>
              <w:left w:val="single" w:sz="4" w:space="0" w:color="auto"/>
              <w:bottom w:val="single" w:sz="4" w:space="0" w:color="auto"/>
              <w:right w:val="single" w:sz="4" w:space="0" w:color="auto"/>
            </w:tcBorders>
            <w:vAlign w:val="center"/>
          </w:tcPr>
          <w:p w14:paraId="516843A6" w14:textId="4CD030F5" w:rsidR="00EC53BA" w:rsidRPr="00CD4F39" w:rsidRDefault="00EC53BA" w:rsidP="00A01DE1">
            <w:pPr>
              <w:suppressAutoHyphens/>
              <w:spacing w:after="0" w:line="240" w:lineRule="auto"/>
              <w:jc w:val="center"/>
              <w:rPr>
                <w:rFonts w:ascii="Arial" w:hAnsi="Arial" w:cs="Arial"/>
                <w:b/>
                <w:color w:val="FF0000"/>
                <w:sz w:val="20"/>
                <w:szCs w:val="20"/>
              </w:rPr>
            </w:pPr>
            <w:r w:rsidRPr="00CD4F39">
              <w:rPr>
                <w:rFonts w:ascii="Arial" w:hAnsi="Arial" w:cs="Arial"/>
                <w:b/>
                <w:sz w:val="20"/>
                <w:szCs w:val="20"/>
              </w:rPr>
              <w:t>16</w:t>
            </w:r>
          </w:p>
        </w:tc>
        <w:tc>
          <w:tcPr>
            <w:tcW w:w="4101" w:type="pct"/>
            <w:tcBorders>
              <w:top w:val="single" w:sz="4" w:space="0" w:color="auto"/>
              <w:left w:val="single" w:sz="4" w:space="0" w:color="auto"/>
              <w:bottom w:val="single" w:sz="4" w:space="0" w:color="auto"/>
              <w:right w:val="single" w:sz="4" w:space="0" w:color="auto"/>
            </w:tcBorders>
            <w:vAlign w:val="center"/>
          </w:tcPr>
          <w:p w14:paraId="27F813EB" w14:textId="130D925E" w:rsidR="00EC53BA" w:rsidRPr="00CD4F39" w:rsidRDefault="00100904" w:rsidP="00A01DE1">
            <w:pPr>
              <w:tabs>
                <w:tab w:val="center" w:pos="301"/>
                <w:tab w:val="left" w:pos="7458"/>
              </w:tabs>
              <w:spacing w:after="0" w:line="240" w:lineRule="auto"/>
              <w:jc w:val="both"/>
              <w:rPr>
                <w:rFonts w:ascii="Arial" w:hAnsi="Arial" w:cs="Arial"/>
                <w:iCs/>
                <w:sz w:val="20"/>
                <w:szCs w:val="20"/>
              </w:rPr>
            </w:pPr>
            <w:r w:rsidRPr="00100904">
              <w:rPr>
                <w:rFonts w:ascii="Arial" w:hAnsi="Arial" w:cs="Arial"/>
                <w:iCs/>
                <w:sz w:val="20"/>
                <w:szCs w:val="20"/>
              </w:rPr>
              <w:t>El oferente deberá diligenciar el formulario anexo a la invitación (SISTEMA DE GESTIÓN DE LA SEGURIDAD Y SALUD EN EL TRABAJO) y adjuntarlo con su oferta. Para el caso de consorcios, uniones temporales o promesas de sociedad futura, cada uno de sus integrantes deberá presentar el formulario requerido.</w:t>
            </w:r>
          </w:p>
        </w:tc>
        <w:tc>
          <w:tcPr>
            <w:tcW w:w="272" w:type="pct"/>
            <w:tcBorders>
              <w:top w:val="single" w:sz="4" w:space="0" w:color="auto"/>
              <w:left w:val="single" w:sz="4" w:space="0" w:color="auto"/>
              <w:bottom w:val="single" w:sz="4" w:space="0" w:color="auto"/>
              <w:right w:val="single" w:sz="4" w:space="0" w:color="auto"/>
            </w:tcBorders>
            <w:vAlign w:val="center"/>
          </w:tcPr>
          <w:p w14:paraId="7320E553" w14:textId="77777777" w:rsidR="00EC53BA" w:rsidRPr="00CD4F39" w:rsidRDefault="00EC53BA" w:rsidP="00A01DE1">
            <w:pPr>
              <w:tabs>
                <w:tab w:val="center" w:pos="301"/>
              </w:tabs>
              <w:spacing w:after="0" w:line="240" w:lineRule="auto"/>
              <w:contextualSpacing/>
              <w:jc w:val="both"/>
              <w:rPr>
                <w:rFonts w:ascii="Arial" w:hAnsi="Arial" w:cs="Arial"/>
                <w:color w:val="FF0000"/>
                <w:sz w:val="20"/>
                <w:szCs w:val="20"/>
              </w:rPr>
            </w:pPr>
          </w:p>
        </w:tc>
        <w:tc>
          <w:tcPr>
            <w:tcW w:w="271" w:type="pct"/>
            <w:tcBorders>
              <w:top w:val="single" w:sz="4" w:space="0" w:color="auto"/>
              <w:left w:val="single" w:sz="4" w:space="0" w:color="auto"/>
              <w:bottom w:val="single" w:sz="4" w:space="0" w:color="auto"/>
              <w:right w:val="single" w:sz="4" w:space="0" w:color="auto"/>
            </w:tcBorders>
            <w:vAlign w:val="center"/>
          </w:tcPr>
          <w:p w14:paraId="500AA1E1" w14:textId="77777777" w:rsidR="00EC53BA" w:rsidRPr="00CD4F39" w:rsidRDefault="00EC53BA" w:rsidP="00A01DE1">
            <w:pPr>
              <w:tabs>
                <w:tab w:val="center" w:pos="301"/>
              </w:tabs>
              <w:spacing w:after="0" w:line="240" w:lineRule="auto"/>
              <w:contextualSpacing/>
              <w:jc w:val="both"/>
              <w:rPr>
                <w:rFonts w:ascii="Arial" w:hAnsi="Arial" w:cs="Arial"/>
                <w:color w:val="FF0000"/>
                <w:sz w:val="20"/>
                <w:szCs w:val="20"/>
              </w:rPr>
            </w:pPr>
          </w:p>
        </w:tc>
      </w:tr>
      <w:tr w:rsidR="00EC53BA" w:rsidRPr="00CD4F39" w14:paraId="669B8106" w14:textId="77777777" w:rsidTr="00932D04">
        <w:trPr>
          <w:trHeight w:val="1971"/>
          <w:jc w:val="center"/>
        </w:trPr>
        <w:tc>
          <w:tcPr>
            <w:tcW w:w="355" w:type="pct"/>
            <w:tcBorders>
              <w:top w:val="single" w:sz="4" w:space="0" w:color="auto"/>
              <w:left w:val="single" w:sz="4" w:space="0" w:color="auto"/>
              <w:bottom w:val="single" w:sz="4" w:space="0" w:color="auto"/>
              <w:right w:val="single" w:sz="4" w:space="0" w:color="auto"/>
            </w:tcBorders>
            <w:vAlign w:val="center"/>
          </w:tcPr>
          <w:p w14:paraId="3525114D" w14:textId="69F30FFA" w:rsidR="00EC53BA" w:rsidRPr="00CD4F39" w:rsidRDefault="00EC53BA" w:rsidP="00A01DE1">
            <w:pPr>
              <w:suppressAutoHyphens/>
              <w:spacing w:after="0" w:line="240" w:lineRule="auto"/>
              <w:jc w:val="center"/>
              <w:rPr>
                <w:rFonts w:ascii="Arial" w:hAnsi="Arial" w:cs="Arial"/>
                <w:b/>
                <w:sz w:val="20"/>
                <w:szCs w:val="20"/>
              </w:rPr>
            </w:pPr>
            <w:r w:rsidRPr="00CD4F39">
              <w:rPr>
                <w:rFonts w:ascii="Arial" w:hAnsi="Arial" w:cs="Arial"/>
                <w:b/>
                <w:sz w:val="20"/>
                <w:szCs w:val="20"/>
              </w:rPr>
              <w:t>17</w:t>
            </w:r>
          </w:p>
        </w:tc>
        <w:tc>
          <w:tcPr>
            <w:tcW w:w="4101" w:type="pct"/>
            <w:tcBorders>
              <w:top w:val="single" w:sz="4" w:space="0" w:color="auto"/>
              <w:left w:val="single" w:sz="4" w:space="0" w:color="auto"/>
              <w:bottom w:val="single" w:sz="4" w:space="0" w:color="auto"/>
              <w:right w:val="single" w:sz="4" w:space="0" w:color="auto"/>
            </w:tcBorders>
            <w:vAlign w:val="center"/>
          </w:tcPr>
          <w:p w14:paraId="6A157F93" w14:textId="77777777" w:rsidR="00EC53BA" w:rsidRPr="00CD4F39" w:rsidRDefault="00EC53BA" w:rsidP="00A01DE1">
            <w:pPr>
              <w:tabs>
                <w:tab w:val="center" w:pos="301"/>
                <w:tab w:val="left" w:pos="7458"/>
              </w:tabs>
              <w:spacing w:after="0" w:line="240" w:lineRule="auto"/>
              <w:jc w:val="both"/>
              <w:rPr>
                <w:rFonts w:ascii="Arial" w:hAnsi="Arial" w:cs="Arial"/>
                <w:iCs/>
                <w:sz w:val="20"/>
                <w:szCs w:val="20"/>
              </w:rPr>
            </w:pPr>
            <w:r w:rsidRPr="00CD4F39">
              <w:rPr>
                <w:rFonts w:ascii="Arial" w:hAnsi="Arial" w:cs="Arial"/>
                <w:iCs/>
                <w:sz w:val="20"/>
                <w:szCs w:val="20"/>
              </w:rPr>
              <w:t>Teniendo en cuenta que el presente proceso estima la contratación de servicios de acuerdo a la demanda y necesidad de la población de usuarios y beneficiarios de la Unidad Prestadora de Salud Quindío, y teniendo en cuenta lo estipulado en el acuerdo No.093 del 08 de octubre de 2025 “Por la cual se establece el Plan De Servicios y Tecnologías en Salud del Sistema de Salud de las Fuerzas Militares y de la Policía Nacional (</w:t>
            </w:r>
            <w:proofErr w:type="spellStart"/>
            <w:r w:rsidRPr="00CD4F39">
              <w:rPr>
                <w:rFonts w:ascii="Arial" w:hAnsi="Arial" w:cs="Arial"/>
                <w:iCs/>
                <w:sz w:val="20"/>
                <w:szCs w:val="20"/>
              </w:rPr>
              <w:t>PSTS</w:t>
            </w:r>
            <w:proofErr w:type="spellEnd"/>
            <w:r w:rsidRPr="00CD4F39">
              <w:rPr>
                <w:rFonts w:ascii="Arial" w:hAnsi="Arial" w:cs="Arial"/>
                <w:iCs/>
                <w:sz w:val="20"/>
                <w:szCs w:val="20"/>
              </w:rPr>
              <w:t>)”, en el momento que se requiera un servicio diferente a los contratados, este se llevará a cabo bajo cotización, previa coordinación y acuerdo de las partes.</w:t>
            </w:r>
          </w:p>
        </w:tc>
        <w:tc>
          <w:tcPr>
            <w:tcW w:w="272" w:type="pct"/>
            <w:tcBorders>
              <w:top w:val="single" w:sz="4" w:space="0" w:color="auto"/>
              <w:left w:val="single" w:sz="4" w:space="0" w:color="auto"/>
              <w:bottom w:val="single" w:sz="4" w:space="0" w:color="auto"/>
              <w:right w:val="single" w:sz="4" w:space="0" w:color="auto"/>
            </w:tcBorders>
            <w:vAlign w:val="center"/>
          </w:tcPr>
          <w:p w14:paraId="55CC2AFA" w14:textId="77777777" w:rsidR="00EC53BA" w:rsidRPr="00CD4F39" w:rsidRDefault="00EC53BA" w:rsidP="00A01DE1">
            <w:pPr>
              <w:tabs>
                <w:tab w:val="center" w:pos="301"/>
              </w:tabs>
              <w:spacing w:after="0" w:line="240" w:lineRule="auto"/>
              <w:contextualSpacing/>
              <w:jc w:val="both"/>
              <w:rPr>
                <w:rFonts w:ascii="Arial" w:hAnsi="Arial" w:cs="Arial"/>
                <w:color w:val="FF0000"/>
                <w:sz w:val="20"/>
                <w:szCs w:val="20"/>
              </w:rPr>
            </w:pPr>
          </w:p>
        </w:tc>
        <w:tc>
          <w:tcPr>
            <w:tcW w:w="271" w:type="pct"/>
            <w:tcBorders>
              <w:top w:val="single" w:sz="4" w:space="0" w:color="auto"/>
              <w:left w:val="single" w:sz="4" w:space="0" w:color="auto"/>
              <w:bottom w:val="single" w:sz="4" w:space="0" w:color="auto"/>
              <w:right w:val="single" w:sz="4" w:space="0" w:color="auto"/>
            </w:tcBorders>
            <w:vAlign w:val="center"/>
          </w:tcPr>
          <w:p w14:paraId="1499AD56" w14:textId="77777777" w:rsidR="00EC53BA" w:rsidRPr="00CD4F39" w:rsidRDefault="00EC53BA" w:rsidP="00A01DE1">
            <w:pPr>
              <w:tabs>
                <w:tab w:val="center" w:pos="301"/>
              </w:tabs>
              <w:spacing w:after="0" w:line="240" w:lineRule="auto"/>
              <w:contextualSpacing/>
              <w:jc w:val="both"/>
              <w:rPr>
                <w:rFonts w:ascii="Arial" w:hAnsi="Arial" w:cs="Arial"/>
                <w:color w:val="FF0000"/>
                <w:sz w:val="20"/>
                <w:szCs w:val="20"/>
              </w:rPr>
            </w:pPr>
          </w:p>
        </w:tc>
      </w:tr>
      <w:tr w:rsidR="009A34A1" w:rsidRPr="00CD4F39" w14:paraId="75477469" w14:textId="77777777" w:rsidTr="00EC53BA">
        <w:trPr>
          <w:trHeight w:val="18"/>
          <w:jc w:val="center"/>
        </w:trPr>
        <w:tc>
          <w:tcPr>
            <w:tcW w:w="355" w:type="pct"/>
            <w:tcBorders>
              <w:top w:val="single" w:sz="4" w:space="0" w:color="auto"/>
              <w:left w:val="single" w:sz="4" w:space="0" w:color="auto"/>
              <w:bottom w:val="single" w:sz="4" w:space="0" w:color="auto"/>
              <w:right w:val="single" w:sz="4" w:space="0" w:color="auto"/>
            </w:tcBorders>
            <w:vAlign w:val="center"/>
          </w:tcPr>
          <w:p w14:paraId="5EC3475E" w14:textId="3825E61A" w:rsidR="009A34A1" w:rsidRPr="00CD4F39" w:rsidRDefault="009A34A1" w:rsidP="00A01DE1">
            <w:pPr>
              <w:suppressAutoHyphens/>
              <w:spacing w:after="0" w:line="240" w:lineRule="auto"/>
              <w:jc w:val="center"/>
              <w:rPr>
                <w:rFonts w:ascii="Arial" w:hAnsi="Arial" w:cs="Arial"/>
                <w:b/>
                <w:sz w:val="20"/>
                <w:szCs w:val="20"/>
              </w:rPr>
            </w:pPr>
            <w:r>
              <w:rPr>
                <w:rFonts w:ascii="Arial" w:hAnsi="Arial" w:cs="Arial"/>
                <w:b/>
                <w:sz w:val="20"/>
                <w:szCs w:val="20"/>
              </w:rPr>
              <w:t>18</w:t>
            </w:r>
          </w:p>
        </w:tc>
        <w:tc>
          <w:tcPr>
            <w:tcW w:w="4101" w:type="pct"/>
            <w:tcBorders>
              <w:top w:val="single" w:sz="4" w:space="0" w:color="auto"/>
              <w:left w:val="single" w:sz="4" w:space="0" w:color="auto"/>
              <w:bottom w:val="single" w:sz="4" w:space="0" w:color="auto"/>
              <w:right w:val="single" w:sz="4" w:space="0" w:color="auto"/>
            </w:tcBorders>
            <w:vAlign w:val="center"/>
          </w:tcPr>
          <w:p w14:paraId="196ECA2C" w14:textId="77777777" w:rsidR="00A4374C" w:rsidRPr="00A4374C" w:rsidRDefault="00A4374C" w:rsidP="00A4374C">
            <w:pPr>
              <w:spacing w:line="240" w:lineRule="auto"/>
              <w:jc w:val="both"/>
              <w:rPr>
                <w:rFonts w:ascii="Arial" w:eastAsia="Times New Roman" w:hAnsi="Arial" w:cs="Arial"/>
                <w:b/>
                <w:sz w:val="20"/>
                <w:szCs w:val="20"/>
                <w:lang w:eastAsia="es-CO"/>
              </w:rPr>
            </w:pPr>
            <w:r w:rsidRPr="00A4374C">
              <w:rPr>
                <w:rFonts w:ascii="Arial" w:eastAsia="Times New Roman" w:hAnsi="Arial" w:cs="Arial"/>
                <w:b/>
                <w:sz w:val="20"/>
                <w:szCs w:val="20"/>
                <w:lang w:eastAsia="es-CO"/>
              </w:rPr>
              <w:t>ESTE CRITERIO APLICA CUANDO LA INSTITUCIÓN PRESTADORA SALUD DEBE EMITIR CONCEPTOS:</w:t>
            </w:r>
          </w:p>
          <w:p w14:paraId="4A4EB328" w14:textId="77777777" w:rsidR="00A4374C" w:rsidRPr="00A4374C" w:rsidRDefault="00A4374C" w:rsidP="00A4374C">
            <w:pPr>
              <w:spacing w:line="240" w:lineRule="auto"/>
              <w:jc w:val="both"/>
              <w:rPr>
                <w:rFonts w:ascii="Arial" w:eastAsia="Times New Roman" w:hAnsi="Arial" w:cs="Arial"/>
                <w:sz w:val="20"/>
                <w:szCs w:val="20"/>
                <w:lang w:eastAsia="es-CO"/>
              </w:rPr>
            </w:pPr>
            <w:r w:rsidRPr="00A4374C">
              <w:rPr>
                <w:rFonts w:ascii="Arial" w:eastAsia="Times New Roman" w:hAnsi="Arial" w:cs="Arial"/>
                <w:sz w:val="20"/>
                <w:szCs w:val="20"/>
                <w:lang w:eastAsia="es-CO"/>
              </w:rPr>
              <w:t xml:space="preserve">La </w:t>
            </w:r>
            <w:r w:rsidRPr="00A4374C">
              <w:rPr>
                <w:rFonts w:ascii="Arial" w:eastAsia="Times New Roman" w:hAnsi="Arial" w:cs="Arial"/>
                <w:bCs/>
                <w:sz w:val="20"/>
                <w:szCs w:val="20"/>
                <w:lang w:eastAsia="es-CO"/>
              </w:rPr>
              <w:t>IPS CONTRATADA</w:t>
            </w:r>
            <w:r w:rsidRPr="00A4374C">
              <w:rPr>
                <w:rFonts w:ascii="Arial" w:eastAsia="Times New Roman" w:hAnsi="Arial" w:cs="Arial"/>
                <w:sz w:val="20"/>
                <w:szCs w:val="20"/>
                <w:lang w:eastAsia="es-CO"/>
              </w:rPr>
              <w:t xml:space="preserve"> se obliga a garantizar que todos los conceptos médicos emitidos por sus profesionales de la salud especializados, cumplan de manera estricta con los siguientes requisitos técnicos, los cuales servirán de insumo directo, idóneo y vinculante para las decisiones de la </w:t>
            </w:r>
            <w:r w:rsidRPr="00A4374C">
              <w:rPr>
                <w:rFonts w:ascii="Arial" w:eastAsia="Times New Roman" w:hAnsi="Arial" w:cs="Arial"/>
                <w:bCs/>
                <w:sz w:val="20"/>
                <w:szCs w:val="20"/>
                <w:lang w:eastAsia="es-CO"/>
              </w:rPr>
              <w:t>Junta Médico-Laboral de la Policía Nacional</w:t>
            </w:r>
            <w:r w:rsidRPr="00A4374C">
              <w:rPr>
                <w:rFonts w:ascii="Arial" w:eastAsia="Times New Roman" w:hAnsi="Arial" w:cs="Arial"/>
                <w:sz w:val="20"/>
                <w:szCs w:val="20"/>
                <w:lang w:eastAsia="es-CO"/>
              </w:rPr>
              <w:t xml:space="preserve"> (en los términos del Decreto 1796 de 2000 y/o Decreto 533 de 2025 del Ministerio de Defensa y demás disposiciones legales):</w:t>
            </w:r>
          </w:p>
          <w:p w14:paraId="483BCFB6" w14:textId="77777777" w:rsidR="00A4374C" w:rsidRPr="00A4374C" w:rsidRDefault="00A4374C" w:rsidP="009214B8">
            <w:pPr>
              <w:numPr>
                <w:ilvl w:val="0"/>
                <w:numId w:val="72"/>
              </w:numPr>
              <w:spacing w:after="0" w:line="240" w:lineRule="auto"/>
              <w:ind w:left="0"/>
              <w:jc w:val="both"/>
              <w:rPr>
                <w:rFonts w:ascii="Arial" w:eastAsia="Times New Roman" w:hAnsi="Arial" w:cs="Arial"/>
                <w:sz w:val="20"/>
                <w:szCs w:val="20"/>
                <w:lang w:eastAsia="es-CO"/>
              </w:rPr>
            </w:pPr>
            <w:r w:rsidRPr="00A4374C">
              <w:rPr>
                <w:rFonts w:ascii="Arial" w:eastAsia="Times New Roman" w:hAnsi="Arial" w:cs="Arial"/>
                <w:b/>
                <w:bCs/>
                <w:sz w:val="20"/>
                <w:szCs w:val="20"/>
                <w:u w:val="single"/>
                <w:lang w:eastAsia="es-CO"/>
              </w:rPr>
              <w:t xml:space="preserve">Descripción </w:t>
            </w:r>
            <w:bookmarkStart w:id="34" w:name="_GoBack"/>
            <w:bookmarkEnd w:id="34"/>
            <w:r w:rsidRPr="00A4374C">
              <w:rPr>
                <w:rFonts w:ascii="Arial" w:eastAsia="Times New Roman" w:hAnsi="Arial" w:cs="Arial"/>
                <w:b/>
                <w:bCs/>
                <w:sz w:val="20"/>
                <w:szCs w:val="20"/>
                <w:u w:val="single"/>
                <w:lang w:eastAsia="es-CO"/>
              </w:rPr>
              <w:t>Detallada de Secuelas</w:t>
            </w:r>
            <w:r w:rsidRPr="00A4374C">
              <w:rPr>
                <w:rFonts w:ascii="Arial" w:eastAsia="Times New Roman" w:hAnsi="Arial" w:cs="Arial"/>
                <w:bCs/>
                <w:sz w:val="20"/>
                <w:szCs w:val="20"/>
                <w:lang w:eastAsia="es-CO"/>
              </w:rPr>
              <w:t>:</w:t>
            </w:r>
            <w:r w:rsidRPr="00A4374C">
              <w:rPr>
                <w:rFonts w:ascii="Arial" w:eastAsia="Times New Roman" w:hAnsi="Arial" w:cs="Arial"/>
                <w:sz w:val="20"/>
                <w:szCs w:val="20"/>
                <w:lang w:eastAsia="es-CO"/>
              </w:rPr>
              <w:t xml:space="preserve"> El médico especialista evaluador no se limitará a consignar el estado clínico actual de la enfermedad o lesión, sino que deberá describir minuciosamente las secuelas anatomo funcionales definitivas, determinando con precisión las limitaciones o pérdidas de movilidad, fuerza o capacidad cognitiva del paciente.</w:t>
            </w:r>
          </w:p>
          <w:p w14:paraId="399C4C37" w14:textId="77777777" w:rsidR="00A4374C" w:rsidRPr="00A4374C" w:rsidRDefault="00A4374C" w:rsidP="009214B8">
            <w:pPr>
              <w:numPr>
                <w:ilvl w:val="0"/>
                <w:numId w:val="72"/>
              </w:numPr>
              <w:spacing w:after="0" w:line="240" w:lineRule="auto"/>
              <w:ind w:left="0"/>
              <w:jc w:val="both"/>
              <w:rPr>
                <w:rFonts w:ascii="Arial" w:eastAsia="Times New Roman" w:hAnsi="Arial" w:cs="Arial"/>
                <w:sz w:val="20"/>
                <w:szCs w:val="20"/>
                <w:lang w:eastAsia="es-CO"/>
              </w:rPr>
            </w:pPr>
          </w:p>
          <w:p w14:paraId="3C249E51" w14:textId="77777777" w:rsidR="00A4374C" w:rsidRPr="00A4374C" w:rsidRDefault="00A4374C" w:rsidP="009214B8">
            <w:pPr>
              <w:numPr>
                <w:ilvl w:val="0"/>
                <w:numId w:val="72"/>
              </w:numPr>
              <w:spacing w:after="0" w:line="240" w:lineRule="auto"/>
              <w:ind w:left="0"/>
              <w:jc w:val="both"/>
              <w:rPr>
                <w:rFonts w:ascii="Arial" w:eastAsia="Times New Roman" w:hAnsi="Arial" w:cs="Arial"/>
                <w:sz w:val="20"/>
                <w:szCs w:val="20"/>
                <w:lang w:eastAsia="es-CO"/>
              </w:rPr>
            </w:pPr>
            <w:r w:rsidRPr="00A4374C">
              <w:rPr>
                <w:rFonts w:ascii="Arial" w:eastAsia="Times New Roman" w:hAnsi="Arial" w:cs="Arial"/>
                <w:b/>
                <w:bCs/>
                <w:sz w:val="20"/>
                <w:szCs w:val="20"/>
                <w:u w:val="single"/>
                <w:lang w:eastAsia="es-CO"/>
              </w:rPr>
              <w:t>Clasificación Internacional de Enfermedades (CIE)</w:t>
            </w:r>
            <w:r w:rsidRPr="00A4374C">
              <w:rPr>
                <w:rFonts w:ascii="Arial" w:eastAsia="Times New Roman" w:hAnsi="Arial" w:cs="Arial"/>
                <w:bCs/>
                <w:sz w:val="20"/>
                <w:szCs w:val="20"/>
                <w:u w:val="single"/>
                <w:lang w:eastAsia="es-CO"/>
              </w:rPr>
              <w:t>:</w:t>
            </w:r>
            <w:r w:rsidRPr="00A4374C">
              <w:rPr>
                <w:rFonts w:ascii="Arial" w:eastAsia="Times New Roman" w:hAnsi="Arial" w:cs="Arial"/>
                <w:sz w:val="20"/>
                <w:szCs w:val="20"/>
                <w:lang w:eastAsia="es-CO"/>
              </w:rPr>
              <w:t xml:space="preserve"> Todo concepto médico deberá contener obligatoriamente el o los diagnósticos definitivos debidamente codificados bajo la versión vigente de la Clasificación Internacional de Enfermedades (CIE-10 / CIE-11). No se aceptarán diagnósticos presuntivos, en estudio o "por descartar".</w:t>
            </w:r>
          </w:p>
          <w:p w14:paraId="63DA5613" w14:textId="77777777" w:rsidR="00A4374C" w:rsidRPr="00A4374C" w:rsidRDefault="00A4374C" w:rsidP="00A4374C">
            <w:pPr>
              <w:spacing w:after="0" w:line="240" w:lineRule="auto"/>
              <w:jc w:val="both"/>
              <w:rPr>
                <w:rFonts w:ascii="Arial" w:eastAsia="Times New Roman" w:hAnsi="Arial" w:cs="Arial"/>
                <w:b/>
                <w:bCs/>
                <w:sz w:val="20"/>
                <w:szCs w:val="20"/>
                <w:u w:val="single"/>
                <w:lang w:eastAsia="es-CO"/>
              </w:rPr>
            </w:pPr>
          </w:p>
          <w:p w14:paraId="4A251023" w14:textId="77777777" w:rsidR="00A4374C" w:rsidRPr="00A4374C" w:rsidRDefault="00A4374C" w:rsidP="00A4374C">
            <w:pPr>
              <w:spacing w:after="0" w:line="240" w:lineRule="auto"/>
              <w:jc w:val="both"/>
              <w:rPr>
                <w:rFonts w:ascii="Arial" w:eastAsia="Times New Roman" w:hAnsi="Arial" w:cs="Arial"/>
                <w:bCs/>
                <w:sz w:val="20"/>
                <w:szCs w:val="20"/>
                <w:lang w:eastAsia="es-CO"/>
              </w:rPr>
            </w:pPr>
            <w:r w:rsidRPr="00A4374C">
              <w:rPr>
                <w:rFonts w:ascii="Arial" w:eastAsia="Times New Roman" w:hAnsi="Arial" w:cs="Arial"/>
                <w:sz w:val="20"/>
                <w:szCs w:val="20"/>
                <w:lang w:eastAsia="es-CO"/>
              </w:rPr>
              <w:t>En consecuencia, al momento de emitir un concepto de debe tener presente las siguientes recomendaciones (*</w:t>
            </w:r>
            <w:r w:rsidRPr="00A4374C">
              <w:rPr>
                <w:rFonts w:ascii="Arial" w:eastAsia="Times New Roman" w:hAnsi="Arial" w:cs="Arial"/>
                <w:bCs/>
                <w:sz w:val="20"/>
                <w:szCs w:val="20"/>
                <w:lang w:eastAsia="es-CO"/>
              </w:rPr>
              <w:t xml:space="preserve">Diagnóstico. *Secuelas. *Plan de manejo, incluyendo aspectos adicionales cuando corresponda, por ejemplo: en relación con los conceptos de ortopedia y especialidades quirúrgicas, es necesario precisar: i. arcos de movilidad, </w:t>
            </w:r>
            <w:proofErr w:type="spellStart"/>
            <w:r w:rsidRPr="00A4374C">
              <w:rPr>
                <w:rFonts w:ascii="Arial" w:eastAsia="Times New Roman" w:hAnsi="Arial" w:cs="Arial"/>
                <w:bCs/>
                <w:sz w:val="20"/>
                <w:szCs w:val="20"/>
                <w:lang w:eastAsia="es-CO"/>
              </w:rPr>
              <w:t>ii</w:t>
            </w:r>
            <w:proofErr w:type="spellEnd"/>
            <w:r w:rsidRPr="00A4374C">
              <w:rPr>
                <w:rFonts w:ascii="Arial" w:eastAsia="Times New Roman" w:hAnsi="Arial" w:cs="Arial"/>
                <w:bCs/>
                <w:sz w:val="20"/>
                <w:szCs w:val="20"/>
                <w:lang w:eastAsia="es-CO"/>
              </w:rPr>
              <w:t xml:space="preserve">. Mejoría médica máxima, </w:t>
            </w:r>
            <w:proofErr w:type="spellStart"/>
            <w:r w:rsidRPr="00A4374C">
              <w:rPr>
                <w:rFonts w:ascii="Arial" w:eastAsia="Times New Roman" w:hAnsi="Arial" w:cs="Arial"/>
                <w:bCs/>
                <w:sz w:val="20"/>
                <w:szCs w:val="20"/>
                <w:lang w:eastAsia="es-CO"/>
              </w:rPr>
              <w:t>iii</w:t>
            </w:r>
            <w:proofErr w:type="spellEnd"/>
            <w:r w:rsidRPr="00A4374C">
              <w:rPr>
                <w:rFonts w:ascii="Arial" w:eastAsia="Times New Roman" w:hAnsi="Arial" w:cs="Arial"/>
                <w:bCs/>
                <w:sz w:val="20"/>
                <w:szCs w:val="20"/>
                <w:lang w:eastAsia="es-CO"/>
              </w:rPr>
              <w:t xml:space="preserve">. Si es o no susceptible de una nueva intervención quirúrgica, </w:t>
            </w:r>
            <w:proofErr w:type="spellStart"/>
            <w:r w:rsidRPr="00A4374C">
              <w:rPr>
                <w:rFonts w:ascii="Arial" w:eastAsia="Times New Roman" w:hAnsi="Arial" w:cs="Arial"/>
                <w:bCs/>
                <w:sz w:val="20"/>
                <w:szCs w:val="20"/>
                <w:lang w:eastAsia="es-CO"/>
              </w:rPr>
              <w:t>iv</w:t>
            </w:r>
            <w:proofErr w:type="spellEnd"/>
            <w:r w:rsidRPr="00A4374C">
              <w:rPr>
                <w:rFonts w:ascii="Arial" w:eastAsia="Times New Roman" w:hAnsi="Arial" w:cs="Arial"/>
                <w:bCs/>
                <w:sz w:val="20"/>
                <w:szCs w:val="20"/>
                <w:lang w:eastAsia="es-CO"/>
              </w:rPr>
              <w:t>. Si el manejo es definitivo o si es solamente paliativo.)</w:t>
            </w:r>
          </w:p>
          <w:p w14:paraId="0AE8E483" w14:textId="77777777" w:rsidR="00A4374C" w:rsidRPr="00A4374C" w:rsidRDefault="00A4374C" w:rsidP="00A4374C">
            <w:pPr>
              <w:spacing w:after="0" w:line="240" w:lineRule="auto"/>
              <w:jc w:val="both"/>
              <w:rPr>
                <w:rFonts w:ascii="Arial" w:eastAsia="Times New Roman" w:hAnsi="Arial" w:cs="Arial"/>
                <w:sz w:val="20"/>
                <w:szCs w:val="20"/>
                <w:lang w:eastAsia="es-CO"/>
              </w:rPr>
            </w:pPr>
          </w:p>
          <w:p w14:paraId="2393283E" w14:textId="77777777" w:rsidR="00A4374C" w:rsidRPr="00A4374C" w:rsidRDefault="00A4374C" w:rsidP="009214B8">
            <w:pPr>
              <w:numPr>
                <w:ilvl w:val="0"/>
                <w:numId w:val="72"/>
              </w:numPr>
              <w:spacing w:after="0" w:line="240" w:lineRule="auto"/>
              <w:ind w:left="0"/>
              <w:jc w:val="both"/>
              <w:rPr>
                <w:rFonts w:ascii="Arial" w:eastAsia="Times New Roman" w:hAnsi="Arial" w:cs="Arial"/>
                <w:sz w:val="20"/>
                <w:szCs w:val="20"/>
                <w:lang w:eastAsia="es-CO"/>
              </w:rPr>
            </w:pPr>
            <w:r w:rsidRPr="00A4374C">
              <w:rPr>
                <w:rFonts w:ascii="Arial" w:eastAsia="Times New Roman" w:hAnsi="Arial" w:cs="Arial"/>
                <w:b/>
                <w:bCs/>
                <w:sz w:val="20"/>
                <w:szCs w:val="20"/>
                <w:u w:val="single"/>
                <w:lang w:eastAsia="es-CO"/>
              </w:rPr>
              <w:t>Recomendaciones y Restricciones Laborales</w:t>
            </w:r>
            <w:r w:rsidRPr="00A4374C">
              <w:rPr>
                <w:rFonts w:ascii="Arial" w:eastAsia="Times New Roman" w:hAnsi="Arial" w:cs="Arial"/>
                <w:bCs/>
                <w:sz w:val="20"/>
                <w:szCs w:val="20"/>
                <w:lang w:eastAsia="es-CO"/>
              </w:rPr>
              <w:t>:</w:t>
            </w:r>
            <w:r w:rsidRPr="00A4374C">
              <w:rPr>
                <w:rFonts w:ascii="Arial" w:eastAsia="Times New Roman" w:hAnsi="Arial" w:cs="Arial"/>
                <w:sz w:val="20"/>
                <w:szCs w:val="20"/>
                <w:lang w:eastAsia="es-CO"/>
              </w:rPr>
              <w:t xml:space="preserve"> El concepto deberá justificar y detallar con precisión las actividades específicas que el uniformado </w:t>
            </w:r>
            <w:r w:rsidRPr="00A4374C">
              <w:rPr>
                <w:rFonts w:ascii="Arial" w:eastAsia="Times New Roman" w:hAnsi="Arial" w:cs="Arial"/>
                <w:bCs/>
                <w:sz w:val="20"/>
                <w:szCs w:val="20"/>
                <w:lang w:eastAsia="es-CO"/>
              </w:rPr>
              <w:t>NO</w:t>
            </w:r>
            <w:r w:rsidRPr="00A4374C">
              <w:rPr>
                <w:rFonts w:ascii="Arial" w:eastAsia="Times New Roman" w:hAnsi="Arial" w:cs="Arial"/>
                <w:sz w:val="20"/>
                <w:szCs w:val="20"/>
                <w:lang w:eastAsia="es-CO"/>
              </w:rPr>
              <w:t xml:space="preserve"> puede realizar, discriminando rigurosamente entre esfuerzos físicos, ambientes ambientales nocivos, uso de armamento institucional o situaciones de estrés operativo. Así mismo, sugerirá </w:t>
            </w:r>
            <w:r w:rsidRPr="00A4374C">
              <w:rPr>
                <w:rFonts w:ascii="Arial" w:eastAsia="Times New Roman" w:hAnsi="Arial" w:cs="Arial"/>
                <w:sz w:val="20"/>
                <w:szCs w:val="20"/>
                <w:lang w:eastAsia="es-CO"/>
              </w:rPr>
              <w:lastRenderedPageBreak/>
              <w:t>las capacidades residuales del uniformado aprovechables en áreas administrativas o de docencia.</w:t>
            </w:r>
          </w:p>
          <w:p w14:paraId="5F7BA445" w14:textId="77777777" w:rsidR="00A4374C" w:rsidRPr="00A4374C" w:rsidRDefault="00A4374C" w:rsidP="009214B8">
            <w:pPr>
              <w:numPr>
                <w:ilvl w:val="0"/>
                <w:numId w:val="72"/>
              </w:numPr>
              <w:spacing w:after="0" w:line="240" w:lineRule="auto"/>
              <w:ind w:left="0"/>
              <w:jc w:val="both"/>
              <w:rPr>
                <w:rFonts w:ascii="Arial" w:eastAsia="Times New Roman" w:hAnsi="Arial" w:cs="Arial"/>
                <w:sz w:val="20"/>
                <w:szCs w:val="20"/>
                <w:lang w:eastAsia="es-CO"/>
              </w:rPr>
            </w:pPr>
          </w:p>
          <w:p w14:paraId="2559CB6D" w14:textId="77777777" w:rsidR="00A4374C" w:rsidRPr="00A4374C" w:rsidRDefault="00A4374C" w:rsidP="009214B8">
            <w:pPr>
              <w:numPr>
                <w:ilvl w:val="0"/>
                <w:numId w:val="72"/>
              </w:numPr>
              <w:spacing w:after="0" w:line="240" w:lineRule="auto"/>
              <w:ind w:left="0"/>
              <w:jc w:val="both"/>
              <w:rPr>
                <w:rFonts w:ascii="Arial" w:eastAsia="Times New Roman" w:hAnsi="Arial" w:cs="Arial"/>
                <w:sz w:val="20"/>
                <w:szCs w:val="20"/>
                <w:lang w:eastAsia="es-CO"/>
              </w:rPr>
            </w:pPr>
            <w:r w:rsidRPr="00A4374C">
              <w:rPr>
                <w:rFonts w:ascii="Arial" w:eastAsia="Times New Roman" w:hAnsi="Arial" w:cs="Arial"/>
                <w:b/>
                <w:bCs/>
                <w:sz w:val="20"/>
                <w:szCs w:val="20"/>
                <w:u w:val="single"/>
                <w:lang w:eastAsia="es-CO"/>
              </w:rPr>
              <w:t>Oportunidad y lugar de entrega</w:t>
            </w:r>
            <w:r w:rsidRPr="00A4374C">
              <w:rPr>
                <w:rFonts w:ascii="Arial" w:eastAsia="Times New Roman" w:hAnsi="Arial" w:cs="Arial"/>
                <w:bCs/>
                <w:sz w:val="20"/>
                <w:szCs w:val="20"/>
                <w:lang w:eastAsia="es-CO"/>
              </w:rPr>
              <w:t>:</w:t>
            </w:r>
            <w:r w:rsidRPr="00A4374C">
              <w:rPr>
                <w:rFonts w:ascii="Arial" w:eastAsia="Times New Roman" w:hAnsi="Arial" w:cs="Arial"/>
                <w:sz w:val="20"/>
                <w:szCs w:val="20"/>
                <w:lang w:eastAsia="es-CO"/>
              </w:rPr>
              <w:t xml:space="preserve"> Los conceptos médicos, resultados, ayudas diagnósticas y demás soportes derivados de la atención, deberán ser remitidos al Área de Medicina Laboral de la unidad prestadora de salud, dentro de los cinco (5) días hábiles siguientes a la realización de la valoración o examen, adjuntando los soportes que sustenten el dictamen, además:</w:t>
            </w:r>
          </w:p>
          <w:p w14:paraId="00DDDEB5" w14:textId="77777777" w:rsidR="00A4374C" w:rsidRPr="00A4374C" w:rsidRDefault="00A4374C" w:rsidP="00A4374C">
            <w:pPr>
              <w:spacing w:after="0" w:line="240" w:lineRule="auto"/>
              <w:jc w:val="both"/>
              <w:rPr>
                <w:rFonts w:ascii="Arial" w:eastAsia="Times New Roman" w:hAnsi="Arial" w:cs="Arial"/>
                <w:sz w:val="20"/>
                <w:szCs w:val="20"/>
                <w:lang w:eastAsia="es-CO"/>
              </w:rPr>
            </w:pPr>
            <w:r w:rsidRPr="00A4374C">
              <w:rPr>
                <w:rFonts w:ascii="Arial" w:eastAsia="Times New Roman" w:hAnsi="Arial" w:cs="Arial"/>
                <w:sz w:val="20"/>
                <w:szCs w:val="20"/>
                <w:lang w:eastAsia="es-CO"/>
              </w:rPr>
              <w:t xml:space="preserve"> </w:t>
            </w:r>
          </w:p>
          <w:p w14:paraId="5AB56B84" w14:textId="77777777" w:rsidR="00A4374C" w:rsidRPr="00A4374C" w:rsidRDefault="00A4374C" w:rsidP="009214B8">
            <w:pPr>
              <w:pStyle w:val="Prrafodelista"/>
              <w:numPr>
                <w:ilvl w:val="0"/>
                <w:numId w:val="73"/>
              </w:numPr>
              <w:spacing w:after="160" w:line="256" w:lineRule="auto"/>
              <w:ind w:left="426"/>
              <w:jc w:val="both"/>
              <w:rPr>
                <w:rFonts w:ascii="Arial" w:hAnsi="Arial" w:cs="Arial"/>
                <w:color w:val="000000"/>
                <w:sz w:val="20"/>
                <w:szCs w:val="20"/>
              </w:rPr>
            </w:pPr>
            <w:r w:rsidRPr="00A4374C">
              <w:rPr>
                <w:rFonts w:ascii="Arial" w:hAnsi="Arial" w:cs="Arial"/>
                <w:color w:val="000000"/>
                <w:sz w:val="20"/>
                <w:szCs w:val="20"/>
              </w:rPr>
              <w:t xml:space="preserve">El especialista debe firmar y sellar el concepto. El sello debe incluir la siguiente información: Nombre del profesional que emite el concepto, número del registro médico       </w:t>
            </w:r>
          </w:p>
          <w:p w14:paraId="7CEA95C5" w14:textId="77777777" w:rsidR="00A4374C" w:rsidRPr="00A4374C" w:rsidRDefault="00A4374C" w:rsidP="009214B8">
            <w:pPr>
              <w:pStyle w:val="Prrafodelista"/>
              <w:numPr>
                <w:ilvl w:val="0"/>
                <w:numId w:val="73"/>
              </w:numPr>
              <w:spacing w:after="160" w:line="256" w:lineRule="auto"/>
              <w:ind w:left="426"/>
              <w:jc w:val="both"/>
              <w:rPr>
                <w:rFonts w:ascii="Arial" w:hAnsi="Arial" w:cs="Arial"/>
                <w:color w:val="000000"/>
                <w:sz w:val="20"/>
                <w:szCs w:val="20"/>
              </w:rPr>
            </w:pPr>
            <w:r w:rsidRPr="00A4374C">
              <w:rPr>
                <w:rFonts w:ascii="Arial" w:hAnsi="Arial" w:cs="Arial"/>
                <w:color w:val="000000"/>
                <w:sz w:val="20"/>
                <w:szCs w:val="20"/>
              </w:rPr>
              <w:t>Garantizar que los especialistas, según su competencia, emitan y diligencien el concepto médico en el formato establecido por el contratante. </w:t>
            </w:r>
          </w:p>
          <w:p w14:paraId="4E80A4AC" w14:textId="77777777" w:rsidR="00A4374C" w:rsidRPr="00A4374C" w:rsidRDefault="00A4374C" w:rsidP="009214B8">
            <w:pPr>
              <w:pStyle w:val="Prrafodelista"/>
              <w:numPr>
                <w:ilvl w:val="0"/>
                <w:numId w:val="73"/>
              </w:numPr>
              <w:spacing w:after="160" w:line="256" w:lineRule="auto"/>
              <w:ind w:left="426"/>
              <w:jc w:val="both"/>
              <w:rPr>
                <w:rFonts w:ascii="Arial" w:hAnsi="Arial" w:cs="Arial"/>
                <w:color w:val="000000"/>
                <w:sz w:val="20"/>
                <w:szCs w:val="20"/>
              </w:rPr>
            </w:pPr>
            <w:r w:rsidRPr="00A4374C">
              <w:rPr>
                <w:rFonts w:ascii="Arial" w:hAnsi="Arial" w:cs="Arial"/>
                <w:color w:val="000000"/>
                <w:sz w:val="20"/>
                <w:szCs w:val="20"/>
              </w:rPr>
              <w:t xml:space="preserve">Enviar en sobre sellado.  </w:t>
            </w:r>
          </w:p>
          <w:p w14:paraId="383A28EF" w14:textId="77777777" w:rsidR="00A4374C" w:rsidRPr="00A4374C" w:rsidRDefault="00A4374C" w:rsidP="009214B8">
            <w:pPr>
              <w:pStyle w:val="Prrafodelista"/>
              <w:numPr>
                <w:ilvl w:val="0"/>
                <w:numId w:val="73"/>
              </w:numPr>
              <w:spacing w:after="160" w:line="256" w:lineRule="auto"/>
              <w:ind w:left="426"/>
              <w:jc w:val="both"/>
              <w:rPr>
                <w:rFonts w:ascii="Arial" w:hAnsi="Arial" w:cs="Arial"/>
                <w:color w:val="000000"/>
                <w:sz w:val="20"/>
                <w:szCs w:val="20"/>
              </w:rPr>
            </w:pPr>
            <w:r w:rsidRPr="00A4374C">
              <w:rPr>
                <w:rFonts w:ascii="Arial" w:hAnsi="Arial" w:cs="Arial"/>
                <w:color w:val="000000"/>
                <w:sz w:val="20"/>
                <w:szCs w:val="20"/>
              </w:rPr>
              <w:t>En el concepto del especialista, NO deberá realizar juicios sobre la merma de la capacidad laboral, pues, ello es competencia de la autoridad médico laboral de la Dirección de Sanidad de la Policía Nacional.</w:t>
            </w:r>
          </w:p>
          <w:p w14:paraId="2A41397C" w14:textId="77777777" w:rsidR="00A4374C" w:rsidRPr="00A4374C" w:rsidRDefault="00A4374C" w:rsidP="00A4374C">
            <w:pPr>
              <w:pStyle w:val="Prrafodelista"/>
              <w:jc w:val="both"/>
              <w:rPr>
                <w:rFonts w:ascii="Arial" w:hAnsi="Arial" w:cs="Arial"/>
                <w:sz w:val="20"/>
                <w:szCs w:val="20"/>
                <w:lang w:eastAsia="es-CO"/>
              </w:rPr>
            </w:pPr>
          </w:p>
          <w:p w14:paraId="0495BA05" w14:textId="505DA024" w:rsidR="009A34A1" w:rsidRPr="00A4374C" w:rsidRDefault="00A4374C" w:rsidP="00A4374C">
            <w:pPr>
              <w:spacing w:line="240" w:lineRule="auto"/>
              <w:jc w:val="both"/>
              <w:rPr>
                <w:rFonts w:ascii="Arial" w:eastAsia="Times New Roman" w:hAnsi="Arial" w:cs="Arial"/>
                <w:sz w:val="20"/>
                <w:szCs w:val="20"/>
                <w:lang w:eastAsia="es-CO"/>
              </w:rPr>
            </w:pPr>
            <w:r w:rsidRPr="00A4374C">
              <w:rPr>
                <w:rFonts w:ascii="Arial" w:eastAsia="Times New Roman" w:hAnsi="Arial" w:cs="Arial"/>
                <w:bCs/>
                <w:sz w:val="20"/>
                <w:szCs w:val="20"/>
                <w:lang w:eastAsia="es-CO"/>
              </w:rPr>
              <w:t xml:space="preserve">NOTA: </w:t>
            </w:r>
            <w:r w:rsidRPr="00A4374C">
              <w:rPr>
                <w:rFonts w:ascii="Arial" w:eastAsia="Times New Roman" w:hAnsi="Arial" w:cs="Arial"/>
                <w:sz w:val="20"/>
                <w:szCs w:val="20"/>
                <w:lang w:eastAsia="es-CO"/>
              </w:rPr>
              <w:t xml:space="preserve">El incumplimiento de cualquiera de estos parámetros técnicos o la omisión en el diligenciamiento de los baremos exigidos por la normatividad de las Fuerzas Públicas será causal de devolución del concepto, debiendo la </w:t>
            </w:r>
            <w:r w:rsidRPr="00A4374C">
              <w:rPr>
                <w:rFonts w:ascii="Arial" w:eastAsia="Times New Roman" w:hAnsi="Arial" w:cs="Arial"/>
                <w:bCs/>
                <w:sz w:val="20"/>
                <w:szCs w:val="20"/>
                <w:lang w:eastAsia="es-CO"/>
              </w:rPr>
              <w:t>IPS CONTRATADA</w:t>
            </w:r>
            <w:r w:rsidRPr="00A4374C">
              <w:rPr>
                <w:rFonts w:ascii="Arial" w:eastAsia="Times New Roman" w:hAnsi="Arial" w:cs="Arial"/>
                <w:sz w:val="20"/>
                <w:szCs w:val="20"/>
                <w:lang w:eastAsia="es-CO"/>
              </w:rPr>
              <w:t xml:space="preserve"> subsanar y emitir un nuevo dictamen en un término no mayor a cuarenta y ocho (48) horas, sin que esto genere costos adicionales para la Policía Nacional.</w:t>
            </w:r>
          </w:p>
        </w:tc>
        <w:tc>
          <w:tcPr>
            <w:tcW w:w="272" w:type="pct"/>
            <w:tcBorders>
              <w:top w:val="single" w:sz="4" w:space="0" w:color="auto"/>
              <w:left w:val="single" w:sz="4" w:space="0" w:color="auto"/>
              <w:bottom w:val="single" w:sz="4" w:space="0" w:color="auto"/>
              <w:right w:val="single" w:sz="4" w:space="0" w:color="auto"/>
            </w:tcBorders>
            <w:vAlign w:val="center"/>
          </w:tcPr>
          <w:p w14:paraId="7F0E0643" w14:textId="77777777" w:rsidR="009A34A1" w:rsidRPr="00CD4F39" w:rsidRDefault="009A34A1" w:rsidP="00A01DE1">
            <w:pPr>
              <w:tabs>
                <w:tab w:val="center" w:pos="301"/>
              </w:tabs>
              <w:spacing w:after="0" w:line="240" w:lineRule="auto"/>
              <w:contextualSpacing/>
              <w:jc w:val="both"/>
              <w:rPr>
                <w:rFonts w:ascii="Arial" w:hAnsi="Arial" w:cs="Arial"/>
                <w:color w:val="FF0000"/>
                <w:sz w:val="20"/>
                <w:szCs w:val="20"/>
              </w:rPr>
            </w:pPr>
          </w:p>
        </w:tc>
        <w:tc>
          <w:tcPr>
            <w:tcW w:w="271" w:type="pct"/>
            <w:tcBorders>
              <w:top w:val="single" w:sz="4" w:space="0" w:color="auto"/>
              <w:left w:val="single" w:sz="4" w:space="0" w:color="auto"/>
              <w:bottom w:val="single" w:sz="4" w:space="0" w:color="auto"/>
              <w:right w:val="single" w:sz="4" w:space="0" w:color="auto"/>
            </w:tcBorders>
            <w:vAlign w:val="center"/>
          </w:tcPr>
          <w:p w14:paraId="58133E3C" w14:textId="77777777" w:rsidR="009A34A1" w:rsidRPr="00CD4F39" w:rsidRDefault="009A34A1" w:rsidP="00A01DE1">
            <w:pPr>
              <w:tabs>
                <w:tab w:val="center" w:pos="301"/>
              </w:tabs>
              <w:spacing w:after="0" w:line="240" w:lineRule="auto"/>
              <w:contextualSpacing/>
              <w:jc w:val="both"/>
              <w:rPr>
                <w:rFonts w:ascii="Arial" w:hAnsi="Arial" w:cs="Arial"/>
                <w:color w:val="FF0000"/>
                <w:sz w:val="20"/>
                <w:szCs w:val="20"/>
              </w:rPr>
            </w:pPr>
          </w:p>
        </w:tc>
      </w:tr>
      <w:tr w:rsidR="00EC53BA" w:rsidRPr="00CD4F39" w14:paraId="0F6DAFE4" w14:textId="77777777" w:rsidTr="00EC53BA">
        <w:trPr>
          <w:trHeight w:val="18"/>
          <w:jc w:val="center"/>
        </w:trPr>
        <w:tc>
          <w:tcPr>
            <w:tcW w:w="355" w:type="pct"/>
            <w:tcBorders>
              <w:top w:val="single" w:sz="4" w:space="0" w:color="auto"/>
              <w:left w:val="single" w:sz="4" w:space="0" w:color="auto"/>
              <w:bottom w:val="single" w:sz="4" w:space="0" w:color="auto"/>
              <w:right w:val="single" w:sz="4" w:space="0" w:color="auto"/>
            </w:tcBorders>
            <w:vAlign w:val="center"/>
          </w:tcPr>
          <w:p w14:paraId="7B5531E7" w14:textId="148D186C" w:rsidR="00EC53BA" w:rsidRPr="00CD4F39" w:rsidRDefault="00EC53BA" w:rsidP="00A01DE1">
            <w:pPr>
              <w:suppressAutoHyphens/>
              <w:spacing w:after="0" w:line="240" w:lineRule="auto"/>
              <w:jc w:val="center"/>
              <w:rPr>
                <w:rFonts w:ascii="Arial" w:hAnsi="Arial" w:cs="Arial"/>
                <w:b/>
                <w:sz w:val="20"/>
                <w:szCs w:val="20"/>
              </w:rPr>
            </w:pPr>
            <w:r w:rsidRPr="00CD4F39">
              <w:rPr>
                <w:rFonts w:ascii="Arial" w:hAnsi="Arial" w:cs="Arial"/>
                <w:b/>
                <w:sz w:val="20"/>
                <w:szCs w:val="20"/>
              </w:rPr>
              <w:t>1</w:t>
            </w:r>
            <w:r w:rsidR="009A34A1">
              <w:rPr>
                <w:rFonts w:ascii="Arial" w:hAnsi="Arial" w:cs="Arial"/>
                <w:b/>
                <w:sz w:val="20"/>
                <w:szCs w:val="20"/>
              </w:rPr>
              <w:t>9</w:t>
            </w:r>
          </w:p>
        </w:tc>
        <w:tc>
          <w:tcPr>
            <w:tcW w:w="4101" w:type="pct"/>
            <w:tcBorders>
              <w:top w:val="single" w:sz="4" w:space="0" w:color="auto"/>
              <w:left w:val="single" w:sz="4" w:space="0" w:color="auto"/>
              <w:bottom w:val="single" w:sz="4" w:space="0" w:color="auto"/>
              <w:right w:val="single" w:sz="4" w:space="0" w:color="auto"/>
            </w:tcBorders>
            <w:vAlign w:val="center"/>
          </w:tcPr>
          <w:p w14:paraId="0E686355" w14:textId="77777777" w:rsidR="00EC53BA" w:rsidRPr="00CD4F39" w:rsidRDefault="00EC53BA" w:rsidP="00A01DE1">
            <w:pPr>
              <w:adjustRightInd w:val="0"/>
              <w:spacing w:after="0" w:line="240" w:lineRule="auto"/>
              <w:jc w:val="both"/>
              <w:rPr>
                <w:rFonts w:ascii="Arial" w:hAnsi="Arial" w:cs="Arial"/>
                <w:color w:val="000000"/>
                <w:sz w:val="20"/>
                <w:szCs w:val="20"/>
              </w:rPr>
            </w:pPr>
            <w:r w:rsidRPr="00CD4F39">
              <w:rPr>
                <w:rFonts w:ascii="Arial" w:hAnsi="Arial" w:cs="Arial"/>
                <w:b/>
                <w:bCs/>
                <w:color w:val="000000"/>
                <w:sz w:val="20"/>
                <w:szCs w:val="20"/>
              </w:rPr>
              <w:t>EL PROPONENTE</w:t>
            </w:r>
            <w:r w:rsidRPr="00CD4F39">
              <w:rPr>
                <w:rFonts w:ascii="Arial" w:hAnsi="Arial" w:cs="Arial"/>
                <w:color w:val="000000"/>
                <w:sz w:val="20"/>
                <w:szCs w:val="20"/>
              </w:rPr>
              <w:t xml:space="preserve"> deberá presentar en la propuesta una sede plenamente identificada, habilita e inscrita en el registro de prestadores de servicios de salud de la secretaria de salud, líneas telefónicas disponibles de referencia y contra referencia y de información al usuario, dentro de este deben estar contemplados los siguientes requisitos: </w:t>
            </w:r>
          </w:p>
          <w:p w14:paraId="55B76375" w14:textId="77777777" w:rsidR="00EC53BA" w:rsidRPr="00CD4F39" w:rsidRDefault="00EC53BA" w:rsidP="00A01DE1">
            <w:pPr>
              <w:adjustRightInd w:val="0"/>
              <w:spacing w:after="0" w:line="240" w:lineRule="auto"/>
              <w:jc w:val="both"/>
              <w:rPr>
                <w:rFonts w:ascii="Arial" w:hAnsi="Arial" w:cs="Arial"/>
                <w:color w:val="000000"/>
                <w:sz w:val="20"/>
                <w:szCs w:val="20"/>
              </w:rPr>
            </w:pPr>
          </w:p>
          <w:p w14:paraId="776F6674" w14:textId="77777777" w:rsidR="00EC53BA" w:rsidRPr="00CD4F39" w:rsidRDefault="00EC53BA" w:rsidP="00A01DE1">
            <w:pPr>
              <w:adjustRightInd w:val="0"/>
              <w:spacing w:after="0" w:line="240" w:lineRule="auto"/>
              <w:jc w:val="both"/>
              <w:rPr>
                <w:rFonts w:ascii="Arial" w:hAnsi="Arial" w:cs="Arial"/>
                <w:b/>
                <w:color w:val="000000"/>
                <w:sz w:val="20"/>
                <w:szCs w:val="20"/>
              </w:rPr>
            </w:pPr>
            <w:r w:rsidRPr="00CD4F39">
              <w:rPr>
                <w:rFonts w:ascii="Arial" w:hAnsi="Arial" w:cs="Arial"/>
                <w:b/>
                <w:color w:val="000000"/>
                <w:sz w:val="20"/>
                <w:szCs w:val="20"/>
              </w:rPr>
              <w:t>Diligenciar la siguiente información</w:t>
            </w:r>
          </w:p>
          <w:p w14:paraId="07BA6003" w14:textId="77777777" w:rsidR="00EC53BA" w:rsidRPr="00CD4F39" w:rsidRDefault="00EC53BA" w:rsidP="00A01DE1">
            <w:pPr>
              <w:adjustRightInd w:val="0"/>
              <w:spacing w:after="0" w:line="240" w:lineRule="auto"/>
              <w:jc w:val="both"/>
              <w:rPr>
                <w:rFonts w:ascii="Arial" w:hAnsi="Arial" w:cs="Arial"/>
                <w:color w:val="000000"/>
                <w:sz w:val="20"/>
                <w:szCs w:val="20"/>
              </w:rPr>
            </w:pPr>
          </w:p>
          <w:p w14:paraId="14020DE9" w14:textId="77777777" w:rsidR="00EC53BA" w:rsidRPr="00CD4F39" w:rsidRDefault="00EC53BA" w:rsidP="009214B8">
            <w:pPr>
              <w:pStyle w:val="Prrafodelista"/>
              <w:numPr>
                <w:ilvl w:val="0"/>
                <w:numId w:val="52"/>
              </w:numPr>
              <w:adjustRightInd w:val="0"/>
              <w:ind w:left="0" w:firstLine="0"/>
              <w:jc w:val="both"/>
              <w:rPr>
                <w:rFonts w:ascii="Arial" w:hAnsi="Arial" w:cs="Arial"/>
                <w:b/>
                <w:color w:val="000000"/>
                <w:sz w:val="20"/>
                <w:szCs w:val="20"/>
              </w:rPr>
            </w:pPr>
            <w:r w:rsidRPr="00CD4F39">
              <w:rPr>
                <w:rFonts w:ascii="Arial" w:hAnsi="Arial" w:cs="Arial"/>
                <w:b/>
                <w:color w:val="000000"/>
                <w:sz w:val="20"/>
                <w:szCs w:val="20"/>
              </w:rPr>
              <w:t>Horarios de Atención:</w:t>
            </w:r>
          </w:p>
          <w:p w14:paraId="2DDC6DAD" w14:textId="77777777" w:rsidR="00EC53BA" w:rsidRPr="00CD4F39" w:rsidRDefault="00EC53BA" w:rsidP="00A01DE1">
            <w:pPr>
              <w:adjustRightInd w:val="0"/>
              <w:spacing w:after="0" w:line="240" w:lineRule="auto"/>
              <w:jc w:val="both"/>
              <w:rPr>
                <w:rFonts w:ascii="Arial" w:hAnsi="Arial" w:cs="Arial"/>
                <w:b/>
                <w:color w:val="000000"/>
                <w:sz w:val="20"/>
                <w:szCs w:val="20"/>
              </w:rPr>
            </w:pPr>
          </w:p>
          <w:p w14:paraId="7C684B01" w14:textId="77777777" w:rsidR="00EC53BA" w:rsidRPr="00CD4F39" w:rsidRDefault="00EC53BA" w:rsidP="009214B8">
            <w:pPr>
              <w:pStyle w:val="Prrafodelista"/>
              <w:numPr>
                <w:ilvl w:val="0"/>
                <w:numId w:val="52"/>
              </w:numPr>
              <w:adjustRightInd w:val="0"/>
              <w:ind w:left="0" w:firstLine="0"/>
              <w:jc w:val="both"/>
              <w:rPr>
                <w:rFonts w:ascii="Arial" w:hAnsi="Arial" w:cs="Arial"/>
                <w:b/>
                <w:color w:val="000000"/>
                <w:sz w:val="20"/>
                <w:szCs w:val="20"/>
              </w:rPr>
            </w:pPr>
            <w:r w:rsidRPr="00CD4F39">
              <w:rPr>
                <w:rFonts w:ascii="Arial" w:hAnsi="Arial" w:cs="Arial"/>
                <w:b/>
                <w:color w:val="000000"/>
                <w:sz w:val="20"/>
                <w:szCs w:val="20"/>
              </w:rPr>
              <w:t>Modalidad para la asignación de citas:</w:t>
            </w:r>
          </w:p>
          <w:p w14:paraId="4812584E" w14:textId="77777777" w:rsidR="00EC53BA" w:rsidRPr="00CD4F39" w:rsidRDefault="00EC53BA" w:rsidP="00A01DE1">
            <w:pPr>
              <w:adjustRightInd w:val="0"/>
              <w:spacing w:after="0" w:line="240" w:lineRule="auto"/>
              <w:jc w:val="both"/>
              <w:rPr>
                <w:rFonts w:ascii="Arial" w:hAnsi="Arial" w:cs="Arial"/>
                <w:color w:val="000000"/>
                <w:sz w:val="20"/>
                <w:szCs w:val="20"/>
              </w:rPr>
            </w:pPr>
          </w:p>
          <w:p w14:paraId="02D27464" w14:textId="77777777" w:rsidR="00EC53BA" w:rsidRPr="00CD4F39" w:rsidRDefault="00EC53BA" w:rsidP="00A01DE1">
            <w:pPr>
              <w:adjustRightInd w:val="0"/>
              <w:spacing w:after="0" w:line="240" w:lineRule="auto"/>
              <w:jc w:val="both"/>
              <w:rPr>
                <w:rFonts w:ascii="Arial" w:hAnsi="Arial" w:cs="Arial"/>
                <w:color w:val="000000"/>
                <w:sz w:val="20"/>
                <w:szCs w:val="20"/>
              </w:rPr>
            </w:pPr>
            <w:r w:rsidRPr="00CD4F39">
              <w:rPr>
                <w:rFonts w:ascii="Arial" w:hAnsi="Arial" w:cs="Arial"/>
                <w:color w:val="000000"/>
                <w:sz w:val="20"/>
                <w:szCs w:val="20"/>
              </w:rPr>
              <w:t>Telefónica: _________________________________________</w:t>
            </w:r>
          </w:p>
          <w:p w14:paraId="5EC7E1D0" w14:textId="77777777" w:rsidR="00EC53BA" w:rsidRPr="00CD4F39" w:rsidRDefault="00EC53BA" w:rsidP="00A01DE1">
            <w:pPr>
              <w:adjustRightInd w:val="0"/>
              <w:spacing w:after="0" w:line="240" w:lineRule="auto"/>
              <w:jc w:val="both"/>
              <w:rPr>
                <w:rFonts w:ascii="Arial" w:hAnsi="Arial" w:cs="Arial"/>
                <w:color w:val="000000"/>
                <w:sz w:val="20"/>
                <w:szCs w:val="20"/>
              </w:rPr>
            </w:pPr>
            <w:r w:rsidRPr="00CD4F39">
              <w:rPr>
                <w:rFonts w:ascii="Arial" w:hAnsi="Arial" w:cs="Arial"/>
                <w:color w:val="000000"/>
                <w:sz w:val="20"/>
                <w:szCs w:val="20"/>
              </w:rPr>
              <w:t>Presencial: _________________________________________</w:t>
            </w:r>
          </w:p>
          <w:p w14:paraId="352EDF54" w14:textId="77777777" w:rsidR="00EC53BA" w:rsidRPr="00CD4F39" w:rsidRDefault="00EC53BA" w:rsidP="00A01DE1">
            <w:pPr>
              <w:adjustRightInd w:val="0"/>
              <w:spacing w:after="0" w:line="240" w:lineRule="auto"/>
              <w:jc w:val="both"/>
              <w:rPr>
                <w:rFonts w:ascii="Arial" w:hAnsi="Arial" w:cs="Arial"/>
                <w:color w:val="000000"/>
                <w:sz w:val="20"/>
                <w:szCs w:val="20"/>
              </w:rPr>
            </w:pPr>
            <w:r w:rsidRPr="00CD4F39">
              <w:rPr>
                <w:rFonts w:ascii="Arial" w:hAnsi="Arial" w:cs="Arial"/>
                <w:color w:val="000000"/>
                <w:sz w:val="20"/>
                <w:szCs w:val="20"/>
              </w:rPr>
              <w:t>WhatsApp __________________________________________</w:t>
            </w:r>
          </w:p>
          <w:p w14:paraId="623A602C" w14:textId="77777777" w:rsidR="00EC53BA" w:rsidRPr="00CD4F39" w:rsidRDefault="00EC53BA" w:rsidP="00A01DE1">
            <w:pPr>
              <w:adjustRightInd w:val="0"/>
              <w:spacing w:after="0" w:line="240" w:lineRule="auto"/>
              <w:jc w:val="both"/>
              <w:rPr>
                <w:rFonts w:ascii="Arial" w:hAnsi="Arial" w:cs="Arial"/>
                <w:color w:val="000000"/>
                <w:sz w:val="20"/>
                <w:szCs w:val="20"/>
              </w:rPr>
            </w:pPr>
            <w:r w:rsidRPr="00CD4F39">
              <w:rPr>
                <w:rFonts w:ascii="Arial" w:hAnsi="Arial" w:cs="Arial"/>
                <w:color w:val="000000"/>
                <w:sz w:val="20"/>
                <w:szCs w:val="20"/>
              </w:rPr>
              <w:t>correo electrónico: ___________________________________</w:t>
            </w:r>
          </w:p>
          <w:p w14:paraId="74885CD6" w14:textId="77777777" w:rsidR="00EC53BA" w:rsidRPr="00CD4F39" w:rsidRDefault="00EC53BA" w:rsidP="00A01DE1">
            <w:pPr>
              <w:adjustRightInd w:val="0"/>
              <w:spacing w:after="0" w:line="240" w:lineRule="auto"/>
              <w:jc w:val="both"/>
              <w:rPr>
                <w:rFonts w:ascii="Arial" w:hAnsi="Arial" w:cs="Arial"/>
                <w:color w:val="000000"/>
                <w:sz w:val="20"/>
                <w:szCs w:val="20"/>
              </w:rPr>
            </w:pPr>
            <w:r w:rsidRPr="00CD4F39">
              <w:rPr>
                <w:rFonts w:ascii="Arial" w:hAnsi="Arial" w:cs="Arial"/>
                <w:color w:val="000000"/>
                <w:sz w:val="20"/>
                <w:szCs w:val="20"/>
              </w:rPr>
              <w:t>página web: _________________________________________</w:t>
            </w:r>
          </w:p>
          <w:p w14:paraId="2E5E6A51" w14:textId="77777777" w:rsidR="00EC53BA" w:rsidRPr="00CD4F39" w:rsidRDefault="00EC53BA" w:rsidP="00A01DE1">
            <w:pPr>
              <w:adjustRightInd w:val="0"/>
              <w:spacing w:after="0" w:line="240" w:lineRule="auto"/>
              <w:jc w:val="both"/>
              <w:rPr>
                <w:rFonts w:ascii="Arial" w:hAnsi="Arial" w:cs="Arial"/>
                <w:color w:val="000000"/>
                <w:sz w:val="20"/>
                <w:szCs w:val="20"/>
              </w:rPr>
            </w:pPr>
          </w:p>
          <w:p w14:paraId="7721608B" w14:textId="77777777" w:rsidR="00EC53BA" w:rsidRPr="00CD4F39" w:rsidRDefault="00EC53BA" w:rsidP="009214B8">
            <w:pPr>
              <w:pStyle w:val="Prrafodelista"/>
              <w:numPr>
                <w:ilvl w:val="0"/>
                <w:numId w:val="53"/>
              </w:numPr>
              <w:adjustRightInd w:val="0"/>
              <w:ind w:left="0" w:firstLine="0"/>
              <w:jc w:val="both"/>
              <w:rPr>
                <w:rFonts w:ascii="Arial" w:hAnsi="Arial" w:cs="Arial"/>
                <w:b/>
                <w:color w:val="000000"/>
                <w:sz w:val="20"/>
                <w:szCs w:val="20"/>
              </w:rPr>
            </w:pPr>
            <w:r w:rsidRPr="00CD4F39">
              <w:rPr>
                <w:rFonts w:ascii="Arial" w:hAnsi="Arial" w:cs="Arial"/>
                <w:b/>
                <w:sz w:val="20"/>
                <w:szCs w:val="20"/>
              </w:rPr>
              <w:t>Notificación de citas o recordatorios SI ___   NO ___</w:t>
            </w:r>
          </w:p>
          <w:p w14:paraId="56819A66" w14:textId="77777777" w:rsidR="00EC53BA" w:rsidRPr="00CD4F39" w:rsidRDefault="00EC53BA" w:rsidP="00A01DE1">
            <w:pPr>
              <w:pStyle w:val="Prrafodelista"/>
              <w:adjustRightInd w:val="0"/>
              <w:ind w:left="0"/>
              <w:jc w:val="both"/>
              <w:rPr>
                <w:rFonts w:ascii="Arial" w:hAnsi="Arial" w:cs="Arial"/>
                <w:b/>
                <w:color w:val="000000"/>
                <w:sz w:val="20"/>
                <w:szCs w:val="20"/>
              </w:rPr>
            </w:pPr>
          </w:p>
          <w:p w14:paraId="450D1618" w14:textId="77777777" w:rsidR="00EC53BA" w:rsidRPr="00CD4F39" w:rsidRDefault="00EC53BA" w:rsidP="009214B8">
            <w:pPr>
              <w:pStyle w:val="Prrafodelista"/>
              <w:numPr>
                <w:ilvl w:val="0"/>
                <w:numId w:val="53"/>
              </w:numPr>
              <w:adjustRightInd w:val="0"/>
              <w:ind w:left="0" w:firstLine="0"/>
              <w:jc w:val="both"/>
              <w:rPr>
                <w:rFonts w:ascii="Arial" w:hAnsi="Arial" w:cs="Arial"/>
                <w:b/>
                <w:color w:val="000000"/>
                <w:sz w:val="20"/>
                <w:szCs w:val="20"/>
              </w:rPr>
            </w:pPr>
            <w:r w:rsidRPr="00CD4F39">
              <w:rPr>
                <w:rFonts w:ascii="Arial" w:hAnsi="Arial" w:cs="Arial"/>
                <w:b/>
                <w:color w:val="000000"/>
                <w:sz w:val="20"/>
                <w:szCs w:val="20"/>
              </w:rPr>
              <w:t>Entrega de instrucciones de preparación para procedimientos</w:t>
            </w:r>
            <w:r w:rsidRPr="00CD4F39">
              <w:rPr>
                <w:rFonts w:ascii="Arial" w:hAnsi="Arial" w:cs="Arial"/>
                <w:color w:val="000000"/>
                <w:sz w:val="20"/>
                <w:szCs w:val="20"/>
              </w:rPr>
              <w:t>:</w:t>
            </w:r>
          </w:p>
          <w:p w14:paraId="221564CC" w14:textId="77777777" w:rsidR="00EC53BA" w:rsidRPr="00CD4F39" w:rsidRDefault="00EC53BA" w:rsidP="00A01DE1">
            <w:pPr>
              <w:adjustRightInd w:val="0"/>
              <w:spacing w:after="0" w:line="240" w:lineRule="auto"/>
              <w:jc w:val="both"/>
              <w:rPr>
                <w:rFonts w:ascii="Arial" w:hAnsi="Arial" w:cs="Arial"/>
                <w:color w:val="000000"/>
                <w:sz w:val="20"/>
                <w:szCs w:val="20"/>
              </w:rPr>
            </w:pPr>
          </w:p>
          <w:p w14:paraId="29C8A3ED" w14:textId="77777777" w:rsidR="00EC53BA" w:rsidRPr="00CD4F39" w:rsidRDefault="00EC53BA" w:rsidP="00A01DE1">
            <w:pPr>
              <w:adjustRightInd w:val="0"/>
              <w:spacing w:after="0" w:line="240" w:lineRule="auto"/>
              <w:jc w:val="both"/>
              <w:rPr>
                <w:rFonts w:ascii="Arial" w:hAnsi="Arial" w:cs="Arial"/>
                <w:color w:val="000000"/>
                <w:sz w:val="20"/>
                <w:szCs w:val="20"/>
              </w:rPr>
            </w:pPr>
            <w:r w:rsidRPr="00CD4F39">
              <w:rPr>
                <w:rFonts w:ascii="Arial" w:hAnsi="Arial" w:cs="Arial"/>
                <w:color w:val="000000"/>
                <w:sz w:val="20"/>
                <w:szCs w:val="20"/>
              </w:rPr>
              <w:t>Telefónica: _________________________________________</w:t>
            </w:r>
          </w:p>
          <w:p w14:paraId="11458F52" w14:textId="77777777" w:rsidR="00EC53BA" w:rsidRPr="00CD4F39" w:rsidRDefault="00EC53BA" w:rsidP="00A01DE1">
            <w:pPr>
              <w:adjustRightInd w:val="0"/>
              <w:spacing w:after="0" w:line="240" w:lineRule="auto"/>
              <w:jc w:val="both"/>
              <w:rPr>
                <w:rFonts w:ascii="Arial" w:hAnsi="Arial" w:cs="Arial"/>
                <w:color w:val="000000"/>
                <w:sz w:val="20"/>
                <w:szCs w:val="20"/>
              </w:rPr>
            </w:pPr>
            <w:r w:rsidRPr="00CD4F39">
              <w:rPr>
                <w:rFonts w:ascii="Arial" w:hAnsi="Arial" w:cs="Arial"/>
                <w:color w:val="000000"/>
                <w:sz w:val="20"/>
                <w:szCs w:val="20"/>
              </w:rPr>
              <w:t>Presencial: _________________________________________</w:t>
            </w:r>
          </w:p>
          <w:p w14:paraId="3497F68F" w14:textId="77777777" w:rsidR="00EC53BA" w:rsidRPr="00CD4F39" w:rsidRDefault="00EC53BA" w:rsidP="00A01DE1">
            <w:pPr>
              <w:adjustRightInd w:val="0"/>
              <w:spacing w:after="0" w:line="240" w:lineRule="auto"/>
              <w:jc w:val="both"/>
              <w:rPr>
                <w:rFonts w:ascii="Arial" w:hAnsi="Arial" w:cs="Arial"/>
                <w:color w:val="000000"/>
                <w:sz w:val="20"/>
                <w:szCs w:val="20"/>
              </w:rPr>
            </w:pPr>
            <w:r w:rsidRPr="00CD4F39">
              <w:rPr>
                <w:rFonts w:ascii="Arial" w:hAnsi="Arial" w:cs="Arial"/>
                <w:color w:val="000000"/>
                <w:sz w:val="20"/>
                <w:szCs w:val="20"/>
              </w:rPr>
              <w:t>WhatsApp __________________________________________</w:t>
            </w:r>
          </w:p>
          <w:p w14:paraId="44DAA783" w14:textId="77777777" w:rsidR="00EC53BA" w:rsidRPr="00CD4F39" w:rsidRDefault="00EC53BA" w:rsidP="00A01DE1">
            <w:pPr>
              <w:adjustRightInd w:val="0"/>
              <w:spacing w:after="0" w:line="240" w:lineRule="auto"/>
              <w:jc w:val="both"/>
              <w:rPr>
                <w:rFonts w:ascii="Arial" w:hAnsi="Arial" w:cs="Arial"/>
                <w:color w:val="000000"/>
                <w:sz w:val="20"/>
                <w:szCs w:val="20"/>
              </w:rPr>
            </w:pPr>
            <w:r w:rsidRPr="00CD4F39">
              <w:rPr>
                <w:rFonts w:ascii="Arial" w:hAnsi="Arial" w:cs="Arial"/>
                <w:color w:val="000000"/>
                <w:sz w:val="20"/>
                <w:szCs w:val="20"/>
              </w:rPr>
              <w:lastRenderedPageBreak/>
              <w:t>correo electrónico: ___________________________________</w:t>
            </w:r>
          </w:p>
          <w:p w14:paraId="13592515" w14:textId="77777777" w:rsidR="00EC53BA" w:rsidRPr="00CD4F39" w:rsidRDefault="00EC53BA" w:rsidP="00A01DE1">
            <w:pPr>
              <w:adjustRightInd w:val="0"/>
              <w:spacing w:after="0" w:line="240" w:lineRule="auto"/>
              <w:jc w:val="both"/>
              <w:rPr>
                <w:rFonts w:ascii="Arial" w:hAnsi="Arial" w:cs="Arial"/>
                <w:color w:val="000000"/>
                <w:sz w:val="20"/>
                <w:szCs w:val="20"/>
              </w:rPr>
            </w:pPr>
            <w:r w:rsidRPr="00CD4F39">
              <w:rPr>
                <w:rFonts w:ascii="Arial" w:hAnsi="Arial" w:cs="Arial"/>
                <w:color w:val="000000"/>
                <w:sz w:val="20"/>
                <w:szCs w:val="20"/>
              </w:rPr>
              <w:t>página web: _________________________________________</w:t>
            </w:r>
          </w:p>
          <w:p w14:paraId="5DF05DF6" w14:textId="77777777" w:rsidR="00EC53BA" w:rsidRPr="00CD4F39" w:rsidRDefault="00EC53BA" w:rsidP="00A01DE1">
            <w:pPr>
              <w:adjustRightInd w:val="0"/>
              <w:spacing w:after="0" w:line="240" w:lineRule="auto"/>
              <w:jc w:val="both"/>
              <w:rPr>
                <w:rFonts w:ascii="Arial" w:hAnsi="Arial" w:cs="Arial"/>
                <w:color w:val="000000"/>
                <w:sz w:val="20"/>
                <w:szCs w:val="20"/>
              </w:rPr>
            </w:pPr>
          </w:p>
          <w:p w14:paraId="69517D35" w14:textId="77777777" w:rsidR="00EC53BA" w:rsidRPr="00CD4F39" w:rsidRDefault="00EC53BA" w:rsidP="009214B8">
            <w:pPr>
              <w:pStyle w:val="Prrafodelista"/>
              <w:numPr>
                <w:ilvl w:val="0"/>
                <w:numId w:val="55"/>
              </w:numPr>
              <w:adjustRightInd w:val="0"/>
              <w:ind w:left="0" w:firstLine="0"/>
              <w:jc w:val="both"/>
              <w:rPr>
                <w:rFonts w:ascii="Arial" w:hAnsi="Arial" w:cs="Arial"/>
                <w:color w:val="000000"/>
                <w:sz w:val="20"/>
                <w:szCs w:val="20"/>
              </w:rPr>
            </w:pPr>
            <w:r w:rsidRPr="00CD4F39">
              <w:rPr>
                <w:rFonts w:ascii="Arial" w:hAnsi="Arial" w:cs="Arial"/>
                <w:b/>
                <w:color w:val="000000"/>
                <w:sz w:val="20"/>
                <w:szCs w:val="20"/>
              </w:rPr>
              <w:t>Entrega de resultados:</w:t>
            </w:r>
          </w:p>
          <w:p w14:paraId="763D4819" w14:textId="77777777" w:rsidR="00EC53BA" w:rsidRPr="00CD4F39" w:rsidRDefault="00EC53BA" w:rsidP="00A01DE1">
            <w:pPr>
              <w:adjustRightInd w:val="0"/>
              <w:spacing w:after="0" w:line="240" w:lineRule="auto"/>
              <w:jc w:val="both"/>
              <w:rPr>
                <w:rFonts w:ascii="Arial" w:hAnsi="Arial" w:cs="Arial"/>
                <w:color w:val="000000"/>
                <w:sz w:val="20"/>
                <w:szCs w:val="20"/>
              </w:rPr>
            </w:pPr>
          </w:p>
          <w:p w14:paraId="2803CBDD" w14:textId="77777777" w:rsidR="00EC53BA" w:rsidRPr="00CD4F39" w:rsidRDefault="00EC53BA" w:rsidP="00A01DE1">
            <w:pPr>
              <w:adjustRightInd w:val="0"/>
              <w:spacing w:after="0" w:line="240" w:lineRule="auto"/>
              <w:jc w:val="both"/>
              <w:rPr>
                <w:rFonts w:ascii="Arial" w:hAnsi="Arial" w:cs="Arial"/>
                <w:color w:val="000000"/>
                <w:sz w:val="20"/>
                <w:szCs w:val="20"/>
              </w:rPr>
            </w:pPr>
            <w:r w:rsidRPr="00CD4F39">
              <w:rPr>
                <w:rFonts w:ascii="Arial" w:hAnsi="Arial" w:cs="Arial"/>
                <w:color w:val="000000"/>
                <w:sz w:val="20"/>
                <w:szCs w:val="20"/>
              </w:rPr>
              <w:t>Telefónica: _________________________________________</w:t>
            </w:r>
          </w:p>
          <w:p w14:paraId="34B09C9A" w14:textId="77777777" w:rsidR="00EC53BA" w:rsidRPr="00CD4F39" w:rsidRDefault="00EC53BA" w:rsidP="00A01DE1">
            <w:pPr>
              <w:adjustRightInd w:val="0"/>
              <w:spacing w:after="0" w:line="240" w:lineRule="auto"/>
              <w:jc w:val="both"/>
              <w:rPr>
                <w:rFonts w:ascii="Arial" w:hAnsi="Arial" w:cs="Arial"/>
                <w:color w:val="000000"/>
                <w:sz w:val="20"/>
                <w:szCs w:val="20"/>
              </w:rPr>
            </w:pPr>
            <w:r w:rsidRPr="00CD4F39">
              <w:rPr>
                <w:rFonts w:ascii="Arial" w:hAnsi="Arial" w:cs="Arial"/>
                <w:color w:val="000000"/>
                <w:sz w:val="20"/>
                <w:szCs w:val="20"/>
              </w:rPr>
              <w:t>Presencial: _________________________________________</w:t>
            </w:r>
          </w:p>
          <w:p w14:paraId="76748613" w14:textId="77777777" w:rsidR="00EC53BA" w:rsidRPr="00CD4F39" w:rsidRDefault="00EC53BA" w:rsidP="00A01DE1">
            <w:pPr>
              <w:adjustRightInd w:val="0"/>
              <w:spacing w:after="0" w:line="240" w:lineRule="auto"/>
              <w:jc w:val="both"/>
              <w:rPr>
                <w:rFonts w:ascii="Arial" w:hAnsi="Arial" w:cs="Arial"/>
                <w:color w:val="000000"/>
                <w:sz w:val="20"/>
                <w:szCs w:val="20"/>
              </w:rPr>
            </w:pPr>
            <w:r w:rsidRPr="00CD4F39">
              <w:rPr>
                <w:rFonts w:ascii="Arial" w:hAnsi="Arial" w:cs="Arial"/>
                <w:color w:val="000000"/>
                <w:sz w:val="20"/>
                <w:szCs w:val="20"/>
              </w:rPr>
              <w:t>WhatsApp __________________________________________</w:t>
            </w:r>
          </w:p>
          <w:p w14:paraId="6F4887B4" w14:textId="77777777" w:rsidR="00EC53BA" w:rsidRPr="00CD4F39" w:rsidRDefault="00EC53BA" w:rsidP="00A01DE1">
            <w:pPr>
              <w:adjustRightInd w:val="0"/>
              <w:spacing w:after="0" w:line="240" w:lineRule="auto"/>
              <w:jc w:val="both"/>
              <w:rPr>
                <w:rFonts w:ascii="Arial" w:hAnsi="Arial" w:cs="Arial"/>
                <w:color w:val="000000"/>
                <w:sz w:val="20"/>
                <w:szCs w:val="20"/>
              </w:rPr>
            </w:pPr>
            <w:r w:rsidRPr="00CD4F39">
              <w:rPr>
                <w:rFonts w:ascii="Arial" w:hAnsi="Arial" w:cs="Arial"/>
                <w:color w:val="000000"/>
                <w:sz w:val="20"/>
                <w:szCs w:val="20"/>
              </w:rPr>
              <w:t>correo electrónico: ___________________________________</w:t>
            </w:r>
          </w:p>
          <w:p w14:paraId="4C8AE785" w14:textId="77777777" w:rsidR="00EC53BA" w:rsidRPr="00CD4F39" w:rsidRDefault="00EC53BA" w:rsidP="00A01DE1">
            <w:pPr>
              <w:adjustRightInd w:val="0"/>
              <w:spacing w:after="0" w:line="240" w:lineRule="auto"/>
              <w:jc w:val="both"/>
              <w:rPr>
                <w:rFonts w:ascii="Arial" w:hAnsi="Arial" w:cs="Arial"/>
                <w:color w:val="000000"/>
                <w:sz w:val="20"/>
                <w:szCs w:val="20"/>
              </w:rPr>
            </w:pPr>
            <w:r w:rsidRPr="00CD4F39">
              <w:rPr>
                <w:rFonts w:ascii="Arial" w:hAnsi="Arial" w:cs="Arial"/>
                <w:color w:val="000000"/>
                <w:sz w:val="20"/>
                <w:szCs w:val="20"/>
              </w:rPr>
              <w:t>página web: _________________________________________</w:t>
            </w:r>
          </w:p>
          <w:p w14:paraId="07E0BF26" w14:textId="77777777" w:rsidR="00EC53BA" w:rsidRPr="00CD4F39" w:rsidRDefault="00EC53BA" w:rsidP="00A01DE1">
            <w:pPr>
              <w:adjustRightInd w:val="0"/>
              <w:spacing w:after="0" w:line="240" w:lineRule="auto"/>
              <w:jc w:val="both"/>
              <w:rPr>
                <w:rFonts w:ascii="Arial" w:hAnsi="Arial" w:cs="Arial"/>
                <w:b/>
                <w:color w:val="000000"/>
                <w:sz w:val="20"/>
                <w:szCs w:val="20"/>
              </w:rPr>
            </w:pPr>
          </w:p>
          <w:p w14:paraId="5411C283" w14:textId="77777777" w:rsidR="00EC53BA" w:rsidRPr="00CD4F39" w:rsidRDefault="00EC53BA" w:rsidP="009214B8">
            <w:pPr>
              <w:pStyle w:val="Prrafodelista"/>
              <w:numPr>
                <w:ilvl w:val="0"/>
                <w:numId w:val="54"/>
              </w:numPr>
              <w:adjustRightInd w:val="0"/>
              <w:ind w:left="0" w:firstLine="0"/>
              <w:jc w:val="both"/>
              <w:rPr>
                <w:rFonts w:ascii="Arial" w:hAnsi="Arial" w:cs="Arial"/>
                <w:b/>
                <w:bCs/>
                <w:color w:val="000000"/>
                <w:sz w:val="20"/>
                <w:szCs w:val="20"/>
              </w:rPr>
            </w:pPr>
            <w:r w:rsidRPr="00CD4F39">
              <w:rPr>
                <w:rFonts w:ascii="Arial" w:hAnsi="Arial" w:cs="Arial"/>
                <w:b/>
                <w:bCs/>
                <w:color w:val="000000"/>
                <w:sz w:val="20"/>
                <w:szCs w:val="20"/>
              </w:rPr>
              <w:t xml:space="preserve">Dirección y teléfonos para la programación de servicios por parte de referencia en casos de solicitarles servicios prioritarios o en caso de urgencias: </w:t>
            </w:r>
          </w:p>
          <w:p w14:paraId="485FEDC9" w14:textId="77777777" w:rsidR="00EC53BA" w:rsidRPr="00CD4F39" w:rsidRDefault="00EC53BA" w:rsidP="00A01DE1">
            <w:pPr>
              <w:adjustRightInd w:val="0"/>
              <w:spacing w:after="0" w:line="240" w:lineRule="auto"/>
              <w:jc w:val="both"/>
              <w:rPr>
                <w:rFonts w:ascii="Arial" w:hAnsi="Arial" w:cs="Arial"/>
                <w:color w:val="000000"/>
                <w:sz w:val="20"/>
                <w:szCs w:val="20"/>
              </w:rPr>
            </w:pPr>
          </w:p>
          <w:p w14:paraId="23321BD3" w14:textId="77777777" w:rsidR="00EC53BA" w:rsidRPr="00CD4F39" w:rsidRDefault="00EC53BA" w:rsidP="00A01DE1">
            <w:pPr>
              <w:adjustRightInd w:val="0"/>
              <w:spacing w:after="0" w:line="240" w:lineRule="auto"/>
              <w:jc w:val="both"/>
              <w:rPr>
                <w:rFonts w:ascii="Arial" w:hAnsi="Arial" w:cs="Arial"/>
                <w:color w:val="000000"/>
                <w:sz w:val="20"/>
                <w:szCs w:val="20"/>
              </w:rPr>
            </w:pPr>
            <w:r w:rsidRPr="00CD4F39">
              <w:rPr>
                <w:rFonts w:ascii="Arial" w:hAnsi="Arial" w:cs="Arial"/>
                <w:color w:val="000000"/>
                <w:sz w:val="20"/>
                <w:szCs w:val="20"/>
              </w:rPr>
              <w:t>Telefónica: _________________________________________</w:t>
            </w:r>
          </w:p>
          <w:p w14:paraId="54624564" w14:textId="77777777" w:rsidR="00EC53BA" w:rsidRPr="00CD4F39" w:rsidRDefault="00EC53BA" w:rsidP="00A01DE1">
            <w:pPr>
              <w:adjustRightInd w:val="0"/>
              <w:spacing w:after="0" w:line="240" w:lineRule="auto"/>
              <w:jc w:val="both"/>
              <w:rPr>
                <w:rFonts w:ascii="Arial" w:hAnsi="Arial" w:cs="Arial"/>
                <w:color w:val="000000"/>
                <w:sz w:val="20"/>
                <w:szCs w:val="20"/>
              </w:rPr>
            </w:pPr>
            <w:r w:rsidRPr="00CD4F39">
              <w:rPr>
                <w:rFonts w:ascii="Arial" w:hAnsi="Arial" w:cs="Arial"/>
                <w:color w:val="000000"/>
                <w:sz w:val="20"/>
                <w:szCs w:val="20"/>
              </w:rPr>
              <w:t>Presencial: _________________________________________</w:t>
            </w:r>
          </w:p>
          <w:p w14:paraId="590D0211" w14:textId="77777777" w:rsidR="00EC53BA" w:rsidRPr="00CD4F39" w:rsidRDefault="00EC53BA" w:rsidP="00A01DE1">
            <w:pPr>
              <w:adjustRightInd w:val="0"/>
              <w:spacing w:after="0" w:line="240" w:lineRule="auto"/>
              <w:jc w:val="both"/>
              <w:rPr>
                <w:rFonts w:ascii="Arial" w:hAnsi="Arial" w:cs="Arial"/>
                <w:color w:val="000000"/>
                <w:sz w:val="20"/>
                <w:szCs w:val="20"/>
              </w:rPr>
            </w:pPr>
            <w:r w:rsidRPr="00CD4F39">
              <w:rPr>
                <w:rFonts w:ascii="Arial" w:hAnsi="Arial" w:cs="Arial"/>
                <w:color w:val="000000"/>
                <w:sz w:val="20"/>
                <w:szCs w:val="20"/>
              </w:rPr>
              <w:t>WhatsApp __________________________________________</w:t>
            </w:r>
          </w:p>
          <w:p w14:paraId="63151FDD" w14:textId="77777777" w:rsidR="00EC53BA" w:rsidRPr="00CD4F39" w:rsidRDefault="00EC53BA" w:rsidP="00A01DE1">
            <w:pPr>
              <w:adjustRightInd w:val="0"/>
              <w:spacing w:after="0" w:line="240" w:lineRule="auto"/>
              <w:jc w:val="both"/>
              <w:rPr>
                <w:rFonts w:ascii="Arial" w:hAnsi="Arial" w:cs="Arial"/>
                <w:color w:val="000000"/>
                <w:sz w:val="20"/>
                <w:szCs w:val="20"/>
              </w:rPr>
            </w:pPr>
            <w:r w:rsidRPr="00CD4F39">
              <w:rPr>
                <w:rFonts w:ascii="Arial" w:hAnsi="Arial" w:cs="Arial"/>
                <w:color w:val="000000"/>
                <w:sz w:val="20"/>
                <w:szCs w:val="20"/>
              </w:rPr>
              <w:t>correo electrónico: ___________________________________</w:t>
            </w:r>
          </w:p>
          <w:p w14:paraId="3C744B62" w14:textId="77777777" w:rsidR="00EC53BA" w:rsidRPr="00CD4F39" w:rsidRDefault="00EC53BA" w:rsidP="00A01DE1">
            <w:pPr>
              <w:adjustRightInd w:val="0"/>
              <w:spacing w:after="0" w:line="240" w:lineRule="auto"/>
              <w:jc w:val="both"/>
              <w:rPr>
                <w:rFonts w:ascii="Arial" w:hAnsi="Arial" w:cs="Arial"/>
                <w:color w:val="000000"/>
                <w:sz w:val="20"/>
                <w:szCs w:val="20"/>
              </w:rPr>
            </w:pPr>
          </w:p>
          <w:p w14:paraId="547CD03B" w14:textId="77777777" w:rsidR="00EC53BA" w:rsidRPr="00CD4F39" w:rsidRDefault="00EC53BA" w:rsidP="00A01DE1">
            <w:pPr>
              <w:adjustRightInd w:val="0"/>
              <w:spacing w:after="0" w:line="240" w:lineRule="auto"/>
              <w:jc w:val="both"/>
              <w:rPr>
                <w:rFonts w:ascii="Arial" w:hAnsi="Arial" w:cs="Arial"/>
                <w:sz w:val="20"/>
                <w:szCs w:val="20"/>
              </w:rPr>
            </w:pPr>
            <w:r w:rsidRPr="00CD4F39">
              <w:rPr>
                <w:rFonts w:ascii="Arial" w:hAnsi="Arial" w:cs="Arial"/>
                <w:b/>
                <w:bCs/>
                <w:color w:val="000000"/>
                <w:sz w:val="20"/>
                <w:szCs w:val="20"/>
              </w:rPr>
              <w:t>NOTA 1:</w:t>
            </w:r>
            <w:r w:rsidRPr="00CD4F39">
              <w:rPr>
                <w:rFonts w:ascii="Arial" w:hAnsi="Arial" w:cs="Arial"/>
                <w:color w:val="000000"/>
                <w:sz w:val="20"/>
                <w:szCs w:val="20"/>
              </w:rPr>
              <w:t xml:space="preserve"> el contratista debe tener el modelo de prestación de servicios de salud, acorde con las características de cada territorio (Decreto 441 de 2022 - Artículo 2.5.3.4.2.1)</w:t>
            </w:r>
            <w:r w:rsidRPr="00CD4F39">
              <w:rPr>
                <w:rFonts w:ascii="Arial" w:hAnsi="Arial" w:cs="Arial"/>
                <w:sz w:val="20"/>
                <w:szCs w:val="20"/>
              </w:rPr>
              <w:t xml:space="preserve"> </w:t>
            </w:r>
          </w:p>
          <w:p w14:paraId="534D5B46" w14:textId="77777777" w:rsidR="00EC53BA" w:rsidRPr="00CD4F39" w:rsidRDefault="00EC53BA" w:rsidP="00A01DE1">
            <w:pPr>
              <w:adjustRightInd w:val="0"/>
              <w:spacing w:after="0" w:line="240" w:lineRule="auto"/>
              <w:jc w:val="both"/>
              <w:rPr>
                <w:rFonts w:ascii="Arial" w:hAnsi="Arial" w:cs="Arial"/>
                <w:color w:val="000000"/>
                <w:sz w:val="20"/>
                <w:szCs w:val="20"/>
              </w:rPr>
            </w:pPr>
          </w:p>
          <w:p w14:paraId="232E6281" w14:textId="77777777" w:rsidR="00EC53BA" w:rsidRDefault="00EC53BA" w:rsidP="00A01DE1">
            <w:pPr>
              <w:tabs>
                <w:tab w:val="center" w:pos="301"/>
                <w:tab w:val="left" w:pos="7458"/>
              </w:tabs>
              <w:spacing w:after="0" w:line="240" w:lineRule="auto"/>
              <w:jc w:val="both"/>
              <w:rPr>
                <w:rFonts w:ascii="Arial" w:hAnsi="Arial" w:cs="Arial"/>
                <w:color w:val="000000"/>
                <w:sz w:val="20"/>
                <w:szCs w:val="20"/>
              </w:rPr>
            </w:pPr>
            <w:r w:rsidRPr="00CD4F39">
              <w:rPr>
                <w:rFonts w:ascii="Arial" w:hAnsi="Arial" w:cs="Arial"/>
                <w:b/>
                <w:bCs/>
                <w:color w:val="000000"/>
                <w:sz w:val="20"/>
                <w:szCs w:val="20"/>
              </w:rPr>
              <w:t>NOTA 2:</w:t>
            </w:r>
            <w:r w:rsidRPr="00CD4F39">
              <w:rPr>
                <w:rFonts w:ascii="Arial" w:hAnsi="Arial" w:cs="Arial"/>
                <w:color w:val="000000"/>
                <w:sz w:val="20"/>
                <w:szCs w:val="20"/>
              </w:rPr>
              <w:t xml:space="preserve"> Si el oferente realiza algún cambio de la información de los canales de atención (asignación de citas, lugares de atención, etc.) deberá informar de inmediato por escrito al supervisor y al área de referencia de la unidad prestadora.  </w:t>
            </w:r>
          </w:p>
          <w:p w14:paraId="59B35F39" w14:textId="64802593" w:rsidR="00932D04" w:rsidRPr="00CD4F39" w:rsidRDefault="00932D04" w:rsidP="00A01DE1">
            <w:pPr>
              <w:tabs>
                <w:tab w:val="center" w:pos="301"/>
                <w:tab w:val="left" w:pos="7458"/>
              </w:tabs>
              <w:spacing w:after="0" w:line="240" w:lineRule="auto"/>
              <w:jc w:val="both"/>
              <w:rPr>
                <w:rFonts w:ascii="Arial" w:hAnsi="Arial" w:cs="Arial"/>
                <w:iCs/>
                <w:sz w:val="20"/>
                <w:szCs w:val="20"/>
              </w:rPr>
            </w:pPr>
          </w:p>
        </w:tc>
        <w:tc>
          <w:tcPr>
            <w:tcW w:w="272" w:type="pct"/>
            <w:tcBorders>
              <w:top w:val="single" w:sz="4" w:space="0" w:color="auto"/>
              <w:left w:val="single" w:sz="4" w:space="0" w:color="auto"/>
              <w:bottom w:val="single" w:sz="4" w:space="0" w:color="auto"/>
              <w:right w:val="single" w:sz="4" w:space="0" w:color="auto"/>
            </w:tcBorders>
            <w:vAlign w:val="center"/>
          </w:tcPr>
          <w:p w14:paraId="515902E5" w14:textId="77777777" w:rsidR="00EC53BA" w:rsidRPr="00CD4F39" w:rsidRDefault="00EC53BA" w:rsidP="00A01DE1">
            <w:pPr>
              <w:tabs>
                <w:tab w:val="center" w:pos="301"/>
              </w:tabs>
              <w:spacing w:after="0" w:line="240" w:lineRule="auto"/>
              <w:contextualSpacing/>
              <w:jc w:val="both"/>
              <w:rPr>
                <w:rFonts w:ascii="Arial" w:hAnsi="Arial" w:cs="Arial"/>
                <w:color w:val="FF0000"/>
                <w:sz w:val="20"/>
                <w:szCs w:val="20"/>
              </w:rPr>
            </w:pPr>
          </w:p>
        </w:tc>
        <w:tc>
          <w:tcPr>
            <w:tcW w:w="271" w:type="pct"/>
            <w:tcBorders>
              <w:top w:val="single" w:sz="4" w:space="0" w:color="auto"/>
              <w:left w:val="single" w:sz="4" w:space="0" w:color="auto"/>
              <w:bottom w:val="single" w:sz="4" w:space="0" w:color="auto"/>
              <w:right w:val="single" w:sz="4" w:space="0" w:color="auto"/>
            </w:tcBorders>
            <w:vAlign w:val="center"/>
          </w:tcPr>
          <w:p w14:paraId="5ED0E853" w14:textId="77777777" w:rsidR="00EC53BA" w:rsidRPr="00CD4F39" w:rsidRDefault="00EC53BA" w:rsidP="00A01DE1">
            <w:pPr>
              <w:tabs>
                <w:tab w:val="center" w:pos="301"/>
              </w:tabs>
              <w:spacing w:after="0" w:line="240" w:lineRule="auto"/>
              <w:contextualSpacing/>
              <w:jc w:val="both"/>
              <w:rPr>
                <w:rFonts w:ascii="Arial" w:hAnsi="Arial" w:cs="Arial"/>
                <w:color w:val="FF0000"/>
                <w:sz w:val="20"/>
                <w:szCs w:val="20"/>
              </w:rPr>
            </w:pPr>
          </w:p>
        </w:tc>
      </w:tr>
      <w:bookmarkEnd w:id="33"/>
    </w:tbl>
    <w:p w14:paraId="4283AD0B" w14:textId="4B3AC31D" w:rsidR="00932D04" w:rsidRDefault="00932D04" w:rsidP="00A01DE1">
      <w:pPr>
        <w:spacing w:after="0" w:line="240" w:lineRule="auto"/>
        <w:contextualSpacing/>
        <w:jc w:val="center"/>
        <w:rPr>
          <w:rFonts w:ascii="Arial" w:hAnsi="Arial" w:cs="Arial"/>
          <w:b/>
          <w:bCs/>
          <w:sz w:val="20"/>
          <w:szCs w:val="20"/>
        </w:rPr>
      </w:pPr>
    </w:p>
    <w:p w14:paraId="2AA2F302" w14:textId="5DF435B0" w:rsidR="00932D04" w:rsidRDefault="00932D04" w:rsidP="00A01DE1">
      <w:pPr>
        <w:spacing w:after="0" w:line="240" w:lineRule="auto"/>
        <w:contextualSpacing/>
        <w:jc w:val="center"/>
        <w:rPr>
          <w:rFonts w:ascii="Arial" w:hAnsi="Arial" w:cs="Arial"/>
          <w:b/>
          <w:bCs/>
          <w:sz w:val="20"/>
          <w:szCs w:val="20"/>
        </w:rPr>
      </w:pPr>
    </w:p>
    <w:p w14:paraId="6ACF5BA3" w14:textId="77777777" w:rsidR="00542C92" w:rsidRPr="00CD4F39" w:rsidRDefault="00542C92" w:rsidP="00A01DE1">
      <w:pPr>
        <w:tabs>
          <w:tab w:val="left" w:pos="1980"/>
        </w:tabs>
        <w:spacing w:after="0" w:line="240" w:lineRule="auto"/>
        <w:jc w:val="both"/>
        <w:rPr>
          <w:rFonts w:ascii="Arial" w:hAnsi="Arial" w:cs="Arial"/>
          <w:b/>
          <w:color w:val="000000" w:themeColor="text1"/>
          <w:sz w:val="20"/>
          <w:szCs w:val="20"/>
        </w:rPr>
      </w:pPr>
      <w:bookmarkStart w:id="35" w:name="_Hlk230367994"/>
      <w:r w:rsidRPr="00CD4F39">
        <w:rPr>
          <w:rFonts w:ascii="Arial" w:hAnsi="Arial" w:cs="Arial"/>
          <w:b/>
          <w:color w:val="000000" w:themeColor="text1"/>
          <w:sz w:val="20"/>
          <w:szCs w:val="20"/>
        </w:rPr>
        <w:t>OPORTUNIDAD EN LAS CITAS:</w:t>
      </w:r>
    </w:p>
    <w:p w14:paraId="2FFB6AE3" w14:textId="77777777" w:rsidR="00542C92" w:rsidRPr="00CD4F39" w:rsidRDefault="00542C92" w:rsidP="00A01DE1">
      <w:pPr>
        <w:tabs>
          <w:tab w:val="left" w:pos="1980"/>
        </w:tabs>
        <w:spacing w:after="0" w:line="240" w:lineRule="auto"/>
        <w:jc w:val="both"/>
        <w:rPr>
          <w:rFonts w:ascii="Arial" w:hAnsi="Arial" w:cs="Arial"/>
          <w:b/>
          <w:color w:val="000000" w:themeColor="text1"/>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2"/>
        <w:gridCol w:w="6343"/>
        <w:gridCol w:w="1582"/>
        <w:gridCol w:w="430"/>
        <w:gridCol w:w="644"/>
      </w:tblGrid>
      <w:tr w:rsidR="00542C92" w:rsidRPr="00CD4F39" w14:paraId="0D6E6754" w14:textId="77777777" w:rsidTr="00542C92">
        <w:trPr>
          <w:trHeight w:val="272"/>
        </w:trPr>
        <w:tc>
          <w:tcPr>
            <w:tcW w:w="363" w:type="pct"/>
            <w:vMerge w:val="restart"/>
            <w:tcBorders>
              <w:top w:val="double" w:sz="4" w:space="0" w:color="auto"/>
              <w:left w:val="double" w:sz="4" w:space="0" w:color="auto"/>
              <w:bottom w:val="single" w:sz="4" w:space="0" w:color="auto"/>
              <w:right w:val="single" w:sz="4" w:space="0" w:color="auto"/>
            </w:tcBorders>
            <w:noWrap/>
            <w:vAlign w:val="center"/>
            <w:hideMark/>
          </w:tcPr>
          <w:p w14:paraId="5B4044E1" w14:textId="77777777" w:rsidR="00542C92" w:rsidRPr="00CD4F39" w:rsidRDefault="00542C92" w:rsidP="00A01DE1">
            <w:pPr>
              <w:spacing w:after="0" w:line="240" w:lineRule="auto"/>
              <w:jc w:val="center"/>
              <w:rPr>
                <w:rFonts w:ascii="Arial" w:hAnsi="Arial" w:cs="Arial"/>
                <w:b/>
                <w:bCs/>
                <w:sz w:val="20"/>
                <w:szCs w:val="20"/>
              </w:rPr>
            </w:pPr>
            <w:r w:rsidRPr="00CD4F39">
              <w:rPr>
                <w:rFonts w:ascii="Arial" w:hAnsi="Arial" w:cs="Arial"/>
                <w:b/>
                <w:bCs/>
                <w:sz w:val="20"/>
                <w:szCs w:val="20"/>
              </w:rPr>
              <w:t>ÍTEMS</w:t>
            </w:r>
          </w:p>
        </w:tc>
        <w:tc>
          <w:tcPr>
            <w:tcW w:w="3258" w:type="pct"/>
            <w:vMerge w:val="restart"/>
            <w:tcBorders>
              <w:top w:val="double" w:sz="4" w:space="0" w:color="auto"/>
              <w:left w:val="single" w:sz="4" w:space="0" w:color="auto"/>
              <w:bottom w:val="single" w:sz="4" w:space="0" w:color="auto"/>
              <w:right w:val="single" w:sz="4" w:space="0" w:color="auto"/>
            </w:tcBorders>
            <w:noWrap/>
            <w:vAlign w:val="center"/>
            <w:hideMark/>
          </w:tcPr>
          <w:p w14:paraId="4B9F5157" w14:textId="77777777" w:rsidR="00542C92" w:rsidRPr="00CD4F39" w:rsidRDefault="00542C92" w:rsidP="00A01DE1">
            <w:pPr>
              <w:spacing w:after="0" w:line="240" w:lineRule="auto"/>
              <w:jc w:val="center"/>
              <w:rPr>
                <w:rFonts w:ascii="Arial" w:hAnsi="Arial" w:cs="Arial"/>
                <w:b/>
                <w:bCs/>
                <w:sz w:val="20"/>
                <w:szCs w:val="20"/>
              </w:rPr>
            </w:pPr>
            <w:r w:rsidRPr="00CD4F39">
              <w:rPr>
                <w:rFonts w:ascii="Arial" w:hAnsi="Arial" w:cs="Arial"/>
                <w:b/>
                <w:bCs/>
                <w:sz w:val="20"/>
                <w:szCs w:val="20"/>
              </w:rPr>
              <w:t>CRITERIO</w:t>
            </w:r>
          </w:p>
        </w:tc>
        <w:tc>
          <w:tcPr>
            <w:tcW w:w="817" w:type="pct"/>
            <w:vMerge w:val="restart"/>
            <w:tcBorders>
              <w:top w:val="double" w:sz="4" w:space="0" w:color="auto"/>
              <w:left w:val="single" w:sz="4" w:space="0" w:color="auto"/>
              <w:bottom w:val="single" w:sz="4" w:space="0" w:color="auto"/>
              <w:right w:val="single" w:sz="4" w:space="0" w:color="auto"/>
            </w:tcBorders>
            <w:noWrap/>
            <w:vAlign w:val="center"/>
            <w:hideMark/>
          </w:tcPr>
          <w:p w14:paraId="3A005C22" w14:textId="77777777" w:rsidR="00542C92" w:rsidRPr="00CD4F39" w:rsidRDefault="00542C92" w:rsidP="00A01DE1">
            <w:pPr>
              <w:spacing w:after="0" w:line="240" w:lineRule="auto"/>
              <w:jc w:val="center"/>
              <w:rPr>
                <w:rFonts w:ascii="Arial" w:hAnsi="Arial" w:cs="Arial"/>
                <w:b/>
                <w:bCs/>
                <w:sz w:val="20"/>
                <w:szCs w:val="20"/>
              </w:rPr>
            </w:pPr>
            <w:r w:rsidRPr="00CD4F39">
              <w:rPr>
                <w:rFonts w:ascii="Arial" w:hAnsi="Arial" w:cs="Arial"/>
                <w:b/>
                <w:bCs/>
                <w:sz w:val="20"/>
                <w:szCs w:val="20"/>
              </w:rPr>
              <w:t>Tiempo</w:t>
            </w:r>
          </w:p>
        </w:tc>
        <w:tc>
          <w:tcPr>
            <w:tcW w:w="562" w:type="pct"/>
            <w:gridSpan w:val="2"/>
            <w:tcBorders>
              <w:top w:val="double" w:sz="4" w:space="0" w:color="auto"/>
              <w:left w:val="single" w:sz="4" w:space="0" w:color="auto"/>
              <w:bottom w:val="single" w:sz="4" w:space="0" w:color="auto"/>
              <w:right w:val="double" w:sz="4" w:space="0" w:color="auto"/>
            </w:tcBorders>
            <w:vAlign w:val="center"/>
            <w:hideMark/>
          </w:tcPr>
          <w:p w14:paraId="3ADB62E9" w14:textId="77777777" w:rsidR="00542C92" w:rsidRPr="00CD4F39" w:rsidRDefault="00542C92" w:rsidP="00A01DE1">
            <w:pPr>
              <w:spacing w:after="0" w:line="240" w:lineRule="auto"/>
              <w:jc w:val="center"/>
              <w:rPr>
                <w:rFonts w:ascii="Arial" w:hAnsi="Arial" w:cs="Arial"/>
                <w:b/>
                <w:bCs/>
                <w:sz w:val="20"/>
                <w:szCs w:val="20"/>
              </w:rPr>
            </w:pPr>
            <w:r w:rsidRPr="00CD4F39">
              <w:rPr>
                <w:rFonts w:ascii="Arial" w:hAnsi="Arial" w:cs="Arial"/>
                <w:b/>
                <w:bCs/>
                <w:sz w:val="20"/>
                <w:szCs w:val="20"/>
              </w:rPr>
              <w:t>CUMPLE</w:t>
            </w:r>
          </w:p>
        </w:tc>
      </w:tr>
      <w:tr w:rsidR="00542C92" w:rsidRPr="00CD4F39" w14:paraId="4A5B9495" w14:textId="77777777" w:rsidTr="00542C92">
        <w:trPr>
          <w:trHeight w:val="249"/>
        </w:trPr>
        <w:tc>
          <w:tcPr>
            <w:tcW w:w="363" w:type="pct"/>
            <w:vMerge/>
            <w:tcBorders>
              <w:top w:val="double" w:sz="4" w:space="0" w:color="auto"/>
              <w:left w:val="double" w:sz="4" w:space="0" w:color="auto"/>
              <w:bottom w:val="single" w:sz="4" w:space="0" w:color="auto"/>
              <w:right w:val="single" w:sz="4" w:space="0" w:color="auto"/>
            </w:tcBorders>
            <w:vAlign w:val="center"/>
            <w:hideMark/>
          </w:tcPr>
          <w:p w14:paraId="5F7EBD75" w14:textId="77777777" w:rsidR="00542C92" w:rsidRPr="00CD4F39" w:rsidRDefault="00542C92" w:rsidP="00A01DE1">
            <w:pPr>
              <w:spacing w:after="0" w:line="240" w:lineRule="auto"/>
              <w:rPr>
                <w:rFonts w:ascii="Arial" w:hAnsi="Arial" w:cs="Arial"/>
                <w:b/>
                <w:bCs/>
                <w:sz w:val="20"/>
                <w:szCs w:val="20"/>
              </w:rPr>
            </w:pPr>
          </w:p>
        </w:tc>
        <w:tc>
          <w:tcPr>
            <w:tcW w:w="3258" w:type="pct"/>
            <w:vMerge/>
            <w:tcBorders>
              <w:top w:val="double" w:sz="4" w:space="0" w:color="auto"/>
              <w:left w:val="single" w:sz="4" w:space="0" w:color="auto"/>
              <w:bottom w:val="single" w:sz="4" w:space="0" w:color="auto"/>
              <w:right w:val="single" w:sz="4" w:space="0" w:color="auto"/>
            </w:tcBorders>
            <w:vAlign w:val="center"/>
            <w:hideMark/>
          </w:tcPr>
          <w:p w14:paraId="1C371755" w14:textId="77777777" w:rsidR="00542C92" w:rsidRPr="00CD4F39" w:rsidRDefault="00542C92" w:rsidP="00A01DE1">
            <w:pPr>
              <w:spacing w:after="0" w:line="240" w:lineRule="auto"/>
              <w:rPr>
                <w:rFonts w:ascii="Arial" w:hAnsi="Arial" w:cs="Arial"/>
                <w:b/>
                <w:bCs/>
                <w:sz w:val="20"/>
                <w:szCs w:val="20"/>
              </w:rPr>
            </w:pPr>
          </w:p>
        </w:tc>
        <w:tc>
          <w:tcPr>
            <w:tcW w:w="817" w:type="pct"/>
            <w:vMerge/>
            <w:tcBorders>
              <w:top w:val="double" w:sz="4" w:space="0" w:color="auto"/>
              <w:left w:val="single" w:sz="4" w:space="0" w:color="auto"/>
              <w:bottom w:val="single" w:sz="4" w:space="0" w:color="auto"/>
              <w:right w:val="single" w:sz="4" w:space="0" w:color="auto"/>
            </w:tcBorders>
            <w:vAlign w:val="center"/>
            <w:hideMark/>
          </w:tcPr>
          <w:p w14:paraId="0886EBF4" w14:textId="77777777" w:rsidR="00542C92" w:rsidRPr="00CD4F39" w:rsidRDefault="00542C92" w:rsidP="00A01DE1">
            <w:pPr>
              <w:spacing w:after="0" w:line="240" w:lineRule="auto"/>
              <w:rPr>
                <w:rFonts w:ascii="Arial" w:hAnsi="Arial" w:cs="Arial"/>
                <w:b/>
                <w:bCs/>
                <w:sz w:val="20"/>
                <w:szCs w:val="20"/>
              </w:rPr>
            </w:pPr>
          </w:p>
        </w:tc>
        <w:tc>
          <w:tcPr>
            <w:tcW w:w="226" w:type="pct"/>
            <w:tcBorders>
              <w:top w:val="single" w:sz="4" w:space="0" w:color="auto"/>
              <w:left w:val="single" w:sz="4" w:space="0" w:color="auto"/>
              <w:bottom w:val="single" w:sz="4" w:space="0" w:color="auto"/>
              <w:right w:val="single" w:sz="4" w:space="0" w:color="auto"/>
            </w:tcBorders>
            <w:vAlign w:val="center"/>
            <w:hideMark/>
          </w:tcPr>
          <w:p w14:paraId="3B169B79" w14:textId="77777777" w:rsidR="00542C92" w:rsidRPr="00CD4F39" w:rsidRDefault="00542C92" w:rsidP="00A01DE1">
            <w:pPr>
              <w:spacing w:after="0" w:line="240" w:lineRule="auto"/>
              <w:jc w:val="center"/>
              <w:rPr>
                <w:rFonts w:ascii="Arial" w:hAnsi="Arial" w:cs="Arial"/>
                <w:b/>
                <w:bCs/>
                <w:sz w:val="20"/>
                <w:szCs w:val="20"/>
              </w:rPr>
            </w:pPr>
            <w:r w:rsidRPr="00CD4F39">
              <w:rPr>
                <w:rFonts w:ascii="Arial" w:hAnsi="Arial" w:cs="Arial"/>
                <w:b/>
                <w:bCs/>
                <w:sz w:val="20"/>
                <w:szCs w:val="20"/>
              </w:rPr>
              <w:t>SI</w:t>
            </w:r>
          </w:p>
        </w:tc>
        <w:tc>
          <w:tcPr>
            <w:tcW w:w="337" w:type="pct"/>
            <w:tcBorders>
              <w:top w:val="single" w:sz="4" w:space="0" w:color="auto"/>
              <w:left w:val="single" w:sz="4" w:space="0" w:color="auto"/>
              <w:bottom w:val="single" w:sz="4" w:space="0" w:color="auto"/>
              <w:right w:val="double" w:sz="4" w:space="0" w:color="auto"/>
            </w:tcBorders>
            <w:vAlign w:val="center"/>
            <w:hideMark/>
          </w:tcPr>
          <w:p w14:paraId="6D5754C2" w14:textId="77777777" w:rsidR="00542C92" w:rsidRPr="00CD4F39" w:rsidRDefault="00542C92" w:rsidP="00A01DE1">
            <w:pPr>
              <w:spacing w:after="0" w:line="240" w:lineRule="auto"/>
              <w:jc w:val="center"/>
              <w:rPr>
                <w:rFonts w:ascii="Arial" w:hAnsi="Arial" w:cs="Arial"/>
                <w:b/>
                <w:bCs/>
                <w:sz w:val="20"/>
                <w:szCs w:val="20"/>
              </w:rPr>
            </w:pPr>
            <w:r w:rsidRPr="00CD4F39">
              <w:rPr>
                <w:rFonts w:ascii="Arial" w:hAnsi="Arial" w:cs="Arial"/>
                <w:b/>
                <w:bCs/>
                <w:sz w:val="20"/>
                <w:szCs w:val="20"/>
              </w:rPr>
              <w:t>NO</w:t>
            </w:r>
          </w:p>
        </w:tc>
      </w:tr>
      <w:tr w:rsidR="00542C92" w:rsidRPr="00CD4F39" w14:paraId="1BB95DE6" w14:textId="77777777" w:rsidTr="00542C92">
        <w:trPr>
          <w:trHeight w:val="573"/>
        </w:trPr>
        <w:tc>
          <w:tcPr>
            <w:tcW w:w="363" w:type="pct"/>
            <w:tcBorders>
              <w:top w:val="single" w:sz="4" w:space="0" w:color="auto"/>
              <w:left w:val="double" w:sz="4" w:space="0" w:color="auto"/>
              <w:bottom w:val="single" w:sz="4" w:space="0" w:color="auto"/>
              <w:right w:val="single" w:sz="4" w:space="0" w:color="auto"/>
            </w:tcBorders>
            <w:noWrap/>
            <w:vAlign w:val="center"/>
            <w:hideMark/>
          </w:tcPr>
          <w:p w14:paraId="365FE694" w14:textId="77777777" w:rsidR="00542C92" w:rsidRPr="00CD4F39" w:rsidRDefault="00542C92" w:rsidP="00A01DE1">
            <w:pPr>
              <w:spacing w:after="0" w:line="240" w:lineRule="auto"/>
              <w:jc w:val="center"/>
              <w:rPr>
                <w:rFonts w:ascii="Arial" w:hAnsi="Arial" w:cs="Arial"/>
                <w:sz w:val="20"/>
                <w:szCs w:val="20"/>
              </w:rPr>
            </w:pPr>
            <w:r w:rsidRPr="00CD4F39">
              <w:rPr>
                <w:rFonts w:ascii="Arial" w:hAnsi="Arial" w:cs="Arial"/>
                <w:sz w:val="20"/>
                <w:szCs w:val="20"/>
              </w:rPr>
              <w:t>1</w:t>
            </w:r>
          </w:p>
        </w:tc>
        <w:tc>
          <w:tcPr>
            <w:tcW w:w="3258" w:type="pct"/>
            <w:tcBorders>
              <w:top w:val="single" w:sz="4" w:space="0" w:color="auto"/>
              <w:left w:val="single" w:sz="4" w:space="0" w:color="auto"/>
              <w:bottom w:val="single" w:sz="4" w:space="0" w:color="auto"/>
              <w:right w:val="single" w:sz="4" w:space="0" w:color="auto"/>
            </w:tcBorders>
            <w:vAlign w:val="center"/>
            <w:hideMark/>
          </w:tcPr>
          <w:p w14:paraId="181D9C6D" w14:textId="77777777" w:rsidR="00542C92" w:rsidRPr="00CD4F39" w:rsidRDefault="00542C92" w:rsidP="00A01DE1">
            <w:pPr>
              <w:spacing w:after="0" w:line="240" w:lineRule="auto"/>
              <w:jc w:val="both"/>
              <w:rPr>
                <w:rFonts w:ascii="Arial" w:hAnsi="Arial" w:cs="Arial"/>
                <w:sz w:val="20"/>
                <w:szCs w:val="20"/>
              </w:rPr>
            </w:pPr>
            <w:r w:rsidRPr="00CD4F39">
              <w:rPr>
                <w:rFonts w:ascii="Arial" w:hAnsi="Arial" w:cs="Arial"/>
                <w:sz w:val="20"/>
                <w:szCs w:val="20"/>
              </w:rPr>
              <w:t xml:space="preserve">Oportunidad   la asignación de Consulta externa especializada por primera vez, una vez </w:t>
            </w:r>
            <w:proofErr w:type="spellStart"/>
            <w:r w:rsidRPr="00CD4F39">
              <w:rPr>
                <w:rFonts w:ascii="Arial" w:hAnsi="Arial" w:cs="Arial"/>
                <w:sz w:val="20"/>
                <w:szCs w:val="20"/>
              </w:rPr>
              <w:t>recepcionada</w:t>
            </w:r>
            <w:proofErr w:type="spellEnd"/>
            <w:r w:rsidRPr="00CD4F39">
              <w:rPr>
                <w:rFonts w:ascii="Arial" w:hAnsi="Arial" w:cs="Arial"/>
                <w:sz w:val="20"/>
                <w:szCs w:val="20"/>
              </w:rPr>
              <w:t xml:space="preserve"> la solicitud en la IPS contratada </w:t>
            </w:r>
          </w:p>
        </w:tc>
        <w:tc>
          <w:tcPr>
            <w:tcW w:w="817" w:type="pct"/>
            <w:tcBorders>
              <w:top w:val="single" w:sz="4" w:space="0" w:color="auto"/>
              <w:left w:val="single" w:sz="4" w:space="0" w:color="auto"/>
              <w:bottom w:val="single" w:sz="4" w:space="0" w:color="auto"/>
              <w:right w:val="single" w:sz="4" w:space="0" w:color="auto"/>
            </w:tcBorders>
            <w:noWrap/>
            <w:vAlign w:val="center"/>
            <w:hideMark/>
          </w:tcPr>
          <w:p w14:paraId="4306C136" w14:textId="77777777" w:rsidR="00542C92" w:rsidRPr="00CD4F39" w:rsidRDefault="00542C92" w:rsidP="00A01DE1">
            <w:pPr>
              <w:spacing w:after="0" w:line="240" w:lineRule="auto"/>
              <w:jc w:val="center"/>
              <w:rPr>
                <w:rFonts w:ascii="Arial" w:hAnsi="Arial" w:cs="Arial"/>
                <w:sz w:val="20"/>
                <w:szCs w:val="20"/>
              </w:rPr>
            </w:pPr>
            <w:r w:rsidRPr="00CD4F39">
              <w:rPr>
                <w:rFonts w:ascii="Arial" w:hAnsi="Arial" w:cs="Arial"/>
                <w:sz w:val="20"/>
                <w:szCs w:val="20"/>
              </w:rPr>
              <w:t>5 a 15 días.</w:t>
            </w:r>
          </w:p>
        </w:tc>
        <w:tc>
          <w:tcPr>
            <w:tcW w:w="226" w:type="pct"/>
            <w:tcBorders>
              <w:top w:val="single" w:sz="4" w:space="0" w:color="auto"/>
              <w:left w:val="single" w:sz="4" w:space="0" w:color="auto"/>
              <w:bottom w:val="single" w:sz="4" w:space="0" w:color="auto"/>
              <w:right w:val="single" w:sz="4" w:space="0" w:color="auto"/>
            </w:tcBorders>
            <w:vAlign w:val="center"/>
          </w:tcPr>
          <w:p w14:paraId="752F169F" w14:textId="77777777" w:rsidR="00542C92" w:rsidRPr="00CD4F39" w:rsidRDefault="00542C92" w:rsidP="00A01DE1">
            <w:pPr>
              <w:spacing w:after="0" w:line="240" w:lineRule="auto"/>
              <w:jc w:val="center"/>
              <w:rPr>
                <w:rFonts w:ascii="Arial" w:hAnsi="Arial" w:cs="Arial"/>
                <w:sz w:val="20"/>
                <w:szCs w:val="20"/>
              </w:rPr>
            </w:pPr>
          </w:p>
        </w:tc>
        <w:tc>
          <w:tcPr>
            <w:tcW w:w="337" w:type="pct"/>
            <w:tcBorders>
              <w:top w:val="single" w:sz="4" w:space="0" w:color="auto"/>
              <w:left w:val="single" w:sz="4" w:space="0" w:color="auto"/>
              <w:bottom w:val="single" w:sz="4" w:space="0" w:color="auto"/>
              <w:right w:val="double" w:sz="4" w:space="0" w:color="auto"/>
            </w:tcBorders>
            <w:vAlign w:val="center"/>
          </w:tcPr>
          <w:p w14:paraId="2A83C215" w14:textId="77777777" w:rsidR="00542C92" w:rsidRPr="00CD4F39" w:rsidRDefault="00542C92" w:rsidP="00A01DE1">
            <w:pPr>
              <w:spacing w:after="0" w:line="240" w:lineRule="auto"/>
              <w:jc w:val="center"/>
              <w:rPr>
                <w:rFonts w:ascii="Arial" w:hAnsi="Arial" w:cs="Arial"/>
                <w:sz w:val="20"/>
                <w:szCs w:val="20"/>
              </w:rPr>
            </w:pPr>
          </w:p>
        </w:tc>
      </w:tr>
      <w:tr w:rsidR="00542C92" w:rsidRPr="00CD4F39" w14:paraId="61252C1F" w14:textId="77777777" w:rsidTr="00542C92">
        <w:trPr>
          <w:trHeight w:val="695"/>
        </w:trPr>
        <w:tc>
          <w:tcPr>
            <w:tcW w:w="363" w:type="pct"/>
            <w:tcBorders>
              <w:top w:val="single" w:sz="4" w:space="0" w:color="auto"/>
              <w:left w:val="double" w:sz="4" w:space="0" w:color="auto"/>
              <w:bottom w:val="single" w:sz="4" w:space="0" w:color="auto"/>
              <w:right w:val="single" w:sz="4" w:space="0" w:color="auto"/>
            </w:tcBorders>
            <w:noWrap/>
            <w:vAlign w:val="center"/>
            <w:hideMark/>
          </w:tcPr>
          <w:p w14:paraId="3153F1DC" w14:textId="77777777" w:rsidR="00542C92" w:rsidRPr="00CD4F39" w:rsidRDefault="00542C92" w:rsidP="00A01DE1">
            <w:pPr>
              <w:spacing w:after="0" w:line="240" w:lineRule="auto"/>
              <w:jc w:val="center"/>
              <w:rPr>
                <w:rFonts w:ascii="Arial" w:hAnsi="Arial" w:cs="Arial"/>
                <w:sz w:val="20"/>
                <w:szCs w:val="20"/>
              </w:rPr>
            </w:pPr>
            <w:r w:rsidRPr="00CD4F39">
              <w:rPr>
                <w:rFonts w:ascii="Arial" w:hAnsi="Arial" w:cs="Arial"/>
                <w:sz w:val="20"/>
                <w:szCs w:val="20"/>
              </w:rPr>
              <w:t>2</w:t>
            </w:r>
          </w:p>
        </w:tc>
        <w:tc>
          <w:tcPr>
            <w:tcW w:w="3258" w:type="pct"/>
            <w:tcBorders>
              <w:top w:val="single" w:sz="4" w:space="0" w:color="auto"/>
              <w:left w:val="single" w:sz="4" w:space="0" w:color="auto"/>
              <w:bottom w:val="single" w:sz="4" w:space="0" w:color="auto"/>
              <w:right w:val="single" w:sz="4" w:space="0" w:color="auto"/>
            </w:tcBorders>
            <w:vAlign w:val="center"/>
            <w:hideMark/>
          </w:tcPr>
          <w:p w14:paraId="7C724C53" w14:textId="77777777" w:rsidR="00542C92" w:rsidRPr="00CD4F39" w:rsidRDefault="00542C92" w:rsidP="00A01DE1">
            <w:pPr>
              <w:spacing w:after="0" w:line="240" w:lineRule="auto"/>
              <w:jc w:val="both"/>
              <w:rPr>
                <w:rFonts w:ascii="Arial" w:hAnsi="Arial" w:cs="Arial"/>
                <w:sz w:val="20"/>
                <w:szCs w:val="20"/>
              </w:rPr>
            </w:pPr>
            <w:r w:rsidRPr="00CD4F39">
              <w:rPr>
                <w:rFonts w:ascii="Arial" w:hAnsi="Arial" w:cs="Arial"/>
                <w:sz w:val="20"/>
                <w:szCs w:val="20"/>
              </w:rPr>
              <w:t xml:space="preserve">Oportunidad en la asignación de Consulta especializada de control, una vez </w:t>
            </w:r>
            <w:proofErr w:type="spellStart"/>
            <w:r w:rsidRPr="00CD4F39">
              <w:rPr>
                <w:rFonts w:ascii="Arial" w:hAnsi="Arial" w:cs="Arial"/>
                <w:sz w:val="20"/>
                <w:szCs w:val="20"/>
              </w:rPr>
              <w:t>recepcionada</w:t>
            </w:r>
            <w:proofErr w:type="spellEnd"/>
            <w:r w:rsidRPr="00CD4F39">
              <w:rPr>
                <w:rFonts w:ascii="Arial" w:hAnsi="Arial" w:cs="Arial"/>
                <w:sz w:val="20"/>
                <w:szCs w:val="20"/>
              </w:rPr>
              <w:t xml:space="preserve"> la solicitud en la IPS contratada</w:t>
            </w:r>
          </w:p>
        </w:tc>
        <w:tc>
          <w:tcPr>
            <w:tcW w:w="817" w:type="pct"/>
            <w:tcBorders>
              <w:top w:val="single" w:sz="4" w:space="0" w:color="auto"/>
              <w:left w:val="single" w:sz="4" w:space="0" w:color="auto"/>
              <w:bottom w:val="single" w:sz="4" w:space="0" w:color="auto"/>
              <w:right w:val="single" w:sz="4" w:space="0" w:color="auto"/>
            </w:tcBorders>
            <w:noWrap/>
            <w:vAlign w:val="center"/>
            <w:hideMark/>
          </w:tcPr>
          <w:p w14:paraId="47E71053" w14:textId="77777777" w:rsidR="00542C92" w:rsidRPr="00CD4F39" w:rsidRDefault="00542C92" w:rsidP="00A01DE1">
            <w:pPr>
              <w:spacing w:after="0" w:line="240" w:lineRule="auto"/>
              <w:jc w:val="center"/>
              <w:rPr>
                <w:rFonts w:ascii="Arial" w:hAnsi="Arial" w:cs="Arial"/>
                <w:sz w:val="20"/>
                <w:szCs w:val="20"/>
              </w:rPr>
            </w:pPr>
            <w:r w:rsidRPr="00CD4F39">
              <w:rPr>
                <w:rFonts w:ascii="Arial" w:hAnsi="Arial" w:cs="Arial"/>
                <w:sz w:val="20"/>
                <w:szCs w:val="20"/>
              </w:rPr>
              <w:t>5 a 15 días</w:t>
            </w:r>
            <w:r>
              <w:rPr>
                <w:rFonts w:ascii="Arial" w:hAnsi="Arial" w:cs="Arial"/>
                <w:sz w:val="20"/>
                <w:szCs w:val="20"/>
              </w:rPr>
              <w:t>.</w:t>
            </w:r>
          </w:p>
        </w:tc>
        <w:tc>
          <w:tcPr>
            <w:tcW w:w="226" w:type="pct"/>
            <w:tcBorders>
              <w:top w:val="single" w:sz="4" w:space="0" w:color="auto"/>
              <w:left w:val="single" w:sz="4" w:space="0" w:color="auto"/>
              <w:bottom w:val="single" w:sz="4" w:space="0" w:color="auto"/>
              <w:right w:val="single" w:sz="4" w:space="0" w:color="auto"/>
            </w:tcBorders>
            <w:vAlign w:val="center"/>
          </w:tcPr>
          <w:p w14:paraId="066A29E1" w14:textId="77777777" w:rsidR="00542C92" w:rsidRPr="00CD4F39" w:rsidRDefault="00542C92" w:rsidP="00A01DE1">
            <w:pPr>
              <w:spacing w:after="0" w:line="240" w:lineRule="auto"/>
              <w:jc w:val="center"/>
              <w:rPr>
                <w:rFonts w:ascii="Arial" w:hAnsi="Arial" w:cs="Arial"/>
                <w:sz w:val="20"/>
                <w:szCs w:val="20"/>
              </w:rPr>
            </w:pPr>
          </w:p>
        </w:tc>
        <w:tc>
          <w:tcPr>
            <w:tcW w:w="337" w:type="pct"/>
            <w:tcBorders>
              <w:top w:val="single" w:sz="4" w:space="0" w:color="auto"/>
              <w:left w:val="single" w:sz="4" w:space="0" w:color="auto"/>
              <w:bottom w:val="single" w:sz="4" w:space="0" w:color="auto"/>
              <w:right w:val="double" w:sz="4" w:space="0" w:color="auto"/>
            </w:tcBorders>
            <w:vAlign w:val="center"/>
          </w:tcPr>
          <w:p w14:paraId="31D55B88" w14:textId="77777777" w:rsidR="00542C92" w:rsidRPr="00CD4F39" w:rsidRDefault="00542C92" w:rsidP="00A01DE1">
            <w:pPr>
              <w:spacing w:after="0" w:line="240" w:lineRule="auto"/>
              <w:jc w:val="center"/>
              <w:rPr>
                <w:rFonts w:ascii="Arial" w:hAnsi="Arial" w:cs="Arial"/>
                <w:sz w:val="20"/>
                <w:szCs w:val="20"/>
              </w:rPr>
            </w:pPr>
          </w:p>
        </w:tc>
      </w:tr>
      <w:tr w:rsidR="00542C92" w:rsidRPr="00CD4F39" w14:paraId="74EFBA4E" w14:textId="77777777" w:rsidTr="00542C92">
        <w:trPr>
          <w:trHeight w:val="550"/>
        </w:trPr>
        <w:tc>
          <w:tcPr>
            <w:tcW w:w="363" w:type="pct"/>
            <w:tcBorders>
              <w:top w:val="single" w:sz="4" w:space="0" w:color="auto"/>
              <w:left w:val="double" w:sz="4" w:space="0" w:color="auto"/>
              <w:bottom w:val="double" w:sz="4" w:space="0" w:color="auto"/>
              <w:right w:val="single" w:sz="4" w:space="0" w:color="auto"/>
            </w:tcBorders>
            <w:noWrap/>
            <w:vAlign w:val="center"/>
            <w:hideMark/>
          </w:tcPr>
          <w:p w14:paraId="6A1A988C" w14:textId="77777777" w:rsidR="00542C92" w:rsidRPr="00CD4F39" w:rsidRDefault="00542C92" w:rsidP="00A01DE1">
            <w:pPr>
              <w:spacing w:after="0" w:line="240" w:lineRule="auto"/>
              <w:jc w:val="center"/>
              <w:rPr>
                <w:rFonts w:ascii="Arial" w:hAnsi="Arial" w:cs="Arial"/>
                <w:sz w:val="20"/>
                <w:szCs w:val="20"/>
              </w:rPr>
            </w:pPr>
            <w:r w:rsidRPr="00CD4F39">
              <w:rPr>
                <w:rFonts w:ascii="Arial" w:hAnsi="Arial" w:cs="Arial"/>
                <w:sz w:val="20"/>
                <w:szCs w:val="20"/>
              </w:rPr>
              <w:t>3</w:t>
            </w:r>
          </w:p>
        </w:tc>
        <w:tc>
          <w:tcPr>
            <w:tcW w:w="3258" w:type="pct"/>
            <w:tcBorders>
              <w:top w:val="single" w:sz="4" w:space="0" w:color="auto"/>
              <w:left w:val="single" w:sz="4" w:space="0" w:color="auto"/>
              <w:bottom w:val="double" w:sz="4" w:space="0" w:color="auto"/>
              <w:right w:val="single" w:sz="4" w:space="0" w:color="auto"/>
            </w:tcBorders>
            <w:vAlign w:val="center"/>
            <w:hideMark/>
          </w:tcPr>
          <w:p w14:paraId="195B134B" w14:textId="77777777" w:rsidR="00542C92" w:rsidRPr="00CD4F39" w:rsidRDefault="00542C92" w:rsidP="00A01DE1">
            <w:pPr>
              <w:spacing w:after="0" w:line="240" w:lineRule="auto"/>
              <w:jc w:val="both"/>
              <w:rPr>
                <w:rFonts w:ascii="Arial" w:hAnsi="Arial" w:cs="Arial"/>
                <w:sz w:val="20"/>
                <w:szCs w:val="20"/>
              </w:rPr>
            </w:pPr>
            <w:r w:rsidRPr="00CD4F39">
              <w:rPr>
                <w:rFonts w:ascii="Arial" w:hAnsi="Arial" w:cs="Arial"/>
                <w:sz w:val="20"/>
                <w:szCs w:val="20"/>
              </w:rPr>
              <w:t>Oportunidad en la asignación de cita para la realización de exámenes o procedimientos una vez recibida la solicitud en la IPS contratada</w:t>
            </w:r>
          </w:p>
        </w:tc>
        <w:tc>
          <w:tcPr>
            <w:tcW w:w="817" w:type="pct"/>
            <w:tcBorders>
              <w:top w:val="single" w:sz="4" w:space="0" w:color="auto"/>
              <w:left w:val="single" w:sz="4" w:space="0" w:color="auto"/>
              <w:bottom w:val="double" w:sz="4" w:space="0" w:color="auto"/>
              <w:right w:val="single" w:sz="4" w:space="0" w:color="auto"/>
            </w:tcBorders>
            <w:noWrap/>
            <w:vAlign w:val="center"/>
            <w:hideMark/>
          </w:tcPr>
          <w:p w14:paraId="55FFF551" w14:textId="77777777" w:rsidR="00542C92" w:rsidRPr="00CD4F39" w:rsidRDefault="00542C92" w:rsidP="00A01DE1">
            <w:pPr>
              <w:spacing w:after="0" w:line="240" w:lineRule="auto"/>
              <w:jc w:val="center"/>
              <w:rPr>
                <w:rFonts w:ascii="Arial" w:hAnsi="Arial" w:cs="Arial"/>
                <w:sz w:val="20"/>
                <w:szCs w:val="20"/>
              </w:rPr>
            </w:pPr>
            <w:r w:rsidRPr="00CD4F39">
              <w:rPr>
                <w:rFonts w:ascii="Arial" w:hAnsi="Arial" w:cs="Arial"/>
                <w:sz w:val="20"/>
                <w:szCs w:val="20"/>
              </w:rPr>
              <w:t>5 a 15 días</w:t>
            </w:r>
            <w:r>
              <w:rPr>
                <w:rFonts w:ascii="Arial" w:hAnsi="Arial" w:cs="Arial"/>
                <w:sz w:val="20"/>
                <w:szCs w:val="20"/>
              </w:rPr>
              <w:t>.</w:t>
            </w:r>
          </w:p>
        </w:tc>
        <w:tc>
          <w:tcPr>
            <w:tcW w:w="226" w:type="pct"/>
            <w:tcBorders>
              <w:top w:val="single" w:sz="4" w:space="0" w:color="auto"/>
              <w:left w:val="single" w:sz="4" w:space="0" w:color="auto"/>
              <w:bottom w:val="double" w:sz="4" w:space="0" w:color="auto"/>
              <w:right w:val="single" w:sz="4" w:space="0" w:color="auto"/>
            </w:tcBorders>
            <w:vAlign w:val="center"/>
          </w:tcPr>
          <w:p w14:paraId="577312CB" w14:textId="77777777" w:rsidR="00542C92" w:rsidRPr="00CD4F39" w:rsidRDefault="00542C92" w:rsidP="00A01DE1">
            <w:pPr>
              <w:spacing w:after="0" w:line="240" w:lineRule="auto"/>
              <w:jc w:val="center"/>
              <w:rPr>
                <w:rFonts w:ascii="Arial" w:hAnsi="Arial" w:cs="Arial"/>
                <w:sz w:val="20"/>
                <w:szCs w:val="20"/>
              </w:rPr>
            </w:pPr>
          </w:p>
        </w:tc>
        <w:tc>
          <w:tcPr>
            <w:tcW w:w="337" w:type="pct"/>
            <w:tcBorders>
              <w:top w:val="single" w:sz="4" w:space="0" w:color="auto"/>
              <w:left w:val="single" w:sz="4" w:space="0" w:color="auto"/>
              <w:bottom w:val="double" w:sz="4" w:space="0" w:color="auto"/>
              <w:right w:val="double" w:sz="4" w:space="0" w:color="auto"/>
            </w:tcBorders>
            <w:vAlign w:val="center"/>
          </w:tcPr>
          <w:p w14:paraId="74A4E4F0" w14:textId="77777777" w:rsidR="00542C92" w:rsidRPr="00CD4F39" w:rsidRDefault="00542C92" w:rsidP="00A01DE1">
            <w:pPr>
              <w:spacing w:after="0" w:line="240" w:lineRule="auto"/>
              <w:jc w:val="center"/>
              <w:rPr>
                <w:rFonts w:ascii="Arial" w:hAnsi="Arial" w:cs="Arial"/>
                <w:sz w:val="20"/>
                <w:szCs w:val="20"/>
              </w:rPr>
            </w:pPr>
          </w:p>
        </w:tc>
      </w:tr>
      <w:bookmarkEnd w:id="35"/>
    </w:tbl>
    <w:p w14:paraId="7CBC9C91" w14:textId="77777777" w:rsidR="00542C92" w:rsidRDefault="00542C92" w:rsidP="00A01DE1">
      <w:pPr>
        <w:spacing w:after="0" w:line="240" w:lineRule="auto"/>
        <w:contextualSpacing/>
        <w:jc w:val="center"/>
        <w:rPr>
          <w:rFonts w:ascii="Arial" w:hAnsi="Arial" w:cs="Arial"/>
          <w:b/>
          <w:bCs/>
          <w:sz w:val="20"/>
          <w:szCs w:val="20"/>
        </w:rPr>
      </w:pPr>
    </w:p>
    <w:p w14:paraId="44108CDF" w14:textId="77777777" w:rsidR="00542C92" w:rsidRDefault="00542C92" w:rsidP="00A01DE1">
      <w:pPr>
        <w:spacing w:after="0" w:line="240" w:lineRule="auto"/>
        <w:contextualSpacing/>
        <w:jc w:val="center"/>
        <w:rPr>
          <w:rFonts w:ascii="Arial" w:hAnsi="Arial" w:cs="Arial"/>
          <w:b/>
          <w:bCs/>
          <w:sz w:val="20"/>
          <w:szCs w:val="20"/>
        </w:rPr>
      </w:pPr>
    </w:p>
    <w:p w14:paraId="49F92E1D" w14:textId="77777777" w:rsidR="00542C92" w:rsidRPr="00CD4F39" w:rsidRDefault="00542C92" w:rsidP="00A01DE1">
      <w:pPr>
        <w:spacing w:after="0" w:line="240" w:lineRule="auto"/>
        <w:contextualSpacing/>
        <w:jc w:val="center"/>
        <w:rPr>
          <w:rFonts w:ascii="Arial" w:hAnsi="Arial" w:cs="Arial"/>
          <w:b/>
          <w:bCs/>
          <w:sz w:val="20"/>
          <w:szCs w:val="20"/>
        </w:rPr>
      </w:pPr>
      <w:r w:rsidRPr="00CD4F39">
        <w:rPr>
          <w:rFonts w:ascii="Arial" w:hAnsi="Arial" w:cs="Arial"/>
          <w:b/>
          <w:bCs/>
          <w:sz w:val="20"/>
          <w:szCs w:val="20"/>
        </w:rPr>
        <w:t>ANEXO 2.1</w:t>
      </w:r>
    </w:p>
    <w:p w14:paraId="776AE5F9" w14:textId="77777777" w:rsidR="00542C92" w:rsidRPr="00CD4F39" w:rsidRDefault="00542C92" w:rsidP="00A01DE1">
      <w:pPr>
        <w:spacing w:after="0" w:line="240" w:lineRule="auto"/>
        <w:contextualSpacing/>
        <w:jc w:val="center"/>
        <w:rPr>
          <w:rFonts w:ascii="Arial" w:hAnsi="Arial" w:cs="Arial"/>
          <w:b/>
          <w:bCs/>
          <w:sz w:val="20"/>
          <w:szCs w:val="20"/>
        </w:rPr>
      </w:pPr>
    </w:p>
    <w:p w14:paraId="5B0580AF" w14:textId="77777777" w:rsidR="00542C92" w:rsidRPr="00CD4F39" w:rsidRDefault="00542C92" w:rsidP="00A01DE1">
      <w:pPr>
        <w:spacing w:after="0" w:line="240" w:lineRule="auto"/>
        <w:contextualSpacing/>
        <w:jc w:val="center"/>
        <w:rPr>
          <w:rFonts w:ascii="Arial" w:hAnsi="Arial" w:cs="Arial"/>
          <w:b/>
          <w:sz w:val="20"/>
          <w:szCs w:val="20"/>
        </w:rPr>
      </w:pPr>
      <w:r w:rsidRPr="00CD4F39">
        <w:rPr>
          <w:rFonts w:ascii="Arial" w:hAnsi="Arial" w:cs="Arial"/>
          <w:b/>
          <w:sz w:val="20"/>
          <w:szCs w:val="20"/>
        </w:rPr>
        <w:t>DEMAS ASPECTOS TÉCNICOS DEL ACUERDO DE VOLUNTADES</w:t>
      </w:r>
    </w:p>
    <w:p w14:paraId="7D26A3E5" w14:textId="77777777" w:rsidR="00542C92" w:rsidRPr="00CD4F39" w:rsidRDefault="00542C92" w:rsidP="00A01DE1">
      <w:pPr>
        <w:spacing w:after="0" w:line="240" w:lineRule="auto"/>
        <w:contextualSpacing/>
        <w:jc w:val="center"/>
        <w:rPr>
          <w:rFonts w:ascii="Arial" w:hAnsi="Arial" w:cs="Arial"/>
          <w:b/>
          <w:bCs/>
          <w:sz w:val="20"/>
          <w:szCs w:val="20"/>
        </w:rPr>
      </w:pPr>
    </w:p>
    <w:p w14:paraId="4E6A7EBA" w14:textId="27E6E30C" w:rsidR="00542C92" w:rsidRDefault="00542C92" w:rsidP="00A01DE1">
      <w:pPr>
        <w:pStyle w:val="Prrafodelista"/>
        <w:tabs>
          <w:tab w:val="left" w:pos="240"/>
        </w:tabs>
        <w:ind w:left="0"/>
        <w:rPr>
          <w:rFonts w:ascii="Arial" w:hAnsi="Arial" w:cs="Arial"/>
          <w:bCs/>
          <w:sz w:val="20"/>
          <w:szCs w:val="20"/>
        </w:rPr>
      </w:pPr>
      <w:r w:rsidRPr="00CD4F39">
        <w:rPr>
          <w:rFonts w:ascii="Arial" w:hAnsi="Arial" w:cs="Arial"/>
          <w:bCs/>
          <w:sz w:val="20"/>
          <w:szCs w:val="20"/>
        </w:rPr>
        <w:t>Lo referente a este anexo se encuentra descrito en las páginas 0</w:t>
      </w:r>
      <w:r w:rsidR="00C23CF9">
        <w:rPr>
          <w:rFonts w:ascii="Arial" w:hAnsi="Arial" w:cs="Arial"/>
          <w:bCs/>
          <w:sz w:val="20"/>
          <w:szCs w:val="20"/>
        </w:rPr>
        <w:t>6</w:t>
      </w:r>
      <w:r w:rsidRPr="00CD4F39">
        <w:rPr>
          <w:rFonts w:ascii="Arial" w:hAnsi="Arial" w:cs="Arial"/>
          <w:bCs/>
          <w:sz w:val="20"/>
          <w:szCs w:val="20"/>
        </w:rPr>
        <w:t xml:space="preserve"> a la </w:t>
      </w:r>
      <w:r w:rsidR="00C23CF9">
        <w:rPr>
          <w:rFonts w:ascii="Arial" w:hAnsi="Arial" w:cs="Arial"/>
          <w:bCs/>
          <w:sz w:val="20"/>
          <w:szCs w:val="20"/>
        </w:rPr>
        <w:t>2</w:t>
      </w:r>
      <w:r w:rsidRPr="00CD4F39">
        <w:rPr>
          <w:rFonts w:ascii="Arial" w:hAnsi="Arial" w:cs="Arial"/>
          <w:bCs/>
          <w:sz w:val="20"/>
          <w:szCs w:val="20"/>
        </w:rPr>
        <w:t>8 este estudio previo</w:t>
      </w:r>
    </w:p>
    <w:p w14:paraId="668C8D32" w14:textId="77777777" w:rsidR="00542C92" w:rsidRPr="00CD4F39" w:rsidRDefault="00542C92" w:rsidP="00A01DE1">
      <w:pPr>
        <w:pStyle w:val="Prrafodelista"/>
        <w:tabs>
          <w:tab w:val="left" w:pos="240"/>
        </w:tabs>
        <w:ind w:left="0"/>
        <w:rPr>
          <w:sz w:val="20"/>
          <w:szCs w:val="20"/>
          <w:highlight w:val="yellow"/>
        </w:rPr>
      </w:pPr>
    </w:p>
    <w:p w14:paraId="39119905" w14:textId="238FAAA6" w:rsidR="00542C92" w:rsidRDefault="00542C92" w:rsidP="00A01DE1">
      <w:pPr>
        <w:tabs>
          <w:tab w:val="left" w:pos="1980"/>
        </w:tabs>
        <w:spacing w:after="0" w:line="240" w:lineRule="auto"/>
        <w:jc w:val="both"/>
        <w:rPr>
          <w:rFonts w:ascii="Arial" w:hAnsi="Arial" w:cs="Arial"/>
          <w:b/>
          <w:color w:val="000000" w:themeColor="text1"/>
          <w:sz w:val="20"/>
          <w:szCs w:val="20"/>
        </w:rPr>
      </w:pPr>
    </w:p>
    <w:p w14:paraId="48A8963B" w14:textId="06984036" w:rsidR="00932D04" w:rsidRDefault="00932D04" w:rsidP="00A01DE1">
      <w:pPr>
        <w:spacing w:after="0" w:line="240" w:lineRule="auto"/>
        <w:contextualSpacing/>
        <w:jc w:val="center"/>
        <w:rPr>
          <w:rFonts w:ascii="Arial" w:hAnsi="Arial" w:cs="Arial"/>
          <w:b/>
          <w:bCs/>
          <w:sz w:val="20"/>
          <w:szCs w:val="20"/>
        </w:rPr>
      </w:pPr>
    </w:p>
    <w:p w14:paraId="4DD09808" w14:textId="2C390BD8" w:rsidR="004D2942" w:rsidRPr="00CD4F39" w:rsidRDefault="004D2942" w:rsidP="00A01DE1">
      <w:pPr>
        <w:tabs>
          <w:tab w:val="left" w:pos="240"/>
        </w:tabs>
        <w:spacing w:after="0" w:line="240" w:lineRule="auto"/>
        <w:contextualSpacing/>
        <w:jc w:val="center"/>
        <w:rPr>
          <w:rFonts w:ascii="Arial" w:eastAsia="Times New Roman" w:hAnsi="Arial" w:cs="Arial"/>
          <w:b/>
          <w:color w:val="000000" w:themeColor="text1"/>
          <w:sz w:val="20"/>
          <w:szCs w:val="20"/>
          <w:lang w:eastAsia="es-ES"/>
        </w:rPr>
      </w:pPr>
      <w:r w:rsidRPr="00CD4F39">
        <w:rPr>
          <w:rFonts w:ascii="Arial" w:eastAsia="Times New Roman" w:hAnsi="Arial" w:cs="Arial"/>
          <w:b/>
          <w:color w:val="000000" w:themeColor="text1"/>
          <w:sz w:val="20"/>
          <w:szCs w:val="20"/>
          <w:lang w:eastAsia="es-ES"/>
        </w:rPr>
        <w:t>ANEXO Nro. 3</w:t>
      </w:r>
    </w:p>
    <w:p w14:paraId="56654ABD" w14:textId="77777777" w:rsidR="004D2942" w:rsidRPr="00CD4F39" w:rsidRDefault="004D2942" w:rsidP="00A01DE1">
      <w:pPr>
        <w:tabs>
          <w:tab w:val="left" w:pos="240"/>
        </w:tabs>
        <w:spacing w:after="0" w:line="240" w:lineRule="auto"/>
        <w:contextualSpacing/>
        <w:jc w:val="center"/>
        <w:rPr>
          <w:rFonts w:ascii="Arial" w:eastAsia="Times New Roman" w:hAnsi="Arial" w:cs="Arial"/>
          <w:b/>
          <w:color w:val="000000" w:themeColor="text1"/>
          <w:sz w:val="20"/>
          <w:szCs w:val="20"/>
          <w:lang w:eastAsia="es-ES"/>
        </w:rPr>
      </w:pPr>
    </w:p>
    <w:p w14:paraId="06F11AB7" w14:textId="77777777" w:rsidR="004D2942" w:rsidRPr="00CD4F39" w:rsidRDefault="004D2942" w:rsidP="00A01DE1">
      <w:pPr>
        <w:tabs>
          <w:tab w:val="left" w:pos="240"/>
          <w:tab w:val="left" w:pos="9639"/>
        </w:tabs>
        <w:spacing w:after="0" w:line="240" w:lineRule="auto"/>
        <w:contextualSpacing/>
        <w:jc w:val="center"/>
        <w:rPr>
          <w:rFonts w:ascii="Arial" w:eastAsia="Times New Roman" w:hAnsi="Arial" w:cs="Arial"/>
          <w:b/>
          <w:color w:val="000000" w:themeColor="text1"/>
          <w:sz w:val="20"/>
          <w:szCs w:val="20"/>
          <w:lang w:eastAsia="es-ES"/>
        </w:rPr>
      </w:pPr>
      <w:r w:rsidRPr="00CD4F39">
        <w:rPr>
          <w:rFonts w:ascii="Arial" w:eastAsia="Times New Roman" w:hAnsi="Arial" w:cs="Arial"/>
          <w:b/>
          <w:color w:val="000000" w:themeColor="text1"/>
          <w:sz w:val="20"/>
          <w:szCs w:val="20"/>
          <w:u w:val="single"/>
          <w:lang w:eastAsia="es-ES"/>
        </w:rPr>
        <w:t>INFORMACIÓN ECONÓMICA</w:t>
      </w:r>
    </w:p>
    <w:p w14:paraId="6A9AA117" w14:textId="77777777" w:rsidR="004D2942" w:rsidRPr="00CD4F39" w:rsidRDefault="004D2942" w:rsidP="00A01DE1">
      <w:pPr>
        <w:tabs>
          <w:tab w:val="left" w:pos="240"/>
          <w:tab w:val="left" w:pos="9639"/>
        </w:tabs>
        <w:spacing w:after="0" w:line="240" w:lineRule="auto"/>
        <w:contextualSpacing/>
        <w:jc w:val="both"/>
        <w:rPr>
          <w:rFonts w:ascii="Arial" w:eastAsia="Times New Roman" w:hAnsi="Arial" w:cs="Arial"/>
          <w:b/>
          <w:color w:val="000000" w:themeColor="text1"/>
          <w:sz w:val="20"/>
          <w:szCs w:val="20"/>
          <w:lang w:eastAsia="es-ES"/>
        </w:rPr>
      </w:pPr>
    </w:p>
    <w:p w14:paraId="4922DB8D" w14:textId="77777777" w:rsidR="004D2942" w:rsidRPr="00CD4F39" w:rsidRDefault="004D2942" w:rsidP="00A01DE1">
      <w:pPr>
        <w:tabs>
          <w:tab w:val="left" w:pos="-142"/>
          <w:tab w:val="left" w:pos="9639"/>
        </w:tabs>
        <w:spacing w:after="0" w:line="240" w:lineRule="auto"/>
        <w:contextualSpacing/>
        <w:jc w:val="both"/>
        <w:rPr>
          <w:rFonts w:ascii="Arial" w:eastAsia="Times New Roman" w:hAnsi="Arial" w:cs="Arial"/>
          <w:color w:val="000000" w:themeColor="text1"/>
          <w:sz w:val="20"/>
          <w:szCs w:val="20"/>
          <w:lang w:eastAsia="es-ES"/>
        </w:rPr>
      </w:pPr>
      <w:r w:rsidRPr="00CD4F39">
        <w:rPr>
          <w:rFonts w:ascii="Arial" w:eastAsia="Times New Roman" w:hAnsi="Arial" w:cs="Arial"/>
          <w:color w:val="000000" w:themeColor="text1"/>
          <w:sz w:val="20"/>
          <w:szCs w:val="20"/>
          <w:lang w:eastAsia="es-ES"/>
        </w:rPr>
        <w:t xml:space="preserve">Este anexo, es informativo, el oferente debe diligenciar en la plataforma virtual </w:t>
      </w:r>
      <w:proofErr w:type="spellStart"/>
      <w:r w:rsidRPr="00CD4F39">
        <w:rPr>
          <w:rFonts w:ascii="Arial" w:eastAsia="Times New Roman" w:hAnsi="Arial" w:cs="Arial"/>
          <w:color w:val="000000" w:themeColor="text1"/>
          <w:sz w:val="20"/>
          <w:szCs w:val="20"/>
          <w:lang w:eastAsia="es-ES"/>
        </w:rPr>
        <w:t>SECOP</w:t>
      </w:r>
      <w:proofErr w:type="spellEnd"/>
      <w:r w:rsidRPr="00CD4F39">
        <w:rPr>
          <w:rFonts w:ascii="Arial" w:eastAsia="Times New Roman" w:hAnsi="Arial" w:cs="Arial"/>
          <w:color w:val="000000" w:themeColor="text1"/>
          <w:sz w:val="20"/>
          <w:szCs w:val="20"/>
          <w:lang w:eastAsia="es-ES"/>
        </w:rPr>
        <w:t xml:space="preserve"> II, establecido en el acápite “REQUISITOS ECONÓMICOS” tenga en cuenta los siguientes criterios:</w:t>
      </w:r>
    </w:p>
    <w:p w14:paraId="594D9526" w14:textId="77777777" w:rsidR="004D2942" w:rsidRPr="00CD4F39" w:rsidRDefault="004D2942" w:rsidP="00A01DE1">
      <w:pPr>
        <w:tabs>
          <w:tab w:val="left" w:pos="-142"/>
          <w:tab w:val="left" w:pos="9639"/>
        </w:tabs>
        <w:spacing w:after="0" w:line="240" w:lineRule="auto"/>
        <w:contextualSpacing/>
        <w:jc w:val="both"/>
        <w:rPr>
          <w:rFonts w:ascii="Arial" w:eastAsia="Times New Roman" w:hAnsi="Arial" w:cs="Arial"/>
          <w:color w:val="000000" w:themeColor="text1"/>
          <w:sz w:val="20"/>
          <w:szCs w:val="20"/>
          <w:lang w:eastAsia="es-ES"/>
        </w:rPr>
      </w:pPr>
    </w:p>
    <w:p w14:paraId="105FC659" w14:textId="77777777" w:rsidR="004D2942" w:rsidRPr="00CD4F39" w:rsidRDefault="004D2942" w:rsidP="00A01DE1">
      <w:pPr>
        <w:tabs>
          <w:tab w:val="left" w:pos="-142"/>
          <w:tab w:val="left" w:pos="9639"/>
        </w:tabs>
        <w:spacing w:after="0" w:line="240" w:lineRule="auto"/>
        <w:contextualSpacing/>
        <w:jc w:val="both"/>
        <w:rPr>
          <w:rFonts w:ascii="Arial" w:eastAsia="Times New Roman" w:hAnsi="Arial" w:cs="Arial"/>
          <w:color w:val="000000" w:themeColor="text1"/>
          <w:sz w:val="20"/>
          <w:szCs w:val="20"/>
          <w:lang w:eastAsia="es-ES"/>
        </w:rPr>
      </w:pPr>
      <w:r w:rsidRPr="00CD4F39">
        <w:rPr>
          <w:rFonts w:ascii="Arial" w:eastAsia="Times New Roman" w:hAnsi="Arial" w:cs="Arial"/>
          <w:color w:val="000000" w:themeColor="text1"/>
          <w:sz w:val="20"/>
          <w:szCs w:val="20"/>
          <w:lang w:eastAsia="es-ES"/>
        </w:rPr>
        <w:t xml:space="preserve">El oferente diligenciará únicamente el porcentaje de descuento, el cual será aplicado por parte de la Regional de Aseguramiento en salud N°3 </w:t>
      </w:r>
      <w:r w:rsidRPr="00CD4F39">
        <w:rPr>
          <w:rFonts w:ascii="Arial" w:eastAsia="Times New Roman" w:hAnsi="Arial" w:cs="Arial"/>
          <w:b/>
          <w:color w:val="000000" w:themeColor="text1"/>
          <w:sz w:val="20"/>
          <w:szCs w:val="20"/>
          <w:u w:val="single"/>
          <w:lang w:eastAsia="es-ES"/>
        </w:rPr>
        <w:t>a cada uno de los valores unitarios estimados con IVA incluido en el Anexo No. 3</w:t>
      </w:r>
      <w:r w:rsidRPr="00CD4F39">
        <w:rPr>
          <w:rFonts w:ascii="Arial" w:eastAsia="Times New Roman" w:hAnsi="Arial" w:cs="Arial"/>
          <w:b/>
          <w:color w:val="000000" w:themeColor="text1"/>
          <w:sz w:val="20"/>
          <w:szCs w:val="20"/>
          <w:lang w:eastAsia="es-ES"/>
        </w:rPr>
        <w:t xml:space="preserve"> “INFORMACIÓN ECONÓMICA” EN LA PLATAFORMA </w:t>
      </w:r>
      <w:proofErr w:type="spellStart"/>
      <w:r w:rsidRPr="00CD4F39">
        <w:rPr>
          <w:rFonts w:ascii="Arial" w:eastAsia="Times New Roman" w:hAnsi="Arial" w:cs="Arial"/>
          <w:b/>
          <w:color w:val="000000" w:themeColor="text1"/>
          <w:sz w:val="20"/>
          <w:szCs w:val="20"/>
          <w:lang w:eastAsia="es-ES"/>
        </w:rPr>
        <w:t>SECOP</w:t>
      </w:r>
      <w:proofErr w:type="spellEnd"/>
      <w:r w:rsidRPr="00CD4F39">
        <w:rPr>
          <w:rFonts w:ascii="Arial" w:eastAsia="Times New Roman" w:hAnsi="Arial" w:cs="Arial"/>
          <w:b/>
          <w:color w:val="000000" w:themeColor="text1"/>
          <w:sz w:val="20"/>
          <w:szCs w:val="20"/>
          <w:lang w:eastAsia="es-ES"/>
        </w:rPr>
        <w:t xml:space="preserve"> II</w:t>
      </w:r>
    </w:p>
    <w:p w14:paraId="4548FB41" w14:textId="77777777" w:rsidR="004D2942" w:rsidRPr="00CD4F39" w:rsidRDefault="004D2942" w:rsidP="00A01DE1">
      <w:pPr>
        <w:tabs>
          <w:tab w:val="left" w:pos="-142"/>
          <w:tab w:val="left" w:pos="9639"/>
        </w:tabs>
        <w:spacing w:after="0" w:line="240" w:lineRule="auto"/>
        <w:contextualSpacing/>
        <w:jc w:val="both"/>
        <w:rPr>
          <w:rFonts w:ascii="Arial" w:eastAsia="Times New Roman" w:hAnsi="Arial" w:cs="Arial"/>
          <w:color w:val="000000" w:themeColor="text1"/>
          <w:sz w:val="20"/>
          <w:szCs w:val="20"/>
          <w:lang w:eastAsia="es-ES"/>
        </w:rPr>
      </w:pPr>
    </w:p>
    <w:p w14:paraId="1BDBCBED" w14:textId="77777777" w:rsidR="004D2942" w:rsidRPr="00CD4F39" w:rsidRDefault="004D2942" w:rsidP="00A01DE1">
      <w:pPr>
        <w:tabs>
          <w:tab w:val="left" w:pos="-142"/>
          <w:tab w:val="left" w:pos="9639"/>
        </w:tabs>
        <w:spacing w:after="0" w:line="240" w:lineRule="auto"/>
        <w:contextualSpacing/>
        <w:jc w:val="both"/>
        <w:rPr>
          <w:rFonts w:ascii="Arial" w:eastAsia="Times New Roman" w:hAnsi="Arial" w:cs="Arial"/>
          <w:color w:val="000000" w:themeColor="text1"/>
          <w:sz w:val="20"/>
          <w:szCs w:val="20"/>
          <w:lang w:eastAsia="es-ES"/>
        </w:rPr>
      </w:pPr>
      <w:r w:rsidRPr="00CD4F39">
        <w:rPr>
          <w:rFonts w:ascii="Arial" w:eastAsia="Times New Roman" w:hAnsi="Arial" w:cs="Arial"/>
          <w:color w:val="000000" w:themeColor="text1"/>
          <w:sz w:val="20"/>
          <w:szCs w:val="20"/>
          <w:lang w:eastAsia="es-ES"/>
        </w:rPr>
        <w:t>Previo cumplimiento de las condiciones de la invitación, la adjudicación del contrato se hará al proponente que ofrezca el mayor porcentaje de descuento.</w:t>
      </w:r>
    </w:p>
    <w:p w14:paraId="5A2AF85F" w14:textId="77777777" w:rsidR="004D2942" w:rsidRPr="00CD4F39" w:rsidRDefault="004D2942" w:rsidP="00A01DE1">
      <w:pPr>
        <w:tabs>
          <w:tab w:val="left" w:pos="9639"/>
        </w:tabs>
        <w:spacing w:after="0" w:line="240" w:lineRule="auto"/>
        <w:contextualSpacing/>
        <w:jc w:val="both"/>
        <w:rPr>
          <w:rFonts w:ascii="Arial" w:eastAsia="Times New Roman" w:hAnsi="Arial" w:cs="Arial"/>
          <w:color w:val="000000" w:themeColor="text1"/>
          <w:sz w:val="20"/>
          <w:szCs w:val="20"/>
          <w:lang w:eastAsia="es-ES"/>
        </w:rPr>
      </w:pPr>
    </w:p>
    <w:p w14:paraId="3D8733F9" w14:textId="77777777" w:rsidR="004D2942" w:rsidRPr="00CD4F39" w:rsidRDefault="004D2942" w:rsidP="00A01DE1">
      <w:pPr>
        <w:tabs>
          <w:tab w:val="left" w:pos="-142"/>
          <w:tab w:val="left" w:pos="9639"/>
        </w:tabs>
        <w:spacing w:after="0" w:line="240" w:lineRule="auto"/>
        <w:contextualSpacing/>
        <w:jc w:val="both"/>
        <w:rPr>
          <w:rFonts w:ascii="Arial" w:eastAsia="Times New Roman" w:hAnsi="Arial" w:cs="Arial"/>
          <w:color w:val="000000" w:themeColor="text1"/>
          <w:sz w:val="20"/>
          <w:szCs w:val="20"/>
          <w:lang w:eastAsia="es-ES"/>
        </w:rPr>
      </w:pPr>
      <w:r w:rsidRPr="00CD4F39">
        <w:rPr>
          <w:rFonts w:ascii="Arial" w:eastAsia="Times New Roman" w:hAnsi="Arial" w:cs="Arial"/>
          <w:color w:val="000000" w:themeColor="text1"/>
          <w:sz w:val="20"/>
          <w:szCs w:val="20"/>
          <w:lang w:eastAsia="es-ES"/>
        </w:rPr>
        <w:t xml:space="preserve">Este anexo es informativo y </w:t>
      </w:r>
      <w:r w:rsidRPr="00CD4F39">
        <w:rPr>
          <w:rFonts w:ascii="Arial" w:eastAsia="Times New Roman" w:hAnsi="Arial" w:cs="Arial"/>
          <w:b/>
          <w:color w:val="000000" w:themeColor="text1"/>
          <w:sz w:val="20"/>
          <w:szCs w:val="20"/>
          <w:u w:val="single"/>
          <w:lang w:eastAsia="es-ES"/>
        </w:rPr>
        <w:t>NO</w:t>
      </w:r>
      <w:r w:rsidRPr="00CD4F39">
        <w:rPr>
          <w:rFonts w:ascii="Arial" w:eastAsia="Times New Roman" w:hAnsi="Arial" w:cs="Arial"/>
          <w:color w:val="000000" w:themeColor="text1"/>
          <w:sz w:val="20"/>
          <w:szCs w:val="20"/>
          <w:lang w:eastAsia="es-ES"/>
        </w:rPr>
        <w:t xml:space="preserve"> deberá ser diligenciado y anexado, si el oferente lo anexa se tendrá en cuenta la oferta económica del </w:t>
      </w:r>
      <w:proofErr w:type="spellStart"/>
      <w:r w:rsidRPr="00CD4F39">
        <w:rPr>
          <w:rFonts w:ascii="Arial" w:eastAsia="Times New Roman" w:hAnsi="Arial" w:cs="Arial"/>
          <w:color w:val="000000" w:themeColor="text1"/>
          <w:sz w:val="20"/>
          <w:szCs w:val="20"/>
          <w:lang w:eastAsia="es-ES"/>
        </w:rPr>
        <w:t>SECOP</w:t>
      </w:r>
      <w:proofErr w:type="spellEnd"/>
      <w:r w:rsidRPr="00CD4F39">
        <w:rPr>
          <w:rFonts w:ascii="Arial" w:eastAsia="Times New Roman" w:hAnsi="Arial" w:cs="Arial"/>
          <w:color w:val="000000" w:themeColor="text1"/>
          <w:sz w:val="20"/>
          <w:szCs w:val="20"/>
          <w:lang w:eastAsia="es-ES"/>
        </w:rPr>
        <w:t xml:space="preserve"> II y no del presente anexo.</w:t>
      </w:r>
    </w:p>
    <w:p w14:paraId="06E19AAC" w14:textId="77777777" w:rsidR="004D2942" w:rsidRPr="00CD4F39" w:rsidRDefault="004D2942" w:rsidP="00A01DE1">
      <w:pPr>
        <w:tabs>
          <w:tab w:val="left" w:pos="9639"/>
        </w:tabs>
        <w:adjustRightInd w:val="0"/>
        <w:spacing w:after="0" w:line="240" w:lineRule="auto"/>
        <w:contextualSpacing/>
        <w:jc w:val="both"/>
        <w:rPr>
          <w:rFonts w:ascii="Calibri" w:eastAsia="Calibri" w:hAnsi="Calibri" w:cs="Arial"/>
          <w:b/>
          <w:sz w:val="20"/>
          <w:szCs w:val="20"/>
          <w:shd w:val="clear" w:color="auto" w:fill="FFFFFF"/>
        </w:rPr>
      </w:pPr>
    </w:p>
    <w:p w14:paraId="17F76957" w14:textId="77777777" w:rsidR="004D2942" w:rsidRPr="00CD4F39" w:rsidRDefault="004D2942" w:rsidP="00A01DE1">
      <w:pPr>
        <w:tabs>
          <w:tab w:val="left" w:pos="9639"/>
        </w:tabs>
        <w:adjustRightInd w:val="0"/>
        <w:spacing w:after="0" w:line="240" w:lineRule="auto"/>
        <w:contextualSpacing/>
        <w:jc w:val="both"/>
        <w:rPr>
          <w:rFonts w:ascii="Arial" w:eastAsia="Calibri" w:hAnsi="Arial" w:cs="Arial"/>
          <w:b/>
          <w:color w:val="000000" w:themeColor="text1"/>
          <w:sz w:val="20"/>
          <w:szCs w:val="20"/>
          <w:u w:val="single"/>
          <w:shd w:val="clear" w:color="auto" w:fill="FFFFFF"/>
          <w:lang w:val="x-none"/>
        </w:rPr>
      </w:pPr>
      <w:r w:rsidRPr="00CD4F39">
        <w:rPr>
          <w:rFonts w:ascii="Arial" w:eastAsia="Calibri" w:hAnsi="Arial" w:cs="Arial"/>
          <w:b/>
          <w:color w:val="000000" w:themeColor="text1"/>
          <w:sz w:val="20"/>
          <w:szCs w:val="20"/>
          <w:shd w:val="clear" w:color="auto" w:fill="FFFFFF"/>
        </w:rPr>
        <w:t xml:space="preserve">NOTA1: </w:t>
      </w:r>
      <w:r w:rsidRPr="00CD4F39">
        <w:rPr>
          <w:rFonts w:ascii="Arial" w:eastAsia="Calibri" w:hAnsi="Arial" w:cs="Arial"/>
          <w:b/>
          <w:color w:val="000000" w:themeColor="text1"/>
          <w:sz w:val="20"/>
          <w:szCs w:val="20"/>
          <w:u w:val="single"/>
          <w:shd w:val="clear" w:color="auto" w:fill="FFFFFF"/>
          <w:lang w:val="x-none"/>
        </w:rPr>
        <w:t xml:space="preserve">Solo se puede ofrecer en porcentaje (%), ejemplo 2,4,15, o según tenga a bien el oferente; de esta forma el comité económico </w:t>
      </w:r>
      <w:r w:rsidRPr="00CD4F39">
        <w:rPr>
          <w:rFonts w:ascii="Arial" w:eastAsia="Calibri" w:hAnsi="Arial" w:cs="Arial"/>
          <w:b/>
          <w:color w:val="000000" w:themeColor="text1"/>
          <w:sz w:val="20"/>
          <w:szCs w:val="20"/>
          <w:u w:val="single"/>
          <w:shd w:val="clear" w:color="auto" w:fill="FFFFFF"/>
          <w:lang w:val="es-ES"/>
        </w:rPr>
        <w:t xml:space="preserve">aplicara </w:t>
      </w:r>
      <w:r w:rsidRPr="00CD4F39">
        <w:rPr>
          <w:rFonts w:ascii="Arial" w:eastAsia="Calibri" w:hAnsi="Arial" w:cs="Arial"/>
          <w:b/>
          <w:color w:val="000000" w:themeColor="text1"/>
          <w:sz w:val="20"/>
          <w:szCs w:val="20"/>
          <w:u w:val="single"/>
          <w:shd w:val="clear" w:color="auto" w:fill="FFFFFF"/>
          <w:lang w:val="x-none"/>
        </w:rPr>
        <w:t>este porcentaje de descuento de su propuesta.</w:t>
      </w:r>
    </w:p>
    <w:p w14:paraId="0990F292" w14:textId="77777777" w:rsidR="004D2942" w:rsidRPr="00CD4F39" w:rsidRDefault="004D2942" w:rsidP="00A01DE1">
      <w:pPr>
        <w:tabs>
          <w:tab w:val="left" w:pos="9639"/>
        </w:tabs>
        <w:adjustRightInd w:val="0"/>
        <w:spacing w:after="0" w:line="240" w:lineRule="auto"/>
        <w:contextualSpacing/>
        <w:jc w:val="both"/>
        <w:rPr>
          <w:rFonts w:ascii="Arial" w:eastAsia="Calibri" w:hAnsi="Arial" w:cs="Arial"/>
          <w:b/>
          <w:color w:val="000000" w:themeColor="text1"/>
          <w:sz w:val="20"/>
          <w:szCs w:val="20"/>
          <w:u w:val="single"/>
          <w:shd w:val="clear" w:color="auto" w:fill="FFFFFF"/>
          <w:lang w:val="x-none"/>
        </w:rPr>
      </w:pPr>
    </w:p>
    <w:p w14:paraId="18B674DA" w14:textId="77777777" w:rsidR="004D2942" w:rsidRPr="00CD4F39" w:rsidRDefault="004D2942" w:rsidP="00A01DE1">
      <w:pPr>
        <w:tabs>
          <w:tab w:val="left" w:pos="9639"/>
        </w:tabs>
        <w:adjustRightInd w:val="0"/>
        <w:spacing w:after="0" w:line="240" w:lineRule="auto"/>
        <w:jc w:val="both"/>
        <w:rPr>
          <w:rFonts w:ascii="Arial" w:eastAsia="Calibri" w:hAnsi="Arial" w:cs="Arial"/>
          <w:b/>
          <w:color w:val="000000" w:themeColor="text1"/>
          <w:sz w:val="20"/>
          <w:szCs w:val="20"/>
          <w:u w:val="single"/>
          <w:shd w:val="clear" w:color="auto" w:fill="FFFFFF"/>
          <w:lang w:val="x-none"/>
        </w:rPr>
      </w:pPr>
      <w:r w:rsidRPr="00CD4F39">
        <w:rPr>
          <w:rFonts w:ascii="Arial" w:eastAsia="Calibri" w:hAnsi="Arial" w:cs="Arial"/>
          <w:b/>
          <w:color w:val="000000" w:themeColor="text1"/>
          <w:sz w:val="20"/>
          <w:szCs w:val="20"/>
          <w:u w:val="single"/>
          <w:shd w:val="clear" w:color="auto" w:fill="FFFFFF"/>
          <w:lang w:val="x-none"/>
        </w:rPr>
        <w:t>En caso que el porcentaje ofertado sea enviado en decimales, ésta será redondeado, ejemplo 2.2 se redondeará a 2, en el caso de 3.6 se redondeará a 4.</w:t>
      </w:r>
    </w:p>
    <w:p w14:paraId="2AAD904F" w14:textId="77777777" w:rsidR="004D2942" w:rsidRPr="00CD4F39" w:rsidRDefault="004D2942" w:rsidP="00A01DE1">
      <w:pPr>
        <w:tabs>
          <w:tab w:val="left" w:pos="9639"/>
        </w:tabs>
        <w:adjustRightInd w:val="0"/>
        <w:spacing w:after="0" w:line="240" w:lineRule="auto"/>
        <w:contextualSpacing/>
        <w:jc w:val="both"/>
        <w:rPr>
          <w:rFonts w:ascii="Arial" w:eastAsia="Calibri" w:hAnsi="Arial" w:cs="Arial"/>
          <w:b/>
          <w:color w:val="000000" w:themeColor="text1"/>
          <w:sz w:val="20"/>
          <w:szCs w:val="20"/>
          <w:u w:val="single"/>
          <w:shd w:val="clear" w:color="auto" w:fill="FFFFFF"/>
          <w:lang w:val="x-none"/>
        </w:rPr>
      </w:pPr>
      <w:r w:rsidRPr="00CD4F39">
        <w:rPr>
          <w:rFonts w:ascii="Arial" w:eastAsia="Calibri" w:hAnsi="Arial" w:cs="Arial"/>
          <w:b/>
          <w:color w:val="000000" w:themeColor="text1"/>
          <w:sz w:val="20"/>
          <w:szCs w:val="20"/>
          <w:shd w:val="clear" w:color="auto" w:fill="FFFFFF"/>
        </w:rPr>
        <w:t>NOTA 2:</w:t>
      </w:r>
      <w:r w:rsidRPr="00CD4F39">
        <w:rPr>
          <w:rFonts w:ascii="Arial" w:eastAsia="Calibri" w:hAnsi="Arial" w:cs="Arial"/>
          <w:b/>
          <w:color w:val="000000" w:themeColor="text1"/>
          <w:sz w:val="20"/>
          <w:szCs w:val="20"/>
          <w:u w:val="single"/>
          <w:shd w:val="clear" w:color="auto" w:fill="FFFFFF"/>
        </w:rPr>
        <w:t xml:space="preserve"> </w:t>
      </w:r>
      <w:r w:rsidRPr="00CD4F39">
        <w:rPr>
          <w:rFonts w:ascii="Arial" w:eastAsia="Calibri" w:hAnsi="Arial" w:cs="Arial"/>
          <w:b/>
          <w:color w:val="000000" w:themeColor="text1"/>
          <w:sz w:val="20"/>
          <w:szCs w:val="20"/>
          <w:u w:val="single"/>
          <w:shd w:val="clear" w:color="auto" w:fill="FFFFFF"/>
          <w:lang w:val="x-none"/>
        </w:rPr>
        <w:t>En el caso que la entidad oferte un CERO PORCIENTO DE DESCUENTO O NO DILIGENCIE LA CASILLA PARA TAL FIN, se entiende que los valores estarán sujetos a las tarifas del precio techo.</w:t>
      </w:r>
    </w:p>
    <w:p w14:paraId="1ECDBF0C" w14:textId="77777777" w:rsidR="00917F1D" w:rsidRPr="00CD4F39" w:rsidRDefault="00917F1D" w:rsidP="00A01DE1">
      <w:pPr>
        <w:tabs>
          <w:tab w:val="left" w:pos="9639"/>
        </w:tabs>
        <w:adjustRightInd w:val="0"/>
        <w:spacing w:after="0" w:line="240" w:lineRule="auto"/>
        <w:contextualSpacing/>
        <w:jc w:val="both"/>
        <w:rPr>
          <w:rFonts w:ascii="Arial" w:eastAsia="Calibri" w:hAnsi="Arial" w:cs="Arial"/>
          <w:b/>
          <w:color w:val="000000" w:themeColor="text1"/>
          <w:sz w:val="20"/>
          <w:szCs w:val="20"/>
          <w:u w:val="single"/>
          <w:shd w:val="clear" w:color="auto" w:fill="FFFFFF"/>
          <w:lang w:val="x-none"/>
        </w:rPr>
      </w:pPr>
    </w:p>
    <w:p w14:paraId="5F85FA9E" w14:textId="77777777" w:rsidR="004D2942" w:rsidRPr="00CD4F39" w:rsidRDefault="004D2942" w:rsidP="00A01DE1">
      <w:pPr>
        <w:tabs>
          <w:tab w:val="left" w:pos="9639"/>
        </w:tabs>
        <w:adjustRightInd w:val="0"/>
        <w:spacing w:after="0" w:line="240" w:lineRule="auto"/>
        <w:contextualSpacing/>
        <w:jc w:val="both"/>
        <w:rPr>
          <w:rFonts w:ascii="Arial" w:eastAsia="Calibri" w:hAnsi="Arial" w:cs="Arial"/>
          <w:b/>
          <w:color w:val="000000" w:themeColor="text1"/>
          <w:sz w:val="20"/>
          <w:szCs w:val="20"/>
          <w:u w:val="single"/>
          <w:shd w:val="clear" w:color="auto" w:fill="FFFFFF"/>
          <w:lang w:val="x-none"/>
        </w:rPr>
      </w:pPr>
    </w:p>
    <w:tbl>
      <w:tblPr>
        <w:tblW w:w="5000" w:type="pct"/>
        <w:jc w:val="center"/>
        <w:tblCellMar>
          <w:left w:w="70" w:type="dxa"/>
          <w:right w:w="70" w:type="dxa"/>
        </w:tblCellMar>
        <w:tblLook w:val="04A0" w:firstRow="1" w:lastRow="0" w:firstColumn="1" w:lastColumn="0" w:noHBand="0" w:noVBand="1"/>
      </w:tblPr>
      <w:tblGrid>
        <w:gridCol w:w="693"/>
        <w:gridCol w:w="1118"/>
        <w:gridCol w:w="5175"/>
        <w:gridCol w:w="1231"/>
        <w:gridCol w:w="1554"/>
      </w:tblGrid>
      <w:tr w:rsidR="004D2942" w:rsidRPr="00CD4F39" w14:paraId="24A3E986" w14:textId="77777777" w:rsidTr="009C35AB">
        <w:trPr>
          <w:trHeight w:val="20"/>
          <w:tblHeader/>
          <w:jc w:val="center"/>
        </w:trPr>
        <w:tc>
          <w:tcPr>
            <w:tcW w:w="355" w:type="pct"/>
            <w:tcBorders>
              <w:top w:val="single" w:sz="4" w:space="0" w:color="auto"/>
              <w:left w:val="single" w:sz="4" w:space="0" w:color="auto"/>
              <w:bottom w:val="single" w:sz="4" w:space="0" w:color="auto"/>
              <w:right w:val="single" w:sz="4" w:space="0" w:color="auto"/>
            </w:tcBorders>
            <w:vAlign w:val="center"/>
            <w:hideMark/>
          </w:tcPr>
          <w:p w14:paraId="31EC6A06" w14:textId="199A7976" w:rsidR="004D2942" w:rsidRPr="00CD4F39" w:rsidRDefault="009C35AB" w:rsidP="00A01DE1">
            <w:pPr>
              <w:spacing w:after="0" w:line="240" w:lineRule="auto"/>
              <w:jc w:val="center"/>
              <w:rPr>
                <w:rFonts w:ascii="Arial" w:eastAsia="Times New Roman" w:hAnsi="Arial" w:cs="Arial"/>
                <w:b/>
                <w:bCs/>
                <w:color w:val="000000"/>
                <w:sz w:val="20"/>
                <w:szCs w:val="20"/>
                <w:lang w:eastAsia="es-CO"/>
              </w:rPr>
            </w:pPr>
            <w:r w:rsidRPr="00CD4F39">
              <w:rPr>
                <w:rFonts w:ascii="Arial" w:eastAsia="Times New Roman" w:hAnsi="Arial" w:cs="Arial"/>
                <w:b/>
                <w:bCs/>
                <w:color w:val="000000"/>
                <w:sz w:val="20"/>
                <w:szCs w:val="20"/>
                <w:lang w:eastAsia="es-CO"/>
              </w:rPr>
              <w:t>ÍTEM</w:t>
            </w:r>
          </w:p>
        </w:tc>
        <w:tc>
          <w:tcPr>
            <w:tcW w:w="572" w:type="pct"/>
            <w:tcBorders>
              <w:top w:val="single" w:sz="4" w:space="0" w:color="auto"/>
              <w:left w:val="nil"/>
              <w:bottom w:val="single" w:sz="4" w:space="0" w:color="auto"/>
              <w:right w:val="single" w:sz="4" w:space="0" w:color="auto"/>
            </w:tcBorders>
            <w:vAlign w:val="center"/>
            <w:hideMark/>
          </w:tcPr>
          <w:p w14:paraId="55AC2DDD" w14:textId="67D713E7" w:rsidR="004D2942" w:rsidRPr="00CD4F39" w:rsidRDefault="009C35AB" w:rsidP="00A01DE1">
            <w:pPr>
              <w:spacing w:after="0" w:line="240" w:lineRule="auto"/>
              <w:jc w:val="center"/>
              <w:rPr>
                <w:rFonts w:ascii="Arial" w:eastAsia="Times New Roman" w:hAnsi="Arial" w:cs="Arial"/>
                <w:b/>
                <w:bCs/>
                <w:color w:val="000000"/>
                <w:sz w:val="20"/>
                <w:szCs w:val="20"/>
                <w:lang w:eastAsia="es-CO"/>
              </w:rPr>
            </w:pPr>
            <w:r w:rsidRPr="00CD4F39">
              <w:rPr>
                <w:rFonts w:ascii="Arial" w:eastAsia="Times New Roman" w:hAnsi="Arial" w:cs="Arial"/>
                <w:b/>
                <w:bCs/>
                <w:color w:val="000000"/>
                <w:sz w:val="20"/>
                <w:szCs w:val="20"/>
                <w:lang w:eastAsia="es-CO"/>
              </w:rPr>
              <w:t>CÓDIGO</w:t>
            </w:r>
            <w:r w:rsidR="004D2942" w:rsidRPr="00CD4F39">
              <w:rPr>
                <w:rFonts w:ascii="Arial" w:eastAsia="Times New Roman" w:hAnsi="Arial" w:cs="Arial"/>
                <w:b/>
                <w:bCs/>
                <w:color w:val="000000"/>
                <w:sz w:val="20"/>
                <w:szCs w:val="20"/>
                <w:lang w:eastAsia="es-CO"/>
              </w:rPr>
              <w:t xml:space="preserve"> CUPS</w:t>
            </w:r>
          </w:p>
        </w:tc>
        <w:tc>
          <w:tcPr>
            <w:tcW w:w="2648" w:type="pct"/>
            <w:tcBorders>
              <w:top w:val="single" w:sz="4" w:space="0" w:color="auto"/>
              <w:left w:val="nil"/>
              <w:bottom w:val="single" w:sz="4" w:space="0" w:color="auto"/>
              <w:right w:val="single" w:sz="4" w:space="0" w:color="auto"/>
            </w:tcBorders>
            <w:vAlign w:val="center"/>
            <w:hideMark/>
          </w:tcPr>
          <w:p w14:paraId="49684E47" w14:textId="77777777" w:rsidR="004D2942" w:rsidRPr="00CD4F39" w:rsidRDefault="004D2942" w:rsidP="00A01DE1">
            <w:pPr>
              <w:spacing w:after="0" w:line="240" w:lineRule="auto"/>
              <w:jc w:val="center"/>
              <w:rPr>
                <w:rFonts w:ascii="Arial" w:eastAsia="Times New Roman" w:hAnsi="Arial" w:cs="Arial"/>
                <w:b/>
                <w:bCs/>
                <w:color w:val="000000"/>
                <w:sz w:val="20"/>
                <w:szCs w:val="20"/>
                <w:lang w:eastAsia="es-CO"/>
              </w:rPr>
            </w:pPr>
            <w:r w:rsidRPr="00CD4F39">
              <w:rPr>
                <w:rFonts w:ascii="Arial" w:eastAsia="Times New Roman" w:hAnsi="Arial" w:cs="Arial"/>
                <w:b/>
                <w:bCs/>
                <w:color w:val="000000"/>
                <w:sz w:val="20"/>
                <w:szCs w:val="20"/>
                <w:lang w:eastAsia="es-CO"/>
              </w:rPr>
              <w:t>DESCRIPCIÓN</w:t>
            </w:r>
          </w:p>
        </w:tc>
        <w:tc>
          <w:tcPr>
            <w:tcW w:w="630" w:type="pct"/>
            <w:tcBorders>
              <w:top w:val="single" w:sz="4" w:space="0" w:color="auto"/>
              <w:left w:val="nil"/>
              <w:bottom w:val="single" w:sz="4" w:space="0" w:color="auto"/>
              <w:right w:val="single" w:sz="4" w:space="0" w:color="auto"/>
            </w:tcBorders>
            <w:vAlign w:val="center"/>
            <w:hideMark/>
          </w:tcPr>
          <w:p w14:paraId="418FCF36" w14:textId="77777777" w:rsidR="004D2942" w:rsidRPr="00CD4F39" w:rsidRDefault="004D2942" w:rsidP="00A01DE1">
            <w:pPr>
              <w:spacing w:after="0" w:line="240" w:lineRule="auto"/>
              <w:jc w:val="center"/>
              <w:rPr>
                <w:rFonts w:ascii="Arial" w:eastAsia="Times New Roman" w:hAnsi="Arial" w:cs="Arial"/>
                <w:b/>
                <w:bCs/>
                <w:color w:val="000000"/>
                <w:sz w:val="20"/>
                <w:szCs w:val="20"/>
                <w:lang w:eastAsia="es-CO"/>
              </w:rPr>
            </w:pPr>
            <w:r w:rsidRPr="00CD4F39">
              <w:rPr>
                <w:rFonts w:ascii="Arial" w:eastAsia="Times New Roman" w:hAnsi="Arial" w:cs="Arial"/>
                <w:b/>
                <w:bCs/>
                <w:color w:val="000000"/>
                <w:sz w:val="20"/>
                <w:szCs w:val="20"/>
                <w:lang w:eastAsia="es-CO"/>
              </w:rPr>
              <w:t>UNIDAD DE MEDIDA</w:t>
            </w:r>
          </w:p>
        </w:tc>
        <w:tc>
          <w:tcPr>
            <w:tcW w:w="795" w:type="pct"/>
            <w:tcBorders>
              <w:top w:val="single" w:sz="4" w:space="0" w:color="auto"/>
              <w:bottom w:val="single" w:sz="4" w:space="0" w:color="auto"/>
              <w:right w:val="single" w:sz="4" w:space="0" w:color="auto"/>
            </w:tcBorders>
            <w:vAlign w:val="center"/>
          </w:tcPr>
          <w:p w14:paraId="450D2727" w14:textId="40BD9DB3" w:rsidR="004D2942" w:rsidRPr="00CD4F39" w:rsidRDefault="004D2942" w:rsidP="00A01DE1">
            <w:pPr>
              <w:spacing w:after="0" w:line="240" w:lineRule="auto"/>
              <w:jc w:val="center"/>
              <w:rPr>
                <w:rFonts w:ascii="Arial" w:eastAsia="Times New Roman" w:hAnsi="Arial" w:cs="Arial"/>
                <w:b/>
                <w:bCs/>
                <w:color w:val="000000"/>
                <w:sz w:val="20"/>
                <w:szCs w:val="20"/>
                <w:lang w:eastAsia="es-CO"/>
              </w:rPr>
            </w:pPr>
            <w:r w:rsidRPr="00CD4F39">
              <w:rPr>
                <w:rFonts w:ascii="Arial" w:eastAsia="Times New Roman" w:hAnsi="Arial" w:cs="Arial"/>
                <w:b/>
                <w:bCs/>
                <w:color w:val="000000"/>
                <w:sz w:val="20"/>
                <w:szCs w:val="20"/>
                <w:lang w:eastAsia="es-CO"/>
              </w:rPr>
              <w:t>PRECIO</w:t>
            </w:r>
            <w:r w:rsidR="009C35AB">
              <w:rPr>
                <w:rFonts w:ascii="Arial" w:eastAsia="Times New Roman" w:hAnsi="Arial" w:cs="Arial"/>
                <w:b/>
                <w:bCs/>
                <w:color w:val="000000"/>
                <w:sz w:val="20"/>
                <w:szCs w:val="20"/>
                <w:lang w:eastAsia="es-CO"/>
              </w:rPr>
              <w:t xml:space="preserve"> UNITARIO</w:t>
            </w:r>
            <w:r w:rsidRPr="00CD4F39">
              <w:rPr>
                <w:rFonts w:ascii="Arial" w:eastAsia="Times New Roman" w:hAnsi="Arial" w:cs="Arial"/>
                <w:b/>
                <w:bCs/>
                <w:color w:val="000000"/>
                <w:sz w:val="20"/>
                <w:szCs w:val="20"/>
                <w:lang w:eastAsia="es-CO"/>
              </w:rPr>
              <w:t xml:space="preserve"> IVA INCLUIDO</w:t>
            </w:r>
          </w:p>
        </w:tc>
      </w:tr>
      <w:tr w:rsidR="009C35AB" w:rsidRPr="00CD4F39" w14:paraId="0641E100" w14:textId="77777777" w:rsidTr="009159C1">
        <w:trPr>
          <w:trHeight w:val="765"/>
          <w:jc w:val="center"/>
        </w:trPr>
        <w:tc>
          <w:tcPr>
            <w:tcW w:w="355" w:type="pct"/>
            <w:tcBorders>
              <w:top w:val="nil"/>
              <w:left w:val="single" w:sz="4" w:space="0" w:color="auto"/>
              <w:bottom w:val="single" w:sz="4" w:space="0" w:color="auto"/>
              <w:right w:val="single" w:sz="4" w:space="0" w:color="auto"/>
            </w:tcBorders>
            <w:vAlign w:val="center"/>
            <w:hideMark/>
          </w:tcPr>
          <w:p w14:paraId="3F4271CD" w14:textId="5C1C5179" w:rsidR="009C35AB" w:rsidRPr="00CD4F39" w:rsidRDefault="009C35AB" w:rsidP="00A01DE1">
            <w:pPr>
              <w:spacing w:after="0" w:line="240" w:lineRule="auto"/>
              <w:jc w:val="center"/>
              <w:rPr>
                <w:rFonts w:ascii="Arial" w:eastAsia="Times New Roman" w:hAnsi="Arial" w:cs="Arial"/>
                <w:color w:val="000000"/>
                <w:sz w:val="20"/>
                <w:szCs w:val="20"/>
                <w:lang w:eastAsia="es-CO"/>
              </w:rPr>
            </w:pPr>
            <w:r w:rsidRPr="00CD4F39">
              <w:rPr>
                <w:rFonts w:ascii="Arial" w:hAnsi="Arial" w:cs="Arial"/>
                <w:color w:val="000000"/>
                <w:sz w:val="20"/>
                <w:szCs w:val="20"/>
              </w:rPr>
              <w:t>1</w:t>
            </w:r>
          </w:p>
        </w:tc>
        <w:tc>
          <w:tcPr>
            <w:tcW w:w="572" w:type="pct"/>
            <w:tcBorders>
              <w:top w:val="nil"/>
              <w:left w:val="nil"/>
              <w:bottom w:val="single" w:sz="4" w:space="0" w:color="auto"/>
              <w:right w:val="single" w:sz="4" w:space="0" w:color="auto"/>
            </w:tcBorders>
            <w:noWrap/>
            <w:vAlign w:val="center"/>
            <w:hideMark/>
          </w:tcPr>
          <w:p w14:paraId="7314A12F" w14:textId="38E21E55" w:rsidR="009C35AB" w:rsidRPr="00CD4F39" w:rsidRDefault="009C35AB" w:rsidP="00A01DE1">
            <w:pPr>
              <w:spacing w:after="0" w:line="240" w:lineRule="auto"/>
              <w:jc w:val="center"/>
              <w:rPr>
                <w:rFonts w:ascii="Arial" w:eastAsia="Times New Roman" w:hAnsi="Arial" w:cs="Arial"/>
                <w:color w:val="000000"/>
                <w:sz w:val="20"/>
                <w:szCs w:val="20"/>
                <w:lang w:eastAsia="es-CO"/>
              </w:rPr>
            </w:pPr>
            <w:r w:rsidRPr="00CD4F39">
              <w:rPr>
                <w:rFonts w:ascii="Arial" w:hAnsi="Arial" w:cs="Arial"/>
                <w:color w:val="000000"/>
                <w:sz w:val="20"/>
                <w:szCs w:val="20"/>
              </w:rPr>
              <w:t>890288</w:t>
            </w:r>
          </w:p>
        </w:tc>
        <w:tc>
          <w:tcPr>
            <w:tcW w:w="2648" w:type="pct"/>
            <w:tcBorders>
              <w:top w:val="nil"/>
              <w:left w:val="nil"/>
              <w:bottom w:val="single" w:sz="4" w:space="0" w:color="auto"/>
              <w:right w:val="single" w:sz="4" w:space="0" w:color="auto"/>
            </w:tcBorders>
            <w:vAlign w:val="center"/>
            <w:hideMark/>
          </w:tcPr>
          <w:p w14:paraId="79786E7F" w14:textId="21F5FB1F" w:rsidR="009C35AB" w:rsidRPr="00CD4F39" w:rsidRDefault="009C35AB" w:rsidP="00A01DE1">
            <w:pPr>
              <w:spacing w:after="0" w:line="240" w:lineRule="auto"/>
              <w:jc w:val="both"/>
              <w:rPr>
                <w:rFonts w:ascii="Arial" w:eastAsia="Times New Roman" w:hAnsi="Arial" w:cs="Arial"/>
                <w:color w:val="000000"/>
                <w:sz w:val="20"/>
                <w:szCs w:val="20"/>
                <w:lang w:eastAsia="es-CO"/>
              </w:rPr>
            </w:pPr>
            <w:r w:rsidRPr="00CD4F39">
              <w:rPr>
                <w:rFonts w:ascii="Arial" w:hAnsi="Arial" w:cs="Arial"/>
                <w:color w:val="000000"/>
                <w:sz w:val="20"/>
                <w:szCs w:val="20"/>
              </w:rPr>
              <w:t xml:space="preserve">CONSULTA DE PRIMERA VEZ POR ESPECIALISTA EN </w:t>
            </w:r>
            <w:r w:rsidR="000A42E3" w:rsidRPr="00CD4F39">
              <w:rPr>
                <w:rFonts w:ascii="Arial" w:hAnsi="Arial" w:cs="Arial"/>
                <w:color w:val="000000"/>
                <w:sz w:val="20"/>
                <w:szCs w:val="20"/>
              </w:rPr>
              <w:t>REUMATOLOGÍA</w:t>
            </w:r>
          </w:p>
        </w:tc>
        <w:tc>
          <w:tcPr>
            <w:tcW w:w="630" w:type="pct"/>
            <w:tcBorders>
              <w:top w:val="nil"/>
              <w:left w:val="nil"/>
              <w:bottom w:val="single" w:sz="4" w:space="0" w:color="auto"/>
              <w:right w:val="single" w:sz="4" w:space="0" w:color="auto"/>
            </w:tcBorders>
            <w:vAlign w:val="center"/>
            <w:hideMark/>
          </w:tcPr>
          <w:p w14:paraId="1C340A08" w14:textId="77777777" w:rsidR="009C35AB" w:rsidRPr="00CD4F39" w:rsidRDefault="009C35AB" w:rsidP="00A01DE1">
            <w:pPr>
              <w:spacing w:after="0" w:line="240" w:lineRule="auto"/>
              <w:jc w:val="center"/>
              <w:rPr>
                <w:rFonts w:ascii="Arial" w:eastAsia="Times New Roman" w:hAnsi="Arial" w:cs="Arial"/>
                <w:color w:val="000000"/>
                <w:sz w:val="20"/>
                <w:szCs w:val="20"/>
                <w:lang w:eastAsia="es-CO"/>
              </w:rPr>
            </w:pPr>
            <w:r w:rsidRPr="00CD4F39">
              <w:rPr>
                <w:rFonts w:ascii="Arial" w:eastAsia="Times New Roman" w:hAnsi="Arial" w:cs="Arial"/>
                <w:color w:val="000000"/>
                <w:sz w:val="20"/>
                <w:szCs w:val="20"/>
                <w:lang w:eastAsia="es-CO"/>
              </w:rPr>
              <w:t>1</w:t>
            </w:r>
          </w:p>
        </w:tc>
        <w:tc>
          <w:tcPr>
            <w:tcW w:w="795" w:type="pct"/>
            <w:tcBorders>
              <w:top w:val="single" w:sz="4" w:space="0" w:color="auto"/>
              <w:bottom w:val="single" w:sz="4" w:space="0" w:color="auto"/>
              <w:right w:val="single" w:sz="4" w:space="0" w:color="auto"/>
            </w:tcBorders>
            <w:vAlign w:val="center"/>
          </w:tcPr>
          <w:p w14:paraId="13718D2E" w14:textId="3D8B17A8" w:rsidR="009C35AB" w:rsidRPr="00CD4F39" w:rsidRDefault="009C35AB" w:rsidP="00A01DE1">
            <w:pPr>
              <w:spacing w:after="0" w:line="240" w:lineRule="auto"/>
              <w:jc w:val="center"/>
              <w:rPr>
                <w:rFonts w:ascii="Arial" w:eastAsia="Times New Roman" w:hAnsi="Arial" w:cs="Arial"/>
                <w:color w:val="000000"/>
                <w:sz w:val="20"/>
                <w:szCs w:val="20"/>
                <w:lang w:eastAsia="es-CO"/>
              </w:rPr>
            </w:pPr>
            <w:r w:rsidRPr="00CD4F39">
              <w:rPr>
                <w:rFonts w:ascii="Arial" w:eastAsia="Times New Roman" w:hAnsi="Arial" w:cs="Arial"/>
                <w:sz w:val="20"/>
                <w:szCs w:val="20"/>
                <w:lang w:eastAsia="es-CO"/>
              </w:rPr>
              <w:t>$ 101.</w:t>
            </w:r>
            <w:r w:rsidR="00352180">
              <w:rPr>
                <w:rFonts w:ascii="Arial" w:eastAsia="Times New Roman" w:hAnsi="Arial" w:cs="Arial"/>
                <w:sz w:val="20"/>
                <w:szCs w:val="20"/>
                <w:lang w:eastAsia="es-CO"/>
              </w:rPr>
              <w:t>836</w:t>
            </w:r>
          </w:p>
        </w:tc>
      </w:tr>
      <w:tr w:rsidR="009C35AB" w:rsidRPr="00CD4F39" w14:paraId="2241D69A" w14:textId="77777777" w:rsidTr="000A42E3">
        <w:trPr>
          <w:trHeight w:val="718"/>
          <w:jc w:val="center"/>
        </w:trPr>
        <w:tc>
          <w:tcPr>
            <w:tcW w:w="355" w:type="pct"/>
            <w:tcBorders>
              <w:top w:val="nil"/>
              <w:left w:val="single" w:sz="4" w:space="0" w:color="auto"/>
              <w:bottom w:val="single" w:sz="4" w:space="0" w:color="auto"/>
              <w:right w:val="single" w:sz="4" w:space="0" w:color="auto"/>
            </w:tcBorders>
            <w:vAlign w:val="center"/>
            <w:hideMark/>
          </w:tcPr>
          <w:p w14:paraId="286174D3" w14:textId="29BBF823" w:rsidR="009C35AB" w:rsidRPr="00CD4F39" w:rsidRDefault="009C35AB" w:rsidP="00A01DE1">
            <w:pPr>
              <w:spacing w:after="0" w:line="240" w:lineRule="auto"/>
              <w:jc w:val="center"/>
              <w:rPr>
                <w:rFonts w:ascii="Arial" w:eastAsia="Times New Roman" w:hAnsi="Arial" w:cs="Arial"/>
                <w:color w:val="000000"/>
                <w:sz w:val="20"/>
                <w:szCs w:val="20"/>
                <w:lang w:eastAsia="es-CO"/>
              </w:rPr>
            </w:pPr>
            <w:r w:rsidRPr="00CD4F39">
              <w:rPr>
                <w:rFonts w:ascii="Arial" w:hAnsi="Arial" w:cs="Arial"/>
                <w:color w:val="000000"/>
                <w:sz w:val="20"/>
                <w:szCs w:val="20"/>
              </w:rPr>
              <w:t>2</w:t>
            </w:r>
          </w:p>
        </w:tc>
        <w:tc>
          <w:tcPr>
            <w:tcW w:w="572" w:type="pct"/>
            <w:tcBorders>
              <w:top w:val="nil"/>
              <w:left w:val="nil"/>
              <w:bottom w:val="single" w:sz="4" w:space="0" w:color="auto"/>
              <w:right w:val="single" w:sz="4" w:space="0" w:color="auto"/>
            </w:tcBorders>
            <w:noWrap/>
            <w:vAlign w:val="center"/>
            <w:hideMark/>
          </w:tcPr>
          <w:p w14:paraId="3DCB827E" w14:textId="2EB3FA25" w:rsidR="009C35AB" w:rsidRPr="00CD4F39" w:rsidRDefault="009C35AB" w:rsidP="00A01DE1">
            <w:pPr>
              <w:spacing w:after="0" w:line="240" w:lineRule="auto"/>
              <w:jc w:val="center"/>
              <w:rPr>
                <w:rFonts w:ascii="Arial" w:eastAsia="Times New Roman" w:hAnsi="Arial" w:cs="Arial"/>
                <w:color w:val="000000"/>
                <w:sz w:val="20"/>
                <w:szCs w:val="20"/>
                <w:lang w:eastAsia="es-CO"/>
              </w:rPr>
            </w:pPr>
            <w:r w:rsidRPr="00CD4F39">
              <w:rPr>
                <w:rFonts w:ascii="Arial" w:eastAsia="Times New Roman" w:hAnsi="Arial" w:cs="Arial"/>
                <w:color w:val="000000"/>
                <w:sz w:val="20"/>
                <w:szCs w:val="20"/>
                <w:lang w:eastAsia="es-CO"/>
              </w:rPr>
              <w:t>890388</w:t>
            </w:r>
          </w:p>
        </w:tc>
        <w:tc>
          <w:tcPr>
            <w:tcW w:w="2648" w:type="pct"/>
            <w:tcBorders>
              <w:top w:val="nil"/>
              <w:left w:val="nil"/>
              <w:bottom w:val="single" w:sz="4" w:space="0" w:color="auto"/>
              <w:right w:val="single" w:sz="4" w:space="0" w:color="auto"/>
            </w:tcBorders>
            <w:vAlign w:val="center"/>
            <w:hideMark/>
          </w:tcPr>
          <w:p w14:paraId="4359EC52" w14:textId="0ED459DE" w:rsidR="009C35AB" w:rsidRPr="00CD4F39" w:rsidRDefault="009C35AB" w:rsidP="00A01DE1">
            <w:pPr>
              <w:spacing w:after="0" w:line="240" w:lineRule="auto"/>
              <w:jc w:val="both"/>
              <w:rPr>
                <w:rFonts w:ascii="Arial" w:eastAsia="Times New Roman" w:hAnsi="Arial" w:cs="Arial"/>
                <w:color w:val="000000"/>
                <w:sz w:val="20"/>
                <w:szCs w:val="20"/>
                <w:lang w:eastAsia="es-CO"/>
              </w:rPr>
            </w:pPr>
            <w:r w:rsidRPr="00CD4F39">
              <w:rPr>
                <w:rFonts w:ascii="Arial" w:hAnsi="Arial" w:cs="Arial"/>
                <w:color w:val="000000"/>
                <w:sz w:val="20"/>
                <w:szCs w:val="20"/>
              </w:rPr>
              <w:t xml:space="preserve">CONSULTA DE CONTROL O DE SEGUIMIENTO POR ESPECIALISTA EN </w:t>
            </w:r>
            <w:r w:rsidR="000A42E3" w:rsidRPr="00CD4F39">
              <w:rPr>
                <w:rFonts w:ascii="Arial" w:hAnsi="Arial" w:cs="Arial"/>
                <w:color w:val="000000"/>
                <w:sz w:val="20"/>
                <w:szCs w:val="20"/>
              </w:rPr>
              <w:t>REUMATOLOGÍA</w:t>
            </w:r>
          </w:p>
        </w:tc>
        <w:tc>
          <w:tcPr>
            <w:tcW w:w="630" w:type="pct"/>
            <w:tcBorders>
              <w:top w:val="nil"/>
              <w:left w:val="nil"/>
              <w:bottom w:val="single" w:sz="4" w:space="0" w:color="auto"/>
              <w:right w:val="single" w:sz="4" w:space="0" w:color="auto"/>
            </w:tcBorders>
            <w:vAlign w:val="center"/>
            <w:hideMark/>
          </w:tcPr>
          <w:p w14:paraId="6BCBE9BE" w14:textId="77777777" w:rsidR="009C35AB" w:rsidRPr="00CD4F39" w:rsidRDefault="009C35AB" w:rsidP="00A01DE1">
            <w:pPr>
              <w:spacing w:after="0" w:line="240" w:lineRule="auto"/>
              <w:jc w:val="center"/>
              <w:rPr>
                <w:rFonts w:ascii="Arial" w:eastAsia="Times New Roman" w:hAnsi="Arial" w:cs="Arial"/>
                <w:color w:val="000000"/>
                <w:sz w:val="20"/>
                <w:szCs w:val="20"/>
                <w:lang w:eastAsia="es-CO"/>
              </w:rPr>
            </w:pPr>
            <w:r w:rsidRPr="00CD4F39">
              <w:rPr>
                <w:rFonts w:ascii="Arial" w:eastAsia="Times New Roman" w:hAnsi="Arial" w:cs="Arial"/>
                <w:color w:val="000000"/>
                <w:sz w:val="20"/>
                <w:szCs w:val="20"/>
                <w:lang w:eastAsia="es-CO"/>
              </w:rPr>
              <w:t>1</w:t>
            </w:r>
          </w:p>
        </w:tc>
        <w:tc>
          <w:tcPr>
            <w:tcW w:w="795" w:type="pct"/>
            <w:tcBorders>
              <w:top w:val="single" w:sz="4" w:space="0" w:color="auto"/>
              <w:bottom w:val="single" w:sz="4" w:space="0" w:color="auto"/>
              <w:right w:val="single" w:sz="4" w:space="0" w:color="auto"/>
            </w:tcBorders>
            <w:vAlign w:val="center"/>
          </w:tcPr>
          <w:p w14:paraId="08D303B4" w14:textId="60F043C0" w:rsidR="009C35AB" w:rsidRPr="00CD4F39" w:rsidRDefault="009C35AB" w:rsidP="00A01DE1">
            <w:pPr>
              <w:spacing w:after="0" w:line="240" w:lineRule="auto"/>
              <w:jc w:val="center"/>
              <w:rPr>
                <w:rFonts w:ascii="Arial" w:eastAsia="Times New Roman" w:hAnsi="Arial" w:cs="Arial"/>
                <w:color w:val="000000"/>
                <w:sz w:val="20"/>
                <w:szCs w:val="20"/>
                <w:lang w:eastAsia="es-CO"/>
              </w:rPr>
            </w:pPr>
            <w:r w:rsidRPr="00CD4F39">
              <w:rPr>
                <w:rFonts w:ascii="Arial" w:eastAsia="Times New Roman" w:hAnsi="Arial" w:cs="Arial"/>
                <w:sz w:val="20"/>
                <w:szCs w:val="20"/>
                <w:lang w:eastAsia="es-CO"/>
              </w:rPr>
              <w:t>$ 92.988</w:t>
            </w:r>
          </w:p>
        </w:tc>
      </w:tr>
      <w:tr w:rsidR="009C35AB" w:rsidRPr="00CD4F39" w14:paraId="2C8CE331" w14:textId="77777777" w:rsidTr="000A42E3">
        <w:trPr>
          <w:trHeight w:val="686"/>
          <w:jc w:val="center"/>
        </w:trPr>
        <w:tc>
          <w:tcPr>
            <w:tcW w:w="355" w:type="pct"/>
            <w:tcBorders>
              <w:top w:val="nil"/>
              <w:left w:val="single" w:sz="4" w:space="0" w:color="auto"/>
              <w:bottom w:val="single" w:sz="4" w:space="0" w:color="auto"/>
              <w:right w:val="single" w:sz="4" w:space="0" w:color="auto"/>
            </w:tcBorders>
            <w:vAlign w:val="center"/>
            <w:hideMark/>
          </w:tcPr>
          <w:p w14:paraId="52D28CFD" w14:textId="338565D5" w:rsidR="009C35AB" w:rsidRPr="00CD4F39" w:rsidRDefault="009C35AB" w:rsidP="00A01DE1">
            <w:pPr>
              <w:spacing w:after="0" w:line="240" w:lineRule="auto"/>
              <w:jc w:val="center"/>
              <w:rPr>
                <w:rFonts w:ascii="Arial" w:eastAsia="Times New Roman" w:hAnsi="Arial" w:cs="Arial"/>
                <w:color w:val="000000"/>
                <w:sz w:val="20"/>
                <w:szCs w:val="20"/>
                <w:lang w:eastAsia="es-CO"/>
              </w:rPr>
            </w:pPr>
            <w:r w:rsidRPr="00CD4F39">
              <w:rPr>
                <w:rFonts w:ascii="Arial" w:hAnsi="Arial" w:cs="Arial"/>
                <w:color w:val="000000"/>
                <w:sz w:val="20"/>
                <w:szCs w:val="20"/>
              </w:rPr>
              <w:t>3</w:t>
            </w:r>
          </w:p>
        </w:tc>
        <w:tc>
          <w:tcPr>
            <w:tcW w:w="572" w:type="pct"/>
            <w:tcBorders>
              <w:top w:val="nil"/>
              <w:left w:val="nil"/>
              <w:bottom w:val="single" w:sz="4" w:space="0" w:color="auto"/>
              <w:right w:val="single" w:sz="4" w:space="0" w:color="auto"/>
            </w:tcBorders>
            <w:noWrap/>
            <w:vAlign w:val="center"/>
            <w:hideMark/>
          </w:tcPr>
          <w:p w14:paraId="7277A4D7" w14:textId="6851A61E" w:rsidR="009C35AB" w:rsidRPr="00CD4F39" w:rsidRDefault="009C35AB" w:rsidP="00A01DE1">
            <w:pPr>
              <w:spacing w:after="0" w:line="240" w:lineRule="auto"/>
              <w:jc w:val="center"/>
              <w:rPr>
                <w:rFonts w:ascii="Arial" w:eastAsia="Times New Roman" w:hAnsi="Arial" w:cs="Arial"/>
                <w:color w:val="000000"/>
                <w:sz w:val="20"/>
                <w:szCs w:val="20"/>
                <w:lang w:eastAsia="es-CO"/>
              </w:rPr>
            </w:pPr>
            <w:r w:rsidRPr="00CD4F39">
              <w:rPr>
                <w:rFonts w:ascii="Arial" w:eastAsia="Times New Roman" w:hAnsi="Arial" w:cs="Arial"/>
                <w:color w:val="000000"/>
                <w:sz w:val="20"/>
                <w:szCs w:val="20"/>
                <w:lang w:eastAsia="es-CO"/>
              </w:rPr>
              <w:t>819201</w:t>
            </w:r>
          </w:p>
        </w:tc>
        <w:tc>
          <w:tcPr>
            <w:tcW w:w="2648" w:type="pct"/>
            <w:tcBorders>
              <w:top w:val="nil"/>
              <w:left w:val="nil"/>
              <w:bottom w:val="single" w:sz="4" w:space="0" w:color="auto"/>
              <w:right w:val="single" w:sz="4" w:space="0" w:color="auto"/>
            </w:tcBorders>
            <w:vAlign w:val="center"/>
            <w:hideMark/>
          </w:tcPr>
          <w:p w14:paraId="72FBD1A0" w14:textId="66E3C438" w:rsidR="009C35AB" w:rsidRPr="00CD4F39" w:rsidRDefault="000A42E3" w:rsidP="00A01DE1">
            <w:pPr>
              <w:spacing w:after="0" w:line="240" w:lineRule="auto"/>
              <w:jc w:val="both"/>
              <w:rPr>
                <w:rFonts w:ascii="Arial" w:eastAsia="Times New Roman" w:hAnsi="Arial" w:cs="Arial"/>
                <w:color w:val="000000"/>
                <w:sz w:val="20"/>
                <w:szCs w:val="20"/>
                <w:lang w:eastAsia="es-CO"/>
              </w:rPr>
            </w:pPr>
            <w:r w:rsidRPr="00CD4F39">
              <w:rPr>
                <w:rFonts w:ascii="Arial" w:hAnsi="Arial" w:cs="Arial"/>
                <w:color w:val="000000"/>
                <w:sz w:val="20"/>
                <w:szCs w:val="20"/>
              </w:rPr>
              <w:t>INYECCIÓN</w:t>
            </w:r>
            <w:r w:rsidR="009C35AB" w:rsidRPr="00CD4F39">
              <w:rPr>
                <w:rFonts w:ascii="Arial" w:hAnsi="Arial" w:cs="Arial"/>
                <w:color w:val="000000"/>
                <w:sz w:val="20"/>
                <w:szCs w:val="20"/>
              </w:rPr>
              <w:t xml:space="preserve"> DE SUSTANCIA </w:t>
            </w:r>
            <w:r w:rsidRPr="00CD4F39">
              <w:rPr>
                <w:rFonts w:ascii="Arial" w:hAnsi="Arial" w:cs="Arial"/>
                <w:color w:val="000000"/>
                <w:sz w:val="20"/>
                <w:szCs w:val="20"/>
              </w:rPr>
              <w:t>TERAPÉUTICA</w:t>
            </w:r>
            <w:r w:rsidR="009C35AB" w:rsidRPr="00CD4F39">
              <w:rPr>
                <w:rFonts w:ascii="Arial" w:hAnsi="Arial" w:cs="Arial"/>
                <w:color w:val="000000"/>
                <w:sz w:val="20"/>
                <w:szCs w:val="20"/>
              </w:rPr>
              <w:t xml:space="preserve"> DENTRO DE LA </w:t>
            </w:r>
            <w:r w:rsidRPr="00CD4F39">
              <w:rPr>
                <w:rFonts w:ascii="Arial" w:hAnsi="Arial" w:cs="Arial"/>
                <w:color w:val="000000"/>
                <w:sz w:val="20"/>
                <w:szCs w:val="20"/>
              </w:rPr>
              <w:t>ARTICULACIÓN</w:t>
            </w:r>
            <w:r w:rsidR="009C35AB" w:rsidRPr="00CD4F39">
              <w:rPr>
                <w:rFonts w:ascii="Arial" w:hAnsi="Arial" w:cs="Arial"/>
                <w:color w:val="000000"/>
                <w:sz w:val="20"/>
                <w:szCs w:val="20"/>
              </w:rPr>
              <w:t xml:space="preserve"> O EL LIGAMENTO</w:t>
            </w:r>
          </w:p>
        </w:tc>
        <w:tc>
          <w:tcPr>
            <w:tcW w:w="630" w:type="pct"/>
            <w:tcBorders>
              <w:top w:val="nil"/>
              <w:left w:val="nil"/>
              <w:bottom w:val="single" w:sz="4" w:space="0" w:color="auto"/>
              <w:right w:val="single" w:sz="4" w:space="0" w:color="auto"/>
            </w:tcBorders>
            <w:vAlign w:val="center"/>
            <w:hideMark/>
          </w:tcPr>
          <w:p w14:paraId="41A5DB57" w14:textId="77777777" w:rsidR="009C35AB" w:rsidRPr="00CD4F39" w:rsidRDefault="009C35AB" w:rsidP="00A01DE1">
            <w:pPr>
              <w:spacing w:after="0" w:line="240" w:lineRule="auto"/>
              <w:jc w:val="center"/>
              <w:rPr>
                <w:rFonts w:ascii="Arial" w:eastAsia="Times New Roman" w:hAnsi="Arial" w:cs="Arial"/>
                <w:color w:val="000000"/>
                <w:sz w:val="20"/>
                <w:szCs w:val="20"/>
                <w:lang w:eastAsia="es-CO"/>
              </w:rPr>
            </w:pPr>
            <w:r w:rsidRPr="00CD4F39">
              <w:rPr>
                <w:rFonts w:ascii="Arial" w:eastAsia="Times New Roman" w:hAnsi="Arial" w:cs="Arial"/>
                <w:color w:val="000000"/>
                <w:sz w:val="20"/>
                <w:szCs w:val="20"/>
                <w:lang w:eastAsia="es-CO"/>
              </w:rPr>
              <w:t>1</w:t>
            </w:r>
          </w:p>
        </w:tc>
        <w:tc>
          <w:tcPr>
            <w:tcW w:w="795" w:type="pct"/>
            <w:tcBorders>
              <w:top w:val="single" w:sz="4" w:space="0" w:color="auto"/>
              <w:bottom w:val="single" w:sz="4" w:space="0" w:color="auto"/>
              <w:right w:val="single" w:sz="4" w:space="0" w:color="auto"/>
            </w:tcBorders>
            <w:vAlign w:val="center"/>
          </w:tcPr>
          <w:p w14:paraId="12DC67F5" w14:textId="7C63F490" w:rsidR="009C35AB" w:rsidRPr="00CD4F39" w:rsidRDefault="009C35AB" w:rsidP="00A01DE1">
            <w:pPr>
              <w:spacing w:after="0" w:line="240" w:lineRule="auto"/>
              <w:jc w:val="center"/>
              <w:rPr>
                <w:rFonts w:ascii="Arial" w:eastAsia="Times New Roman" w:hAnsi="Arial" w:cs="Arial"/>
                <w:color w:val="000000"/>
                <w:sz w:val="20"/>
                <w:szCs w:val="20"/>
                <w:lang w:eastAsia="es-CO"/>
              </w:rPr>
            </w:pPr>
            <w:r w:rsidRPr="00CD4F39">
              <w:rPr>
                <w:rFonts w:ascii="Arial" w:eastAsia="Times New Roman" w:hAnsi="Arial" w:cs="Arial"/>
                <w:sz w:val="20"/>
                <w:szCs w:val="20"/>
                <w:lang w:eastAsia="es-CO"/>
              </w:rPr>
              <w:t>$ 85.929</w:t>
            </w:r>
          </w:p>
        </w:tc>
      </w:tr>
    </w:tbl>
    <w:p w14:paraId="6CAE2140" w14:textId="77777777" w:rsidR="004D2942" w:rsidRPr="00CD4F39" w:rsidRDefault="004D2942" w:rsidP="00A01DE1">
      <w:pPr>
        <w:pStyle w:val="Prrafodelista"/>
        <w:tabs>
          <w:tab w:val="left" w:pos="240"/>
        </w:tabs>
        <w:ind w:left="0"/>
        <w:rPr>
          <w:color w:val="FF0000"/>
          <w:sz w:val="20"/>
          <w:szCs w:val="20"/>
          <w:highlight w:val="yellow"/>
        </w:rPr>
      </w:pPr>
    </w:p>
    <w:p w14:paraId="527A0D97" w14:textId="77777777" w:rsidR="00755928" w:rsidRPr="00CD4F39" w:rsidRDefault="00755928" w:rsidP="00A01DE1">
      <w:pPr>
        <w:pStyle w:val="Prrafodelista"/>
        <w:tabs>
          <w:tab w:val="left" w:pos="240"/>
        </w:tabs>
        <w:ind w:left="0"/>
        <w:rPr>
          <w:color w:val="FF0000"/>
          <w:sz w:val="20"/>
          <w:szCs w:val="20"/>
          <w:highlight w:val="yellow"/>
        </w:rPr>
        <w:sectPr w:rsidR="00755928" w:rsidRPr="00CD4F39" w:rsidSect="00765752">
          <w:headerReference w:type="default" r:id="rId57"/>
          <w:pgSz w:w="12240" w:h="15840"/>
          <w:pgMar w:top="1378"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6C6B029" w14:textId="6959EB3F" w:rsidR="00C77EAF" w:rsidRDefault="00C77EAF" w:rsidP="00A01DE1">
      <w:pPr>
        <w:spacing w:after="0" w:line="240" w:lineRule="auto"/>
        <w:jc w:val="center"/>
        <w:rPr>
          <w:rFonts w:ascii="Arial" w:hAnsi="Arial" w:cs="Arial"/>
          <w:b/>
          <w:color w:val="000000"/>
          <w:sz w:val="20"/>
          <w:szCs w:val="20"/>
          <w:u w:val="single"/>
        </w:rPr>
      </w:pPr>
      <w:bookmarkStart w:id="36" w:name="_Hlk83232237"/>
      <w:r w:rsidRPr="00CD4F39">
        <w:rPr>
          <w:rFonts w:ascii="Arial" w:hAnsi="Arial" w:cs="Arial"/>
          <w:b/>
          <w:color w:val="000000"/>
          <w:sz w:val="20"/>
          <w:szCs w:val="20"/>
          <w:u w:val="single"/>
        </w:rPr>
        <w:lastRenderedPageBreak/>
        <w:t>ANEXO No 6</w:t>
      </w:r>
    </w:p>
    <w:p w14:paraId="39A2C3BA" w14:textId="77777777" w:rsidR="009C35AB" w:rsidRPr="00CD4F39" w:rsidRDefault="009C35AB" w:rsidP="00A01DE1">
      <w:pPr>
        <w:spacing w:after="0" w:line="240" w:lineRule="auto"/>
        <w:jc w:val="center"/>
        <w:rPr>
          <w:rFonts w:ascii="Arial" w:hAnsi="Arial" w:cs="Arial"/>
          <w:b/>
          <w:color w:val="000000"/>
          <w:sz w:val="20"/>
          <w:szCs w:val="20"/>
          <w:u w:val="single"/>
        </w:rPr>
      </w:pPr>
    </w:p>
    <w:p w14:paraId="6F60F433" w14:textId="77777777" w:rsidR="00C77EAF" w:rsidRPr="00CD4F39" w:rsidRDefault="00C77EAF" w:rsidP="00A01DE1">
      <w:pPr>
        <w:spacing w:after="0" w:line="240" w:lineRule="auto"/>
        <w:jc w:val="center"/>
        <w:rPr>
          <w:rFonts w:ascii="Arial" w:hAnsi="Arial" w:cs="Arial"/>
          <w:b/>
          <w:color w:val="000000"/>
          <w:sz w:val="20"/>
          <w:szCs w:val="20"/>
        </w:rPr>
      </w:pPr>
      <w:r w:rsidRPr="00CD4F39">
        <w:rPr>
          <w:rFonts w:ascii="Arial" w:hAnsi="Arial" w:cs="Arial"/>
          <w:b/>
          <w:color w:val="000000"/>
          <w:sz w:val="20"/>
          <w:szCs w:val="20"/>
        </w:rPr>
        <w:t xml:space="preserve">ESTIMACIÓN, TIPIFICACIÓN, ASIGNACIÓN DE RIESGOS </w:t>
      </w:r>
    </w:p>
    <w:p w14:paraId="75854A86" w14:textId="77777777" w:rsidR="00C77EAF" w:rsidRPr="00CD4F39" w:rsidRDefault="00C77EAF" w:rsidP="00A01DE1">
      <w:pPr>
        <w:spacing w:after="0" w:line="240" w:lineRule="auto"/>
        <w:jc w:val="center"/>
        <w:rPr>
          <w:rFonts w:ascii="Arial" w:hAnsi="Arial" w:cs="Arial"/>
          <w:b/>
          <w:color w:val="000000"/>
          <w:sz w:val="20"/>
          <w:szCs w:val="20"/>
        </w:rPr>
      </w:pPr>
      <w:r w:rsidRPr="00CD4F39">
        <w:rPr>
          <w:rFonts w:ascii="Arial" w:hAnsi="Arial" w:cs="Arial"/>
          <w:b/>
          <w:color w:val="000000"/>
          <w:sz w:val="20"/>
          <w:szCs w:val="20"/>
        </w:rPr>
        <w:t>Y DETERMINACIÓN DE GARANTÍAS.</w:t>
      </w:r>
    </w:p>
    <w:p w14:paraId="748ADB95" w14:textId="51AC23B3" w:rsidR="009912D2" w:rsidRPr="00CD4F39" w:rsidRDefault="009912D2" w:rsidP="00A01DE1">
      <w:pPr>
        <w:tabs>
          <w:tab w:val="left" w:pos="-1080"/>
          <w:tab w:val="left" w:pos="0"/>
        </w:tabs>
        <w:spacing w:after="0" w:line="240" w:lineRule="auto"/>
        <w:contextualSpacing/>
        <w:jc w:val="center"/>
        <w:rPr>
          <w:rFonts w:ascii="Arial" w:hAnsi="Arial" w:cs="Arial"/>
          <w:b/>
          <w:sz w:val="20"/>
          <w:szCs w:val="20"/>
        </w:rPr>
      </w:pPr>
      <w:r w:rsidRPr="00CD4F39">
        <w:rPr>
          <w:rFonts w:ascii="Arial" w:hAnsi="Arial" w:cs="Arial"/>
          <w:b/>
          <w:sz w:val="20"/>
          <w:szCs w:val="20"/>
        </w:rPr>
        <w:t>GARANTÍAS DEL PROCESO</w:t>
      </w:r>
    </w:p>
    <w:p w14:paraId="53E25824" w14:textId="77777777" w:rsidR="00194B93" w:rsidRPr="00CD4F39" w:rsidRDefault="00194B93" w:rsidP="00A01DE1">
      <w:pPr>
        <w:tabs>
          <w:tab w:val="left" w:pos="-1080"/>
          <w:tab w:val="left" w:pos="0"/>
        </w:tabs>
        <w:spacing w:after="0" w:line="240" w:lineRule="auto"/>
        <w:contextualSpacing/>
        <w:jc w:val="center"/>
        <w:rPr>
          <w:rFonts w:ascii="Arial" w:hAnsi="Arial" w:cs="Arial"/>
          <w:b/>
          <w:color w:val="FF0000"/>
          <w:sz w:val="20"/>
          <w:szCs w:val="20"/>
        </w:rPr>
      </w:pPr>
    </w:p>
    <w:p w14:paraId="705D4F9E" w14:textId="77777777" w:rsidR="00194B93" w:rsidRPr="00CD4F39" w:rsidRDefault="00194B93" w:rsidP="00A01DE1">
      <w:pPr>
        <w:spacing w:after="0" w:line="240" w:lineRule="auto"/>
        <w:contextualSpacing/>
        <w:jc w:val="both"/>
        <w:rPr>
          <w:rFonts w:ascii="Arial" w:hAnsi="Arial" w:cs="Arial"/>
          <w:sz w:val="20"/>
          <w:szCs w:val="20"/>
        </w:rPr>
      </w:pPr>
      <w:bookmarkStart w:id="37" w:name="_Hlk143264693"/>
      <w:r w:rsidRPr="00CD4F39">
        <w:rPr>
          <w:rFonts w:ascii="Arial" w:hAnsi="Arial" w:cs="Arial"/>
          <w:sz w:val="20"/>
          <w:szCs w:val="20"/>
        </w:rPr>
        <w:t>En la definición de los parámetros de mecanismos de cobertura de los riesgos deberán efectuarse dentro de los términos definidos en la Parte 2 – Titulo 1 – Capitulo 1 – Sección 1 – Subsección 6 del Decreto 1082 de 2015.</w:t>
      </w:r>
    </w:p>
    <w:p w14:paraId="46C46300" w14:textId="77777777" w:rsidR="00194B93" w:rsidRPr="00CD4F39" w:rsidRDefault="00194B93" w:rsidP="00A01DE1">
      <w:pPr>
        <w:spacing w:after="0" w:line="240" w:lineRule="auto"/>
        <w:contextualSpacing/>
        <w:jc w:val="both"/>
        <w:rPr>
          <w:rFonts w:ascii="Arial" w:hAnsi="Arial" w:cs="Arial"/>
          <w:sz w:val="20"/>
          <w:szCs w:val="20"/>
        </w:rPr>
      </w:pPr>
    </w:p>
    <w:p w14:paraId="7716C18D" w14:textId="77777777" w:rsidR="00194B93" w:rsidRPr="00CD4F39" w:rsidRDefault="00194B93" w:rsidP="00A01DE1">
      <w:pPr>
        <w:spacing w:after="0" w:line="240" w:lineRule="auto"/>
        <w:jc w:val="both"/>
        <w:rPr>
          <w:rFonts w:ascii="Arial" w:hAnsi="Arial" w:cs="Arial"/>
          <w:sz w:val="20"/>
          <w:szCs w:val="20"/>
        </w:rPr>
      </w:pPr>
      <w:r w:rsidRPr="00CD4F39">
        <w:rPr>
          <w:rFonts w:ascii="Arial" w:hAnsi="Arial" w:cs="Arial"/>
          <w:sz w:val="20"/>
          <w:szCs w:val="20"/>
        </w:rPr>
        <w:t xml:space="preserve">“Las coberturas serán solicitadas en el momento de adjudicarse el contrato”. </w:t>
      </w:r>
    </w:p>
    <w:p w14:paraId="3F0C3429" w14:textId="77777777" w:rsidR="00194B93" w:rsidRPr="00CD4F39" w:rsidRDefault="00194B93" w:rsidP="00A01DE1">
      <w:pPr>
        <w:spacing w:after="0" w:line="240" w:lineRule="auto"/>
        <w:jc w:val="both"/>
        <w:rPr>
          <w:rFonts w:ascii="Arial" w:hAnsi="Arial" w:cs="Arial"/>
          <w:sz w:val="20"/>
          <w:szCs w:val="20"/>
        </w:rPr>
      </w:pPr>
    </w:p>
    <w:p w14:paraId="5239DF23" w14:textId="0294CC27" w:rsidR="00194B93" w:rsidRPr="00CD4F39" w:rsidRDefault="00194B93" w:rsidP="00A01DE1">
      <w:pPr>
        <w:spacing w:after="0" w:line="240" w:lineRule="auto"/>
        <w:jc w:val="both"/>
        <w:rPr>
          <w:rFonts w:ascii="Arial" w:hAnsi="Arial" w:cs="Arial"/>
          <w:b/>
          <w:sz w:val="20"/>
          <w:szCs w:val="20"/>
        </w:rPr>
      </w:pPr>
      <w:r w:rsidRPr="00CD4F39">
        <w:rPr>
          <w:rFonts w:ascii="Arial" w:hAnsi="Arial" w:cs="Arial"/>
          <w:b/>
          <w:sz w:val="20"/>
          <w:szCs w:val="20"/>
        </w:rPr>
        <w:t>ETAPA PRECONTRACTUAL</w:t>
      </w:r>
    </w:p>
    <w:p w14:paraId="11321E2E" w14:textId="77777777" w:rsidR="00194B93" w:rsidRPr="00CD4F39" w:rsidRDefault="00194B93" w:rsidP="00A01DE1">
      <w:pPr>
        <w:spacing w:after="0" w:line="240" w:lineRule="auto"/>
        <w:jc w:val="both"/>
        <w:rPr>
          <w:rFonts w:ascii="Arial" w:hAnsi="Arial" w:cs="Arial"/>
          <w:b/>
          <w:sz w:val="20"/>
          <w:szCs w:val="20"/>
        </w:rPr>
      </w:pPr>
      <w:r w:rsidRPr="00CD4F39">
        <w:rPr>
          <w:rFonts w:ascii="Arial" w:hAnsi="Arial" w:cs="Arial"/>
          <w:b/>
          <w:sz w:val="20"/>
          <w:szCs w:val="20"/>
        </w:rPr>
        <w:t>(NO APLICA)</w:t>
      </w:r>
    </w:p>
    <w:p w14:paraId="4ABC83BB" w14:textId="77777777" w:rsidR="00194B93" w:rsidRPr="00CD4F39" w:rsidRDefault="00194B93" w:rsidP="00A01DE1">
      <w:pPr>
        <w:spacing w:after="0" w:line="240" w:lineRule="auto"/>
        <w:jc w:val="both"/>
        <w:rPr>
          <w:rFonts w:ascii="Arial" w:hAnsi="Arial" w:cs="Arial"/>
          <w:b/>
          <w:sz w:val="20"/>
          <w:szCs w:val="20"/>
        </w:rPr>
      </w:pPr>
    </w:p>
    <w:p w14:paraId="3D167F8A" w14:textId="77777777" w:rsidR="00194B93" w:rsidRPr="00CD4F39" w:rsidRDefault="00194B93" w:rsidP="00A01DE1">
      <w:pPr>
        <w:spacing w:after="0" w:line="240" w:lineRule="auto"/>
        <w:jc w:val="both"/>
        <w:rPr>
          <w:rFonts w:ascii="Arial" w:hAnsi="Arial" w:cs="Arial"/>
          <w:b/>
          <w:sz w:val="20"/>
          <w:szCs w:val="20"/>
        </w:rPr>
      </w:pPr>
      <w:r w:rsidRPr="00CD4F39">
        <w:rPr>
          <w:rFonts w:ascii="Arial" w:hAnsi="Arial" w:cs="Arial"/>
          <w:b/>
          <w:sz w:val="20"/>
          <w:szCs w:val="20"/>
        </w:rPr>
        <w:t>ETAPA CONTRACTUAL</w:t>
      </w:r>
    </w:p>
    <w:p w14:paraId="2327AC79" w14:textId="77777777" w:rsidR="00194B93" w:rsidRPr="00CD4F39" w:rsidRDefault="00194B93" w:rsidP="00A01DE1">
      <w:pPr>
        <w:spacing w:after="0" w:line="240" w:lineRule="auto"/>
        <w:jc w:val="both"/>
        <w:rPr>
          <w:rFonts w:ascii="Arial" w:hAnsi="Arial" w:cs="Arial"/>
          <w:b/>
          <w:sz w:val="20"/>
          <w:szCs w:val="20"/>
        </w:rPr>
      </w:pPr>
    </w:p>
    <w:p w14:paraId="4410618B" w14:textId="77777777" w:rsidR="00194B93" w:rsidRPr="00CD4F39" w:rsidRDefault="00194B93" w:rsidP="00A01DE1">
      <w:pPr>
        <w:tabs>
          <w:tab w:val="left" w:pos="-1080"/>
          <w:tab w:val="left" w:pos="0"/>
        </w:tabs>
        <w:spacing w:after="0" w:line="240" w:lineRule="auto"/>
        <w:jc w:val="both"/>
        <w:rPr>
          <w:rFonts w:ascii="Arial" w:hAnsi="Arial" w:cs="Arial"/>
          <w:sz w:val="20"/>
          <w:szCs w:val="20"/>
        </w:rPr>
      </w:pPr>
      <w:bookmarkStart w:id="38" w:name="_Hlk143008896"/>
      <w:r w:rsidRPr="00CD4F39">
        <w:rPr>
          <w:rFonts w:ascii="Arial" w:hAnsi="Arial" w:cs="Arial"/>
          <w:sz w:val="20"/>
          <w:szCs w:val="20"/>
        </w:rPr>
        <w:t xml:space="preserve">El Contratista contará con 03 días hábiles para la constitución de las garantías a favor de la Policía Nacional – Regional de aseguramiento en salud Nro. 3 </w:t>
      </w:r>
      <w:proofErr w:type="spellStart"/>
      <w:r w:rsidRPr="00CD4F39">
        <w:rPr>
          <w:rFonts w:ascii="Arial" w:hAnsi="Arial" w:cs="Arial"/>
          <w:sz w:val="20"/>
          <w:szCs w:val="20"/>
        </w:rPr>
        <w:t>NIT</w:t>
      </w:r>
      <w:proofErr w:type="spellEnd"/>
      <w:r w:rsidRPr="00CD4F39">
        <w:rPr>
          <w:rFonts w:ascii="Arial" w:hAnsi="Arial" w:cs="Arial"/>
          <w:sz w:val="20"/>
          <w:szCs w:val="20"/>
        </w:rPr>
        <w:t xml:space="preserve"> 900.339.410-8, de conformidad con lo consagrado en la ley 1150 de 2007 y Decreto 1082 de 2015. Asimismo, deberán ser cargadas en el Contrato en el Portal Único de Contratación </w:t>
      </w:r>
      <w:proofErr w:type="spellStart"/>
      <w:r w:rsidRPr="00CD4F39">
        <w:rPr>
          <w:rFonts w:ascii="Arial" w:hAnsi="Arial" w:cs="Arial"/>
          <w:sz w:val="20"/>
          <w:szCs w:val="20"/>
        </w:rPr>
        <w:t>SECOP</w:t>
      </w:r>
      <w:proofErr w:type="spellEnd"/>
      <w:r w:rsidRPr="00CD4F39">
        <w:rPr>
          <w:rFonts w:ascii="Arial" w:hAnsi="Arial" w:cs="Arial"/>
          <w:sz w:val="20"/>
          <w:szCs w:val="20"/>
        </w:rPr>
        <w:t xml:space="preserve"> II, debidamente firmadas por el tomador, en el punto 2 CONDICIONES – Configuración Financiera – Garantías, de acuerdo a lo siguiente:</w:t>
      </w:r>
    </w:p>
    <w:p w14:paraId="437AE531" w14:textId="77777777" w:rsidR="00194B93" w:rsidRPr="00CD4F39" w:rsidRDefault="00194B93" w:rsidP="00A01DE1">
      <w:pPr>
        <w:tabs>
          <w:tab w:val="left" w:pos="-1080"/>
          <w:tab w:val="left" w:pos="0"/>
        </w:tabs>
        <w:spacing w:after="0" w:line="240" w:lineRule="auto"/>
        <w:jc w:val="both"/>
        <w:rPr>
          <w:rFonts w:ascii="Arial" w:hAnsi="Arial" w:cs="Arial"/>
          <w:sz w:val="20"/>
          <w:szCs w:val="20"/>
        </w:rPr>
      </w:pPr>
    </w:p>
    <w:bookmarkEnd w:id="37"/>
    <w:bookmarkEnd w:id="38"/>
    <w:p w14:paraId="5CB75E84" w14:textId="6EE694C1" w:rsidR="00194B93" w:rsidRDefault="00194B93" w:rsidP="00A01DE1">
      <w:pPr>
        <w:spacing w:after="0" w:line="240" w:lineRule="auto"/>
        <w:jc w:val="center"/>
        <w:rPr>
          <w:rFonts w:ascii="Arial" w:hAnsi="Arial" w:cs="Arial"/>
          <w:b/>
          <w:bCs/>
          <w:sz w:val="20"/>
          <w:szCs w:val="20"/>
        </w:rPr>
      </w:pPr>
      <w:r w:rsidRPr="00CD4F39">
        <w:rPr>
          <w:rFonts w:ascii="Arial" w:hAnsi="Arial" w:cs="Arial"/>
          <w:b/>
          <w:bCs/>
          <w:sz w:val="20"/>
          <w:szCs w:val="20"/>
        </w:rPr>
        <w:t>TIPIFICACIÓN, ESTIMACIÓN Y ASIGNACIÓN DE RIESGOS Y DETERMINACIÓN DE GARANTÍAS.</w:t>
      </w:r>
    </w:p>
    <w:p w14:paraId="1EE59A37" w14:textId="77777777" w:rsidR="009C35AB" w:rsidRPr="00CD4F39" w:rsidRDefault="009C35AB" w:rsidP="00A01DE1">
      <w:pPr>
        <w:spacing w:after="0" w:line="240" w:lineRule="auto"/>
        <w:jc w:val="center"/>
        <w:rPr>
          <w:rFonts w:ascii="Arial" w:hAnsi="Arial" w:cs="Arial"/>
          <w:b/>
          <w:bCs/>
          <w:sz w:val="20"/>
          <w:szCs w:val="20"/>
        </w:rPr>
      </w:pPr>
    </w:p>
    <w:p w14:paraId="23B3342A" w14:textId="77777777" w:rsidR="00B447EA" w:rsidRPr="00CD4F39" w:rsidRDefault="00B447EA" w:rsidP="00A01DE1">
      <w:pPr>
        <w:tabs>
          <w:tab w:val="left" w:pos="-1080"/>
        </w:tabs>
        <w:spacing w:after="0" w:line="240" w:lineRule="auto"/>
        <w:jc w:val="both"/>
        <w:rPr>
          <w:rFonts w:ascii="Arial" w:eastAsia="Times New Roman" w:hAnsi="Arial" w:cs="Arial"/>
          <w:color w:val="000000"/>
          <w:sz w:val="20"/>
          <w:szCs w:val="20"/>
          <w:lang w:eastAsia="es-CO"/>
        </w:rPr>
      </w:pPr>
      <w:r w:rsidRPr="00CD4F39">
        <w:rPr>
          <w:rFonts w:ascii="Arial" w:eastAsia="Times New Roman" w:hAnsi="Arial" w:cs="Arial"/>
          <w:color w:val="000000"/>
          <w:sz w:val="20"/>
          <w:szCs w:val="20"/>
          <w:lang w:eastAsia="es-CO"/>
        </w:rPr>
        <w:t>CONDICIONES – Configuración Financiera – Garantías, de acuerdo a lo siguiente:</w:t>
      </w:r>
    </w:p>
    <w:p w14:paraId="522EB4E0" w14:textId="77777777" w:rsidR="00361278" w:rsidRPr="00CD4F39" w:rsidRDefault="00361278" w:rsidP="00A01DE1">
      <w:pPr>
        <w:tabs>
          <w:tab w:val="left" w:pos="-1080"/>
        </w:tabs>
        <w:spacing w:after="0" w:line="240" w:lineRule="auto"/>
        <w:jc w:val="both"/>
        <w:rPr>
          <w:rFonts w:ascii="Arial" w:eastAsia="Times New Roman" w:hAnsi="Arial" w:cs="Arial"/>
          <w:color w:val="000000"/>
          <w:sz w:val="20"/>
          <w:szCs w:val="20"/>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5"/>
        <w:gridCol w:w="1170"/>
        <w:gridCol w:w="1696"/>
        <w:gridCol w:w="1239"/>
        <w:gridCol w:w="1311"/>
        <w:gridCol w:w="1231"/>
        <w:gridCol w:w="1919"/>
      </w:tblGrid>
      <w:tr w:rsidR="00B447EA" w:rsidRPr="009C35AB" w14:paraId="672D519E" w14:textId="77777777" w:rsidTr="009C35AB">
        <w:trPr>
          <w:trHeight w:val="170"/>
        </w:trPr>
        <w:tc>
          <w:tcPr>
            <w:tcW w:w="616" w:type="pct"/>
            <w:tcBorders>
              <w:top w:val="single" w:sz="4" w:space="0" w:color="auto"/>
              <w:left w:val="single" w:sz="4" w:space="0" w:color="auto"/>
              <w:bottom w:val="single" w:sz="4" w:space="0" w:color="auto"/>
              <w:right w:val="single" w:sz="4" w:space="0" w:color="auto"/>
            </w:tcBorders>
            <w:vAlign w:val="center"/>
            <w:hideMark/>
          </w:tcPr>
          <w:p w14:paraId="652888F7" w14:textId="77777777" w:rsidR="00B447EA" w:rsidRPr="009C35AB" w:rsidRDefault="00B447EA" w:rsidP="00A01DE1">
            <w:pPr>
              <w:tabs>
                <w:tab w:val="left" w:pos="0"/>
              </w:tabs>
              <w:spacing w:after="0" w:line="240" w:lineRule="auto"/>
              <w:jc w:val="center"/>
              <w:rPr>
                <w:rFonts w:ascii="Arial" w:eastAsia="Times New Roman" w:hAnsi="Arial" w:cs="Arial"/>
                <w:b/>
                <w:color w:val="000000" w:themeColor="text1"/>
                <w:sz w:val="12"/>
                <w:szCs w:val="20"/>
              </w:rPr>
            </w:pPr>
            <w:r w:rsidRPr="009C35AB">
              <w:rPr>
                <w:rFonts w:ascii="Arial" w:eastAsia="Times New Roman" w:hAnsi="Arial" w:cs="Arial"/>
                <w:b/>
                <w:color w:val="000000" w:themeColor="text1"/>
                <w:sz w:val="12"/>
                <w:szCs w:val="20"/>
              </w:rPr>
              <w:t>MECANISMO</w:t>
            </w:r>
          </w:p>
          <w:p w14:paraId="5F1B59CC" w14:textId="77777777" w:rsidR="00B447EA" w:rsidRPr="009C35AB" w:rsidRDefault="00B447EA" w:rsidP="00A01DE1">
            <w:pPr>
              <w:tabs>
                <w:tab w:val="left" w:pos="0"/>
              </w:tabs>
              <w:spacing w:after="0" w:line="240" w:lineRule="auto"/>
              <w:jc w:val="center"/>
              <w:rPr>
                <w:rFonts w:ascii="Arial" w:eastAsia="Times New Roman" w:hAnsi="Arial" w:cs="Arial"/>
                <w:b/>
                <w:color w:val="000000" w:themeColor="text1"/>
                <w:sz w:val="12"/>
                <w:szCs w:val="20"/>
              </w:rPr>
            </w:pPr>
            <w:r w:rsidRPr="009C35AB">
              <w:rPr>
                <w:rFonts w:ascii="Arial" w:eastAsia="Times New Roman" w:hAnsi="Arial" w:cs="Arial"/>
                <w:b/>
                <w:color w:val="000000" w:themeColor="text1"/>
                <w:sz w:val="12"/>
                <w:szCs w:val="20"/>
              </w:rPr>
              <w:t>DE COBERTURA</w:t>
            </w:r>
          </w:p>
        </w:tc>
        <w:tc>
          <w:tcPr>
            <w:tcW w:w="598" w:type="pct"/>
            <w:tcBorders>
              <w:top w:val="single" w:sz="4" w:space="0" w:color="auto"/>
              <w:left w:val="single" w:sz="4" w:space="0" w:color="auto"/>
              <w:bottom w:val="single" w:sz="4" w:space="0" w:color="auto"/>
              <w:right w:val="single" w:sz="4" w:space="0" w:color="auto"/>
            </w:tcBorders>
            <w:vAlign w:val="center"/>
            <w:hideMark/>
          </w:tcPr>
          <w:p w14:paraId="3750E0CB" w14:textId="77777777" w:rsidR="00B447EA" w:rsidRPr="009C35AB" w:rsidRDefault="00B447EA" w:rsidP="00A01DE1">
            <w:pPr>
              <w:tabs>
                <w:tab w:val="left" w:pos="0"/>
              </w:tabs>
              <w:spacing w:after="0" w:line="240" w:lineRule="auto"/>
              <w:jc w:val="center"/>
              <w:rPr>
                <w:rFonts w:ascii="Arial" w:eastAsia="Times New Roman" w:hAnsi="Arial" w:cs="Arial"/>
                <w:b/>
                <w:color w:val="000000" w:themeColor="text1"/>
                <w:sz w:val="12"/>
                <w:szCs w:val="20"/>
              </w:rPr>
            </w:pPr>
            <w:r w:rsidRPr="009C35AB">
              <w:rPr>
                <w:rFonts w:ascii="Arial" w:eastAsia="Times New Roman" w:hAnsi="Arial" w:cs="Arial"/>
                <w:b/>
                <w:color w:val="000000" w:themeColor="text1"/>
                <w:sz w:val="12"/>
                <w:szCs w:val="20"/>
              </w:rPr>
              <w:t>CLASE DE RIESGO</w:t>
            </w:r>
          </w:p>
        </w:tc>
        <w:tc>
          <w:tcPr>
            <w:tcW w:w="868" w:type="pct"/>
            <w:tcBorders>
              <w:top w:val="single" w:sz="4" w:space="0" w:color="auto"/>
              <w:left w:val="single" w:sz="4" w:space="0" w:color="auto"/>
              <w:bottom w:val="single" w:sz="4" w:space="0" w:color="auto"/>
              <w:right w:val="single" w:sz="4" w:space="0" w:color="auto"/>
            </w:tcBorders>
            <w:vAlign w:val="center"/>
            <w:hideMark/>
          </w:tcPr>
          <w:p w14:paraId="34CCA4FD" w14:textId="05D46032" w:rsidR="00B447EA" w:rsidRPr="009C35AB" w:rsidRDefault="009C35AB" w:rsidP="00A01DE1">
            <w:pPr>
              <w:tabs>
                <w:tab w:val="left" w:pos="0"/>
              </w:tabs>
              <w:spacing w:after="0" w:line="240" w:lineRule="auto"/>
              <w:jc w:val="center"/>
              <w:rPr>
                <w:rFonts w:ascii="Arial" w:eastAsia="Times New Roman" w:hAnsi="Arial" w:cs="Arial"/>
                <w:b/>
                <w:color w:val="000000" w:themeColor="text1"/>
                <w:sz w:val="12"/>
                <w:szCs w:val="20"/>
              </w:rPr>
            </w:pPr>
            <w:r w:rsidRPr="009C35AB">
              <w:rPr>
                <w:rFonts w:ascii="Arial" w:eastAsia="Times New Roman" w:hAnsi="Arial" w:cs="Arial"/>
                <w:b/>
                <w:color w:val="000000" w:themeColor="text1"/>
                <w:sz w:val="12"/>
                <w:szCs w:val="20"/>
              </w:rPr>
              <w:t>TIPIFICACIÓN</w:t>
            </w:r>
            <w:r w:rsidR="00B447EA" w:rsidRPr="009C35AB">
              <w:rPr>
                <w:rFonts w:ascii="Arial" w:eastAsia="Times New Roman" w:hAnsi="Arial" w:cs="Arial"/>
                <w:b/>
                <w:color w:val="000000" w:themeColor="text1"/>
                <w:sz w:val="12"/>
                <w:szCs w:val="20"/>
              </w:rPr>
              <w:t xml:space="preserve"> DE LOS RIESGOS</w:t>
            </w:r>
          </w:p>
        </w:tc>
        <w:tc>
          <w:tcPr>
            <w:tcW w:w="634" w:type="pct"/>
            <w:tcBorders>
              <w:top w:val="single" w:sz="4" w:space="0" w:color="auto"/>
              <w:left w:val="single" w:sz="4" w:space="0" w:color="auto"/>
              <w:bottom w:val="single" w:sz="4" w:space="0" w:color="auto"/>
              <w:right w:val="single" w:sz="4" w:space="0" w:color="auto"/>
            </w:tcBorders>
            <w:vAlign w:val="center"/>
            <w:hideMark/>
          </w:tcPr>
          <w:p w14:paraId="29E23E33" w14:textId="6DBFC500" w:rsidR="00B447EA" w:rsidRPr="009C35AB" w:rsidRDefault="009C35AB" w:rsidP="00A01DE1">
            <w:pPr>
              <w:tabs>
                <w:tab w:val="left" w:pos="0"/>
              </w:tabs>
              <w:spacing w:after="0" w:line="240" w:lineRule="auto"/>
              <w:jc w:val="center"/>
              <w:rPr>
                <w:rFonts w:ascii="Arial" w:eastAsia="Times New Roman" w:hAnsi="Arial" w:cs="Arial"/>
                <w:b/>
                <w:color w:val="000000" w:themeColor="text1"/>
                <w:sz w:val="12"/>
                <w:szCs w:val="20"/>
              </w:rPr>
            </w:pPr>
            <w:r w:rsidRPr="009C35AB">
              <w:rPr>
                <w:rFonts w:ascii="Arial" w:eastAsia="Times New Roman" w:hAnsi="Arial" w:cs="Arial"/>
                <w:b/>
                <w:color w:val="000000" w:themeColor="text1"/>
                <w:sz w:val="12"/>
                <w:szCs w:val="20"/>
              </w:rPr>
              <w:t>ESTIMACIÓN</w:t>
            </w:r>
            <w:r w:rsidR="00B447EA" w:rsidRPr="009C35AB">
              <w:rPr>
                <w:rFonts w:ascii="Arial" w:eastAsia="Times New Roman" w:hAnsi="Arial" w:cs="Arial"/>
                <w:b/>
                <w:color w:val="000000" w:themeColor="text1"/>
                <w:sz w:val="12"/>
                <w:szCs w:val="20"/>
              </w:rPr>
              <w:t xml:space="preserve"> DEL RIESGO</w:t>
            </w:r>
          </w:p>
        </w:tc>
        <w:tc>
          <w:tcPr>
            <w:tcW w:w="671" w:type="pct"/>
            <w:tcBorders>
              <w:top w:val="single" w:sz="4" w:space="0" w:color="auto"/>
              <w:left w:val="single" w:sz="4" w:space="0" w:color="auto"/>
              <w:bottom w:val="single" w:sz="4" w:space="0" w:color="auto"/>
              <w:right w:val="single" w:sz="4" w:space="0" w:color="auto"/>
            </w:tcBorders>
            <w:vAlign w:val="center"/>
            <w:hideMark/>
          </w:tcPr>
          <w:p w14:paraId="6778FE85" w14:textId="154F4668" w:rsidR="00B447EA" w:rsidRPr="009C35AB" w:rsidRDefault="009C35AB" w:rsidP="00A01DE1">
            <w:pPr>
              <w:tabs>
                <w:tab w:val="left" w:pos="0"/>
              </w:tabs>
              <w:spacing w:after="0" w:line="240" w:lineRule="auto"/>
              <w:jc w:val="center"/>
              <w:rPr>
                <w:rFonts w:ascii="Arial" w:eastAsia="Times New Roman" w:hAnsi="Arial" w:cs="Arial"/>
                <w:b/>
                <w:color w:val="000000" w:themeColor="text1"/>
                <w:sz w:val="12"/>
                <w:szCs w:val="20"/>
              </w:rPr>
            </w:pPr>
            <w:r w:rsidRPr="009C35AB">
              <w:rPr>
                <w:rFonts w:ascii="Arial" w:eastAsia="Times New Roman" w:hAnsi="Arial" w:cs="Arial"/>
                <w:b/>
                <w:color w:val="000000" w:themeColor="text1"/>
                <w:sz w:val="12"/>
                <w:szCs w:val="20"/>
              </w:rPr>
              <w:t>ASIGNACIÓN</w:t>
            </w:r>
            <w:r w:rsidR="00B447EA" w:rsidRPr="009C35AB">
              <w:rPr>
                <w:rFonts w:ascii="Arial" w:eastAsia="Times New Roman" w:hAnsi="Arial" w:cs="Arial"/>
                <w:b/>
                <w:color w:val="000000" w:themeColor="text1"/>
                <w:sz w:val="12"/>
                <w:szCs w:val="20"/>
              </w:rPr>
              <w:t xml:space="preserve"> DEL RIESGO</w:t>
            </w:r>
          </w:p>
        </w:tc>
        <w:tc>
          <w:tcPr>
            <w:tcW w:w="630" w:type="pct"/>
            <w:tcBorders>
              <w:top w:val="single" w:sz="4" w:space="0" w:color="auto"/>
              <w:left w:val="single" w:sz="4" w:space="0" w:color="auto"/>
              <w:bottom w:val="single" w:sz="4" w:space="0" w:color="auto"/>
              <w:right w:val="single" w:sz="4" w:space="0" w:color="auto"/>
            </w:tcBorders>
            <w:vAlign w:val="center"/>
            <w:hideMark/>
          </w:tcPr>
          <w:p w14:paraId="27C925E9" w14:textId="77777777" w:rsidR="00B447EA" w:rsidRPr="009C35AB" w:rsidRDefault="00B447EA" w:rsidP="00A01DE1">
            <w:pPr>
              <w:tabs>
                <w:tab w:val="left" w:pos="0"/>
              </w:tabs>
              <w:spacing w:after="0" w:line="240" w:lineRule="auto"/>
              <w:jc w:val="center"/>
              <w:rPr>
                <w:rFonts w:ascii="Arial" w:eastAsia="Times New Roman" w:hAnsi="Arial" w:cs="Arial"/>
                <w:b/>
                <w:color w:val="000000" w:themeColor="text1"/>
                <w:sz w:val="12"/>
                <w:szCs w:val="20"/>
              </w:rPr>
            </w:pPr>
            <w:r w:rsidRPr="009C35AB">
              <w:rPr>
                <w:rFonts w:ascii="Arial" w:eastAsia="Times New Roman" w:hAnsi="Arial" w:cs="Arial"/>
                <w:b/>
                <w:color w:val="000000" w:themeColor="text1"/>
                <w:sz w:val="12"/>
                <w:szCs w:val="20"/>
              </w:rPr>
              <w:t>VIGENCIA</w:t>
            </w:r>
          </w:p>
        </w:tc>
        <w:tc>
          <w:tcPr>
            <w:tcW w:w="982" w:type="pct"/>
            <w:tcBorders>
              <w:top w:val="single" w:sz="4" w:space="0" w:color="auto"/>
              <w:left w:val="single" w:sz="4" w:space="0" w:color="auto"/>
              <w:bottom w:val="single" w:sz="4" w:space="0" w:color="auto"/>
              <w:right w:val="single" w:sz="4" w:space="0" w:color="auto"/>
            </w:tcBorders>
            <w:vAlign w:val="center"/>
            <w:hideMark/>
          </w:tcPr>
          <w:p w14:paraId="6AC01D34" w14:textId="22CEB446" w:rsidR="00B447EA" w:rsidRPr="009C35AB" w:rsidRDefault="009C35AB" w:rsidP="00A01DE1">
            <w:pPr>
              <w:tabs>
                <w:tab w:val="left" w:pos="426"/>
              </w:tabs>
              <w:spacing w:after="0" w:line="240" w:lineRule="auto"/>
              <w:jc w:val="center"/>
              <w:rPr>
                <w:rFonts w:ascii="Arial" w:eastAsia="Times New Roman" w:hAnsi="Arial" w:cs="Arial"/>
                <w:b/>
                <w:color w:val="000000" w:themeColor="text1"/>
                <w:sz w:val="12"/>
                <w:szCs w:val="20"/>
              </w:rPr>
            </w:pPr>
            <w:r w:rsidRPr="009C35AB">
              <w:rPr>
                <w:rFonts w:ascii="Arial" w:eastAsia="MS Mincho" w:hAnsi="Arial" w:cs="Arial"/>
                <w:b/>
                <w:color w:val="000000" w:themeColor="text1"/>
                <w:sz w:val="12"/>
                <w:szCs w:val="20"/>
              </w:rPr>
              <w:t>JUSTIFICACIÓN</w:t>
            </w:r>
            <w:r w:rsidR="00B447EA" w:rsidRPr="009C35AB">
              <w:rPr>
                <w:rFonts w:ascii="Arial" w:eastAsia="MS Mincho" w:hAnsi="Arial" w:cs="Arial"/>
                <w:b/>
                <w:color w:val="000000" w:themeColor="text1"/>
                <w:sz w:val="12"/>
                <w:szCs w:val="20"/>
              </w:rPr>
              <w:t xml:space="preserve"> COBERTURA / VIGENCIA</w:t>
            </w:r>
          </w:p>
        </w:tc>
      </w:tr>
      <w:tr w:rsidR="00B447EA" w:rsidRPr="009C35AB" w14:paraId="10DF4831" w14:textId="77777777" w:rsidTr="009C35AB">
        <w:trPr>
          <w:trHeight w:val="170"/>
        </w:trPr>
        <w:tc>
          <w:tcPr>
            <w:tcW w:w="616" w:type="pct"/>
            <w:tcBorders>
              <w:top w:val="single" w:sz="4" w:space="0" w:color="auto"/>
              <w:left w:val="single" w:sz="4" w:space="0" w:color="auto"/>
              <w:bottom w:val="single" w:sz="4" w:space="0" w:color="auto"/>
              <w:right w:val="single" w:sz="4" w:space="0" w:color="auto"/>
            </w:tcBorders>
            <w:vAlign w:val="center"/>
            <w:hideMark/>
          </w:tcPr>
          <w:p w14:paraId="50A112A8" w14:textId="77777777" w:rsidR="00B447EA" w:rsidRPr="009C35AB" w:rsidRDefault="00B447EA" w:rsidP="00A01DE1">
            <w:pPr>
              <w:spacing w:after="0" w:line="240" w:lineRule="auto"/>
              <w:jc w:val="center"/>
              <w:rPr>
                <w:rFonts w:ascii="Arial" w:eastAsia="Times New Roman" w:hAnsi="Arial" w:cs="Arial"/>
                <w:color w:val="000000" w:themeColor="text1"/>
                <w:sz w:val="12"/>
                <w:szCs w:val="20"/>
              </w:rPr>
            </w:pPr>
            <w:r w:rsidRPr="009C35AB">
              <w:rPr>
                <w:rFonts w:ascii="Arial" w:eastAsia="Times New Roman" w:hAnsi="Arial" w:cs="Arial"/>
                <w:color w:val="000000" w:themeColor="text1"/>
                <w:sz w:val="12"/>
                <w:szCs w:val="20"/>
              </w:rPr>
              <w:t>GARANTÍA ÚNICA</w:t>
            </w:r>
          </w:p>
        </w:tc>
        <w:tc>
          <w:tcPr>
            <w:tcW w:w="598" w:type="pct"/>
            <w:tcBorders>
              <w:top w:val="single" w:sz="4" w:space="0" w:color="auto"/>
              <w:left w:val="single" w:sz="4" w:space="0" w:color="auto"/>
              <w:bottom w:val="single" w:sz="4" w:space="0" w:color="auto"/>
              <w:right w:val="single" w:sz="4" w:space="0" w:color="auto"/>
            </w:tcBorders>
            <w:vAlign w:val="center"/>
            <w:hideMark/>
          </w:tcPr>
          <w:p w14:paraId="4E55A553" w14:textId="77777777" w:rsidR="00B447EA" w:rsidRPr="009C35AB" w:rsidRDefault="00B447EA" w:rsidP="00A01DE1">
            <w:pPr>
              <w:spacing w:after="0" w:line="240" w:lineRule="auto"/>
              <w:jc w:val="center"/>
              <w:rPr>
                <w:rFonts w:ascii="Arial" w:eastAsia="Times New Roman" w:hAnsi="Arial" w:cs="Arial"/>
                <w:color w:val="000000" w:themeColor="text1"/>
                <w:sz w:val="12"/>
                <w:szCs w:val="20"/>
              </w:rPr>
            </w:pPr>
            <w:r w:rsidRPr="009C35AB">
              <w:rPr>
                <w:rFonts w:ascii="Arial" w:eastAsia="Times New Roman" w:hAnsi="Arial" w:cs="Arial"/>
                <w:color w:val="000000" w:themeColor="text1"/>
                <w:sz w:val="12"/>
                <w:szCs w:val="20"/>
              </w:rPr>
              <w:t>RIESGO JURÍDICO</w:t>
            </w:r>
          </w:p>
        </w:tc>
        <w:tc>
          <w:tcPr>
            <w:tcW w:w="868" w:type="pct"/>
            <w:tcBorders>
              <w:top w:val="single" w:sz="4" w:space="0" w:color="auto"/>
              <w:left w:val="single" w:sz="4" w:space="0" w:color="auto"/>
              <w:bottom w:val="single" w:sz="4" w:space="0" w:color="auto"/>
              <w:right w:val="single" w:sz="4" w:space="0" w:color="auto"/>
            </w:tcBorders>
            <w:vAlign w:val="center"/>
            <w:hideMark/>
          </w:tcPr>
          <w:p w14:paraId="46B44961" w14:textId="77777777" w:rsidR="00B447EA" w:rsidRPr="009C35AB" w:rsidRDefault="00B447EA" w:rsidP="00A01DE1">
            <w:pPr>
              <w:spacing w:after="0" w:line="240" w:lineRule="auto"/>
              <w:jc w:val="center"/>
              <w:rPr>
                <w:rFonts w:ascii="Arial" w:eastAsia="Times New Roman" w:hAnsi="Arial" w:cs="Arial"/>
                <w:color w:val="000000" w:themeColor="text1"/>
                <w:sz w:val="12"/>
                <w:szCs w:val="20"/>
              </w:rPr>
            </w:pPr>
            <w:r w:rsidRPr="009C35AB">
              <w:rPr>
                <w:rFonts w:ascii="Arial" w:eastAsia="Times New Roman" w:hAnsi="Arial" w:cs="Arial"/>
                <w:color w:val="000000" w:themeColor="text1"/>
                <w:sz w:val="12"/>
                <w:szCs w:val="20"/>
              </w:rPr>
              <w:t>CUMPLIMIENTO DEL CONTRATO.</w:t>
            </w:r>
          </w:p>
        </w:tc>
        <w:tc>
          <w:tcPr>
            <w:tcW w:w="634" w:type="pct"/>
            <w:tcBorders>
              <w:top w:val="single" w:sz="4" w:space="0" w:color="auto"/>
              <w:left w:val="single" w:sz="4" w:space="0" w:color="auto"/>
              <w:bottom w:val="single" w:sz="4" w:space="0" w:color="auto"/>
              <w:right w:val="single" w:sz="4" w:space="0" w:color="auto"/>
            </w:tcBorders>
            <w:vAlign w:val="center"/>
            <w:hideMark/>
          </w:tcPr>
          <w:p w14:paraId="0D6FDB1E" w14:textId="77777777" w:rsidR="00B447EA" w:rsidRPr="009C35AB" w:rsidRDefault="00B447EA" w:rsidP="00A01DE1">
            <w:pPr>
              <w:spacing w:after="0" w:line="240" w:lineRule="auto"/>
              <w:jc w:val="both"/>
              <w:rPr>
                <w:rFonts w:ascii="Arial" w:eastAsia="Times New Roman" w:hAnsi="Arial" w:cs="Arial"/>
                <w:color w:val="000000" w:themeColor="text1"/>
                <w:sz w:val="12"/>
                <w:szCs w:val="20"/>
              </w:rPr>
            </w:pPr>
            <w:r w:rsidRPr="009C35AB">
              <w:rPr>
                <w:rFonts w:ascii="Arial" w:eastAsia="Times New Roman" w:hAnsi="Arial" w:cs="Arial"/>
                <w:color w:val="000000" w:themeColor="text1"/>
                <w:sz w:val="12"/>
                <w:szCs w:val="20"/>
              </w:rPr>
              <w:t>VEINTE POR CIENTO (20%) DEL VALOR DEL CONTRATO</w:t>
            </w:r>
          </w:p>
        </w:tc>
        <w:tc>
          <w:tcPr>
            <w:tcW w:w="671" w:type="pct"/>
            <w:tcBorders>
              <w:top w:val="single" w:sz="4" w:space="0" w:color="auto"/>
              <w:left w:val="single" w:sz="4" w:space="0" w:color="auto"/>
              <w:bottom w:val="single" w:sz="4" w:space="0" w:color="auto"/>
              <w:right w:val="single" w:sz="4" w:space="0" w:color="auto"/>
            </w:tcBorders>
            <w:vAlign w:val="center"/>
            <w:hideMark/>
          </w:tcPr>
          <w:p w14:paraId="1735CF50" w14:textId="77777777" w:rsidR="00B447EA" w:rsidRPr="009C35AB" w:rsidRDefault="00B447EA" w:rsidP="00A01DE1">
            <w:pPr>
              <w:spacing w:after="0" w:line="240" w:lineRule="auto"/>
              <w:jc w:val="center"/>
              <w:rPr>
                <w:rFonts w:ascii="Arial" w:eastAsia="Times New Roman" w:hAnsi="Arial" w:cs="Arial"/>
                <w:color w:val="000000" w:themeColor="text1"/>
                <w:sz w:val="12"/>
                <w:szCs w:val="20"/>
              </w:rPr>
            </w:pPr>
            <w:r w:rsidRPr="009C35AB">
              <w:rPr>
                <w:rFonts w:ascii="Arial" w:eastAsia="Times New Roman" w:hAnsi="Arial" w:cs="Arial"/>
                <w:color w:val="000000" w:themeColor="text1"/>
                <w:sz w:val="12"/>
                <w:szCs w:val="20"/>
              </w:rPr>
              <w:t>CONTRATISTA</w:t>
            </w:r>
          </w:p>
        </w:tc>
        <w:tc>
          <w:tcPr>
            <w:tcW w:w="630" w:type="pct"/>
            <w:tcBorders>
              <w:top w:val="single" w:sz="4" w:space="0" w:color="auto"/>
              <w:left w:val="single" w:sz="4" w:space="0" w:color="auto"/>
              <w:bottom w:val="single" w:sz="4" w:space="0" w:color="auto"/>
              <w:right w:val="single" w:sz="4" w:space="0" w:color="auto"/>
            </w:tcBorders>
            <w:vAlign w:val="center"/>
            <w:hideMark/>
          </w:tcPr>
          <w:p w14:paraId="065EF97F" w14:textId="77777777" w:rsidR="00B447EA" w:rsidRPr="009C35AB" w:rsidRDefault="00B447EA" w:rsidP="00A01DE1">
            <w:pPr>
              <w:spacing w:after="0" w:line="240" w:lineRule="auto"/>
              <w:jc w:val="both"/>
              <w:rPr>
                <w:rFonts w:ascii="Arial" w:eastAsia="Times New Roman" w:hAnsi="Arial" w:cs="Arial"/>
                <w:color w:val="000000" w:themeColor="text1"/>
                <w:sz w:val="12"/>
                <w:szCs w:val="20"/>
              </w:rPr>
            </w:pPr>
            <w:r w:rsidRPr="009C35AB">
              <w:rPr>
                <w:rFonts w:ascii="Arial" w:eastAsia="Times New Roman" w:hAnsi="Arial" w:cs="Arial"/>
                <w:color w:val="000000" w:themeColor="text1"/>
                <w:sz w:val="12"/>
                <w:szCs w:val="20"/>
              </w:rPr>
              <w:t>VIGENTE POR UN TÉRMINO IGUAL A LA VIGENCIA DEL CONTRATO.</w:t>
            </w:r>
          </w:p>
        </w:tc>
        <w:tc>
          <w:tcPr>
            <w:tcW w:w="982" w:type="pct"/>
            <w:tcBorders>
              <w:top w:val="single" w:sz="4" w:space="0" w:color="auto"/>
              <w:left w:val="single" w:sz="4" w:space="0" w:color="auto"/>
              <w:bottom w:val="single" w:sz="4" w:space="0" w:color="auto"/>
              <w:right w:val="single" w:sz="4" w:space="0" w:color="auto"/>
            </w:tcBorders>
            <w:vAlign w:val="bottom"/>
            <w:hideMark/>
          </w:tcPr>
          <w:p w14:paraId="049630EB" w14:textId="77777777" w:rsidR="00B447EA" w:rsidRPr="009C35AB" w:rsidRDefault="00B447EA" w:rsidP="00A01DE1">
            <w:pPr>
              <w:spacing w:after="0" w:line="240" w:lineRule="auto"/>
              <w:jc w:val="both"/>
              <w:rPr>
                <w:rFonts w:ascii="Arial" w:eastAsia="Times New Roman" w:hAnsi="Arial" w:cs="Arial"/>
                <w:color w:val="000000" w:themeColor="text1"/>
                <w:sz w:val="12"/>
                <w:szCs w:val="20"/>
              </w:rPr>
            </w:pPr>
            <w:r w:rsidRPr="009C35AB">
              <w:rPr>
                <w:rFonts w:ascii="Arial" w:eastAsia="Times New Roman" w:hAnsi="Arial" w:cs="Arial"/>
                <w:color w:val="000000" w:themeColor="text1"/>
                <w:sz w:val="12"/>
                <w:szCs w:val="20"/>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B447EA" w:rsidRPr="009C35AB" w14:paraId="70E29F93" w14:textId="77777777" w:rsidTr="009C35AB">
        <w:trPr>
          <w:trHeight w:val="170"/>
        </w:trPr>
        <w:tc>
          <w:tcPr>
            <w:tcW w:w="616" w:type="pct"/>
            <w:tcBorders>
              <w:top w:val="single" w:sz="4" w:space="0" w:color="auto"/>
              <w:left w:val="single" w:sz="4" w:space="0" w:color="auto"/>
              <w:bottom w:val="single" w:sz="4" w:space="0" w:color="auto"/>
              <w:right w:val="single" w:sz="4" w:space="0" w:color="auto"/>
            </w:tcBorders>
            <w:vAlign w:val="center"/>
            <w:hideMark/>
          </w:tcPr>
          <w:p w14:paraId="60E148B4" w14:textId="77777777" w:rsidR="00B447EA" w:rsidRPr="009C35AB" w:rsidRDefault="00B447EA" w:rsidP="00A01DE1">
            <w:pPr>
              <w:spacing w:after="0" w:line="240" w:lineRule="auto"/>
              <w:jc w:val="center"/>
              <w:rPr>
                <w:rFonts w:ascii="Arial" w:eastAsia="Times New Roman" w:hAnsi="Arial" w:cs="Arial"/>
                <w:color w:val="000000" w:themeColor="text1"/>
                <w:sz w:val="12"/>
                <w:szCs w:val="20"/>
              </w:rPr>
            </w:pPr>
            <w:r w:rsidRPr="009C35AB">
              <w:rPr>
                <w:rFonts w:ascii="Arial" w:eastAsia="Times New Roman" w:hAnsi="Arial" w:cs="Arial"/>
                <w:color w:val="000000" w:themeColor="text1"/>
                <w:sz w:val="12"/>
                <w:szCs w:val="20"/>
              </w:rPr>
              <w:t>GARANTÍA ÚNICA</w:t>
            </w:r>
          </w:p>
        </w:tc>
        <w:tc>
          <w:tcPr>
            <w:tcW w:w="598" w:type="pct"/>
            <w:tcBorders>
              <w:top w:val="single" w:sz="4" w:space="0" w:color="auto"/>
              <w:left w:val="single" w:sz="4" w:space="0" w:color="auto"/>
              <w:bottom w:val="single" w:sz="4" w:space="0" w:color="auto"/>
              <w:right w:val="single" w:sz="4" w:space="0" w:color="auto"/>
            </w:tcBorders>
            <w:vAlign w:val="center"/>
            <w:hideMark/>
          </w:tcPr>
          <w:p w14:paraId="3DAF177A" w14:textId="77777777" w:rsidR="00B447EA" w:rsidRPr="009C35AB" w:rsidRDefault="00B447EA" w:rsidP="00A01DE1">
            <w:pPr>
              <w:spacing w:after="0" w:line="240" w:lineRule="auto"/>
              <w:jc w:val="center"/>
              <w:rPr>
                <w:rFonts w:ascii="Arial" w:eastAsia="Times New Roman" w:hAnsi="Arial" w:cs="Arial"/>
                <w:color w:val="000000" w:themeColor="text1"/>
                <w:sz w:val="12"/>
                <w:szCs w:val="20"/>
              </w:rPr>
            </w:pPr>
            <w:r w:rsidRPr="009C35AB">
              <w:rPr>
                <w:rFonts w:ascii="Arial" w:eastAsia="Times New Roman" w:hAnsi="Arial" w:cs="Arial"/>
                <w:color w:val="000000" w:themeColor="text1"/>
                <w:sz w:val="12"/>
                <w:szCs w:val="20"/>
              </w:rPr>
              <w:t>RIESGO OPERATIVO</w:t>
            </w:r>
          </w:p>
        </w:tc>
        <w:tc>
          <w:tcPr>
            <w:tcW w:w="868" w:type="pct"/>
            <w:tcBorders>
              <w:top w:val="single" w:sz="4" w:space="0" w:color="auto"/>
              <w:left w:val="single" w:sz="4" w:space="0" w:color="auto"/>
              <w:bottom w:val="single" w:sz="4" w:space="0" w:color="auto"/>
              <w:right w:val="single" w:sz="4" w:space="0" w:color="auto"/>
            </w:tcBorders>
            <w:vAlign w:val="center"/>
            <w:hideMark/>
          </w:tcPr>
          <w:p w14:paraId="0124875B" w14:textId="77777777" w:rsidR="00B447EA" w:rsidRPr="009C35AB" w:rsidRDefault="00B447EA" w:rsidP="00A01DE1">
            <w:pPr>
              <w:spacing w:after="0" w:line="240" w:lineRule="auto"/>
              <w:jc w:val="center"/>
              <w:rPr>
                <w:rFonts w:ascii="Arial" w:eastAsia="Times New Roman" w:hAnsi="Arial" w:cs="Arial"/>
                <w:color w:val="000000" w:themeColor="text1"/>
                <w:sz w:val="12"/>
                <w:szCs w:val="20"/>
              </w:rPr>
            </w:pPr>
            <w:r w:rsidRPr="009C35AB">
              <w:rPr>
                <w:rFonts w:ascii="Arial" w:eastAsia="Times New Roman" w:hAnsi="Arial" w:cs="Arial"/>
                <w:color w:val="000000" w:themeColor="text1"/>
                <w:sz w:val="12"/>
                <w:szCs w:val="20"/>
              </w:rPr>
              <w:t>CALIDAD DEL SERVICIO</w:t>
            </w:r>
          </w:p>
        </w:tc>
        <w:tc>
          <w:tcPr>
            <w:tcW w:w="634" w:type="pct"/>
            <w:tcBorders>
              <w:top w:val="single" w:sz="4" w:space="0" w:color="auto"/>
              <w:left w:val="single" w:sz="4" w:space="0" w:color="auto"/>
              <w:bottom w:val="single" w:sz="4" w:space="0" w:color="auto"/>
              <w:right w:val="single" w:sz="4" w:space="0" w:color="auto"/>
            </w:tcBorders>
            <w:vAlign w:val="center"/>
            <w:hideMark/>
          </w:tcPr>
          <w:p w14:paraId="71694DFA" w14:textId="2560965C" w:rsidR="00B447EA" w:rsidRPr="009C35AB" w:rsidRDefault="00B447EA" w:rsidP="00A01DE1">
            <w:pPr>
              <w:spacing w:after="0" w:line="240" w:lineRule="auto"/>
              <w:jc w:val="both"/>
              <w:rPr>
                <w:rFonts w:ascii="Arial" w:eastAsia="Times New Roman" w:hAnsi="Arial" w:cs="Arial"/>
                <w:color w:val="000000" w:themeColor="text1"/>
                <w:sz w:val="12"/>
                <w:szCs w:val="20"/>
              </w:rPr>
            </w:pPr>
            <w:r w:rsidRPr="005B6463">
              <w:rPr>
                <w:rFonts w:ascii="Arial" w:eastAsia="Times New Roman" w:hAnsi="Arial" w:cs="Arial"/>
                <w:color w:val="000000" w:themeColor="text1"/>
                <w:sz w:val="12"/>
                <w:szCs w:val="20"/>
              </w:rPr>
              <w:t>CINCUENTA POR CIENTO (</w:t>
            </w:r>
            <w:r w:rsidRPr="00726B5B">
              <w:rPr>
                <w:rFonts w:ascii="Arial" w:eastAsia="Times New Roman" w:hAnsi="Arial" w:cs="Arial"/>
                <w:color w:val="000000" w:themeColor="text1"/>
                <w:sz w:val="12"/>
                <w:szCs w:val="20"/>
              </w:rPr>
              <w:t xml:space="preserve">50%) DEL VALOR </w:t>
            </w:r>
            <w:r w:rsidR="005B6463" w:rsidRPr="00726B5B">
              <w:rPr>
                <w:rFonts w:ascii="Arial" w:eastAsia="Times New Roman" w:hAnsi="Arial" w:cs="Arial"/>
                <w:color w:val="000000" w:themeColor="text1"/>
                <w:sz w:val="12"/>
                <w:szCs w:val="20"/>
              </w:rPr>
              <w:t>DEL CONTRATO</w:t>
            </w:r>
            <w:r w:rsidRPr="00726B5B">
              <w:rPr>
                <w:rFonts w:ascii="Arial" w:eastAsia="Times New Roman" w:hAnsi="Arial" w:cs="Arial"/>
                <w:color w:val="000000" w:themeColor="text1"/>
                <w:sz w:val="12"/>
                <w:szCs w:val="20"/>
              </w:rPr>
              <w:t>.</w:t>
            </w:r>
          </w:p>
        </w:tc>
        <w:tc>
          <w:tcPr>
            <w:tcW w:w="671" w:type="pct"/>
            <w:tcBorders>
              <w:top w:val="single" w:sz="4" w:space="0" w:color="auto"/>
              <w:left w:val="single" w:sz="4" w:space="0" w:color="auto"/>
              <w:bottom w:val="single" w:sz="4" w:space="0" w:color="auto"/>
              <w:right w:val="single" w:sz="4" w:space="0" w:color="auto"/>
            </w:tcBorders>
            <w:vAlign w:val="center"/>
            <w:hideMark/>
          </w:tcPr>
          <w:p w14:paraId="6FE15832" w14:textId="77777777" w:rsidR="00B447EA" w:rsidRPr="009C35AB" w:rsidRDefault="00B447EA" w:rsidP="00A01DE1">
            <w:pPr>
              <w:spacing w:after="0" w:line="240" w:lineRule="auto"/>
              <w:jc w:val="center"/>
              <w:rPr>
                <w:rFonts w:ascii="Arial" w:eastAsia="Times New Roman" w:hAnsi="Arial" w:cs="Arial"/>
                <w:color w:val="000000" w:themeColor="text1"/>
                <w:sz w:val="12"/>
                <w:szCs w:val="20"/>
              </w:rPr>
            </w:pPr>
            <w:r w:rsidRPr="009C35AB">
              <w:rPr>
                <w:rFonts w:ascii="Arial" w:eastAsia="Times New Roman" w:hAnsi="Arial" w:cs="Arial"/>
                <w:color w:val="000000" w:themeColor="text1"/>
                <w:sz w:val="12"/>
                <w:szCs w:val="20"/>
              </w:rPr>
              <w:t>CONTRATISTA</w:t>
            </w:r>
          </w:p>
        </w:tc>
        <w:tc>
          <w:tcPr>
            <w:tcW w:w="630" w:type="pct"/>
            <w:tcBorders>
              <w:top w:val="single" w:sz="4" w:space="0" w:color="auto"/>
              <w:left w:val="single" w:sz="4" w:space="0" w:color="auto"/>
              <w:bottom w:val="single" w:sz="4" w:space="0" w:color="auto"/>
              <w:right w:val="single" w:sz="4" w:space="0" w:color="auto"/>
            </w:tcBorders>
            <w:vAlign w:val="center"/>
            <w:hideMark/>
          </w:tcPr>
          <w:p w14:paraId="33015C98" w14:textId="77777777" w:rsidR="00B447EA" w:rsidRPr="009C35AB" w:rsidRDefault="00B447EA" w:rsidP="00A01DE1">
            <w:pPr>
              <w:spacing w:after="0" w:line="240" w:lineRule="auto"/>
              <w:jc w:val="both"/>
              <w:rPr>
                <w:rFonts w:ascii="Arial" w:eastAsia="Times New Roman" w:hAnsi="Arial" w:cs="Arial"/>
                <w:color w:val="000000" w:themeColor="text1"/>
                <w:sz w:val="12"/>
                <w:szCs w:val="20"/>
              </w:rPr>
            </w:pPr>
            <w:r w:rsidRPr="009C35AB">
              <w:rPr>
                <w:rFonts w:ascii="Arial" w:eastAsia="Times New Roman" w:hAnsi="Arial" w:cs="Arial"/>
                <w:color w:val="000000" w:themeColor="text1"/>
                <w:sz w:val="12"/>
                <w:szCs w:val="20"/>
              </w:rPr>
              <w:t>VIGENTE POR UN TÉRMINO IGUAL A LA VIGENCIA DEL CONTRATO Y UN AÑO MAS</w:t>
            </w:r>
          </w:p>
        </w:tc>
        <w:tc>
          <w:tcPr>
            <w:tcW w:w="982" w:type="pct"/>
            <w:tcBorders>
              <w:top w:val="single" w:sz="4" w:space="0" w:color="auto"/>
              <w:left w:val="single" w:sz="4" w:space="0" w:color="auto"/>
              <w:bottom w:val="single" w:sz="4" w:space="0" w:color="auto"/>
              <w:right w:val="single" w:sz="4" w:space="0" w:color="auto"/>
            </w:tcBorders>
            <w:vAlign w:val="bottom"/>
          </w:tcPr>
          <w:p w14:paraId="5649F262" w14:textId="77777777" w:rsidR="00B447EA" w:rsidRPr="009C35AB" w:rsidRDefault="00B447EA" w:rsidP="00A01DE1">
            <w:pPr>
              <w:spacing w:after="0" w:line="240" w:lineRule="auto"/>
              <w:rPr>
                <w:rFonts w:ascii="Arial" w:eastAsia="Times New Roman" w:hAnsi="Arial" w:cs="Arial"/>
                <w:color w:val="000000" w:themeColor="text1"/>
                <w:sz w:val="12"/>
                <w:szCs w:val="20"/>
              </w:rPr>
            </w:pPr>
          </w:p>
          <w:p w14:paraId="6DE47829" w14:textId="77777777" w:rsidR="00B447EA" w:rsidRPr="009C35AB" w:rsidRDefault="00B447EA" w:rsidP="00A01DE1">
            <w:pPr>
              <w:spacing w:after="0" w:line="240" w:lineRule="auto"/>
              <w:jc w:val="both"/>
              <w:rPr>
                <w:rFonts w:ascii="Arial" w:eastAsia="Times New Roman" w:hAnsi="Arial" w:cs="Arial"/>
                <w:color w:val="000000" w:themeColor="text1"/>
                <w:sz w:val="12"/>
                <w:szCs w:val="20"/>
              </w:rPr>
            </w:pPr>
            <w:r w:rsidRPr="009C35AB">
              <w:rPr>
                <w:rFonts w:ascii="Arial" w:eastAsia="Times New Roman" w:hAnsi="Arial" w:cs="Arial"/>
                <w:color w:val="000000" w:themeColor="text1"/>
                <w:sz w:val="12"/>
                <w:szCs w:val="20"/>
              </w:rPr>
              <w:t xml:space="preserve">AMPARA EL RIESGO DE MALA CALIDAD DEL SERVICIO DURANTE LA VIGENCIA DEL CONTRATO Y 1 AÑO MÁS BUSCANDO RESARCIR EL DETRIMENTO CAUSADO A LA ENTIDAD POR MALA CALIDAD O INSUFICIENCIA DEL PRODUCTO ENTREGADO. </w:t>
            </w:r>
          </w:p>
        </w:tc>
      </w:tr>
      <w:tr w:rsidR="00B447EA" w:rsidRPr="009C35AB" w14:paraId="480C89E1" w14:textId="77777777" w:rsidTr="009C35AB">
        <w:trPr>
          <w:trHeight w:val="170"/>
        </w:trPr>
        <w:tc>
          <w:tcPr>
            <w:tcW w:w="616" w:type="pct"/>
            <w:tcBorders>
              <w:top w:val="single" w:sz="4" w:space="0" w:color="auto"/>
              <w:left w:val="single" w:sz="4" w:space="0" w:color="auto"/>
              <w:bottom w:val="single" w:sz="4" w:space="0" w:color="auto"/>
              <w:right w:val="single" w:sz="4" w:space="0" w:color="auto"/>
            </w:tcBorders>
            <w:vAlign w:val="center"/>
            <w:hideMark/>
          </w:tcPr>
          <w:p w14:paraId="4110ACC9" w14:textId="77777777" w:rsidR="00B447EA" w:rsidRPr="009C35AB" w:rsidRDefault="00B447EA" w:rsidP="00A01DE1">
            <w:pPr>
              <w:spacing w:after="0" w:line="240" w:lineRule="auto"/>
              <w:jc w:val="center"/>
              <w:rPr>
                <w:rFonts w:ascii="Arial" w:eastAsia="Times New Roman" w:hAnsi="Arial" w:cs="Arial"/>
                <w:color w:val="000000" w:themeColor="text1"/>
                <w:sz w:val="12"/>
                <w:szCs w:val="20"/>
              </w:rPr>
            </w:pPr>
            <w:r w:rsidRPr="009C35AB">
              <w:rPr>
                <w:rFonts w:ascii="Arial" w:eastAsia="Times New Roman" w:hAnsi="Arial" w:cs="Arial"/>
                <w:color w:val="000000" w:themeColor="text1"/>
                <w:sz w:val="12"/>
                <w:szCs w:val="20"/>
              </w:rPr>
              <w:t>GARANTÍA ÚNICA</w:t>
            </w:r>
          </w:p>
        </w:tc>
        <w:tc>
          <w:tcPr>
            <w:tcW w:w="598" w:type="pct"/>
            <w:tcBorders>
              <w:top w:val="single" w:sz="4" w:space="0" w:color="auto"/>
              <w:left w:val="single" w:sz="4" w:space="0" w:color="auto"/>
              <w:bottom w:val="single" w:sz="4" w:space="0" w:color="auto"/>
              <w:right w:val="single" w:sz="4" w:space="0" w:color="auto"/>
            </w:tcBorders>
            <w:vAlign w:val="center"/>
            <w:hideMark/>
          </w:tcPr>
          <w:p w14:paraId="37C16187" w14:textId="77777777" w:rsidR="00B447EA" w:rsidRPr="009C35AB" w:rsidRDefault="00B447EA" w:rsidP="00A01DE1">
            <w:pPr>
              <w:spacing w:after="0" w:line="240" w:lineRule="auto"/>
              <w:jc w:val="center"/>
              <w:rPr>
                <w:rFonts w:ascii="Arial" w:eastAsia="Times New Roman" w:hAnsi="Arial" w:cs="Arial"/>
                <w:color w:val="000000" w:themeColor="text1"/>
                <w:sz w:val="12"/>
                <w:szCs w:val="20"/>
              </w:rPr>
            </w:pPr>
            <w:r w:rsidRPr="009C35AB">
              <w:rPr>
                <w:rFonts w:ascii="Arial" w:eastAsia="Times New Roman" w:hAnsi="Arial" w:cs="Arial"/>
                <w:color w:val="000000" w:themeColor="text1"/>
                <w:sz w:val="12"/>
                <w:szCs w:val="20"/>
              </w:rPr>
              <w:t>RIESGO JURÍDICO</w:t>
            </w:r>
          </w:p>
        </w:tc>
        <w:tc>
          <w:tcPr>
            <w:tcW w:w="868" w:type="pct"/>
            <w:tcBorders>
              <w:top w:val="single" w:sz="4" w:space="0" w:color="auto"/>
              <w:left w:val="single" w:sz="4" w:space="0" w:color="auto"/>
              <w:bottom w:val="single" w:sz="4" w:space="0" w:color="auto"/>
              <w:right w:val="single" w:sz="4" w:space="0" w:color="auto"/>
            </w:tcBorders>
            <w:vAlign w:val="center"/>
            <w:hideMark/>
          </w:tcPr>
          <w:p w14:paraId="10C74EF7" w14:textId="77777777" w:rsidR="00B447EA" w:rsidRPr="009C35AB" w:rsidRDefault="00B447EA" w:rsidP="00A01DE1">
            <w:pPr>
              <w:spacing w:after="0" w:line="240" w:lineRule="auto"/>
              <w:jc w:val="center"/>
              <w:rPr>
                <w:rFonts w:ascii="Arial" w:eastAsia="Times New Roman" w:hAnsi="Arial" w:cs="Arial"/>
                <w:color w:val="000000" w:themeColor="text1"/>
                <w:sz w:val="12"/>
                <w:szCs w:val="20"/>
              </w:rPr>
            </w:pPr>
            <w:r w:rsidRPr="009C35AB">
              <w:rPr>
                <w:rFonts w:ascii="Arial" w:eastAsia="Times New Roman" w:hAnsi="Arial" w:cs="Arial"/>
                <w:color w:val="000000" w:themeColor="text1"/>
                <w:sz w:val="12"/>
                <w:szCs w:val="20"/>
              </w:rPr>
              <w:t>NO PAGO DE SALARIOS PRESTACIONES E INDEMNIZACIONES LABORALES.</w:t>
            </w:r>
          </w:p>
        </w:tc>
        <w:tc>
          <w:tcPr>
            <w:tcW w:w="634" w:type="pct"/>
            <w:tcBorders>
              <w:top w:val="single" w:sz="4" w:space="0" w:color="auto"/>
              <w:left w:val="single" w:sz="4" w:space="0" w:color="auto"/>
              <w:bottom w:val="single" w:sz="4" w:space="0" w:color="auto"/>
              <w:right w:val="single" w:sz="4" w:space="0" w:color="auto"/>
            </w:tcBorders>
            <w:vAlign w:val="center"/>
            <w:hideMark/>
          </w:tcPr>
          <w:p w14:paraId="492D01D1" w14:textId="77777777" w:rsidR="00B447EA" w:rsidRPr="009C35AB" w:rsidRDefault="00B447EA" w:rsidP="00A01DE1">
            <w:pPr>
              <w:spacing w:after="0" w:line="240" w:lineRule="auto"/>
              <w:jc w:val="both"/>
              <w:rPr>
                <w:rFonts w:ascii="Arial" w:eastAsia="Times New Roman" w:hAnsi="Arial" w:cs="Arial"/>
                <w:color w:val="000000" w:themeColor="text1"/>
                <w:sz w:val="12"/>
                <w:szCs w:val="20"/>
              </w:rPr>
            </w:pPr>
            <w:r w:rsidRPr="009C35AB">
              <w:rPr>
                <w:rFonts w:ascii="Arial" w:eastAsia="Times New Roman" w:hAnsi="Arial" w:cs="Arial"/>
                <w:color w:val="000000" w:themeColor="text1"/>
                <w:sz w:val="12"/>
                <w:szCs w:val="20"/>
              </w:rPr>
              <w:t>CINCO POR CIENTO (5%) DEL VALOR DEL CONTRATO.</w:t>
            </w:r>
          </w:p>
        </w:tc>
        <w:tc>
          <w:tcPr>
            <w:tcW w:w="671" w:type="pct"/>
            <w:tcBorders>
              <w:top w:val="single" w:sz="4" w:space="0" w:color="auto"/>
              <w:left w:val="single" w:sz="4" w:space="0" w:color="auto"/>
              <w:bottom w:val="single" w:sz="4" w:space="0" w:color="auto"/>
              <w:right w:val="single" w:sz="4" w:space="0" w:color="auto"/>
            </w:tcBorders>
            <w:vAlign w:val="center"/>
            <w:hideMark/>
          </w:tcPr>
          <w:p w14:paraId="5EAB8F95" w14:textId="77777777" w:rsidR="00B447EA" w:rsidRPr="009C35AB" w:rsidRDefault="00B447EA" w:rsidP="00A01DE1">
            <w:pPr>
              <w:spacing w:after="0" w:line="240" w:lineRule="auto"/>
              <w:jc w:val="center"/>
              <w:rPr>
                <w:rFonts w:ascii="Arial" w:eastAsia="Times New Roman" w:hAnsi="Arial" w:cs="Arial"/>
                <w:color w:val="000000" w:themeColor="text1"/>
                <w:sz w:val="12"/>
                <w:szCs w:val="20"/>
              </w:rPr>
            </w:pPr>
            <w:r w:rsidRPr="009C35AB">
              <w:rPr>
                <w:rFonts w:ascii="Arial" w:eastAsia="Times New Roman" w:hAnsi="Arial" w:cs="Arial"/>
                <w:color w:val="000000" w:themeColor="text1"/>
                <w:sz w:val="12"/>
                <w:szCs w:val="20"/>
              </w:rPr>
              <w:t>CONTRATISTA</w:t>
            </w:r>
          </w:p>
        </w:tc>
        <w:tc>
          <w:tcPr>
            <w:tcW w:w="630" w:type="pct"/>
            <w:tcBorders>
              <w:top w:val="single" w:sz="4" w:space="0" w:color="auto"/>
              <w:left w:val="single" w:sz="4" w:space="0" w:color="auto"/>
              <w:bottom w:val="single" w:sz="4" w:space="0" w:color="auto"/>
              <w:right w:val="single" w:sz="4" w:space="0" w:color="auto"/>
            </w:tcBorders>
            <w:vAlign w:val="center"/>
            <w:hideMark/>
          </w:tcPr>
          <w:p w14:paraId="76B02D1A" w14:textId="77777777" w:rsidR="00B447EA" w:rsidRPr="009C35AB" w:rsidRDefault="00B447EA" w:rsidP="00A01DE1">
            <w:pPr>
              <w:spacing w:after="0" w:line="240" w:lineRule="auto"/>
              <w:jc w:val="both"/>
              <w:rPr>
                <w:rFonts w:ascii="Arial" w:eastAsia="Times New Roman" w:hAnsi="Arial" w:cs="Arial"/>
                <w:color w:val="000000" w:themeColor="text1"/>
                <w:sz w:val="12"/>
                <w:szCs w:val="20"/>
              </w:rPr>
            </w:pPr>
            <w:r w:rsidRPr="009C35AB">
              <w:rPr>
                <w:rFonts w:ascii="Arial" w:eastAsia="Times New Roman" w:hAnsi="Arial" w:cs="Arial"/>
                <w:color w:val="000000" w:themeColor="text1"/>
                <w:sz w:val="12"/>
                <w:szCs w:val="20"/>
              </w:rPr>
              <w:t>VIGENTE POR UN TÉRMINO IGUAL A LA VIGENCIA DEL CONTRATO Y TRES (03) AÑOS MAS</w:t>
            </w:r>
          </w:p>
        </w:tc>
        <w:tc>
          <w:tcPr>
            <w:tcW w:w="982" w:type="pct"/>
            <w:tcBorders>
              <w:top w:val="single" w:sz="4" w:space="0" w:color="auto"/>
              <w:left w:val="single" w:sz="4" w:space="0" w:color="auto"/>
              <w:bottom w:val="single" w:sz="4" w:space="0" w:color="auto"/>
              <w:right w:val="single" w:sz="4" w:space="0" w:color="auto"/>
            </w:tcBorders>
            <w:vAlign w:val="bottom"/>
            <w:hideMark/>
          </w:tcPr>
          <w:p w14:paraId="5FBF46D0" w14:textId="77777777" w:rsidR="00B447EA" w:rsidRPr="009C35AB" w:rsidRDefault="00B447EA" w:rsidP="00A01DE1">
            <w:pPr>
              <w:spacing w:after="0" w:line="240" w:lineRule="auto"/>
              <w:jc w:val="both"/>
              <w:rPr>
                <w:rFonts w:ascii="Arial" w:eastAsia="Times New Roman" w:hAnsi="Arial" w:cs="Arial"/>
                <w:color w:val="000000" w:themeColor="text1"/>
                <w:sz w:val="12"/>
                <w:szCs w:val="20"/>
              </w:rPr>
            </w:pPr>
            <w:r w:rsidRPr="009C35AB">
              <w:rPr>
                <w:rFonts w:ascii="Arial" w:eastAsia="Times New Roman" w:hAnsi="Arial" w:cs="Arial"/>
                <w:color w:val="000000" w:themeColor="text1"/>
                <w:sz w:val="12"/>
                <w:szCs w:val="20"/>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FE2B8F" w:rsidRPr="009C35AB" w14:paraId="4A737B63" w14:textId="77777777" w:rsidTr="009C35AB">
        <w:trPr>
          <w:trHeight w:val="170"/>
        </w:trPr>
        <w:tc>
          <w:tcPr>
            <w:tcW w:w="616" w:type="pct"/>
            <w:tcBorders>
              <w:top w:val="single" w:sz="4" w:space="0" w:color="auto"/>
              <w:left w:val="single" w:sz="4" w:space="0" w:color="auto"/>
              <w:bottom w:val="single" w:sz="4" w:space="0" w:color="auto"/>
              <w:right w:val="single" w:sz="4" w:space="0" w:color="auto"/>
            </w:tcBorders>
            <w:vAlign w:val="center"/>
            <w:hideMark/>
          </w:tcPr>
          <w:p w14:paraId="2412614B" w14:textId="77777777" w:rsidR="00FE2B8F" w:rsidRPr="009C35AB" w:rsidRDefault="00FE2B8F" w:rsidP="00A01DE1">
            <w:pPr>
              <w:spacing w:after="0" w:line="240" w:lineRule="auto"/>
              <w:jc w:val="center"/>
              <w:rPr>
                <w:rFonts w:ascii="Arial" w:eastAsia="Times New Roman" w:hAnsi="Arial" w:cs="Arial"/>
                <w:color w:val="000000" w:themeColor="text1"/>
                <w:sz w:val="12"/>
                <w:szCs w:val="20"/>
              </w:rPr>
            </w:pPr>
            <w:r w:rsidRPr="009C35AB">
              <w:rPr>
                <w:rFonts w:ascii="Arial" w:eastAsia="Times New Roman" w:hAnsi="Arial" w:cs="Arial"/>
                <w:color w:val="000000" w:themeColor="text1"/>
                <w:sz w:val="12"/>
                <w:szCs w:val="20"/>
              </w:rPr>
              <w:t>GARANTÍA ÚNICA</w:t>
            </w:r>
          </w:p>
        </w:tc>
        <w:tc>
          <w:tcPr>
            <w:tcW w:w="598" w:type="pct"/>
            <w:tcBorders>
              <w:top w:val="single" w:sz="4" w:space="0" w:color="auto"/>
              <w:left w:val="single" w:sz="4" w:space="0" w:color="auto"/>
              <w:bottom w:val="single" w:sz="4" w:space="0" w:color="auto"/>
              <w:right w:val="single" w:sz="4" w:space="0" w:color="auto"/>
            </w:tcBorders>
            <w:vAlign w:val="center"/>
            <w:hideMark/>
          </w:tcPr>
          <w:p w14:paraId="702B4AF1" w14:textId="77777777" w:rsidR="00FE2B8F" w:rsidRPr="009C35AB" w:rsidRDefault="00FE2B8F" w:rsidP="00A01DE1">
            <w:pPr>
              <w:spacing w:after="0" w:line="240" w:lineRule="auto"/>
              <w:jc w:val="center"/>
              <w:rPr>
                <w:rFonts w:ascii="Arial" w:eastAsia="Times New Roman" w:hAnsi="Arial" w:cs="Arial"/>
                <w:color w:val="000000" w:themeColor="text1"/>
                <w:sz w:val="12"/>
                <w:szCs w:val="20"/>
              </w:rPr>
            </w:pPr>
            <w:r w:rsidRPr="009C35AB">
              <w:rPr>
                <w:rFonts w:ascii="Arial" w:eastAsia="Times New Roman" w:hAnsi="Arial" w:cs="Arial"/>
                <w:color w:val="000000" w:themeColor="text1"/>
                <w:sz w:val="12"/>
                <w:szCs w:val="20"/>
              </w:rPr>
              <w:t>RIESGO FINANCIERO</w:t>
            </w:r>
          </w:p>
        </w:tc>
        <w:tc>
          <w:tcPr>
            <w:tcW w:w="868" w:type="pct"/>
            <w:tcBorders>
              <w:top w:val="single" w:sz="4" w:space="0" w:color="auto"/>
              <w:left w:val="single" w:sz="4" w:space="0" w:color="auto"/>
              <w:bottom w:val="single" w:sz="4" w:space="0" w:color="auto"/>
              <w:right w:val="single" w:sz="4" w:space="0" w:color="auto"/>
            </w:tcBorders>
            <w:vAlign w:val="center"/>
            <w:hideMark/>
          </w:tcPr>
          <w:p w14:paraId="47E6F171" w14:textId="77777777" w:rsidR="00FE2B8F" w:rsidRPr="009C35AB" w:rsidRDefault="00FE2B8F" w:rsidP="00A01DE1">
            <w:pPr>
              <w:tabs>
                <w:tab w:val="left" w:pos="-115"/>
                <w:tab w:val="left" w:pos="0"/>
              </w:tabs>
              <w:spacing w:after="0" w:line="240" w:lineRule="auto"/>
              <w:jc w:val="center"/>
              <w:rPr>
                <w:rFonts w:ascii="Arial" w:eastAsia="Times New Roman" w:hAnsi="Arial" w:cs="Arial"/>
                <w:color w:val="000000" w:themeColor="text1"/>
                <w:sz w:val="12"/>
                <w:szCs w:val="20"/>
              </w:rPr>
            </w:pPr>
            <w:r w:rsidRPr="009C35AB">
              <w:rPr>
                <w:rFonts w:ascii="Arial" w:eastAsia="Times New Roman" w:hAnsi="Arial" w:cs="Arial"/>
                <w:color w:val="000000" w:themeColor="text1"/>
                <w:sz w:val="12"/>
                <w:szCs w:val="20"/>
              </w:rPr>
              <w:t>DAÑOS A TERCEROS POR</w:t>
            </w:r>
          </w:p>
          <w:p w14:paraId="01C9597E" w14:textId="77777777" w:rsidR="00FE2B8F" w:rsidRPr="009C35AB" w:rsidRDefault="00FE2B8F" w:rsidP="00A01DE1">
            <w:pPr>
              <w:spacing w:after="0" w:line="240" w:lineRule="auto"/>
              <w:jc w:val="center"/>
              <w:rPr>
                <w:rFonts w:ascii="Arial" w:eastAsia="Times New Roman" w:hAnsi="Arial" w:cs="Arial"/>
                <w:color w:val="000000" w:themeColor="text1"/>
                <w:sz w:val="12"/>
                <w:szCs w:val="20"/>
              </w:rPr>
            </w:pPr>
            <w:r w:rsidRPr="009C35AB">
              <w:rPr>
                <w:rFonts w:ascii="Arial" w:eastAsia="Times New Roman" w:hAnsi="Arial" w:cs="Arial"/>
                <w:color w:val="000000" w:themeColor="text1"/>
                <w:sz w:val="12"/>
                <w:szCs w:val="20"/>
              </w:rPr>
              <w:t>RESPONSABILIDAD CIVIL Y EXTRA-CONTRACTUAL</w:t>
            </w:r>
          </w:p>
        </w:tc>
        <w:tc>
          <w:tcPr>
            <w:tcW w:w="634" w:type="pct"/>
            <w:tcBorders>
              <w:top w:val="single" w:sz="4" w:space="0" w:color="auto"/>
              <w:left w:val="single" w:sz="4" w:space="0" w:color="auto"/>
              <w:bottom w:val="single" w:sz="4" w:space="0" w:color="auto"/>
              <w:right w:val="single" w:sz="4" w:space="0" w:color="auto"/>
            </w:tcBorders>
            <w:vAlign w:val="center"/>
            <w:hideMark/>
          </w:tcPr>
          <w:p w14:paraId="247AD74B" w14:textId="77777777" w:rsidR="00FE2B8F" w:rsidRPr="009C35AB" w:rsidRDefault="00FE2B8F" w:rsidP="00A01DE1">
            <w:pPr>
              <w:spacing w:after="0" w:line="240" w:lineRule="auto"/>
              <w:jc w:val="center"/>
              <w:rPr>
                <w:rFonts w:ascii="Arial" w:eastAsia="Times New Roman" w:hAnsi="Arial" w:cs="Arial"/>
                <w:color w:val="000000" w:themeColor="text1"/>
                <w:sz w:val="12"/>
                <w:szCs w:val="20"/>
              </w:rPr>
            </w:pPr>
            <w:r w:rsidRPr="009C35AB">
              <w:rPr>
                <w:rFonts w:ascii="Arial" w:eastAsia="Times New Roman" w:hAnsi="Arial" w:cs="Arial"/>
                <w:color w:val="000000" w:themeColor="text1"/>
                <w:sz w:val="12"/>
                <w:szCs w:val="20"/>
              </w:rPr>
              <w:t xml:space="preserve">DOSCIENTOS SALARIOS MÍNIMOS LEGALES </w:t>
            </w:r>
            <w:r w:rsidRPr="009C35AB">
              <w:rPr>
                <w:rFonts w:ascii="Arial" w:eastAsia="Times New Roman" w:hAnsi="Arial" w:cs="Arial"/>
                <w:color w:val="000000" w:themeColor="text1"/>
                <w:sz w:val="12"/>
                <w:szCs w:val="20"/>
              </w:rPr>
              <w:lastRenderedPageBreak/>
              <w:t xml:space="preserve">MENSUALES VIGENTES 200 </w:t>
            </w:r>
            <w:proofErr w:type="spellStart"/>
            <w:r w:rsidRPr="009C35AB">
              <w:rPr>
                <w:rFonts w:ascii="Arial" w:eastAsia="Times New Roman" w:hAnsi="Arial" w:cs="Arial"/>
                <w:color w:val="000000" w:themeColor="text1"/>
                <w:sz w:val="12"/>
                <w:szCs w:val="20"/>
              </w:rPr>
              <w:t>SMMLV</w:t>
            </w:r>
            <w:proofErr w:type="spellEnd"/>
            <w:r w:rsidRPr="009C35AB">
              <w:rPr>
                <w:rFonts w:ascii="Arial" w:eastAsia="Times New Roman" w:hAnsi="Arial" w:cs="Arial"/>
                <w:color w:val="000000" w:themeColor="text1"/>
                <w:sz w:val="12"/>
                <w:szCs w:val="20"/>
              </w:rPr>
              <w:t xml:space="preserve"> (ART. 2.2.1.2.3.1.17 NUMERAL 2, </w:t>
            </w:r>
            <w:proofErr w:type="spellStart"/>
            <w:r w:rsidRPr="009C35AB">
              <w:rPr>
                <w:rFonts w:ascii="Arial" w:eastAsia="Times New Roman" w:hAnsi="Arial" w:cs="Arial"/>
                <w:color w:val="000000" w:themeColor="text1"/>
                <w:sz w:val="12"/>
                <w:szCs w:val="20"/>
              </w:rPr>
              <w:t>DCTO</w:t>
            </w:r>
            <w:proofErr w:type="spellEnd"/>
            <w:r w:rsidRPr="009C35AB">
              <w:rPr>
                <w:rFonts w:ascii="Arial" w:eastAsia="Times New Roman" w:hAnsi="Arial" w:cs="Arial"/>
                <w:color w:val="000000" w:themeColor="text1"/>
                <w:sz w:val="12"/>
                <w:szCs w:val="20"/>
              </w:rPr>
              <w:t xml:space="preserve"> 1082 DE 2015)</w:t>
            </w:r>
          </w:p>
        </w:tc>
        <w:tc>
          <w:tcPr>
            <w:tcW w:w="671" w:type="pct"/>
            <w:tcBorders>
              <w:top w:val="single" w:sz="4" w:space="0" w:color="auto"/>
              <w:left w:val="single" w:sz="4" w:space="0" w:color="auto"/>
              <w:bottom w:val="single" w:sz="4" w:space="0" w:color="auto"/>
              <w:right w:val="single" w:sz="4" w:space="0" w:color="auto"/>
            </w:tcBorders>
            <w:vAlign w:val="center"/>
            <w:hideMark/>
          </w:tcPr>
          <w:p w14:paraId="17A22BA5" w14:textId="77777777" w:rsidR="00FE2B8F" w:rsidRPr="009C35AB" w:rsidRDefault="00FE2B8F" w:rsidP="00A01DE1">
            <w:pPr>
              <w:spacing w:after="0" w:line="240" w:lineRule="auto"/>
              <w:jc w:val="center"/>
              <w:rPr>
                <w:rFonts w:ascii="Arial" w:eastAsia="Times New Roman" w:hAnsi="Arial" w:cs="Arial"/>
                <w:color w:val="000000" w:themeColor="text1"/>
                <w:sz w:val="12"/>
                <w:szCs w:val="20"/>
              </w:rPr>
            </w:pPr>
            <w:r w:rsidRPr="009C35AB">
              <w:rPr>
                <w:rFonts w:ascii="Arial" w:eastAsia="Times New Roman" w:hAnsi="Arial" w:cs="Arial"/>
                <w:color w:val="000000" w:themeColor="text1"/>
                <w:sz w:val="12"/>
                <w:szCs w:val="20"/>
              </w:rPr>
              <w:lastRenderedPageBreak/>
              <w:t>CONTRATISTA</w:t>
            </w:r>
          </w:p>
        </w:tc>
        <w:tc>
          <w:tcPr>
            <w:tcW w:w="630" w:type="pct"/>
            <w:tcBorders>
              <w:top w:val="single" w:sz="4" w:space="0" w:color="auto"/>
              <w:left w:val="single" w:sz="4" w:space="0" w:color="auto"/>
              <w:bottom w:val="single" w:sz="4" w:space="0" w:color="auto"/>
              <w:right w:val="single" w:sz="4" w:space="0" w:color="auto"/>
            </w:tcBorders>
            <w:vAlign w:val="center"/>
          </w:tcPr>
          <w:p w14:paraId="437129CA" w14:textId="77777777" w:rsidR="00FE2B8F" w:rsidRPr="009C35AB" w:rsidRDefault="00FE2B8F" w:rsidP="00A01DE1">
            <w:pPr>
              <w:tabs>
                <w:tab w:val="left" w:pos="0"/>
              </w:tabs>
              <w:spacing w:after="0" w:line="240" w:lineRule="auto"/>
              <w:rPr>
                <w:rFonts w:ascii="Arial" w:eastAsia="Times New Roman" w:hAnsi="Arial" w:cs="Arial"/>
                <w:color w:val="000000" w:themeColor="text1"/>
                <w:sz w:val="12"/>
                <w:szCs w:val="20"/>
              </w:rPr>
            </w:pPr>
          </w:p>
          <w:p w14:paraId="675D03D8" w14:textId="77777777" w:rsidR="00FE2B8F" w:rsidRPr="009C35AB" w:rsidRDefault="00FE2B8F" w:rsidP="00A01DE1">
            <w:pPr>
              <w:spacing w:after="0" w:line="240" w:lineRule="auto"/>
              <w:jc w:val="both"/>
              <w:rPr>
                <w:rFonts w:ascii="Arial" w:eastAsia="Times New Roman" w:hAnsi="Arial" w:cs="Arial"/>
                <w:color w:val="000000" w:themeColor="text1"/>
                <w:sz w:val="12"/>
                <w:szCs w:val="20"/>
              </w:rPr>
            </w:pPr>
            <w:r w:rsidRPr="009C35AB">
              <w:rPr>
                <w:rFonts w:ascii="Arial" w:eastAsia="Times New Roman" w:hAnsi="Arial" w:cs="Arial"/>
                <w:color w:val="000000" w:themeColor="text1"/>
                <w:sz w:val="12"/>
                <w:szCs w:val="20"/>
              </w:rPr>
              <w:t xml:space="preserve">VIGENTE POR EL TÉRMINO DE EJECUCIÓN DEL </w:t>
            </w:r>
            <w:r w:rsidRPr="009C35AB">
              <w:rPr>
                <w:rFonts w:ascii="Arial" w:eastAsia="Times New Roman" w:hAnsi="Arial" w:cs="Arial"/>
                <w:color w:val="000000" w:themeColor="text1"/>
                <w:sz w:val="12"/>
                <w:szCs w:val="20"/>
              </w:rPr>
              <w:lastRenderedPageBreak/>
              <w:t>CONTRATO A PARTIR DE LA FIRMA DEL MISMO INCLUYENDO SUS PRORROGAS SI A ELLO HUBIERE LUGAR.</w:t>
            </w:r>
          </w:p>
        </w:tc>
        <w:tc>
          <w:tcPr>
            <w:tcW w:w="982" w:type="pct"/>
            <w:tcBorders>
              <w:top w:val="single" w:sz="4" w:space="0" w:color="auto"/>
              <w:left w:val="single" w:sz="4" w:space="0" w:color="auto"/>
              <w:bottom w:val="single" w:sz="4" w:space="0" w:color="auto"/>
              <w:right w:val="single" w:sz="4" w:space="0" w:color="auto"/>
            </w:tcBorders>
            <w:vAlign w:val="center"/>
          </w:tcPr>
          <w:p w14:paraId="077B9D62" w14:textId="097534F0" w:rsidR="00FE2B8F" w:rsidRPr="009C35AB" w:rsidRDefault="00FE2B8F" w:rsidP="00A01DE1">
            <w:pPr>
              <w:tabs>
                <w:tab w:val="left" w:pos="426"/>
              </w:tabs>
              <w:spacing w:after="0" w:line="240" w:lineRule="auto"/>
              <w:jc w:val="both"/>
              <w:rPr>
                <w:rFonts w:ascii="Arial" w:eastAsia="MS Mincho" w:hAnsi="Arial" w:cs="Arial"/>
                <w:color w:val="000000"/>
                <w:sz w:val="12"/>
                <w:szCs w:val="20"/>
              </w:rPr>
            </w:pPr>
            <w:bookmarkStart w:id="39" w:name="_Hlk210992479"/>
            <w:r w:rsidRPr="009C35AB">
              <w:rPr>
                <w:rFonts w:ascii="Arial" w:eastAsia="MS Mincho" w:hAnsi="Arial" w:cs="Arial"/>
                <w:color w:val="000000"/>
                <w:sz w:val="12"/>
                <w:szCs w:val="20"/>
              </w:rPr>
              <w:lastRenderedPageBreak/>
              <w:t xml:space="preserve">AMPARA LA RESPONSABILIDAD CIVIL PROFESIONAL  CLÍNICAS – HOSPITALES DEL </w:t>
            </w:r>
            <w:r w:rsidRPr="009C35AB">
              <w:rPr>
                <w:rFonts w:ascii="Arial" w:eastAsia="MS Mincho" w:hAnsi="Arial" w:cs="Arial"/>
                <w:color w:val="000000"/>
                <w:sz w:val="12"/>
                <w:szCs w:val="20"/>
              </w:rPr>
              <w:lastRenderedPageBreak/>
              <w:t xml:space="preserve">ASEGURADO POR LOS PERJUICIOS CAUSADOS A TERCEROS DERIVADA DE LA POSESIÓN Y EL USO DE LOS APARATOS Y TRATAMIENTOS MÉDICOS CON FINES DE DIAGNÓSTICO O TERAPÉUTICOS, EN CUANTO DICHOS APARATOS Y TRATAMIENTOS ESTÉN RECONOCIDOS POR LA CIENCIA MÉDICA, LA COBERTURA CUBRE TAMBIÉN LA RESPONSABILIDAD CIVIL EXTRACONTRACTUAL DEL ASEGURADO POR DAÑOS MATERIALES O DAÑOS PERSONALES, SE AMPARA TAMBIÉN LOS DAÑOS OCURRIDOS COMO CONSECUENCIA DEL SUMINISTRO DE MEDICAMENTOS, DROGAS U OTROS MATERIALES MÉDICOS, QUIRÚRGICOS O DENTALES, SIEMPRE Y CUANDO EL SUMINISTRO SEA PARTE NECESARIA DE LA PRESTACIÓN DEL SERVICIO Y LOS MENCIONADOS PRODUCTOS HAN SIDO ELABORADOS POR EL ASEGURADO MISMO O BAJO SU SUPERVISIÓN DIRECTA, O LOS MENCIONADOS PRODUCTOS HAN SIDO REGISTRADOS ANTE LAS AUTORIDADES COMPETENTES, AMPARA IGUALMENTE, LOS GASTOS JUDICIALES Y/O GASTOS DE DEFENSA </w:t>
            </w:r>
            <w:proofErr w:type="spellStart"/>
            <w:r w:rsidRPr="009C35AB">
              <w:rPr>
                <w:rFonts w:ascii="Arial" w:eastAsia="MS Mincho" w:hAnsi="Arial" w:cs="Arial"/>
                <w:color w:val="000000"/>
                <w:sz w:val="12"/>
                <w:szCs w:val="20"/>
              </w:rPr>
              <w:t>SUBLIMITADO</w:t>
            </w:r>
            <w:proofErr w:type="spellEnd"/>
            <w:r w:rsidRPr="009C35AB">
              <w:rPr>
                <w:rFonts w:ascii="Arial" w:eastAsia="MS Mincho" w:hAnsi="Arial" w:cs="Arial"/>
                <w:color w:val="000000"/>
                <w:sz w:val="12"/>
                <w:szCs w:val="20"/>
              </w:rPr>
              <w:t xml:space="preserve"> AL 10% DEL VALOR ASEGURADO DE LA PÓLIZA EN EL AGREGADO VIGENCIA NO PODRÁ SER INFERIOR A DOSCIENTOS SALARIOS MÍNIMOS LEGALES VIGENTES (200 SMLMV) AL MOMENTO DE LA EXPEDICIÓN DE LA PÓLIZA, PARA AQUELLOS CONTRATOS CUYO VALOR SEA INFERIOR O IGUAL A MIL QUINIENTOS (1.500 SMLMV),, Y DEBERÁ EXTENDERSE CON UN TÉRMINO IGUAL A LA EJECUCIÓN DEL CONTRATO. (SE ACLARA QUE LA PÓLIZA DEBE SER EXCLUSIVA PARA EL CONTRATO Y EL ASEGURADO REGIONAL DE ASEGURAMIENTO EN SALUD NO. 3, CON EL </w:t>
            </w:r>
            <w:proofErr w:type="spellStart"/>
            <w:r w:rsidRPr="009C35AB">
              <w:rPr>
                <w:rFonts w:ascii="Arial" w:eastAsia="MS Mincho" w:hAnsi="Arial" w:cs="Arial"/>
                <w:color w:val="000000"/>
                <w:sz w:val="12"/>
                <w:szCs w:val="20"/>
              </w:rPr>
              <w:t>NIT</w:t>
            </w:r>
            <w:proofErr w:type="spellEnd"/>
            <w:r w:rsidRPr="009C35AB">
              <w:rPr>
                <w:rFonts w:ascii="Arial" w:eastAsia="MS Mincho" w:hAnsi="Arial" w:cs="Arial"/>
                <w:color w:val="000000"/>
                <w:sz w:val="12"/>
                <w:szCs w:val="20"/>
              </w:rPr>
              <w:t xml:space="preserve"> 900.339.410-</w:t>
            </w:r>
            <w:r w:rsidR="00437146" w:rsidRPr="009C35AB">
              <w:rPr>
                <w:rFonts w:ascii="Arial" w:eastAsia="MS Mincho" w:hAnsi="Arial" w:cs="Arial"/>
                <w:color w:val="000000"/>
                <w:sz w:val="12"/>
                <w:szCs w:val="20"/>
              </w:rPr>
              <w:t>8 /</w:t>
            </w:r>
            <w:proofErr w:type="gramStart"/>
            <w:r w:rsidRPr="009C35AB">
              <w:rPr>
                <w:rFonts w:ascii="Arial" w:eastAsia="MS Mincho" w:hAnsi="Arial" w:cs="Arial"/>
                <w:color w:val="000000"/>
                <w:sz w:val="12"/>
                <w:szCs w:val="20"/>
              </w:rPr>
              <w:t>/  BENEFICIARIOS</w:t>
            </w:r>
            <w:proofErr w:type="gramEnd"/>
            <w:r w:rsidRPr="009C35AB">
              <w:rPr>
                <w:rFonts w:ascii="Arial" w:eastAsia="MS Mincho" w:hAnsi="Arial" w:cs="Arial"/>
                <w:color w:val="000000"/>
                <w:sz w:val="12"/>
                <w:szCs w:val="20"/>
              </w:rPr>
              <w:t>: TERCEROS AFECTADOS)</w:t>
            </w:r>
          </w:p>
          <w:bookmarkEnd w:id="39"/>
          <w:p w14:paraId="48BDA32E" w14:textId="77777777" w:rsidR="00FE2B8F" w:rsidRPr="009C35AB" w:rsidRDefault="00FE2B8F" w:rsidP="00A01DE1">
            <w:pPr>
              <w:tabs>
                <w:tab w:val="left" w:pos="426"/>
              </w:tabs>
              <w:spacing w:after="0" w:line="240" w:lineRule="auto"/>
              <w:jc w:val="both"/>
              <w:rPr>
                <w:rFonts w:ascii="Arial" w:eastAsia="MS Mincho" w:hAnsi="Arial" w:cs="Arial"/>
                <w:sz w:val="12"/>
                <w:szCs w:val="20"/>
              </w:rPr>
            </w:pPr>
            <w:r w:rsidRPr="009C35AB">
              <w:rPr>
                <w:rFonts w:ascii="Arial" w:eastAsia="MS Mincho" w:hAnsi="Arial" w:cs="Arial"/>
                <w:b/>
                <w:sz w:val="12"/>
                <w:szCs w:val="20"/>
                <w:u w:val="single"/>
              </w:rPr>
              <w:t>NOTA 1</w:t>
            </w:r>
            <w:r w:rsidRPr="009C35AB">
              <w:rPr>
                <w:rFonts w:ascii="Arial" w:eastAsia="MS Mincho" w:hAnsi="Arial" w:cs="Arial"/>
                <w:sz w:val="12"/>
                <w:szCs w:val="20"/>
              </w:rPr>
              <w:t xml:space="preserve">: SI LLEGADO EL CASO EL CONTRATISTA, APORTA LA PÓLIZA GLOBAL O ANUAL, ESTA SE DEBE </w:t>
            </w:r>
            <w:r w:rsidRPr="009C35AB">
              <w:rPr>
                <w:rFonts w:ascii="Arial" w:eastAsia="MS Mincho" w:hAnsi="Arial" w:cs="Arial"/>
                <w:b/>
                <w:sz w:val="12"/>
                <w:szCs w:val="20"/>
                <w:u w:val="single"/>
              </w:rPr>
              <w:t>ENDOSAR</w:t>
            </w:r>
            <w:r w:rsidRPr="009C35AB">
              <w:rPr>
                <w:rFonts w:ascii="Arial" w:eastAsia="MS Mincho" w:hAnsi="Arial" w:cs="Arial"/>
                <w:sz w:val="12"/>
                <w:szCs w:val="20"/>
              </w:rPr>
              <w:t xml:space="preserve">, LO QUE SIGNIFICA QUE LA REGIONAL DE ASEGURAMIENTO EN SALUD NO.3, ES </w:t>
            </w:r>
            <w:r w:rsidRPr="009C35AB">
              <w:rPr>
                <w:rFonts w:ascii="Arial" w:eastAsia="MS Mincho" w:hAnsi="Arial" w:cs="Arial"/>
                <w:b/>
                <w:sz w:val="12"/>
                <w:szCs w:val="20"/>
                <w:u w:val="single"/>
              </w:rPr>
              <w:t>ASEGURADO ADICIONAL, DURANTE LA EJECUCIÓN DEL SERVICIO CONTRATADO</w:t>
            </w:r>
            <w:r w:rsidRPr="009C35AB">
              <w:rPr>
                <w:rFonts w:ascii="Arial" w:eastAsia="MS Mincho" w:hAnsi="Arial" w:cs="Arial"/>
                <w:sz w:val="12"/>
                <w:szCs w:val="20"/>
              </w:rPr>
              <w:t xml:space="preserve">, IGUALMENTE PARA QUE LA PÓLIZA GLOBAL SEA ACEPTADA DEBE CUMPLIR EL PLAZO Y LOS AMPAROS SOLICITADOS POR LA RASES 3. </w:t>
            </w:r>
          </w:p>
          <w:p w14:paraId="1D6A151E" w14:textId="77777777" w:rsidR="00FE2B8F" w:rsidRPr="009C35AB" w:rsidRDefault="00FE2B8F" w:rsidP="00A01DE1">
            <w:pPr>
              <w:tabs>
                <w:tab w:val="left" w:pos="426"/>
              </w:tabs>
              <w:spacing w:after="0" w:line="240" w:lineRule="auto"/>
              <w:jc w:val="both"/>
              <w:rPr>
                <w:rFonts w:ascii="Arial" w:eastAsia="MS Mincho" w:hAnsi="Arial" w:cs="Arial"/>
                <w:sz w:val="12"/>
                <w:szCs w:val="20"/>
              </w:rPr>
            </w:pPr>
            <w:r w:rsidRPr="009C35AB">
              <w:rPr>
                <w:rFonts w:ascii="Arial" w:eastAsia="MS Mincho" w:hAnsi="Arial" w:cs="Arial"/>
                <w:b/>
                <w:sz w:val="12"/>
                <w:szCs w:val="20"/>
                <w:u w:val="single"/>
              </w:rPr>
              <w:t>NOTA 2:</w:t>
            </w:r>
            <w:r w:rsidRPr="009C35AB">
              <w:rPr>
                <w:rFonts w:ascii="Arial" w:eastAsia="MS Mincho" w:hAnsi="Arial" w:cs="Arial"/>
                <w:sz w:val="12"/>
                <w:szCs w:val="20"/>
              </w:rPr>
              <w:t xml:space="preserve"> EN CASO DE QUE EL CONTRATISTA, MEDIANTE ESCRITO DEBIDAMENTE MOTIVADO, DEMUESTRE </w:t>
            </w:r>
            <w:r w:rsidRPr="009C35AB">
              <w:rPr>
                <w:rFonts w:ascii="Arial" w:eastAsia="MS Mincho" w:hAnsi="Arial" w:cs="Arial"/>
                <w:sz w:val="12"/>
                <w:szCs w:val="20"/>
              </w:rPr>
              <w:lastRenderedPageBreak/>
              <w:t>DIFICULTADES TÉCNICAS, ECONÓMICAS O LEGALES PARA ADQUIRIR O ENDOSAR UNA PÓLIZA ESPECÍFICA DE RESPONSABILIDAD CIVIL PROFESIONAL PARA CLÍNICAS Y HOSPITALES, PODRÁ PRESENTAR UN CERTIFICADO EXPEDIDO POR LA ASEGURADORA DE SU PÓLIZA GLOBAL, SIEMPRE QUE:</w:t>
            </w:r>
          </w:p>
          <w:p w14:paraId="14FEBF9E" w14:textId="77777777" w:rsidR="00FE2B8F" w:rsidRPr="009C35AB" w:rsidRDefault="00FE2B8F" w:rsidP="00A01DE1">
            <w:pPr>
              <w:tabs>
                <w:tab w:val="left" w:pos="426"/>
              </w:tabs>
              <w:spacing w:after="0" w:line="240" w:lineRule="auto"/>
              <w:jc w:val="both"/>
              <w:rPr>
                <w:rFonts w:ascii="Arial" w:eastAsia="MS Mincho" w:hAnsi="Arial" w:cs="Arial"/>
                <w:sz w:val="12"/>
                <w:szCs w:val="20"/>
              </w:rPr>
            </w:pPr>
            <w:r w:rsidRPr="009C35AB">
              <w:rPr>
                <w:rFonts w:ascii="Arial" w:eastAsia="MS Mincho" w:hAnsi="Arial" w:cs="Arial"/>
                <w:sz w:val="12"/>
                <w:szCs w:val="20"/>
              </w:rPr>
              <w:t>A) EL CERTIFICADO INDIQUE EXPRESAMENTE QUE LA PÓLIZA GLOBAL CUBRE EL CONTRATO OBJETO DE ESTA CONTRATACIÓN, INCLUYENDO EL NÚMERO DE CONTRATO.</w:t>
            </w:r>
          </w:p>
          <w:p w14:paraId="6C700845" w14:textId="77777777" w:rsidR="00FE2B8F" w:rsidRPr="009C35AB" w:rsidRDefault="00FE2B8F" w:rsidP="00A01DE1">
            <w:pPr>
              <w:tabs>
                <w:tab w:val="left" w:pos="426"/>
              </w:tabs>
              <w:spacing w:after="0" w:line="240" w:lineRule="auto"/>
              <w:jc w:val="both"/>
              <w:rPr>
                <w:rFonts w:ascii="Arial" w:eastAsia="MS Mincho" w:hAnsi="Arial" w:cs="Arial"/>
                <w:sz w:val="12"/>
                <w:szCs w:val="20"/>
              </w:rPr>
            </w:pPr>
            <w:r w:rsidRPr="009C35AB">
              <w:rPr>
                <w:rFonts w:ascii="Arial" w:eastAsia="MS Mincho" w:hAnsi="Arial" w:cs="Arial"/>
                <w:sz w:val="12"/>
                <w:szCs w:val="20"/>
              </w:rPr>
              <w:t xml:space="preserve">B) LA PÓLIZA GLOBAL TENGA UN VALOR ASEGURADO MÍNIMO DE 200 </w:t>
            </w:r>
            <w:proofErr w:type="spellStart"/>
            <w:r w:rsidRPr="009C35AB">
              <w:rPr>
                <w:rFonts w:ascii="Arial" w:eastAsia="MS Mincho" w:hAnsi="Arial" w:cs="Arial"/>
                <w:sz w:val="12"/>
                <w:szCs w:val="20"/>
              </w:rPr>
              <w:t>SMMLV</w:t>
            </w:r>
            <w:proofErr w:type="spellEnd"/>
            <w:r w:rsidRPr="009C35AB">
              <w:rPr>
                <w:rFonts w:ascii="Arial" w:eastAsia="MS Mincho" w:hAnsi="Arial" w:cs="Arial"/>
                <w:color w:val="FF0000"/>
                <w:sz w:val="12"/>
                <w:szCs w:val="20"/>
              </w:rPr>
              <w:t xml:space="preserve">, </w:t>
            </w:r>
            <w:r w:rsidRPr="009C35AB">
              <w:rPr>
                <w:rFonts w:ascii="Arial" w:eastAsia="MS Mincho" w:hAnsi="Arial" w:cs="Arial"/>
                <w:sz w:val="12"/>
                <w:szCs w:val="20"/>
              </w:rPr>
              <w:t>SIN DEDUCIBLES QUE AFECTEN LA SUFICIENCIA DE LA COBERTURA.</w:t>
            </w:r>
          </w:p>
          <w:p w14:paraId="3A3A98BF" w14:textId="77777777" w:rsidR="00FE2B8F" w:rsidRPr="009C35AB" w:rsidRDefault="00FE2B8F" w:rsidP="00A01DE1">
            <w:pPr>
              <w:tabs>
                <w:tab w:val="left" w:pos="426"/>
              </w:tabs>
              <w:spacing w:after="0" w:line="240" w:lineRule="auto"/>
              <w:jc w:val="both"/>
              <w:rPr>
                <w:rFonts w:ascii="Arial" w:eastAsia="MS Mincho" w:hAnsi="Arial" w:cs="Arial"/>
                <w:sz w:val="12"/>
                <w:szCs w:val="20"/>
              </w:rPr>
            </w:pPr>
            <w:r w:rsidRPr="009C35AB">
              <w:rPr>
                <w:rFonts w:ascii="Arial" w:eastAsia="MS Mincho" w:hAnsi="Arial" w:cs="Arial"/>
                <w:sz w:val="12"/>
                <w:szCs w:val="20"/>
              </w:rPr>
              <w:t>C) LA PÓLIZA INCLUYA CUBRA LOS RIESGOS DERIVADOS DE LA RESPONSABILIDAD CIVIL PROFESIONAL EN EL MARCO DE LA PRESTACIÓN DEL SERVICIO CONTRATADO.</w:t>
            </w:r>
          </w:p>
          <w:p w14:paraId="02D47591" w14:textId="77777777" w:rsidR="00FE2B8F" w:rsidRPr="009C35AB" w:rsidRDefault="00FE2B8F" w:rsidP="00A01DE1">
            <w:pPr>
              <w:tabs>
                <w:tab w:val="left" w:pos="426"/>
              </w:tabs>
              <w:spacing w:after="0" w:line="240" w:lineRule="auto"/>
              <w:jc w:val="both"/>
              <w:rPr>
                <w:rFonts w:ascii="Arial" w:eastAsia="MS Mincho" w:hAnsi="Arial" w:cs="Arial"/>
                <w:sz w:val="12"/>
                <w:szCs w:val="20"/>
              </w:rPr>
            </w:pPr>
            <w:r w:rsidRPr="009C35AB">
              <w:rPr>
                <w:rFonts w:ascii="Arial" w:eastAsia="MS Mincho" w:hAnsi="Arial" w:cs="Arial"/>
                <w:sz w:val="12"/>
                <w:szCs w:val="20"/>
              </w:rPr>
              <w:t>D) SE ADJUNTE COPIA DEL CLAUSULADO COMPLETO DE LA PÓLIZA, INCLUYENDO CONDICIONES GENERALES, PARTICULARES, EXCLUSIONES Y VIGENCIA.</w:t>
            </w:r>
          </w:p>
          <w:p w14:paraId="1CC847B4" w14:textId="7016C87B" w:rsidR="00FE2B8F" w:rsidRPr="009C35AB" w:rsidRDefault="00FE2B8F" w:rsidP="00A01DE1">
            <w:pPr>
              <w:tabs>
                <w:tab w:val="left" w:pos="426"/>
              </w:tabs>
              <w:spacing w:after="0" w:line="240" w:lineRule="auto"/>
              <w:rPr>
                <w:rFonts w:ascii="Arial" w:eastAsia="Times New Roman" w:hAnsi="Arial" w:cs="Arial"/>
                <w:sz w:val="12"/>
                <w:szCs w:val="20"/>
              </w:rPr>
            </w:pPr>
            <w:r w:rsidRPr="009C35AB">
              <w:rPr>
                <w:rFonts w:ascii="Arial" w:eastAsia="MS Mincho" w:hAnsi="Arial" w:cs="Arial"/>
                <w:sz w:val="12"/>
                <w:szCs w:val="20"/>
              </w:rPr>
              <w:t>EN NINGÚN CASO LA PRESENTACIÓN DE LA PÓLIZA GLOBAL EXONERARÁ AL CONTRATISTA DE SU RESPONSABILIDAD FRENTE A SINIESTROS O DAÑOS DERIVADOS DEL CONTRATO, LOS CUALES DEBERÁN SER CUBIERTOS CONFORME AL VALOR ASEGURADO EXIGIDO.</w:t>
            </w:r>
          </w:p>
        </w:tc>
      </w:tr>
    </w:tbl>
    <w:p w14:paraId="0D8C010B" w14:textId="77777777" w:rsidR="00B447EA" w:rsidRPr="00CD4F39" w:rsidRDefault="00B447EA" w:rsidP="00A01DE1">
      <w:pPr>
        <w:spacing w:after="0" w:line="240" w:lineRule="auto"/>
        <w:rPr>
          <w:rFonts w:ascii="Arial" w:eastAsia="Times New Roman" w:hAnsi="Arial" w:cs="Arial"/>
          <w:b/>
          <w:color w:val="000000" w:themeColor="text1"/>
          <w:sz w:val="20"/>
          <w:szCs w:val="20"/>
          <w:lang w:eastAsia="es-CO"/>
        </w:rPr>
      </w:pPr>
    </w:p>
    <w:p w14:paraId="2CB3AF67" w14:textId="77777777" w:rsidR="009C35AB" w:rsidRDefault="009C35AB" w:rsidP="00A01DE1">
      <w:pPr>
        <w:spacing w:after="0" w:line="240" w:lineRule="auto"/>
        <w:jc w:val="center"/>
        <w:rPr>
          <w:rFonts w:ascii="Arial" w:eastAsia="Times New Roman" w:hAnsi="Arial" w:cs="Arial"/>
          <w:b/>
          <w:color w:val="000000" w:themeColor="text1"/>
          <w:sz w:val="20"/>
          <w:szCs w:val="20"/>
          <w:lang w:eastAsia="es-CO"/>
        </w:rPr>
      </w:pPr>
    </w:p>
    <w:p w14:paraId="74D7770F" w14:textId="77777777" w:rsidR="009C35AB" w:rsidRDefault="009C35AB" w:rsidP="00A01DE1">
      <w:pPr>
        <w:spacing w:after="0" w:line="240" w:lineRule="auto"/>
        <w:jc w:val="center"/>
        <w:rPr>
          <w:rFonts w:ascii="Arial" w:eastAsia="Times New Roman" w:hAnsi="Arial" w:cs="Arial"/>
          <w:b/>
          <w:color w:val="000000" w:themeColor="text1"/>
          <w:sz w:val="20"/>
          <w:szCs w:val="20"/>
          <w:lang w:eastAsia="es-CO"/>
        </w:rPr>
      </w:pPr>
    </w:p>
    <w:p w14:paraId="4859B526" w14:textId="77777777" w:rsidR="009C35AB" w:rsidRDefault="009C35AB" w:rsidP="00A01DE1">
      <w:pPr>
        <w:spacing w:after="0" w:line="240" w:lineRule="auto"/>
        <w:jc w:val="center"/>
        <w:rPr>
          <w:rFonts w:ascii="Arial" w:eastAsia="Times New Roman" w:hAnsi="Arial" w:cs="Arial"/>
          <w:b/>
          <w:color w:val="000000" w:themeColor="text1"/>
          <w:sz w:val="20"/>
          <w:szCs w:val="20"/>
          <w:lang w:eastAsia="es-CO"/>
        </w:rPr>
      </w:pPr>
    </w:p>
    <w:p w14:paraId="42F665BF" w14:textId="77777777" w:rsidR="009C35AB" w:rsidRDefault="009C35AB" w:rsidP="00A01DE1">
      <w:pPr>
        <w:spacing w:after="0" w:line="240" w:lineRule="auto"/>
        <w:jc w:val="center"/>
        <w:rPr>
          <w:rFonts w:ascii="Arial" w:eastAsia="Times New Roman" w:hAnsi="Arial" w:cs="Arial"/>
          <w:b/>
          <w:color w:val="000000" w:themeColor="text1"/>
          <w:sz w:val="20"/>
          <w:szCs w:val="20"/>
          <w:lang w:eastAsia="es-CO"/>
        </w:rPr>
      </w:pPr>
    </w:p>
    <w:p w14:paraId="783CA393" w14:textId="77777777" w:rsidR="009C35AB" w:rsidRDefault="009C35AB" w:rsidP="00A01DE1">
      <w:pPr>
        <w:spacing w:after="0" w:line="240" w:lineRule="auto"/>
        <w:jc w:val="center"/>
        <w:rPr>
          <w:rFonts w:ascii="Arial" w:eastAsia="Times New Roman" w:hAnsi="Arial" w:cs="Arial"/>
          <w:b/>
          <w:color w:val="000000" w:themeColor="text1"/>
          <w:sz w:val="20"/>
          <w:szCs w:val="20"/>
          <w:lang w:eastAsia="es-CO"/>
        </w:rPr>
      </w:pPr>
    </w:p>
    <w:p w14:paraId="72FA3C18" w14:textId="77777777" w:rsidR="009C35AB" w:rsidRDefault="009C35AB" w:rsidP="00A01DE1">
      <w:pPr>
        <w:spacing w:after="0" w:line="240" w:lineRule="auto"/>
        <w:jc w:val="center"/>
        <w:rPr>
          <w:rFonts w:ascii="Arial" w:eastAsia="Times New Roman" w:hAnsi="Arial" w:cs="Arial"/>
          <w:b/>
          <w:color w:val="000000" w:themeColor="text1"/>
          <w:sz w:val="20"/>
          <w:szCs w:val="20"/>
          <w:lang w:eastAsia="es-CO"/>
        </w:rPr>
      </w:pPr>
    </w:p>
    <w:p w14:paraId="2E47B22C" w14:textId="77777777" w:rsidR="009C35AB" w:rsidRDefault="009C35AB" w:rsidP="00A01DE1">
      <w:pPr>
        <w:spacing w:after="0" w:line="240" w:lineRule="auto"/>
        <w:jc w:val="center"/>
        <w:rPr>
          <w:rFonts w:ascii="Arial" w:eastAsia="Times New Roman" w:hAnsi="Arial" w:cs="Arial"/>
          <w:b/>
          <w:color w:val="000000" w:themeColor="text1"/>
          <w:sz w:val="20"/>
          <w:szCs w:val="20"/>
          <w:lang w:eastAsia="es-CO"/>
        </w:rPr>
      </w:pPr>
    </w:p>
    <w:p w14:paraId="63C90114" w14:textId="77777777" w:rsidR="009C35AB" w:rsidRDefault="009C35AB" w:rsidP="00A01DE1">
      <w:pPr>
        <w:spacing w:after="0" w:line="240" w:lineRule="auto"/>
        <w:jc w:val="center"/>
        <w:rPr>
          <w:rFonts w:ascii="Arial" w:eastAsia="Times New Roman" w:hAnsi="Arial" w:cs="Arial"/>
          <w:b/>
          <w:color w:val="000000" w:themeColor="text1"/>
          <w:sz w:val="20"/>
          <w:szCs w:val="20"/>
          <w:lang w:eastAsia="es-CO"/>
        </w:rPr>
      </w:pPr>
    </w:p>
    <w:p w14:paraId="47BCD9CD" w14:textId="77777777" w:rsidR="009C35AB" w:rsidRDefault="009C35AB" w:rsidP="00A01DE1">
      <w:pPr>
        <w:spacing w:after="0" w:line="240" w:lineRule="auto"/>
        <w:jc w:val="center"/>
        <w:rPr>
          <w:rFonts w:ascii="Arial" w:eastAsia="Times New Roman" w:hAnsi="Arial" w:cs="Arial"/>
          <w:b/>
          <w:color w:val="000000" w:themeColor="text1"/>
          <w:sz w:val="20"/>
          <w:szCs w:val="20"/>
          <w:lang w:eastAsia="es-CO"/>
        </w:rPr>
      </w:pPr>
    </w:p>
    <w:p w14:paraId="15BB74C4" w14:textId="77777777" w:rsidR="009C35AB" w:rsidRDefault="009C35AB" w:rsidP="00A01DE1">
      <w:pPr>
        <w:spacing w:after="0" w:line="240" w:lineRule="auto"/>
        <w:jc w:val="center"/>
        <w:rPr>
          <w:rFonts w:ascii="Arial" w:eastAsia="Times New Roman" w:hAnsi="Arial" w:cs="Arial"/>
          <w:b/>
          <w:color w:val="000000" w:themeColor="text1"/>
          <w:sz w:val="20"/>
          <w:szCs w:val="20"/>
          <w:lang w:eastAsia="es-CO"/>
        </w:rPr>
      </w:pPr>
    </w:p>
    <w:p w14:paraId="3B7445C9" w14:textId="77777777" w:rsidR="009C35AB" w:rsidRDefault="009C35AB" w:rsidP="00A01DE1">
      <w:pPr>
        <w:spacing w:after="0" w:line="240" w:lineRule="auto"/>
        <w:jc w:val="center"/>
        <w:rPr>
          <w:rFonts w:ascii="Arial" w:eastAsia="Times New Roman" w:hAnsi="Arial" w:cs="Arial"/>
          <w:b/>
          <w:color w:val="000000" w:themeColor="text1"/>
          <w:sz w:val="20"/>
          <w:szCs w:val="20"/>
          <w:lang w:eastAsia="es-CO"/>
        </w:rPr>
      </w:pPr>
    </w:p>
    <w:p w14:paraId="59C9BA9F" w14:textId="77777777" w:rsidR="009C35AB" w:rsidRDefault="009C35AB" w:rsidP="00A01DE1">
      <w:pPr>
        <w:spacing w:after="0" w:line="240" w:lineRule="auto"/>
        <w:jc w:val="center"/>
        <w:rPr>
          <w:rFonts w:ascii="Arial" w:eastAsia="Times New Roman" w:hAnsi="Arial" w:cs="Arial"/>
          <w:b/>
          <w:color w:val="000000" w:themeColor="text1"/>
          <w:sz w:val="20"/>
          <w:szCs w:val="20"/>
          <w:lang w:eastAsia="es-CO"/>
        </w:rPr>
      </w:pPr>
    </w:p>
    <w:p w14:paraId="1CBD09EA" w14:textId="77777777" w:rsidR="009C35AB" w:rsidRDefault="009C35AB" w:rsidP="00A01DE1">
      <w:pPr>
        <w:spacing w:after="0" w:line="240" w:lineRule="auto"/>
        <w:jc w:val="center"/>
        <w:rPr>
          <w:rFonts w:ascii="Arial" w:eastAsia="Times New Roman" w:hAnsi="Arial" w:cs="Arial"/>
          <w:b/>
          <w:color w:val="000000" w:themeColor="text1"/>
          <w:sz w:val="20"/>
          <w:szCs w:val="20"/>
          <w:lang w:eastAsia="es-CO"/>
        </w:rPr>
      </w:pPr>
    </w:p>
    <w:p w14:paraId="69FEA794" w14:textId="77777777" w:rsidR="009C35AB" w:rsidRDefault="009C35AB" w:rsidP="00A01DE1">
      <w:pPr>
        <w:spacing w:after="0" w:line="240" w:lineRule="auto"/>
        <w:jc w:val="center"/>
        <w:rPr>
          <w:rFonts w:ascii="Arial" w:eastAsia="Times New Roman" w:hAnsi="Arial" w:cs="Arial"/>
          <w:b/>
          <w:color w:val="000000" w:themeColor="text1"/>
          <w:sz w:val="20"/>
          <w:szCs w:val="20"/>
          <w:lang w:eastAsia="es-CO"/>
        </w:rPr>
      </w:pPr>
    </w:p>
    <w:p w14:paraId="004E5184" w14:textId="77777777" w:rsidR="009C35AB" w:rsidRDefault="009C35AB" w:rsidP="00A01DE1">
      <w:pPr>
        <w:spacing w:after="0" w:line="240" w:lineRule="auto"/>
        <w:jc w:val="center"/>
        <w:rPr>
          <w:rFonts w:ascii="Arial" w:eastAsia="Times New Roman" w:hAnsi="Arial" w:cs="Arial"/>
          <w:b/>
          <w:color w:val="000000" w:themeColor="text1"/>
          <w:sz w:val="20"/>
          <w:szCs w:val="20"/>
          <w:lang w:eastAsia="es-CO"/>
        </w:rPr>
      </w:pPr>
    </w:p>
    <w:p w14:paraId="44B629CF" w14:textId="77777777" w:rsidR="009C35AB" w:rsidRDefault="009C35AB" w:rsidP="00A01DE1">
      <w:pPr>
        <w:spacing w:after="0" w:line="240" w:lineRule="auto"/>
        <w:jc w:val="center"/>
        <w:rPr>
          <w:rFonts w:ascii="Arial" w:eastAsia="Times New Roman" w:hAnsi="Arial" w:cs="Arial"/>
          <w:b/>
          <w:color w:val="000000" w:themeColor="text1"/>
          <w:sz w:val="20"/>
          <w:szCs w:val="20"/>
          <w:lang w:eastAsia="es-CO"/>
        </w:rPr>
      </w:pPr>
    </w:p>
    <w:p w14:paraId="0415BD4A" w14:textId="77777777" w:rsidR="009C35AB" w:rsidRDefault="009C35AB" w:rsidP="00A01DE1">
      <w:pPr>
        <w:spacing w:after="0" w:line="240" w:lineRule="auto"/>
        <w:jc w:val="center"/>
        <w:rPr>
          <w:rFonts w:ascii="Arial" w:eastAsia="Times New Roman" w:hAnsi="Arial" w:cs="Arial"/>
          <w:b/>
          <w:color w:val="000000" w:themeColor="text1"/>
          <w:sz w:val="20"/>
          <w:szCs w:val="20"/>
          <w:lang w:eastAsia="es-CO"/>
        </w:rPr>
      </w:pPr>
    </w:p>
    <w:p w14:paraId="41384C5E" w14:textId="77777777" w:rsidR="009C35AB" w:rsidRDefault="009C35AB" w:rsidP="00A01DE1">
      <w:pPr>
        <w:spacing w:after="0" w:line="240" w:lineRule="auto"/>
        <w:jc w:val="center"/>
        <w:rPr>
          <w:rFonts w:ascii="Arial" w:eastAsia="Times New Roman" w:hAnsi="Arial" w:cs="Arial"/>
          <w:b/>
          <w:color w:val="000000" w:themeColor="text1"/>
          <w:sz w:val="20"/>
          <w:szCs w:val="20"/>
          <w:lang w:eastAsia="es-CO"/>
        </w:rPr>
      </w:pPr>
    </w:p>
    <w:p w14:paraId="6C6EFE76" w14:textId="77777777" w:rsidR="009C35AB" w:rsidRDefault="009C35AB" w:rsidP="00A01DE1">
      <w:pPr>
        <w:spacing w:after="0" w:line="240" w:lineRule="auto"/>
        <w:jc w:val="center"/>
        <w:rPr>
          <w:rFonts w:ascii="Arial" w:eastAsia="Times New Roman" w:hAnsi="Arial" w:cs="Arial"/>
          <w:b/>
          <w:color w:val="000000" w:themeColor="text1"/>
          <w:sz w:val="20"/>
          <w:szCs w:val="20"/>
          <w:lang w:eastAsia="es-CO"/>
        </w:rPr>
      </w:pPr>
    </w:p>
    <w:p w14:paraId="15513989" w14:textId="77777777" w:rsidR="009C35AB" w:rsidRDefault="009C35AB" w:rsidP="00A01DE1">
      <w:pPr>
        <w:spacing w:after="0" w:line="240" w:lineRule="auto"/>
        <w:jc w:val="center"/>
        <w:rPr>
          <w:rFonts w:ascii="Arial" w:eastAsia="Times New Roman" w:hAnsi="Arial" w:cs="Arial"/>
          <w:b/>
          <w:color w:val="000000" w:themeColor="text1"/>
          <w:sz w:val="20"/>
          <w:szCs w:val="20"/>
          <w:lang w:eastAsia="es-CO"/>
        </w:rPr>
      </w:pPr>
    </w:p>
    <w:p w14:paraId="230CCCCC" w14:textId="77777777" w:rsidR="009C35AB" w:rsidRDefault="009C35AB" w:rsidP="00A01DE1">
      <w:pPr>
        <w:spacing w:after="0" w:line="240" w:lineRule="auto"/>
        <w:jc w:val="center"/>
        <w:rPr>
          <w:rFonts w:ascii="Arial" w:eastAsia="Times New Roman" w:hAnsi="Arial" w:cs="Arial"/>
          <w:b/>
          <w:color w:val="000000" w:themeColor="text1"/>
          <w:sz w:val="20"/>
          <w:szCs w:val="20"/>
          <w:lang w:eastAsia="es-CO"/>
        </w:rPr>
      </w:pPr>
    </w:p>
    <w:p w14:paraId="1553A00B" w14:textId="77777777" w:rsidR="009C35AB" w:rsidRDefault="009C35AB" w:rsidP="00A01DE1">
      <w:pPr>
        <w:spacing w:after="0" w:line="240" w:lineRule="auto"/>
        <w:jc w:val="center"/>
        <w:rPr>
          <w:rFonts w:ascii="Arial" w:eastAsia="Times New Roman" w:hAnsi="Arial" w:cs="Arial"/>
          <w:b/>
          <w:color w:val="000000" w:themeColor="text1"/>
          <w:sz w:val="20"/>
          <w:szCs w:val="20"/>
          <w:lang w:eastAsia="es-CO"/>
        </w:rPr>
      </w:pPr>
    </w:p>
    <w:p w14:paraId="6B56F402" w14:textId="77777777" w:rsidR="009C35AB" w:rsidRDefault="009C35AB" w:rsidP="00A01DE1">
      <w:pPr>
        <w:spacing w:after="0" w:line="240" w:lineRule="auto"/>
        <w:jc w:val="center"/>
        <w:rPr>
          <w:rFonts w:ascii="Arial" w:eastAsia="Times New Roman" w:hAnsi="Arial" w:cs="Arial"/>
          <w:b/>
          <w:color w:val="000000" w:themeColor="text1"/>
          <w:sz w:val="20"/>
          <w:szCs w:val="20"/>
          <w:lang w:eastAsia="es-CO"/>
        </w:rPr>
      </w:pPr>
    </w:p>
    <w:p w14:paraId="4F10BC77" w14:textId="442F72E1" w:rsidR="00B447EA" w:rsidRPr="00CD4F39" w:rsidRDefault="00B447EA" w:rsidP="00A01DE1">
      <w:pPr>
        <w:spacing w:after="0" w:line="240" w:lineRule="auto"/>
        <w:jc w:val="center"/>
        <w:rPr>
          <w:rFonts w:ascii="Arial" w:eastAsia="Times New Roman" w:hAnsi="Arial" w:cs="Arial"/>
          <w:b/>
          <w:color w:val="000000" w:themeColor="text1"/>
          <w:sz w:val="20"/>
          <w:szCs w:val="20"/>
          <w:lang w:eastAsia="es-CO"/>
        </w:rPr>
      </w:pPr>
      <w:r w:rsidRPr="00CD4F39">
        <w:rPr>
          <w:rFonts w:ascii="Arial" w:eastAsia="Times New Roman" w:hAnsi="Arial" w:cs="Arial"/>
          <w:b/>
          <w:color w:val="000000" w:themeColor="text1"/>
          <w:sz w:val="20"/>
          <w:szCs w:val="20"/>
          <w:lang w:eastAsia="es-CO"/>
        </w:rPr>
        <w:lastRenderedPageBreak/>
        <w:t>CLAUSULAS SANCIONATORIAS</w:t>
      </w:r>
    </w:p>
    <w:p w14:paraId="501B0748" w14:textId="77777777" w:rsidR="00B447EA" w:rsidRPr="00CD4F39" w:rsidRDefault="00B447EA" w:rsidP="00A01DE1">
      <w:pPr>
        <w:spacing w:after="0" w:line="240" w:lineRule="auto"/>
        <w:jc w:val="center"/>
        <w:rPr>
          <w:rFonts w:ascii="Arial" w:eastAsia="Times New Roman" w:hAnsi="Arial" w:cs="Arial"/>
          <w:b/>
          <w:color w:val="000000" w:themeColor="text1"/>
          <w:sz w:val="20"/>
          <w:szCs w:val="20"/>
          <w:lang w:eastAsia="es-CO"/>
        </w:rPr>
      </w:pPr>
    </w:p>
    <w:tbl>
      <w:tblPr>
        <w:tblW w:w="5441"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9"/>
        <w:gridCol w:w="954"/>
        <w:gridCol w:w="1605"/>
        <w:gridCol w:w="1299"/>
        <w:gridCol w:w="1239"/>
        <w:gridCol w:w="1925"/>
        <w:gridCol w:w="2512"/>
      </w:tblGrid>
      <w:tr w:rsidR="00B447EA" w:rsidRPr="009C35AB" w14:paraId="0D422BCB" w14:textId="77777777" w:rsidTr="009C35AB">
        <w:trPr>
          <w:trHeight w:val="170"/>
        </w:trPr>
        <w:tc>
          <w:tcPr>
            <w:tcW w:w="534" w:type="pct"/>
            <w:tcBorders>
              <w:top w:val="single" w:sz="4" w:space="0" w:color="auto"/>
              <w:left w:val="single" w:sz="4" w:space="0" w:color="auto"/>
              <w:bottom w:val="single" w:sz="4" w:space="0" w:color="auto"/>
              <w:right w:val="single" w:sz="4" w:space="0" w:color="auto"/>
            </w:tcBorders>
            <w:vAlign w:val="center"/>
            <w:hideMark/>
          </w:tcPr>
          <w:p w14:paraId="37F33E22" w14:textId="77777777" w:rsidR="00B447EA" w:rsidRPr="009C35AB" w:rsidRDefault="00B447EA" w:rsidP="00A01DE1">
            <w:pPr>
              <w:tabs>
                <w:tab w:val="left" w:pos="0"/>
              </w:tabs>
              <w:spacing w:after="0" w:line="240" w:lineRule="auto"/>
              <w:jc w:val="center"/>
              <w:rPr>
                <w:rFonts w:ascii="Arial" w:eastAsia="Times New Roman" w:hAnsi="Arial" w:cs="Arial"/>
                <w:b/>
                <w:color w:val="000000" w:themeColor="text1"/>
                <w:sz w:val="16"/>
                <w:szCs w:val="20"/>
              </w:rPr>
            </w:pPr>
            <w:r w:rsidRPr="009C35AB">
              <w:rPr>
                <w:rFonts w:ascii="Arial" w:eastAsia="Times New Roman" w:hAnsi="Arial" w:cs="Arial"/>
                <w:b/>
                <w:color w:val="000000" w:themeColor="text1"/>
                <w:sz w:val="16"/>
                <w:szCs w:val="20"/>
              </w:rPr>
              <w:t xml:space="preserve">    </w:t>
            </w:r>
          </w:p>
        </w:tc>
        <w:tc>
          <w:tcPr>
            <w:tcW w:w="466" w:type="pct"/>
            <w:tcBorders>
              <w:top w:val="single" w:sz="4" w:space="0" w:color="auto"/>
              <w:left w:val="single" w:sz="4" w:space="0" w:color="auto"/>
              <w:bottom w:val="single" w:sz="4" w:space="0" w:color="auto"/>
              <w:right w:val="single" w:sz="4" w:space="0" w:color="auto"/>
            </w:tcBorders>
            <w:vAlign w:val="center"/>
            <w:hideMark/>
          </w:tcPr>
          <w:p w14:paraId="09A36430" w14:textId="77777777" w:rsidR="00B447EA" w:rsidRPr="009C35AB" w:rsidRDefault="00B447EA" w:rsidP="00A01DE1">
            <w:pPr>
              <w:tabs>
                <w:tab w:val="left" w:pos="0"/>
              </w:tabs>
              <w:spacing w:after="0" w:line="240" w:lineRule="auto"/>
              <w:jc w:val="center"/>
              <w:rPr>
                <w:rFonts w:ascii="Arial" w:eastAsia="Times New Roman" w:hAnsi="Arial" w:cs="Arial"/>
                <w:b/>
                <w:color w:val="000000" w:themeColor="text1"/>
                <w:sz w:val="16"/>
                <w:szCs w:val="20"/>
              </w:rPr>
            </w:pPr>
            <w:r w:rsidRPr="009C35AB">
              <w:rPr>
                <w:rFonts w:ascii="Arial" w:eastAsia="Times New Roman" w:hAnsi="Arial" w:cs="Arial"/>
                <w:b/>
                <w:color w:val="000000" w:themeColor="text1"/>
                <w:sz w:val="16"/>
                <w:szCs w:val="20"/>
              </w:rPr>
              <w:t>CLASE DE RIESGO</w:t>
            </w:r>
          </w:p>
        </w:tc>
        <w:tc>
          <w:tcPr>
            <w:tcW w:w="772" w:type="pct"/>
            <w:tcBorders>
              <w:top w:val="single" w:sz="4" w:space="0" w:color="auto"/>
              <w:left w:val="single" w:sz="4" w:space="0" w:color="auto"/>
              <w:bottom w:val="single" w:sz="4" w:space="0" w:color="auto"/>
              <w:right w:val="single" w:sz="4" w:space="0" w:color="auto"/>
            </w:tcBorders>
            <w:vAlign w:val="center"/>
            <w:hideMark/>
          </w:tcPr>
          <w:p w14:paraId="5C474400" w14:textId="0DBE8CCF" w:rsidR="00B447EA" w:rsidRPr="009C35AB" w:rsidRDefault="00726B5B" w:rsidP="00A01DE1">
            <w:pPr>
              <w:tabs>
                <w:tab w:val="left" w:pos="0"/>
              </w:tabs>
              <w:spacing w:after="0" w:line="240" w:lineRule="auto"/>
              <w:jc w:val="center"/>
              <w:rPr>
                <w:rFonts w:ascii="Arial" w:eastAsia="Times New Roman" w:hAnsi="Arial" w:cs="Arial"/>
                <w:b/>
                <w:color w:val="000000" w:themeColor="text1"/>
                <w:sz w:val="16"/>
                <w:szCs w:val="20"/>
              </w:rPr>
            </w:pPr>
            <w:r w:rsidRPr="009C35AB">
              <w:rPr>
                <w:rFonts w:ascii="Arial" w:eastAsia="Times New Roman" w:hAnsi="Arial" w:cs="Arial"/>
                <w:b/>
                <w:color w:val="000000" w:themeColor="text1"/>
                <w:sz w:val="16"/>
                <w:szCs w:val="20"/>
              </w:rPr>
              <w:t>TIPIFICACIÓN</w:t>
            </w:r>
            <w:r w:rsidR="00B447EA" w:rsidRPr="009C35AB">
              <w:rPr>
                <w:rFonts w:ascii="Arial" w:eastAsia="Times New Roman" w:hAnsi="Arial" w:cs="Arial"/>
                <w:b/>
                <w:color w:val="000000" w:themeColor="text1"/>
                <w:sz w:val="16"/>
                <w:szCs w:val="20"/>
              </w:rPr>
              <w:t xml:space="preserve"> DE LOS RIESGOS</w:t>
            </w:r>
          </w:p>
        </w:tc>
        <w:tc>
          <w:tcPr>
            <w:tcW w:w="628" w:type="pct"/>
            <w:tcBorders>
              <w:top w:val="single" w:sz="4" w:space="0" w:color="auto"/>
              <w:left w:val="single" w:sz="4" w:space="0" w:color="auto"/>
              <w:bottom w:val="single" w:sz="4" w:space="0" w:color="auto"/>
              <w:right w:val="single" w:sz="4" w:space="0" w:color="auto"/>
            </w:tcBorders>
            <w:vAlign w:val="center"/>
            <w:hideMark/>
          </w:tcPr>
          <w:p w14:paraId="3508A78A" w14:textId="65A6679E" w:rsidR="00B447EA" w:rsidRPr="009C35AB" w:rsidRDefault="00726B5B" w:rsidP="00A01DE1">
            <w:pPr>
              <w:tabs>
                <w:tab w:val="left" w:pos="0"/>
              </w:tabs>
              <w:spacing w:after="0" w:line="240" w:lineRule="auto"/>
              <w:jc w:val="center"/>
              <w:rPr>
                <w:rFonts w:ascii="Arial" w:eastAsia="Times New Roman" w:hAnsi="Arial" w:cs="Arial"/>
                <w:b/>
                <w:color w:val="000000" w:themeColor="text1"/>
                <w:sz w:val="16"/>
                <w:szCs w:val="20"/>
              </w:rPr>
            </w:pPr>
            <w:r w:rsidRPr="009C35AB">
              <w:rPr>
                <w:rFonts w:ascii="Arial" w:eastAsia="Times New Roman" w:hAnsi="Arial" w:cs="Arial"/>
                <w:b/>
                <w:color w:val="000000" w:themeColor="text1"/>
                <w:sz w:val="16"/>
                <w:szCs w:val="20"/>
              </w:rPr>
              <w:t>ESTIMACIÓN</w:t>
            </w:r>
            <w:r w:rsidR="00B447EA" w:rsidRPr="009C35AB">
              <w:rPr>
                <w:rFonts w:ascii="Arial" w:eastAsia="Times New Roman" w:hAnsi="Arial" w:cs="Arial"/>
                <w:b/>
                <w:color w:val="000000" w:themeColor="text1"/>
                <w:sz w:val="16"/>
                <w:szCs w:val="20"/>
              </w:rPr>
              <w:t xml:space="preserve"> DEL RIESGO</w:t>
            </w:r>
          </w:p>
        </w:tc>
        <w:tc>
          <w:tcPr>
            <w:tcW w:w="479" w:type="pct"/>
            <w:tcBorders>
              <w:top w:val="single" w:sz="4" w:space="0" w:color="auto"/>
              <w:left w:val="single" w:sz="4" w:space="0" w:color="auto"/>
              <w:bottom w:val="single" w:sz="4" w:space="0" w:color="auto"/>
              <w:right w:val="single" w:sz="4" w:space="0" w:color="auto"/>
            </w:tcBorders>
            <w:vAlign w:val="center"/>
            <w:hideMark/>
          </w:tcPr>
          <w:p w14:paraId="2810366C" w14:textId="69CB7527" w:rsidR="00B447EA" w:rsidRPr="009C35AB" w:rsidRDefault="00726B5B" w:rsidP="00A01DE1">
            <w:pPr>
              <w:tabs>
                <w:tab w:val="left" w:pos="0"/>
              </w:tabs>
              <w:spacing w:after="0" w:line="240" w:lineRule="auto"/>
              <w:jc w:val="center"/>
              <w:rPr>
                <w:rFonts w:ascii="Arial" w:eastAsia="Times New Roman" w:hAnsi="Arial" w:cs="Arial"/>
                <w:b/>
                <w:color w:val="000000" w:themeColor="text1"/>
                <w:sz w:val="16"/>
                <w:szCs w:val="20"/>
              </w:rPr>
            </w:pPr>
            <w:r w:rsidRPr="009C35AB">
              <w:rPr>
                <w:rFonts w:ascii="Arial" w:eastAsia="Times New Roman" w:hAnsi="Arial" w:cs="Arial"/>
                <w:b/>
                <w:color w:val="000000" w:themeColor="text1"/>
                <w:sz w:val="16"/>
                <w:szCs w:val="20"/>
              </w:rPr>
              <w:t>ASIGNACIÓN</w:t>
            </w:r>
            <w:r w:rsidR="00B447EA" w:rsidRPr="009C35AB">
              <w:rPr>
                <w:rFonts w:ascii="Arial" w:eastAsia="Times New Roman" w:hAnsi="Arial" w:cs="Arial"/>
                <w:b/>
                <w:color w:val="000000" w:themeColor="text1"/>
                <w:sz w:val="16"/>
                <w:szCs w:val="20"/>
              </w:rPr>
              <w:t xml:space="preserve"> DEL RIESGO</w:t>
            </w:r>
          </w:p>
        </w:tc>
        <w:tc>
          <w:tcPr>
            <w:tcW w:w="922" w:type="pct"/>
            <w:tcBorders>
              <w:top w:val="single" w:sz="4" w:space="0" w:color="auto"/>
              <w:left w:val="single" w:sz="4" w:space="0" w:color="auto"/>
              <w:bottom w:val="single" w:sz="4" w:space="0" w:color="auto"/>
              <w:right w:val="single" w:sz="4" w:space="0" w:color="auto"/>
            </w:tcBorders>
            <w:vAlign w:val="center"/>
            <w:hideMark/>
          </w:tcPr>
          <w:p w14:paraId="1104862F" w14:textId="77777777" w:rsidR="00B447EA" w:rsidRPr="009C35AB" w:rsidRDefault="00B447EA" w:rsidP="00A01DE1">
            <w:pPr>
              <w:tabs>
                <w:tab w:val="left" w:pos="0"/>
              </w:tabs>
              <w:spacing w:after="0" w:line="240" w:lineRule="auto"/>
              <w:jc w:val="center"/>
              <w:rPr>
                <w:rFonts w:ascii="Arial" w:eastAsia="Times New Roman" w:hAnsi="Arial" w:cs="Arial"/>
                <w:b/>
                <w:color w:val="000000" w:themeColor="text1"/>
                <w:sz w:val="16"/>
                <w:szCs w:val="20"/>
              </w:rPr>
            </w:pPr>
            <w:r w:rsidRPr="009C35AB">
              <w:rPr>
                <w:rFonts w:ascii="Arial" w:eastAsia="Times New Roman" w:hAnsi="Arial" w:cs="Arial"/>
                <w:b/>
                <w:color w:val="000000" w:themeColor="text1"/>
                <w:sz w:val="16"/>
                <w:szCs w:val="20"/>
              </w:rPr>
              <w:t>VIGENCIA</w:t>
            </w:r>
          </w:p>
        </w:tc>
        <w:tc>
          <w:tcPr>
            <w:tcW w:w="1198" w:type="pct"/>
            <w:tcBorders>
              <w:top w:val="single" w:sz="4" w:space="0" w:color="auto"/>
              <w:left w:val="single" w:sz="4" w:space="0" w:color="auto"/>
              <w:bottom w:val="single" w:sz="4" w:space="0" w:color="auto"/>
              <w:right w:val="single" w:sz="4" w:space="0" w:color="auto"/>
            </w:tcBorders>
            <w:vAlign w:val="center"/>
            <w:hideMark/>
          </w:tcPr>
          <w:p w14:paraId="759C6E58" w14:textId="4B7D01B4" w:rsidR="00B447EA" w:rsidRPr="009C35AB" w:rsidRDefault="00726B5B" w:rsidP="00A01DE1">
            <w:pPr>
              <w:tabs>
                <w:tab w:val="left" w:pos="426"/>
              </w:tabs>
              <w:spacing w:after="0" w:line="240" w:lineRule="auto"/>
              <w:jc w:val="center"/>
              <w:rPr>
                <w:rFonts w:ascii="Arial" w:eastAsia="Times New Roman" w:hAnsi="Arial" w:cs="Arial"/>
                <w:b/>
                <w:color w:val="000000" w:themeColor="text1"/>
                <w:sz w:val="16"/>
                <w:szCs w:val="20"/>
              </w:rPr>
            </w:pPr>
            <w:r w:rsidRPr="009C35AB">
              <w:rPr>
                <w:rFonts w:ascii="Arial" w:eastAsia="MS Mincho" w:hAnsi="Arial" w:cs="Arial"/>
                <w:b/>
                <w:color w:val="000000" w:themeColor="text1"/>
                <w:sz w:val="16"/>
                <w:szCs w:val="20"/>
              </w:rPr>
              <w:t>JUSTIFICACIÓN</w:t>
            </w:r>
            <w:r w:rsidR="00B447EA" w:rsidRPr="009C35AB">
              <w:rPr>
                <w:rFonts w:ascii="Arial" w:eastAsia="MS Mincho" w:hAnsi="Arial" w:cs="Arial"/>
                <w:b/>
                <w:color w:val="000000" w:themeColor="text1"/>
                <w:sz w:val="16"/>
                <w:szCs w:val="20"/>
              </w:rPr>
              <w:t xml:space="preserve"> COBERTURA / VIGENCIA</w:t>
            </w:r>
          </w:p>
        </w:tc>
      </w:tr>
      <w:tr w:rsidR="00B447EA" w:rsidRPr="009C35AB" w14:paraId="3117CB6A" w14:textId="77777777" w:rsidTr="009C35AB">
        <w:trPr>
          <w:trHeight w:val="170"/>
        </w:trPr>
        <w:tc>
          <w:tcPr>
            <w:tcW w:w="534" w:type="pct"/>
            <w:tcBorders>
              <w:top w:val="single" w:sz="4" w:space="0" w:color="auto"/>
              <w:left w:val="single" w:sz="4" w:space="0" w:color="auto"/>
              <w:bottom w:val="single" w:sz="4" w:space="0" w:color="auto"/>
              <w:right w:val="single" w:sz="4" w:space="0" w:color="auto"/>
            </w:tcBorders>
            <w:vAlign w:val="center"/>
            <w:hideMark/>
          </w:tcPr>
          <w:p w14:paraId="3E96CE1B" w14:textId="77777777" w:rsidR="00B447EA" w:rsidRPr="009C35AB" w:rsidRDefault="00B447EA" w:rsidP="00A01DE1">
            <w:pPr>
              <w:spacing w:after="0" w:line="240" w:lineRule="auto"/>
              <w:jc w:val="center"/>
              <w:rPr>
                <w:rFonts w:ascii="Arial" w:eastAsia="Times New Roman" w:hAnsi="Arial" w:cs="Arial"/>
                <w:color w:val="000000" w:themeColor="text1"/>
                <w:sz w:val="16"/>
                <w:szCs w:val="20"/>
              </w:rPr>
            </w:pPr>
            <w:r w:rsidRPr="009C35AB">
              <w:rPr>
                <w:rFonts w:ascii="Arial" w:eastAsia="Times New Roman" w:hAnsi="Arial" w:cs="Arial"/>
                <w:color w:val="000000" w:themeColor="text1"/>
                <w:sz w:val="16"/>
                <w:szCs w:val="20"/>
              </w:rPr>
              <w:t>Multa</w:t>
            </w:r>
          </w:p>
        </w:tc>
        <w:tc>
          <w:tcPr>
            <w:tcW w:w="466" w:type="pct"/>
            <w:tcBorders>
              <w:top w:val="single" w:sz="4" w:space="0" w:color="auto"/>
              <w:left w:val="single" w:sz="4" w:space="0" w:color="auto"/>
              <w:bottom w:val="single" w:sz="4" w:space="0" w:color="auto"/>
              <w:right w:val="single" w:sz="4" w:space="0" w:color="auto"/>
            </w:tcBorders>
            <w:vAlign w:val="center"/>
            <w:hideMark/>
          </w:tcPr>
          <w:p w14:paraId="3A6DC6F6" w14:textId="77777777" w:rsidR="00B447EA" w:rsidRPr="009C35AB" w:rsidRDefault="00B447EA" w:rsidP="00A01DE1">
            <w:pPr>
              <w:spacing w:after="0" w:line="240" w:lineRule="auto"/>
              <w:jc w:val="center"/>
              <w:rPr>
                <w:rFonts w:ascii="Arial" w:eastAsia="Times New Roman" w:hAnsi="Arial" w:cs="Arial"/>
                <w:color w:val="000000" w:themeColor="text1"/>
                <w:sz w:val="16"/>
                <w:szCs w:val="20"/>
              </w:rPr>
            </w:pPr>
            <w:r w:rsidRPr="009C35AB">
              <w:rPr>
                <w:rFonts w:ascii="Arial" w:eastAsia="Times New Roman" w:hAnsi="Arial" w:cs="Arial"/>
                <w:color w:val="000000" w:themeColor="text1"/>
                <w:sz w:val="16"/>
                <w:szCs w:val="20"/>
              </w:rPr>
              <w:t>Riesgo Jurídico</w:t>
            </w:r>
          </w:p>
        </w:tc>
        <w:tc>
          <w:tcPr>
            <w:tcW w:w="772" w:type="pct"/>
            <w:tcBorders>
              <w:top w:val="single" w:sz="4" w:space="0" w:color="auto"/>
              <w:left w:val="single" w:sz="4" w:space="0" w:color="auto"/>
              <w:bottom w:val="single" w:sz="4" w:space="0" w:color="auto"/>
              <w:right w:val="single" w:sz="4" w:space="0" w:color="auto"/>
            </w:tcBorders>
            <w:vAlign w:val="center"/>
            <w:hideMark/>
          </w:tcPr>
          <w:p w14:paraId="2076AD73" w14:textId="77777777" w:rsidR="00B447EA" w:rsidRPr="009C35AB" w:rsidRDefault="00B447EA" w:rsidP="00A01DE1">
            <w:pPr>
              <w:spacing w:after="0" w:line="240" w:lineRule="auto"/>
              <w:jc w:val="both"/>
              <w:rPr>
                <w:rFonts w:ascii="Arial" w:eastAsia="Times New Roman" w:hAnsi="Arial" w:cs="Arial"/>
                <w:color w:val="000000" w:themeColor="text1"/>
                <w:sz w:val="16"/>
                <w:szCs w:val="20"/>
              </w:rPr>
            </w:pPr>
            <w:r w:rsidRPr="009C35AB">
              <w:rPr>
                <w:rFonts w:ascii="Arial" w:eastAsia="Times New Roman" w:hAnsi="Arial" w:cs="Arial"/>
                <w:color w:val="000000" w:themeColor="text1"/>
                <w:sz w:val="16"/>
                <w:szCs w:val="20"/>
              </w:rPr>
              <w:t xml:space="preserve">La no constitución dentro del término y en la forma prevista en el contrato o en alguno de sus modificatorios la Póliza de Garantía Única </w:t>
            </w:r>
          </w:p>
        </w:tc>
        <w:tc>
          <w:tcPr>
            <w:tcW w:w="628" w:type="pct"/>
            <w:tcBorders>
              <w:top w:val="single" w:sz="4" w:space="0" w:color="auto"/>
              <w:left w:val="single" w:sz="4" w:space="0" w:color="auto"/>
              <w:bottom w:val="single" w:sz="4" w:space="0" w:color="auto"/>
              <w:right w:val="single" w:sz="4" w:space="0" w:color="auto"/>
            </w:tcBorders>
            <w:vAlign w:val="center"/>
            <w:hideMark/>
          </w:tcPr>
          <w:p w14:paraId="03E8E5B4" w14:textId="77777777" w:rsidR="00B447EA" w:rsidRPr="009C35AB" w:rsidRDefault="00B447EA" w:rsidP="00A01DE1">
            <w:pPr>
              <w:spacing w:after="0" w:line="240" w:lineRule="auto"/>
              <w:jc w:val="both"/>
              <w:rPr>
                <w:rFonts w:ascii="Arial" w:eastAsia="Times New Roman" w:hAnsi="Arial" w:cs="Arial"/>
                <w:color w:val="000000" w:themeColor="text1"/>
                <w:sz w:val="16"/>
                <w:szCs w:val="20"/>
              </w:rPr>
            </w:pPr>
            <w:r w:rsidRPr="009C35AB">
              <w:rPr>
                <w:rFonts w:ascii="Arial" w:eastAsia="Times New Roman" w:hAnsi="Arial" w:cs="Arial"/>
                <w:color w:val="000000" w:themeColor="text1"/>
                <w:sz w:val="16"/>
                <w:szCs w:val="20"/>
              </w:rPr>
              <w:t>Multa cuyo valor se liquidará con base en un cero punto dos (0.2%) del valor del contrato</w:t>
            </w:r>
          </w:p>
        </w:tc>
        <w:tc>
          <w:tcPr>
            <w:tcW w:w="479" w:type="pct"/>
            <w:tcBorders>
              <w:top w:val="single" w:sz="4" w:space="0" w:color="auto"/>
              <w:left w:val="single" w:sz="4" w:space="0" w:color="auto"/>
              <w:bottom w:val="single" w:sz="4" w:space="0" w:color="auto"/>
              <w:right w:val="single" w:sz="4" w:space="0" w:color="auto"/>
            </w:tcBorders>
            <w:vAlign w:val="center"/>
            <w:hideMark/>
          </w:tcPr>
          <w:p w14:paraId="18C0E476" w14:textId="77777777" w:rsidR="00B447EA" w:rsidRPr="009C35AB" w:rsidRDefault="00B447EA" w:rsidP="00A01DE1">
            <w:pPr>
              <w:spacing w:after="0" w:line="240" w:lineRule="auto"/>
              <w:jc w:val="center"/>
              <w:rPr>
                <w:rFonts w:ascii="Arial" w:eastAsia="Times New Roman" w:hAnsi="Arial" w:cs="Arial"/>
                <w:color w:val="000000" w:themeColor="text1"/>
                <w:sz w:val="16"/>
                <w:szCs w:val="20"/>
              </w:rPr>
            </w:pPr>
            <w:r w:rsidRPr="009C35AB">
              <w:rPr>
                <w:rFonts w:ascii="Arial" w:eastAsia="Times New Roman" w:hAnsi="Arial" w:cs="Arial"/>
                <w:color w:val="000000" w:themeColor="text1"/>
                <w:sz w:val="16"/>
                <w:szCs w:val="20"/>
              </w:rPr>
              <w:t>Contratista</w:t>
            </w:r>
          </w:p>
        </w:tc>
        <w:tc>
          <w:tcPr>
            <w:tcW w:w="922" w:type="pct"/>
            <w:tcBorders>
              <w:top w:val="single" w:sz="4" w:space="0" w:color="auto"/>
              <w:left w:val="single" w:sz="4" w:space="0" w:color="auto"/>
              <w:bottom w:val="single" w:sz="4" w:space="0" w:color="auto"/>
              <w:right w:val="single" w:sz="4" w:space="0" w:color="auto"/>
            </w:tcBorders>
            <w:vAlign w:val="center"/>
            <w:hideMark/>
          </w:tcPr>
          <w:p w14:paraId="3B0953F1" w14:textId="77777777" w:rsidR="00B447EA" w:rsidRPr="009C35AB" w:rsidRDefault="00B447EA" w:rsidP="00A01DE1">
            <w:pPr>
              <w:spacing w:after="0" w:line="240" w:lineRule="auto"/>
              <w:jc w:val="both"/>
              <w:rPr>
                <w:rFonts w:ascii="Arial" w:eastAsia="Times New Roman" w:hAnsi="Arial" w:cs="Arial"/>
                <w:color w:val="000000" w:themeColor="text1"/>
                <w:sz w:val="16"/>
                <w:szCs w:val="20"/>
              </w:rPr>
            </w:pPr>
            <w:r w:rsidRPr="009C35AB">
              <w:rPr>
                <w:rFonts w:ascii="Arial" w:eastAsia="Times New Roman" w:hAnsi="Arial" w:cs="Arial"/>
                <w:color w:val="000000" w:themeColor="text1"/>
                <w:sz w:val="16"/>
                <w:szCs w:val="20"/>
              </w:rPr>
              <w:t>La multa se aplicará por cada día de retardo y hasta por diez (10) días</w:t>
            </w:r>
          </w:p>
        </w:tc>
        <w:tc>
          <w:tcPr>
            <w:tcW w:w="1198" w:type="pct"/>
            <w:tcBorders>
              <w:top w:val="single" w:sz="4" w:space="0" w:color="auto"/>
              <w:left w:val="single" w:sz="4" w:space="0" w:color="auto"/>
              <w:bottom w:val="single" w:sz="4" w:space="0" w:color="auto"/>
              <w:right w:val="single" w:sz="4" w:space="0" w:color="auto"/>
            </w:tcBorders>
          </w:tcPr>
          <w:p w14:paraId="6FE60C8E" w14:textId="77777777" w:rsidR="00B447EA" w:rsidRPr="009C35AB" w:rsidRDefault="00B447EA" w:rsidP="00A01DE1">
            <w:pPr>
              <w:spacing w:after="0" w:line="240" w:lineRule="auto"/>
              <w:jc w:val="both"/>
              <w:rPr>
                <w:rFonts w:ascii="Arial" w:eastAsia="Times New Roman" w:hAnsi="Arial" w:cs="Arial"/>
                <w:color w:val="000000" w:themeColor="text1"/>
                <w:sz w:val="16"/>
                <w:szCs w:val="20"/>
              </w:rPr>
            </w:pPr>
          </w:p>
          <w:p w14:paraId="677C92C7" w14:textId="77777777" w:rsidR="00B447EA" w:rsidRPr="009C35AB" w:rsidRDefault="00B447EA" w:rsidP="00A01DE1">
            <w:pPr>
              <w:spacing w:after="0" w:line="240" w:lineRule="auto"/>
              <w:jc w:val="both"/>
              <w:rPr>
                <w:rFonts w:ascii="Arial" w:eastAsia="Times New Roman" w:hAnsi="Arial" w:cs="Arial"/>
                <w:color w:val="000000" w:themeColor="text1"/>
                <w:sz w:val="16"/>
                <w:szCs w:val="20"/>
              </w:rPr>
            </w:pPr>
            <w:r w:rsidRPr="009C35AB">
              <w:rPr>
                <w:rFonts w:ascii="Arial" w:eastAsia="Times New Roman" w:hAnsi="Arial" w:cs="Arial"/>
                <w:color w:val="000000" w:themeColor="text1"/>
                <w:sz w:val="16"/>
                <w:szCs w:val="20"/>
              </w:rPr>
              <w:t xml:space="preserve">Cuando el contratista no constituya dentro del término y en la forma prevista en el contrato o en alguno de sus modificatorios, a Póliza de Garantía Única </w:t>
            </w:r>
          </w:p>
        </w:tc>
      </w:tr>
      <w:tr w:rsidR="00B447EA" w:rsidRPr="009C35AB" w14:paraId="0EE8314D" w14:textId="77777777" w:rsidTr="009C35AB">
        <w:trPr>
          <w:trHeight w:val="170"/>
        </w:trPr>
        <w:tc>
          <w:tcPr>
            <w:tcW w:w="534" w:type="pct"/>
            <w:tcBorders>
              <w:top w:val="single" w:sz="4" w:space="0" w:color="auto"/>
              <w:left w:val="single" w:sz="4" w:space="0" w:color="auto"/>
              <w:bottom w:val="single" w:sz="4" w:space="0" w:color="auto"/>
              <w:right w:val="single" w:sz="4" w:space="0" w:color="auto"/>
            </w:tcBorders>
            <w:vAlign w:val="center"/>
            <w:hideMark/>
          </w:tcPr>
          <w:p w14:paraId="78E3634B" w14:textId="77777777" w:rsidR="00B447EA" w:rsidRPr="009C35AB" w:rsidRDefault="00B447EA" w:rsidP="00A01DE1">
            <w:pPr>
              <w:spacing w:after="0" w:line="240" w:lineRule="auto"/>
              <w:jc w:val="center"/>
              <w:rPr>
                <w:rFonts w:ascii="Arial" w:eastAsia="Times New Roman" w:hAnsi="Arial" w:cs="Arial"/>
                <w:color w:val="000000" w:themeColor="text1"/>
                <w:sz w:val="16"/>
                <w:szCs w:val="20"/>
              </w:rPr>
            </w:pPr>
            <w:r w:rsidRPr="009C35AB">
              <w:rPr>
                <w:rFonts w:ascii="Arial" w:eastAsia="Times New Roman" w:hAnsi="Arial" w:cs="Arial"/>
                <w:color w:val="000000" w:themeColor="text1"/>
                <w:sz w:val="16"/>
                <w:szCs w:val="20"/>
              </w:rPr>
              <w:t>Multa</w:t>
            </w:r>
          </w:p>
        </w:tc>
        <w:tc>
          <w:tcPr>
            <w:tcW w:w="466" w:type="pct"/>
            <w:tcBorders>
              <w:top w:val="single" w:sz="4" w:space="0" w:color="auto"/>
              <w:left w:val="single" w:sz="4" w:space="0" w:color="auto"/>
              <w:bottom w:val="single" w:sz="4" w:space="0" w:color="auto"/>
              <w:right w:val="single" w:sz="4" w:space="0" w:color="auto"/>
            </w:tcBorders>
            <w:vAlign w:val="center"/>
            <w:hideMark/>
          </w:tcPr>
          <w:p w14:paraId="46652084" w14:textId="77777777" w:rsidR="00B447EA" w:rsidRPr="009C35AB" w:rsidRDefault="00B447EA" w:rsidP="00A01DE1">
            <w:pPr>
              <w:spacing w:after="0" w:line="240" w:lineRule="auto"/>
              <w:jc w:val="center"/>
              <w:rPr>
                <w:rFonts w:ascii="Arial" w:eastAsia="Times New Roman" w:hAnsi="Arial" w:cs="Arial"/>
                <w:color w:val="000000" w:themeColor="text1"/>
                <w:sz w:val="16"/>
                <w:szCs w:val="20"/>
              </w:rPr>
            </w:pPr>
            <w:r w:rsidRPr="009C35AB">
              <w:rPr>
                <w:rFonts w:ascii="Arial" w:eastAsia="Times New Roman" w:hAnsi="Arial" w:cs="Arial"/>
                <w:color w:val="000000" w:themeColor="text1"/>
                <w:sz w:val="16"/>
                <w:szCs w:val="20"/>
              </w:rPr>
              <w:t>Riesgo Jurídico</w:t>
            </w:r>
          </w:p>
        </w:tc>
        <w:tc>
          <w:tcPr>
            <w:tcW w:w="772" w:type="pct"/>
            <w:tcBorders>
              <w:top w:val="single" w:sz="4" w:space="0" w:color="auto"/>
              <w:left w:val="single" w:sz="4" w:space="0" w:color="auto"/>
              <w:bottom w:val="single" w:sz="4" w:space="0" w:color="auto"/>
              <w:right w:val="single" w:sz="4" w:space="0" w:color="auto"/>
            </w:tcBorders>
            <w:vAlign w:val="center"/>
            <w:hideMark/>
          </w:tcPr>
          <w:p w14:paraId="309D53ED" w14:textId="77777777" w:rsidR="00B447EA" w:rsidRPr="009C35AB" w:rsidRDefault="00B447EA" w:rsidP="00A01DE1">
            <w:pPr>
              <w:spacing w:after="0" w:line="240" w:lineRule="auto"/>
              <w:jc w:val="center"/>
              <w:rPr>
                <w:rFonts w:ascii="Arial" w:eastAsia="Times New Roman" w:hAnsi="Arial" w:cs="Arial"/>
                <w:color w:val="000000" w:themeColor="text1"/>
                <w:sz w:val="16"/>
                <w:szCs w:val="20"/>
              </w:rPr>
            </w:pPr>
            <w:r w:rsidRPr="009C35AB">
              <w:rPr>
                <w:rFonts w:ascii="Arial" w:eastAsia="Times New Roman" w:hAnsi="Arial" w:cs="Arial"/>
                <w:color w:val="000000" w:themeColor="text1"/>
                <w:sz w:val="16"/>
                <w:szCs w:val="20"/>
              </w:rPr>
              <w:t>Incumplimiento Parcial</w:t>
            </w:r>
          </w:p>
        </w:tc>
        <w:tc>
          <w:tcPr>
            <w:tcW w:w="628" w:type="pct"/>
            <w:tcBorders>
              <w:top w:val="single" w:sz="4" w:space="0" w:color="auto"/>
              <w:left w:val="single" w:sz="4" w:space="0" w:color="auto"/>
              <w:bottom w:val="single" w:sz="4" w:space="0" w:color="auto"/>
              <w:right w:val="single" w:sz="4" w:space="0" w:color="auto"/>
            </w:tcBorders>
            <w:vAlign w:val="center"/>
            <w:hideMark/>
          </w:tcPr>
          <w:p w14:paraId="1EA97B20" w14:textId="77777777" w:rsidR="00B447EA" w:rsidRPr="009C35AB" w:rsidRDefault="00B447EA" w:rsidP="00A01DE1">
            <w:pPr>
              <w:spacing w:after="0" w:line="240" w:lineRule="auto"/>
              <w:jc w:val="both"/>
              <w:rPr>
                <w:rFonts w:ascii="Arial" w:eastAsia="Times New Roman" w:hAnsi="Arial" w:cs="Arial"/>
                <w:color w:val="000000" w:themeColor="text1"/>
                <w:sz w:val="16"/>
                <w:szCs w:val="20"/>
              </w:rPr>
            </w:pPr>
            <w:r w:rsidRPr="009C35AB">
              <w:rPr>
                <w:rFonts w:ascii="Arial" w:eastAsia="Times New Roman" w:hAnsi="Arial" w:cs="Arial"/>
                <w:color w:val="000000" w:themeColor="text1"/>
                <w:sz w:val="16"/>
                <w:szCs w:val="20"/>
              </w:rPr>
              <w:t>Multas cuyo valor se liquidará con base en un cero punto cinco (0.5%) del valor dejado de cumplir o entregar</w:t>
            </w:r>
          </w:p>
        </w:tc>
        <w:tc>
          <w:tcPr>
            <w:tcW w:w="479" w:type="pct"/>
            <w:tcBorders>
              <w:top w:val="single" w:sz="4" w:space="0" w:color="auto"/>
              <w:left w:val="single" w:sz="4" w:space="0" w:color="auto"/>
              <w:bottom w:val="single" w:sz="4" w:space="0" w:color="auto"/>
              <w:right w:val="single" w:sz="4" w:space="0" w:color="auto"/>
            </w:tcBorders>
            <w:vAlign w:val="center"/>
            <w:hideMark/>
          </w:tcPr>
          <w:p w14:paraId="66E52DCD" w14:textId="77777777" w:rsidR="00B447EA" w:rsidRPr="009C35AB" w:rsidRDefault="00B447EA" w:rsidP="00A01DE1">
            <w:pPr>
              <w:spacing w:after="0" w:line="240" w:lineRule="auto"/>
              <w:jc w:val="center"/>
              <w:rPr>
                <w:rFonts w:ascii="Arial" w:eastAsia="Times New Roman" w:hAnsi="Arial" w:cs="Arial"/>
                <w:color w:val="000000" w:themeColor="text1"/>
                <w:sz w:val="16"/>
                <w:szCs w:val="20"/>
              </w:rPr>
            </w:pPr>
            <w:r w:rsidRPr="009C35AB">
              <w:rPr>
                <w:rFonts w:ascii="Arial" w:eastAsia="Times New Roman" w:hAnsi="Arial" w:cs="Arial"/>
                <w:color w:val="000000" w:themeColor="text1"/>
                <w:sz w:val="16"/>
                <w:szCs w:val="20"/>
              </w:rPr>
              <w:t>Contratista</w:t>
            </w:r>
          </w:p>
        </w:tc>
        <w:tc>
          <w:tcPr>
            <w:tcW w:w="922" w:type="pct"/>
            <w:tcBorders>
              <w:top w:val="single" w:sz="4" w:space="0" w:color="auto"/>
              <w:left w:val="single" w:sz="4" w:space="0" w:color="auto"/>
              <w:bottom w:val="single" w:sz="4" w:space="0" w:color="auto"/>
              <w:right w:val="single" w:sz="4" w:space="0" w:color="auto"/>
            </w:tcBorders>
            <w:vAlign w:val="center"/>
            <w:hideMark/>
          </w:tcPr>
          <w:p w14:paraId="011AEDA3" w14:textId="77777777" w:rsidR="00B447EA" w:rsidRPr="009C35AB" w:rsidRDefault="00B447EA" w:rsidP="00A01DE1">
            <w:pPr>
              <w:spacing w:after="0" w:line="240" w:lineRule="auto"/>
              <w:jc w:val="both"/>
              <w:rPr>
                <w:rFonts w:ascii="Arial" w:eastAsia="Times New Roman" w:hAnsi="Arial" w:cs="Arial"/>
                <w:color w:val="000000" w:themeColor="text1"/>
                <w:sz w:val="16"/>
                <w:szCs w:val="20"/>
              </w:rPr>
            </w:pPr>
            <w:r w:rsidRPr="009C35AB">
              <w:rPr>
                <w:rFonts w:ascii="Arial" w:eastAsia="Times New Roman" w:hAnsi="Arial" w:cs="Arial"/>
                <w:color w:val="000000" w:themeColor="text1"/>
                <w:sz w:val="16"/>
                <w:szCs w:val="20"/>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198" w:type="pct"/>
            <w:tcBorders>
              <w:top w:val="single" w:sz="4" w:space="0" w:color="auto"/>
              <w:left w:val="single" w:sz="4" w:space="0" w:color="auto"/>
              <w:bottom w:val="single" w:sz="4" w:space="0" w:color="auto"/>
              <w:right w:val="single" w:sz="4" w:space="0" w:color="auto"/>
            </w:tcBorders>
            <w:vAlign w:val="center"/>
            <w:hideMark/>
          </w:tcPr>
          <w:p w14:paraId="011B49BB" w14:textId="77777777" w:rsidR="00B447EA" w:rsidRPr="009C35AB" w:rsidRDefault="00B447EA" w:rsidP="00A01DE1">
            <w:pPr>
              <w:spacing w:after="0" w:line="240" w:lineRule="auto"/>
              <w:jc w:val="both"/>
              <w:rPr>
                <w:rFonts w:ascii="Arial" w:eastAsia="Times New Roman" w:hAnsi="Arial" w:cs="Arial"/>
                <w:color w:val="000000" w:themeColor="text1"/>
                <w:sz w:val="16"/>
                <w:szCs w:val="20"/>
              </w:rPr>
            </w:pPr>
            <w:r w:rsidRPr="009C35AB">
              <w:rPr>
                <w:rFonts w:ascii="Arial" w:eastAsia="Times New Roman" w:hAnsi="Arial" w:cs="Arial"/>
                <w:color w:val="000000" w:themeColor="text1"/>
                <w:sz w:val="16"/>
                <w:szCs w:val="20"/>
              </w:rPr>
              <w:t>Ampara la mora o incumplimiento parcial de alguna obligación derivada del contrato por causas imputables al contratista</w:t>
            </w:r>
          </w:p>
        </w:tc>
      </w:tr>
      <w:tr w:rsidR="00B447EA" w:rsidRPr="009C35AB" w14:paraId="19656A39" w14:textId="77777777" w:rsidTr="009C35AB">
        <w:trPr>
          <w:trHeight w:val="170"/>
        </w:trPr>
        <w:tc>
          <w:tcPr>
            <w:tcW w:w="534" w:type="pct"/>
            <w:tcBorders>
              <w:top w:val="single" w:sz="4" w:space="0" w:color="auto"/>
              <w:left w:val="single" w:sz="4" w:space="0" w:color="auto"/>
              <w:bottom w:val="single" w:sz="4" w:space="0" w:color="auto"/>
              <w:right w:val="single" w:sz="4" w:space="0" w:color="auto"/>
            </w:tcBorders>
            <w:vAlign w:val="center"/>
            <w:hideMark/>
          </w:tcPr>
          <w:p w14:paraId="7CB815F2" w14:textId="77777777" w:rsidR="00B447EA" w:rsidRPr="009C35AB" w:rsidRDefault="00B447EA" w:rsidP="00A01DE1">
            <w:pPr>
              <w:spacing w:after="0" w:line="240" w:lineRule="auto"/>
              <w:jc w:val="both"/>
              <w:rPr>
                <w:rFonts w:ascii="Arial" w:eastAsia="Times New Roman" w:hAnsi="Arial" w:cs="Arial"/>
                <w:color w:val="000000" w:themeColor="text1"/>
                <w:sz w:val="16"/>
                <w:szCs w:val="20"/>
              </w:rPr>
            </w:pPr>
            <w:r w:rsidRPr="009C35AB">
              <w:rPr>
                <w:rFonts w:ascii="Arial" w:eastAsia="Times New Roman" w:hAnsi="Arial" w:cs="Arial"/>
                <w:color w:val="000000" w:themeColor="text1"/>
                <w:sz w:val="16"/>
                <w:szCs w:val="20"/>
              </w:rPr>
              <w:t>Clausula Penal Pecuniaria</w:t>
            </w:r>
          </w:p>
        </w:tc>
        <w:tc>
          <w:tcPr>
            <w:tcW w:w="466" w:type="pct"/>
            <w:tcBorders>
              <w:top w:val="single" w:sz="4" w:space="0" w:color="auto"/>
              <w:left w:val="single" w:sz="4" w:space="0" w:color="auto"/>
              <w:bottom w:val="single" w:sz="4" w:space="0" w:color="auto"/>
              <w:right w:val="single" w:sz="4" w:space="0" w:color="auto"/>
            </w:tcBorders>
            <w:vAlign w:val="center"/>
            <w:hideMark/>
          </w:tcPr>
          <w:p w14:paraId="3D2ED498" w14:textId="77777777" w:rsidR="00B447EA" w:rsidRPr="009C35AB" w:rsidRDefault="00B447EA" w:rsidP="00A01DE1">
            <w:pPr>
              <w:spacing w:after="0" w:line="240" w:lineRule="auto"/>
              <w:jc w:val="center"/>
              <w:rPr>
                <w:rFonts w:ascii="Arial" w:eastAsia="Times New Roman" w:hAnsi="Arial" w:cs="Arial"/>
                <w:color w:val="000000" w:themeColor="text1"/>
                <w:sz w:val="16"/>
                <w:szCs w:val="20"/>
              </w:rPr>
            </w:pPr>
            <w:r w:rsidRPr="009C35AB">
              <w:rPr>
                <w:rFonts w:ascii="Arial" w:eastAsia="Times New Roman" w:hAnsi="Arial" w:cs="Arial"/>
                <w:color w:val="000000" w:themeColor="text1"/>
                <w:sz w:val="16"/>
                <w:szCs w:val="20"/>
              </w:rPr>
              <w:t>Riesgo Jurídico</w:t>
            </w:r>
          </w:p>
        </w:tc>
        <w:tc>
          <w:tcPr>
            <w:tcW w:w="772" w:type="pct"/>
            <w:tcBorders>
              <w:top w:val="single" w:sz="4" w:space="0" w:color="auto"/>
              <w:left w:val="single" w:sz="4" w:space="0" w:color="auto"/>
              <w:bottom w:val="single" w:sz="4" w:space="0" w:color="auto"/>
              <w:right w:val="single" w:sz="4" w:space="0" w:color="auto"/>
            </w:tcBorders>
            <w:vAlign w:val="center"/>
            <w:hideMark/>
          </w:tcPr>
          <w:p w14:paraId="489EAE33" w14:textId="77777777" w:rsidR="00B447EA" w:rsidRPr="009C35AB" w:rsidRDefault="00B447EA" w:rsidP="00A01DE1">
            <w:pPr>
              <w:spacing w:after="0" w:line="240" w:lineRule="auto"/>
              <w:jc w:val="center"/>
              <w:rPr>
                <w:rFonts w:ascii="Arial" w:eastAsia="Times New Roman" w:hAnsi="Arial" w:cs="Arial"/>
                <w:color w:val="000000" w:themeColor="text1"/>
                <w:sz w:val="16"/>
                <w:szCs w:val="20"/>
              </w:rPr>
            </w:pPr>
            <w:r w:rsidRPr="009C35AB">
              <w:rPr>
                <w:rFonts w:ascii="Arial" w:eastAsia="Times New Roman" w:hAnsi="Arial" w:cs="Arial"/>
                <w:color w:val="000000" w:themeColor="text1"/>
                <w:sz w:val="16"/>
                <w:szCs w:val="20"/>
              </w:rPr>
              <w:t>Incumplimiento total declaratoria de caducidad</w:t>
            </w:r>
          </w:p>
        </w:tc>
        <w:tc>
          <w:tcPr>
            <w:tcW w:w="628" w:type="pct"/>
            <w:tcBorders>
              <w:top w:val="single" w:sz="4" w:space="0" w:color="auto"/>
              <w:left w:val="single" w:sz="4" w:space="0" w:color="auto"/>
              <w:bottom w:val="single" w:sz="4" w:space="0" w:color="auto"/>
              <w:right w:val="single" w:sz="4" w:space="0" w:color="auto"/>
            </w:tcBorders>
            <w:vAlign w:val="center"/>
            <w:hideMark/>
          </w:tcPr>
          <w:p w14:paraId="0A8DB259" w14:textId="77777777" w:rsidR="00B447EA" w:rsidRPr="009C35AB" w:rsidRDefault="00B447EA" w:rsidP="00A01DE1">
            <w:pPr>
              <w:spacing w:after="0" w:line="240" w:lineRule="auto"/>
              <w:jc w:val="both"/>
              <w:rPr>
                <w:rFonts w:ascii="Arial" w:eastAsia="Times New Roman" w:hAnsi="Arial" w:cs="Arial"/>
                <w:color w:val="000000" w:themeColor="text1"/>
                <w:sz w:val="16"/>
                <w:szCs w:val="20"/>
              </w:rPr>
            </w:pPr>
            <w:r w:rsidRPr="009C35AB">
              <w:rPr>
                <w:rFonts w:ascii="Arial" w:eastAsia="Times New Roman" w:hAnsi="Arial" w:cs="Arial"/>
                <w:color w:val="000000" w:themeColor="text1"/>
                <w:sz w:val="16"/>
                <w:szCs w:val="20"/>
              </w:rPr>
              <w:t>Veinte por ciento (20%) del valor total del contrato</w:t>
            </w:r>
          </w:p>
        </w:tc>
        <w:tc>
          <w:tcPr>
            <w:tcW w:w="479" w:type="pct"/>
            <w:tcBorders>
              <w:top w:val="single" w:sz="4" w:space="0" w:color="auto"/>
              <w:left w:val="single" w:sz="4" w:space="0" w:color="auto"/>
              <w:bottom w:val="single" w:sz="4" w:space="0" w:color="auto"/>
              <w:right w:val="single" w:sz="4" w:space="0" w:color="auto"/>
            </w:tcBorders>
            <w:vAlign w:val="center"/>
            <w:hideMark/>
          </w:tcPr>
          <w:p w14:paraId="78FFAF4F" w14:textId="77777777" w:rsidR="00B447EA" w:rsidRPr="009C35AB" w:rsidRDefault="00B447EA" w:rsidP="00A01DE1">
            <w:pPr>
              <w:spacing w:after="0" w:line="240" w:lineRule="auto"/>
              <w:jc w:val="center"/>
              <w:rPr>
                <w:rFonts w:ascii="Arial" w:eastAsia="Times New Roman" w:hAnsi="Arial" w:cs="Arial"/>
                <w:color w:val="000000" w:themeColor="text1"/>
                <w:sz w:val="16"/>
                <w:szCs w:val="20"/>
              </w:rPr>
            </w:pPr>
            <w:r w:rsidRPr="009C35AB">
              <w:rPr>
                <w:rFonts w:ascii="Arial" w:eastAsia="Times New Roman" w:hAnsi="Arial" w:cs="Arial"/>
                <w:color w:val="000000" w:themeColor="text1"/>
                <w:sz w:val="16"/>
                <w:szCs w:val="20"/>
              </w:rPr>
              <w:t>Contratista</w:t>
            </w:r>
          </w:p>
        </w:tc>
        <w:tc>
          <w:tcPr>
            <w:tcW w:w="922" w:type="pct"/>
            <w:tcBorders>
              <w:top w:val="single" w:sz="4" w:space="0" w:color="auto"/>
              <w:left w:val="single" w:sz="4" w:space="0" w:color="auto"/>
              <w:bottom w:val="single" w:sz="4" w:space="0" w:color="auto"/>
              <w:right w:val="single" w:sz="4" w:space="0" w:color="auto"/>
            </w:tcBorders>
            <w:vAlign w:val="center"/>
            <w:hideMark/>
          </w:tcPr>
          <w:p w14:paraId="03F565A2" w14:textId="77777777" w:rsidR="00B447EA" w:rsidRPr="009C35AB" w:rsidRDefault="00B447EA" w:rsidP="00A01DE1">
            <w:pPr>
              <w:spacing w:after="0" w:line="240" w:lineRule="auto"/>
              <w:jc w:val="both"/>
              <w:rPr>
                <w:rFonts w:ascii="Arial" w:eastAsia="Times New Roman" w:hAnsi="Arial" w:cs="Arial"/>
                <w:color w:val="000000" w:themeColor="text1"/>
                <w:sz w:val="16"/>
                <w:szCs w:val="20"/>
              </w:rPr>
            </w:pPr>
            <w:r w:rsidRPr="009C35AB">
              <w:rPr>
                <w:rFonts w:ascii="Arial" w:eastAsia="Times New Roman" w:hAnsi="Arial" w:cs="Arial"/>
                <w:color w:val="000000" w:themeColor="text1"/>
                <w:sz w:val="16"/>
                <w:szCs w:val="20"/>
              </w:rPr>
              <w:t>El veinte por ciento (20%) del valor total del contrato cuando se trate de incumplimiento total del contrato y proporcional al incumplimiento parcial del contrato</w:t>
            </w:r>
          </w:p>
        </w:tc>
        <w:tc>
          <w:tcPr>
            <w:tcW w:w="1198" w:type="pct"/>
            <w:tcBorders>
              <w:top w:val="single" w:sz="4" w:space="0" w:color="auto"/>
              <w:left w:val="single" w:sz="4" w:space="0" w:color="auto"/>
              <w:bottom w:val="single" w:sz="4" w:space="0" w:color="auto"/>
              <w:right w:val="single" w:sz="4" w:space="0" w:color="auto"/>
            </w:tcBorders>
            <w:vAlign w:val="center"/>
            <w:hideMark/>
          </w:tcPr>
          <w:p w14:paraId="7848BC1C" w14:textId="77777777" w:rsidR="00B447EA" w:rsidRPr="009C35AB" w:rsidRDefault="00B447EA" w:rsidP="00A01DE1">
            <w:pPr>
              <w:spacing w:after="0" w:line="240" w:lineRule="auto"/>
              <w:jc w:val="both"/>
              <w:rPr>
                <w:rFonts w:ascii="Arial" w:eastAsia="Times New Roman" w:hAnsi="Arial" w:cs="Arial"/>
                <w:color w:val="000000" w:themeColor="text1"/>
                <w:sz w:val="16"/>
                <w:szCs w:val="20"/>
              </w:rPr>
            </w:pPr>
            <w:r w:rsidRPr="009C35AB">
              <w:rPr>
                <w:rFonts w:ascii="Arial" w:eastAsia="Times New Roman" w:hAnsi="Arial" w:cs="Arial"/>
                <w:color w:val="000000" w:themeColor="text1"/>
                <w:sz w:val="16"/>
                <w:szCs w:val="20"/>
              </w:rPr>
              <w:t>Ampara el incumplimiento parcial o definitivo del contrato por parte del contratista, se busca el pago parcial y definitivo de los perjuicios que se causen a la entidad</w:t>
            </w:r>
          </w:p>
        </w:tc>
      </w:tr>
    </w:tbl>
    <w:p w14:paraId="62A8BD7C" w14:textId="77777777" w:rsidR="00B447EA" w:rsidRPr="00CD4F39" w:rsidRDefault="00B447EA" w:rsidP="00A01DE1">
      <w:pPr>
        <w:spacing w:after="0" w:line="240" w:lineRule="auto"/>
        <w:rPr>
          <w:rFonts w:ascii="Arial" w:eastAsia="Times New Roman" w:hAnsi="Arial" w:cs="Arial"/>
          <w:color w:val="000000" w:themeColor="text1"/>
          <w:sz w:val="20"/>
          <w:szCs w:val="20"/>
          <w:lang w:val="es-ES" w:eastAsia="es-ES"/>
        </w:rPr>
      </w:pPr>
    </w:p>
    <w:p w14:paraId="7E7A2166" w14:textId="77777777" w:rsidR="00B447EA" w:rsidRPr="00CD4F39" w:rsidRDefault="00B447EA" w:rsidP="00A01DE1">
      <w:pPr>
        <w:spacing w:after="0" w:line="240" w:lineRule="auto"/>
        <w:rPr>
          <w:rFonts w:ascii="Arial" w:eastAsia="Times New Roman" w:hAnsi="Arial" w:cs="Arial"/>
          <w:color w:val="000000" w:themeColor="text1"/>
          <w:sz w:val="20"/>
          <w:szCs w:val="20"/>
          <w:lang w:val="es-ES" w:eastAsia="es-ES"/>
        </w:rPr>
      </w:pPr>
    </w:p>
    <w:p w14:paraId="6A809131" w14:textId="77777777" w:rsidR="009C35AB" w:rsidRDefault="00B447EA" w:rsidP="00A01DE1">
      <w:pPr>
        <w:spacing w:after="0" w:line="240" w:lineRule="auto"/>
        <w:rPr>
          <w:rFonts w:ascii="Arial" w:eastAsia="Times New Roman" w:hAnsi="Arial" w:cs="Arial"/>
          <w:noProof/>
          <w:color w:val="000000" w:themeColor="text1"/>
          <w:sz w:val="20"/>
          <w:szCs w:val="20"/>
          <w:lang w:eastAsia="es-CO"/>
        </w:rPr>
      </w:pPr>
      <w:r w:rsidRPr="00CD4F39">
        <w:rPr>
          <w:rFonts w:ascii="Arial" w:eastAsia="Times New Roman" w:hAnsi="Arial" w:cs="Arial"/>
          <w:noProof/>
          <w:color w:val="000000" w:themeColor="text1"/>
          <w:sz w:val="20"/>
          <w:szCs w:val="20"/>
          <w:lang w:eastAsia="es-CO"/>
        </w:rPr>
        <w:t xml:space="preserve">                                                                                     </w:t>
      </w:r>
    </w:p>
    <w:p w14:paraId="6F8F65C6" w14:textId="5D5DD6FD" w:rsidR="00B447EA" w:rsidRDefault="00B447EA" w:rsidP="00A01DE1">
      <w:pPr>
        <w:spacing w:after="0" w:line="240" w:lineRule="auto"/>
        <w:rPr>
          <w:rFonts w:ascii="Arial" w:eastAsia="Times New Roman" w:hAnsi="Arial" w:cs="Arial"/>
          <w:noProof/>
          <w:color w:val="000000" w:themeColor="text1"/>
          <w:sz w:val="20"/>
          <w:szCs w:val="20"/>
          <w:lang w:eastAsia="es-CO"/>
        </w:rPr>
      </w:pPr>
      <w:r w:rsidRPr="00CD4F39">
        <w:rPr>
          <w:rFonts w:ascii="Arial" w:eastAsia="Times New Roman" w:hAnsi="Arial" w:cs="Arial"/>
          <w:noProof/>
          <w:color w:val="000000" w:themeColor="text1"/>
          <w:sz w:val="20"/>
          <w:szCs w:val="20"/>
          <w:lang w:eastAsia="es-CO"/>
        </w:rPr>
        <w:t xml:space="preserve">                     </w:t>
      </w:r>
    </w:p>
    <w:p w14:paraId="740D9C92" w14:textId="77777777" w:rsidR="000A42E3" w:rsidRPr="00CD4F39" w:rsidRDefault="000A42E3" w:rsidP="00A01DE1">
      <w:pPr>
        <w:spacing w:after="0" w:line="240" w:lineRule="auto"/>
        <w:rPr>
          <w:rFonts w:ascii="Arial" w:eastAsia="Times New Roman" w:hAnsi="Arial" w:cs="Arial"/>
          <w:noProof/>
          <w:color w:val="000000" w:themeColor="text1"/>
          <w:sz w:val="20"/>
          <w:szCs w:val="20"/>
          <w:lang w:eastAsia="es-CO"/>
        </w:rPr>
      </w:pPr>
    </w:p>
    <w:p w14:paraId="40D8BBE8" w14:textId="77777777" w:rsidR="00895641" w:rsidRPr="00CD4F39" w:rsidRDefault="00895641" w:rsidP="00A01DE1">
      <w:pPr>
        <w:spacing w:after="0" w:line="240" w:lineRule="auto"/>
        <w:rPr>
          <w:rFonts w:ascii="Arial" w:eastAsia="Times New Roman" w:hAnsi="Arial" w:cs="Arial"/>
          <w:color w:val="000000" w:themeColor="text1"/>
          <w:sz w:val="20"/>
          <w:szCs w:val="20"/>
          <w:lang w:eastAsia="es-CO"/>
        </w:rPr>
      </w:pPr>
    </w:p>
    <w:p w14:paraId="6B40477A" w14:textId="77777777" w:rsidR="00B447EA" w:rsidRPr="00CD4F39" w:rsidRDefault="00B447EA" w:rsidP="00A01DE1">
      <w:pPr>
        <w:spacing w:after="0" w:line="240" w:lineRule="auto"/>
        <w:contextualSpacing/>
        <w:jc w:val="center"/>
        <w:rPr>
          <w:rFonts w:ascii="Arial" w:eastAsia="Times New Roman" w:hAnsi="Arial" w:cs="Arial"/>
          <w:color w:val="000000" w:themeColor="text1"/>
          <w:sz w:val="20"/>
          <w:szCs w:val="20"/>
          <w:u w:val="single"/>
          <w:lang w:eastAsia="es-ES"/>
        </w:rPr>
      </w:pPr>
      <w:r w:rsidRPr="00CD4F39">
        <w:rPr>
          <w:rFonts w:ascii="Arial" w:eastAsia="Times New Roman" w:hAnsi="Arial" w:cs="Arial"/>
          <w:color w:val="000000" w:themeColor="text1"/>
          <w:sz w:val="20"/>
          <w:szCs w:val="20"/>
          <w:u w:val="single"/>
          <w:lang w:eastAsia="es-ES"/>
        </w:rPr>
        <w:t xml:space="preserve">___________________________________________ </w:t>
      </w:r>
    </w:p>
    <w:p w14:paraId="1C02F88D" w14:textId="6A389FE1" w:rsidR="00B447EA" w:rsidRPr="00CD4F39" w:rsidRDefault="00B447EA" w:rsidP="00A01DE1">
      <w:pPr>
        <w:spacing w:after="0" w:line="240" w:lineRule="auto"/>
        <w:jc w:val="center"/>
        <w:rPr>
          <w:rFonts w:ascii="Arial" w:eastAsia="Times New Roman" w:hAnsi="Arial" w:cs="Arial"/>
          <w:color w:val="000000" w:themeColor="text1"/>
          <w:sz w:val="20"/>
          <w:szCs w:val="20"/>
          <w:lang w:eastAsia="es-CO"/>
        </w:rPr>
      </w:pPr>
      <w:proofErr w:type="spellStart"/>
      <w:r w:rsidRPr="00CD4F39">
        <w:rPr>
          <w:rFonts w:ascii="Arial" w:eastAsia="Times New Roman" w:hAnsi="Arial" w:cs="Arial"/>
          <w:color w:val="000000" w:themeColor="text1"/>
          <w:sz w:val="20"/>
          <w:szCs w:val="20"/>
          <w:lang w:eastAsia="es-CO"/>
        </w:rPr>
        <w:t>CPS</w:t>
      </w:r>
      <w:proofErr w:type="spellEnd"/>
      <w:r w:rsidRPr="00CD4F39">
        <w:rPr>
          <w:rFonts w:ascii="Arial" w:eastAsia="Times New Roman" w:hAnsi="Arial" w:cs="Arial"/>
          <w:color w:val="000000" w:themeColor="text1"/>
          <w:sz w:val="20"/>
          <w:szCs w:val="20"/>
          <w:lang w:eastAsia="es-CO"/>
        </w:rPr>
        <w:t xml:space="preserve"> </w:t>
      </w:r>
      <w:r w:rsidRPr="00CD4F39">
        <w:rPr>
          <w:rFonts w:ascii="Arial" w:eastAsia="Times New Roman" w:hAnsi="Arial" w:cs="Arial"/>
          <w:b/>
          <w:color w:val="000000" w:themeColor="text1"/>
          <w:sz w:val="20"/>
          <w:szCs w:val="20"/>
          <w:lang w:eastAsia="es-CO"/>
        </w:rPr>
        <w:t xml:space="preserve">NELSON </w:t>
      </w:r>
      <w:r w:rsidR="000E7761" w:rsidRPr="00CD4F39">
        <w:rPr>
          <w:rFonts w:ascii="Arial" w:eastAsia="Times New Roman" w:hAnsi="Arial" w:cs="Arial"/>
          <w:b/>
          <w:color w:val="000000" w:themeColor="text1"/>
          <w:sz w:val="20"/>
          <w:szCs w:val="20"/>
          <w:lang w:eastAsia="es-CO"/>
        </w:rPr>
        <w:t>RAÚL</w:t>
      </w:r>
      <w:r w:rsidRPr="00CD4F39">
        <w:rPr>
          <w:rFonts w:ascii="Arial" w:eastAsia="Times New Roman" w:hAnsi="Arial" w:cs="Arial"/>
          <w:b/>
          <w:color w:val="000000" w:themeColor="text1"/>
          <w:sz w:val="20"/>
          <w:szCs w:val="20"/>
          <w:lang w:eastAsia="es-CO"/>
        </w:rPr>
        <w:t xml:space="preserve"> FIGUEROA PEÑALOZA</w:t>
      </w:r>
    </w:p>
    <w:p w14:paraId="3905FBFC" w14:textId="77777777" w:rsidR="00B447EA" w:rsidRPr="00CD4F39" w:rsidRDefault="00B447EA" w:rsidP="00A01DE1">
      <w:pPr>
        <w:spacing w:after="0" w:line="240" w:lineRule="auto"/>
        <w:jc w:val="center"/>
        <w:rPr>
          <w:rFonts w:ascii="Arial" w:eastAsia="Times New Roman" w:hAnsi="Arial" w:cs="Arial"/>
          <w:color w:val="000000" w:themeColor="text1"/>
          <w:sz w:val="20"/>
          <w:szCs w:val="20"/>
          <w:lang w:eastAsia="es-CO"/>
        </w:rPr>
      </w:pPr>
      <w:r w:rsidRPr="00CD4F39">
        <w:rPr>
          <w:rFonts w:ascii="Arial" w:eastAsia="Times New Roman" w:hAnsi="Arial" w:cs="Arial"/>
          <w:color w:val="000000" w:themeColor="text1"/>
          <w:sz w:val="20"/>
          <w:szCs w:val="20"/>
          <w:lang w:eastAsia="es-CO"/>
        </w:rPr>
        <w:t>Abogado Regional de Aseguramiento en Salud No. 3</w:t>
      </w:r>
    </w:p>
    <w:p w14:paraId="0FF3B16D" w14:textId="77777777" w:rsidR="009912D2" w:rsidRPr="00CD4F39" w:rsidRDefault="009912D2" w:rsidP="00A01DE1">
      <w:pPr>
        <w:pStyle w:val="Prrafodelista"/>
        <w:tabs>
          <w:tab w:val="left" w:pos="240"/>
        </w:tabs>
        <w:ind w:left="0"/>
        <w:rPr>
          <w:color w:val="FF0000"/>
          <w:sz w:val="20"/>
          <w:szCs w:val="20"/>
        </w:rPr>
        <w:sectPr w:rsidR="009912D2" w:rsidRPr="00CD4F39" w:rsidSect="00765752">
          <w:headerReference w:type="default" r:id="rId58"/>
          <w:pgSz w:w="12240" w:h="15840"/>
          <w:pgMar w:top="1378"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End w:id="36"/>
    <w:p w14:paraId="3E9BF58A" w14:textId="77777777" w:rsidR="00C77EAF" w:rsidRPr="00CD4F39" w:rsidRDefault="00C77EAF" w:rsidP="00A01DE1">
      <w:pPr>
        <w:spacing w:after="0" w:line="240" w:lineRule="auto"/>
        <w:jc w:val="center"/>
        <w:rPr>
          <w:rFonts w:ascii="Arial" w:hAnsi="Arial" w:cs="Arial"/>
          <w:b/>
          <w:color w:val="000000" w:themeColor="text1"/>
          <w:sz w:val="20"/>
          <w:szCs w:val="20"/>
          <w:u w:val="single"/>
        </w:rPr>
      </w:pPr>
      <w:r w:rsidRPr="00CD4F39">
        <w:rPr>
          <w:rFonts w:ascii="Arial" w:hAnsi="Arial" w:cs="Arial"/>
          <w:b/>
          <w:color w:val="000000" w:themeColor="text1"/>
          <w:sz w:val="20"/>
          <w:szCs w:val="20"/>
          <w:u w:val="single"/>
        </w:rPr>
        <w:lastRenderedPageBreak/>
        <w:t>ANEXO Nro. 5</w:t>
      </w:r>
    </w:p>
    <w:p w14:paraId="0027727F" w14:textId="77777777" w:rsidR="00C77EAF" w:rsidRPr="00CD4F39" w:rsidRDefault="00C77EAF" w:rsidP="00A01DE1">
      <w:pPr>
        <w:spacing w:after="0" w:line="240" w:lineRule="auto"/>
        <w:jc w:val="center"/>
        <w:rPr>
          <w:rFonts w:ascii="Arial" w:hAnsi="Arial" w:cs="Arial"/>
          <w:b/>
          <w:color w:val="000000" w:themeColor="text1"/>
          <w:sz w:val="20"/>
          <w:szCs w:val="20"/>
          <w:u w:val="single"/>
        </w:rPr>
      </w:pPr>
    </w:p>
    <w:p w14:paraId="046030EE" w14:textId="77777777" w:rsidR="00C77EAF" w:rsidRPr="00CD4F39" w:rsidRDefault="00C77EAF" w:rsidP="00A01DE1">
      <w:pPr>
        <w:spacing w:after="0" w:line="240" w:lineRule="auto"/>
        <w:jc w:val="center"/>
        <w:rPr>
          <w:rFonts w:ascii="Arial" w:hAnsi="Arial" w:cs="Arial"/>
          <w:b/>
          <w:color w:val="000000" w:themeColor="text1"/>
          <w:sz w:val="20"/>
          <w:szCs w:val="20"/>
        </w:rPr>
      </w:pPr>
      <w:r w:rsidRPr="00CD4F39">
        <w:rPr>
          <w:rFonts w:ascii="Arial" w:hAnsi="Arial" w:cs="Arial"/>
          <w:b/>
          <w:color w:val="000000" w:themeColor="text1"/>
          <w:sz w:val="20"/>
          <w:szCs w:val="20"/>
        </w:rPr>
        <w:t>ANÁLISIS DEL RIESGO Y LA FORMA DE MITIGARLO</w:t>
      </w:r>
    </w:p>
    <w:p w14:paraId="7941D62D" w14:textId="77777777" w:rsidR="00C77EAF" w:rsidRPr="00CD4F39" w:rsidRDefault="00C77EAF" w:rsidP="00A01DE1">
      <w:pPr>
        <w:spacing w:after="0" w:line="240" w:lineRule="auto"/>
        <w:jc w:val="center"/>
        <w:rPr>
          <w:rFonts w:ascii="Arial" w:hAnsi="Arial" w:cs="Arial"/>
          <w:b/>
          <w:color w:val="000000" w:themeColor="text1"/>
          <w:sz w:val="20"/>
          <w:szCs w:val="20"/>
        </w:rPr>
      </w:pPr>
      <w:bookmarkStart w:id="40" w:name="_Hlk95142835"/>
      <w:r w:rsidRPr="00CD4F39">
        <w:rPr>
          <w:rFonts w:ascii="Arial" w:hAnsi="Arial" w:cs="Arial"/>
          <w:b/>
          <w:color w:val="000000" w:themeColor="text1"/>
          <w:sz w:val="20"/>
          <w:szCs w:val="20"/>
        </w:rPr>
        <w:t>MATRIZ DE RIESGOS</w:t>
      </w:r>
      <w:bookmarkEnd w:id="40"/>
    </w:p>
    <w:p w14:paraId="1281D2AF" w14:textId="77777777" w:rsidR="00F91E9C" w:rsidRPr="00CD4F39" w:rsidRDefault="00F91E9C" w:rsidP="00A01DE1">
      <w:pPr>
        <w:spacing w:after="0" w:line="240" w:lineRule="auto"/>
        <w:jc w:val="center"/>
        <w:rPr>
          <w:rFonts w:ascii="Arial" w:hAnsi="Arial" w:cs="Arial"/>
          <w:b/>
          <w:color w:val="000000" w:themeColor="text1"/>
          <w:sz w:val="20"/>
          <w:szCs w:val="20"/>
        </w:rPr>
      </w:pPr>
    </w:p>
    <w:tbl>
      <w:tblPr>
        <w:tblStyle w:val="Tablaconcuadrcula"/>
        <w:tblW w:w="5000" w:type="pct"/>
        <w:jc w:val="center"/>
        <w:tblLook w:val="04A0" w:firstRow="1" w:lastRow="0" w:firstColumn="1" w:lastColumn="0" w:noHBand="0" w:noVBand="1"/>
      </w:tblPr>
      <w:tblGrid>
        <w:gridCol w:w="1064"/>
        <w:gridCol w:w="1165"/>
        <w:gridCol w:w="1210"/>
        <w:gridCol w:w="1319"/>
        <w:gridCol w:w="1147"/>
        <w:gridCol w:w="1165"/>
        <w:gridCol w:w="1274"/>
        <w:gridCol w:w="1427"/>
      </w:tblGrid>
      <w:tr w:rsidR="00F91E9C" w:rsidRPr="009C35AB" w14:paraId="499AD5BF" w14:textId="77777777" w:rsidTr="009C35AB">
        <w:trPr>
          <w:trHeight w:val="28"/>
          <w:jc w:val="center"/>
        </w:trPr>
        <w:tc>
          <w:tcPr>
            <w:tcW w:w="1141"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97C31CF" w14:textId="77777777" w:rsidR="00F91E9C" w:rsidRPr="009C35AB" w:rsidRDefault="00F91E9C" w:rsidP="00A01DE1">
            <w:pPr>
              <w:contextualSpacing/>
              <w:jc w:val="center"/>
              <w:rPr>
                <w:rFonts w:ascii="Arial" w:hAnsi="Arial" w:cs="Arial"/>
                <w:b/>
                <w:color w:val="000000" w:themeColor="text1"/>
                <w:sz w:val="14"/>
                <w:szCs w:val="14"/>
              </w:rPr>
            </w:pPr>
            <w:bookmarkStart w:id="41" w:name="_Hlk183258417"/>
            <w:r w:rsidRPr="009C35AB">
              <w:rPr>
                <w:rFonts w:ascii="Arial" w:hAnsi="Arial" w:cs="Arial"/>
                <w:b/>
                <w:color w:val="000000" w:themeColor="text1"/>
                <w:sz w:val="14"/>
                <w:szCs w:val="14"/>
              </w:rPr>
              <w:t>No.</w:t>
            </w:r>
          </w:p>
        </w:tc>
        <w:tc>
          <w:tcPr>
            <w:tcW w:w="61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C8F8872" w14:textId="77777777" w:rsidR="00F91E9C" w:rsidRPr="009C35AB" w:rsidRDefault="00F91E9C" w:rsidP="00A01DE1">
            <w:pPr>
              <w:contextualSpacing/>
              <w:jc w:val="center"/>
              <w:rPr>
                <w:rFonts w:ascii="Arial" w:hAnsi="Arial" w:cs="Arial"/>
                <w:b/>
                <w:color w:val="000000" w:themeColor="text1"/>
                <w:sz w:val="14"/>
                <w:szCs w:val="14"/>
              </w:rPr>
            </w:pPr>
            <w:r w:rsidRPr="009C35AB">
              <w:rPr>
                <w:rFonts w:ascii="Arial" w:hAnsi="Arial" w:cs="Arial"/>
                <w:b/>
                <w:color w:val="000000" w:themeColor="text1"/>
                <w:sz w:val="14"/>
                <w:szCs w:val="14"/>
              </w:rPr>
              <w:t>1</w:t>
            </w:r>
          </w:p>
        </w:tc>
        <w:tc>
          <w:tcPr>
            <w:tcW w:w="67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9726ABC" w14:textId="77777777" w:rsidR="00F91E9C" w:rsidRPr="009C35AB" w:rsidRDefault="00F91E9C" w:rsidP="00A01DE1">
            <w:pPr>
              <w:contextualSpacing/>
              <w:jc w:val="center"/>
              <w:rPr>
                <w:rFonts w:ascii="Arial" w:hAnsi="Arial" w:cs="Arial"/>
                <w:b/>
                <w:color w:val="000000" w:themeColor="text1"/>
                <w:sz w:val="14"/>
                <w:szCs w:val="14"/>
              </w:rPr>
            </w:pPr>
            <w:r w:rsidRPr="009C35AB">
              <w:rPr>
                <w:rFonts w:ascii="Arial" w:hAnsi="Arial" w:cs="Arial"/>
                <w:b/>
                <w:color w:val="000000" w:themeColor="text1"/>
                <w:sz w:val="14"/>
                <w:szCs w:val="14"/>
              </w:rPr>
              <w:t>2</w:t>
            </w:r>
          </w:p>
        </w:tc>
        <w:tc>
          <w:tcPr>
            <w:tcW w:w="5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57588A8" w14:textId="77777777" w:rsidR="00F91E9C" w:rsidRPr="009C35AB" w:rsidRDefault="00F91E9C" w:rsidP="00A01DE1">
            <w:pPr>
              <w:contextualSpacing/>
              <w:jc w:val="center"/>
              <w:rPr>
                <w:rFonts w:ascii="Arial" w:hAnsi="Arial" w:cs="Arial"/>
                <w:b/>
                <w:color w:val="000000" w:themeColor="text1"/>
                <w:sz w:val="14"/>
                <w:szCs w:val="14"/>
              </w:rPr>
            </w:pPr>
            <w:r w:rsidRPr="009C35AB">
              <w:rPr>
                <w:rFonts w:ascii="Arial" w:hAnsi="Arial" w:cs="Arial"/>
                <w:b/>
                <w:color w:val="000000" w:themeColor="text1"/>
                <w:sz w:val="14"/>
                <w:szCs w:val="14"/>
              </w:rPr>
              <w:t>3</w:t>
            </w:r>
          </w:p>
        </w:tc>
        <w:tc>
          <w:tcPr>
            <w:tcW w:w="59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908977B" w14:textId="77777777" w:rsidR="00F91E9C" w:rsidRPr="009C35AB" w:rsidRDefault="00F91E9C" w:rsidP="00A01DE1">
            <w:pPr>
              <w:contextualSpacing/>
              <w:jc w:val="center"/>
              <w:rPr>
                <w:rFonts w:ascii="Arial" w:hAnsi="Arial" w:cs="Arial"/>
                <w:b/>
                <w:color w:val="000000" w:themeColor="text1"/>
                <w:sz w:val="14"/>
                <w:szCs w:val="14"/>
              </w:rPr>
            </w:pPr>
            <w:r w:rsidRPr="009C35AB">
              <w:rPr>
                <w:rFonts w:ascii="Arial" w:hAnsi="Arial" w:cs="Arial"/>
                <w:b/>
                <w:color w:val="000000" w:themeColor="text1"/>
                <w:sz w:val="14"/>
                <w:szCs w:val="14"/>
              </w:rPr>
              <w:t>4</w:t>
            </w:r>
          </w:p>
        </w:tc>
        <w:tc>
          <w:tcPr>
            <w:tcW w:w="65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9A82CAB" w14:textId="77777777" w:rsidR="00F91E9C" w:rsidRPr="009C35AB" w:rsidRDefault="00F91E9C" w:rsidP="00A01DE1">
            <w:pPr>
              <w:contextualSpacing/>
              <w:jc w:val="center"/>
              <w:rPr>
                <w:rFonts w:ascii="Arial" w:hAnsi="Arial" w:cs="Arial"/>
                <w:b/>
                <w:color w:val="000000" w:themeColor="text1"/>
                <w:sz w:val="14"/>
                <w:szCs w:val="14"/>
              </w:rPr>
            </w:pPr>
            <w:r w:rsidRPr="009C35AB">
              <w:rPr>
                <w:rFonts w:ascii="Arial" w:hAnsi="Arial" w:cs="Arial"/>
                <w:b/>
                <w:color w:val="000000" w:themeColor="text1"/>
                <w:sz w:val="14"/>
                <w:szCs w:val="14"/>
              </w:rPr>
              <w:t>5</w:t>
            </w:r>
          </w:p>
        </w:tc>
        <w:tc>
          <w:tcPr>
            <w:tcW w:w="73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3C64D92" w14:textId="77777777" w:rsidR="00F91E9C" w:rsidRPr="009C35AB" w:rsidRDefault="00F91E9C" w:rsidP="00A01DE1">
            <w:pPr>
              <w:contextualSpacing/>
              <w:jc w:val="center"/>
              <w:rPr>
                <w:rFonts w:ascii="Arial" w:hAnsi="Arial" w:cs="Arial"/>
                <w:b/>
                <w:color w:val="000000" w:themeColor="text1"/>
                <w:sz w:val="14"/>
                <w:szCs w:val="14"/>
              </w:rPr>
            </w:pPr>
            <w:r w:rsidRPr="009C35AB">
              <w:rPr>
                <w:rFonts w:ascii="Arial" w:hAnsi="Arial" w:cs="Arial"/>
                <w:b/>
                <w:color w:val="000000" w:themeColor="text1"/>
                <w:sz w:val="14"/>
                <w:szCs w:val="14"/>
              </w:rPr>
              <w:t>6</w:t>
            </w:r>
          </w:p>
        </w:tc>
      </w:tr>
      <w:tr w:rsidR="00F91E9C" w:rsidRPr="009C35AB" w14:paraId="0C5A798D" w14:textId="77777777" w:rsidTr="009C35AB">
        <w:trPr>
          <w:trHeight w:val="28"/>
          <w:jc w:val="center"/>
        </w:trPr>
        <w:tc>
          <w:tcPr>
            <w:tcW w:w="1141"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406D5F4" w14:textId="77777777" w:rsidR="00F91E9C" w:rsidRPr="009C35AB" w:rsidRDefault="00F91E9C" w:rsidP="00A01DE1">
            <w:pPr>
              <w:contextualSpacing/>
              <w:jc w:val="center"/>
              <w:rPr>
                <w:rFonts w:ascii="Arial" w:hAnsi="Arial" w:cs="Arial"/>
                <w:b/>
                <w:color w:val="000000" w:themeColor="text1"/>
                <w:sz w:val="14"/>
                <w:szCs w:val="14"/>
              </w:rPr>
            </w:pPr>
            <w:r w:rsidRPr="009C35AB">
              <w:rPr>
                <w:rFonts w:ascii="Arial" w:hAnsi="Arial" w:cs="Arial"/>
                <w:b/>
                <w:color w:val="000000" w:themeColor="text1"/>
                <w:sz w:val="14"/>
                <w:szCs w:val="14"/>
              </w:rPr>
              <w:t>Clase</w:t>
            </w:r>
          </w:p>
        </w:tc>
        <w:tc>
          <w:tcPr>
            <w:tcW w:w="61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54ADC1E"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General</w:t>
            </w:r>
          </w:p>
        </w:tc>
        <w:tc>
          <w:tcPr>
            <w:tcW w:w="67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3EB22A5"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General</w:t>
            </w:r>
          </w:p>
        </w:tc>
        <w:tc>
          <w:tcPr>
            <w:tcW w:w="5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E9CF32D"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General</w:t>
            </w:r>
          </w:p>
        </w:tc>
        <w:tc>
          <w:tcPr>
            <w:tcW w:w="59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629DA04"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General</w:t>
            </w:r>
          </w:p>
        </w:tc>
        <w:tc>
          <w:tcPr>
            <w:tcW w:w="65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E9DAF09"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Específico</w:t>
            </w:r>
          </w:p>
        </w:tc>
        <w:tc>
          <w:tcPr>
            <w:tcW w:w="73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250AF1C"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Específico</w:t>
            </w:r>
          </w:p>
        </w:tc>
      </w:tr>
      <w:tr w:rsidR="00F91E9C" w:rsidRPr="009C35AB" w14:paraId="38CD7A66" w14:textId="77777777" w:rsidTr="009C35AB">
        <w:trPr>
          <w:trHeight w:val="74"/>
          <w:jc w:val="center"/>
        </w:trPr>
        <w:tc>
          <w:tcPr>
            <w:tcW w:w="1141"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F5C86E" w14:textId="77777777" w:rsidR="00F91E9C" w:rsidRPr="009C35AB" w:rsidRDefault="00F91E9C" w:rsidP="00A01DE1">
            <w:pPr>
              <w:contextualSpacing/>
              <w:jc w:val="center"/>
              <w:rPr>
                <w:rFonts w:ascii="Arial" w:hAnsi="Arial" w:cs="Arial"/>
                <w:b/>
                <w:color w:val="000000" w:themeColor="text1"/>
                <w:sz w:val="14"/>
                <w:szCs w:val="14"/>
              </w:rPr>
            </w:pPr>
            <w:r w:rsidRPr="009C35AB">
              <w:rPr>
                <w:rFonts w:ascii="Arial" w:hAnsi="Arial" w:cs="Arial"/>
                <w:b/>
                <w:color w:val="000000" w:themeColor="text1"/>
                <w:sz w:val="14"/>
                <w:szCs w:val="14"/>
              </w:rPr>
              <w:t>Fuente</w:t>
            </w:r>
          </w:p>
        </w:tc>
        <w:tc>
          <w:tcPr>
            <w:tcW w:w="61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116CBE6"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Interno</w:t>
            </w:r>
          </w:p>
        </w:tc>
        <w:tc>
          <w:tcPr>
            <w:tcW w:w="67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2990947"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Externo</w:t>
            </w:r>
          </w:p>
        </w:tc>
        <w:tc>
          <w:tcPr>
            <w:tcW w:w="5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405B0A6"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Externo</w:t>
            </w:r>
          </w:p>
        </w:tc>
        <w:tc>
          <w:tcPr>
            <w:tcW w:w="59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956B190"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Externo</w:t>
            </w:r>
          </w:p>
        </w:tc>
        <w:tc>
          <w:tcPr>
            <w:tcW w:w="65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E6B250"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Externo</w:t>
            </w:r>
          </w:p>
        </w:tc>
        <w:tc>
          <w:tcPr>
            <w:tcW w:w="73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53681A"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Externo</w:t>
            </w:r>
          </w:p>
        </w:tc>
      </w:tr>
      <w:tr w:rsidR="00F91E9C" w:rsidRPr="009C35AB" w14:paraId="12690C1C" w14:textId="77777777" w:rsidTr="009C35AB">
        <w:trPr>
          <w:trHeight w:val="80"/>
          <w:jc w:val="center"/>
        </w:trPr>
        <w:tc>
          <w:tcPr>
            <w:tcW w:w="1141"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DDD6370" w14:textId="77777777" w:rsidR="00F91E9C" w:rsidRPr="009C35AB" w:rsidRDefault="00F91E9C" w:rsidP="00A01DE1">
            <w:pPr>
              <w:contextualSpacing/>
              <w:jc w:val="center"/>
              <w:rPr>
                <w:rFonts w:ascii="Arial" w:hAnsi="Arial" w:cs="Arial"/>
                <w:b/>
                <w:color w:val="000000" w:themeColor="text1"/>
                <w:sz w:val="14"/>
                <w:szCs w:val="14"/>
              </w:rPr>
            </w:pPr>
            <w:r w:rsidRPr="009C35AB">
              <w:rPr>
                <w:rFonts w:ascii="Arial" w:hAnsi="Arial" w:cs="Arial"/>
                <w:b/>
                <w:color w:val="000000" w:themeColor="text1"/>
                <w:sz w:val="14"/>
                <w:szCs w:val="14"/>
              </w:rPr>
              <w:t>Etapa</w:t>
            </w:r>
          </w:p>
        </w:tc>
        <w:tc>
          <w:tcPr>
            <w:tcW w:w="61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13C84FE"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Planeación</w:t>
            </w:r>
          </w:p>
        </w:tc>
        <w:tc>
          <w:tcPr>
            <w:tcW w:w="67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9C70527"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Planeación y Selección</w:t>
            </w:r>
          </w:p>
        </w:tc>
        <w:tc>
          <w:tcPr>
            <w:tcW w:w="5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31D6CD5"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Selección</w:t>
            </w:r>
          </w:p>
        </w:tc>
        <w:tc>
          <w:tcPr>
            <w:tcW w:w="59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AE4DBAE"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Selección</w:t>
            </w:r>
          </w:p>
        </w:tc>
        <w:tc>
          <w:tcPr>
            <w:tcW w:w="65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CC73CE"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Contratación</w:t>
            </w:r>
          </w:p>
        </w:tc>
        <w:tc>
          <w:tcPr>
            <w:tcW w:w="73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6839E9F"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Ejecución</w:t>
            </w:r>
          </w:p>
        </w:tc>
      </w:tr>
      <w:tr w:rsidR="00F91E9C" w:rsidRPr="009C35AB" w14:paraId="1CEA447F" w14:textId="77777777" w:rsidTr="009C35AB">
        <w:trPr>
          <w:trHeight w:val="40"/>
          <w:jc w:val="center"/>
        </w:trPr>
        <w:tc>
          <w:tcPr>
            <w:tcW w:w="1141"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302598C" w14:textId="77777777" w:rsidR="00F91E9C" w:rsidRPr="009C35AB" w:rsidRDefault="00F91E9C" w:rsidP="00A01DE1">
            <w:pPr>
              <w:contextualSpacing/>
              <w:jc w:val="center"/>
              <w:rPr>
                <w:rFonts w:ascii="Arial" w:hAnsi="Arial" w:cs="Arial"/>
                <w:b/>
                <w:color w:val="000000" w:themeColor="text1"/>
                <w:sz w:val="14"/>
                <w:szCs w:val="14"/>
              </w:rPr>
            </w:pPr>
            <w:r w:rsidRPr="009C35AB">
              <w:rPr>
                <w:rFonts w:ascii="Arial" w:hAnsi="Arial" w:cs="Arial"/>
                <w:b/>
                <w:color w:val="000000" w:themeColor="text1"/>
                <w:sz w:val="14"/>
                <w:szCs w:val="14"/>
              </w:rPr>
              <w:t>Tipo</w:t>
            </w:r>
          </w:p>
        </w:tc>
        <w:tc>
          <w:tcPr>
            <w:tcW w:w="61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C3245B8"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Riesgo financiero</w:t>
            </w:r>
          </w:p>
        </w:tc>
        <w:tc>
          <w:tcPr>
            <w:tcW w:w="67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A99954"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Riesgo Regulatorio</w:t>
            </w:r>
          </w:p>
        </w:tc>
        <w:tc>
          <w:tcPr>
            <w:tcW w:w="5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86C2487"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Riesgo Económico</w:t>
            </w:r>
          </w:p>
        </w:tc>
        <w:tc>
          <w:tcPr>
            <w:tcW w:w="59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7C20FEF"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Operacional</w:t>
            </w:r>
          </w:p>
        </w:tc>
        <w:tc>
          <w:tcPr>
            <w:tcW w:w="65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AEA02D7"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Riesgo operacional</w:t>
            </w:r>
          </w:p>
        </w:tc>
        <w:tc>
          <w:tcPr>
            <w:tcW w:w="73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E7BC2BA"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Riesgo operacional</w:t>
            </w:r>
          </w:p>
        </w:tc>
      </w:tr>
      <w:tr w:rsidR="00F91E9C" w:rsidRPr="009C35AB" w14:paraId="4D030849" w14:textId="77777777" w:rsidTr="009C35AB">
        <w:trPr>
          <w:trHeight w:val="298"/>
          <w:jc w:val="center"/>
        </w:trPr>
        <w:tc>
          <w:tcPr>
            <w:tcW w:w="1141" w:type="pct"/>
            <w:gridSpan w:val="2"/>
            <w:tcBorders>
              <w:top w:val="single" w:sz="4" w:space="0" w:color="auto"/>
              <w:left w:val="single" w:sz="4" w:space="0" w:color="auto"/>
              <w:bottom w:val="single" w:sz="4" w:space="0" w:color="auto"/>
              <w:right w:val="single" w:sz="4" w:space="0" w:color="auto"/>
            </w:tcBorders>
            <w:vAlign w:val="center"/>
            <w:hideMark/>
          </w:tcPr>
          <w:p w14:paraId="62527767" w14:textId="77777777" w:rsidR="00F91E9C" w:rsidRPr="009C35AB" w:rsidRDefault="00F91E9C" w:rsidP="00A01DE1">
            <w:pPr>
              <w:contextualSpacing/>
              <w:jc w:val="center"/>
              <w:rPr>
                <w:rFonts w:ascii="Arial" w:hAnsi="Arial" w:cs="Arial"/>
                <w:b/>
                <w:color w:val="000000" w:themeColor="text1"/>
                <w:sz w:val="14"/>
                <w:szCs w:val="14"/>
              </w:rPr>
            </w:pPr>
            <w:r w:rsidRPr="009C35AB">
              <w:rPr>
                <w:rFonts w:ascii="Arial" w:hAnsi="Arial" w:cs="Arial"/>
                <w:b/>
                <w:color w:val="000000" w:themeColor="text1"/>
                <w:sz w:val="14"/>
                <w:szCs w:val="14"/>
              </w:rPr>
              <w:t>Descripción (qué puede pasar y cómo puede ocurrir)</w:t>
            </w:r>
          </w:p>
        </w:tc>
        <w:tc>
          <w:tcPr>
            <w:tcW w:w="619" w:type="pct"/>
            <w:tcBorders>
              <w:top w:val="single" w:sz="4" w:space="0" w:color="auto"/>
              <w:left w:val="single" w:sz="4" w:space="0" w:color="auto"/>
              <w:bottom w:val="single" w:sz="4" w:space="0" w:color="auto"/>
              <w:right w:val="single" w:sz="4" w:space="0" w:color="auto"/>
            </w:tcBorders>
            <w:vAlign w:val="center"/>
            <w:hideMark/>
          </w:tcPr>
          <w:p w14:paraId="10BB9E43"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Insuficiencia de los recursos destinados para la satisfacción de la necesidad.</w:t>
            </w:r>
          </w:p>
        </w:tc>
        <w:tc>
          <w:tcPr>
            <w:tcW w:w="675" w:type="pct"/>
            <w:tcBorders>
              <w:top w:val="single" w:sz="4" w:space="0" w:color="auto"/>
              <w:left w:val="single" w:sz="4" w:space="0" w:color="auto"/>
              <w:bottom w:val="single" w:sz="4" w:space="0" w:color="auto"/>
              <w:right w:val="single" w:sz="4" w:space="0" w:color="auto"/>
            </w:tcBorders>
            <w:vAlign w:val="center"/>
            <w:hideMark/>
          </w:tcPr>
          <w:p w14:paraId="08B31CC7"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Pérdida de vigencia de la normatividad aplicable.</w:t>
            </w:r>
          </w:p>
        </w:tc>
        <w:tc>
          <w:tcPr>
            <w:tcW w:w="587" w:type="pct"/>
            <w:tcBorders>
              <w:top w:val="single" w:sz="4" w:space="0" w:color="auto"/>
              <w:left w:val="single" w:sz="4" w:space="0" w:color="auto"/>
              <w:bottom w:val="single" w:sz="4" w:space="0" w:color="auto"/>
              <w:right w:val="single" w:sz="4" w:space="0" w:color="auto"/>
            </w:tcBorders>
            <w:vAlign w:val="center"/>
            <w:hideMark/>
          </w:tcPr>
          <w:p w14:paraId="5A63A6C1"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Cambio de las condiciones económicas del mercado.</w:t>
            </w:r>
          </w:p>
        </w:tc>
        <w:tc>
          <w:tcPr>
            <w:tcW w:w="596" w:type="pct"/>
            <w:tcBorders>
              <w:top w:val="single" w:sz="4" w:space="0" w:color="auto"/>
              <w:left w:val="single" w:sz="4" w:space="0" w:color="auto"/>
              <w:bottom w:val="single" w:sz="4" w:space="0" w:color="auto"/>
              <w:right w:val="single" w:sz="4" w:space="0" w:color="auto"/>
            </w:tcBorders>
            <w:vAlign w:val="center"/>
            <w:hideMark/>
          </w:tcPr>
          <w:p w14:paraId="3C011740"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Que no se presenten proponentes al proceso de selección.</w:t>
            </w:r>
          </w:p>
        </w:tc>
        <w:tc>
          <w:tcPr>
            <w:tcW w:w="652" w:type="pct"/>
            <w:tcBorders>
              <w:top w:val="single" w:sz="4" w:space="0" w:color="auto"/>
              <w:left w:val="single" w:sz="4" w:space="0" w:color="auto"/>
              <w:bottom w:val="single" w:sz="4" w:space="0" w:color="auto"/>
              <w:right w:val="single" w:sz="4" w:space="0" w:color="auto"/>
            </w:tcBorders>
            <w:vAlign w:val="center"/>
            <w:hideMark/>
          </w:tcPr>
          <w:p w14:paraId="10E5C3A0"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La no suscripción del contrato. y/o pólizas</w:t>
            </w:r>
          </w:p>
        </w:tc>
        <w:tc>
          <w:tcPr>
            <w:tcW w:w="731" w:type="pct"/>
            <w:tcBorders>
              <w:top w:val="single" w:sz="4" w:space="0" w:color="auto"/>
              <w:left w:val="single" w:sz="4" w:space="0" w:color="auto"/>
              <w:bottom w:val="single" w:sz="4" w:space="0" w:color="auto"/>
              <w:right w:val="single" w:sz="4" w:space="0" w:color="auto"/>
            </w:tcBorders>
            <w:vAlign w:val="center"/>
            <w:hideMark/>
          </w:tcPr>
          <w:p w14:paraId="598E8EA4"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Mala calidad del servicio prestado.</w:t>
            </w:r>
          </w:p>
        </w:tc>
      </w:tr>
      <w:tr w:rsidR="00F91E9C" w:rsidRPr="009C35AB" w14:paraId="3C9B8BA7" w14:textId="77777777" w:rsidTr="009C35AB">
        <w:trPr>
          <w:trHeight w:val="671"/>
          <w:jc w:val="center"/>
        </w:trPr>
        <w:tc>
          <w:tcPr>
            <w:tcW w:w="1141" w:type="pct"/>
            <w:gridSpan w:val="2"/>
            <w:tcBorders>
              <w:top w:val="single" w:sz="4" w:space="0" w:color="auto"/>
              <w:left w:val="single" w:sz="4" w:space="0" w:color="auto"/>
              <w:bottom w:val="single" w:sz="4" w:space="0" w:color="auto"/>
              <w:right w:val="single" w:sz="4" w:space="0" w:color="auto"/>
            </w:tcBorders>
            <w:vAlign w:val="center"/>
            <w:hideMark/>
          </w:tcPr>
          <w:p w14:paraId="0861C924" w14:textId="77777777" w:rsidR="00F91E9C" w:rsidRPr="009C35AB" w:rsidRDefault="00F91E9C" w:rsidP="00A01DE1">
            <w:pPr>
              <w:contextualSpacing/>
              <w:jc w:val="center"/>
              <w:rPr>
                <w:rFonts w:ascii="Arial" w:hAnsi="Arial" w:cs="Arial"/>
                <w:b/>
                <w:color w:val="000000" w:themeColor="text1"/>
                <w:sz w:val="14"/>
                <w:szCs w:val="14"/>
              </w:rPr>
            </w:pPr>
            <w:r w:rsidRPr="009C35AB">
              <w:rPr>
                <w:rFonts w:ascii="Arial" w:hAnsi="Arial" w:cs="Arial"/>
                <w:b/>
                <w:color w:val="000000" w:themeColor="text1"/>
                <w:sz w:val="14"/>
                <w:szCs w:val="14"/>
              </w:rPr>
              <w:t>Consecuencia de la ocurrencia del evento</w:t>
            </w:r>
          </w:p>
        </w:tc>
        <w:tc>
          <w:tcPr>
            <w:tcW w:w="619" w:type="pct"/>
            <w:tcBorders>
              <w:top w:val="single" w:sz="4" w:space="0" w:color="auto"/>
              <w:left w:val="single" w:sz="4" w:space="0" w:color="auto"/>
              <w:bottom w:val="single" w:sz="4" w:space="0" w:color="auto"/>
              <w:right w:val="single" w:sz="4" w:space="0" w:color="auto"/>
            </w:tcBorders>
            <w:vAlign w:val="center"/>
            <w:hideMark/>
          </w:tcPr>
          <w:p w14:paraId="2A6E1DC8"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No contratación, no satisfacción de la necesidad.</w:t>
            </w:r>
          </w:p>
        </w:tc>
        <w:tc>
          <w:tcPr>
            <w:tcW w:w="675" w:type="pct"/>
            <w:tcBorders>
              <w:top w:val="single" w:sz="4" w:space="0" w:color="auto"/>
              <w:left w:val="single" w:sz="4" w:space="0" w:color="auto"/>
              <w:bottom w:val="single" w:sz="4" w:space="0" w:color="auto"/>
              <w:right w:val="single" w:sz="4" w:space="0" w:color="auto"/>
            </w:tcBorders>
            <w:vAlign w:val="center"/>
            <w:hideMark/>
          </w:tcPr>
          <w:p w14:paraId="5D7941DE"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Pérdida de tiempo en el proceso de implementación y ajuste de la nueva normatividad</w:t>
            </w:r>
          </w:p>
        </w:tc>
        <w:tc>
          <w:tcPr>
            <w:tcW w:w="587" w:type="pct"/>
            <w:tcBorders>
              <w:top w:val="single" w:sz="4" w:space="0" w:color="auto"/>
              <w:left w:val="single" w:sz="4" w:space="0" w:color="auto"/>
              <w:bottom w:val="single" w:sz="4" w:space="0" w:color="auto"/>
              <w:right w:val="single" w:sz="4" w:space="0" w:color="auto"/>
            </w:tcBorders>
            <w:vAlign w:val="center"/>
            <w:hideMark/>
          </w:tcPr>
          <w:p w14:paraId="0FE0D50B"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Aumento de tarifas que sobrepasan los precios techo obtenido en el estudio de mercados y comparativos de precios, lo que haría que los posibles oferentes no se presentaran o que sus ofertas superaran los precios techo establecido ocasionando la declaratoria de desierta del proceso</w:t>
            </w:r>
          </w:p>
        </w:tc>
        <w:tc>
          <w:tcPr>
            <w:tcW w:w="596" w:type="pct"/>
            <w:tcBorders>
              <w:top w:val="single" w:sz="4" w:space="0" w:color="auto"/>
              <w:left w:val="single" w:sz="4" w:space="0" w:color="auto"/>
              <w:bottom w:val="single" w:sz="4" w:space="0" w:color="auto"/>
              <w:right w:val="single" w:sz="4" w:space="0" w:color="auto"/>
            </w:tcBorders>
            <w:vAlign w:val="center"/>
            <w:hideMark/>
          </w:tcPr>
          <w:p w14:paraId="3F59AFFB"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La necesidad de iniciar un nuevo proceso de contratación.</w:t>
            </w:r>
          </w:p>
        </w:tc>
        <w:tc>
          <w:tcPr>
            <w:tcW w:w="652" w:type="pct"/>
            <w:tcBorders>
              <w:top w:val="single" w:sz="4" w:space="0" w:color="auto"/>
              <w:left w:val="single" w:sz="4" w:space="0" w:color="auto"/>
              <w:bottom w:val="single" w:sz="4" w:space="0" w:color="auto"/>
              <w:right w:val="single" w:sz="4" w:space="0" w:color="auto"/>
            </w:tcBorders>
            <w:vAlign w:val="center"/>
            <w:hideMark/>
          </w:tcPr>
          <w:p w14:paraId="6EC117BB"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No lograr la contratación que permitiría insatisfacción de la necesidad. Demoras en los tratamientos médicos que requieren los usuarios.  Desgaste logístico (Papelería, equipos de oficina, útiles de oficina). Desgaste Administrativo.</w:t>
            </w:r>
          </w:p>
        </w:tc>
        <w:tc>
          <w:tcPr>
            <w:tcW w:w="731" w:type="pct"/>
            <w:tcBorders>
              <w:top w:val="single" w:sz="4" w:space="0" w:color="auto"/>
              <w:left w:val="single" w:sz="4" w:space="0" w:color="auto"/>
              <w:bottom w:val="single" w:sz="4" w:space="0" w:color="auto"/>
              <w:right w:val="single" w:sz="4" w:space="0" w:color="auto"/>
            </w:tcBorders>
            <w:vAlign w:val="center"/>
            <w:hideMark/>
          </w:tcPr>
          <w:p w14:paraId="00B86230"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El servicio prestado por parte de la entidad contratista no cumple con las condiciones mínimas establecidas en el pliego de condiciones y pactadas en el contrato, trae como consecuencia insatisfacción de la unidad, no poder prestar el servicio a los usuarios y detrimento patrimonial al no suplir la necesidad que se pretendía satisfacer con el bien o equipo adquirido, y al tener que buscar otras alternativas para subsanar la misma.</w:t>
            </w:r>
          </w:p>
        </w:tc>
      </w:tr>
      <w:tr w:rsidR="00F91E9C" w:rsidRPr="009C35AB" w14:paraId="715C76D9" w14:textId="77777777" w:rsidTr="009C35AB">
        <w:trPr>
          <w:trHeight w:val="74"/>
          <w:jc w:val="center"/>
        </w:trPr>
        <w:tc>
          <w:tcPr>
            <w:tcW w:w="1141" w:type="pct"/>
            <w:gridSpan w:val="2"/>
            <w:tcBorders>
              <w:top w:val="single" w:sz="4" w:space="0" w:color="auto"/>
              <w:left w:val="single" w:sz="4" w:space="0" w:color="auto"/>
              <w:bottom w:val="single" w:sz="4" w:space="0" w:color="auto"/>
              <w:right w:val="single" w:sz="4" w:space="0" w:color="auto"/>
            </w:tcBorders>
            <w:vAlign w:val="center"/>
            <w:hideMark/>
          </w:tcPr>
          <w:p w14:paraId="364952B2" w14:textId="77777777" w:rsidR="00F91E9C" w:rsidRPr="009C35AB" w:rsidRDefault="00F91E9C" w:rsidP="00A01DE1">
            <w:pPr>
              <w:contextualSpacing/>
              <w:jc w:val="center"/>
              <w:rPr>
                <w:rFonts w:ascii="Arial" w:hAnsi="Arial" w:cs="Arial"/>
                <w:b/>
                <w:color w:val="000000" w:themeColor="text1"/>
                <w:sz w:val="14"/>
                <w:szCs w:val="14"/>
              </w:rPr>
            </w:pPr>
            <w:r w:rsidRPr="009C35AB">
              <w:rPr>
                <w:rFonts w:ascii="Arial" w:hAnsi="Arial" w:cs="Arial"/>
                <w:b/>
                <w:color w:val="000000" w:themeColor="text1"/>
                <w:sz w:val="14"/>
                <w:szCs w:val="14"/>
              </w:rPr>
              <w:t>Probabilidad</w:t>
            </w:r>
          </w:p>
        </w:tc>
        <w:tc>
          <w:tcPr>
            <w:tcW w:w="619" w:type="pct"/>
            <w:tcBorders>
              <w:top w:val="single" w:sz="4" w:space="0" w:color="auto"/>
              <w:left w:val="single" w:sz="4" w:space="0" w:color="auto"/>
              <w:bottom w:val="single" w:sz="4" w:space="0" w:color="auto"/>
              <w:right w:val="single" w:sz="4" w:space="0" w:color="auto"/>
            </w:tcBorders>
            <w:vAlign w:val="center"/>
            <w:hideMark/>
          </w:tcPr>
          <w:p w14:paraId="35F6517A"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Raro (1)</w:t>
            </w:r>
          </w:p>
        </w:tc>
        <w:tc>
          <w:tcPr>
            <w:tcW w:w="675" w:type="pct"/>
            <w:tcBorders>
              <w:top w:val="single" w:sz="4" w:space="0" w:color="auto"/>
              <w:left w:val="single" w:sz="4" w:space="0" w:color="auto"/>
              <w:bottom w:val="single" w:sz="4" w:space="0" w:color="auto"/>
              <w:right w:val="single" w:sz="4" w:space="0" w:color="auto"/>
            </w:tcBorders>
            <w:vAlign w:val="center"/>
            <w:hideMark/>
          </w:tcPr>
          <w:p w14:paraId="45A094DB"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Posible (3)</w:t>
            </w:r>
          </w:p>
        </w:tc>
        <w:tc>
          <w:tcPr>
            <w:tcW w:w="587" w:type="pct"/>
            <w:tcBorders>
              <w:top w:val="single" w:sz="4" w:space="0" w:color="auto"/>
              <w:left w:val="single" w:sz="4" w:space="0" w:color="auto"/>
              <w:bottom w:val="single" w:sz="4" w:space="0" w:color="auto"/>
              <w:right w:val="single" w:sz="4" w:space="0" w:color="auto"/>
            </w:tcBorders>
            <w:vAlign w:val="center"/>
            <w:hideMark/>
          </w:tcPr>
          <w:p w14:paraId="3C7B5FBD"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Posible (3)</w:t>
            </w:r>
          </w:p>
        </w:tc>
        <w:tc>
          <w:tcPr>
            <w:tcW w:w="596" w:type="pct"/>
            <w:tcBorders>
              <w:top w:val="single" w:sz="4" w:space="0" w:color="auto"/>
              <w:left w:val="single" w:sz="4" w:space="0" w:color="auto"/>
              <w:bottom w:val="single" w:sz="4" w:space="0" w:color="auto"/>
              <w:right w:val="single" w:sz="4" w:space="0" w:color="auto"/>
            </w:tcBorders>
            <w:vAlign w:val="center"/>
            <w:hideMark/>
          </w:tcPr>
          <w:p w14:paraId="6414A8C1"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Posible (3)</w:t>
            </w:r>
          </w:p>
        </w:tc>
        <w:tc>
          <w:tcPr>
            <w:tcW w:w="652" w:type="pct"/>
            <w:tcBorders>
              <w:top w:val="single" w:sz="4" w:space="0" w:color="auto"/>
              <w:left w:val="single" w:sz="4" w:space="0" w:color="auto"/>
              <w:bottom w:val="single" w:sz="4" w:space="0" w:color="auto"/>
              <w:right w:val="single" w:sz="4" w:space="0" w:color="auto"/>
            </w:tcBorders>
            <w:vAlign w:val="center"/>
            <w:hideMark/>
          </w:tcPr>
          <w:p w14:paraId="079ADED1"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Improbable (2)</w:t>
            </w:r>
          </w:p>
        </w:tc>
        <w:tc>
          <w:tcPr>
            <w:tcW w:w="731" w:type="pct"/>
            <w:tcBorders>
              <w:top w:val="single" w:sz="4" w:space="0" w:color="auto"/>
              <w:left w:val="single" w:sz="4" w:space="0" w:color="auto"/>
              <w:bottom w:val="single" w:sz="4" w:space="0" w:color="auto"/>
              <w:right w:val="single" w:sz="4" w:space="0" w:color="auto"/>
            </w:tcBorders>
            <w:vAlign w:val="center"/>
            <w:hideMark/>
          </w:tcPr>
          <w:p w14:paraId="5B629E36"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Improbable (2)</w:t>
            </w:r>
          </w:p>
        </w:tc>
      </w:tr>
      <w:tr w:rsidR="00F91E9C" w:rsidRPr="009C35AB" w14:paraId="3C0ADAE4" w14:textId="77777777" w:rsidTr="009C35AB">
        <w:trPr>
          <w:trHeight w:val="80"/>
          <w:jc w:val="center"/>
        </w:trPr>
        <w:tc>
          <w:tcPr>
            <w:tcW w:w="1141" w:type="pct"/>
            <w:gridSpan w:val="2"/>
            <w:tcBorders>
              <w:top w:val="single" w:sz="4" w:space="0" w:color="auto"/>
              <w:left w:val="single" w:sz="4" w:space="0" w:color="auto"/>
              <w:bottom w:val="single" w:sz="4" w:space="0" w:color="auto"/>
              <w:right w:val="single" w:sz="4" w:space="0" w:color="auto"/>
            </w:tcBorders>
            <w:vAlign w:val="center"/>
            <w:hideMark/>
          </w:tcPr>
          <w:p w14:paraId="03485EFE" w14:textId="77777777" w:rsidR="00F91E9C" w:rsidRPr="009C35AB" w:rsidRDefault="00F91E9C" w:rsidP="00A01DE1">
            <w:pPr>
              <w:contextualSpacing/>
              <w:jc w:val="center"/>
              <w:rPr>
                <w:rFonts w:ascii="Arial" w:hAnsi="Arial" w:cs="Arial"/>
                <w:b/>
                <w:color w:val="000000" w:themeColor="text1"/>
                <w:sz w:val="14"/>
                <w:szCs w:val="14"/>
              </w:rPr>
            </w:pPr>
            <w:r w:rsidRPr="009C35AB">
              <w:rPr>
                <w:rFonts w:ascii="Arial" w:hAnsi="Arial" w:cs="Arial"/>
                <w:b/>
                <w:color w:val="000000" w:themeColor="text1"/>
                <w:sz w:val="14"/>
                <w:szCs w:val="14"/>
              </w:rPr>
              <w:t>Impacto</w:t>
            </w:r>
          </w:p>
        </w:tc>
        <w:tc>
          <w:tcPr>
            <w:tcW w:w="619" w:type="pct"/>
            <w:tcBorders>
              <w:top w:val="single" w:sz="4" w:space="0" w:color="auto"/>
              <w:left w:val="single" w:sz="4" w:space="0" w:color="auto"/>
              <w:bottom w:val="single" w:sz="4" w:space="0" w:color="auto"/>
              <w:right w:val="single" w:sz="4" w:space="0" w:color="auto"/>
            </w:tcBorders>
            <w:vAlign w:val="center"/>
            <w:hideMark/>
          </w:tcPr>
          <w:p w14:paraId="0A70E901"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Catastrófico (5)</w:t>
            </w:r>
          </w:p>
        </w:tc>
        <w:tc>
          <w:tcPr>
            <w:tcW w:w="675" w:type="pct"/>
            <w:tcBorders>
              <w:top w:val="single" w:sz="4" w:space="0" w:color="auto"/>
              <w:left w:val="single" w:sz="4" w:space="0" w:color="auto"/>
              <w:bottom w:val="single" w:sz="4" w:space="0" w:color="auto"/>
              <w:right w:val="single" w:sz="4" w:space="0" w:color="auto"/>
            </w:tcBorders>
            <w:vAlign w:val="center"/>
            <w:hideMark/>
          </w:tcPr>
          <w:p w14:paraId="28A77DB8"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Menor (2)</w:t>
            </w:r>
          </w:p>
        </w:tc>
        <w:tc>
          <w:tcPr>
            <w:tcW w:w="587" w:type="pct"/>
            <w:tcBorders>
              <w:top w:val="single" w:sz="4" w:space="0" w:color="auto"/>
              <w:left w:val="single" w:sz="4" w:space="0" w:color="auto"/>
              <w:bottom w:val="single" w:sz="4" w:space="0" w:color="auto"/>
              <w:right w:val="single" w:sz="4" w:space="0" w:color="auto"/>
            </w:tcBorders>
            <w:vAlign w:val="center"/>
            <w:hideMark/>
          </w:tcPr>
          <w:p w14:paraId="3C8EC8B6"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Mayor (4)</w:t>
            </w:r>
          </w:p>
        </w:tc>
        <w:tc>
          <w:tcPr>
            <w:tcW w:w="596" w:type="pct"/>
            <w:tcBorders>
              <w:top w:val="single" w:sz="4" w:space="0" w:color="auto"/>
              <w:left w:val="single" w:sz="4" w:space="0" w:color="auto"/>
              <w:bottom w:val="single" w:sz="4" w:space="0" w:color="auto"/>
              <w:right w:val="single" w:sz="4" w:space="0" w:color="auto"/>
            </w:tcBorders>
            <w:vAlign w:val="center"/>
            <w:hideMark/>
          </w:tcPr>
          <w:p w14:paraId="4CB6C6A5"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Insignificante (1)</w:t>
            </w:r>
          </w:p>
        </w:tc>
        <w:tc>
          <w:tcPr>
            <w:tcW w:w="652" w:type="pct"/>
            <w:tcBorders>
              <w:top w:val="single" w:sz="4" w:space="0" w:color="auto"/>
              <w:left w:val="single" w:sz="4" w:space="0" w:color="auto"/>
              <w:bottom w:val="single" w:sz="4" w:space="0" w:color="auto"/>
              <w:right w:val="single" w:sz="4" w:space="0" w:color="auto"/>
            </w:tcBorders>
            <w:vAlign w:val="center"/>
            <w:hideMark/>
          </w:tcPr>
          <w:p w14:paraId="1AEF85E7"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Mayor (4)</w:t>
            </w:r>
          </w:p>
        </w:tc>
        <w:tc>
          <w:tcPr>
            <w:tcW w:w="731" w:type="pct"/>
            <w:tcBorders>
              <w:top w:val="single" w:sz="4" w:space="0" w:color="auto"/>
              <w:left w:val="single" w:sz="4" w:space="0" w:color="auto"/>
              <w:bottom w:val="single" w:sz="4" w:space="0" w:color="auto"/>
              <w:right w:val="single" w:sz="4" w:space="0" w:color="auto"/>
            </w:tcBorders>
            <w:vAlign w:val="center"/>
            <w:hideMark/>
          </w:tcPr>
          <w:p w14:paraId="71F0C036"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Catastrófico (5)</w:t>
            </w:r>
          </w:p>
        </w:tc>
      </w:tr>
      <w:tr w:rsidR="00F91E9C" w:rsidRPr="009C35AB" w14:paraId="33D87D35" w14:textId="77777777" w:rsidTr="009C35AB">
        <w:trPr>
          <w:trHeight w:val="74"/>
          <w:jc w:val="center"/>
        </w:trPr>
        <w:tc>
          <w:tcPr>
            <w:tcW w:w="1141" w:type="pct"/>
            <w:gridSpan w:val="2"/>
            <w:tcBorders>
              <w:top w:val="single" w:sz="4" w:space="0" w:color="auto"/>
              <w:left w:val="single" w:sz="4" w:space="0" w:color="auto"/>
              <w:bottom w:val="single" w:sz="4" w:space="0" w:color="auto"/>
              <w:right w:val="single" w:sz="4" w:space="0" w:color="auto"/>
            </w:tcBorders>
            <w:vAlign w:val="center"/>
            <w:hideMark/>
          </w:tcPr>
          <w:p w14:paraId="077C3FAA" w14:textId="77777777" w:rsidR="00F91E9C" w:rsidRPr="009C35AB" w:rsidRDefault="00F91E9C" w:rsidP="00A01DE1">
            <w:pPr>
              <w:contextualSpacing/>
              <w:jc w:val="center"/>
              <w:rPr>
                <w:rFonts w:ascii="Arial" w:hAnsi="Arial" w:cs="Arial"/>
                <w:b/>
                <w:color w:val="000000" w:themeColor="text1"/>
                <w:sz w:val="14"/>
                <w:szCs w:val="14"/>
              </w:rPr>
            </w:pPr>
            <w:r w:rsidRPr="009C35AB">
              <w:rPr>
                <w:rFonts w:ascii="Arial" w:hAnsi="Arial" w:cs="Arial"/>
                <w:b/>
                <w:color w:val="000000" w:themeColor="text1"/>
                <w:sz w:val="14"/>
                <w:szCs w:val="14"/>
              </w:rPr>
              <w:t>Calificación total</w:t>
            </w:r>
          </w:p>
        </w:tc>
        <w:tc>
          <w:tcPr>
            <w:tcW w:w="619" w:type="pct"/>
            <w:tcBorders>
              <w:top w:val="single" w:sz="4" w:space="0" w:color="auto"/>
              <w:left w:val="single" w:sz="4" w:space="0" w:color="auto"/>
              <w:bottom w:val="single" w:sz="4" w:space="0" w:color="auto"/>
              <w:right w:val="single" w:sz="4" w:space="0" w:color="auto"/>
            </w:tcBorders>
            <w:vAlign w:val="center"/>
            <w:hideMark/>
          </w:tcPr>
          <w:p w14:paraId="44A30046"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Riesgo alto 6</w:t>
            </w:r>
          </w:p>
        </w:tc>
        <w:tc>
          <w:tcPr>
            <w:tcW w:w="675" w:type="pct"/>
            <w:tcBorders>
              <w:top w:val="single" w:sz="4" w:space="0" w:color="auto"/>
              <w:left w:val="single" w:sz="4" w:space="0" w:color="auto"/>
              <w:bottom w:val="single" w:sz="4" w:space="0" w:color="auto"/>
              <w:right w:val="single" w:sz="4" w:space="0" w:color="auto"/>
            </w:tcBorders>
            <w:vAlign w:val="center"/>
            <w:hideMark/>
          </w:tcPr>
          <w:p w14:paraId="3C4E5B04"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Riesgo medio (5)</w:t>
            </w:r>
          </w:p>
        </w:tc>
        <w:tc>
          <w:tcPr>
            <w:tcW w:w="587" w:type="pct"/>
            <w:tcBorders>
              <w:top w:val="single" w:sz="4" w:space="0" w:color="auto"/>
              <w:left w:val="single" w:sz="4" w:space="0" w:color="auto"/>
              <w:bottom w:val="single" w:sz="4" w:space="0" w:color="auto"/>
              <w:right w:val="single" w:sz="4" w:space="0" w:color="auto"/>
            </w:tcBorders>
            <w:vAlign w:val="center"/>
            <w:hideMark/>
          </w:tcPr>
          <w:p w14:paraId="25067D46"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Riesgo alto (7)</w:t>
            </w:r>
          </w:p>
        </w:tc>
        <w:tc>
          <w:tcPr>
            <w:tcW w:w="596" w:type="pct"/>
            <w:tcBorders>
              <w:top w:val="single" w:sz="4" w:space="0" w:color="auto"/>
              <w:left w:val="single" w:sz="4" w:space="0" w:color="auto"/>
              <w:bottom w:val="single" w:sz="4" w:space="0" w:color="auto"/>
              <w:right w:val="single" w:sz="4" w:space="0" w:color="auto"/>
            </w:tcBorders>
            <w:vAlign w:val="center"/>
            <w:hideMark/>
          </w:tcPr>
          <w:p w14:paraId="0500B196"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Riesgo bajo (4)</w:t>
            </w:r>
          </w:p>
        </w:tc>
        <w:tc>
          <w:tcPr>
            <w:tcW w:w="652" w:type="pct"/>
            <w:tcBorders>
              <w:top w:val="single" w:sz="4" w:space="0" w:color="auto"/>
              <w:left w:val="single" w:sz="4" w:space="0" w:color="auto"/>
              <w:bottom w:val="single" w:sz="4" w:space="0" w:color="auto"/>
              <w:right w:val="single" w:sz="4" w:space="0" w:color="auto"/>
            </w:tcBorders>
            <w:vAlign w:val="center"/>
            <w:hideMark/>
          </w:tcPr>
          <w:p w14:paraId="06A98217"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Riesgo alto (6)</w:t>
            </w:r>
          </w:p>
        </w:tc>
        <w:tc>
          <w:tcPr>
            <w:tcW w:w="731" w:type="pct"/>
            <w:tcBorders>
              <w:top w:val="single" w:sz="4" w:space="0" w:color="auto"/>
              <w:left w:val="single" w:sz="4" w:space="0" w:color="auto"/>
              <w:bottom w:val="single" w:sz="4" w:space="0" w:color="auto"/>
              <w:right w:val="single" w:sz="4" w:space="0" w:color="auto"/>
            </w:tcBorders>
            <w:vAlign w:val="center"/>
            <w:hideMark/>
          </w:tcPr>
          <w:p w14:paraId="2FF0617B"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Riesgo alto (7)</w:t>
            </w:r>
          </w:p>
        </w:tc>
      </w:tr>
      <w:tr w:rsidR="00F91E9C" w:rsidRPr="009C35AB" w14:paraId="4F2E2A37" w14:textId="77777777" w:rsidTr="009C35AB">
        <w:trPr>
          <w:trHeight w:val="74"/>
          <w:jc w:val="center"/>
        </w:trPr>
        <w:tc>
          <w:tcPr>
            <w:tcW w:w="1141" w:type="pct"/>
            <w:gridSpan w:val="2"/>
            <w:tcBorders>
              <w:top w:val="single" w:sz="4" w:space="0" w:color="auto"/>
              <w:left w:val="single" w:sz="4" w:space="0" w:color="auto"/>
              <w:bottom w:val="single" w:sz="4" w:space="0" w:color="auto"/>
              <w:right w:val="single" w:sz="4" w:space="0" w:color="auto"/>
            </w:tcBorders>
            <w:vAlign w:val="center"/>
            <w:hideMark/>
          </w:tcPr>
          <w:p w14:paraId="134825B6" w14:textId="77777777" w:rsidR="00F91E9C" w:rsidRPr="009C35AB" w:rsidRDefault="00F91E9C" w:rsidP="00A01DE1">
            <w:pPr>
              <w:contextualSpacing/>
              <w:jc w:val="center"/>
              <w:rPr>
                <w:rFonts w:ascii="Arial" w:hAnsi="Arial" w:cs="Arial"/>
                <w:b/>
                <w:color w:val="000000" w:themeColor="text1"/>
                <w:sz w:val="14"/>
                <w:szCs w:val="14"/>
              </w:rPr>
            </w:pPr>
            <w:r w:rsidRPr="009C35AB">
              <w:rPr>
                <w:rFonts w:ascii="Arial" w:hAnsi="Arial" w:cs="Arial"/>
                <w:b/>
                <w:color w:val="000000" w:themeColor="text1"/>
                <w:sz w:val="14"/>
                <w:szCs w:val="14"/>
              </w:rPr>
              <w:t>Prioridad</w:t>
            </w:r>
          </w:p>
        </w:tc>
        <w:tc>
          <w:tcPr>
            <w:tcW w:w="619" w:type="pct"/>
            <w:tcBorders>
              <w:top w:val="single" w:sz="4" w:space="0" w:color="auto"/>
              <w:left w:val="single" w:sz="4" w:space="0" w:color="auto"/>
              <w:bottom w:val="single" w:sz="4" w:space="0" w:color="auto"/>
              <w:right w:val="single" w:sz="4" w:space="0" w:color="auto"/>
            </w:tcBorders>
            <w:vAlign w:val="center"/>
            <w:hideMark/>
          </w:tcPr>
          <w:p w14:paraId="51DB6738"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Evitar el Riesgo</w:t>
            </w:r>
          </w:p>
        </w:tc>
        <w:tc>
          <w:tcPr>
            <w:tcW w:w="675" w:type="pct"/>
            <w:tcBorders>
              <w:top w:val="single" w:sz="4" w:space="0" w:color="auto"/>
              <w:left w:val="single" w:sz="4" w:space="0" w:color="auto"/>
              <w:bottom w:val="single" w:sz="4" w:space="0" w:color="auto"/>
              <w:right w:val="single" w:sz="4" w:space="0" w:color="auto"/>
            </w:tcBorders>
            <w:vAlign w:val="center"/>
            <w:hideMark/>
          </w:tcPr>
          <w:p w14:paraId="6913C0B5"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Aceptar el Riesgo</w:t>
            </w:r>
          </w:p>
        </w:tc>
        <w:tc>
          <w:tcPr>
            <w:tcW w:w="587" w:type="pct"/>
            <w:tcBorders>
              <w:top w:val="single" w:sz="4" w:space="0" w:color="auto"/>
              <w:left w:val="single" w:sz="4" w:space="0" w:color="auto"/>
              <w:bottom w:val="single" w:sz="4" w:space="0" w:color="auto"/>
              <w:right w:val="single" w:sz="4" w:space="0" w:color="auto"/>
            </w:tcBorders>
            <w:vAlign w:val="center"/>
            <w:hideMark/>
          </w:tcPr>
          <w:p w14:paraId="35D4D924"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Aceptar el Riesgo</w:t>
            </w:r>
          </w:p>
        </w:tc>
        <w:tc>
          <w:tcPr>
            <w:tcW w:w="596" w:type="pct"/>
            <w:tcBorders>
              <w:top w:val="single" w:sz="4" w:space="0" w:color="auto"/>
              <w:left w:val="single" w:sz="4" w:space="0" w:color="auto"/>
              <w:bottom w:val="single" w:sz="4" w:space="0" w:color="auto"/>
              <w:right w:val="single" w:sz="4" w:space="0" w:color="auto"/>
            </w:tcBorders>
            <w:vAlign w:val="center"/>
            <w:hideMark/>
          </w:tcPr>
          <w:p w14:paraId="419AF772"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Evitar el Riesgo</w:t>
            </w:r>
          </w:p>
        </w:tc>
        <w:tc>
          <w:tcPr>
            <w:tcW w:w="652" w:type="pct"/>
            <w:tcBorders>
              <w:top w:val="single" w:sz="4" w:space="0" w:color="auto"/>
              <w:left w:val="single" w:sz="4" w:space="0" w:color="auto"/>
              <w:bottom w:val="single" w:sz="4" w:space="0" w:color="auto"/>
              <w:right w:val="single" w:sz="4" w:space="0" w:color="auto"/>
            </w:tcBorders>
            <w:vAlign w:val="center"/>
            <w:hideMark/>
          </w:tcPr>
          <w:p w14:paraId="7113A12F"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Transferir el riesgo</w:t>
            </w:r>
          </w:p>
        </w:tc>
        <w:tc>
          <w:tcPr>
            <w:tcW w:w="731" w:type="pct"/>
            <w:tcBorders>
              <w:top w:val="single" w:sz="4" w:space="0" w:color="auto"/>
              <w:left w:val="single" w:sz="4" w:space="0" w:color="auto"/>
              <w:bottom w:val="single" w:sz="4" w:space="0" w:color="auto"/>
              <w:right w:val="single" w:sz="4" w:space="0" w:color="auto"/>
            </w:tcBorders>
            <w:vAlign w:val="center"/>
            <w:hideMark/>
          </w:tcPr>
          <w:p w14:paraId="191B80F0"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Transferir el riesgo</w:t>
            </w:r>
          </w:p>
        </w:tc>
      </w:tr>
      <w:tr w:rsidR="00F91E9C" w:rsidRPr="009C35AB" w14:paraId="4570A2FC" w14:textId="77777777" w:rsidTr="009C35AB">
        <w:trPr>
          <w:trHeight w:val="149"/>
          <w:jc w:val="center"/>
        </w:trPr>
        <w:tc>
          <w:tcPr>
            <w:tcW w:w="1141" w:type="pct"/>
            <w:gridSpan w:val="2"/>
            <w:tcBorders>
              <w:top w:val="single" w:sz="4" w:space="0" w:color="auto"/>
              <w:left w:val="single" w:sz="4" w:space="0" w:color="auto"/>
              <w:bottom w:val="single" w:sz="4" w:space="0" w:color="auto"/>
              <w:right w:val="single" w:sz="4" w:space="0" w:color="auto"/>
            </w:tcBorders>
            <w:vAlign w:val="center"/>
            <w:hideMark/>
          </w:tcPr>
          <w:p w14:paraId="39164E35" w14:textId="77777777" w:rsidR="00F91E9C" w:rsidRPr="009C35AB" w:rsidRDefault="00F91E9C" w:rsidP="00A01DE1">
            <w:pPr>
              <w:contextualSpacing/>
              <w:jc w:val="center"/>
              <w:rPr>
                <w:rFonts w:ascii="Arial" w:hAnsi="Arial" w:cs="Arial"/>
                <w:b/>
                <w:color w:val="000000" w:themeColor="text1"/>
                <w:sz w:val="14"/>
                <w:szCs w:val="14"/>
              </w:rPr>
            </w:pPr>
            <w:r w:rsidRPr="009C35AB">
              <w:rPr>
                <w:rFonts w:ascii="Arial" w:hAnsi="Arial" w:cs="Arial"/>
                <w:b/>
                <w:bCs/>
                <w:color w:val="000000" w:themeColor="text1"/>
                <w:sz w:val="14"/>
                <w:szCs w:val="14"/>
              </w:rPr>
              <w:t>¿A quién se le asigna el riesgo?</w:t>
            </w:r>
          </w:p>
        </w:tc>
        <w:tc>
          <w:tcPr>
            <w:tcW w:w="619" w:type="pct"/>
            <w:tcBorders>
              <w:top w:val="single" w:sz="4" w:space="0" w:color="auto"/>
              <w:left w:val="single" w:sz="4" w:space="0" w:color="auto"/>
              <w:bottom w:val="single" w:sz="4" w:space="0" w:color="auto"/>
              <w:right w:val="single" w:sz="4" w:space="0" w:color="auto"/>
            </w:tcBorders>
            <w:vAlign w:val="center"/>
            <w:hideMark/>
          </w:tcPr>
          <w:p w14:paraId="27C31302"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Planeación</w:t>
            </w:r>
          </w:p>
        </w:tc>
        <w:tc>
          <w:tcPr>
            <w:tcW w:w="675" w:type="pct"/>
            <w:tcBorders>
              <w:top w:val="single" w:sz="4" w:space="0" w:color="auto"/>
              <w:left w:val="single" w:sz="4" w:space="0" w:color="auto"/>
              <w:bottom w:val="single" w:sz="4" w:space="0" w:color="auto"/>
              <w:right w:val="single" w:sz="4" w:space="0" w:color="auto"/>
            </w:tcBorders>
            <w:vAlign w:val="center"/>
            <w:hideMark/>
          </w:tcPr>
          <w:p w14:paraId="01BCFFB5"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Grupo Contratos</w:t>
            </w:r>
          </w:p>
        </w:tc>
        <w:tc>
          <w:tcPr>
            <w:tcW w:w="587" w:type="pct"/>
            <w:tcBorders>
              <w:top w:val="single" w:sz="4" w:space="0" w:color="auto"/>
              <w:left w:val="single" w:sz="4" w:space="0" w:color="auto"/>
              <w:bottom w:val="single" w:sz="4" w:space="0" w:color="auto"/>
              <w:right w:val="single" w:sz="4" w:space="0" w:color="auto"/>
            </w:tcBorders>
            <w:vAlign w:val="center"/>
            <w:hideMark/>
          </w:tcPr>
          <w:p w14:paraId="4AAA7D46"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Grupo Contratos</w:t>
            </w:r>
          </w:p>
        </w:tc>
        <w:tc>
          <w:tcPr>
            <w:tcW w:w="596" w:type="pct"/>
            <w:tcBorders>
              <w:top w:val="single" w:sz="4" w:space="0" w:color="auto"/>
              <w:left w:val="single" w:sz="4" w:space="0" w:color="auto"/>
              <w:bottom w:val="single" w:sz="4" w:space="0" w:color="auto"/>
              <w:right w:val="single" w:sz="4" w:space="0" w:color="auto"/>
            </w:tcBorders>
            <w:vAlign w:val="center"/>
            <w:hideMark/>
          </w:tcPr>
          <w:p w14:paraId="0994BAF4"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Policía Nacional</w:t>
            </w:r>
          </w:p>
        </w:tc>
        <w:tc>
          <w:tcPr>
            <w:tcW w:w="652" w:type="pct"/>
            <w:tcBorders>
              <w:top w:val="single" w:sz="4" w:space="0" w:color="auto"/>
              <w:left w:val="single" w:sz="4" w:space="0" w:color="auto"/>
              <w:bottom w:val="single" w:sz="4" w:space="0" w:color="auto"/>
              <w:right w:val="single" w:sz="4" w:space="0" w:color="auto"/>
            </w:tcBorders>
            <w:vAlign w:val="center"/>
            <w:hideMark/>
          </w:tcPr>
          <w:p w14:paraId="29D4E8ED"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Compañía Aseguradora (suscriptora de la garantía de seriedad de la oferta)</w:t>
            </w:r>
          </w:p>
        </w:tc>
        <w:tc>
          <w:tcPr>
            <w:tcW w:w="731" w:type="pct"/>
            <w:tcBorders>
              <w:top w:val="single" w:sz="4" w:space="0" w:color="auto"/>
              <w:left w:val="single" w:sz="4" w:space="0" w:color="auto"/>
              <w:bottom w:val="single" w:sz="4" w:space="0" w:color="auto"/>
              <w:right w:val="single" w:sz="4" w:space="0" w:color="auto"/>
            </w:tcBorders>
            <w:vAlign w:val="center"/>
            <w:hideMark/>
          </w:tcPr>
          <w:p w14:paraId="67F88E1B"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Compañía Aseguradora (suscriptora de la garantía de seriedad de la oferta)</w:t>
            </w:r>
          </w:p>
        </w:tc>
      </w:tr>
      <w:tr w:rsidR="00F91E9C" w:rsidRPr="009C35AB" w14:paraId="12CB33DA" w14:textId="77777777" w:rsidTr="009C35AB">
        <w:trPr>
          <w:trHeight w:val="91"/>
          <w:jc w:val="center"/>
        </w:trPr>
        <w:tc>
          <w:tcPr>
            <w:tcW w:w="1141" w:type="pct"/>
            <w:gridSpan w:val="2"/>
            <w:tcBorders>
              <w:top w:val="single" w:sz="4" w:space="0" w:color="auto"/>
              <w:left w:val="single" w:sz="4" w:space="0" w:color="auto"/>
              <w:bottom w:val="single" w:sz="4" w:space="0" w:color="auto"/>
              <w:right w:val="single" w:sz="4" w:space="0" w:color="auto"/>
            </w:tcBorders>
            <w:vAlign w:val="center"/>
            <w:hideMark/>
          </w:tcPr>
          <w:p w14:paraId="0D297D15" w14:textId="77777777" w:rsidR="00F91E9C" w:rsidRPr="009C35AB" w:rsidRDefault="00F91E9C" w:rsidP="00A01DE1">
            <w:pPr>
              <w:contextualSpacing/>
              <w:jc w:val="center"/>
              <w:rPr>
                <w:rFonts w:ascii="Arial" w:hAnsi="Arial" w:cs="Arial"/>
                <w:b/>
                <w:color w:val="000000" w:themeColor="text1"/>
                <w:sz w:val="14"/>
                <w:szCs w:val="14"/>
              </w:rPr>
            </w:pPr>
            <w:r w:rsidRPr="009C35AB">
              <w:rPr>
                <w:rFonts w:ascii="Arial" w:hAnsi="Arial" w:cs="Arial"/>
                <w:b/>
                <w:bCs/>
                <w:color w:val="000000" w:themeColor="text1"/>
                <w:sz w:val="14"/>
                <w:szCs w:val="14"/>
              </w:rPr>
              <w:t>Tratamiento controles a ser implementados</w:t>
            </w:r>
          </w:p>
        </w:tc>
        <w:tc>
          <w:tcPr>
            <w:tcW w:w="619" w:type="pct"/>
            <w:tcBorders>
              <w:top w:val="single" w:sz="4" w:space="0" w:color="auto"/>
              <w:left w:val="single" w:sz="4" w:space="0" w:color="auto"/>
              <w:bottom w:val="single" w:sz="4" w:space="0" w:color="auto"/>
              <w:right w:val="single" w:sz="4" w:space="0" w:color="auto"/>
            </w:tcBorders>
            <w:vAlign w:val="center"/>
            <w:hideMark/>
          </w:tcPr>
          <w:p w14:paraId="0BB058D0"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 xml:space="preserve">Realizar estudios previos a la formulación del plan de compras o plan de necesidades de la unidad ajustado a las condiciones del mercado, previendo los incrementos anuales del mercado y los incrementos </w:t>
            </w:r>
            <w:r w:rsidRPr="009C35AB">
              <w:rPr>
                <w:rFonts w:ascii="Arial" w:hAnsi="Arial" w:cs="Arial"/>
                <w:color w:val="000000" w:themeColor="text1"/>
                <w:sz w:val="14"/>
                <w:szCs w:val="14"/>
              </w:rPr>
              <w:lastRenderedPageBreak/>
              <w:t>decretados por el gobierno, como el IPC, IVA y demás gravámenes.</w:t>
            </w:r>
          </w:p>
        </w:tc>
        <w:tc>
          <w:tcPr>
            <w:tcW w:w="675" w:type="pct"/>
            <w:tcBorders>
              <w:top w:val="single" w:sz="4" w:space="0" w:color="auto"/>
              <w:left w:val="single" w:sz="4" w:space="0" w:color="auto"/>
              <w:bottom w:val="single" w:sz="4" w:space="0" w:color="auto"/>
              <w:right w:val="single" w:sz="4" w:space="0" w:color="auto"/>
            </w:tcBorders>
            <w:vAlign w:val="center"/>
            <w:hideMark/>
          </w:tcPr>
          <w:p w14:paraId="074BD04C"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lastRenderedPageBreak/>
              <w:t>Consultar el régimen de transición entre la normatividad que se venía aplicando y la nueva normatividad, aplicar.</w:t>
            </w:r>
          </w:p>
        </w:tc>
        <w:tc>
          <w:tcPr>
            <w:tcW w:w="587" w:type="pct"/>
            <w:tcBorders>
              <w:top w:val="single" w:sz="4" w:space="0" w:color="auto"/>
              <w:left w:val="single" w:sz="4" w:space="0" w:color="auto"/>
              <w:bottom w:val="single" w:sz="4" w:space="0" w:color="auto"/>
              <w:right w:val="single" w:sz="4" w:space="0" w:color="auto"/>
            </w:tcBorders>
            <w:vAlign w:val="center"/>
            <w:hideMark/>
          </w:tcPr>
          <w:p w14:paraId="0282B7F3"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 xml:space="preserve">Hacer monitoreo permanente de las condiciones del mercado, solicitar a los posibles oferentes que en sus cotizaciones se ajusten a la realidad y prevean cambios en las </w:t>
            </w:r>
            <w:r w:rsidRPr="009C35AB">
              <w:rPr>
                <w:rFonts w:ascii="Arial" w:hAnsi="Arial" w:cs="Arial"/>
                <w:color w:val="000000" w:themeColor="text1"/>
                <w:sz w:val="14"/>
                <w:szCs w:val="14"/>
              </w:rPr>
              <w:lastRenderedPageBreak/>
              <w:t>condiciones económicas del mercado.</w:t>
            </w:r>
          </w:p>
        </w:tc>
        <w:tc>
          <w:tcPr>
            <w:tcW w:w="596" w:type="pct"/>
            <w:tcBorders>
              <w:top w:val="single" w:sz="4" w:space="0" w:color="auto"/>
              <w:left w:val="single" w:sz="4" w:space="0" w:color="auto"/>
              <w:bottom w:val="single" w:sz="4" w:space="0" w:color="auto"/>
              <w:right w:val="single" w:sz="4" w:space="0" w:color="auto"/>
            </w:tcBorders>
            <w:vAlign w:val="center"/>
            <w:hideMark/>
          </w:tcPr>
          <w:p w14:paraId="6BD78B90"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lastRenderedPageBreak/>
              <w:t>Planeación, adecuado estudio previo, disponibilidad de recursos</w:t>
            </w:r>
          </w:p>
        </w:tc>
        <w:tc>
          <w:tcPr>
            <w:tcW w:w="652" w:type="pct"/>
            <w:tcBorders>
              <w:top w:val="single" w:sz="4" w:space="0" w:color="auto"/>
              <w:left w:val="single" w:sz="4" w:space="0" w:color="auto"/>
              <w:bottom w:val="single" w:sz="4" w:space="0" w:color="auto"/>
              <w:right w:val="single" w:sz="4" w:space="0" w:color="auto"/>
            </w:tcBorders>
            <w:vAlign w:val="center"/>
            <w:hideMark/>
          </w:tcPr>
          <w:p w14:paraId="47120C8C"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Realizar lo establecido en la clausulas sancionatorias. (multa)</w:t>
            </w:r>
          </w:p>
        </w:tc>
        <w:tc>
          <w:tcPr>
            <w:tcW w:w="731" w:type="pct"/>
            <w:tcBorders>
              <w:top w:val="single" w:sz="4" w:space="0" w:color="auto"/>
              <w:left w:val="single" w:sz="4" w:space="0" w:color="auto"/>
              <w:bottom w:val="single" w:sz="4" w:space="0" w:color="auto"/>
              <w:right w:val="single" w:sz="4" w:space="0" w:color="auto"/>
            </w:tcBorders>
            <w:vAlign w:val="center"/>
            <w:hideMark/>
          </w:tcPr>
          <w:p w14:paraId="1A7843BC"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 xml:space="preserve">Se debe exigir y aprobar la garantía única (calidad, cumplimiento, etc.), verificando que los amparos se encuentran bien establecidos y cuantificados, elaborar acta de aprobación de la garantía única). Durante el proceso de selección evaluar detalladamente </w:t>
            </w:r>
            <w:r w:rsidRPr="009C35AB">
              <w:rPr>
                <w:rFonts w:ascii="Arial" w:hAnsi="Arial" w:cs="Arial"/>
                <w:color w:val="000000" w:themeColor="text1"/>
                <w:sz w:val="14"/>
                <w:szCs w:val="14"/>
              </w:rPr>
              <w:lastRenderedPageBreak/>
              <w:t>todos los aspectos técnicos y económico -financieros, realizar acompañamiento por parte del supervisor del contrato.</w:t>
            </w:r>
          </w:p>
        </w:tc>
      </w:tr>
      <w:tr w:rsidR="00F91E9C" w:rsidRPr="009C35AB" w14:paraId="6EF05098" w14:textId="77777777" w:rsidTr="009C35AB">
        <w:trPr>
          <w:trHeight w:val="40"/>
          <w:jc w:val="center"/>
        </w:trPr>
        <w:tc>
          <w:tcPr>
            <w:tcW w:w="545" w:type="pct"/>
            <w:vMerge w:val="restart"/>
            <w:tcBorders>
              <w:top w:val="single" w:sz="4" w:space="0" w:color="auto"/>
              <w:left w:val="single" w:sz="4" w:space="0" w:color="auto"/>
              <w:bottom w:val="single" w:sz="4" w:space="0" w:color="auto"/>
              <w:right w:val="single" w:sz="4" w:space="0" w:color="auto"/>
            </w:tcBorders>
            <w:vAlign w:val="center"/>
            <w:hideMark/>
          </w:tcPr>
          <w:p w14:paraId="189100A6" w14:textId="77777777" w:rsidR="00F91E9C" w:rsidRPr="009C35AB" w:rsidRDefault="00F91E9C" w:rsidP="00A01DE1">
            <w:pPr>
              <w:contextualSpacing/>
              <w:jc w:val="center"/>
              <w:rPr>
                <w:rFonts w:ascii="Arial" w:hAnsi="Arial" w:cs="Arial"/>
                <w:b/>
                <w:color w:val="000000" w:themeColor="text1"/>
                <w:sz w:val="14"/>
                <w:szCs w:val="14"/>
              </w:rPr>
            </w:pPr>
            <w:r w:rsidRPr="009C35AB">
              <w:rPr>
                <w:rFonts w:ascii="Arial" w:hAnsi="Arial" w:cs="Arial"/>
                <w:b/>
                <w:bCs/>
                <w:color w:val="000000" w:themeColor="text1"/>
                <w:sz w:val="14"/>
                <w:szCs w:val="14"/>
              </w:rPr>
              <w:lastRenderedPageBreak/>
              <w:t>Impacto después del tratamiento</w:t>
            </w:r>
          </w:p>
        </w:tc>
        <w:tc>
          <w:tcPr>
            <w:tcW w:w="596" w:type="pct"/>
            <w:tcBorders>
              <w:top w:val="single" w:sz="4" w:space="0" w:color="auto"/>
              <w:left w:val="single" w:sz="4" w:space="0" w:color="auto"/>
              <w:bottom w:val="single" w:sz="4" w:space="0" w:color="auto"/>
              <w:right w:val="single" w:sz="4" w:space="0" w:color="auto"/>
            </w:tcBorders>
            <w:vAlign w:val="center"/>
            <w:hideMark/>
          </w:tcPr>
          <w:p w14:paraId="0DD29A9A" w14:textId="77777777" w:rsidR="00F91E9C" w:rsidRPr="009C35AB" w:rsidRDefault="00F91E9C" w:rsidP="00A01DE1">
            <w:pPr>
              <w:contextualSpacing/>
              <w:jc w:val="center"/>
              <w:rPr>
                <w:rFonts w:ascii="Arial" w:hAnsi="Arial" w:cs="Arial"/>
                <w:b/>
                <w:color w:val="000000" w:themeColor="text1"/>
                <w:sz w:val="14"/>
                <w:szCs w:val="14"/>
              </w:rPr>
            </w:pPr>
            <w:r w:rsidRPr="009C35AB">
              <w:rPr>
                <w:rFonts w:ascii="Arial" w:hAnsi="Arial" w:cs="Arial"/>
                <w:b/>
                <w:bCs/>
                <w:color w:val="000000" w:themeColor="text1"/>
                <w:sz w:val="14"/>
                <w:szCs w:val="14"/>
              </w:rPr>
              <w:t>Probabilidad</w:t>
            </w:r>
          </w:p>
        </w:tc>
        <w:tc>
          <w:tcPr>
            <w:tcW w:w="619" w:type="pct"/>
            <w:tcBorders>
              <w:top w:val="single" w:sz="4" w:space="0" w:color="auto"/>
              <w:left w:val="single" w:sz="4" w:space="0" w:color="auto"/>
              <w:bottom w:val="single" w:sz="4" w:space="0" w:color="auto"/>
              <w:right w:val="single" w:sz="4" w:space="0" w:color="auto"/>
            </w:tcBorders>
            <w:vAlign w:val="center"/>
            <w:hideMark/>
          </w:tcPr>
          <w:p w14:paraId="6381C58F"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Raro (1)</w:t>
            </w:r>
          </w:p>
        </w:tc>
        <w:tc>
          <w:tcPr>
            <w:tcW w:w="675" w:type="pct"/>
            <w:tcBorders>
              <w:top w:val="single" w:sz="4" w:space="0" w:color="auto"/>
              <w:left w:val="single" w:sz="4" w:space="0" w:color="auto"/>
              <w:bottom w:val="single" w:sz="4" w:space="0" w:color="auto"/>
              <w:right w:val="single" w:sz="4" w:space="0" w:color="auto"/>
            </w:tcBorders>
            <w:vAlign w:val="center"/>
            <w:hideMark/>
          </w:tcPr>
          <w:p w14:paraId="0484E0F6"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Raro (1)</w:t>
            </w:r>
          </w:p>
        </w:tc>
        <w:tc>
          <w:tcPr>
            <w:tcW w:w="587" w:type="pct"/>
            <w:tcBorders>
              <w:top w:val="single" w:sz="4" w:space="0" w:color="auto"/>
              <w:left w:val="single" w:sz="4" w:space="0" w:color="auto"/>
              <w:bottom w:val="single" w:sz="4" w:space="0" w:color="auto"/>
              <w:right w:val="single" w:sz="4" w:space="0" w:color="auto"/>
            </w:tcBorders>
            <w:vAlign w:val="center"/>
            <w:hideMark/>
          </w:tcPr>
          <w:p w14:paraId="78B6E0F4"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Improbable (2)</w:t>
            </w:r>
          </w:p>
        </w:tc>
        <w:tc>
          <w:tcPr>
            <w:tcW w:w="596" w:type="pct"/>
            <w:tcBorders>
              <w:top w:val="single" w:sz="4" w:space="0" w:color="auto"/>
              <w:left w:val="single" w:sz="4" w:space="0" w:color="auto"/>
              <w:bottom w:val="single" w:sz="4" w:space="0" w:color="auto"/>
              <w:right w:val="single" w:sz="4" w:space="0" w:color="auto"/>
            </w:tcBorders>
            <w:vAlign w:val="center"/>
            <w:hideMark/>
          </w:tcPr>
          <w:p w14:paraId="1AE0FB8F"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Posible (3)</w:t>
            </w:r>
          </w:p>
        </w:tc>
        <w:tc>
          <w:tcPr>
            <w:tcW w:w="652" w:type="pct"/>
            <w:tcBorders>
              <w:top w:val="single" w:sz="4" w:space="0" w:color="auto"/>
              <w:left w:val="single" w:sz="4" w:space="0" w:color="auto"/>
              <w:bottom w:val="single" w:sz="4" w:space="0" w:color="auto"/>
              <w:right w:val="single" w:sz="4" w:space="0" w:color="auto"/>
            </w:tcBorders>
            <w:vAlign w:val="center"/>
            <w:hideMark/>
          </w:tcPr>
          <w:p w14:paraId="441F6DCC"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Raro (1)</w:t>
            </w:r>
          </w:p>
        </w:tc>
        <w:tc>
          <w:tcPr>
            <w:tcW w:w="731" w:type="pct"/>
            <w:tcBorders>
              <w:top w:val="single" w:sz="4" w:space="0" w:color="auto"/>
              <w:left w:val="single" w:sz="4" w:space="0" w:color="auto"/>
              <w:bottom w:val="single" w:sz="4" w:space="0" w:color="auto"/>
              <w:right w:val="single" w:sz="4" w:space="0" w:color="auto"/>
            </w:tcBorders>
            <w:vAlign w:val="center"/>
            <w:hideMark/>
          </w:tcPr>
          <w:p w14:paraId="04C40494"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Improbable (2)</w:t>
            </w:r>
          </w:p>
        </w:tc>
      </w:tr>
      <w:tr w:rsidR="00F91E9C" w:rsidRPr="009C35AB" w14:paraId="53CFC449" w14:textId="77777777" w:rsidTr="009C35AB">
        <w:trPr>
          <w:trHeight w:val="40"/>
          <w:jc w:val="center"/>
        </w:trPr>
        <w:tc>
          <w:tcPr>
            <w:tcW w:w="545" w:type="pct"/>
            <w:vMerge/>
            <w:tcBorders>
              <w:top w:val="single" w:sz="4" w:space="0" w:color="auto"/>
              <w:left w:val="single" w:sz="4" w:space="0" w:color="auto"/>
              <w:bottom w:val="single" w:sz="4" w:space="0" w:color="auto"/>
              <w:right w:val="single" w:sz="4" w:space="0" w:color="auto"/>
            </w:tcBorders>
            <w:vAlign w:val="center"/>
            <w:hideMark/>
          </w:tcPr>
          <w:p w14:paraId="1450C537" w14:textId="77777777" w:rsidR="00F91E9C" w:rsidRPr="009C35AB" w:rsidRDefault="00F91E9C" w:rsidP="00A01DE1">
            <w:pPr>
              <w:contextualSpacing/>
              <w:rPr>
                <w:rFonts w:ascii="Arial" w:hAnsi="Arial" w:cs="Arial"/>
                <w:b/>
                <w:color w:val="000000" w:themeColor="text1"/>
                <w:sz w:val="14"/>
                <w:szCs w:val="14"/>
              </w:rPr>
            </w:pPr>
          </w:p>
        </w:tc>
        <w:tc>
          <w:tcPr>
            <w:tcW w:w="596" w:type="pct"/>
            <w:tcBorders>
              <w:top w:val="single" w:sz="4" w:space="0" w:color="auto"/>
              <w:left w:val="single" w:sz="4" w:space="0" w:color="auto"/>
              <w:bottom w:val="single" w:sz="4" w:space="0" w:color="auto"/>
              <w:right w:val="single" w:sz="4" w:space="0" w:color="auto"/>
            </w:tcBorders>
            <w:vAlign w:val="center"/>
            <w:hideMark/>
          </w:tcPr>
          <w:p w14:paraId="79AA9B54" w14:textId="77777777" w:rsidR="00F91E9C" w:rsidRPr="009C35AB" w:rsidRDefault="00F91E9C" w:rsidP="00A01DE1">
            <w:pPr>
              <w:contextualSpacing/>
              <w:jc w:val="center"/>
              <w:rPr>
                <w:rFonts w:ascii="Arial" w:hAnsi="Arial" w:cs="Arial"/>
                <w:b/>
                <w:color w:val="000000" w:themeColor="text1"/>
                <w:sz w:val="14"/>
                <w:szCs w:val="14"/>
              </w:rPr>
            </w:pPr>
            <w:r w:rsidRPr="009C35AB">
              <w:rPr>
                <w:rFonts w:ascii="Arial" w:hAnsi="Arial" w:cs="Arial"/>
                <w:b/>
                <w:bCs/>
                <w:color w:val="000000" w:themeColor="text1"/>
                <w:sz w:val="14"/>
                <w:szCs w:val="14"/>
              </w:rPr>
              <w:t>Impacto</w:t>
            </w:r>
          </w:p>
        </w:tc>
        <w:tc>
          <w:tcPr>
            <w:tcW w:w="619" w:type="pct"/>
            <w:tcBorders>
              <w:top w:val="single" w:sz="4" w:space="0" w:color="auto"/>
              <w:left w:val="single" w:sz="4" w:space="0" w:color="auto"/>
              <w:bottom w:val="single" w:sz="4" w:space="0" w:color="auto"/>
              <w:right w:val="single" w:sz="4" w:space="0" w:color="auto"/>
            </w:tcBorders>
            <w:vAlign w:val="center"/>
            <w:hideMark/>
          </w:tcPr>
          <w:p w14:paraId="2115E93E"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Menor (2)</w:t>
            </w:r>
          </w:p>
        </w:tc>
        <w:tc>
          <w:tcPr>
            <w:tcW w:w="675" w:type="pct"/>
            <w:tcBorders>
              <w:top w:val="single" w:sz="4" w:space="0" w:color="auto"/>
              <w:left w:val="single" w:sz="4" w:space="0" w:color="auto"/>
              <w:bottom w:val="single" w:sz="4" w:space="0" w:color="auto"/>
              <w:right w:val="single" w:sz="4" w:space="0" w:color="auto"/>
            </w:tcBorders>
            <w:vAlign w:val="center"/>
            <w:hideMark/>
          </w:tcPr>
          <w:p w14:paraId="60A1AF96"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Menor (2)</w:t>
            </w:r>
          </w:p>
        </w:tc>
        <w:tc>
          <w:tcPr>
            <w:tcW w:w="587" w:type="pct"/>
            <w:tcBorders>
              <w:top w:val="single" w:sz="4" w:space="0" w:color="auto"/>
              <w:left w:val="single" w:sz="4" w:space="0" w:color="auto"/>
              <w:bottom w:val="single" w:sz="4" w:space="0" w:color="auto"/>
              <w:right w:val="single" w:sz="4" w:space="0" w:color="auto"/>
            </w:tcBorders>
            <w:vAlign w:val="center"/>
            <w:hideMark/>
          </w:tcPr>
          <w:p w14:paraId="35D9F2F2"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Menor (2)</w:t>
            </w:r>
          </w:p>
        </w:tc>
        <w:tc>
          <w:tcPr>
            <w:tcW w:w="596" w:type="pct"/>
            <w:tcBorders>
              <w:top w:val="single" w:sz="4" w:space="0" w:color="auto"/>
              <w:left w:val="single" w:sz="4" w:space="0" w:color="auto"/>
              <w:bottom w:val="single" w:sz="4" w:space="0" w:color="auto"/>
              <w:right w:val="single" w:sz="4" w:space="0" w:color="auto"/>
            </w:tcBorders>
            <w:vAlign w:val="center"/>
            <w:hideMark/>
          </w:tcPr>
          <w:p w14:paraId="054A0582"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Insignificante (1)</w:t>
            </w:r>
          </w:p>
        </w:tc>
        <w:tc>
          <w:tcPr>
            <w:tcW w:w="652" w:type="pct"/>
            <w:tcBorders>
              <w:top w:val="single" w:sz="4" w:space="0" w:color="auto"/>
              <w:left w:val="single" w:sz="4" w:space="0" w:color="auto"/>
              <w:bottom w:val="single" w:sz="4" w:space="0" w:color="auto"/>
              <w:right w:val="single" w:sz="4" w:space="0" w:color="auto"/>
            </w:tcBorders>
            <w:vAlign w:val="center"/>
            <w:hideMark/>
          </w:tcPr>
          <w:p w14:paraId="03C20CAB"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Menor (2)</w:t>
            </w:r>
          </w:p>
        </w:tc>
        <w:tc>
          <w:tcPr>
            <w:tcW w:w="731" w:type="pct"/>
            <w:tcBorders>
              <w:top w:val="single" w:sz="4" w:space="0" w:color="auto"/>
              <w:left w:val="single" w:sz="4" w:space="0" w:color="auto"/>
              <w:bottom w:val="single" w:sz="4" w:space="0" w:color="auto"/>
              <w:right w:val="single" w:sz="4" w:space="0" w:color="auto"/>
            </w:tcBorders>
            <w:vAlign w:val="center"/>
            <w:hideMark/>
          </w:tcPr>
          <w:p w14:paraId="466CB7B0"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Moderado (3)</w:t>
            </w:r>
          </w:p>
        </w:tc>
      </w:tr>
      <w:tr w:rsidR="00F91E9C" w:rsidRPr="009C35AB" w14:paraId="4C13C50D" w14:textId="77777777" w:rsidTr="009C35AB">
        <w:trPr>
          <w:trHeight w:val="40"/>
          <w:jc w:val="center"/>
        </w:trPr>
        <w:tc>
          <w:tcPr>
            <w:tcW w:w="545" w:type="pct"/>
            <w:vMerge/>
            <w:tcBorders>
              <w:top w:val="single" w:sz="4" w:space="0" w:color="auto"/>
              <w:left w:val="single" w:sz="4" w:space="0" w:color="auto"/>
              <w:bottom w:val="single" w:sz="4" w:space="0" w:color="auto"/>
              <w:right w:val="single" w:sz="4" w:space="0" w:color="auto"/>
            </w:tcBorders>
            <w:vAlign w:val="center"/>
            <w:hideMark/>
          </w:tcPr>
          <w:p w14:paraId="64AA0D31" w14:textId="77777777" w:rsidR="00F91E9C" w:rsidRPr="009C35AB" w:rsidRDefault="00F91E9C" w:rsidP="00A01DE1">
            <w:pPr>
              <w:contextualSpacing/>
              <w:rPr>
                <w:rFonts w:ascii="Arial" w:hAnsi="Arial" w:cs="Arial"/>
                <w:b/>
                <w:color w:val="000000" w:themeColor="text1"/>
                <w:sz w:val="14"/>
                <w:szCs w:val="14"/>
              </w:rPr>
            </w:pPr>
          </w:p>
        </w:tc>
        <w:tc>
          <w:tcPr>
            <w:tcW w:w="596" w:type="pct"/>
            <w:tcBorders>
              <w:top w:val="single" w:sz="4" w:space="0" w:color="auto"/>
              <w:left w:val="single" w:sz="4" w:space="0" w:color="auto"/>
              <w:bottom w:val="single" w:sz="4" w:space="0" w:color="auto"/>
              <w:right w:val="single" w:sz="4" w:space="0" w:color="auto"/>
            </w:tcBorders>
            <w:vAlign w:val="center"/>
            <w:hideMark/>
          </w:tcPr>
          <w:p w14:paraId="6AC9077C" w14:textId="77777777" w:rsidR="00F91E9C" w:rsidRPr="009C35AB" w:rsidRDefault="00F91E9C" w:rsidP="00A01DE1">
            <w:pPr>
              <w:contextualSpacing/>
              <w:jc w:val="center"/>
              <w:rPr>
                <w:rFonts w:ascii="Arial" w:hAnsi="Arial" w:cs="Arial"/>
                <w:b/>
                <w:color w:val="000000" w:themeColor="text1"/>
                <w:sz w:val="14"/>
                <w:szCs w:val="14"/>
              </w:rPr>
            </w:pPr>
            <w:r w:rsidRPr="009C35AB">
              <w:rPr>
                <w:rFonts w:ascii="Arial" w:hAnsi="Arial" w:cs="Arial"/>
                <w:b/>
                <w:bCs/>
                <w:color w:val="000000" w:themeColor="text1"/>
                <w:sz w:val="14"/>
                <w:szCs w:val="14"/>
              </w:rPr>
              <w:t>Calificación</w:t>
            </w:r>
          </w:p>
        </w:tc>
        <w:tc>
          <w:tcPr>
            <w:tcW w:w="619" w:type="pct"/>
            <w:tcBorders>
              <w:top w:val="single" w:sz="4" w:space="0" w:color="auto"/>
              <w:left w:val="single" w:sz="4" w:space="0" w:color="auto"/>
              <w:bottom w:val="single" w:sz="4" w:space="0" w:color="auto"/>
              <w:right w:val="single" w:sz="4" w:space="0" w:color="auto"/>
            </w:tcBorders>
            <w:vAlign w:val="center"/>
            <w:hideMark/>
          </w:tcPr>
          <w:p w14:paraId="3D311576"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Riesgo bajo (3)</w:t>
            </w:r>
          </w:p>
        </w:tc>
        <w:tc>
          <w:tcPr>
            <w:tcW w:w="675" w:type="pct"/>
            <w:tcBorders>
              <w:top w:val="single" w:sz="4" w:space="0" w:color="auto"/>
              <w:left w:val="single" w:sz="4" w:space="0" w:color="auto"/>
              <w:bottom w:val="single" w:sz="4" w:space="0" w:color="auto"/>
              <w:right w:val="single" w:sz="4" w:space="0" w:color="auto"/>
            </w:tcBorders>
            <w:vAlign w:val="center"/>
            <w:hideMark/>
          </w:tcPr>
          <w:p w14:paraId="1F111B9F"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Riesgo bajo (3)</w:t>
            </w:r>
          </w:p>
        </w:tc>
        <w:tc>
          <w:tcPr>
            <w:tcW w:w="587" w:type="pct"/>
            <w:tcBorders>
              <w:top w:val="single" w:sz="4" w:space="0" w:color="auto"/>
              <w:left w:val="single" w:sz="4" w:space="0" w:color="auto"/>
              <w:bottom w:val="single" w:sz="4" w:space="0" w:color="auto"/>
              <w:right w:val="single" w:sz="4" w:space="0" w:color="auto"/>
            </w:tcBorders>
            <w:vAlign w:val="center"/>
            <w:hideMark/>
          </w:tcPr>
          <w:p w14:paraId="6E5D6EBD"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Riesgo bajo (4)</w:t>
            </w:r>
          </w:p>
        </w:tc>
        <w:tc>
          <w:tcPr>
            <w:tcW w:w="596" w:type="pct"/>
            <w:tcBorders>
              <w:top w:val="single" w:sz="4" w:space="0" w:color="auto"/>
              <w:left w:val="single" w:sz="4" w:space="0" w:color="auto"/>
              <w:bottom w:val="single" w:sz="4" w:space="0" w:color="auto"/>
              <w:right w:val="single" w:sz="4" w:space="0" w:color="auto"/>
            </w:tcBorders>
            <w:vAlign w:val="center"/>
            <w:hideMark/>
          </w:tcPr>
          <w:p w14:paraId="116E298C"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Riesgo bajo (4)</w:t>
            </w:r>
          </w:p>
        </w:tc>
        <w:tc>
          <w:tcPr>
            <w:tcW w:w="652" w:type="pct"/>
            <w:tcBorders>
              <w:top w:val="single" w:sz="4" w:space="0" w:color="auto"/>
              <w:left w:val="single" w:sz="4" w:space="0" w:color="auto"/>
              <w:bottom w:val="single" w:sz="4" w:space="0" w:color="auto"/>
              <w:right w:val="single" w:sz="4" w:space="0" w:color="auto"/>
            </w:tcBorders>
            <w:vAlign w:val="center"/>
            <w:hideMark/>
          </w:tcPr>
          <w:p w14:paraId="4A3C8E17"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Riesgo bajo (3)</w:t>
            </w:r>
          </w:p>
        </w:tc>
        <w:tc>
          <w:tcPr>
            <w:tcW w:w="731" w:type="pct"/>
            <w:tcBorders>
              <w:top w:val="single" w:sz="4" w:space="0" w:color="auto"/>
              <w:left w:val="single" w:sz="4" w:space="0" w:color="auto"/>
              <w:bottom w:val="single" w:sz="4" w:space="0" w:color="auto"/>
              <w:right w:val="single" w:sz="4" w:space="0" w:color="auto"/>
            </w:tcBorders>
            <w:vAlign w:val="center"/>
            <w:hideMark/>
          </w:tcPr>
          <w:p w14:paraId="1023E4F8"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Riesgo medio (5)</w:t>
            </w:r>
          </w:p>
        </w:tc>
      </w:tr>
      <w:tr w:rsidR="00F91E9C" w:rsidRPr="009C35AB" w14:paraId="412C6492" w14:textId="77777777" w:rsidTr="009C35AB">
        <w:trPr>
          <w:trHeight w:val="40"/>
          <w:jc w:val="center"/>
        </w:trPr>
        <w:tc>
          <w:tcPr>
            <w:tcW w:w="545" w:type="pct"/>
            <w:vMerge/>
            <w:tcBorders>
              <w:top w:val="single" w:sz="4" w:space="0" w:color="auto"/>
              <w:left w:val="single" w:sz="4" w:space="0" w:color="auto"/>
              <w:bottom w:val="single" w:sz="4" w:space="0" w:color="auto"/>
              <w:right w:val="single" w:sz="4" w:space="0" w:color="auto"/>
            </w:tcBorders>
            <w:vAlign w:val="center"/>
            <w:hideMark/>
          </w:tcPr>
          <w:p w14:paraId="2D7B5E16" w14:textId="77777777" w:rsidR="00F91E9C" w:rsidRPr="009C35AB" w:rsidRDefault="00F91E9C" w:rsidP="00A01DE1">
            <w:pPr>
              <w:contextualSpacing/>
              <w:rPr>
                <w:rFonts w:ascii="Arial" w:hAnsi="Arial" w:cs="Arial"/>
                <w:b/>
                <w:color w:val="000000" w:themeColor="text1"/>
                <w:sz w:val="14"/>
                <w:szCs w:val="14"/>
              </w:rPr>
            </w:pPr>
          </w:p>
        </w:tc>
        <w:tc>
          <w:tcPr>
            <w:tcW w:w="596" w:type="pct"/>
            <w:tcBorders>
              <w:top w:val="single" w:sz="4" w:space="0" w:color="auto"/>
              <w:left w:val="single" w:sz="4" w:space="0" w:color="auto"/>
              <w:bottom w:val="single" w:sz="4" w:space="0" w:color="auto"/>
              <w:right w:val="single" w:sz="4" w:space="0" w:color="auto"/>
            </w:tcBorders>
            <w:vAlign w:val="center"/>
            <w:hideMark/>
          </w:tcPr>
          <w:p w14:paraId="70D54E14" w14:textId="77777777" w:rsidR="00F91E9C" w:rsidRPr="009C35AB" w:rsidRDefault="00F91E9C" w:rsidP="00A01DE1">
            <w:pPr>
              <w:contextualSpacing/>
              <w:jc w:val="center"/>
              <w:rPr>
                <w:rFonts w:ascii="Arial" w:hAnsi="Arial" w:cs="Arial"/>
                <w:b/>
                <w:color w:val="000000" w:themeColor="text1"/>
                <w:sz w:val="14"/>
                <w:szCs w:val="14"/>
              </w:rPr>
            </w:pPr>
            <w:r w:rsidRPr="009C35AB">
              <w:rPr>
                <w:rFonts w:ascii="Arial" w:hAnsi="Arial" w:cs="Arial"/>
                <w:b/>
                <w:bCs/>
                <w:color w:val="000000" w:themeColor="text1"/>
                <w:sz w:val="14"/>
                <w:szCs w:val="14"/>
              </w:rPr>
              <w:t>Calificación total</w:t>
            </w:r>
          </w:p>
        </w:tc>
        <w:tc>
          <w:tcPr>
            <w:tcW w:w="619" w:type="pct"/>
            <w:tcBorders>
              <w:top w:val="single" w:sz="4" w:space="0" w:color="auto"/>
              <w:left w:val="single" w:sz="4" w:space="0" w:color="auto"/>
              <w:bottom w:val="single" w:sz="4" w:space="0" w:color="auto"/>
              <w:right w:val="single" w:sz="4" w:space="0" w:color="auto"/>
            </w:tcBorders>
            <w:vAlign w:val="center"/>
            <w:hideMark/>
          </w:tcPr>
          <w:p w14:paraId="4221382C"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3</w:t>
            </w:r>
          </w:p>
        </w:tc>
        <w:tc>
          <w:tcPr>
            <w:tcW w:w="675" w:type="pct"/>
            <w:tcBorders>
              <w:top w:val="single" w:sz="4" w:space="0" w:color="auto"/>
              <w:left w:val="single" w:sz="4" w:space="0" w:color="auto"/>
              <w:bottom w:val="single" w:sz="4" w:space="0" w:color="auto"/>
              <w:right w:val="single" w:sz="4" w:space="0" w:color="auto"/>
            </w:tcBorders>
            <w:vAlign w:val="center"/>
            <w:hideMark/>
          </w:tcPr>
          <w:p w14:paraId="0F74C0D6"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3</w:t>
            </w:r>
          </w:p>
        </w:tc>
        <w:tc>
          <w:tcPr>
            <w:tcW w:w="587" w:type="pct"/>
            <w:tcBorders>
              <w:top w:val="single" w:sz="4" w:space="0" w:color="auto"/>
              <w:left w:val="single" w:sz="4" w:space="0" w:color="auto"/>
              <w:bottom w:val="single" w:sz="4" w:space="0" w:color="auto"/>
              <w:right w:val="single" w:sz="4" w:space="0" w:color="auto"/>
            </w:tcBorders>
            <w:vAlign w:val="center"/>
            <w:hideMark/>
          </w:tcPr>
          <w:p w14:paraId="0D1684D9"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4</w:t>
            </w:r>
          </w:p>
        </w:tc>
        <w:tc>
          <w:tcPr>
            <w:tcW w:w="596" w:type="pct"/>
            <w:tcBorders>
              <w:top w:val="single" w:sz="4" w:space="0" w:color="auto"/>
              <w:left w:val="single" w:sz="4" w:space="0" w:color="auto"/>
              <w:bottom w:val="single" w:sz="4" w:space="0" w:color="auto"/>
              <w:right w:val="single" w:sz="4" w:space="0" w:color="auto"/>
            </w:tcBorders>
            <w:vAlign w:val="center"/>
            <w:hideMark/>
          </w:tcPr>
          <w:p w14:paraId="33F327AA"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4</w:t>
            </w:r>
          </w:p>
        </w:tc>
        <w:tc>
          <w:tcPr>
            <w:tcW w:w="652" w:type="pct"/>
            <w:tcBorders>
              <w:top w:val="single" w:sz="4" w:space="0" w:color="auto"/>
              <w:left w:val="single" w:sz="4" w:space="0" w:color="auto"/>
              <w:bottom w:val="single" w:sz="4" w:space="0" w:color="auto"/>
              <w:right w:val="single" w:sz="4" w:space="0" w:color="auto"/>
            </w:tcBorders>
            <w:vAlign w:val="center"/>
            <w:hideMark/>
          </w:tcPr>
          <w:p w14:paraId="12456C64"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3</w:t>
            </w:r>
          </w:p>
        </w:tc>
        <w:tc>
          <w:tcPr>
            <w:tcW w:w="731" w:type="pct"/>
            <w:tcBorders>
              <w:top w:val="single" w:sz="4" w:space="0" w:color="auto"/>
              <w:left w:val="single" w:sz="4" w:space="0" w:color="auto"/>
              <w:bottom w:val="single" w:sz="4" w:space="0" w:color="auto"/>
              <w:right w:val="single" w:sz="4" w:space="0" w:color="auto"/>
            </w:tcBorders>
            <w:vAlign w:val="center"/>
            <w:hideMark/>
          </w:tcPr>
          <w:p w14:paraId="0C5C04AF"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5</w:t>
            </w:r>
          </w:p>
        </w:tc>
      </w:tr>
      <w:tr w:rsidR="00F91E9C" w:rsidRPr="009C35AB" w14:paraId="2D029694" w14:textId="77777777" w:rsidTr="009C35AB">
        <w:trPr>
          <w:trHeight w:val="149"/>
          <w:jc w:val="center"/>
        </w:trPr>
        <w:tc>
          <w:tcPr>
            <w:tcW w:w="1141" w:type="pct"/>
            <w:gridSpan w:val="2"/>
            <w:tcBorders>
              <w:top w:val="single" w:sz="4" w:space="0" w:color="auto"/>
              <w:left w:val="single" w:sz="4" w:space="0" w:color="auto"/>
              <w:bottom w:val="single" w:sz="4" w:space="0" w:color="auto"/>
              <w:right w:val="single" w:sz="4" w:space="0" w:color="auto"/>
            </w:tcBorders>
            <w:vAlign w:val="center"/>
            <w:hideMark/>
          </w:tcPr>
          <w:p w14:paraId="5F1B1B51" w14:textId="77777777" w:rsidR="00F91E9C" w:rsidRPr="009C35AB" w:rsidRDefault="00F91E9C" w:rsidP="00A01DE1">
            <w:pPr>
              <w:contextualSpacing/>
              <w:jc w:val="center"/>
              <w:rPr>
                <w:rFonts w:ascii="Arial" w:hAnsi="Arial" w:cs="Arial"/>
                <w:b/>
                <w:color w:val="000000" w:themeColor="text1"/>
                <w:sz w:val="14"/>
                <w:szCs w:val="14"/>
              </w:rPr>
            </w:pPr>
            <w:r w:rsidRPr="009C35AB">
              <w:rPr>
                <w:rFonts w:ascii="Arial" w:hAnsi="Arial" w:cs="Arial"/>
                <w:b/>
                <w:bCs/>
                <w:color w:val="000000" w:themeColor="text1"/>
                <w:sz w:val="14"/>
                <w:szCs w:val="14"/>
              </w:rPr>
              <w:t>¿Afecta el equilibrio económico del contrato?</w:t>
            </w:r>
          </w:p>
        </w:tc>
        <w:tc>
          <w:tcPr>
            <w:tcW w:w="619" w:type="pct"/>
            <w:tcBorders>
              <w:top w:val="single" w:sz="4" w:space="0" w:color="auto"/>
              <w:left w:val="single" w:sz="4" w:space="0" w:color="auto"/>
              <w:bottom w:val="single" w:sz="4" w:space="0" w:color="auto"/>
              <w:right w:val="single" w:sz="4" w:space="0" w:color="auto"/>
            </w:tcBorders>
            <w:vAlign w:val="center"/>
            <w:hideMark/>
          </w:tcPr>
          <w:p w14:paraId="2DF3C9F2"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No</w:t>
            </w:r>
          </w:p>
        </w:tc>
        <w:tc>
          <w:tcPr>
            <w:tcW w:w="675" w:type="pct"/>
            <w:tcBorders>
              <w:top w:val="single" w:sz="4" w:space="0" w:color="auto"/>
              <w:left w:val="single" w:sz="4" w:space="0" w:color="auto"/>
              <w:bottom w:val="single" w:sz="4" w:space="0" w:color="auto"/>
              <w:right w:val="single" w:sz="4" w:space="0" w:color="auto"/>
            </w:tcBorders>
            <w:vAlign w:val="center"/>
            <w:hideMark/>
          </w:tcPr>
          <w:p w14:paraId="7C970261"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No</w:t>
            </w:r>
          </w:p>
        </w:tc>
        <w:tc>
          <w:tcPr>
            <w:tcW w:w="587" w:type="pct"/>
            <w:tcBorders>
              <w:top w:val="single" w:sz="4" w:space="0" w:color="auto"/>
              <w:left w:val="single" w:sz="4" w:space="0" w:color="auto"/>
              <w:bottom w:val="single" w:sz="4" w:space="0" w:color="auto"/>
              <w:right w:val="single" w:sz="4" w:space="0" w:color="auto"/>
            </w:tcBorders>
            <w:vAlign w:val="center"/>
            <w:hideMark/>
          </w:tcPr>
          <w:p w14:paraId="48434FA7"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No</w:t>
            </w:r>
          </w:p>
        </w:tc>
        <w:tc>
          <w:tcPr>
            <w:tcW w:w="596" w:type="pct"/>
            <w:tcBorders>
              <w:top w:val="single" w:sz="4" w:space="0" w:color="auto"/>
              <w:left w:val="single" w:sz="4" w:space="0" w:color="auto"/>
              <w:bottom w:val="single" w:sz="4" w:space="0" w:color="auto"/>
              <w:right w:val="single" w:sz="4" w:space="0" w:color="auto"/>
            </w:tcBorders>
            <w:vAlign w:val="center"/>
            <w:hideMark/>
          </w:tcPr>
          <w:p w14:paraId="5953A2CB"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No</w:t>
            </w:r>
          </w:p>
        </w:tc>
        <w:tc>
          <w:tcPr>
            <w:tcW w:w="652" w:type="pct"/>
            <w:tcBorders>
              <w:top w:val="single" w:sz="4" w:space="0" w:color="auto"/>
              <w:left w:val="single" w:sz="4" w:space="0" w:color="auto"/>
              <w:bottom w:val="single" w:sz="4" w:space="0" w:color="auto"/>
              <w:right w:val="single" w:sz="4" w:space="0" w:color="auto"/>
            </w:tcBorders>
            <w:vAlign w:val="center"/>
            <w:hideMark/>
          </w:tcPr>
          <w:p w14:paraId="78991983"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No</w:t>
            </w:r>
          </w:p>
        </w:tc>
        <w:tc>
          <w:tcPr>
            <w:tcW w:w="731" w:type="pct"/>
            <w:tcBorders>
              <w:top w:val="single" w:sz="4" w:space="0" w:color="auto"/>
              <w:left w:val="single" w:sz="4" w:space="0" w:color="auto"/>
              <w:bottom w:val="single" w:sz="4" w:space="0" w:color="auto"/>
              <w:right w:val="single" w:sz="4" w:space="0" w:color="auto"/>
            </w:tcBorders>
            <w:vAlign w:val="center"/>
            <w:hideMark/>
          </w:tcPr>
          <w:p w14:paraId="2474B9A4"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SI</w:t>
            </w:r>
          </w:p>
        </w:tc>
      </w:tr>
      <w:tr w:rsidR="00F91E9C" w:rsidRPr="009C35AB" w14:paraId="589A5DA9" w14:textId="77777777" w:rsidTr="009C35AB">
        <w:trPr>
          <w:trHeight w:val="229"/>
          <w:jc w:val="center"/>
        </w:trPr>
        <w:tc>
          <w:tcPr>
            <w:tcW w:w="1141" w:type="pct"/>
            <w:gridSpan w:val="2"/>
            <w:tcBorders>
              <w:top w:val="single" w:sz="4" w:space="0" w:color="auto"/>
              <w:left w:val="single" w:sz="4" w:space="0" w:color="auto"/>
              <w:bottom w:val="single" w:sz="4" w:space="0" w:color="auto"/>
              <w:right w:val="single" w:sz="4" w:space="0" w:color="auto"/>
            </w:tcBorders>
            <w:vAlign w:val="center"/>
            <w:hideMark/>
          </w:tcPr>
          <w:p w14:paraId="575788FA" w14:textId="77777777" w:rsidR="00F91E9C" w:rsidRPr="009C35AB" w:rsidRDefault="00F91E9C" w:rsidP="00A01DE1">
            <w:pPr>
              <w:contextualSpacing/>
              <w:jc w:val="center"/>
              <w:rPr>
                <w:rFonts w:ascii="Arial" w:hAnsi="Arial" w:cs="Arial"/>
                <w:b/>
                <w:color w:val="000000" w:themeColor="text1"/>
                <w:sz w:val="14"/>
                <w:szCs w:val="14"/>
              </w:rPr>
            </w:pPr>
            <w:r w:rsidRPr="009C35AB">
              <w:rPr>
                <w:rFonts w:ascii="Arial" w:hAnsi="Arial" w:cs="Arial"/>
                <w:b/>
                <w:bCs/>
                <w:color w:val="000000" w:themeColor="text1"/>
                <w:sz w:val="14"/>
                <w:szCs w:val="14"/>
              </w:rPr>
              <w:t>Persona responsable por implementar el tratamiento</w:t>
            </w:r>
          </w:p>
        </w:tc>
        <w:tc>
          <w:tcPr>
            <w:tcW w:w="619" w:type="pct"/>
            <w:tcBorders>
              <w:top w:val="single" w:sz="4" w:space="0" w:color="auto"/>
              <w:left w:val="single" w:sz="4" w:space="0" w:color="auto"/>
              <w:bottom w:val="single" w:sz="4" w:space="0" w:color="auto"/>
              <w:right w:val="single" w:sz="4" w:space="0" w:color="auto"/>
            </w:tcBorders>
            <w:vAlign w:val="center"/>
            <w:hideMark/>
          </w:tcPr>
          <w:p w14:paraId="542EB729"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Líder Proceso de Planeación, dueño de la necesidad.</w:t>
            </w:r>
          </w:p>
        </w:tc>
        <w:tc>
          <w:tcPr>
            <w:tcW w:w="675" w:type="pct"/>
            <w:tcBorders>
              <w:top w:val="single" w:sz="4" w:space="0" w:color="auto"/>
              <w:left w:val="single" w:sz="4" w:space="0" w:color="auto"/>
              <w:bottom w:val="single" w:sz="4" w:space="0" w:color="auto"/>
              <w:right w:val="single" w:sz="4" w:space="0" w:color="auto"/>
            </w:tcBorders>
            <w:vAlign w:val="center"/>
            <w:hideMark/>
          </w:tcPr>
          <w:p w14:paraId="1F357FA8"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Jefe Grupo Contratos</w:t>
            </w:r>
          </w:p>
        </w:tc>
        <w:tc>
          <w:tcPr>
            <w:tcW w:w="587" w:type="pct"/>
            <w:tcBorders>
              <w:top w:val="single" w:sz="4" w:space="0" w:color="auto"/>
              <w:left w:val="single" w:sz="4" w:space="0" w:color="auto"/>
              <w:bottom w:val="single" w:sz="4" w:space="0" w:color="auto"/>
              <w:right w:val="single" w:sz="4" w:space="0" w:color="auto"/>
            </w:tcBorders>
            <w:vAlign w:val="center"/>
            <w:hideMark/>
          </w:tcPr>
          <w:p w14:paraId="626F08C0"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Jefe Grupo Contratos</w:t>
            </w:r>
          </w:p>
        </w:tc>
        <w:tc>
          <w:tcPr>
            <w:tcW w:w="596" w:type="pct"/>
            <w:tcBorders>
              <w:top w:val="single" w:sz="4" w:space="0" w:color="auto"/>
              <w:left w:val="single" w:sz="4" w:space="0" w:color="auto"/>
              <w:bottom w:val="single" w:sz="4" w:space="0" w:color="auto"/>
              <w:right w:val="single" w:sz="4" w:space="0" w:color="auto"/>
            </w:tcBorders>
            <w:vAlign w:val="center"/>
            <w:hideMark/>
          </w:tcPr>
          <w:p w14:paraId="58AF9AD8"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Unidad dueña de la necesidad.</w:t>
            </w:r>
          </w:p>
        </w:tc>
        <w:tc>
          <w:tcPr>
            <w:tcW w:w="652" w:type="pct"/>
            <w:tcBorders>
              <w:top w:val="single" w:sz="4" w:space="0" w:color="auto"/>
              <w:left w:val="single" w:sz="4" w:space="0" w:color="auto"/>
              <w:bottom w:val="single" w:sz="4" w:space="0" w:color="auto"/>
              <w:right w:val="single" w:sz="4" w:space="0" w:color="auto"/>
            </w:tcBorders>
            <w:vAlign w:val="center"/>
            <w:hideMark/>
          </w:tcPr>
          <w:p w14:paraId="63D43C4A"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Jefe Regional de Aseguramiento en Salud No. 3</w:t>
            </w:r>
          </w:p>
        </w:tc>
        <w:tc>
          <w:tcPr>
            <w:tcW w:w="731" w:type="pct"/>
            <w:tcBorders>
              <w:top w:val="single" w:sz="4" w:space="0" w:color="auto"/>
              <w:left w:val="single" w:sz="4" w:space="0" w:color="auto"/>
              <w:bottom w:val="single" w:sz="4" w:space="0" w:color="auto"/>
              <w:right w:val="single" w:sz="4" w:space="0" w:color="auto"/>
            </w:tcBorders>
            <w:vAlign w:val="center"/>
            <w:hideMark/>
          </w:tcPr>
          <w:p w14:paraId="6019CB55"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Jefe Grupo Contratos, Supervisor del Contrato</w:t>
            </w:r>
          </w:p>
        </w:tc>
      </w:tr>
      <w:tr w:rsidR="00F91E9C" w:rsidRPr="009C35AB" w14:paraId="0ADD13B7" w14:textId="77777777" w:rsidTr="009C35AB">
        <w:trPr>
          <w:trHeight w:val="149"/>
          <w:jc w:val="center"/>
        </w:trPr>
        <w:tc>
          <w:tcPr>
            <w:tcW w:w="1141" w:type="pct"/>
            <w:gridSpan w:val="2"/>
            <w:tcBorders>
              <w:top w:val="single" w:sz="4" w:space="0" w:color="auto"/>
              <w:left w:val="single" w:sz="4" w:space="0" w:color="auto"/>
              <w:bottom w:val="single" w:sz="4" w:space="0" w:color="auto"/>
              <w:right w:val="single" w:sz="4" w:space="0" w:color="auto"/>
            </w:tcBorders>
            <w:vAlign w:val="center"/>
            <w:hideMark/>
          </w:tcPr>
          <w:p w14:paraId="3507F7CF" w14:textId="77777777" w:rsidR="00F91E9C" w:rsidRPr="009C35AB" w:rsidRDefault="00F91E9C" w:rsidP="00A01DE1">
            <w:pPr>
              <w:contextualSpacing/>
              <w:jc w:val="center"/>
              <w:rPr>
                <w:rFonts w:ascii="Arial" w:hAnsi="Arial" w:cs="Arial"/>
                <w:b/>
                <w:color w:val="000000" w:themeColor="text1"/>
                <w:sz w:val="14"/>
                <w:szCs w:val="14"/>
              </w:rPr>
            </w:pPr>
            <w:r w:rsidRPr="009C35AB">
              <w:rPr>
                <w:rFonts w:ascii="Arial" w:hAnsi="Arial" w:cs="Arial"/>
                <w:b/>
                <w:bCs/>
                <w:color w:val="000000" w:themeColor="text1"/>
                <w:sz w:val="14"/>
                <w:szCs w:val="14"/>
              </w:rPr>
              <w:t>Fecha estimada en que se inicia el tratamiento</w:t>
            </w:r>
          </w:p>
        </w:tc>
        <w:tc>
          <w:tcPr>
            <w:tcW w:w="619" w:type="pct"/>
            <w:tcBorders>
              <w:top w:val="single" w:sz="4" w:space="0" w:color="auto"/>
              <w:left w:val="single" w:sz="4" w:space="0" w:color="auto"/>
              <w:bottom w:val="single" w:sz="4" w:space="0" w:color="auto"/>
              <w:right w:val="single" w:sz="4" w:space="0" w:color="auto"/>
            </w:tcBorders>
            <w:vAlign w:val="center"/>
            <w:hideMark/>
          </w:tcPr>
          <w:p w14:paraId="0DBA8AC2"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Etapa precontractual</w:t>
            </w:r>
          </w:p>
        </w:tc>
        <w:tc>
          <w:tcPr>
            <w:tcW w:w="675" w:type="pct"/>
            <w:tcBorders>
              <w:top w:val="single" w:sz="4" w:space="0" w:color="auto"/>
              <w:left w:val="single" w:sz="4" w:space="0" w:color="auto"/>
              <w:bottom w:val="single" w:sz="4" w:space="0" w:color="auto"/>
              <w:right w:val="single" w:sz="4" w:space="0" w:color="auto"/>
            </w:tcBorders>
            <w:vAlign w:val="center"/>
            <w:hideMark/>
          </w:tcPr>
          <w:p w14:paraId="4869DDB0"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Permanente</w:t>
            </w:r>
          </w:p>
        </w:tc>
        <w:tc>
          <w:tcPr>
            <w:tcW w:w="587" w:type="pct"/>
            <w:tcBorders>
              <w:top w:val="single" w:sz="4" w:space="0" w:color="auto"/>
              <w:left w:val="single" w:sz="4" w:space="0" w:color="auto"/>
              <w:bottom w:val="single" w:sz="4" w:space="0" w:color="auto"/>
              <w:right w:val="single" w:sz="4" w:space="0" w:color="auto"/>
            </w:tcBorders>
            <w:vAlign w:val="center"/>
            <w:hideMark/>
          </w:tcPr>
          <w:p w14:paraId="206A7F08"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Permanente</w:t>
            </w:r>
          </w:p>
        </w:tc>
        <w:tc>
          <w:tcPr>
            <w:tcW w:w="596" w:type="pct"/>
            <w:tcBorders>
              <w:top w:val="single" w:sz="4" w:space="0" w:color="auto"/>
              <w:left w:val="single" w:sz="4" w:space="0" w:color="auto"/>
              <w:bottom w:val="single" w:sz="4" w:space="0" w:color="auto"/>
              <w:right w:val="single" w:sz="4" w:space="0" w:color="auto"/>
            </w:tcBorders>
            <w:vAlign w:val="center"/>
            <w:hideMark/>
          </w:tcPr>
          <w:p w14:paraId="3098246F"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Permanente</w:t>
            </w:r>
          </w:p>
        </w:tc>
        <w:tc>
          <w:tcPr>
            <w:tcW w:w="652" w:type="pct"/>
            <w:tcBorders>
              <w:top w:val="single" w:sz="4" w:space="0" w:color="auto"/>
              <w:left w:val="single" w:sz="4" w:space="0" w:color="auto"/>
              <w:bottom w:val="single" w:sz="4" w:space="0" w:color="auto"/>
              <w:right w:val="single" w:sz="4" w:space="0" w:color="auto"/>
            </w:tcBorders>
            <w:vAlign w:val="center"/>
            <w:hideMark/>
          </w:tcPr>
          <w:p w14:paraId="57BA7796"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Permanente</w:t>
            </w:r>
          </w:p>
        </w:tc>
        <w:tc>
          <w:tcPr>
            <w:tcW w:w="731" w:type="pct"/>
            <w:tcBorders>
              <w:top w:val="single" w:sz="4" w:space="0" w:color="auto"/>
              <w:left w:val="single" w:sz="4" w:space="0" w:color="auto"/>
              <w:bottom w:val="single" w:sz="4" w:space="0" w:color="auto"/>
              <w:right w:val="single" w:sz="4" w:space="0" w:color="auto"/>
            </w:tcBorders>
            <w:vAlign w:val="center"/>
            <w:hideMark/>
          </w:tcPr>
          <w:p w14:paraId="278A975A"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Permanente</w:t>
            </w:r>
          </w:p>
        </w:tc>
      </w:tr>
      <w:tr w:rsidR="00F91E9C" w:rsidRPr="009C35AB" w14:paraId="64612A8A" w14:textId="77777777" w:rsidTr="009C35AB">
        <w:trPr>
          <w:trHeight w:val="261"/>
          <w:jc w:val="center"/>
        </w:trPr>
        <w:tc>
          <w:tcPr>
            <w:tcW w:w="545" w:type="pct"/>
            <w:vMerge w:val="restart"/>
            <w:tcBorders>
              <w:top w:val="single" w:sz="4" w:space="0" w:color="auto"/>
              <w:left w:val="single" w:sz="4" w:space="0" w:color="auto"/>
              <w:bottom w:val="single" w:sz="4" w:space="0" w:color="auto"/>
              <w:right w:val="single" w:sz="4" w:space="0" w:color="auto"/>
            </w:tcBorders>
            <w:vAlign w:val="center"/>
            <w:hideMark/>
          </w:tcPr>
          <w:p w14:paraId="5E4A19E9" w14:textId="77777777" w:rsidR="00F91E9C" w:rsidRPr="009C35AB" w:rsidRDefault="00F91E9C" w:rsidP="00A01DE1">
            <w:pPr>
              <w:contextualSpacing/>
              <w:jc w:val="center"/>
              <w:rPr>
                <w:rFonts w:ascii="Arial" w:hAnsi="Arial" w:cs="Arial"/>
                <w:b/>
                <w:color w:val="000000" w:themeColor="text1"/>
                <w:sz w:val="14"/>
                <w:szCs w:val="14"/>
              </w:rPr>
            </w:pPr>
            <w:r w:rsidRPr="009C35AB">
              <w:rPr>
                <w:rFonts w:ascii="Arial" w:hAnsi="Arial" w:cs="Arial"/>
                <w:b/>
                <w:bCs/>
                <w:color w:val="000000" w:themeColor="text1"/>
                <w:sz w:val="14"/>
                <w:szCs w:val="14"/>
              </w:rPr>
              <w:t>Monitoreo y Revisión</w:t>
            </w:r>
          </w:p>
        </w:tc>
        <w:tc>
          <w:tcPr>
            <w:tcW w:w="596" w:type="pct"/>
            <w:tcBorders>
              <w:top w:val="single" w:sz="4" w:space="0" w:color="auto"/>
              <w:left w:val="single" w:sz="4" w:space="0" w:color="auto"/>
              <w:bottom w:val="single" w:sz="4" w:space="0" w:color="auto"/>
              <w:right w:val="single" w:sz="4" w:space="0" w:color="auto"/>
            </w:tcBorders>
            <w:vAlign w:val="center"/>
            <w:hideMark/>
          </w:tcPr>
          <w:p w14:paraId="5BD0F5F4" w14:textId="77777777" w:rsidR="00F91E9C" w:rsidRPr="009C35AB" w:rsidRDefault="00F91E9C" w:rsidP="00A01DE1">
            <w:pPr>
              <w:contextualSpacing/>
              <w:jc w:val="center"/>
              <w:rPr>
                <w:rFonts w:ascii="Arial" w:hAnsi="Arial" w:cs="Arial"/>
                <w:b/>
                <w:color w:val="000000" w:themeColor="text1"/>
                <w:sz w:val="14"/>
                <w:szCs w:val="14"/>
              </w:rPr>
            </w:pPr>
            <w:r w:rsidRPr="009C35AB">
              <w:rPr>
                <w:rFonts w:ascii="Arial" w:hAnsi="Arial" w:cs="Arial"/>
                <w:b/>
                <w:bCs/>
                <w:color w:val="000000" w:themeColor="text1"/>
                <w:sz w:val="14"/>
                <w:szCs w:val="14"/>
              </w:rPr>
              <w:t>¿Cómo se realiza el monitoreo?</w:t>
            </w:r>
          </w:p>
        </w:tc>
        <w:tc>
          <w:tcPr>
            <w:tcW w:w="619" w:type="pct"/>
            <w:tcBorders>
              <w:top w:val="single" w:sz="4" w:space="0" w:color="auto"/>
              <w:left w:val="single" w:sz="4" w:space="0" w:color="auto"/>
              <w:bottom w:val="single" w:sz="4" w:space="0" w:color="auto"/>
              <w:right w:val="single" w:sz="4" w:space="0" w:color="auto"/>
            </w:tcBorders>
            <w:vAlign w:val="center"/>
            <w:hideMark/>
          </w:tcPr>
          <w:p w14:paraId="7A788A92"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Verificación de condiciones del mercado y análisis</w:t>
            </w:r>
          </w:p>
        </w:tc>
        <w:tc>
          <w:tcPr>
            <w:tcW w:w="675" w:type="pct"/>
            <w:tcBorders>
              <w:top w:val="single" w:sz="4" w:space="0" w:color="auto"/>
              <w:left w:val="single" w:sz="4" w:space="0" w:color="auto"/>
              <w:bottom w:val="single" w:sz="4" w:space="0" w:color="auto"/>
              <w:right w:val="single" w:sz="4" w:space="0" w:color="auto"/>
            </w:tcBorders>
            <w:vAlign w:val="center"/>
            <w:hideMark/>
          </w:tcPr>
          <w:p w14:paraId="7D6909AF"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Verificación de la normatividad vigente, actualización.</w:t>
            </w:r>
          </w:p>
        </w:tc>
        <w:tc>
          <w:tcPr>
            <w:tcW w:w="587" w:type="pct"/>
            <w:tcBorders>
              <w:top w:val="single" w:sz="4" w:space="0" w:color="auto"/>
              <w:left w:val="single" w:sz="4" w:space="0" w:color="auto"/>
              <w:bottom w:val="single" w:sz="4" w:space="0" w:color="auto"/>
              <w:right w:val="single" w:sz="4" w:space="0" w:color="auto"/>
            </w:tcBorders>
            <w:vAlign w:val="center"/>
            <w:hideMark/>
          </w:tcPr>
          <w:p w14:paraId="41A56826"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Verificación permanente de las condiciones del mercado, con especial cuidado cuando se esté adelantando el proceso de selección.</w:t>
            </w:r>
          </w:p>
        </w:tc>
        <w:tc>
          <w:tcPr>
            <w:tcW w:w="596" w:type="pct"/>
            <w:tcBorders>
              <w:top w:val="single" w:sz="4" w:space="0" w:color="auto"/>
              <w:left w:val="single" w:sz="4" w:space="0" w:color="auto"/>
              <w:bottom w:val="single" w:sz="4" w:space="0" w:color="auto"/>
              <w:right w:val="single" w:sz="4" w:space="0" w:color="auto"/>
            </w:tcBorders>
            <w:vAlign w:val="center"/>
            <w:hideMark/>
          </w:tcPr>
          <w:p w14:paraId="0199511A"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Indicadores de gestión</w:t>
            </w:r>
          </w:p>
        </w:tc>
        <w:tc>
          <w:tcPr>
            <w:tcW w:w="652" w:type="pct"/>
            <w:tcBorders>
              <w:top w:val="single" w:sz="4" w:space="0" w:color="auto"/>
              <w:left w:val="single" w:sz="4" w:space="0" w:color="auto"/>
              <w:bottom w:val="single" w:sz="4" w:space="0" w:color="auto"/>
              <w:right w:val="single" w:sz="4" w:space="0" w:color="auto"/>
            </w:tcBorders>
            <w:vAlign w:val="center"/>
            <w:hideMark/>
          </w:tcPr>
          <w:p w14:paraId="71C8F702"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Realizar lo establecido clausulas sancionatorias. (multa)</w:t>
            </w:r>
          </w:p>
        </w:tc>
        <w:tc>
          <w:tcPr>
            <w:tcW w:w="731" w:type="pct"/>
            <w:tcBorders>
              <w:top w:val="single" w:sz="4" w:space="0" w:color="auto"/>
              <w:left w:val="single" w:sz="4" w:space="0" w:color="auto"/>
              <w:bottom w:val="single" w:sz="4" w:space="0" w:color="auto"/>
              <w:right w:val="single" w:sz="4" w:space="0" w:color="auto"/>
            </w:tcBorders>
            <w:vAlign w:val="center"/>
            <w:hideMark/>
          </w:tcPr>
          <w:p w14:paraId="45B8FA25"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Verificación de la correcta exigencia, constitución y aprobación de pólizas. Ejercer una acertada supervisión de la ejecución del contrato y verificación de las condiciones técnicas de los elementos</w:t>
            </w:r>
          </w:p>
        </w:tc>
      </w:tr>
      <w:tr w:rsidR="00F91E9C" w:rsidRPr="009C35AB" w14:paraId="00E1B8E9" w14:textId="77777777" w:rsidTr="009C35AB">
        <w:trPr>
          <w:trHeight w:val="40"/>
          <w:jc w:val="center"/>
        </w:trPr>
        <w:tc>
          <w:tcPr>
            <w:tcW w:w="545" w:type="pct"/>
            <w:vMerge/>
            <w:tcBorders>
              <w:top w:val="single" w:sz="4" w:space="0" w:color="auto"/>
              <w:left w:val="single" w:sz="4" w:space="0" w:color="auto"/>
              <w:bottom w:val="single" w:sz="4" w:space="0" w:color="auto"/>
              <w:right w:val="single" w:sz="4" w:space="0" w:color="auto"/>
            </w:tcBorders>
            <w:vAlign w:val="center"/>
            <w:hideMark/>
          </w:tcPr>
          <w:p w14:paraId="7EA9ECCF" w14:textId="77777777" w:rsidR="00F91E9C" w:rsidRPr="009C35AB" w:rsidRDefault="00F91E9C" w:rsidP="00A01DE1">
            <w:pPr>
              <w:contextualSpacing/>
              <w:rPr>
                <w:rFonts w:ascii="Arial" w:hAnsi="Arial" w:cs="Arial"/>
                <w:b/>
                <w:color w:val="000000" w:themeColor="text1"/>
                <w:sz w:val="14"/>
                <w:szCs w:val="14"/>
              </w:rPr>
            </w:pPr>
          </w:p>
        </w:tc>
        <w:tc>
          <w:tcPr>
            <w:tcW w:w="596" w:type="pct"/>
            <w:tcBorders>
              <w:top w:val="single" w:sz="4" w:space="0" w:color="auto"/>
              <w:left w:val="single" w:sz="4" w:space="0" w:color="auto"/>
              <w:bottom w:val="single" w:sz="4" w:space="0" w:color="auto"/>
              <w:right w:val="single" w:sz="4" w:space="0" w:color="auto"/>
            </w:tcBorders>
            <w:vAlign w:val="center"/>
            <w:hideMark/>
          </w:tcPr>
          <w:p w14:paraId="57EECAFE" w14:textId="77777777" w:rsidR="00F91E9C" w:rsidRPr="009C35AB" w:rsidRDefault="00F91E9C" w:rsidP="00A01DE1">
            <w:pPr>
              <w:contextualSpacing/>
              <w:jc w:val="center"/>
              <w:rPr>
                <w:rFonts w:ascii="Arial" w:hAnsi="Arial" w:cs="Arial"/>
                <w:b/>
                <w:color w:val="000000" w:themeColor="text1"/>
                <w:sz w:val="14"/>
                <w:szCs w:val="14"/>
              </w:rPr>
            </w:pPr>
            <w:r w:rsidRPr="009C35AB">
              <w:rPr>
                <w:rFonts w:ascii="Arial" w:hAnsi="Arial" w:cs="Arial"/>
                <w:b/>
                <w:bCs/>
                <w:color w:val="000000" w:themeColor="text1"/>
                <w:sz w:val="14"/>
                <w:szCs w:val="14"/>
              </w:rPr>
              <w:t>Periodicidad ¿Cuándo?</w:t>
            </w:r>
          </w:p>
        </w:tc>
        <w:tc>
          <w:tcPr>
            <w:tcW w:w="619" w:type="pct"/>
            <w:tcBorders>
              <w:top w:val="single" w:sz="4" w:space="0" w:color="auto"/>
              <w:left w:val="single" w:sz="4" w:space="0" w:color="auto"/>
              <w:bottom w:val="single" w:sz="4" w:space="0" w:color="auto"/>
              <w:right w:val="single" w:sz="4" w:space="0" w:color="auto"/>
            </w:tcBorders>
            <w:vAlign w:val="center"/>
            <w:hideMark/>
          </w:tcPr>
          <w:p w14:paraId="7EEE4D9C"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Anual</w:t>
            </w:r>
          </w:p>
        </w:tc>
        <w:tc>
          <w:tcPr>
            <w:tcW w:w="675" w:type="pct"/>
            <w:tcBorders>
              <w:top w:val="single" w:sz="4" w:space="0" w:color="auto"/>
              <w:left w:val="single" w:sz="4" w:space="0" w:color="auto"/>
              <w:bottom w:val="single" w:sz="4" w:space="0" w:color="auto"/>
              <w:right w:val="single" w:sz="4" w:space="0" w:color="auto"/>
            </w:tcBorders>
            <w:vAlign w:val="center"/>
            <w:hideMark/>
          </w:tcPr>
          <w:p w14:paraId="172443A0"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Permanente</w:t>
            </w:r>
          </w:p>
        </w:tc>
        <w:tc>
          <w:tcPr>
            <w:tcW w:w="587" w:type="pct"/>
            <w:tcBorders>
              <w:top w:val="single" w:sz="4" w:space="0" w:color="auto"/>
              <w:left w:val="single" w:sz="4" w:space="0" w:color="auto"/>
              <w:bottom w:val="single" w:sz="4" w:space="0" w:color="auto"/>
              <w:right w:val="single" w:sz="4" w:space="0" w:color="auto"/>
            </w:tcBorders>
            <w:vAlign w:val="center"/>
            <w:hideMark/>
          </w:tcPr>
          <w:p w14:paraId="6542FE9B"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Permanente</w:t>
            </w:r>
          </w:p>
        </w:tc>
        <w:tc>
          <w:tcPr>
            <w:tcW w:w="596" w:type="pct"/>
            <w:tcBorders>
              <w:top w:val="single" w:sz="4" w:space="0" w:color="auto"/>
              <w:left w:val="single" w:sz="4" w:space="0" w:color="auto"/>
              <w:bottom w:val="single" w:sz="4" w:space="0" w:color="auto"/>
              <w:right w:val="single" w:sz="4" w:space="0" w:color="auto"/>
            </w:tcBorders>
            <w:vAlign w:val="center"/>
            <w:hideMark/>
          </w:tcPr>
          <w:p w14:paraId="562E63F6"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Permanente</w:t>
            </w:r>
          </w:p>
        </w:tc>
        <w:tc>
          <w:tcPr>
            <w:tcW w:w="652" w:type="pct"/>
            <w:tcBorders>
              <w:top w:val="single" w:sz="4" w:space="0" w:color="auto"/>
              <w:left w:val="single" w:sz="4" w:space="0" w:color="auto"/>
              <w:bottom w:val="single" w:sz="4" w:space="0" w:color="auto"/>
              <w:right w:val="single" w:sz="4" w:space="0" w:color="auto"/>
            </w:tcBorders>
            <w:vAlign w:val="center"/>
            <w:hideMark/>
          </w:tcPr>
          <w:p w14:paraId="4CBDC489"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Permanente</w:t>
            </w:r>
          </w:p>
        </w:tc>
        <w:tc>
          <w:tcPr>
            <w:tcW w:w="731" w:type="pct"/>
            <w:tcBorders>
              <w:top w:val="single" w:sz="4" w:space="0" w:color="auto"/>
              <w:left w:val="single" w:sz="4" w:space="0" w:color="auto"/>
              <w:bottom w:val="single" w:sz="4" w:space="0" w:color="auto"/>
              <w:right w:val="single" w:sz="4" w:space="0" w:color="auto"/>
            </w:tcBorders>
            <w:vAlign w:val="center"/>
            <w:hideMark/>
          </w:tcPr>
          <w:p w14:paraId="27299263" w14:textId="77777777" w:rsidR="00F91E9C" w:rsidRPr="009C35AB" w:rsidRDefault="00F91E9C"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Permanente</w:t>
            </w:r>
          </w:p>
        </w:tc>
      </w:tr>
      <w:bookmarkEnd w:id="41"/>
    </w:tbl>
    <w:p w14:paraId="0909B3CC" w14:textId="15B73D45" w:rsidR="00151A59" w:rsidRDefault="00151A59" w:rsidP="00A01DE1">
      <w:pPr>
        <w:pStyle w:val="NormalWeb"/>
        <w:spacing w:before="0" w:beforeAutospacing="0" w:after="0" w:afterAutospacing="0"/>
        <w:rPr>
          <w:rFonts w:ascii="Arial" w:hAnsi="Arial" w:cs="Arial"/>
          <w:color w:val="FF0000"/>
          <w:sz w:val="20"/>
          <w:szCs w:val="20"/>
          <w:lang w:eastAsia="es-ES"/>
        </w:rPr>
      </w:pPr>
    </w:p>
    <w:p w14:paraId="31B6429B" w14:textId="77777777" w:rsidR="00726B5B" w:rsidRPr="00CD4F39" w:rsidRDefault="00726B5B" w:rsidP="00A01DE1">
      <w:pPr>
        <w:pStyle w:val="NormalWeb"/>
        <w:spacing w:before="0" w:beforeAutospacing="0" w:after="0" w:afterAutospacing="0"/>
        <w:rPr>
          <w:rFonts w:ascii="Arial" w:hAnsi="Arial" w:cs="Arial"/>
          <w:color w:val="FF0000"/>
          <w:sz w:val="20"/>
          <w:szCs w:val="20"/>
          <w:lang w:eastAsia="es-ES"/>
        </w:rPr>
      </w:pPr>
    </w:p>
    <w:tbl>
      <w:tblPr>
        <w:tblStyle w:val="Tablaconcuadrcula"/>
        <w:tblW w:w="5000" w:type="pct"/>
        <w:jc w:val="center"/>
        <w:tblLook w:val="04A0" w:firstRow="1" w:lastRow="0" w:firstColumn="1" w:lastColumn="0" w:noHBand="0" w:noVBand="1"/>
      </w:tblPr>
      <w:tblGrid>
        <w:gridCol w:w="1116"/>
        <w:gridCol w:w="1221"/>
        <w:gridCol w:w="1497"/>
        <w:gridCol w:w="1497"/>
        <w:gridCol w:w="1497"/>
        <w:gridCol w:w="1448"/>
        <w:gridCol w:w="1495"/>
      </w:tblGrid>
      <w:tr w:rsidR="00151A59" w:rsidRPr="009C35AB" w14:paraId="1A392767" w14:textId="77777777" w:rsidTr="009C35AB">
        <w:trPr>
          <w:trHeight w:val="13"/>
          <w:jc w:val="center"/>
        </w:trPr>
        <w:tc>
          <w:tcPr>
            <w:tcW w:w="1196"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44A45FA" w14:textId="77777777" w:rsidR="00151A59" w:rsidRPr="009C35AB" w:rsidRDefault="00151A59" w:rsidP="00A01DE1">
            <w:pPr>
              <w:contextualSpacing/>
              <w:jc w:val="center"/>
              <w:rPr>
                <w:rFonts w:ascii="Arial" w:hAnsi="Arial" w:cs="Arial"/>
                <w:b/>
                <w:color w:val="000000" w:themeColor="text1"/>
                <w:sz w:val="14"/>
                <w:szCs w:val="14"/>
              </w:rPr>
            </w:pPr>
            <w:bookmarkStart w:id="42" w:name="_Hlk183258431"/>
            <w:r w:rsidRPr="009C35AB">
              <w:rPr>
                <w:rFonts w:ascii="Arial" w:hAnsi="Arial" w:cs="Arial"/>
                <w:b/>
                <w:color w:val="000000" w:themeColor="text1"/>
                <w:sz w:val="14"/>
                <w:szCs w:val="14"/>
              </w:rPr>
              <w:t>No.</w:t>
            </w:r>
          </w:p>
        </w:tc>
        <w:tc>
          <w:tcPr>
            <w:tcW w:w="76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06B3CDE" w14:textId="77777777" w:rsidR="00151A59" w:rsidRPr="009C35AB" w:rsidRDefault="00151A59" w:rsidP="00A01DE1">
            <w:pPr>
              <w:contextualSpacing/>
              <w:jc w:val="center"/>
              <w:rPr>
                <w:rFonts w:ascii="Arial" w:hAnsi="Arial" w:cs="Arial"/>
                <w:b/>
                <w:color w:val="000000" w:themeColor="text1"/>
                <w:sz w:val="14"/>
                <w:szCs w:val="14"/>
              </w:rPr>
            </w:pPr>
            <w:r w:rsidRPr="009C35AB">
              <w:rPr>
                <w:rFonts w:ascii="Arial" w:hAnsi="Arial" w:cs="Arial"/>
                <w:b/>
                <w:color w:val="000000" w:themeColor="text1"/>
                <w:sz w:val="14"/>
                <w:szCs w:val="14"/>
              </w:rPr>
              <w:t>7</w:t>
            </w:r>
          </w:p>
        </w:tc>
        <w:tc>
          <w:tcPr>
            <w:tcW w:w="76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D0B0191" w14:textId="77777777" w:rsidR="00151A59" w:rsidRPr="009C35AB" w:rsidRDefault="00151A59" w:rsidP="00A01DE1">
            <w:pPr>
              <w:contextualSpacing/>
              <w:jc w:val="center"/>
              <w:rPr>
                <w:rFonts w:ascii="Arial" w:hAnsi="Arial" w:cs="Arial"/>
                <w:b/>
                <w:color w:val="000000" w:themeColor="text1"/>
                <w:sz w:val="14"/>
                <w:szCs w:val="14"/>
              </w:rPr>
            </w:pPr>
            <w:r w:rsidRPr="009C35AB">
              <w:rPr>
                <w:rFonts w:ascii="Arial" w:hAnsi="Arial" w:cs="Arial"/>
                <w:b/>
                <w:color w:val="000000" w:themeColor="text1"/>
                <w:sz w:val="14"/>
                <w:szCs w:val="14"/>
              </w:rPr>
              <w:t>8</w:t>
            </w:r>
          </w:p>
        </w:tc>
        <w:tc>
          <w:tcPr>
            <w:tcW w:w="76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47E73F" w14:textId="77777777" w:rsidR="00151A59" w:rsidRPr="009C35AB" w:rsidRDefault="00151A59" w:rsidP="00A01DE1">
            <w:pPr>
              <w:contextualSpacing/>
              <w:jc w:val="center"/>
              <w:rPr>
                <w:rFonts w:ascii="Arial" w:hAnsi="Arial" w:cs="Arial"/>
                <w:b/>
                <w:color w:val="000000" w:themeColor="text1"/>
                <w:sz w:val="14"/>
                <w:szCs w:val="14"/>
              </w:rPr>
            </w:pPr>
            <w:r w:rsidRPr="009C35AB">
              <w:rPr>
                <w:rFonts w:ascii="Arial" w:hAnsi="Arial" w:cs="Arial"/>
                <w:b/>
                <w:color w:val="000000" w:themeColor="text1"/>
                <w:sz w:val="14"/>
                <w:szCs w:val="14"/>
              </w:rPr>
              <w:t>9</w:t>
            </w:r>
          </w:p>
        </w:tc>
        <w:tc>
          <w:tcPr>
            <w:tcW w:w="74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37F5857" w14:textId="77777777" w:rsidR="00151A59" w:rsidRPr="009C35AB" w:rsidRDefault="00151A59" w:rsidP="00A01DE1">
            <w:pPr>
              <w:contextualSpacing/>
              <w:jc w:val="center"/>
              <w:rPr>
                <w:rFonts w:ascii="Arial" w:hAnsi="Arial" w:cs="Arial"/>
                <w:b/>
                <w:color w:val="000000" w:themeColor="text1"/>
                <w:sz w:val="14"/>
                <w:szCs w:val="14"/>
              </w:rPr>
            </w:pPr>
            <w:r w:rsidRPr="009C35AB">
              <w:rPr>
                <w:rFonts w:ascii="Arial" w:hAnsi="Arial" w:cs="Arial"/>
                <w:b/>
                <w:color w:val="000000" w:themeColor="text1"/>
                <w:sz w:val="14"/>
                <w:szCs w:val="14"/>
              </w:rPr>
              <w:t>10</w:t>
            </w:r>
          </w:p>
        </w:tc>
        <w:tc>
          <w:tcPr>
            <w:tcW w:w="76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76CF67F" w14:textId="77777777" w:rsidR="00151A59" w:rsidRPr="009C35AB" w:rsidRDefault="00151A59" w:rsidP="00A01DE1">
            <w:pPr>
              <w:contextualSpacing/>
              <w:jc w:val="center"/>
              <w:rPr>
                <w:rFonts w:ascii="Arial" w:hAnsi="Arial" w:cs="Arial"/>
                <w:b/>
                <w:color w:val="000000" w:themeColor="text1"/>
                <w:sz w:val="14"/>
                <w:szCs w:val="14"/>
              </w:rPr>
            </w:pPr>
            <w:r w:rsidRPr="009C35AB">
              <w:rPr>
                <w:rFonts w:ascii="Arial" w:hAnsi="Arial" w:cs="Arial"/>
                <w:b/>
                <w:color w:val="000000" w:themeColor="text1"/>
                <w:sz w:val="14"/>
                <w:szCs w:val="14"/>
              </w:rPr>
              <w:t>11</w:t>
            </w:r>
          </w:p>
        </w:tc>
      </w:tr>
      <w:tr w:rsidR="00151A59" w:rsidRPr="009C35AB" w14:paraId="0650C3E2" w14:textId="77777777" w:rsidTr="009C35AB">
        <w:trPr>
          <w:trHeight w:val="13"/>
          <w:jc w:val="center"/>
        </w:trPr>
        <w:tc>
          <w:tcPr>
            <w:tcW w:w="1196"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A955EA" w14:textId="77777777" w:rsidR="00151A59" w:rsidRPr="009C35AB" w:rsidRDefault="00151A59" w:rsidP="00A01DE1">
            <w:pPr>
              <w:contextualSpacing/>
              <w:jc w:val="center"/>
              <w:rPr>
                <w:rFonts w:ascii="Arial" w:hAnsi="Arial" w:cs="Arial"/>
                <w:b/>
                <w:color w:val="000000" w:themeColor="text1"/>
                <w:sz w:val="14"/>
                <w:szCs w:val="14"/>
              </w:rPr>
            </w:pPr>
            <w:r w:rsidRPr="009C35AB">
              <w:rPr>
                <w:rFonts w:ascii="Arial" w:hAnsi="Arial" w:cs="Arial"/>
                <w:b/>
                <w:color w:val="000000" w:themeColor="text1"/>
                <w:sz w:val="14"/>
                <w:szCs w:val="14"/>
              </w:rPr>
              <w:t>Clase</w:t>
            </w:r>
          </w:p>
        </w:tc>
        <w:tc>
          <w:tcPr>
            <w:tcW w:w="76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451AE08"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Específico</w:t>
            </w:r>
          </w:p>
        </w:tc>
        <w:tc>
          <w:tcPr>
            <w:tcW w:w="76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C8E08FA"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Específico</w:t>
            </w:r>
          </w:p>
        </w:tc>
        <w:tc>
          <w:tcPr>
            <w:tcW w:w="76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FFB2EC4"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Específico</w:t>
            </w:r>
          </w:p>
        </w:tc>
        <w:tc>
          <w:tcPr>
            <w:tcW w:w="74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23E0E23"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Específico</w:t>
            </w:r>
          </w:p>
        </w:tc>
        <w:tc>
          <w:tcPr>
            <w:tcW w:w="76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B13527"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Específico</w:t>
            </w:r>
          </w:p>
        </w:tc>
      </w:tr>
      <w:tr w:rsidR="00151A59" w:rsidRPr="009C35AB" w14:paraId="3B060789" w14:textId="77777777" w:rsidTr="009C35AB">
        <w:trPr>
          <w:trHeight w:val="36"/>
          <w:jc w:val="center"/>
        </w:trPr>
        <w:tc>
          <w:tcPr>
            <w:tcW w:w="1196"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37756BF" w14:textId="77777777" w:rsidR="00151A59" w:rsidRPr="009C35AB" w:rsidRDefault="00151A59" w:rsidP="00A01DE1">
            <w:pPr>
              <w:contextualSpacing/>
              <w:jc w:val="center"/>
              <w:rPr>
                <w:rFonts w:ascii="Arial" w:hAnsi="Arial" w:cs="Arial"/>
                <w:b/>
                <w:color w:val="000000" w:themeColor="text1"/>
                <w:sz w:val="14"/>
                <w:szCs w:val="14"/>
              </w:rPr>
            </w:pPr>
            <w:r w:rsidRPr="009C35AB">
              <w:rPr>
                <w:rFonts w:ascii="Arial" w:hAnsi="Arial" w:cs="Arial"/>
                <w:b/>
                <w:color w:val="000000" w:themeColor="text1"/>
                <w:sz w:val="14"/>
                <w:szCs w:val="14"/>
              </w:rPr>
              <w:t>Fuente</w:t>
            </w:r>
          </w:p>
        </w:tc>
        <w:tc>
          <w:tcPr>
            <w:tcW w:w="76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447BD35"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Externo</w:t>
            </w:r>
          </w:p>
        </w:tc>
        <w:tc>
          <w:tcPr>
            <w:tcW w:w="76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F329761"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Externo</w:t>
            </w:r>
          </w:p>
        </w:tc>
        <w:tc>
          <w:tcPr>
            <w:tcW w:w="76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2E671A1"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Externo</w:t>
            </w:r>
          </w:p>
        </w:tc>
        <w:tc>
          <w:tcPr>
            <w:tcW w:w="74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DA1FE09"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Externo</w:t>
            </w:r>
          </w:p>
        </w:tc>
        <w:tc>
          <w:tcPr>
            <w:tcW w:w="76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9B8338"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Externo</w:t>
            </w:r>
          </w:p>
        </w:tc>
      </w:tr>
      <w:tr w:rsidR="00151A59" w:rsidRPr="009C35AB" w14:paraId="317CD6AF" w14:textId="77777777" w:rsidTr="009C35AB">
        <w:trPr>
          <w:trHeight w:val="38"/>
          <w:jc w:val="center"/>
        </w:trPr>
        <w:tc>
          <w:tcPr>
            <w:tcW w:w="1196"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15BE6E9" w14:textId="77777777" w:rsidR="00151A59" w:rsidRPr="009C35AB" w:rsidRDefault="00151A59" w:rsidP="00A01DE1">
            <w:pPr>
              <w:contextualSpacing/>
              <w:jc w:val="center"/>
              <w:rPr>
                <w:rFonts w:ascii="Arial" w:hAnsi="Arial" w:cs="Arial"/>
                <w:b/>
                <w:color w:val="000000" w:themeColor="text1"/>
                <w:sz w:val="14"/>
                <w:szCs w:val="14"/>
              </w:rPr>
            </w:pPr>
            <w:r w:rsidRPr="009C35AB">
              <w:rPr>
                <w:rFonts w:ascii="Arial" w:hAnsi="Arial" w:cs="Arial"/>
                <w:b/>
                <w:color w:val="000000" w:themeColor="text1"/>
                <w:sz w:val="14"/>
                <w:szCs w:val="14"/>
              </w:rPr>
              <w:t>Etapa</w:t>
            </w:r>
          </w:p>
        </w:tc>
        <w:tc>
          <w:tcPr>
            <w:tcW w:w="76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DB6782C"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Ejecución</w:t>
            </w:r>
          </w:p>
        </w:tc>
        <w:tc>
          <w:tcPr>
            <w:tcW w:w="76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C2D0FD2"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Ejecución</w:t>
            </w:r>
          </w:p>
        </w:tc>
        <w:tc>
          <w:tcPr>
            <w:tcW w:w="76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7C4AB0E"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Ejecución</w:t>
            </w:r>
          </w:p>
        </w:tc>
        <w:tc>
          <w:tcPr>
            <w:tcW w:w="74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EE301AB"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Ejecución</w:t>
            </w:r>
          </w:p>
        </w:tc>
        <w:tc>
          <w:tcPr>
            <w:tcW w:w="76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5C3BED6"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Ejecución</w:t>
            </w:r>
          </w:p>
        </w:tc>
      </w:tr>
      <w:tr w:rsidR="00151A59" w:rsidRPr="009C35AB" w14:paraId="5F8DCA83" w14:textId="77777777" w:rsidTr="009C35AB">
        <w:trPr>
          <w:trHeight w:val="18"/>
          <w:jc w:val="center"/>
        </w:trPr>
        <w:tc>
          <w:tcPr>
            <w:tcW w:w="1196"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44C13B" w14:textId="77777777" w:rsidR="00151A59" w:rsidRPr="009C35AB" w:rsidRDefault="00151A59" w:rsidP="00A01DE1">
            <w:pPr>
              <w:contextualSpacing/>
              <w:jc w:val="center"/>
              <w:rPr>
                <w:rFonts w:ascii="Arial" w:hAnsi="Arial" w:cs="Arial"/>
                <w:b/>
                <w:color w:val="000000" w:themeColor="text1"/>
                <w:sz w:val="14"/>
                <w:szCs w:val="14"/>
              </w:rPr>
            </w:pPr>
            <w:r w:rsidRPr="009C35AB">
              <w:rPr>
                <w:rFonts w:ascii="Arial" w:hAnsi="Arial" w:cs="Arial"/>
                <w:b/>
                <w:color w:val="000000" w:themeColor="text1"/>
                <w:sz w:val="14"/>
                <w:szCs w:val="14"/>
              </w:rPr>
              <w:t>Tipo</w:t>
            </w:r>
          </w:p>
        </w:tc>
        <w:tc>
          <w:tcPr>
            <w:tcW w:w="76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1B5BD1D"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Riesgo operacional</w:t>
            </w:r>
          </w:p>
        </w:tc>
        <w:tc>
          <w:tcPr>
            <w:tcW w:w="76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424E2B7"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Riesgo operacional</w:t>
            </w:r>
          </w:p>
        </w:tc>
        <w:tc>
          <w:tcPr>
            <w:tcW w:w="76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61A76F2"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Riesgo operacional</w:t>
            </w:r>
          </w:p>
        </w:tc>
        <w:tc>
          <w:tcPr>
            <w:tcW w:w="74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0521467"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Riesgo Económico</w:t>
            </w:r>
          </w:p>
        </w:tc>
        <w:tc>
          <w:tcPr>
            <w:tcW w:w="76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7E5A23D"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Riesgo operacional</w:t>
            </w:r>
          </w:p>
        </w:tc>
      </w:tr>
      <w:tr w:rsidR="00151A59" w:rsidRPr="009C35AB" w14:paraId="2F354F40" w14:textId="77777777" w:rsidTr="009C35AB">
        <w:trPr>
          <w:trHeight w:val="143"/>
          <w:jc w:val="center"/>
        </w:trPr>
        <w:tc>
          <w:tcPr>
            <w:tcW w:w="1196" w:type="pct"/>
            <w:gridSpan w:val="2"/>
            <w:tcBorders>
              <w:top w:val="single" w:sz="4" w:space="0" w:color="auto"/>
              <w:left w:val="single" w:sz="4" w:space="0" w:color="auto"/>
              <w:bottom w:val="single" w:sz="4" w:space="0" w:color="auto"/>
              <w:right w:val="single" w:sz="4" w:space="0" w:color="auto"/>
            </w:tcBorders>
            <w:vAlign w:val="center"/>
            <w:hideMark/>
          </w:tcPr>
          <w:p w14:paraId="5D9EE0F3" w14:textId="77777777" w:rsidR="00151A59" w:rsidRPr="009C35AB" w:rsidRDefault="00151A59" w:rsidP="00A01DE1">
            <w:pPr>
              <w:contextualSpacing/>
              <w:jc w:val="center"/>
              <w:rPr>
                <w:rFonts w:ascii="Arial" w:hAnsi="Arial" w:cs="Arial"/>
                <w:b/>
                <w:color w:val="000000" w:themeColor="text1"/>
                <w:sz w:val="14"/>
                <w:szCs w:val="14"/>
              </w:rPr>
            </w:pPr>
            <w:r w:rsidRPr="009C35AB">
              <w:rPr>
                <w:rFonts w:ascii="Arial" w:hAnsi="Arial" w:cs="Arial"/>
                <w:b/>
                <w:color w:val="000000" w:themeColor="text1"/>
                <w:sz w:val="14"/>
                <w:szCs w:val="14"/>
              </w:rPr>
              <w:t>Descripción (qué puede pasar y cómo puede ocurrir)</w:t>
            </w:r>
          </w:p>
        </w:tc>
        <w:tc>
          <w:tcPr>
            <w:tcW w:w="766" w:type="pct"/>
            <w:tcBorders>
              <w:top w:val="single" w:sz="4" w:space="0" w:color="auto"/>
              <w:left w:val="single" w:sz="4" w:space="0" w:color="auto"/>
              <w:bottom w:val="single" w:sz="4" w:space="0" w:color="auto"/>
              <w:right w:val="single" w:sz="4" w:space="0" w:color="auto"/>
            </w:tcBorders>
            <w:vAlign w:val="center"/>
            <w:hideMark/>
          </w:tcPr>
          <w:p w14:paraId="3328B08E"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Incumplimiento del objeto contractual.</w:t>
            </w:r>
          </w:p>
        </w:tc>
        <w:tc>
          <w:tcPr>
            <w:tcW w:w="766" w:type="pct"/>
            <w:tcBorders>
              <w:top w:val="single" w:sz="4" w:space="0" w:color="auto"/>
              <w:left w:val="single" w:sz="4" w:space="0" w:color="auto"/>
              <w:bottom w:val="single" w:sz="4" w:space="0" w:color="auto"/>
              <w:right w:val="single" w:sz="4" w:space="0" w:color="auto"/>
            </w:tcBorders>
            <w:vAlign w:val="center"/>
            <w:hideMark/>
          </w:tcPr>
          <w:p w14:paraId="3B0A0F1A"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La no constitución dentro del término y en la forma prevista en el contrato, o en alguno de sus modificatorios, la póliza de garantía única y/o alguno de los tramites.</w:t>
            </w:r>
          </w:p>
        </w:tc>
        <w:tc>
          <w:tcPr>
            <w:tcW w:w="766" w:type="pct"/>
            <w:tcBorders>
              <w:top w:val="single" w:sz="4" w:space="0" w:color="auto"/>
              <w:left w:val="single" w:sz="4" w:space="0" w:color="auto"/>
              <w:bottom w:val="single" w:sz="4" w:space="0" w:color="auto"/>
              <w:right w:val="single" w:sz="4" w:space="0" w:color="auto"/>
            </w:tcBorders>
            <w:vAlign w:val="center"/>
            <w:hideMark/>
          </w:tcPr>
          <w:p w14:paraId="0BF23848"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Incumplimiento parcial del objeto contractual.</w:t>
            </w:r>
          </w:p>
        </w:tc>
        <w:tc>
          <w:tcPr>
            <w:tcW w:w="741" w:type="pct"/>
            <w:tcBorders>
              <w:top w:val="single" w:sz="4" w:space="0" w:color="auto"/>
              <w:left w:val="single" w:sz="4" w:space="0" w:color="auto"/>
              <w:bottom w:val="single" w:sz="4" w:space="0" w:color="auto"/>
              <w:right w:val="single" w:sz="4" w:space="0" w:color="auto"/>
            </w:tcBorders>
            <w:vAlign w:val="center"/>
            <w:hideMark/>
          </w:tcPr>
          <w:p w14:paraId="6665E1D8"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Incurrir en responsabilidad por eventos adversos en la prestación del servicio o por mala práctica médica</w:t>
            </w:r>
          </w:p>
        </w:tc>
        <w:tc>
          <w:tcPr>
            <w:tcW w:w="766" w:type="pct"/>
            <w:tcBorders>
              <w:top w:val="single" w:sz="4" w:space="0" w:color="auto"/>
              <w:left w:val="single" w:sz="4" w:space="0" w:color="auto"/>
              <w:bottom w:val="single" w:sz="4" w:space="0" w:color="auto"/>
              <w:right w:val="single" w:sz="4" w:space="0" w:color="auto"/>
            </w:tcBorders>
            <w:vAlign w:val="center"/>
            <w:hideMark/>
          </w:tcPr>
          <w:p w14:paraId="6D960471"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El servicio contratado no se presta o perjuicios que se le ocasiones como consecuencia no pago de salarios prestaciones e indemnizaciones laborales.</w:t>
            </w:r>
          </w:p>
        </w:tc>
      </w:tr>
      <w:tr w:rsidR="00151A59" w:rsidRPr="009C35AB" w14:paraId="73190644" w14:textId="77777777" w:rsidTr="009C35AB">
        <w:trPr>
          <w:trHeight w:val="324"/>
          <w:jc w:val="center"/>
        </w:trPr>
        <w:tc>
          <w:tcPr>
            <w:tcW w:w="1196" w:type="pct"/>
            <w:gridSpan w:val="2"/>
            <w:tcBorders>
              <w:top w:val="single" w:sz="4" w:space="0" w:color="auto"/>
              <w:left w:val="single" w:sz="4" w:space="0" w:color="auto"/>
              <w:bottom w:val="single" w:sz="4" w:space="0" w:color="auto"/>
              <w:right w:val="single" w:sz="4" w:space="0" w:color="auto"/>
            </w:tcBorders>
            <w:vAlign w:val="center"/>
            <w:hideMark/>
          </w:tcPr>
          <w:p w14:paraId="2B2E08D1" w14:textId="77777777" w:rsidR="00151A59" w:rsidRPr="009C35AB" w:rsidRDefault="00151A59" w:rsidP="00A01DE1">
            <w:pPr>
              <w:contextualSpacing/>
              <w:jc w:val="center"/>
              <w:rPr>
                <w:rFonts w:ascii="Arial" w:hAnsi="Arial" w:cs="Arial"/>
                <w:b/>
                <w:color w:val="000000" w:themeColor="text1"/>
                <w:sz w:val="14"/>
                <w:szCs w:val="14"/>
              </w:rPr>
            </w:pPr>
            <w:r w:rsidRPr="009C35AB">
              <w:rPr>
                <w:rFonts w:ascii="Arial" w:hAnsi="Arial" w:cs="Arial"/>
                <w:b/>
                <w:color w:val="000000" w:themeColor="text1"/>
                <w:sz w:val="14"/>
                <w:szCs w:val="14"/>
              </w:rPr>
              <w:t>Consecuencia de la ocurrencia del evento</w:t>
            </w:r>
          </w:p>
        </w:tc>
        <w:tc>
          <w:tcPr>
            <w:tcW w:w="766" w:type="pct"/>
            <w:tcBorders>
              <w:top w:val="single" w:sz="4" w:space="0" w:color="auto"/>
              <w:left w:val="single" w:sz="4" w:space="0" w:color="auto"/>
              <w:bottom w:val="single" w:sz="4" w:space="0" w:color="auto"/>
              <w:right w:val="single" w:sz="4" w:space="0" w:color="auto"/>
            </w:tcBorders>
            <w:vAlign w:val="center"/>
            <w:hideMark/>
          </w:tcPr>
          <w:p w14:paraId="2015071B"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El servicio contratado no se presta por parte del contratista o se presta de manera incompleta, trae como consecuencia la no satisfacción de la necesidad reinante, demoras en la atención de los usuarios y mala imagen de la unidad.</w:t>
            </w:r>
          </w:p>
        </w:tc>
        <w:tc>
          <w:tcPr>
            <w:tcW w:w="766" w:type="pct"/>
            <w:tcBorders>
              <w:top w:val="single" w:sz="4" w:space="0" w:color="auto"/>
              <w:left w:val="single" w:sz="4" w:space="0" w:color="auto"/>
              <w:bottom w:val="single" w:sz="4" w:space="0" w:color="auto"/>
              <w:right w:val="single" w:sz="4" w:space="0" w:color="auto"/>
            </w:tcBorders>
            <w:vAlign w:val="center"/>
            <w:hideMark/>
          </w:tcPr>
          <w:p w14:paraId="61BE4DBB"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No poder dar inicio a la ejecución del contrato, no poder dar continuidad a la ejecución del contrato</w:t>
            </w:r>
          </w:p>
        </w:tc>
        <w:tc>
          <w:tcPr>
            <w:tcW w:w="766" w:type="pct"/>
            <w:tcBorders>
              <w:top w:val="single" w:sz="4" w:space="0" w:color="auto"/>
              <w:left w:val="single" w:sz="4" w:space="0" w:color="auto"/>
              <w:bottom w:val="single" w:sz="4" w:space="0" w:color="auto"/>
              <w:right w:val="single" w:sz="4" w:space="0" w:color="auto"/>
            </w:tcBorders>
            <w:vAlign w:val="center"/>
            <w:hideMark/>
          </w:tcPr>
          <w:p w14:paraId="5CB8DE3E"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No lograr la ejecución total y correcta del contrato.</w:t>
            </w:r>
          </w:p>
        </w:tc>
        <w:tc>
          <w:tcPr>
            <w:tcW w:w="741" w:type="pct"/>
            <w:tcBorders>
              <w:top w:val="single" w:sz="4" w:space="0" w:color="auto"/>
              <w:left w:val="single" w:sz="4" w:space="0" w:color="auto"/>
              <w:bottom w:val="single" w:sz="4" w:space="0" w:color="auto"/>
              <w:right w:val="single" w:sz="4" w:space="0" w:color="auto"/>
            </w:tcBorders>
            <w:vAlign w:val="center"/>
            <w:hideMark/>
          </w:tcPr>
          <w:p w14:paraId="3B32CC29"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Daños a terceros que den lugar a la indemnización de daños y perjuicios como consecuencia del servicio o por mala práctica médica</w:t>
            </w:r>
          </w:p>
        </w:tc>
        <w:tc>
          <w:tcPr>
            <w:tcW w:w="766" w:type="pct"/>
            <w:tcBorders>
              <w:top w:val="single" w:sz="4" w:space="0" w:color="auto"/>
              <w:left w:val="single" w:sz="4" w:space="0" w:color="auto"/>
              <w:bottom w:val="single" w:sz="4" w:space="0" w:color="auto"/>
              <w:right w:val="single" w:sz="4" w:space="0" w:color="auto"/>
            </w:tcBorders>
            <w:vAlign w:val="center"/>
            <w:hideMark/>
          </w:tcPr>
          <w:p w14:paraId="26CF205B"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 xml:space="preserve">El contratista no cumple con sus obligaciones </w:t>
            </w:r>
            <w:proofErr w:type="gramStart"/>
            <w:r w:rsidRPr="009C35AB">
              <w:rPr>
                <w:rFonts w:ascii="Arial" w:hAnsi="Arial" w:cs="Arial"/>
                <w:color w:val="000000" w:themeColor="text1"/>
                <w:sz w:val="14"/>
                <w:szCs w:val="14"/>
              </w:rPr>
              <w:t>salariales  lo</w:t>
            </w:r>
            <w:proofErr w:type="gramEnd"/>
            <w:r w:rsidRPr="009C35AB">
              <w:rPr>
                <w:rFonts w:ascii="Arial" w:hAnsi="Arial" w:cs="Arial"/>
                <w:color w:val="000000" w:themeColor="text1"/>
                <w:sz w:val="14"/>
                <w:szCs w:val="14"/>
              </w:rPr>
              <w:t xml:space="preserve"> cual puede generar interrupción o paralización de los servicios</w:t>
            </w:r>
          </w:p>
        </w:tc>
      </w:tr>
      <w:tr w:rsidR="00151A59" w:rsidRPr="009C35AB" w14:paraId="476C931C" w14:textId="77777777" w:rsidTr="009C35AB">
        <w:trPr>
          <w:trHeight w:val="36"/>
          <w:jc w:val="center"/>
        </w:trPr>
        <w:tc>
          <w:tcPr>
            <w:tcW w:w="1196" w:type="pct"/>
            <w:gridSpan w:val="2"/>
            <w:tcBorders>
              <w:top w:val="single" w:sz="4" w:space="0" w:color="auto"/>
              <w:left w:val="single" w:sz="4" w:space="0" w:color="auto"/>
              <w:bottom w:val="single" w:sz="4" w:space="0" w:color="auto"/>
              <w:right w:val="single" w:sz="4" w:space="0" w:color="auto"/>
            </w:tcBorders>
            <w:vAlign w:val="center"/>
            <w:hideMark/>
          </w:tcPr>
          <w:p w14:paraId="22125C49" w14:textId="77777777" w:rsidR="00151A59" w:rsidRPr="009C35AB" w:rsidRDefault="00151A59" w:rsidP="00A01DE1">
            <w:pPr>
              <w:contextualSpacing/>
              <w:jc w:val="center"/>
              <w:rPr>
                <w:rFonts w:ascii="Arial" w:hAnsi="Arial" w:cs="Arial"/>
                <w:b/>
                <w:color w:val="000000" w:themeColor="text1"/>
                <w:sz w:val="14"/>
                <w:szCs w:val="14"/>
              </w:rPr>
            </w:pPr>
            <w:r w:rsidRPr="009C35AB">
              <w:rPr>
                <w:rFonts w:ascii="Arial" w:hAnsi="Arial" w:cs="Arial"/>
                <w:b/>
                <w:color w:val="000000" w:themeColor="text1"/>
                <w:sz w:val="14"/>
                <w:szCs w:val="14"/>
              </w:rPr>
              <w:t>Probabilidad</w:t>
            </w:r>
          </w:p>
        </w:tc>
        <w:tc>
          <w:tcPr>
            <w:tcW w:w="766" w:type="pct"/>
            <w:tcBorders>
              <w:top w:val="single" w:sz="4" w:space="0" w:color="auto"/>
              <w:left w:val="single" w:sz="4" w:space="0" w:color="auto"/>
              <w:bottom w:val="single" w:sz="4" w:space="0" w:color="auto"/>
              <w:right w:val="single" w:sz="4" w:space="0" w:color="auto"/>
            </w:tcBorders>
            <w:vAlign w:val="center"/>
            <w:hideMark/>
          </w:tcPr>
          <w:p w14:paraId="356B207B"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Raro (1)</w:t>
            </w:r>
          </w:p>
        </w:tc>
        <w:tc>
          <w:tcPr>
            <w:tcW w:w="766" w:type="pct"/>
            <w:tcBorders>
              <w:top w:val="single" w:sz="4" w:space="0" w:color="auto"/>
              <w:left w:val="single" w:sz="4" w:space="0" w:color="auto"/>
              <w:bottom w:val="single" w:sz="4" w:space="0" w:color="auto"/>
              <w:right w:val="single" w:sz="4" w:space="0" w:color="auto"/>
            </w:tcBorders>
            <w:vAlign w:val="center"/>
            <w:hideMark/>
          </w:tcPr>
          <w:p w14:paraId="69C9DEDB"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Raro (1)</w:t>
            </w:r>
          </w:p>
        </w:tc>
        <w:tc>
          <w:tcPr>
            <w:tcW w:w="766" w:type="pct"/>
            <w:tcBorders>
              <w:top w:val="single" w:sz="4" w:space="0" w:color="auto"/>
              <w:left w:val="single" w:sz="4" w:space="0" w:color="auto"/>
              <w:bottom w:val="single" w:sz="4" w:space="0" w:color="auto"/>
              <w:right w:val="single" w:sz="4" w:space="0" w:color="auto"/>
            </w:tcBorders>
            <w:vAlign w:val="center"/>
            <w:hideMark/>
          </w:tcPr>
          <w:p w14:paraId="00775F0A"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Raro (1)</w:t>
            </w:r>
          </w:p>
        </w:tc>
        <w:tc>
          <w:tcPr>
            <w:tcW w:w="741" w:type="pct"/>
            <w:tcBorders>
              <w:top w:val="single" w:sz="4" w:space="0" w:color="auto"/>
              <w:left w:val="single" w:sz="4" w:space="0" w:color="auto"/>
              <w:bottom w:val="single" w:sz="4" w:space="0" w:color="auto"/>
              <w:right w:val="single" w:sz="4" w:space="0" w:color="auto"/>
            </w:tcBorders>
            <w:vAlign w:val="center"/>
            <w:hideMark/>
          </w:tcPr>
          <w:p w14:paraId="7E85B030"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Posible (3)</w:t>
            </w:r>
          </w:p>
        </w:tc>
        <w:tc>
          <w:tcPr>
            <w:tcW w:w="766" w:type="pct"/>
            <w:tcBorders>
              <w:top w:val="single" w:sz="4" w:space="0" w:color="auto"/>
              <w:left w:val="single" w:sz="4" w:space="0" w:color="auto"/>
              <w:bottom w:val="single" w:sz="4" w:space="0" w:color="auto"/>
              <w:right w:val="single" w:sz="4" w:space="0" w:color="auto"/>
            </w:tcBorders>
            <w:vAlign w:val="center"/>
            <w:hideMark/>
          </w:tcPr>
          <w:p w14:paraId="69C50C0F"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Improbable (2)</w:t>
            </w:r>
          </w:p>
        </w:tc>
      </w:tr>
      <w:tr w:rsidR="00151A59" w:rsidRPr="009C35AB" w14:paraId="5F6679DF" w14:textId="77777777" w:rsidTr="009C35AB">
        <w:trPr>
          <w:trHeight w:val="38"/>
          <w:jc w:val="center"/>
        </w:trPr>
        <w:tc>
          <w:tcPr>
            <w:tcW w:w="1196" w:type="pct"/>
            <w:gridSpan w:val="2"/>
            <w:tcBorders>
              <w:top w:val="single" w:sz="4" w:space="0" w:color="auto"/>
              <w:left w:val="single" w:sz="4" w:space="0" w:color="auto"/>
              <w:bottom w:val="single" w:sz="4" w:space="0" w:color="auto"/>
              <w:right w:val="single" w:sz="4" w:space="0" w:color="auto"/>
            </w:tcBorders>
            <w:vAlign w:val="center"/>
            <w:hideMark/>
          </w:tcPr>
          <w:p w14:paraId="2B547616" w14:textId="77777777" w:rsidR="00151A59" w:rsidRPr="009C35AB" w:rsidRDefault="00151A59" w:rsidP="00A01DE1">
            <w:pPr>
              <w:contextualSpacing/>
              <w:jc w:val="center"/>
              <w:rPr>
                <w:rFonts w:ascii="Arial" w:hAnsi="Arial" w:cs="Arial"/>
                <w:b/>
                <w:color w:val="000000" w:themeColor="text1"/>
                <w:sz w:val="14"/>
                <w:szCs w:val="14"/>
              </w:rPr>
            </w:pPr>
            <w:r w:rsidRPr="009C35AB">
              <w:rPr>
                <w:rFonts w:ascii="Arial" w:hAnsi="Arial" w:cs="Arial"/>
                <w:b/>
                <w:color w:val="000000" w:themeColor="text1"/>
                <w:sz w:val="14"/>
                <w:szCs w:val="14"/>
              </w:rPr>
              <w:t>Impacto</w:t>
            </w:r>
          </w:p>
        </w:tc>
        <w:tc>
          <w:tcPr>
            <w:tcW w:w="766" w:type="pct"/>
            <w:tcBorders>
              <w:top w:val="single" w:sz="4" w:space="0" w:color="auto"/>
              <w:left w:val="single" w:sz="4" w:space="0" w:color="auto"/>
              <w:bottom w:val="single" w:sz="4" w:space="0" w:color="auto"/>
              <w:right w:val="single" w:sz="4" w:space="0" w:color="auto"/>
            </w:tcBorders>
            <w:vAlign w:val="center"/>
            <w:hideMark/>
          </w:tcPr>
          <w:p w14:paraId="6242E675"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Catastrófico (5)</w:t>
            </w:r>
          </w:p>
        </w:tc>
        <w:tc>
          <w:tcPr>
            <w:tcW w:w="766" w:type="pct"/>
            <w:tcBorders>
              <w:top w:val="single" w:sz="4" w:space="0" w:color="auto"/>
              <w:left w:val="single" w:sz="4" w:space="0" w:color="auto"/>
              <w:bottom w:val="single" w:sz="4" w:space="0" w:color="auto"/>
              <w:right w:val="single" w:sz="4" w:space="0" w:color="auto"/>
            </w:tcBorders>
            <w:vAlign w:val="center"/>
            <w:hideMark/>
          </w:tcPr>
          <w:p w14:paraId="3B9006BF"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Catastrófico (5)</w:t>
            </w:r>
          </w:p>
        </w:tc>
        <w:tc>
          <w:tcPr>
            <w:tcW w:w="766" w:type="pct"/>
            <w:tcBorders>
              <w:top w:val="single" w:sz="4" w:space="0" w:color="auto"/>
              <w:left w:val="single" w:sz="4" w:space="0" w:color="auto"/>
              <w:bottom w:val="single" w:sz="4" w:space="0" w:color="auto"/>
              <w:right w:val="single" w:sz="4" w:space="0" w:color="auto"/>
            </w:tcBorders>
            <w:vAlign w:val="center"/>
            <w:hideMark/>
          </w:tcPr>
          <w:p w14:paraId="1F5FAAF9"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Catastrófico (5)</w:t>
            </w:r>
          </w:p>
        </w:tc>
        <w:tc>
          <w:tcPr>
            <w:tcW w:w="741" w:type="pct"/>
            <w:tcBorders>
              <w:top w:val="single" w:sz="4" w:space="0" w:color="auto"/>
              <w:left w:val="single" w:sz="4" w:space="0" w:color="auto"/>
              <w:bottom w:val="single" w:sz="4" w:space="0" w:color="auto"/>
              <w:right w:val="single" w:sz="4" w:space="0" w:color="auto"/>
            </w:tcBorders>
            <w:vAlign w:val="center"/>
            <w:hideMark/>
          </w:tcPr>
          <w:p w14:paraId="342EE747"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Mayor (4)</w:t>
            </w:r>
          </w:p>
        </w:tc>
        <w:tc>
          <w:tcPr>
            <w:tcW w:w="766" w:type="pct"/>
            <w:tcBorders>
              <w:top w:val="single" w:sz="4" w:space="0" w:color="auto"/>
              <w:left w:val="single" w:sz="4" w:space="0" w:color="auto"/>
              <w:bottom w:val="single" w:sz="4" w:space="0" w:color="auto"/>
              <w:right w:val="single" w:sz="4" w:space="0" w:color="auto"/>
            </w:tcBorders>
            <w:vAlign w:val="center"/>
            <w:hideMark/>
          </w:tcPr>
          <w:p w14:paraId="066B59F3"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Mayor (4)</w:t>
            </w:r>
          </w:p>
        </w:tc>
      </w:tr>
      <w:tr w:rsidR="00151A59" w:rsidRPr="009C35AB" w14:paraId="6F125D65" w14:textId="77777777" w:rsidTr="009C35AB">
        <w:trPr>
          <w:trHeight w:val="36"/>
          <w:jc w:val="center"/>
        </w:trPr>
        <w:tc>
          <w:tcPr>
            <w:tcW w:w="1196" w:type="pct"/>
            <w:gridSpan w:val="2"/>
            <w:tcBorders>
              <w:top w:val="single" w:sz="4" w:space="0" w:color="auto"/>
              <w:left w:val="single" w:sz="4" w:space="0" w:color="auto"/>
              <w:bottom w:val="single" w:sz="4" w:space="0" w:color="auto"/>
              <w:right w:val="single" w:sz="4" w:space="0" w:color="auto"/>
            </w:tcBorders>
            <w:vAlign w:val="center"/>
            <w:hideMark/>
          </w:tcPr>
          <w:p w14:paraId="795E3B7F" w14:textId="77777777" w:rsidR="00151A59" w:rsidRPr="009C35AB" w:rsidRDefault="00151A59" w:rsidP="00A01DE1">
            <w:pPr>
              <w:contextualSpacing/>
              <w:jc w:val="center"/>
              <w:rPr>
                <w:rFonts w:ascii="Arial" w:hAnsi="Arial" w:cs="Arial"/>
                <w:b/>
                <w:color w:val="000000" w:themeColor="text1"/>
                <w:sz w:val="14"/>
                <w:szCs w:val="14"/>
              </w:rPr>
            </w:pPr>
            <w:r w:rsidRPr="009C35AB">
              <w:rPr>
                <w:rFonts w:ascii="Arial" w:hAnsi="Arial" w:cs="Arial"/>
                <w:b/>
                <w:color w:val="000000" w:themeColor="text1"/>
                <w:sz w:val="14"/>
                <w:szCs w:val="14"/>
              </w:rPr>
              <w:t>Calificación total</w:t>
            </w:r>
          </w:p>
        </w:tc>
        <w:tc>
          <w:tcPr>
            <w:tcW w:w="766" w:type="pct"/>
            <w:tcBorders>
              <w:top w:val="single" w:sz="4" w:space="0" w:color="auto"/>
              <w:left w:val="single" w:sz="4" w:space="0" w:color="auto"/>
              <w:bottom w:val="single" w:sz="4" w:space="0" w:color="auto"/>
              <w:right w:val="single" w:sz="4" w:space="0" w:color="auto"/>
            </w:tcBorders>
            <w:vAlign w:val="center"/>
            <w:hideMark/>
          </w:tcPr>
          <w:p w14:paraId="2F1D6F06"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Riesgo alto 6</w:t>
            </w:r>
          </w:p>
        </w:tc>
        <w:tc>
          <w:tcPr>
            <w:tcW w:w="766" w:type="pct"/>
            <w:tcBorders>
              <w:top w:val="single" w:sz="4" w:space="0" w:color="auto"/>
              <w:left w:val="single" w:sz="4" w:space="0" w:color="auto"/>
              <w:bottom w:val="single" w:sz="4" w:space="0" w:color="auto"/>
              <w:right w:val="single" w:sz="4" w:space="0" w:color="auto"/>
            </w:tcBorders>
            <w:vAlign w:val="center"/>
            <w:hideMark/>
          </w:tcPr>
          <w:p w14:paraId="173904A3"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Riesgo alto 6</w:t>
            </w:r>
          </w:p>
        </w:tc>
        <w:tc>
          <w:tcPr>
            <w:tcW w:w="766" w:type="pct"/>
            <w:tcBorders>
              <w:top w:val="single" w:sz="4" w:space="0" w:color="auto"/>
              <w:left w:val="single" w:sz="4" w:space="0" w:color="auto"/>
              <w:bottom w:val="single" w:sz="4" w:space="0" w:color="auto"/>
              <w:right w:val="single" w:sz="4" w:space="0" w:color="auto"/>
            </w:tcBorders>
            <w:vAlign w:val="center"/>
            <w:hideMark/>
          </w:tcPr>
          <w:p w14:paraId="01739153"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Riesgo alto 6</w:t>
            </w:r>
          </w:p>
        </w:tc>
        <w:tc>
          <w:tcPr>
            <w:tcW w:w="741" w:type="pct"/>
            <w:tcBorders>
              <w:top w:val="single" w:sz="4" w:space="0" w:color="auto"/>
              <w:left w:val="single" w:sz="4" w:space="0" w:color="auto"/>
              <w:bottom w:val="single" w:sz="4" w:space="0" w:color="auto"/>
              <w:right w:val="single" w:sz="4" w:space="0" w:color="auto"/>
            </w:tcBorders>
            <w:vAlign w:val="center"/>
            <w:hideMark/>
          </w:tcPr>
          <w:p w14:paraId="499AC1CB"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Riesgo alto (7)</w:t>
            </w:r>
          </w:p>
        </w:tc>
        <w:tc>
          <w:tcPr>
            <w:tcW w:w="766" w:type="pct"/>
            <w:tcBorders>
              <w:top w:val="single" w:sz="4" w:space="0" w:color="auto"/>
              <w:left w:val="single" w:sz="4" w:space="0" w:color="auto"/>
              <w:bottom w:val="single" w:sz="4" w:space="0" w:color="auto"/>
              <w:right w:val="single" w:sz="4" w:space="0" w:color="auto"/>
            </w:tcBorders>
            <w:vAlign w:val="center"/>
            <w:hideMark/>
          </w:tcPr>
          <w:p w14:paraId="51095BC4"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Riesgo alto (6)</w:t>
            </w:r>
          </w:p>
        </w:tc>
      </w:tr>
      <w:tr w:rsidR="00151A59" w:rsidRPr="009C35AB" w14:paraId="3C054160" w14:textId="77777777" w:rsidTr="009C35AB">
        <w:trPr>
          <w:trHeight w:val="36"/>
          <w:jc w:val="center"/>
        </w:trPr>
        <w:tc>
          <w:tcPr>
            <w:tcW w:w="1196" w:type="pct"/>
            <w:gridSpan w:val="2"/>
            <w:tcBorders>
              <w:top w:val="single" w:sz="4" w:space="0" w:color="auto"/>
              <w:left w:val="single" w:sz="4" w:space="0" w:color="auto"/>
              <w:bottom w:val="single" w:sz="4" w:space="0" w:color="auto"/>
              <w:right w:val="single" w:sz="4" w:space="0" w:color="auto"/>
            </w:tcBorders>
            <w:vAlign w:val="center"/>
            <w:hideMark/>
          </w:tcPr>
          <w:p w14:paraId="2E95DAD0" w14:textId="77777777" w:rsidR="00151A59" w:rsidRPr="009C35AB" w:rsidRDefault="00151A59" w:rsidP="00A01DE1">
            <w:pPr>
              <w:contextualSpacing/>
              <w:jc w:val="center"/>
              <w:rPr>
                <w:rFonts w:ascii="Arial" w:hAnsi="Arial" w:cs="Arial"/>
                <w:b/>
                <w:color w:val="000000" w:themeColor="text1"/>
                <w:sz w:val="14"/>
                <w:szCs w:val="14"/>
              </w:rPr>
            </w:pPr>
            <w:r w:rsidRPr="009C35AB">
              <w:rPr>
                <w:rFonts w:ascii="Arial" w:hAnsi="Arial" w:cs="Arial"/>
                <w:b/>
                <w:color w:val="000000" w:themeColor="text1"/>
                <w:sz w:val="14"/>
                <w:szCs w:val="14"/>
              </w:rPr>
              <w:t>Prioridad</w:t>
            </w:r>
          </w:p>
        </w:tc>
        <w:tc>
          <w:tcPr>
            <w:tcW w:w="766" w:type="pct"/>
            <w:tcBorders>
              <w:top w:val="single" w:sz="4" w:space="0" w:color="auto"/>
              <w:left w:val="single" w:sz="4" w:space="0" w:color="auto"/>
              <w:bottom w:val="single" w:sz="4" w:space="0" w:color="auto"/>
              <w:right w:val="single" w:sz="4" w:space="0" w:color="auto"/>
            </w:tcBorders>
            <w:vAlign w:val="center"/>
            <w:hideMark/>
          </w:tcPr>
          <w:p w14:paraId="45F81F6D"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Transferir el riesgo</w:t>
            </w:r>
          </w:p>
        </w:tc>
        <w:tc>
          <w:tcPr>
            <w:tcW w:w="766" w:type="pct"/>
            <w:tcBorders>
              <w:top w:val="single" w:sz="4" w:space="0" w:color="auto"/>
              <w:left w:val="single" w:sz="4" w:space="0" w:color="auto"/>
              <w:bottom w:val="single" w:sz="4" w:space="0" w:color="auto"/>
              <w:right w:val="single" w:sz="4" w:space="0" w:color="auto"/>
            </w:tcBorders>
            <w:vAlign w:val="center"/>
            <w:hideMark/>
          </w:tcPr>
          <w:p w14:paraId="5ADA6579"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 xml:space="preserve">Reducir la probabilidad de </w:t>
            </w:r>
            <w:r w:rsidRPr="009C35AB">
              <w:rPr>
                <w:rFonts w:ascii="Arial" w:hAnsi="Arial" w:cs="Arial"/>
                <w:color w:val="000000" w:themeColor="text1"/>
                <w:sz w:val="14"/>
                <w:szCs w:val="14"/>
              </w:rPr>
              <w:lastRenderedPageBreak/>
              <w:t>ocurrencia del evento</w:t>
            </w:r>
          </w:p>
        </w:tc>
        <w:tc>
          <w:tcPr>
            <w:tcW w:w="766" w:type="pct"/>
            <w:tcBorders>
              <w:top w:val="single" w:sz="4" w:space="0" w:color="auto"/>
              <w:left w:val="single" w:sz="4" w:space="0" w:color="auto"/>
              <w:bottom w:val="single" w:sz="4" w:space="0" w:color="auto"/>
              <w:right w:val="single" w:sz="4" w:space="0" w:color="auto"/>
            </w:tcBorders>
            <w:vAlign w:val="center"/>
            <w:hideMark/>
          </w:tcPr>
          <w:p w14:paraId="0773BABD"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lastRenderedPageBreak/>
              <w:t xml:space="preserve">Reducir la probabilidad de </w:t>
            </w:r>
            <w:r w:rsidRPr="009C35AB">
              <w:rPr>
                <w:rFonts w:ascii="Arial" w:hAnsi="Arial" w:cs="Arial"/>
                <w:color w:val="000000" w:themeColor="text1"/>
                <w:sz w:val="14"/>
                <w:szCs w:val="14"/>
              </w:rPr>
              <w:lastRenderedPageBreak/>
              <w:t>ocurrencia del evento</w:t>
            </w:r>
          </w:p>
        </w:tc>
        <w:tc>
          <w:tcPr>
            <w:tcW w:w="741" w:type="pct"/>
            <w:tcBorders>
              <w:top w:val="single" w:sz="4" w:space="0" w:color="auto"/>
              <w:left w:val="single" w:sz="4" w:space="0" w:color="auto"/>
              <w:bottom w:val="single" w:sz="4" w:space="0" w:color="auto"/>
              <w:right w:val="single" w:sz="4" w:space="0" w:color="auto"/>
            </w:tcBorders>
            <w:vAlign w:val="center"/>
            <w:hideMark/>
          </w:tcPr>
          <w:p w14:paraId="7DCF87B9"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lastRenderedPageBreak/>
              <w:t>Transferir el riesgo</w:t>
            </w:r>
          </w:p>
        </w:tc>
        <w:tc>
          <w:tcPr>
            <w:tcW w:w="766" w:type="pct"/>
            <w:tcBorders>
              <w:top w:val="single" w:sz="4" w:space="0" w:color="auto"/>
              <w:left w:val="single" w:sz="4" w:space="0" w:color="auto"/>
              <w:bottom w:val="single" w:sz="4" w:space="0" w:color="auto"/>
              <w:right w:val="single" w:sz="4" w:space="0" w:color="auto"/>
            </w:tcBorders>
            <w:vAlign w:val="center"/>
            <w:hideMark/>
          </w:tcPr>
          <w:p w14:paraId="1D96C4B6"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 xml:space="preserve">Reducir la probabilidad de </w:t>
            </w:r>
            <w:r w:rsidRPr="009C35AB">
              <w:rPr>
                <w:rFonts w:ascii="Arial" w:hAnsi="Arial" w:cs="Arial"/>
                <w:color w:val="000000" w:themeColor="text1"/>
                <w:sz w:val="14"/>
                <w:szCs w:val="14"/>
              </w:rPr>
              <w:lastRenderedPageBreak/>
              <w:t>ocurrencia del evento</w:t>
            </w:r>
          </w:p>
        </w:tc>
      </w:tr>
      <w:tr w:rsidR="00151A59" w:rsidRPr="009C35AB" w14:paraId="6B9926A5" w14:textId="77777777" w:rsidTr="009C35AB">
        <w:trPr>
          <w:trHeight w:val="72"/>
          <w:jc w:val="center"/>
        </w:trPr>
        <w:tc>
          <w:tcPr>
            <w:tcW w:w="1196" w:type="pct"/>
            <w:gridSpan w:val="2"/>
            <w:tcBorders>
              <w:top w:val="single" w:sz="4" w:space="0" w:color="auto"/>
              <w:left w:val="single" w:sz="4" w:space="0" w:color="auto"/>
              <w:bottom w:val="single" w:sz="4" w:space="0" w:color="auto"/>
              <w:right w:val="single" w:sz="4" w:space="0" w:color="auto"/>
            </w:tcBorders>
            <w:vAlign w:val="center"/>
            <w:hideMark/>
          </w:tcPr>
          <w:p w14:paraId="30A9CFC0" w14:textId="77777777" w:rsidR="00151A59" w:rsidRPr="009C35AB" w:rsidRDefault="00151A59" w:rsidP="00A01DE1">
            <w:pPr>
              <w:contextualSpacing/>
              <w:jc w:val="center"/>
              <w:rPr>
                <w:rFonts w:ascii="Arial" w:hAnsi="Arial" w:cs="Arial"/>
                <w:b/>
                <w:color w:val="000000" w:themeColor="text1"/>
                <w:sz w:val="14"/>
                <w:szCs w:val="14"/>
              </w:rPr>
            </w:pPr>
            <w:r w:rsidRPr="009C35AB">
              <w:rPr>
                <w:rFonts w:ascii="Arial" w:hAnsi="Arial" w:cs="Arial"/>
                <w:b/>
                <w:bCs/>
                <w:color w:val="000000" w:themeColor="text1"/>
                <w:sz w:val="14"/>
                <w:szCs w:val="14"/>
              </w:rPr>
              <w:lastRenderedPageBreak/>
              <w:t>¿A quién se le asigna el riesgo?</w:t>
            </w:r>
          </w:p>
        </w:tc>
        <w:tc>
          <w:tcPr>
            <w:tcW w:w="766" w:type="pct"/>
            <w:tcBorders>
              <w:top w:val="single" w:sz="4" w:space="0" w:color="auto"/>
              <w:left w:val="single" w:sz="4" w:space="0" w:color="auto"/>
              <w:bottom w:val="single" w:sz="4" w:space="0" w:color="auto"/>
              <w:right w:val="single" w:sz="4" w:space="0" w:color="auto"/>
            </w:tcBorders>
            <w:vAlign w:val="center"/>
            <w:hideMark/>
          </w:tcPr>
          <w:p w14:paraId="7D93C459"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Al contratista Compañía Aseguradora (suscriptora de la garantía única</w:t>
            </w:r>
          </w:p>
        </w:tc>
        <w:tc>
          <w:tcPr>
            <w:tcW w:w="766" w:type="pct"/>
            <w:tcBorders>
              <w:top w:val="single" w:sz="4" w:space="0" w:color="auto"/>
              <w:left w:val="single" w:sz="4" w:space="0" w:color="auto"/>
              <w:bottom w:val="single" w:sz="4" w:space="0" w:color="auto"/>
              <w:right w:val="single" w:sz="4" w:space="0" w:color="auto"/>
            </w:tcBorders>
            <w:vAlign w:val="center"/>
            <w:hideMark/>
          </w:tcPr>
          <w:p w14:paraId="28E0951A"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Al contratista Compañía Aseguradora (suscriptora de la garantía única</w:t>
            </w:r>
          </w:p>
        </w:tc>
        <w:tc>
          <w:tcPr>
            <w:tcW w:w="766" w:type="pct"/>
            <w:tcBorders>
              <w:top w:val="single" w:sz="4" w:space="0" w:color="auto"/>
              <w:left w:val="single" w:sz="4" w:space="0" w:color="auto"/>
              <w:bottom w:val="single" w:sz="4" w:space="0" w:color="auto"/>
              <w:right w:val="single" w:sz="4" w:space="0" w:color="auto"/>
            </w:tcBorders>
            <w:vAlign w:val="center"/>
            <w:hideMark/>
          </w:tcPr>
          <w:p w14:paraId="4AC4C935"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Al contratista Compañía Aseguradora (suscriptora de la garantía única</w:t>
            </w:r>
          </w:p>
        </w:tc>
        <w:tc>
          <w:tcPr>
            <w:tcW w:w="741" w:type="pct"/>
            <w:tcBorders>
              <w:top w:val="single" w:sz="4" w:space="0" w:color="auto"/>
              <w:left w:val="single" w:sz="4" w:space="0" w:color="auto"/>
              <w:bottom w:val="single" w:sz="4" w:space="0" w:color="auto"/>
              <w:right w:val="single" w:sz="4" w:space="0" w:color="auto"/>
            </w:tcBorders>
            <w:vAlign w:val="center"/>
            <w:hideMark/>
          </w:tcPr>
          <w:p w14:paraId="7A67CA05"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Al contratista Compañía Aseguradora (suscriptora de la garantía única</w:t>
            </w:r>
          </w:p>
        </w:tc>
        <w:tc>
          <w:tcPr>
            <w:tcW w:w="766" w:type="pct"/>
            <w:tcBorders>
              <w:top w:val="single" w:sz="4" w:space="0" w:color="auto"/>
              <w:left w:val="single" w:sz="4" w:space="0" w:color="auto"/>
              <w:bottom w:val="single" w:sz="4" w:space="0" w:color="auto"/>
              <w:right w:val="single" w:sz="4" w:space="0" w:color="auto"/>
            </w:tcBorders>
            <w:vAlign w:val="center"/>
            <w:hideMark/>
          </w:tcPr>
          <w:p w14:paraId="7ABE24DD"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Al contratista Compañía Aseguradora (suscriptora de la garantía única</w:t>
            </w:r>
          </w:p>
        </w:tc>
      </w:tr>
      <w:tr w:rsidR="00151A59" w:rsidRPr="009C35AB" w14:paraId="1F97BF56" w14:textId="77777777" w:rsidTr="009C35AB">
        <w:trPr>
          <w:trHeight w:val="683"/>
          <w:jc w:val="center"/>
        </w:trPr>
        <w:tc>
          <w:tcPr>
            <w:tcW w:w="1196" w:type="pct"/>
            <w:gridSpan w:val="2"/>
            <w:tcBorders>
              <w:top w:val="single" w:sz="4" w:space="0" w:color="auto"/>
              <w:left w:val="single" w:sz="4" w:space="0" w:color="auto"/>
              <w:bottom w:val="single" w:sz="4" w:space="0" w:color="auto"/>
              <w:right w:val="single" w:sz="4" w:space="0" w:color="auto"/>
            </w:tcBorders>
            <w:vAlign w:val="center"/>
            <w:hideMark/>
          </w:tcPr>
          <w:p w14:paraId="6D6C8B97" w14:textId="77777777" w:rsidR="00151A59" w:rsidRPr="009C35AB" w:rsidRDefault="00151A59" w:rsidP="00A01DE1">
            <w:pPr>
              <w:contextualSpacing/>
              <w:jc w:val="center"/>
              <w:rPr>
                <w:rFonts w:ascii="Arial" w:hAnsi="Arial" w:cs="Arial"/>
                <w:b/>
                <w:color w:val="000000" w:themeColor="text1"/>
                <w:sz w:val="14"/>
                <w:szCs w:val="14"/>
              </w:rPr>
            </w:pPr>
            <w:r w:rsidRPr="009C35AB">
              <w:rPr>
                <w:rFonts w:ascii="Arial" w:hAnsi="Arial" w:cs="Arial"/>
                <w:b/>
                <w:bCs/>
                <w:color w:val="000000" w:themeColor="text1"/>
                <w:sz w:val="14"/>
                <w:szCs w:val="14"/>
              </w:rPr>
              <w:t>Tratamiento controles a ser implementados</w:t>
            </w:r>
          </w:p>
        </w:tc>
        <w:tc>
          <w:tcPr>
            <w:tcW w:w="766" w:type="pct"/>
            <w:tcBorders>
              <w:top w:val="single" w:sz="4" w:space="0" w:color="auto"/>
              <w:left w:val="single" w:sz="4" w:space="0" w:color="auto"/>
              <w:bottom w:val="single" w:sz="4" w:space="0" w:color="auto"/>
              <w:right w:val="single" w:sz="4" w:space="0" w:color="auto"/>
            </w:tcBorders>
            <w:vAlign w:val="center"/>
            <w:hideMark/>
          </w:tcPr>
          <w:p w14:paraId="7833FF3C"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Se debe exigir y aprobar la garantía única (calidad, cumplimiento, etc.), verificando que los amparos se encuentran bien establecidos y cuantificados, elaborar acta de aprobación de la garantía única). Durante el proceso de selección evaluar detalladamente todos los aspectos técnicos y económico -financieros, realizar acompañamiento por parte del supervisor del contrato si existe méritos de aplicación de multa o clausula penal</w:t>
            </w:r>
          </w:p>
        </w:tc>
        <w:tc>
          <w:tcPr>
            <w:tcW w:w="766" w:type="pct"/>
            <w:tcBorders>
              <w:top w:val="single" w:sz="4" w:space="0" w:color="auto"/>
              <w:left w:val="single" w:sz="4" w:space="0" w:color="auto"/>
              <w:bottom w:val="single" w:sz="4" w:space="0" w:color="auto"/>
              <w:right w:val="single" w:sz="4" w:space="0" w:color="auto"/>
            </w:tcBorders>
            <w:vAlign w:val="center"/>
            <w:hideMark/>
          </w:tcPr>
          <w:p w14:paraId="7DD3A9D6"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Se debe ser claro desde el momento de la formulación de los estudios previos, la invitación o los pliegos de condiciones para que el oferente tenga muy claro que debe suscribir pólizas y ampliarlas y/o ajustarlas si es del caso realizar acompañamiento por parte del supervisor del contrato si existe méritos de aplicación de multa</w:t>
            </w:r>
          </w:p>
        </w:tc>
        <w:tc>
          <w:tcPr>
            <w:tcW w:w="766" w:type="pct"/>
            <w:tcBorders>
              <w:top w:val="single" w:sz="4" w:space="0" w:color="auto"/>
              <w:left w:val="single" w:sz="4" w:space="0" w:color="auto"/>
              <w:bottom w:val="single" w:sz="4" w:space="0" w:color="auto"/>
              <w:right w:val="single" w:sz="4" w:space="0" w:color="auto"/>
            </w:tcBorders>
            <w:vAlign w:val="center"/>
            <w:hideMark/>
          </w:tcPr>
          <w:p w14:paraId="3C277F7D"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Se debe hacer un estricto seguimiento a la ejecución del contrato acorde a lo proyectado, ya sea de tracto sucesivo o ejecución instantánea. realizar acompañamiento por parte del supervisor del contrato si existe méritos de aplicación de multa o clausula penal</w:t>
            </w:r>
          </w:p>
        </w:tc>
        <w:tc>
          <w:tcPr>
            <w:tcW w:w="741" w:type="pct"/>
            <w:tcBorders>
              <w:top w:val="single" w:sz="4" w:space="0" w:color="auto"/>
              <w:left w:val="single" w:sz="4" w:space="0" w:color="auto"/>
              <w:bottom w:val="single" w:sz="4" w:space="0" w:color="auto"/>
              <w:right w:val="single" w:sz="4" w:space="0" w:color="auto"/>
            </w:tcBorders>
            <w:vAlign w:val="center"/>
            <w:hideMark/>
          </w:tcPr>
          <w:p w14:paraId="5252A4EB"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 xml:space="preserve">Se debe exigir para los contratos de prestación de servicios de salud la constitución de la </w:t>
            </w:r>
            <w:proofErr w:type="spellStart"/>
            <w:r w:rsidRPr="009C35AB">
              <w:rPr>
                <w:rFonts w:ascii="Arial" w:hAnsi="Arial" w:cs="Arial"/>
                <w:color w:val="000000" w:themeColor="text1"/>
                <w:sz w:val="14"/>
                <w:szCs w:val="14"/>
              </w:rPr>
              <w:t>RESPO</w:t>
            </w:r>
            <w:proofErr w:type="spellEnd"/>
          </w:p>
        </w:tc>
        <w:tc>
          <w:tcPr>
            <w:tcW w:w="766" w:type="pct"/>
            <w:tcBorders>
              <w:top w:val="single" w:sz="4" w:space="0" w:color="auto"/>
              <w:left w:val="single" w:sz="4" w:space="0" w:color="auto"/>
              <w:bottom w:val="single" w:sz="4" w:space="0" w:color="auto"/>
              <w:right w:val="single" w:sz="4" w:space="0" w:color="auto"/>
            </w:tcBorders>
            <w:vAlign w:val="center"/>
            <w:hideMark/>
          </w:tcPr>
          <w:p w14:paraId="478DA24A"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Se debe hacer un estricto seguimiento a la ejecución del contrato acorde a lo proyectado, ya sea de tracto sucesivo o ejecución instantánea. realizar acompañamiento por parte del supervisor del contrato si existe méritos de aplicación de multa o clausula penal</w:t>
            </w:r>
          </w:p>
        </w:tc>
      </w:tr>
      <w:tr w:rsidR="00151A59" w:rsidRPr="009C35AB" w14:paraId="49B5E980" w14:textId="77777777" w:rsidTr="009C35AB">
        <w:trPr>
          <w:trHeight w:val="18"/>
          <w:jc w:val="center"/>
        </w:trPr>
        <w:tc>
          <w:tcPr>
            <w:tcW w:w="571" w:type="pct"/>
            <w:vMerge w:val="restart"/>
            <w:tcBorders>
              <w:top w:val="single" w:sz="4" w:space="0" w:color="auto"/>
              <w:left w:val="single" w:sz="4" w:space="0" w:color="auto"/>
              <w:bottom w:val="single" w:sz="4" w:space="0" w:color="auto"/>
              <w:right w:val="single" w:sz="4" w:space="0" w:color="auto"/>
            </w:tcBorders>
            <w:vAlign w:val="center"/>
            <w:hideMark/>
          </w:tcPr>
          <w:p w14:paraId="1B94008A" w14:textId="77777777" w:rsidR="00151A59" w:rsidRPr="009C35AB" w:rsidRDefault="00151A59" w:rsidP="00A01DE1">
            <w:pPr>
              <w:contextualSpacing/>
              <w:jc w:val="center"/>
              <w:rPr>
                <w:rFonts w:ascii="Arial" w:hAnsi="Arial" w:cs="Arial"/>
                <w:b/>
                <w:color w:val="000000" w:themeColor="text1"/>
                <w:sz w:val="14"/>
                <w:szCs w:val="14"/>
              </w:rPr>
            </w:pPr>
            <w:r w:rsidRPr="009C35AB">
              <w:rPr>
                <w:rFonts w:ascii="Arial" w:hAnsi="Arial" w:cs="Arial"/>
                <w:b/>
                <w:bCs/>
                <w:color w:val="000000" w:themeColor="text1"/>
                <w:sz w:val="14"/>
                <w:szCs w:val="14"/>
              </w:rPr>
              <w:t>Impacto después del tratamiento</w:t>
            </w:r>
          </w:p>
        </w:tc>
        <w:tc>
          <w:tcPr>
            <w:tcW w:w="625" w:type="pct"/>
            <w:tcBorders>
              <w:top w:val="single" w:sz="4" w:space="0" w:color="auto"/>
              <w:left w:val="single" w:sz="4" w:space="0" w:color="auto"/>
              <w:bottom w:val="single" w:sz="4" w:space="0" w:color="auto"/>
              <w:right w:val="single" w:sz="4" w:space="0" w:color="auto"/>
            </w:tcBorders>
            <w:vAlign w:val="center"/>
            <w:hideMark/>
          </w:tcPr>
          <w:p w14:paraId="17E56DC0" w14:textId="77777777" w:rsidR="00151A59" w:rsidRPr="009C35AB" w:rsidRDefault="00151A59" w:rsidP="00A01DE1">
            <w:pPr>
              <w:contextualSpacing/>
              <w:jc w:val="center"/>
              <w:rPr>
                <w:rFonts w:ascii="Arial" w:hAnsi="Arial" w:cs="Arial"/>
                <w:b/>
                <w:color w:val="000000" w:themeColor="text1"/>
                <w:sz w:val="14"/>
                <w:szCs w:val="14"/>
              </w:rPr>
            </w:pPr>
            <w:r w:rsidRPr="009C35AB">
              <w:rPr>
                <w:rFonts w:ascii="Arial" w:hAnsi="Arial" w:cs="Arial"/>
                <w:b/>
                <w:bCs/>
                <w:color w:val="000000" w:themeColor="text1"/>
                <w:sz w:val="14"/>
                <w:szCs w:val="14"/>
              </w:rPr>
              <w:t>Probabilidad</w:t>
            </w:r>
          </w:p>
        </w:tc>
        <w:tc>
          <w:tcPr>
            <w:tcW w:w="766" w:type="pct"/>
            <w:tcBorders>
              <w:top w:val="single" w:sz="4" w:space="0" w:color="auto"/>
              <w:left w:val="single" w:sz="4" w:space="0" w:color="auto"/>
              <w:bottom w:val="single" w:sz="4" w:space="0" w:color="auto"/>
              <w:right w:val="single" w:sz="4" w:space="0" w:color="auto"/>
            </w:tcBorders>
            <w:vAlign w:val="center"/>
            <w:hideMark/>
          </w:tcPr>
          <w:p w14:paraId="57B01A64"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Improbable (2)</w:t>
            </w:r>
          </w:p>
        </w:tc>
        <w:tc>
          <w:tcPr>
            <w:tcW w:w="766" w:type="pct"/>
            <w:tcBorders>
              <w:top w:val="single" w:sz="4" w:space="0" w:color="auto"/>
              <w:left w:val="single" w:sz="4" w:space="0" w:color="auto"/>
              <w:bottom w:val="single" w:sz="4" w:space="0" w:color="auto"/>
              <w:right w:val="single" w:sz="4" w:space="0" w:color="auto"/>
            </w:tcBorders>
            <w:vAlign w:val="center"/>
            <w:hideMark/>
          </w:tcPr>
          <w:p w14:paraId="19F15EA6"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Improbable (2)</w:t>
            </w:r>
          </w:p>
        </w:tc>
        <w:tc>
          <w:tcPr>
            <w:tcW w:w="766" w:type="pct"/>
            <w:tcBorders>
              <w:top w:val="single" w:sz="4" w:space="0" w:color="auto"/>
              <w:left w:val="single" w:sz="4" w:space="0" w:color="auto"/>
              <w:bottom w:val="single" w:sz="4" w:space="0" w:color="auto"/>
              <w:right w:val="single" w:sz="4" w:space="0" w:color="auto"/>
            </w:tcBorders>
            <w:vAlign w:val="center"/>
            <w:hideMark/>
          </w:tcPr>
          <w:p w14:paraId="5BC8C47E"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Improbable (2)</w:t>
            </w:r>
          </w:p>
        </w:tc>
        <w:tc>
          <w:tcPr>
            <w:tcW w:w="741" w:type="pct"/>
            <w:tcBorders>
              <w:top w:val="single" w:sz="4" w:space="0" w:color="auto"/>
              <w:left w:val="single" w:sz="4" w:space="0" w:color="auto"/>
              <w:bottom w:val="single" w:sz="4" w:space="0" w:color="auto"/>
              <w:right w:val="single" w:sz="4" w:space="0" w:color="auto"/>
            </w:tcBorders>
            <w:vAlign w:val="center"/>
            <w:hideMark/>
          </w:tcPr>
          <w:p w14:paraId="40270CD6"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Improbable (2)</w:t>
            </w:r>
          </w:p>
        </w:tc>
        <w:tc>
          <w:tcPr>
            <w:tcW w:w="766" w:type="pct"/>
            <w:tcBorders>
              <w:top w:val="single" w:sz="4" w:space="0" w:color="auto"/>
              <w:left w:val="single" w:sz="4" w:space="0" w:color="auto"/>
              <w:bottom w:val="single" w:sz="4" w:space="0" w:color="auto"/>
              <w:right w:val="single" w:sz="4" w:space="0" w:color="auto"/>
            </w:tcBorders>
            <w:vAlign w:val="center"/>
            <w:hideMark/>
          </w:tcPr>
          <w:p w14:paraId="35243945"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Improbable (2)</w:t>
            </w:r>
          </w:p>
        </w:tc>
      </w:tr>
      <w:tr w:rsidR="00151A59" w:rsidRPr="009C35AB" w14:paraId="5A82117F" w14:textId="77777777" w:rsidTr="009C35AB">
        <w:trPr>
          <w:trHeight w:val="18"/>
          <w:jc w:val="center"/>
        </w:trPr>
        <w:tc>
          <w:tcPr>
            <w:tcW w:w="571" w:type="pct"/>
            <w:vMerge/>
            <w:tcBorders>
              <w:top w:val="single" w:sz="4" w:space="0" w:color="auto"/>
              <w:left w:val="single" w:sz="4" w:space="0" w:color="auto"/>
              <w:bottom w:val="single" w:sz="4" w:space="0" w:color="auto"/>
              <w:right w:val="single" w:sz="4" w:space="0" w:color="auto"/>
            </w:tcBorders>
            <w:vAlign w:val="center"/>
            <w:hideMark/>
          </w:tcPr>
          <w:p w14:paraId="62CBC0BE" w14:textId="77777777" w:rsidR="00151A59" w:rsidRPr="009C35AB" w:rsidRDefault="00151A59" w:rsidP="00A01DE1">
            <w:pPr>
              <w:contextualSpacing/>
              <w:rPr>
                <w:rFonts w:ascii="Arial" w:hAnsi="Arial" w:cs="Arial"/>
                <w:b/>
                <w:color w:val="000000" w:themeColor="text1"/>
                <w:sz w:val="14"/>
                <w:szCs w:val="14"/>
              </w:rPr>
            </w:pPr>
          </w:p>
        </w:tc>
        <w:tc>
          <w:tcPr>
            <w:tcW w:w="625" w:type="pct"/>
            <w:tcBorders>
              <w:top w:val="single" w:sz="4" w:space="0" w:color="auto"/>
              <w:left w:val="single" w:sz="4" w:space="0" w:color="auto"/>
              <w:bottom w:val="single" w:sz="4" w:space="0" w:color="auto"/>
              <w:right w:val="single" w:sz="4" w:space="0" w:color="auto"/>
            </w:tcBorders>
            <w:vAlign w:val="center"/>
            <w:hideMark/>
          </w:tcPr>
          <w:p w14:paraId="3DAE32C8" w14:textId="77777777" w:rsidR="00151A59" w:rsidRPr="009C35AB" w:rsidRDefault="00151A59" w:rsidP="00A01DE1">
            <w:pPr>
              <w:contextualSpacing/>
              <w:jc w:val="center"/>
              <w:rPr>
                <w:rFonts w:ascii="Arial" w:hAnsi="Arial" w:cs="Arial"/>
                <w:b/>
                <w:color w:val="000000" w:themeColor="text1"/>
                <w:sz w:val="14"/>
                <w:szCs w:val="14"/>
              </w:rPr>
            </w:pPr>
            <w:r w:rsidRPr="009C35AB">
              <w:rPr>
                <w:rFonts w:ascii="Arial" w:hAnsi="Arial" w:cs="Arial"/>
                <w:b/>
                <w:bCs/>
                <w:color w:val="000000" w:themeColor="text1"/>
                <w:sz w:val="14"/>
                <w:szCs w:val="14"/>
              </w:rPr>
              <w:t>Impacto</w:t>
            </w:r>
          </w:p>
        </w:tc>
        <w:tc>
          <w:tcPr>
            <w:tcW w:w="766" w:type="pct"/>
            <w:tcBorders>
              <w:top w:val="single" w:sz="4" w:space="0" w:color="auto"/>
              <w:left w:val="single" w:sz="4" w:space="0" w:color="auto"/>
              <w:bottom w:val="single" w:sz="4" w:space="0" w:color="auto"/>
              <w:right w:val="single" w:sz="4" w:space="0" w:color="auto"/>
            </w:tcBorders>
            <w:vAlign w:val="center"/>
            <w:hideMark/>
          </w:tcPr>
          <w:p w14:paraId="5EDF02DD"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Moderado (3)</w:t>
            </w:r>
          </w:p>
        </w:tc>
        <w:tc>
          <w:tcPr>
            <w:tcW w:w="766" w:type="pct"/>
            <w:tcBorders>
              <w:top w:val="single" w:sz="4" w:space="0" w:color="auto"/>
              <w:left w:val="single" w:sz="4" w:space="0" w:color="auto"/>
              <w:bottom w:val="single" w:sz="4" w:space="0" w:color="auto"/>
              <w:right w:val="single" w:sz="4" w:space="0" w:color="auto"/>
            </w:tcBorders>
            <w:vAlign w:val="center"/>
            <w:hideMark/>
          </w:tcPr>
          <w:p w14:paraId="2C7DBAD1"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Moderado (3)</w:t>
            </w:r>
          </w:p>
        </w:tc>
        <w:tc>
          <w:tcPr>
            <w:tcW w:w="766" w:type="pct"/>
            <w:tcBorders>
              <w:top w:val="single" w:sz="4" w:space="0" w:color="auto"/>
              <w:left w:val="single" w:sz="4" w:space="0" w:color="auto"/>
              <w:bottom w:val="single" w:sz="4" w:space="0" w:color="auto"/>
              <w:right w:val="single" w:sz="4" w:space="0" w:color="auto"/>
            </w:tcBorders>
            <w:vAlign w:val="center"/>
            <w:hideMark/>
          </w:tcPr>
          <w:p w14:paraId="6E74B84B"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Moderado (3)</w:t>
            </w:r>
          </w:p>
        </w:tc>
        <w:tc>
          <w:tcPr>
            <w:tcW w:w="741" w:type="pct"/>
            <w:tcBorders>
              <w:top w:val="single" w:sz="4" w:space="0" w:color="auto"/>
              <w:left w:val="single" w:sz="4" w:space="0" w:color="auto"/>
              <w:bottom w:val="single" w:sz="4" w:space="0" w:color="auto"/>
              <w:right w:val="single" w:sz="4" w:space="0" w:color="auto"/>
            </w:tcBorders>
            <w:vAlign w:val="center"/>
            <w:hideMark/>
          </w:tcPr>
          <w:p w14:paraId="0ECF0352"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Moderado (3)</w:t>
            </w:r>
          </w:p>
        </w:tc>
        <w:tc>
          <w:tcPr>
            <w:tcW w:w="766" w:type="pct"/>
            <w:tcBorders>
              <w:top w:val="single" w:sz="4" w:space="0" w:color="auto"/>
              <w:left w:val="single" w:sz="4" w:space="0" w:color="auto"/>
              <w:bottom w:val="single" w:sz="4" w:space="0" w:color="auto"/>
              <w:right w:val="single" w:sz="4" w:space="0" w:color="auto"/>
            </w:tcBorders>
            <w:vAlign w:val="center"/>
            <w:hideMark/>
          </w:tcPr>
          <w:p w14:paraId="36BF0DD2"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Moderado (3)</w:t>
            </w:r>
          </w:p>
        </w:tc>
      </w:tr>
      <w:tr w:rsidR="00151A59" w:rsidRPr="009C35AB" w14:paraId="0E29C05E" w14:textId="77777777" w:rsidTr="009C35AB">
        <w:trPr>
          <w:trHeight w:val="18"/>
          <w:jc w:val="center"/>
        </w:trPr>
        <w:tc>
          <w:tcPr>
            <w:tcW w:w="571" w:type="pct"/>
            <w:vMerge/>
            <w:tcBorders>
              <w:top w:val="single" w:sz="4" w:space="0" w:color="auto"/>
              <w:left w:val="single" w:sz="4" w:space="0" w:color="auto"/>
              <w:bottom w:val="single" w:sz="4" w:space="0" w:color="auto"/>
              <w:right w:val="single" w:sz="4" w:space="0" w:color="auto"/>
            </w:tcBorders>
            <w:vAlign w:val="center"/>
            <w:hideMark/>
          </w:tcPr>
          <w:p w14:paraId="4AE617AB" w14:textId="77777777" w:rsidR="00151A59" w:rsidRPr="009C35AB" w:rsidRDefault="00151A59" w:rsidP="00A01DE1">
            <w:pPr>
              <w:contextualSpacing/>
              <w:rPr>
                <w:rFonts w:ascii="Arial" w:hAnsi="Arial" w:cs="Arial"/>
                <w:b/>
                <w:color w:val="000000" w:themeColor="text1"/>
                <w:sz w:val="14"/>
                <w:szCs w:val="14"/>
              </w:rPr>
            </w:pPr>
          </w:p>
        </w:tc>
        <w:tc>
          <w:tcPr>
            <w:tcW w:w="625" w:type="pct"/>
            <w:tcBorders>
              <w:top w:val="single" w:sz="4" w:space="0" w:color="auto"/>
              <w:left w:val="single" w:sz="4" w:space="0" w:color="auto"/>
              <w:bottom w:val="single" w:sz="4" w:space="0" w:color="auto"/>
              <w:right w:val="single" w:sz="4" w:space="0" w:color="auto"/>
            </w:tcBorders>
            <w:vAlign w:val="center"/>
            <w:hideMark/>
          </w:tcPr>
          <w:p w14:paraId="7826CF7D" w14:textId="77777777" w:rsidR="00151A59" w:rsidRPr="009C35AB" w:rsidRDefault="00151A59" w:rsidP="00A01DE1">
            <w:pPr>
              <w:contextualSpacing/>
              <w:jc w:val="center"/>
              <w:rPr>
                <w:rFonts w:ascii="Arial" w:hAnsi="Arial" w:cs="Arial"/>
                <w:b/>
                <w:color w:val="000000" w:themeColor="text1"/>
                <w:sz w:val="14"/>
                <w:szCs w:val="14"/>
              </w:rPr>
            </w:pPr>
            <w:r w:rsidRPr="009C35AB">
              <w:rPr>
                <w:rFonts w:ascii="Arial" w:hAnsi="Arial" w:cs="Arial"/>
                <w:b/>
                <w:bCs/>
                <w:color w:val="000000" w:themeColor="text1"/>
                <w:sz w:val="14"/>
                <w:szCs w:val="14"/>
              </w:rPr>
              <w:t>Calificación</w:t>
            </w:r>
          </w:p>
        </w:tc>
        <w:tc>
          <w:tcPr>
            <w:tcW w:w="766" w:type="pct"/>
            <w:tcBorders>
              <w:top w:val="single" w:sz="4" w:space="0" w:color="auto"/>
              <w:left w:val="single" w:sz="4" w:space="0" w:color="auto"/>
              <w:bottom w:val="single" w:sz="4" w:space="0" w:color="auto"/>
              <w:right w:val="single" w:sz="4" w:space="0" w:color="auto"/>
            </w:tcBorders>
            <w:vAlign w:val="center"/>
            <w:hideMark/>
          </w:tcPr>
          <w:p w14:paraId="03F2DC7C"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Riesgo medio (5)</w:t>
            </w:r>
          </w:p>
        </w:tc>
        <w:tc>
          <w:tcPr>
            <w:tcW w:w="766" w:type="pct"/>
            <w:tcBorders>
              <w:top w:val="single" w:sz="4" w:space="0" w:color="auto"/>
              <w:left w:val="single" w:sz="4" w:space="0" w:color="auto"/>
              <w:bottom w:val="single" w:sz="4" w:space="0" w:color="auto"/>
              <w:right w:val="single" w:sz="4" w:space="0" w:color="auto"/>
            </w:tcBorders>
            <w:vAlign w:val="center"/>
            <w:hideMark/>
          </w:tcPr>
          <w:p w14:paraId="17012E15"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Riesgo medio (5)</w:t>
            </w:r>
          </w:p>
        </w:tc>
        <w:tc>
          <w:tcPr>
            <w:tcW w:w="766" w:type="pct"/>
            <w:tcBorders>
              <w:top w:val="single" w:sz="4" w:space="0" w:color="auto"/>
              <w:left w:val="single" w:sz="4" w:space="0" w:color="auto"/>
              <w:bottom w:val="single" w:sz="4" w:space="0" w:color="auto"/>
              <w:right w:val="single" w:sz="4" w:space="0" w:color="auto"/>
            </w:tcBorders>
            <w:vAlign w:val="center"/>
            <w:hideMark/>
          </w:tcPr>
          <w:p w14:paraId="2351957A"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Riesgo medio (5)</w:t>
            </w:r>
          </w:p>
        </w:tc>
        <w:tc>
          <w:tcPr>
            <w:tcW w:w="741" w:type="pct"/>
            <w:tcBorders>
              <w:top w:val="single" w:sz="4" w:space="0" w:color="auto"/>
              <w:left w:val="single" w:sz="4" w:space="0" w:color="auto"/>
              <w:bottom w:val="single" w:sz="4" w:space="0" w:color="auto"/>
              <w:right w:val="single" w:sz="4" w:space="0" w:color="auto"/>
            </w:tcBorders>
            <w:vAlign w:val="center"/>
            <w:hideMark/>
          </w:tcPr>
          <w:p w14:paraId="0BE0257E"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Riesgo medio (5)</w:t>
            </w:r>
          </w:p>
        </w:tc>
        <w:tc>
          <w:tcPr>
            <w:tcW w:w="766" w:type="pct"/>
            <w:tcBorders>
              <w:top w:val="single" w:sz="4" w:space="0" w:color="auto"/>
              <w:left w:val="single" w:sz="4" w:space="0" w:color="auto"/>
              <w:bottom w:val="single" w:sz="4" w:space="0" w:color="auto"/>
              <w:right w:val="single" w:sz="4" w:space="0" w:color="auto"/>
            </w:tcBorders>
            <w:vAlign w:val="center"/>
            <w:hideMark/>
          </w:tcPr>
          <w:p w14:paraId="310B00C8"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Riesgo medio (5)</w:t>
            </w:r>
          </w:p>
        </w:tc>
      </w:tr>
      <w:tr w:rsidR="00151A59" w:rsidRPr="009C35AB" w14:paraId="6FAF5620" w14:textId="77777777" w:rsidTr="009C35AB">
        <w:trPr>
          <w:trHeight w:val="18"/>
          <w:jc w:val="center"/>
        </w:trPr>
        <w:tc>
          <w:tcPr>
            <w:tcW w:w="571" w:type="pct"/>
            <w:vMerge/>
            <w:tcBorders>
              <w:top w:val="single" w:sz="4" w:space="0" w:color="auto"/>
              <w:left w:val="single" w:sz="4" w:space="0" w:color="auto"/>
              <w:bottom w:val="single" w:sz="4" w:space="0" w:color="auto"/>
              <w:right w:val="single" w:sz="4" w:space="0" w:color="auto"/>
            </w:tcBorders>
            <w:vAlign w:val="center"/>
            <w:hideMark/>
          </w:tcPr>
          <w:p w14:paraId="72C5831A" w14:textId="77777777" w:rsidR="00151A59" w:rsidRPr="009C35AB" w:rsidRDefault="00151A59" w:rsidP="00A01DE1">
            <w:pPr>
              <w:contextualSpacing/>
              <w:rPr>
                <w:rFonts w:ascii="Arial" w:hAnsi="Arial" w:cs="Arial"/>
                <w:b/>
                <w:color w:val="000000" w:themeColor="text1"/>
                <w:sz w:val="14"/>
                <w:szCs w:val="14"/>
              </w:rPr>
            </w:pPr>
          </w:p>
        </w:tc>
        <w:tc>
          <w:tcPr>
            <w:tcW w:w="625" w:type="pct"/>
            <w:tcBorders>
              <w:top w:val="single" w:sz="4" w:space="0" w:color="auto"/>
              <w:left w:val="single" w:sz="4" w:space="0" w:color="auto"/>
              <w:bottom w:val="single" w:sz="4" w:space="0" w:color="auto"/>
              <w:right w:val="single" w:sz="4" w:space="0" w:color="auto"/>
            </w:tcBorders>
            <w:vAlign w:val="center"/>
            <w:hideMark/>
          </w:tcPr>
          <w:p w14:paraId="1E437C0D" w14:textId="77777777" w:rsidR="00151A59" w:rsidRPr="009C35AB" w:rsidRDefault="00151A59" w:rsidP="00A01DE1">
            <w:pPr>
              <w:contextualSpacing/>
              <w:jc w:val="center"/>
              <w:rPr>
                <w:rFonts w:ascii="Arial" w:hAnsi="Arial" w:cs="Arial"/>
                <w:b/>
                <w:color w:val="000000" w:themeColor="text1"/>
                <w:sz w:val="14"/>
                <w:szCs w:val="14"/>
              </w:rPr>
            </w:pPr>
            <w:r w:rsidRPr="009C35AB">
              <w:rPr>
                <w:rFonts w:ascii="Arial" w:hAnsi="Arial" w:cs="Arial"/>
                <w:b/>
                <w:bCs/>
                <w:color w:val="000000" w:themeColor="text1"/>
                <w:sz w:val="14"/>
                <w:szCs w:val="14"/>
              </w:rPr>
              <w:t>Calificación total</w:t>
            </w:r>
          </w:p>
        </w:tc>
        <w:tc>
          <w:tcPr>
            <w:tcW w:w="766" w:type="pct"/>
            <w:tcBorders>
              <w:top w:val="single" w:sz="4" w:space="0" w:color="auto"/>
              <w:left w:val="single" w:sz="4" w:space="0" w:color="auto"/>
              <w:bottom w:val="single" w:sz="4" w:space="0" w:color="auto"/>
              <w:right w:val="single" w:sz="4" w:space="0" w:color="auto"/>
            </w:tcBorders>
            <w:vAlign w:val="center"/>
            <w:hideMark/>
          </w:tcPr>
          <w:p w14:paraId="1DFABF17"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5</w:t>
            </w:r>
          </w:p>
        </w:tc>
        <w:tc>
          <w:tcPr>
            <w:tcW w:w="766" w:type="pct"/>
            <w:tcBorders>
              <w:top w:val="single" w:sz="4" w:space="0" w:color="auto"/>
              <w:left w:val="single" w:sz="4" w:space="0" w:color="auto"/>
              <w:bottom w:val="single" w:sz="4" w:space="0" w:color="auto"/>
              <w:right w:val="single" w:sz="4" w:space="0" w:color="auto"/>
            </w:tcBorders>
            <w:vAlign w:val="center"/>
            <w:hideMark/>
          </w:tcPr>
          <w:p w14:paraId="378189F5"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5</w:t>
            </w:r>
          </w:p>
        </w:tc>
        <w:tc>
          <w:tcPr>
            <w:tcW w:w="766" w:type="pct"/>
            <w:tcBorders>
              <w:top w:val="single" w:sz="4" w:space="0" w:color="auto"/>
              <w:left w:val="single" w:sz="4" w:space="0" w:color="auto"/>
              <w:bottom w:val="single" w:sz="4" w:space="0" w:color="auto"/>
              <w:right w:val="single" w:sz="4" w:space="0" w:color="auto"/>
            </w:tcBorders>
            <w:vAlign w:val="center"/>
            <w:hideMark/>
          </w:tcPr>
          <w:p w14:paraId="7F96431B"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5</w:t>
            </w:r>
          </w:p>
        </w:tc>
        <w:tc>
          <w:tcPr>
            <w:tcW w:w="741" w:type="pct"/>
            <w:tcBorders>
              <w:top w:val="single" w:sz="4" w:space="0" w:color="auto"/>
              <w:left w:val="single" w:sz="4" w:space="0" w:color="auto"/>
              <w:bottom w:val="single" w:sz="4" w:space="0" w:color="auto"/>
              <w:right w:val="single" w:sz="4" w:space="0" w:color="auto"/>
            </w:tcBorders>
            <w:vAlign w:val="center"/>
            <w:hideMark/>
          </w:tcPr>
          <w:p w14:paraId="42997179"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5</w:t>
            </w:r>
          </w:p>
        </w:tc>
        <w:tc>
          <w:tcPr>
            <w:tcW w:w="766" w:type="pct"/>
            <w:tcBorders>
              <w:top w:val="single" w:sz="4" w:space="0" w:color="auto"/>
              <w:left w:val="single" w:sz="4" w:space="0" w:color="auto"/>
              <w:bottom w:val="single" w:sz="4" w:space="0" w:color="auto"/>
              <w:right w:val="single" w:sz="4" w:space="0" w:color="auto"/>
            </w:tcBorders>
            <w:vAlign w:val="center"/>
            <w:hideMark/>
          </w:tcPr>
          <w:p w14:paraId="13A302CE"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5</w:t>
            </w:r>
          </w:p>
        </w:tc>
      </w:tr>
      <w:tr w:rsidR="00151A59" w:rsidRPr="009C35AB" w14:paraId="4549DFCD" w14:textId="77777777" w:rsidTr="009C35AB">
        <w:trPr>
          <w:trHeight w:val="72"/>
          <w:jc w:val="center"/>
        </w:trPr>
        <w:tc>
          <w:tcPr>
            <w:tcW w:w="1196" w:type="pct"/>
            <w:gridSpan w:val="2"/>
            <w:tcBorders>
              <w:top w:val="single" w:sz="4" w:space="0" w:color="auto"/>
              <w:left w:val="single" w:sz="4" w:space="0" w:color="auto"/>
              <w:bottom w:val="single" w:sz="4" w:space="0" w:color="auto"/>
              <w:right w:val="single" w:sz="4" w:space="0" w:color="auto"/>
            </w:tcBorders>
            <w:vAlign w:val="center"/>
            <w:hideMark/>
          </w:tcPr>
          <w:p w14:paraId="3487F9CB" w14:textId="77777777" w:rsidR="00151A59" w:rsidRPr="009C35AB" w:rsidRDefault="00151A59" w:rsidP="00A01DE1">
            <w:pPr>
              <w:contextualSpacing/>
              <w:jc w:val="center"/>
              <w:rPr>
                <w:rFonts w:ascii="Arial" w:hAnsi="Arial" w:cs="Arial"/>
                <w:b/>
                <w:color w:val="000000" w:themeColor="text1"/>
                <w:sz w:val="14"/>
                <w:szCs w:val="14"/>
              </w:rPr>
            </w:pPr>
            <w:r w:rsidRPr="009C35AB">
              <w:rPr>
                <w:rFonts w:ascii="Arial" w:hAnsi="Arial" w:cs="Arial"/>
                <w:b/>
                <w:bCs/>
                <w:color w:val="000000" w:themeColor="text1"/>
                <w:sz w:val="14"/>
                <w:szCs w:val="14"/>
              </w:rPr>
              <w:t>¿Afecta el equilibrio económico del contrato?</w:t>
            </w:r>
          </w:p>
        </w:tc>
        <w:tc>
          <w:tcPr>
            <w:tcW w:w="766" w:type="pct"/>
            <w:tcBorders>
              <w:top w:val="single" w:sz="4" w:space="0" w:color="auto"/>
              <w:left w:val="single" w:sz="4" w:space="0" w:color="auto"/>
              <w:bottom w:val="single" w:sz="4" w:space="0" w:color="auto"/>
              <w:right w:val="single" w:sz="4" w:space="0" w:color="auto"/>
            </w:tcBorders>
            <w:vAlign w:val="center"/>
            <w:hideMark/>
          </w:tcPr>
          <w:p w14:paraId="5F86B770"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Si</w:t>
            </w:r>
          </w:p>
        </w:tc>
        <w:tc>
          <w:tcPr>
            <w:tcW w:w="766" w:type="pct"/>
            <w:tcBorders>
              <w:top w:val="single" w:sz="4" w:space="0" w:color="auto"/>
              <w:left w:val="single" w:sz="4" w:space="0" w:color="auto"/>
              <w:bottom w:val="single" w:sz="4" w:space="0" w:color="auto"/>
              <w:right w:val="single" w:sz="4" w:space="0" w:color="auto"/>
            </w:tcBorders>
            <w:vAlign w:val="center"/>
            <w:hideMark/>
          </w:tcPr>
          <w:p w14:paraId="4E382398"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Si</w:t>
            </w:r>
          </w:p>
        </w:tc>
        <w:tc>
          <w:tcPr>
            <w:tcW w:w="766" w:type="pct"/>
            <w:tcBorders>
              <w:top w:val="single" w:sz="4" w:space="0" w:color="auto"/>
              <w:left w:val="single" w:sz="4" w:space="0" w:color="auto"/>
              <w:bottom w:val="single" w:sz="4" w:space="0" w:color="auto"/>
              <w:right w:val="single" w:sz="4" w:space="0" w:color="auto"/>
            </w:tcBorders>
            <w:vAlign w:val="center"/>
            <w:hideMark/>
          </w:tcPr>
          <w:p w14:paraId="5ABA6B3D"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Si</w:t>
            </w:r>
          </w:p>
        </w:tc>
        <w:tc>
          <w:tcPr>
            <w:tcW w:w="741" w:type="pct"/>
            <w:tcBorders>
              <w:top w:val="single" w:sz="4" w:space="0" w:color="auto"/>
              <w:left w:val="single" w:sz="4" w:space="0" w:color="auto"/>
              <w:bottom w:val="single" w:sz="4" w:space="0" w:color="auto"/>
              <w:right w:val="single" w:sz="4" w:space="0" w:color="auto"/>
            </w:tcBorders>
            <w:vAlign w:val="center"/>
            <w:hideMark/>
          </w:tcPr>
          <w:p w14:paraId="3CB0E804"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Si</w:t>
            </w:r>
          </w:p>
        </w:tc>
        <w:tc>
          <w:tcPr>
            <w:tcW w:w="766" w:type="pct"/>
            <w:tcBorders>
              <w:top w:val="single" w:sz="4" w:space="0" w:color="auto"/>
              <w:left w:val="single" w:sz="4" w:space="0" w:color="auto"/>
              <w:bottom w:val="single" w:sz="4" w:space="0" w:color="auto"/>
              <w:right w:val="single" w:sz="4" w:space="0" w:color="auto"/>
            </w:tcBorders>
            <w:vAlign w:val="center"/>
            <w:hideMark/>
          </w:tcPr>
          <w:p w14:paraId="69C1A7A9"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Si</w:t>
            </w:r>
          </w:p>
        </w:tc>
      </w:tr>
      <w:tr w:rsidR="00151A59" w:rsidRPr="009C35AB" w14:paraId="29E8A791" w14:textId="77777777" w:rsidTr="009C35AB">
        <w:trPr>
          <w:trHeight w:val="110"/>
          <w:jc w:val="center"/>
        </w:trPr>
        <w:tc>
          <w:tcPr>
            <w:tcW w:w="1196" w:type="pct"/>
            <w:gridSpan w:val="2"/>
            <w:tcBorders>
              <w:top w:val="single" w:sz="4" w:space="0" w:color="auto"/>
              <w:left w:val="single" w:sz="4" w:space="0" w:color="auto"/>
              <w:bottom w:val="single" w:sz="4" w:space="0" w:color="auto"/>
              <w:right w:val="single" w:sz="4" w:space="0" w:color="auto"/>
            </w:tcBorders>
            <w:vAlign w:val="center"/>
            <w:hideMark/>
          </w:tcPr>
          <w:p w14:paraId="3E1B9A68" w14:textId="77777777" w:rsidR="00151A59" w:rsidRPr="009C35AB" w:rsidRDefault="00151A59" w:rsidP="00A01DE1">
            <w:pPr>
              <w:contextualSpacing/>
              <w:jc w:val="center"/>
              <w:rPr>
                <w:rFonts w:ascii="Arial" w:hAnsi="Arial" w:cs="Arial"/>
                <w:b/>
                <w:color w:val="000000" w:themeColor="text1"/>
                <w:sz w:val="14"/>
                <w:szCs w:val="14"/>
              </w:rPr>
            </w:pPr>
            <w:r w:rsidRPr="009C35AB">
              <w:rPr>
                <w:rFonts w:ascii="Arial" w:hAnsi="Arial" w:cs="Arial"/>
                <w:b/>
                <w:bCs/>
                <w:color w:val="000000" w:themeColor="text1"/>
                <w:sz w:val="14"/>
                <w:szCs w:val="14"/>
              </w:rPr>
              <w:t>Persona responsable por implementar el tratamiento</w:t>
            </w:r>
          </w:p>
        </w:tc>
        <w:tc>
          <w:tcPr>
            <w:tcW w:w="766" w:type="pct"/>
            <w:tcBorders>
              <w:top w:val="single" w:sz="4" w:space="0" w:color="auto"/>
              <w:left w:val="single" w:sz="4" w:space="0" w:color="auto"/>
              <w:bottom w:val="single" w:sz="4" w:space="0" w:color="auto"/>
              <w:right w:val="single" w:sz="4" w:space="0" w:color="auto"/>
            </w:tcBorders>
            <w:vAlign w:val="center"/>
            <w:hideMark/>
          </w:tcPr>
          <w:p w14:paraId="43FF66F1"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Jefe Grupo Contratos, Supervisor del Contrato.</w:t>
            </w:r>
          </w:p>
        </w:tc>
        <w:tc>
          <w:tcPr>
            <w:tcW w:w="766" w:type="pct"/>
            <w:tcBorders>
              <w:top w:val="single" w:sz="4" w:space="0" w:color="auto"/>
              <w:left w:val="single" w:sz="4" w:space="0" w:color="auto"/>
              <w:bottom w:val="single" w:sz="4" w:space="0" w:color="auto"/>
              <w:right w:val="single" w:sz="4" w:space="0" w:color="auto"/>
            </w:tcBorders>
            <w:vAlign w:val="center"/>
            <w:hideMark/>
          </w:tcPr>
          <w:p w14:paraId="381CF941"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Jefe Grupo Contratos</w:t>
            </w:r>
          </w:p>
        </w:tc>
        <w:tc>
          <w:tcPr>
            <w:tcW w:w="766" w:type="pct"/>
            <w:tcBorders>
              <w:top w:val="single" w:sz="4" w:space="0" w:color="auto"/>
              <w:left w:val="single" w:sz="4" w:space="0" w:color="auto"/>
              <w:bottom w:val="single" w:sz="4" w:space="0" w:color="auto"/>
              <w:right w:val="single" w:sz="4" w:space="0" w:color="auto"/>
            </w:tcBorders>
            <w:vAlign w:val="center"/>
            <w:hideMark/>
          </w:tcPr>
          <w:p w14:paraId="4A92F3F3"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Supervisor del Contrato</w:t>
            </w:r>
          </w:p>
        </w:tc>
        <w:tc>
          <w:tcPr>
            <w:tcW w:w="741" w:type="pct"/>
            <w:tcBorders>
              <w:top w:val="single" w:sz="4" w:space="0" w:color="auto"/>
              <w:left w:val="single" w:sz="4" w:space="0" w:color="auto"/>
              <w:bottom w:val="single" w:sz="4" w:space="0" w:color="auto"/>
              <w:right w:val="single" w:sz="4" w:space="0" w:color="auto"/>
            </w:tcBorders>
            <w:vAlign w:val="center"/>
            <w:hideMark/>
          </w:tcPr>
          <w:p w14:paraId="02A59A1B"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Jefe Grupo Contratos.</w:t>
            </w:r>
          </w:p>
        </w:tc>
        <w:tc>
          <w:tcPr>
            <w:tcW w:w="766" w:type="pct"/>
            <w:tcBorders>
              <w:top w:val="single" w:sz="4" w:space="0" w:color="auto"/>
              <w:left w:val="single" w:sz="4" w:space="0" w:color="auto"/>
              <w:bottom w:val="single" w:sz="4" w:space="0" w:color="auto"/>
              <w:right w:val="single" w:sz="4" w:space="0" w:color="auto"/>
            </w:tcBorders>
            <w:vAlign w:val="center"/>
            <w:hideMark/>
          </w:tcPr>
          <w:p w14:paraId="2615B5B5"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Supervisor del Contrato</w:t>
            </w:r>
          </w:p>
        </w:tc>
      </w:tr>
      <w:tr w:rsidR="00151A59" w:rsidRPr="009C35AB" w14:paraId="5FF140D3" w14:textId="77777777" w:rsidTr="009C35AB">
        <w:trPr>
          <w:trHeight w:val="72"/>
          <w:jc w:val="center"/>
        </w:trPr>
        <w:tc>
          <w:tcPr>
            <w:tcW w:w="1196" w:type="pct"/>
            <w:gridSpan w:val="2"/>
            <w:tcBorders>
              <w:top w:val="single" w:sz="4" w:space="0" w:color="auto"/>
              <w:left w:val="single" w:sz="4" w:space="0" w:color="auto"/>
              <w:bottom w:val="single" w:sz="4" w:space="0" w:color="auto"/>
              <w:right w:val="single" w:sz="4" w:space="0" w:color="auto"/>
            </w:tcBorders>
            <w:vAlign w:val="center"/>
            <w:hideMark/>
          </w:tcPr>
          <w:p w14:paraId="5D7122BE" w14:textId="77777777" w:rsidR="00151A59" w:rsidRPr="009C35AB" w:rsidRDefault="00151A59" w:rsidP="00A01DE1">
            <w:pPr>
              <w:contextualSpacing/>
              <w:jc w:val="center"/>
              <w:rPr>
                <w:rFonts w:ascii="Arial" w:hAnsi="Arial" w:cs="Arial"/>
                <w:b/>
                <w:color w:val="000000" w:themeColor="text1"/>
                <w:sz w:val="14"/>
                <w:szCs w:val="14"/>
              </w:rPr>
            </w:pPr>
            <w:r w:rsidRPr="009C35AB">
              <w:rPr>
                <w:rFonts w:ascii="Arial" w:hAnsi="Arial" w:cs="Arial"/>
                <w:b/>
                <w:bCs/>
                <w:color w:val="000000" w:themeColor="text1"/>
                <w:sz w:val="14"/>
                <w:szCs w:val="14"/>
              </w:rPr>
              <w:t>Fecha estimada en que se inicia el tratamiento</w:t>
            </w:r>
          </w:p>
        </w:tc>
        <w:tc>
          <w:tcPr>
            <w:tcW w:w="766" w:type="pct"/>
            <w:tcBorders>
              <w:top w:val="single" w:sz="4" w:space="0" w:color="auto"/>
              <w:left w:val="single" w:sz="4" w:space="0" w:color="auto"/>
              <w:bottom w:val="single" w:sz="4" w:space="0" w:color="auto"/>
              <w:right w:val="single" w:sz="4" w:space="0" w:color="auto"/>
            </w:tcBorders>
            <w:vAlign w:val="center"/>
            <w:hideMark/>
          </w:tcPr>
          <w:p w14:paraId="584EAE49"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Permanente</w:t>
            </w:r>
          </w:p>
        </w:tc>
        <w:tc>
          <w:tcPr>
            <w:tcW w:w="766" w:type="pct"/>
            <w:tcBorders>
              <w:top w:val="single" w:sz="4" w:space="0" w:color="auto"/>
              <w:left w:val="single" w:sz="4" w:space="0" w:color="auto"/>
              <w:bottom w:val="single" w:sz="4" w:space="0" w:color="auto"/>
              <w:right w:val="single" w:sz="4" w:space="0" w:color="auto"/>
            </w:tcBorders>
            <w:vAlign w:val="center"/>
            <w:hideMark/>
          </w:tcPr>
          <w:p w14:paraId="5D810980"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Permanente</w:t>
            </w:r>
          </w:p>
        </w:tc>
        <w:tc>
          <w:tcPr>
            <w:tcW w:w="766" w:type="pct"/>
            <w:tcBorders>
              <w:top w:val="single" w:sz="4" w:space="0" w:color="auto"/>
              <w:left w:val="single" w:sz="4" w:space="0" w:color="auto"/>
              <w:bottom w:val="single" w:sz="4" w:space="0" w:color="auto"/>
              <w:right w:val="single" w:sz="4" w:space="0" w:color="auto"/>
            </w:tcBorders>
            <w:vAlign w:val="center"/>
            <w:hideMark/>
          </w:tcPr>
          <w:p w14:paraId="3A564B51"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Permanente</w:t>
            </w:r>
          </w:p>
        </w:tc>
        <w:tc>
          <w:tcPr>
            <w:tcW w:w="741" w:type="pct"/>
            <w:tcBorders>
              <w:top w:val="single" w:sz="4" w:space="0" w:color="auto"/>
              <w:left w:val="single" w:sz="4" w:space="0" w:color="auto"/>
              <w:bottom w:val="single" w:sz="4" w:space="0" w:color="auto"/>
              <w:right w:val="single" w:sz="4" w:space="0" w:color="auto"/>
            </w:tcBorders>
            <w:vAlign w:val="center"/>
            <w:hideMark/>
          </w:tcPr>
          <w:p w14:paraId="1B9437C6"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Permanente</w:t>
            </w:r>
          </w:p>
        </w:tc>
        <w:tc>
          <w:tcPr>
            <w:tcW w:w="766" w:type="pct"/>
            <w:tcBorders>
              <w:top w:val="single" w:sz="4" w:space="0" w:color="auto"/>
              <w:left w:val="single" w:sz="4" w:space="0" w:color="auto"/>
              <w:bottom w:val="single" w:sz="4" w:space="0" w:color="auto"/>
              <w:right w:val="single" w:sz="4" w:space="0" w:color="auto"/>
            </w:tcBorders>
            <w:vAlign w:val="center"/>
            <w:hideMark/>
          </w:tcPr>
          <w:p w14:paraId="202C5623"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Permanente</w:t>
            </w:r>
          </w:p>
        </w:tc>
      </w:tr>
      <w:tr w:rsidR="00151A59" w:rsidRPr="009C35AB" w14:paraId="73F64624" w14:textId="77777777" w:rsidTr="009C35AB">
        <w:trPr>
          <w:trHeight w:val="126"/>
          <w:jc w:val="center"/>
        </w:trPr>
        <w:tc>
          <w:tcPr>
            <w:tcW w:w="571" w:type="pct"/>
            <w:vMerge w:val="restart"/>
            <w:tcBorders>
              <w:top w:val="single" w:sz="4" w:space="0" w:color="auto"/>
              <w:left w:val="single" w:sz="4" w:space="0" w:color="auto"/>
              <w:bottom w:val="single" w:sz="4" w:space="0" w:color="auto"/>
              <w:right w:val="single" w:sz="4" w:space="0" w:color="auto"/>
            </w:tcBorders>
            <w:vAlign w:val="center"/>
            <w:hideMark/>
          </w:tcPr>
          <w:p w14:paraId="4550BCC3" w14:textId="77777777" w:rsidR="00151A59" w:rsidRPr="009C35AB" w:rsidRDefault="00151A59" w:rsidP="00A01DE1">
            <w:pPr>
              <w:contextualSpacing/>
              <w:jc w:val="center"/>
              <w:rPr>
                <w:rFonts w:ascii="Arial" w:hAnsi="Arial" w:cs="Arial"/>
                <w:b/>
                <w:color w:val="000000" w:themeColor="text1"/>
                <w:sz w:val="14"/>
                <w:szCs w:val="14"/>
              </w:rPr>
            </w:pPr>
            <w:r w:rsidRPr="009C35AB">
              <w:rPr>
                <w:rFonts w:ascii="Arial" w:hAnsi="Arial" w:cs="Arial"/>
                <w:b/>
                <w:bCs/>
                <w:color w:val="000000" w:themeColor="text1"/>
                <w:sz w:val="14"/>
                <w:szCs w:val="14"/>
              </w:rPr>
              <w:t>Monitoreo y Revisión</w:t>
            </w:r>
          </w:p>
        </w:tc>
        <w:tc>
          <w:tcPr>
            <w:tcW w:w="625" w:type="pct"/>
            <w:tcBorders>
              <w:top w:val="single" w:sz="4" w:space="0" w:color="auto"/>
              <w:left w:val="single" w:sz="4" w:space="0" w:color="auto"/>
              <w:bottom w:val="single" w:sz="4" w:space="0" w:color="auto"/>
              <w:right w:val="single" w:sz="4" w:space="0" w:color="auto"/>
            </w:tcBorders>
            <w:vAlign w:val="center"/>
            <w:hideMark/>
          </w:tcPr>
          <w:p w14:paraId="45666413" w14:textId="77777777" w:rsidR="00151A59" w:rsidRPr="009C35AB" w:rsidRDefault="00151A59" w:rsidP="00A01DE1">
            <w:pPr>
              <w:contextualSpacing/>
              <w:jc w:val="center"/>
              <w:rPr>
                <w:rFonts w:ascii="Arial" w:hAnsi="Arial" w:cs="Arial"/>
                <w:b/>
                <w:color w:val="000000" w:themeColor="text1"/>
                <w:sz w:val="14"/>
                <w:szCs w:val="14"/>
              </w:rPr>
            </w:pPr>
            <w:r w:rsidRPr="009C35AB">
              <w:rPr>
                <w:rFonts w:ascii="Arial" w:hAnsi="Arial" w:cs="Arial"/>
                <w:b/>
                <w:bCs/>
                <w:color w:val="000000" w:themeColor="text1"/>
                <w:sz w:val="14"/>
                <w:szCs w:val="14"/>
              </w:rPr>
              <w:t>¿Cómo se realiza el monitoreo?</w:t>
            </w:r>
          </w:p>
        </w:tc>
        <w:tc>
          <w:tcPr>
            <w:tcW w:w="766" w:type="pct"/>
            <w:tcBorders>
              <w:top w:val="single" w:sz="4" w:space="0" w:color="auto"/>
              <w:left w:val="single" w:sz="4" w:space="0" w:color="auto"/>
              <w:bottom w:val="single" w:sz="4" w:space="0" w:color="auto"/>
              <w:right w:val="single" w:sz="4" w:space="0" w:color="auto"/>
            </w:tcBorders>
            <w:vAlign w:val="center"/>
            <w:hideMark/>
          </w:tcPr>
          <w:p w14:paraId="041A0193"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Verificación de la correcta exigencia, constitución y aprobación de pólizas. Ejercer una acertada supervisión de la ejecución del contrato</w:t>
            </w:r>
          </w:p>
        </w:tc>
        <w:tc>
          <w:tcPr>
            <w:tcW w:w="766" w:type="pct"/>
            <w:tcBorders>
              <w:top w:val="single" w:sz="4" w:space="0" w:color="auto"/>
              <w:left w:val="single" w:sz="4" w:space="0" w:color="auto"/>
              <w:bottom w:val="single" w:sz="4" w:space="0" w:color="auto"/>
              <w:right w:val="single" w:sz="4" w:space="0" w:color="auto"/>
            </w:tcBorders>
            <w:vAlign w:val="center"/>
            <w:hideMark/>
          </w:tcPr>
          <w:p w14:paraId="74BB219E"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Correcta formulación de las garantías a constituir.</w:t>
            </w:r>
          </w:p>
        </w:tc>
        <w:tc>
          <w:tcPr>
            <w:tcW w:w="766" w:type="pct"/>
            <w:tcBorders>
              <w:top w:val="single" w:sz="4" w:space="0" w:color="auto"/>
              <w:left w:val="single" w:sz="4" w:space="0" w:color="auto"/>
              <w:bottom w:val="single" w:sz="4" w:space="0" w:color="auto"/>
              <w:right w:val="single" w:sz="4" w:space="0" w:color="auto"/>
            </w:tcBorders>
            <w:vAlign w:val="center"/>
            <w:hideMark/>
          </w:tcPr>
          <w:p w14:paraId="4A059399"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Vigilando la correcta y oportuna ejecución del contrato.</w:t>
            </w:r>
          </w:p>
        </w:tc>
        <w:tc>
          <w:tcPr>
            <w:tcW w:w="741" w:type="pct"/>
            <w:tcBorders>
              <w:top w:val="single" w:sz="4" w:space="0" w:color="auto"/>
              <w:left w:val="single" w:sz="4" w:space="0" w:color="auto"/>
              <w:bottom w:val="single" w:sz="4" w:space="0" w:color="auto"/>
              <w:right w:val="single" w:sz="4" w:space="0" w:color="auto"/>
            </w:tcBorders>
            <w:vAlign w:val="center"/>
            <w:hideMark/>
          </w:tcPr>
          <w:p w14:paraId="52FC2F52"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 xml:space="preserve">Verificando la vigencia de la póliza de </w:t>
            </w:r>
          </w:p>
          <w:p w14:paraId="2FB0355B" w14:textId="235FFC4F"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responsabilidad civil clínicas y centros médicos</w:t>
            </w:r>
          </w:p>
        </w:tc>
        <w:tc>
          <w:tcPr>
            <w:tcW w:w="766" w:type="pct"/>
            <w:tcBorders>
              <w:top w:val="single" w:sz="4" w:space="0" w:color="auto"/>
              <w:left w:val="single" w:sz="4" w:space="0" w:color="auto"/>
              <w:bottom w:val="single" w:sz="4" w:space="0" w:color="auto"/>
              <w:right w:val="single" w:sz="4" w:space="0" w:color="auto"/>
            </w:tcBorders>
            <w:vAlign w:val="center"/>
            <w:hideMark/>
          </w:tcPr>
          <w:p w14:paraId="15FBB25D"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Vigilando la correcta y oportuna ejecución del contrato</w:t>
            </w:r>
          </w:p>
        </w:tc>
      </w:tr>
      <w:tr w:rsidR="00151A59" w:rsidRPr="009C35AB" w14:paraId="17085D13" w14:textId="77777777" w:rsidTr="009C35AB">
        <w:trPr>
          <w:trHeight w:val="18"/>
          <w:jc w:val="center"/>
        </w:trPr>
        <w:tc>
          <w:tcPr>
            <w:tcW w:w="571" w:type="pct"/>
            <w:vMerge/>
            <w:tcBorders>
              <w:top w:val="single" w:sz="4" w:space="0" w:color="auto"/>
              <w:left w:val="single" w:sz="4" w:space="0" w:color="auto"/>
              <w:bottom w:val="single" w:sz="4" w:space="0" w:color="auto"/>
              <w:right w:val="single" w:sz="4" w:space="0" w:color="auto"/>
            </w:tcBorders>
            <w:vAlign w:val="center"/>
            <w:hideMark/>
          </w:tcPr>
          <w:p w14:paraId="49EDC14C" w14:textId="77777777" w:rsidR="00151A59" w:rsidRPr="009C35AB" w:rsidRDefault="00151A59" w:rsidP="00A01DE1">
            <w:pPr>
              <w:contextualSpacing/>
              <w:rPr>
                <w:rFonts w:ascii="Arial" w:hAnsi="Arial" w:cs="Arial"/>
                <w:b/>
                <w:color w:val="000000" w:themeColor="text1"/>
                <w:sz w:val="14"/>
                <w:szCs w:val="14"/>
              </w:rPr>
            </w:pPr>
          </w:p>
        </w:tc>
        <w:tc>
          <w:tcPr>
            <w:tcW w:w="625" w:type="pct"/>
            <w:tcBorders>
              <w:top w:val="single" w:sz="4" w:space="0" w:color="auto"/>
              <w:left w:val="single" w:sz="4" w:space="0" w:color="auto"/>
              <w:bottom w:val="single" w:sz="4" w:space="0" w:color="auto"/>
              <w:right w:val="single" w:sz="4" w:space="0" w:color="auto"/>
            </w:tcBorders>
            <w:vAlign w:val="center"/>
            <w:hideMark/>
          </w:tcPr>
          <w:p w14:paraId="411D61F1" w14:textId="77777777" w:rsidR="00151A59" w:rsidRPr="009C35AB" w:rsidRDefault="00151A59" w:rsidP="00A01DE1">
            <w:pPr>
              <w:contextualSpacing/>
              <w:jc w:val="center"/>
              <w:rPr>
                <w:rFonts w:ascii="Arial" w:hAnsi="Arial" w:cs="Arial"/>
                <w:b/>
                <w:color w:val="000000" w:themeColor="text1"/>
                <w:sz w:val="14"/>
                <w:szCs w:val="14"/>
              </w:rPr>
            </w:pPr>
            <w:r w:rsidRPr="009C35AB">
              <w:rPr>
                <w:rFonts w:ascii="Arial" w:hAnsi="Arial" w:cs="Arial"/>
                <w:b/>
                <w:bCs/>
                <w:color w:val="000000" w:themeColor="text1"/>
                <w:sz w:val="14"/>
                <w:szCs w:val="14"/>
              </w:rPr>
              <w:t>Periodicidad ¿Cuándo?</w:t>
            </w:r>
          </w:p>
        </w:tc>
        <w:tc>
          <w:tcPr>
            <w:tcW w:w="766" w:type="pct"/>
            <w:tcBorders>
              <w:top w:val="single" w:sz="4" w:space="0" w:color="auto"/>
              <w:left w:val="single" w:sz="4" w:space="0" w:color="auto"/>
              <w:bottom w:val="single" w:sz="4" w:space="0" w:color="auto"/>
              <w:right w:val="single" w:sz="4" w:space="0" w:color="auto"/>
            </w:tcBorders>
            <w:vAlign w:val="center"/>
            <w:hideMark/>
          </w:tcPr>
          <w:p w14:paraId="1F433285"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Permanente</w:t>
            </w:r>
          </w:p>
        </w:tc>
        <w:tc>
          <w:tcPr>
            <w:tcW w:w="766" w:type="pct"/>
            <w:tcBorders>
              <w:top w:val="single" w:sz="4" w:space="0" w:color="auto"/>
              <w:left w:val="single" w:sz="4" w:space="0" w:color="auto"/>
              <w:bottom w:val="single" w:sz="4" w:space="0" w:color="auto"/>
              <w:right w:val="single" w:sz="4" w:space="0" w:color="auto"/>
            </w:tcBorders>
            <w:vAlign w:val="center"/>
            <w:hideMark/>
          </w:tcPr>
          <w:p w14:paraId="6FF5D53B"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Permanente</w:t>
            </w:r>
          </w:p>
        </w:tc>
        <w:tc>
          <w:tcPr>
            <w:tcW w:w="766" w:type="pct"/>
            <w:tcBorders>
              <w:top w:val="single" w:sz="4" w:space="0" w:color="auto"/>
              <w:left w:val="single" w:sz="4" w:space="0" w:color="auto"/>
              <w:bottom w:val="single" w:sz="4" w:space="0" w:color="auto"/>
              <w:right w:val="single" w:sz="4" w:space="0" w:color="auto"/>
            </w:tcBorders>
            <w:vAlign w:val="center"/>
            <w:hideMark/>
          </w:tcPr>
          <w:p w14:paraId="45022C1F"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Permanente</w:t>
            </w:r>
          </w:p>
        </w:tc>
        <w:tc>
          <w:tcPr>
            <w:tcW w:w="741" w:type="pct"/>
            <w:tcBorders>
              <w:top w:val="single" w:sz="4" w:space="0" w:color="auto"/>
              <w:left w:val="single" w:sz="4" w:space="0" w:color="auto"/>
              <w:bottom w:val="single" w:sz="4" w:space="0" w:color="auto"/>
              <w:right w:val="single" w:sz="4" w:space="0" w:color="auto"/>
            </w:tcBorders>
            <w:vAlign w:val="center"/>
            <w:hideMark/>
          </w:tcPr>
          <w:p w14:paraId="7F638C7B"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Permanente</w:t>
            </w:r>
          </w:p>
        </w:tc>
        <w:tc>
          <w:tcPr>
            <w:tcW w:w="766" w:type="pct"/>
            <w:tcBorders>
              <w:top w:val="single" w:sz="4" w:space="0" w:color="auto"/>
              <w:left w:val="single" w:sz="4" w:space="0" w:color="auto"/>
              <w:bottom w:val="single" w:sz="4" w:space="0" w:color="auto"/>
              <w:right w:val="single" w:sz="4" w:space="0" w:color="auto"/>
            </w:tcBorders>
            <w:vAlign w:val="center"/>
            <w:hideMark/>
          </w:tcPr>
          <w:p w14:paraId="2911481E" w14:textId="77777777" w:rsidR="00151A59" w:rsidRPr="009C35AB" w:rsidRDefault="00151A59" w:rsidP="00A01DE1">
            <w:pPr>
              <w:contextualSpacing/>
              <w:jc w:val="center"/>
              <w:rPr>
                <w:rFonts w:ascii="Arial" w:hAnsi="Arial" w:cs="Arial"/>
                <w:color w:val="000000" w:themeColor="text1"/>
                <w:sz w:val="14"/>
                <w:szCs w:val="14"/>
              </w:rPr>
            </w:pPr>
            <w:r w:rsidRPr="009C35AB">
              <w:rPr>
                <w:rFonts w:ascii="Arial" w:hAnsi="Arial" w:cs="Arial"/>
                <w:color w:val="000000" w:themeColor="text1"/>
                <w:sz w:val="14"/>
                <w:szCs w:val="14"/>
              </w:rPr>
              <w:t>Permanente</w:t>
            </w:r>
          </w:p>
        </w:tc>
      </w:tr>
      <w:bookmarkEnd w:id="42"/>
    </w:tbl>
    <w:p w14:paraId="36E761E4" w14:textId="77777777" w:rsidR="00151A59" w:rsidRPr="00CD4F39" w:rsidRDefault="00151A59" w:rsidP="00A01DE1">
      <w:pPr>
        <w:spacing w:after="0" w:line="240" w:lineRule="auto"/>
        <w:rPr>
          <w:rFonts w:ascii="Arial" w:hAnsi="Arial" w:cs="Arial"/>
          <w:i/>
          <w:color w:val="FF0000"/>
          <w:sz w:val="20"/>
          <w:szCs w:val="20"/>
        </w:rPr>
      </w:pPr>
    </w:p>
    <w:p w14:paraId="49502FE5" w14:textId="77777777" w:rsidR="00151A59" w:rsidRPr="00CD4F39" w:rsidRDefault="00151A59" w:rsidP="00A01DE1">
      <w:pPr>
        <w:pStyle w:val="NormalWeb"/>
        <w:spacing w:before="0" w:beforeAutospacing="0" w:after="0" w:afterAutospacing="0"/>
        <w:jc w:val="center"/>
        <w:rPr>
          <w:rFonts w:ascii="Arial" w:hAnsi="Arial" w:cs="Arial"/>
          <w:color w:val="FF0000"/>
          <w:sz w:val="20"/>
          <w:szCs w:val="20"/>
          <w:lang w:eastAsia="es-ES"/>
        </w:rPr>
      </w:pPr>
    </w:p>
    <w:p w14:paraId="45868FD3" w14:textId="77777777" w:rsidR="00194B93" w:rsidRDefault="00194B93" w:rsidP="00A01DE1">
      <w:pPr>
        <w:pStyle w:val="NormalWeb"/>
        <w:spacing w:before="0" w:beforeAutospacing="0" w:after="0" w:afterAutospacing="0"/>
        <w:jc w:val="center"/>
        <w:rPr>
          <w:rFonts w:ascii="Arial" w:hAnsi="Arial" w:cs="Arial"/>
          <w:sz w:val="20"/>
          <w:szCs w:val="20"/>
          <w:lang w:eastAsia="es-ES"/>
        </w:rPr>
      </w:pPr>
    </w:p>
    <w:p w14:paraId="4E468B79" w14:textId="77777777" w:rsidR="00665AB4" w:rsidRDefault="00665AB4" w:rsidP="00A01DE1">
      <w:pPr>
        <w:pStyle w:val="NormalWeb"/>
        <w:spacing w:before="0" w:beforeAutospacing="0" w:after="0" w:afterAutospacing="0"/>
        <w:jc w:val="center"/>
        <w:rPr>
          <w:rFonts w:ascii="Arial" w:hAnsi="Arial" w:cs="Arial"/>
          <w:sz w:val="20"/>
          <w:szCs w:val="20"/>
          <w:lang w:eastAsia="es-ES"/>
        </w:rPr>
      </w:pPr>
    </w:p>
    <w:p w14:paraId="4C82E35C" w14:textId="77777777" w:rsidR="00665AB4" w:rsidRPr="00CD4F39" w:rsidRDefault="00665AB4" w:rsidP="00A01DE1">
      <w:pPr>
        <w:pStyle w:val="NormalWeb"/>
        <w:spacing w:before="0" w:beforeAutospacing="0" w:after="0" w:afterAutospacing="0"/>
        <w:jc w:val="center"/>
        <w:rPr>
          <w:rFonts w:ascii="Arial" w:hAnsi="Arial" w:cs="Arial"/>
          <w:sz w:val="20"/>
          <w:szCs w:val="20"/>
          <w:lang w:eastAsia="es-ES"/>
        </w:rPr>
      </w:pPr>
    </w:p>
    <w:p w14:paraId="0117CC49" w14:textId="06B0762D" w:rsidR="00807667" w:rsidRPr="00CD4F39" w:rsidRDefault="00194B93" w:rsidP="00A01DE1">
      <w:pPr>
        <w:pStyle w:val="NormalWeb"/>
        <w:spacing w:before="0" w:beforeAutospacing="0" w:after="0" w:afterAutospacing="0"/>
        <w:jc w:val="center"/>
        <w:rPr>
          <w:rFonts w:ascii="Arial" w:hAnsi="Arial" w:cs="Arial"/>
          <w:sz w:val="20"/>
          <w:szCs w:val="20"/>
          <w:lang w:eastAsia="es-ES"/>
        </w:rPr>
      </w:pPr>
      <w:r w:rsidRPr="00CD4F39">
        <w:rPr>
          <w:rFonts w:ascii="Arial" w:hAnsi="Arial" w:cs="Arial"/>
          <w:sz w:val="20"/>
          <w:szCs w:val="20"/>
          <w:lang w:eastAsia="es-ES"/>
        </w:rPr>
        <w:t>_____________________________________________</w:t>
      </w:r>
    </w:p>
    <w:p w14:paraId="70E7FD90" w14:textId="1BCC496B" w:rsidR="00194B93" w:rsidRPr="00CD4F39" w:rsidRDefault="00194B93" w:rsidP="00A01DE1">
      <w:pPr>
        <w:spacing w:after="0" w:line="240" w:lineRule="auto"/>
        <w:jc w:val="center"/>
        <w:rPr>
          <w:rFonts w:ascii="Arial" w:hAnsi="Arial" w:cs="Arial"/>
          <w:b/>
          <w:sz w:val="20"/>
          <w:szCs w:val="20"/>
        </w:rPr>
      </w:pPr>
      <w:proofErr w:type="spellStart"/>
      <w:r w:rsidRPr="00CD4F39">
        <w:rPr>
          <w:rFonts w:ascii="Arial" w:hAnsi="Arial" w:cs="Arial"/>
          <w:sz w:val="20"/>
          <w:szCs w:val="20"/>
        </w:rPr>
        <w:t>CPS</w:t>
      </w:r>
      <w:proofErr w:type="spellEnd"/>
      <w:r w:rsidRPr="00CD4F39">
        <w:rPr>
          <w:rFonts w:ascii="Arial" w:hAnsi="Arial" w:cs="Arial"/>
          <w:sz w:val="20"/>
          <w:szCs w:val="20"/>
        </w:rPr>
        <w:t xml:space="preserve"> </w:t>
      </w:r>
      <w:r w:rsidRPr="00CD4F39">
        <w:rPr>
          <w:rFonts w:ascii="Arial" w:hAnsi="Arial" w:cs="Arial"/>
          <w:b/>
          <w:sz w:val="20"/>
          <w:szCs w:val="20"/>
        </w:rPr>
        <w:t xml:space="preserve">NELSON </w:t>
      </w:r>
      <w:r w:rsidR="00777031" w:rsidRPr="00CD4F39">
        <w:rPr>
          <w:rFonts w:ascii="Arial" w:hAnsi="Arial" w:cs="Arial"/>
          <w:b/>
          <w:sz w:val="20"/>
          <w:szCs w:val="20"/>
        </w:rPr>
        <w:t>RAÚL</w:t>
      </w:r>
      <w:r w:rsidRPr="00CD4F39">
        <w:rPr>
          <w:rFonts w:ascii="Arial" w:hAnsi="Arial" w:cs="Arial"/>
          <w:b/>
          <w:sz w:val="20"/>
          <w:szCs w:val="20"/>
        </w:rPr>
        <w:t xml:space="preserve"> FIGUEROA PEÑALOZA</w:t>
      </w:r>
    </w:p>
    <w:p w14:paraId="0EF7755A" w14:textId="77777777" w:rsidR="00194B93" w:rsidRPr="00CD4F39" w:rsidRDefault="00194B93" w:rsidP="00A01DE1">
      <w:pPr>
        <w:spacing w:after="0" w:line="240" w:lineRule="auto"/>
        <w:jc w:val="center"/>
        <w:rPr>
          <w:rFonts w:ascii="Arial" w:hAnsi="Arial" w:cs="Arial"/>
          <w:sz w:val="20"/>
          <w:szCs w:val="20"/>
        </w:rPr>
      </w:pPr>
      <w:r w:rsidRPr="00CD4F39">
        <w:rPr>
          <w:rFonts w:ascii="Arial" w:hAnsi="Arial" w:cs="Arial"/>
          <w:sz w:val="20"/>
          <w:szCs w:val="20"/>
        </w:rPr>
        <w:t>Abogado Contratos Regional de Aseguramiento en Salud N°3</w:t>
      </w:r>
    </w:p>
    <w:p w14:paraId="0B7AAD0D" w14:textId="77777777" w:rsidR="009912D2" w:rsidRPr="00CD4F39" w:rsidRDefault="009912D2" w:rsidP="00A01DE1">
      <w:pPr>
        <w:pStyle w:val="Prrafodelista"/>
        <w:tabs>
          <w:tab w:val="left" w:pos="240"/>
        </w:tabs>
        <w:ind w:left="0"/>
        <w:rPr>
          <w:sz w:val="20"/>
          <w:szCs w:val="20"/>
          <w:highlight w:val="yellow"/>
        </w:rPr>
        <w:sectPr w:rsidR="009912D2" w:rsidRPr="00CD4F39" w:rsidSect="00765752">
          <w:headerReference w:type="default" r:id="rId59"/>
          <w:pgSz w:w="12240" w:h="15840"/>
          <w:pgMar w:top="1378"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A031F50" w14:textId="77777777" w:rsidR="001760A7" w:rsidRPr="00CD4F39" w:rsidRDefault="001760A7" w:rsidP="00A01DE1">
      <w:pPr>
        <w:spacing w:after="0" w:line="240" w:lineRule="auto"/>
        <w:jc w:val="both"/>
        <w:rPr>
          <w:rFonts w:ascii="Arial" w:hAnsi="Arial" w:cs="Arial"/>
          <w:color w:val="FF0000"/>
          <w:sz w:val="20"/>
          <w:szCs w:val="20"/>
        </w:rPr>
      </w:pPr>
    </w:p>
    <w:p w14:paraId="3584A0AA" w14:textId="77777777" w:rsidR="00151A59" w:rsidRPr="00CD4F39" w:rsidRDefault="00151A59" w:rsidP="00A01DE1">
      <w:pPr>
        <w:spacing w:after="0" w:line="240" w:lineRule="auto"/>
        <w:jc w:val="center"/>
        <w:rPr>
          <w:rFonts w:ascii="Arial" w:hAnsi="Arial" w:cs="Arial"/>
          <w:b/>
          <w:sz w:val="20"/>
          <w:szCs w:val="20"/>
        </w:rPr>
      </w:pPr>
    </w:p>
    <w:p w14:paraId="763F164A" w14:textId="77777777" w:rsidR="00151A59" w:rsidRPr="00CD4F39" w:rsidRDefault="00151A59" w:rsidP="00A01DE1">
      <w:pPr>
        <w:spacing w:after="0" w:line="240" w:lineRule="auto"/>
        <w:jc w:val="center"/>
        <w:rPr>
          <w:rFonts w:ascii="Arial" w:hAnsi="Arial" w:cs="Arial"/>
          <w:b/>
          <w:sz w:val="20"/>
          <w:szCs w:val="20"/>
        </w:rPr>
      </w:pPr>
    </w:p>
    <w:p w14:paraId="57072C85" w14:textId="77777777" w:rsidR="00151A59" w:rsidRPr="00CD4F39" w:rsidRDefault="00151A59" w:rsidP="00A01DE1">
      <w:pPr>
        <w:spacing w:after="0" w:line="240" w:lineRule="auto"/>
        <w:jc w:val="center"/>
        <w:rPr>
          <w:rFonts w:ascii="Arial" w:hAnsi="Arial" w:cs="Arial"/>
          <w:b/>
          <w:sz w:val="20"/>
          <w:szCs w:val="20"/>
        </w:rPr>
      </w:pPr>
    </w:p>
    <w:p w14:paraId="48EE3703" w14:textId="77777777" w:rsidR="00151A59" w:rsidRPr="00CD4F39" w:rsidRDefault="00151A59" w:rsidP="00A01DE1">
      <w:pPr>
        <w:spacing w:after="0" w:line="240" w:lineRule="auto"/>
        <w:jc w:val="center"/>
        <w:rPr>
          <w:rFonts w:ascii="Arial" w:hAnsi="Arial" w:cs="Arial"/>
          <w:b/>
          <w:sz w:val="20"/>
          <w:szCs w:val="20"/>
        </w:rPr>
      </w:pPr>
    </w:p>
    <w:p w14:paraId="131F4511" w14:textId="77777777" w:rsidR="00151A59" w:rsidRPr="00CD4F39" w:rsidRDefault="00151A59" w:rsidP="00A01DE1">
      <w:pPr>
        <w:spacing w:after="0" w:line="240" w:lineRule="auto"/>
        <w:jc w:val="center"/>
        <w:rPr>
          <w:rFonts w:ascii="Arial" w:hAnsi="Arial" w:cs="Arial"/>
          <w:b/>
          <w:sz w:val="20"/>
          <w:szCs w:val="20"/>
        </w:rPr>
      </w:pPr>
    </w:p>
    <w:p w14:paraId="491A563C" w14:textId="77777777" w:rsidR="00151A59" w:rsidRDefault="00151A59" w:rsidP="00A01DE1">
      <w:pPr>
        <w:spacing w:after="0" w:line="240" w:lineRule="auto"/>
        <w:jc w:val="center"/>
        <w:rPr>
          <w:rFonts w:ascii="Arial" w:hAnsi="Arial" w:cs="Arial"/>
          <w:b/>
          <w:sz w:val="20"/>
          <w:szCs w:val="20"/>
        </w:rPr>
      </w:pPr>
    </w:p>
    <w:p w14:paraId="6D3A11CB" w14:textId="77777777" w:rsidR="00151A59" w:rsidRPr="00CD4F39" w:rsidRDefault="00151A59" w:rsidP="00A01DE1">
      <w:pPr>
        <w:spacing w:after="0" w:line="240" w:lineRule="auto"/>
        <w:jc w:val="center"/>
        <w:rPr>
          <w:rFonts w:ascii="Arial" w:hAnsi="Arial" w:cs="Arial"/>
          <w:b/>
          <w:sz w:val="20"/>
          <w:szCs w:val="20"/>
        </w:rPr>
      </w:pPr>
    </w:p>
    <w:p w14:paraId="08A0B58F" w14:textId="3C74F078" w:rsidR="00194B93" w:rsidRPr="00CD4F39" w:rsidRDefault="00194B93" w:rsidP="00A01DE1">
      <w:pPr>
        <w:spacing w:after="0" w:line="240" w:lineRule="auto"/>
        <w:jc w:val="center"/>
        <w:rPr>
          <w:rFonts w:ascii="Arial" w:eastAsia="Calibri" w:hAnsi="Arial" w:cs="Arial"/>
          <w:b/>
          <w:bCs/>
          <w:sz w:val="20"/>
          <w:szCs w:val="20"/>
        </w:rPr>
      </w:pPr>
      <w:r w:rsidRPr="00CD4F39">
        <w:rPr>
          <w:rFonts w:ascii="Arial" w:hAnsi="Arial" w:cs="Arial"/>
          <w:b/>
          <w:sz w:val="20"/>
          <w:szCs w:val="20"/>
        </w:rPr>
        <w:t>OBLIGACIONES POLICÍA NACIONAL</w:t>
      </w:r>
    </w:p>
    <w:p w14:paraId="37B72B40" w14:textId="77777777" w:rsidR="00194B93" w:rsidRPr="00CD4F39" w:rsidRDefault="00194B93" w:rsidP="00A01DE1">
      <w:pPr>
        <w:spacing w:after="0" w:line="240" w:lineRule="auto"/>
        <w:jc w:val="both"/>
        <w:rPr>
          <w:rFonts w:ascii="Arial" w:hAnsi="Arial" w:cs="Arial"/>
          <w:sz w:val="20"/>
          <w:szCs w:val="20"/>
        </w:rPr>
      </w:pPr>
    </w:p>
    <w:p w14:paraId="491E17E5" w14:textId="4D650680" w:rsidR="004F38AE" w:rsidRPr="00CD4F39" w:rsidRDefault="004F38AE" w:rsidP="00A01DE1">
      <w:pPr>
        <w:numPr>
          <w:ilvl w:val="0"/>
          <w:numId w:val="29"/>
        </w:numPr>
        <w:spacing w:after="0" w:line="240" w:lineRule="auto"/>
        <w:ind w:left="284" w:hanging="284"/>
        <w:jc w:val="both"/>
        <w:rPr>
          <w:rFonts w:ascii="Arial" w:hAnsi="Arial" w:cs="Arial"/>
          <w:sz w:val="20"/>
          <w:szCs w:val="20"/>
        </w:rPr>
      </w:pPr>
      <w:r w:rsidRPr="00CD4F39">
        <w:rPr>
          <w:rFonts w:ascii="Arial" w:hAnsi="Arial" w:cs="Arial"/>
          <w:sz w:val="20"/>
          <w:szCs w:val="20"/>
        </w:rPr>
        <w:t xml:space="preserve">Poner a disposición del </w:t>
      </w:r>
      <w:r w:rsidRPr="00CD4F39">
        <w:rPr>
          <w:rFonts w:ascii="Arial" w:hAnsi="Arial" w:cs="Arial"/>
          <w:b/>
          <w:sz w:val="20"/>
          <w:szCs w:val="20"/>
        </w:rPr>
        <w:t xml:space="preserve">CONTRATISTA </w:t>
      </w:r>
      <w:r w:rsidRPr="00CD4F39">
        <w:rPr>
          <w:rFonts w:ascii="Arial" w:hAnsi="Arial" w:cs="Arial"/>
          <w:sz w:val="20"/>
          <w:szCs w:val="20"/>
        </w:rPr>
        <w:t>los bienes y lugares que se requieran para la ejecución y entrega del objeto contratado.</w:t>
      </w:r>
    </w:p>
    <w:p w14:paraId="22877B05" w14:textId="77777777" w:rsidR="004F38AE" w:rsidRPr="00CD4F39" w:rsidRDefault="004F38AE" w:rsidP="00A01DE1">
      <w:pPr>
        <w:tabs>
          <w:tab w:val="left" w:pos="3529"/>
        </w:tabs>
        <w:spacing w:after="0" w:line="240" w:lineRule="auto"/>
        <w:ind w:left="284" w:hanging="284"/>
        <w:jc w:val="both"/>
        <w:rPr>
          <w:rFonts w:ascii="Arial" w:hAnsi="Arial" w:cs="Arial"/>
          <w:sz w:val="20"/>
          <w:szCs w:val="20"/>
        </w:rPr>
      </w:pPr>
      <w:r w:rsidRPr="00CD4F39">
        <w:rPr>
          <w:rFonts w:ascii="Arial" w:hAnsi="Arial" w:cs="Arial"/>
          <w:sz w:val="20"/>
          <w:szCs w:val="20"/>
        </w:rPr>
        <w:tab/>
      </w:r>
    </w:p>
    <w:p w14:paraId="42872597" w14:textId="77777777" w:rsidR="004F38AE" w:rsidRPr="00CD4F39" w:rsidRDefault="004F38AE" w:rsidP="00A01DE1">
      <w:pPr>
        <w:numPr>
          <w:ilvl w:val="0"/>
          <w:numId w:val="29"/>
        </w:numPr>
        <w:spacing w:after="0" w:line="240" w:lineRule="auto"/>
        <w:ind w:left="284" w:hanging="284"/>
        <w:jc w:val="both"/>
        <w:rPr>
          <w:rFonts w:ascii="Arial" w:hAnsi="Arial" w:cs="Arial"/>
          <w:b/>
          <w:sz w:val="20"/>
          <w:szCs w:val="20"/>
        </w:rPr>
      </w:pPr>
      <w:r w:rsidRPr="00CD4F39">
        <w:rPr>
          <w:rFonts w:ascii="Arial" w:hAnsi="Arial" w:cs="Arial"/>
          <w:sz w:val="20"/>
          <w:szCs w:val="20"/>
        </w:rPr>
        <w:t>Una vez se surta el proceso de contratación estatal, asignar un supervisor, a través de quien la</w:t>
      </w:r>
      <w:r w:rsidRPr="00CD4F39">
        <w:rPr>
          <w:rFonts w:ascii="Arial" w:hAnsi="Arial" w:cs="Arial"/>
          <w:b/>
          <w:sz w:val="20"/>
          <w:szCs w:val="20"/>
        </w:rPr>
        <w:t xml:space="preserve"> POLICÍA NACIONAL</w:t>
      </w:r>
      <w:r w:rsidRPr="00CD4F39">
        <w:rPr>
          <w:rFonts w:ascii="Arial" w:hAnsi="Arial" w:cs="Arial"/>
          <w:sz w:val="20"/>
          <w:szCs w:val="20"/>
        </w:rPr>
        <w:t xml:space="preserve"> mantendrá la interlocución permanente y directa con el</w:t>
      </w:r>
      <w:r w:rsidRPr="00CD4F39">
        <w:rPr>
          <w:rFonts w:ascii="Arial" w:hAnsi="Arial" w:cs="Arial"/>
          <w:b/>
          <w:sz w:val="20"/>
          <w:szCs w:val="20"/>
        </w:rPr>
        <w:t xml:space="preserve"> CONTRATISTA</w:t>
      </w:r>
      <w:r w:rsidRPr="00CD4F39">
        <w:rPr>
          <w:rFonts w:ascii="Arial" w:hAnsi="Arial" w:cs="Arial"/>
          <w:sz w:val="20"/>
          <w:szCs w:val="20"/>
        </w:rPr>
        <w:t>.</w:t>
      </w:r>
      <w:r w:rsidRPr="00CD4F39">
        <w:rPr>
          <w:rFonts w:ascii="Arial" w:hAnsi="Arial" w:cs="Arial"/>
          <w:b/>
          <w:sz w:val="20"/>
          <w:szCs w:val="20"/>
        </w:rPr>
        <w:t xml:space="preserve"> </w:t>
      </w:r>
    </w:p>
    <w:p w14:paraId="55B9E33A" w14:textId="77777777" w:rsidR="004F38AE" w:rsidRPr="00CD4F39" w:rsidRDefault="004F38AE" w:rsidP="00A01DE1">
      <w:pPr>
        <w:spacing w:after="0" w:line="240" w:lineRule="auto"/>
        <w:ind w:left="284" w:hanging="284"/>
        <w:jc w:val="both"/>
        <w:rPr>
          <w:rFonts w:ascii="Arial" w:hAnsi="Arial" w:cs="Arial"/>
          <w:b/>
          <w:sz w:val="20"/>
          <w:szCs w:val="20"/>
          <w:highlight w:val="yellow"/>
        </w:rPr>
      </w:pPr>
    </w:p>
    <w:p w14:paraId="574F0BF3" w14:textId="77777777" w:rsidR="004F38AE" w:rsidRPr="00CD4F39" w:rsidRDefault="004F38AE" w:rsidP="00A01DE1">
      <w:pPr>
        <w:numPr>
          <w:ilvl w:val="0"/>
          <w:numId w:val="29"/>
        </w:numPr>
        <w:spacing w:after="0" w:line="240" w:lineRule="auto"/>
        <w:ind w:left="284" w:hanging="284"/>
        <w:jc w:val="both"/>
        <w:rPr>
          <w:rFonts w:ascii="Arial" w:hAnsi="Arial" w:cs="Arial"/>
          <w:sz w:val="20"/>
          <w:szCs w:val="20"/>
        </w:rPr>
      </w:pPr>
      <w:r w:rsidRPr="00CD4F39">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0E8A47FD" w14:textId="77777777" w:rsidR="004F38AE" w:rsidRPr="00CD4F39" w:rsidRDefault="004F38AE" w:rsidP="00A01DE1">
      <w:pPr>
        <w:spacing w:after="0" w:line="240" w:lineRule="auto"/>
        <w:ind w:left="284" w:hanging="284"/>
        <w:jc w:val="both"/>
        <w:rPr>
          <w:rFonts w:ascii="Arial" w:hAnsi="Arial" w:cs="Arial"/>
          <w:sz w:val="20"/>
          <w:szCs w:val="20"/>
        </w:rPr>
      </w:pPr>
    </w:p>
    <w:p w14:paraId="69F87F29" w14:textId="77777777" w:rsidR="004F38AE" w:rsidRPr="00CD4F39" w:rsidRDefault="004F38AE" w:rsidP="00A01DE1">
      <w:pPr>
        <w:numPr>
          <w:ilvl w:val="0"/>
          <w:numId w:val="29"/>
        </w:numPr>
        <w:spacing w:after="0" w:line="240" w:lineRule="auto"/>
        <w:ind w:left="284" w:hanging="284"/>
        <w:jc w:val="both"/>
        <w:rPr>
          <w:rFonts w:ascii="Arial" w:hAnsi="Arial" w:cs="Arial"/>
          <w:sz w:val="20"/>
          <w:szCs w:val="20"/>
        </w:rPr>
      </w:pPr>
      <w:r w:rsidRPr="00CD4F39">
        <w:rPr>
          <w:rFonts w:ascii="Arial" w:hAnsi="Arial" w:cs="Arial"/>
          <w:sz w:val="20"/>
          <w:szCs w:val="20"/>
        </w:rPr>
        <w:t xml:space="preserve">Recibir a satisfacción los bienes y/o servicios que sean entregados por el </w:t>
      </w:r>
      <w:r w:rsidRPr="00CD4F39">
        <w:rPr>
          <w:rFonts w:ascii="Arial" w:hAnsi="Arial" w:cs="Arial"/>
          <w:b/>
          <w:sz w:val="20"/>
          <w:szCs w:val="20"/>
        </w:rPr>
        <w:t xml:space="preserve">CONTRATISTA, </w:t>
      </w:r>
      <w:r w:rsidRPr="00CD4F39">
        <w:rPr>
          <w:rFonts w:ascii="Arial" w:hAnsi="Arial" w:cs="Arial"/>
          <w:sz w:val="20"/>
          <w:szCs w:val="20"/>
        </w:rPr>
        <w:t xml:space="preserve">cuando estos cumplan con las condiciones establecidas y en especial las especificaciones u obligaciones técnicas contenidas en el anexo técnico. </w:t>
      </w:r>
    </w:p>
    <w:p w14:paraId="7D334851" w14:textId="77777777" w:rsidR="004F38AE" w:rsidRPr="00CD4F39" w:rsidRDefault="004F38AE" w:rsidP="00A01DE1">
      <w:pPr>
        <w:spacing w:after="0" w:line="240" w:lineRule="auto"/>
        <w:ind w:left="284" w:hanging="284"/>
        <w:jc w:val="both"/>
        <w:rPr>
          <w:rFonts w:ascii="Arial" w:hAnsi="Arial" w:cs="Arial"/>
          <w:sz w:val="20"/>
          <w:szCs w:val="20"/>
        </w:rPr>
      </w:pPr>
    </w:p>
    <w:p w14:paraId="336A585E" w14:textId="77777777" w:rsidR="004F38AE" w:rsidRPr="00CD4F39" w:rsidRDefault="004F38AE" w:rsidP="00A01DE1">
      <w:pPr>
        <w:numPr>
          <w:ilvl w:val="0"/>
          <w:numId w:val="29"/>
        </w:numPr>
        <w:spacing w:after="0" w:line="240" w:lineRule="auto"/>
        <w:ind w:left="284" w:hanging="284"/>
        <w:jc w:val="both"/>
        <w:rPr>
          <w:rFonts w:ascii="Arial" w:hAnsi="Arial" w:cs="Arial"/>
          <w:b/>
          <w:sz w:val="20"/>
          <w:szCs w:val="20"/>
        </w:rPr>
      </w:pPr>
      <w:r w:rsidRPr="00CD4F39">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CD4F39">
        <w:rPr>
          <w:rFonts w:ascii="Arial" w:hAnsi="Arial" w:cs="Arial"/>
          <w:b/>
          <w:sz w:val="20"/>
          <w:szCs w:val="20"/>
        </w:rPr>
        <w:t xml:space="preserve">. </w:t>
      </w:r>
    </w:p>
    <w:p w14:paraId="11CCDB41" w14:textId="77777777" w:rsidR="004F38AE" w:rsidRPr="00CD4F39" w:rsidRDefault="004F38AE" w:rsidP="00A01DE1">
      <w:pPr>
        <w:spacing w:after="0" w:line="240" w:lineRule="auto"/>
        <w:ind w:left="284" w:hanging="284"/>
        <w:jc w:val="both"/>
        <w:rPr>
          <w:rFonts w:ascii="Arial" w:hAnsi="Arial" w:cs="Arial"/>
          <w:b/>
          <w:sz w:val="20"/>
          <w:szCs w:val="20"/>
        </w:rPr>
      </w:pPr>
    </w:p>
    <w:p w14:paraId="7B03FC90" w14:textId="77777777" w:rsidR="004F38AE" w:rsidRPr="00CD4F39" w:rsidRDefault="004F38AE" w:rsidP="00A01DE1">
      <w:pPr>
        <w:numPr>
          <w:ilvl w:val="0"/>
          <w:numId w:val="29"/>
        </w:numPr>
        <w:spacing w:after="0" w:line="240" w:lineRule="auto"/>
        <w:ind w:left="284" w:hanging="284"/>
        <w:jc w:val="both"/>
        <w:rPr>
          <w:rFonts w:ascii="Arial" w:hAnsi="Arial" w:cs="Arial"/>
          <w:sz w:val="20"/>
          <w:szCs w:val="20"/>
        </w:rPr>
      </w:pPr>
      <w:r w:rsidRPr="00CD4F39">
        <w:rPr>
          <w:rFonts w:ascii="Arial" w:hAnsi="Arial" w:cs="Arial"/>
          <w:sz w:val="20"/>
          <w:szCs w:val="20"/>
        </w:rPr>
        <w:t xml:space="preserve">Pagar al </w:t>
      </w:r>
      <w:r w:rsidRPr="00CD4F39">
        <w:rPr>
          <w:rFonts w:ascii="Arial" w:hAnsi="Arial" w:cs="Arial"/>
          <w:b/>
          <w:sz w:val="20"/>
          <w:szCs w:val="20"/>
        </w:rPr>
        <w:t>CONTRATISTA</w:t>
      </w:r>
      <w:r w:rsidRPr="00CD4F39">
        <w:rPr>
          <w:rFonts w:ascii="Arial" w:hAnsi="Arial" w:cs="Arial"/>
          <w:sz w:val="20"/>
          <w:szCs w:val="20"/>
        </w:rPr>
        <w:t xml:space="preserve"> en la forma pactada y con sujeción a las disponibilidades presupuestales y de PAC previstas para el efecto.</w:t>
      </w:r>
    </w:p>
    <w:p w14:paraId="62FD2A1B" w14:textId="77777777" w:rsidR="004F38AE" w:rsidRPr="00CD4F39" w:rsidRDefault="004F38AE" w:rsidP="00A01DE1">
      <w:pPr>
        <w:spacing w:after="0" w:line="240" w:lineRule="auto"/>
        <w:ind w:left="284" w:hanging="284"/>
        <w:jc w:val="both"/>
        <w:rPr>
          <w:rFonts w:ascii="Arial" w:hAnsi="Arial" w:cs="Arial"/>
          <w:sz w:val="20"/>
          <w:szCs w:val="20"/>
        </w:rPr>
      </w:pPr>
    </w:p>
    <w:p w14:paraId="25452926" w14:textId="77777777" w:rsidR="004F38AE" w:rsidRPr="00CD4F39" w:rsidRDefault="004F38AE" w:rsidP="00A01DE1">
      <w:pPr>
        <w:numPr>
          <w:ilvl w:val="0"/>
          <w:numId w:val="29"/>
        </w:numPr>
        <w:spacing w:after="0" w:line="240" w:lineRule="auto"/>
        <w:ind w:left="284" w:hanging="284"/>
        <w:jc w:val="both"/>
        <w:rPr>
          <w:rFonts w:ascii="Arial" w:hAnsi="Arial" w:cs="Arial"/>
          <w:sz w:val="20"/>
          <w:szCs w:val="20"/>
        </w:rPr>
      </w:pPr>
      <w:r w:rsidRPr="00CD4F39">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69485A63" w14:textId="77777777" w:rsidR="004F38AE" w:rsidRPr="00CD4F39" w:rsidRDefault="004F38AE" w:rsidP="00A01DE1">
      <w:pPr>
        <w:pStyle w:val="Prrafodelista"/>
        <w:ind w:left="284" w:hanging="284"/>
        <w:rPr>
          <w:rFonts w:ascii="Arial" w:hAnsi="Arial" w:cs="Arial"/>
          <w:sz w:val="20"/>
          <w:szCs w:val="20"/>
        </w:rPr>
      </w:pPr>
    </w:p>
    <w:p w14:paraId="17C08207" w14:textId="77777777" w:rsidR="004F38AE" w:rsidRPr="00CD4F39" w:rsidRDefault="004F38AE" w:rsidP="00A01DE1">
      <w:pPr>
        <w:numPr>
          <w:ilvl w:val="0"/>
          <w:numId w:val="29"/>
        </w:numPr>
        <w:spacing w:after="0" w:line="240" w:lineRule="auto"/>
        <w:ind w:left="284" w:hanging="284"/>
        <w:jc w:val="both"/>
        <w:rPr>
          <w:rFonts w:ascii="Arial" w:hAnsi="Arial" w:cs="Arial"/>
          <w:sz w:val="20"/>
          <w:szCs w:val="20"/>
        </w:rPr>
      </w:pPr>
      <w:r w:rsidRPr="00CD4F39">
        <w:rPr>
          <w:rFonts w:ascii="Arial" w:hAnsi="Arial" w:cs="Arial"/>
          <w:sz w:val="20"/>
          <w:szCs w:val="20"/>
        </w:rPr>
        <w:t>Solicitar y recibir información técnica respecto del bien o servicio y demás del</w:t>
      </w:r>
      <w:r w:rsidRPr="00CD4F39">
        <w:rPr>
          <w:rFonts w:ascii="Arial" w:hAnsi="Arial" w:cs="Arial"/>
          <w:b/>
          <w:sz w:val="20"/>
          <w:szCs w:val="20"/>
        </w:rPr>
        <w:t xml:space="preserve"> CONTRATISTA</w:t>
      </w:r>
      <w:r w:rsidRPr="00CD4F39">
        <w:rPr>
          <w:rFonts w:ascii="Arial" w:hAnsi="Arial" w:cs="Arial"/>
          <w:sz w:val="20"/>
          <w:szCs w:val="20"/>
        </w:rPr>
        <w:t xml:space="preserve"> en desarrollo del objeto del contractual. </w:t>
      </w:r>
    </w:p>
    <w:p w14:paraId="4F48F5E6" w14:textId="77777777" w:rsidR="004F38AE" w:rsidRPr="00CD4F39" w:rsidRDefault="004F38AE" w:rsidP="00A01DE1">
      <w:pPr>
        <w:pStyle w:val="Prrafodelista"/>
        <w:ind w:left="284" w:hanging="284"/>
        <w:rPr>
          <w:rFonts w:ascii="Arial" w:hAnsi="Arial" w:cs="Arial"/>
          <w:sz w:val="20"/>
          <w:szCs w:val="20"/>
        </w:rPr>
      </w:pPr>
    </w:p>
    <w:p w14:paraId="3D0E4A9A" w14:textId="77777777" w:rsidR="004F38AE" w:rsidRPr="00CD4F39" w:rsidRDefault="004F38AE" w:rsidP="00A01DE1">
      <w:pPr>
        <w:numPr>
          <w:ilvl w:val="0"/>
          <w:numId w:val="29"/>
        </w:numPr>
        <w:spacing w:after="0" w:line="240" w:lineRule="auto"/>
        <w:ind w:left="284" w:hanging="284"/>
        <w:jc w:val="both"/>
        <w:rPr>
          <w:rFonts w:ascii="Arial" w:hAnsi="Arial" w:cs="Arial"/>
          <w:sz w:val="20"/>
          <w:szCs w:val="20"/>
        </w:rPr>
      </w:pPr>
      <w:r w:rsidRPr="00CD4F39">
        <w:rPr>
          <w:rFonts w:ascii="Arial" w:hAnsi="Arial" w:cs="Arial"/>
          <w:sz w:val="20"/>
          <w:szCs w:val="20"/>
        </w:rPr>
        <w:t>Incluir aquellas obligaciones propias de cada proceso que coadyuven al cumplimiento de las obligaciones contractuales.</w:t>
      </w:r>
    </w:p>
    <w:p w14:paraId="6850CBD0" w14:textId="77777777" w:rsidR="004F38AE" w:rsidRPr="00CD4F39" w:rsidRDefault="004F38AE" w:rsidP="00A01DE1">
      <w:pPr>
        <w:spacing w:after="0" w:line="240" w:lineRule="auto"/>
        <w:ind w:left="284" w:hanging="284"/>
        <w:jc w:val="both"/>
        <w:rPr>
          <w:rFonts w:ascii="Arial" w:hAnsi="Arial" w:cs="Arial"/>
          <w:sz w:val="20"/>
          <w:szCs w:val="20"/>
        </w:rPr>
      </w:pPr>
    </w:p>
    <w:p w14:paraId="7EA7CA8B" w14:textId="77777777" w:rsidR="004F38AE" w:rsidRPr="00CD4F39" w:rsidRDefault="004F38AE" w:rsidP="00A01DE1">
      <w:pPr>
        <w:numPr>
          <w:ilvl w:val="0"/>
          <w:numId w:val="29"/>
        </w:numPr>
        <w:spacing w:after="0" w:line="240" w:lineRule="auto"/>
        <w:ind w:left="284" w:hanging="284"/>
        <w:jc w:val="both"/>
        <w:rPr>
          <w:rFonts w:ascii="Arial" w:hAnsi="Arial" w:cs="Arial"/>
          <w:b/>
          <w:sz w:val="20"/>
          <w:szCs w:val="20"/>
        </w:rPr>
      </w:pPr>
      <w:r w:rsidRPr="00CD4F39">
        <w:rPr>
          <w:rFonts w:ascii="Arial" w:hAnsi="Arial" w:cs="Arial"/>
          <w:sz w:val="20"/>
          <w:szCs w:val="20"/>
        </w:rPr>
        <w:t>Rechazar los bienes y/o servicios cuando no cumplan con los requerimientos técnicos exigidos.</w:t>
      </w:r>
    </w:p>
    <w:p w14:paraId="06122A7D" w14:textId="41015560" w:rsidR="004F38AE" w:rsidRPr="00CD4F39" w:rsidRDefault="004F38AE" w:rsidP="00A01DE1">
      <w:pPr>
        <w:pStyle w:val="Prrafodelista"/>
        <w:ind w:left="0"/>
        <w:rPr>
          <w:rFonts w:ascii="Arial" w:hAnsi="Arial" w:cs="Arial"/>
          <w:b/>
          <w:sz w:val="20"/>
          <w:szCs w:val="20"/>
        </w:rPr>
      </w:pPr>
    </w:p>
    <w:p w14:paraId="6B351F0F" w14:textId="6FF584D2" w:rsidR="001760A7" w:rsidRPr="00CD4F39" w:rsidRDefault="001760A7" w:rsidP="00A01DE1">
      <w:pPr>
        <w:pStyle w:val="Prrafodelista"/>
        <w:ind w:left="0"/>
        <w:rPr>
          <w:rFonts w:ascii="Arial" w:hAnsi="Arial" w:cs="Arial"/>
          <w:b/>
          <w:sz w:val="20"/>
          <w:szCs w:val="20"/>
        </w:rPr>
      </w:pPr>
    </w:p>
    <w:p w14:paraId="38F56E97" w14:textId="3AA06BE6" w:rsidR="001760A7" w:rsidRPr="00CD4F39" w:rsidRDefault="001760A7" w:rsidP="00A01DE1">
      <w:pPr>
        <w:pStyle w:val="Prrafodelista"/>
        <w:ind w:left="0"/>
        <w:rPr>
          <w:rFonts w:ascii="Arial" w:hAnsi="Arial" w:cs="Arial"/>
          <w:b/>
          <w:color w:val="FF0000"/>
          <w:sz w:val="20"/>
          <w:szCs w:val="20"/>
        </w:rPr>
      </w:pPr>
    </w:p>
    <w:p w14:paraId="3758369D" w14:textId="4E33F9A1" w:rsidR="001760A7" w:rsidRPr="00CD4F39" w:rsidRDefault="001760A7" w:rsidP="00A01DE1">
      <w:pPr>
        <w:pStyle w:val="Prrafodelista"/>
        <w:ind w:left="0"/>
        <w:rPr>
          <w:rFonts w:ascii="Arial" w:hAnsi="Arial" w:cs="Arial"/>
          <w:b/>
          <w:color w:val="FF0000"/>
          <w:sz w:val="20"/>
          <w:szCs w:val="20"/>
        </w:rPr>
      </w:pPr>
    </w:p>
    <w:p w14:paraId="5802E999" w14:textId="4171AA10" w:rsidR="001760A7" w:rsidRPr="00CD4F39" w:rsidRDefault="001760A7" w:rsidP="00A01DE1">
      <w:pPr>
        <w:pStyle w:val="NormalWeb"/>
        <w:spacing w:before="0" w:beforeAutospacing="0" w:after="0" w:afterAutospacing="0"/>
        <w:jc w:val="center"/>
        <w:rPr>
          <w:rFonts w:ascii="Arial" w:hAnsi="Arial" w:cs="Arial"/>
          <w:color w:val="FF0000"/>
          <w:sz w:val="20"/>
          <w:szCs w:val="20"/>
          <w:lang w:eastAsia="es-ES"/>
        </w:rPr>
      </w:pPr>
    </w:p>
    <w:p w14:paraId="02C867B4" w14:textId="77777777" w:rsidR="001760A7" w:rsidRPr="00CD4F39" w:rsidRDefault="001760A7" w:rsidP="00A01DE1">
      <w:pPr>
        <w:pStyle w:val="Prrafodelista"/>
        <w:tabs>
          <w:tab w:val="left" w:pos="240"/>
        </w:tabs>
        <w:ind w:left="0"/>
        <w:rPr>
          <w:color w:val="FF0000"/>
          <w:sz w:val="20"/>
          <w:szCs w:val="20"/>
        </w:rPr>
        <w:sectPr w:rsidR="001760A7" w:rsidRPr="00CD4F39" w:rsidSect="001760A7">
          <w:headerReference w:type="default" r:id="rId60"/>
          <w:type w:val="continuous"/>
          <w:pgSz w:w="12240" w:h="15840"/>
          <w:pgMar w:top="1378"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D3F250D" w14:textId="77777777" w:rsidR="001760A7" w:rsidRPr="00CD4F39" w:rsidRDefault="001760A7" w:rsidP="00A01DE1">
      <w:pPr>
        <w:spacing w:after="0" w:line="240" w:lineRule="auto"/>
        <w:jc w:val="both"/>
        <w:rPr>
          <w:rFonts w:ascii="Arial" w:hAnsi="Arial" w:cs="Arial"/>
          <w:color w:val="FF0000"/>
          <w:sz w:val="20"/>
          <w:szCs w:val="20"/>
        </w:rPr>
      </w:pPr>
    </w:p>
    <w:p w14:paraId="5A7D5A8F" w14:textId="40960506" w:rsidR="001760A7" w:rsidRPr="00CD4F39" w:rsidRDefault="001760A7" w:rsidP="00A01DE1">
      <w:pPr>
        <w:spacing w:after="0" w:line="240" w:lineRule="auto"/>
        <w:jc w:val="both"/>
        <w:rPr>
          <w:rFonts w:ascii="Arial" w:hAnsi="Arial" w:cs="Arial"/>
          <w:color w:val="FF0000"/>
          <w:sz w:val="20"/>
          <w:szCs w:val="20"/>
        </w:rPr>
      </w:pPr>
    </w:p>
    <w:p w14:paraId="564B8F85" w14:textId="2BCDC114" w:rsidR="001760A7" w:rsidRPr="00CD4F39" w:rsidRDefault="001760A7" w:rsidP="00A01DE1">
      <w:pPr>
        <w:spacing w:after="0" w:line="240" w:lineRule="auto"/>
        <w:jc w:val="both"/>
        <w:rPr>
          <w:rFonts w:ascii="Arial" w:hAnsi="Arial" w:cs="Arial"/>
          <w:color w:val="FF0000"/>
          <w:sz w:val="20"/>
          <w:szCs w:val="20"/>
        </w:rPr>
      </w:pPr>
    </w:p>
    <w:p w14:paraId="0F74D4FD" w14:textId="101BB4A5" w:rsidR="001760A7" w:rsidRPr="00CD4F39" w:rsidRDefault="001760A7" w:rsidP="00A01DE1">
      <w:pPr>
        <w:spacing w:after="0" w:line="240" w:lineRule="auto"/>
        <w:jc w:val="both"/>
        <w:rPr>
          <w:rFonts w:ascii="Arial" w:hAnsi="Arial" w:cs="Arial"/>
          <w:color w:val="FF0000"/>
          <w:sz w:val="20"/>
          <w:szCs w:val="20"/>
        </w:rPr>
      </w:pPr>
    </w:p>
    <w:p w14:paraId="11EDE367" w14:textId="6E39A881" w:rsidR="001760A7" w:rsidRPr="00CD4F39" w:rsidRDefault="001760A7" w:rsidP="00A01DE1">
      <w:pPr>
        <w:spacing w:after="0" w:line="240" w:lineRule="auto"/>
        <w:jc w:val="both"/>
        <w:rPr>
          <w:rFonts w:ascii="Arial" w:hAnsi="Arial" w:cs="Arial"/>
          <w:color w:val="FF0000"/>
          <w:sz w:val="20"/>
          <w:szCs w:val="20"/>
        </w:rPr>
      </w:pPr>
    </w:p>
    <w:p w14:paraId="35023EA5" w14:textId="322A1B6E" w:rsidR="001760A7" w:rsidRPr="00CD4F39" w:rsidRDefault="001760A7" w:rsidP="00A01DE1">
      <w:pPr>
        <w:spacing w:after="0" w:line="240" w:lineRule="auto"/>
        <w:jc w:val="both"/>
        <w:rPr>
          <w:rFonts w:ascii="Arial" w:hAnsi="Arial" w:cs="Arial"/>
          <w:color w:val="FF0000"/>
          <w:sz w:val="20"/>
          <w:szCs w:val="20"/>
        </w:rPr>
      </w:pPr>
    </w:p>
    <w:p w14:paraId="146B1C7C" w14:textId="6C308C7F" w:rsidR="001760A7" w:rsidRPr="00CD4F39" w:rsidRDefault="001760A7" w:rsidP="00A01DE1">
      <w:pPr>
        <w:spacing w:after="0" w:line="240" w:lineRule="auto"/>
        <w:jc w:val="both"/>
        <w:rPr>
          <w:rFonts w:ascii="Arial" w:hAnsi="Arial" w:cs="Arial"/>
          <w:color w:val="FF0000"/>
          <w:sz w:val="20"/>
          <w:szCs w:val="20"/>
        </w:rPr>
      </w:pPr>
    </w:p>
    <w:p w14:paraId="1D8AE0F8" w14:textId="73E5553E" w:rsidR="001760A7" w:rsidRPr="00CD4F39" w:rsidRDefault="001760A7" w:rsidP="00A01DE1">
      <w:pPr>
        <w:spacing w:after="0" w:line="240" w:lineRule="auto"/>
        <w:jc w:val="both"/>
        <w:rPr>
          <w:rFonts w:ascii="Arial" w:hAnsi="Arial" w:cs="Arial"/>
          <w:color w:val="FF0000"/>
          <w:sz w:val="20"/>
          <w:szCs w:val="20"/>
        </w:rPr>
      </w:pPr>
    </w:p>
    <w:p w14:paraId="400432D8" w14:textId="7C1F641A" w:rsidR="001760A7" w:rsidRPr="00CD4F39" w:rsidRDefault="001760A7" w:rsidP="00A01DE1">
      <w:pPr>
        <w:spacing w:after="0" w:line="240" w:lineRule="auto"/>
        <w:jc w:val="both"/>
        <w:rPr>
          <w:rFonts w:ascii="Arial" w:hAnsi="Arial" w:cs="Arial"/>
          <w:color w:val="FF0000"/>
          <w:sz w:val="20"/>
          <w:szCs w:val="20"/>
        </w:rPr>
      </w:pPr>
    </w:p>
    <w:p w14:paraId="209E5ADB" w14:textId="76104B90" w:rsidR="001760A7" w:rsidRPr="00CD4F39" w:rsidRDefault="001760A7" w:rsidP="00A01DE1">
      <w:pPr>
        <w:spacing w:after="0" w:line="240" w:lineRule="auto"/>
        <w:jc w:val="both"/>
        <w:rPr>
          <w:rFonts w:ascii="Arial" w:hAnsi="Arial" w:cs="Arial"/>
          <w:color w:val="FF0000"/>
          <w:sz w:val="20"/>
          <w:szCs w:val="20"/>
        </w:rPr>
      </w:pPr>
    </w:p>
    <w:p w14:paraId="6A2FC281" w14:textId="4545BDFB" w:rsidR="001760A7" w:rsidRPr="00CD4F39" w:rsidRDefault="001760A7" w:rsidP="00A01DE1">
      <w:pPr>
        <w:spacing w:after="0" w:line="240" w:lineRule="auto"/>
        <w:jc w:val="both"/>
        <w:rPr>
          <w:rFonts w:ascii="Arial" w:hAnsi="Arial" w:cs="Arial"/>
          <w:color w:val="FF0000"/>
          <w:sz w:val="20"/>
          <w:szCs w:val="20"/>
        </w:rPr>
      </w:pPr>
    </w:p>
    <w:p w14:paraId="1F962E56" w14:textId="5F7C5F26" w:rsidR="001760A7" w:rsidRPr="00CD4F39" w:rsidRDefault="001760A7" w:rsidP="00A01DE1">
      <w:pPr>
        <w:spacing w:after="0" w:line="240" w:lineRule="auto"/>
        <w:jc w:val="both"/>
        <w:rPr>
          <w:rFonts w:ascii="Arial" w:hAnsi="Arial" w:cs="Arial"/>
          <w:color w:val="FF0000"/>
          <w:sz w:val="20"/>
          <w:szCs w:val="20"/>
        </w:rPr>
      </w:pPr>
    </w:p>
    <w:p w14:paraId="415B20B4" w14:textId="60026272" w:rsidR="001760A7" w:rsidRPr="00CD4F39" w:rsidRDefault="001760A7" w:rsidP="00A01DE1">
      <w:pPr>
        <w:spacing w:after="0" w:line="240" w:lineRule="auto"/>
        <w:jc w:val="both"/>
        <w:rPr>
          <w:rFonts w:ascii="Arial" w:hAnsi="Arial" w:cs="Arial"/>
          <w:color w:val="FF0000"/>
          <w:sz w:val="20"/>
          <w:szCs w:val="20"/>
        </w:rPr>
      </w:pPr>
    </w:p>
    <w:p w14:paraId="56878D13" w14:textId="293BEDB1" w:rsidR="001760A7" w:rsidRPr="00CD4F39" w:rsidRDefault="001760A7" w:rsidP="00A01DE1">
      <w:pPr>
        <w:spacing w:after="0" w:line="240" w:lineRule="auto"/>
        <w:jc w:val="both"/>
        <w:rPr>
          <w:rFonts w:ascii="Arial" w:hAnsi="Arial" w:cs="Arial"/>
          <w:color w:val="FF0000"/>
          <w:sz w:val="20"/>
          <w:szCs w:val="20"/>
        </w:rPr>
      </w:pPr>
    </w:p>
    <w:p w14:paraId="1F77A4F4" w14:textId="4487E283" w:rsidR="00532A10" w:rsidRPr="00CD4F39" w:rsidRDefault="00532A10" w:rsidP="00A01DE1">
      <w:pPr>
        <w:spacing w:after="0" w:line="240" w:lineRule="auto"/>
        <w:jc w:val="both"/>
        <w:rPr>
          <w:rFonts w:ascii="Arial" w:hAnsi="Arial" w:cs="Arial"/>
          <w:b/>
          <w:color w:val="FF0000"/>
          <w:sz w:val="20"/>
          <w:szCs w:val="20"/>
        </w:rPr>
      </w:pPr>
    </w:p>
    <w:p w14:paraId="66141783" w14:textId="77777777" w:rsidR="000709F8" w:rsidRPr="00CD4F39" w:rsidRDefault="000709F8" w:rsidP="00A01DE1">
      <w:pPr>
        <w:pStyle w:val="Sinespaciado1"/>
        <w:jc w:val="center"/>
        <w:rPr>
          <w:rFonts w:ascii="Arial" w:hAnsi="Arial" w:cs="Arial"/>
          <w:b/>
          <w:sz w:val="20"/>
          <w:szCs w:val="20"/>
        </w:rPr>
      </w:pPr>
    </w:p>
    <w:p w14:paraId="6B3EFDD6" w14:textId="77777777" w:rsidR="00B447EA" w:rsidRPr="00CD4F39" w:rsidRDefault="00B447EA" w:rsidP="00A01DE1">
      <w:pPr>
        <w:pStyle w:val="Sinespaciado1"/>
        <w:jc w:val="center"/>
        <w:rPr>
          <w:rFonts w:ascii="Arial" w:hAnsi="Arial" w:cs="Arial"/>
          <w:b/>
          <w:sz w:val="20"/>
          <w:szCs w:val="20"/>
        </w:rPr>
      </w:pPr>
      <w:r w:rsidRPr="00CD4F39">
        <w:rPr>
          <w:rFonts w:ascii="Arial" w:hAnsi="Arial" w:cs="Arial"/>
          <w:b/>
          <w:sz w:val="20"/>
          <w:szCs w:val="20"/>
        </w:rPr>
        <w:t>OBLIGACIONES DEL CONTRATISTA</w:t>
      </w:r>
    </w:p>
    <w:p w14:paraId="6A9CEC2E" w14:textId="77777777" w:rsidR="00B447EA" w:rsidRPr="00CD4F39" w:rsidRDefault="00B447EA" w:rsidP="00A01DE1">
      <w:pPr>
        <w:spacing w:after="0" w:line="240" w:lineRule="auto"/>
        <w:jc w:val="center"/>
        <w:rPr>
          <w:rFonts w:ascii="Arial" w:hAnsi="Arial" w:cs="Arial"/>
          <w:b/>
          <w:bCs/>
          <w:color w:val="000000"/>
          <w:sz w:val="20"/>
          <w:szCs w:val="20"/>
        </w:rPr>
      </w:pPr>
      <w:r w:rsidRPr="00CD4F39">
        <w:rPr>
          <w:rFonts w:ascii="Arial" w:hAnsi="Arial" w:cs="Arial"/>
          <w:b/>
          <w:bCs/>
          <w:color w:val="000000"/>
          <w:sz w:val="20"/>
          <w:szCs w:val="20"/>
        </w:rPr>
        <w:t>(las siguientes obligaciones se aplicarán en la ejecución)</w:t>
      </w:r>
    </w:p>
    <w:p w14:paraId="211DA137" w14:textId="77777777" w:rsidR="00B447EA" w:rsidRPr="00CD4F39" w:rsidRDefault="00B447EA" w:rsidP="00A01DE1">
      <w:pPr>
        <w:pStyle w:val="Sinespaciado1"/>
        <w:rPr>
          <w:rFonts w:ascii="Arial" w:hAnsi="Arial" w:cs="Arial"/>
          <w:b/>
          <w:sz w:val="20"/>
          <w:szCs w:val="20"/>
        </w:rPr>
      </w:pPr>
    </w:p>
    <w:p w14:paraId="08BE822B" w14:textId="77777777" w:rsidR="00B447EA" w:rsidRPr="00CD4F39" w:rsidRDefault="00B447EA" w:rsidP="00A01DE1">
      <w:pPr>
        <w:pStyle w:val="Prrafodelista"/>
        <w:numPr>
          <w:ilvl w:val="0"/>
          <w:numId w:val="35"/>
        </w:numPr>
        <w:autoSpaceDE w:val="0"/>
        <w:autoSpaceDN w:val="0"/>
        <w:adjustRightInd w:val="0"/>
        <w:ind w:left="0" w:hanging="284"/>
        <w:jc w:val="both"/>
        <w:rPr>
          <w:rFonts w:ascii="Arial" w:hAnsi="Arial" w:cs="Arial"/>
          <w:sz w:val="20"/>
          <w:szCs w:val="20"/>
        </w:rPr>
      </w:pPr>
      <w:bookmarkStart w:id="43" w:name="_Hlk220312112"/>
      <w:r w:rsidRPr="00CD4F39">
        <w:rPr>
          <w:rFonts w:ascii="Arial" w:hAnsi="Arial" w:cs="Arial"/>
          <w:sz w:val="20"/>
          <w:szCs w:val="20"/>
        </w:rPr>
        <w:t>EL CONTRATISTA se obliga a cumplir estrictamente las obligaciones aquí pactadas, así como todas aquellas previstas en las disposiciones legales, reglamentarias, éticas y técnicas vigentes o que se expidan durante la ejecución del contrato, relacionadas con la prestación de servicios de salud, la ética profesional, la buena práctica médica, el orden público, la moral y las buenas costumbres. Igualmente, deberá prestar los servicios contratados a todos los afiliados que acrediten debidamente su derecho y cuenten con la correspondiente autorización del CONTRATANTE, cubriendo, según aplique, actividades de promoción de la salud, prevención de la enfermedad, valoración integral, educación para la salud, diagnóstico, tratamiento, rehabilitación y paliación.</w:t>
      </w:r>
    </w:p>
    <w:bookmarkEnd w:id="43"/>
    <w:p w14:paraId="0F944E2B" w14:textId="77777777" w:rsidR="00B447EA" w:rsidRPr="00CD4F39" w:rsidRDefault="00B447EA" w:rsidP="00A01DE1">
      <w:pPr>
        <w:pStyle w:val="Prrafodelista"/>
        <w:adjustRightInd w:val="0"/>
        <w:ind w:left="0" w:hanging="284"/>
        <w:jc w:val="both"/>
        <w:rPr>
          <w:rFonts w:ascii="Arial" w:hAnsi="Arial" w:cs="Arial"/>
          <w:sz w:val="20"/>
          <w:szCs w:val="20"/>
        </w:rPr>
      </w:pPr>
    </w:p>
    <w:p w14:paraId="478770FB" w14:textId="77777777" w:rsidR="00B447EA" w:rsidRPr="00CD4F39" w:rsidRDefault="00B447EA" w:rsidP="00A01DE1">
      <w:pPr>
        <w:pStyle w:val="Prrafodelista"/>
        <w:numPr>
          <w:ilvl w:val="0"/>
          <w:numId w:val="35"/>
        </w:numPr>
        <w:autoSpaceDE w:val="0"/>
        <w:autoSpaceDN w:val="0"/>
        <w:adjustRightInd w:val="0"/>
        <w:ind w:left="0" w:hanging="284"/>
        <w:jc w:val="both"/>
        <w:rPr>
          <w:rFonts w:ascii="Arial" w:hAnsi="Arial" w:cs="Arial"/>
          <w:sz w:val="20"/>
          <w:szCs w:val="20"/>
        </w:rPr>
      </w:pPr>
      <w:r w:rsidRPr="00CD4F39">
        <w:rPr>
          <w:rFonts w:ascii="Arial" w:hAnsi="Arial" w:cs="Arial"/>
          <w:sz w:val="20"/>
          <w:szCs w:val="20"/>
        </w:rPr>
        <w:t>Prestar los servicios de manera directa, encontrándose prohibida la subcontratación del objeto contractual, salvo las excepciones legales o expresamente autorizadas, en especial las previstas en el artículo 59 de la Ley 1438 de 2011 y en la Circular Externa 067 de 2010 de la Superintendencia Nacional de Salud, casos en los cuales deberá cumplirse estrictamente la normatividad aplicable en materia de habilitación de servicios.</w:t>
      </w:r>
    </w:p>
    <w:p w14:paraId="32063137" w14:textId="77777777" w:rsidR="00B447EA" w:rsidRPr="00CD4F39" w:rsidRDefault="00B447EA" w:rsidP="00A01DE1">
      <w:pPr>
        <w:pStyle w:val="Prrafodelista"/>
        <w:ind w:left="0" w:hanging="284"/>
        <w:rPr>
          <w:rFonts w:ascii="Arial" w:hAnsi="Arial" w:cs="Arial"/>
          <w:sz w:val="20"/>
          <w:szCs w:val="20"/>
        </w:rPr>
      </w:pPr>
    </w:p>
    <w:p w14:paraId="329AD144" w14:textId="77777777" w:rsidR="00B447EA" w:rsidRPr="00CD4F39" w:rsidRDefault="00B447EA" w:rsidP="00A01DE1">
      <w:pPr>
        <w:pStyle w:val="Prrafodelista"/>
        <w:numPr>
          <w:ilvl w:val="0"/>
          <w:numId w:val="35"/>
        </w:numPr>
        <w:autoSpaceDE w:val="0"/>
        <w:autoSpaceDN w:val="0"/>
        <w:adjustRightInd w:val="0"/>
        <w:ind w:left="0" w:hanging="284"/>
        <w:jc w:val="both"/>
        <w:rPr>
          <w:rFonts w:ascii="Arial" w:hAnsi="Arial" w:cs="Arial"/>
          <w:sz w:val="20"/>
          <w:szCs w:val="20"/>
        </w:rPr>
      </w:pPr>
      <w:bookmarkStart w:id="44" w:name="_Hlk220312134"/>
      <w:r w:rsidRPr="00CD4F39">
        <w:rPr>
          <w:rFonts w:ascii="Arial" w:hAnsi="Arial" w:cs="Arial"/>
          <w:sz w:val="20"/>
          <w:szCs w:val="20"/>
        </w:rPr>
        <w:t xml:space="preserve">Garantizar la prestación de los servicios con criterios de eficacia, oportunidad, agilidad y accesibilidad, conforme a lo pactado, observando lo dispuesto en el Instructivo 007 de 2023 – “Derechos y deberes de los usuarios del Subsistema de Salud de la Policía Nacional”. </w:t>
      </w:r>
    </w:p>
    <w:bookmarkEnd w:id="44"/>
    <w:p w14:paraId="785ADFB6" w14:textId="77777777" w:rsidR="00B447EA" w:rsidRPr="00CD4F39" w:rsidRDefault="00B447EA" w:rsidP="00A01DE1">
      <w:pPr>
        <w:pStyle w:val="Prrafodelista"/>
        <w:ind w:left="0"/>
        <w:rPr>
          <w:rFonts w:ascii="Arial" w:hAnsi="Arial" w:cs="Arial"/>
          <w:sz w:val="20"/>
          <w:szCs w:val="20"/>
        </w:rPr>
      </w:pPr>
    </w:p>
    <w:p w14:paraId="51454A4B" w14:textId="77777777" w:rsidR="00B447EA" w:rsidRPr="00CD4F39" w:rsidRDefault="00B447EA" w:rsidP="00A01DE1">
      <w:pPr>
        <w:pStyle w:val="Prrafodelista"/>
        <w:numPr>
          <w:ilvl w:val="0"/>
          <w:numId w:val="35"/>
        </w:numPr>
        <w:autoSpaceDE w:val="0"/>
        <w:autoSpaceDN w:val="0"/>
        <w:adjustRightInd w:val="0"/>
        <w:ind w:left="0" w:hanging="284"/>
        <w:jc w:val="both"/>
        <w:rPr>
          <w:rFonts w:ascii="Arial" w:hAnsi="Arial" w:cs="Arial"/>
          <w:sz w:val="20"/>
          <w:szCs w:val="20"/>
        </w:rPr>
      </w:pPr>
      <w:r w:rsidRPr="00CD4F39">
        <w:rPr>
          <w:rFonts w:ascii="Arial" w:hAnsi="Arial" w:cs="Arial"/>
          <w:sz w:val="20"/>
          <w:szCs w:val="20"/>
        </w:rPr>
        <w:t>Atenderá todos los eventos susceptibles en el/</w:t>
      </w:r>
      <w:proofErr w:type="gramStart"/>
      <w:r w:rsidRPr="00CD4F39">
        <w:rPr>
          <w:rFonts w:ascii="Arial" w:hAnsi="Arial" w:cs="Arial"/>
          <w:sz w:val="20"/>
          <w:szCs w:val="20"/>
        </w:rPr>
        <w:t>los nivel</w:t>
      </w:r>
      <w:proofErr w:type="gramEnd"/>
      <w:r w:rsidRPr="00CD4F39">
        <w:rPr>
          <w:rFonts w:ascii="Arial" w:hAnsi="Arial" w:cs="Arial"/>
          <w:sz w:val="20"/>
          <w:szCs w:val="20"/>
        </w:rPr>
        <w:t>(es) de complejidad contratado(s), con talento humano idóneo, infraestructura, dotación y estándares conforme a la Resolución 3100 de 2019 (y sus modificaciones).</w:t>
      </w:r>
    </w:p>
    <w:p w14:paraId="6A3FFEC7" w14:textId="77777777" w:rsidR="00B447EA" w:rsidRPr="00CD4F39" w:rsidRDefault="00B447EA" w:rsidP="00A01DE1">
      <w:pPr>
        <w:pStyle w:val="Prrafodelista"/>
        <w:ind w:left="0" w:hanging="284"/>
        <w:rPr>
          <w:rFonts w:ascii="Arial" w:hAnsi="Arial" w:cs="Arial"/>
          <w:sz w:val="20"/>
          <w:szCs w:val="20"/>
        </w:rPr>
      </w:pPr>
    </w:p>
    <w:p w14:paraId="341E08D6" w14:textId="77777777" w:rsidR="00B447EA" w:rsidRPr="00CD4F39" w:rsidRDefault="00B447EA" w:rsidP="00A01DE1">
      <w:pPr>
        <w:pStyle w:val="Prrafodelista"/>
        <w:numPr>
          <w:ilvl w:val="0"/>
          <w:numId w:val="35"/>
        </w:numPr>
        <w:autoSpaceDE w:val="0"/>
        <w:autoSpaceDN w:val="0"/>
        <w:adjustRightInd w:val="0"/>
        <w:ind w:left="0" w:hanging="284"/>
        <w:jc w:val="both"/>
        <w:rPr>
          <w:rFonts w:ascii="Arial" w:hAnsi="Arial" w:cs="Arial"/>
          <w:sz w:val="20"/>
          <w:szCs w:val="20"/>
        </w:rPr>
      </w:pPr>
      <w:r w:rsidRPr="00CD4F39">
        <w:rPr>
          <w:rFonts w:ascii="Arial" w:hAnsi="Arial" w:cs="Arial"/>
          <w:sz w:val="20"/>
          <w:szCs w:val="20"/>
        </w:rPr>
        <w:t xml:space="preserve">Remitirá al afiliado a IPS habilitada cuando la complejidad exceda el alcance del contrato, garantizando continuidad, oportunidad y seguridad. Se abstendrá de remisiones injustificadas; las irregularidades serán evaluadas por el Supervisor para traslado a la Regional, sin perjuicio de acciones contractuales.  </w:t>
      </w:r>
    </w:p>
    <w:p w14:paraId="7F45CCD6" w14:textId="77777777" w:rsidR="00B447EA" w:rsidRPr="00CD4F39" w:rsidRDefault="00B447EA" w:rsidP="00A01DE1">
      <w:pPr>
        <w:pStyle w:val="Prrafodelista"/>
        <w:ind w:left="0" w:hanging="284"/>
        <w:rPr>
          <w:rFonts w:ascii="Arial" w:hAnsi="Arial" w:cs="Arial"/>
          <w:sz w:val="20"/>
          <w:szCs w:val="20"/>
        </w:rPr>
      </w:pPr>
    </w:p>
    <w:p w14:paraId="33D01871" w14:textId="77777777" w:rsidR="00B447EA" w:rsidRPr="00CD4F39" w:rsidRDefault="00B447EA" w:rsidP="00A01DE1">
      <w:pPr>
        <w:pStyle w:val="Prrafodelista"/>
        <w:numPr>
          <w:ilvl w:val="0"/>
          <w:numId w:val="35"/>
        </w:numPr>
        <w:autoSpaceDE w:val="0"/>
        <w:autoSpaceDN w:val="0"/>
        <w:adjustRightInd w:val="0"/>
        <w:ind w:left="0" w:hanging="284"/>
        <w:jc w:val="both"/>
        <w:rPr>
          <w:rFonts w:ascii="Arial" w:hAnsi="Arial" w:cs="Arial"/>
          <w:sz w:val="20"/>
          <w:szCs w:val="20"/>
        </w:rPr>
      </w:pPr>
      <w:r w:rsidRPr="00CD4F39">
        <w:rPr>
          <w:rFonts w:ascii="Arial" w:hAnsi="Arial" w:cs="Arial"/>
          <w:sz w:val="20"/>
          <w:szCs w:val="20"/>
        </w:rPr>
        <w:t>Responderá oportuna y motivadamente a solicitudes del CONTRATANTE sobre revisión de medicamentos, sustentadas en la condición clínica del afiliado.</w:t>
      </w:r>
    </w:p>
    <w:p w14:paraId="514673B4" w14:textId="77777777" w:rsidR="00B447EA" w:rsidRPr="00CD4F39" w:rsidRDefault="00B447EA" w:rsidP="00A01DE1">
      <w:pPr>
        <w:pStyle w:val="Prrafodelista"/>
        <w:ind w:left="0" w:hanging="284"/>
        <w:rPr>
          <w:rFonts w:ascii="Arial" w:hAnsi="Arial" w:cs="Arial"/>
          <w:sz w:val="20"/>
          <w:szCs w:val="20"/>
        </w:rPr>
      </w:pPr>
    </w:p>
    <w:p w14:paraId="16D19344" w14:textId="77777777" w:rsidR="00B447EA" w:rsidRPr="00CD4F39" w:rsidRDefault="00B447EA" w:rsidP="00A01DE1">
      <w:pPr>
        <w:pStyle w:val="Prrafodelista"/>
        <w:numPr>
          <w:ilvl w:val="0"/>
          <w:numId w:val="35"/>
        </w:numPr>
        <w:autoSpaceDE w:val="0"/>
        <w:autoSpaceDN w:val="0"/>
        <w:adjustRightInd w:val="0"/>
        <w:ind w:left="0" w:hanging="284"/>
        <w:jc w:val="both"/>
        <w:rPr>
          <w:rFonts w:ascii="Arial" w:hAnsi="Arial" w:cs="Arial"/>
          <w:sz w:val="20"/>
          <w:szCs w:val="20"/>
        </w:rPr>
      </w:pPr>
      <w:r w:rsidRPr="00CD4F39">
        <w:rPr>
          <w:rFonts w:ascii="Arial" w:hAnsi="Arial" w:cs="Arial"/>
          <w:sz w:val="20"/>
          <w:szCs w:val="20"/>
        </w:rPr>
        <w:t>EL CONTRATISTA deberá mantener vigente durante la ejecución del contrato las pólizas correspondientes.</w:t>
      </w:r>
    </w:p>
    <w:p w14:paraId="010B4723" w14:textId="77777777" w:rsidR="00B447EA" w:rsidRPr="00CD4F39" w:rsidRDefault="00B447EA" w:rsidP="00A01DE1">
      <w:pPr>
        <w:pStyle w:val="Prrafodelista"/>
        <w:ind w:left="0" w:hanging="284"/>
        <w:rPr>
          <w:rFonts w:ascii="Arial" w:hAnsi="Arial" w:cs="Arial"/>
          <w:sz w:val="20"/>
          <w:szCs w:val="20"/>
        </w:rPr>
      </w:pPr>
    </w:p>
    <w:p w14:paraId="28B4BC5E" w14:textId="77777777" w:rsidR="00B447EA" w:rsidRPr="00CD4F39" w:rsidRDefault="00B447EA" w:rsidP="00A01DE1">
      <w:pPr>
        <w:pStyle w:val="Prrafodelista"/>
        <w:numPr>
          <w:ilvl w:val="0"/>
          <w:numId w:val="35"/>
        </w:numPr>
        <w:autoSpaceDE w:val="0"/>
        <w:autoSpaceDN w:val="0"/>
        <w:adjustRightInd w:val="0"/>
        <w:ind w:left="0" w:hanging="284"/>
        <w:jc w:val="both"/>
        <w:rPr>
          <w:rFonts w:ascii="Arial" w:hAnsi="Arial" w:cs="Arial"/>
          <w:sz w:val="20"/>
          <w:szCs w:val="20"/>
        </w:rPr>
      </w:pPr>
      <w:bookmarkStart w:id="45" w:name="_Hlk220312177"/>
      <w:r w:rsidRPr="00CD4F39">
        <w:rPr>
          <w:rFonts w:ascii="Arial" w:hAnsi="Arial" w:cs="Arial"/>
          <w:sz w:val="20"/>
          <w:szCs w:val="20"/>
        </w:rPr>
        <w:t>Garantizar la observancia estricta de la prohibición de prebendas, dádivas o beneficios provenientes de productores o distribuidores de tecnologías en salud, incluyendo medicamentos, conforme a la Ley 1438 de 2011 y la Ley Estatutaria de Salud – Ley 1751 de 2015</w:t>
      </w:r>
    </w:p>
    <w:bookmarkEnd w:id="45"/>
    <w:p w14:paraId="38AB33E6" w14:textId="77777777" w:rsidR="00B447EA" w:rsidRPr="00CD4F39" w:rsidRDefault="00B447EA" w:rsidP="00A01DE1">
      <w:pPr>
        <w:pStyle w:val="Prrafodelista"/>
        <w:ind w:left="0" w:hanging="284"/>
        <w:rPr>
          <w:rFonts w:ascii="Arial" w:hAnsi="Arial" w:cs="Arial"/>
          <w:sz w:val="20"/>
          <w:szCs w:val="20"/>
        </w:rPr>
      </w:pPr>
    </w:p>
    <w:p w14:paraId="1AF2C40E" w14:textId="77777777" w:rsidR="00B447EA" w:rsidRPr="00CD4F39" w:rsidRDefault="00B447EA" w:rsidP="00A01DE1">
      <w:pPr>
        <w:pStyle w:val="Prrafodelista"/>
        <w:numPr>
          <w:ilvl w:val="0"/>
          <w:numId w:val="35"/>
        </w:numPr>
        <w:autoSpaceDE w:val="0"/>
        <w:autoSpaceDN w:val="0"/>
        <w:adjustRightInd w:val="0"/>
        <w:ind w:left="0" w:hanging="284"/>
        <w:jc w:val="both"/>
        <w:rPr>
          <w:rFonts w:ascii="Arial" w:hAnsi="Arial" w:cs="Arial"/>
          <w:sz w:val="20"/>
          <w:szCs w:val="20"/>
        </w:rPr>
      </w:pPr>
      <w:bookmarkStart w:id="46" w:name="_Hlk220312190"/>
      <w:r w:rsidRPr="00CD4F39">
        <w:rPr>
          <w:rFonts w:ascii="Arial" w:hAnsi="Arial" w:cs="Arial"/>
          <w:sz w:val="20"/>
          <w:szCs w:val="20"/>
        </w:rPr>
        <w:t>Remitir a los afiliados a las rutas de atención definidas por el CONTRATANTE, de acuerdo con su condición clínica.</w:t>
      </w:r>
    </w:p>
    <w:bookmarkEnd w:id="46"/>
    <w:p w14:paraId="6E57FF6F" w14:textId="77777777" w:rsidR="00B447EA" w:rsidRPr="00CD4F39" w:rsidRDefault="00B447EA" w:rsidP="00A01DE1">
      <w:pPr>
        <w:pStyle w:val="Prrafodelista"/>
        <w:ind w:left="0" w:hanging="284"/>
        <w:rPr>
          <w:rFonts w:ascii="Arial" w:hAnsi="Arial" w:cs="Arial"/>
          <w:sz w:val="20"/>
          <w:szCs w:val="20"/>
        </w:rPr>
      </w:pPr>
    </w:p>
    <w:p w14:paraId="40EF47ED" w14:textId="77777777" w:rsidR="00B447EA" w:rsidRPr="00CD4F39" w:rsidRDefault="00B447EA" w:rsidP="00A01DE1">
      <w:pPr>
        <w:pStyle w:val="Prrafodelista"/>
        <w:numPr>
          <w:ilvl w:val="0"/>
          <w:numId w:val="35"/>
        </w:numPr>
        <w:autoSpaceDE w:val="0"/>
        <w:autoSpaceDN w:val="0"/>
        <w:adjustRightInd w:val="0"/>
        <w:ind w:left="0" w:hanging="284"/>
        <w:jc w:val="both"/>
        <w:rPr>
          <w:rFonts w:ascii="Arial" w:hAnsi="Arial" w:cs="Arial"/>
          <w:sz w:val="20"/>
          <w:szCs w:val="20"/>
        </w:rPr>
      </w:pPr>
      <w:bookmarkStart w:id="47" w:name="_Hlk220312241"/>
      <w:r w:rsidRPr="00CD4F39">
        <w:rPr>
          <w:rFonts w:ascii="Arial" w:hAnsi="Arial" w:cs="Arial"/>
          <w:sz w:val="20"/>
          <w:szCs w:val="20"/>
        </w:rPr>
        <w:t>Los indicadores de satisfacción y obligatorios se evaluarán de manera mensual, los indicadores que no se encuentren normados serán acordados entre las partes. La verificación estará a cargo del supervisor. El prestador deberá entregar la información que se requiera para la medición y el seguimiento de los indicadores.</w:t>
      </w:r>
    </w:p>
    <w:bookmarkEnd w:id="47"/>
    <w:p w14:paraId="36A719A7" w14:textId="77777777" w:rsidR="00B447EA" w:rsidRPr="00CD4F39" w:rsidRDefault="00B447EA" w:rsidP="00A01DE1">
      <w:pPr>
        <w:pStyle w:val="Prrafodelista"/>
        <w:ind w:left="0" w:hanging="284"/>
        <w:rPr>
          <w:rFonts w:ascii="Arial" w:hAnsi="Arial" w:cs="Arial"/>
          <w:sz w:val="20"/>
          <w:szCs w:val="20"/>
        </w:rPr>
      </w:pPr>
    </w:p>
    <w:p w14:paraId="438FEB3E" w14:textId="77777777" w:rsidR="00B447EA" w:rsidRPr="00CD4F39" w:rsidRDefault="00B447EA" w:rsidP="00A01DE1">
      <w:pPr>
        <w:pStyle w:val="Prrafodelista"/>
        <w:numPr>
          <w:ilvl w:val="0"/>
          <w:numId w:val="35"/>
        </w:numPr>
        <w:autoSpaceDE w:val="0"/>
        <w:autoSpaceDN w:val="0"/>
        <w:adjustRightInd w:val="0"/>
        <w:ind w:left="0" w:hanging="284"/>
        <w:jc w:val="both"/>
        <w:rPr>
          <w:rFonts w:ascii="Arial" w:hAnsi="Arial" w:cs="Arial"/>
          <w:sz w:val="20"/>
          <w:szCs w:val="20"/>
        </w:rPr>
      </w:pPr>
      <w:r w:rsidRPr="00CD4F39">
        <w:rPr>
          <w:rFonts w:ascii="Arial" w:hAnsi="Arial" w:cs="Arial"/>
          <w:sz w:val="20"/>
          <w:szCs w:val="20"/>
        </w:rPr>
        <w:t>Asistir a reuniones periódicas y mesas técnicas para evaluar la ejecución del contrato y cumplir con los compromisos acordados en las mesas.</w:t>
      </w:r>
    </w:p>
    <w:p w14:paraId="03407F9F" w14:textId="77777777" w:rsidR="00B447EA" w:rsidRPr="00CD4F39" w:rsidRDefault="00B447EA" w:rsidP="00A01DE1">
      <w:pPr>
        <w:pStyle w:val="Prrafodelista"/>
        <w:ind w:left="0" w:hanging="284"/>
        <w:rPr>
          <w:rFonts w:ascii="Arial" w:hAnsi="Arial" w:cs="Arial"/>
          <w:sz w:val="20"/>
          <w:szCs w:val="20"/>
        </w:rPr>
      </w:pPr>
    </w:p>
    <w:p w14:paraId="5C6C9EEC" w14:textId="77777777" w:rsidR="00B447EA" w:rsidRPr="00CD4F39" w:rsidRDefault="00B447EA" w:rsidP="00A01DE1">
      <w:pPr>
        <w:pStyle w:val="Prrafodelista"/>
        <w:numPr>
          <w:ilvl w:val="0"/>
          <w:numId w:val="35"/>
        </w:numPr>
        <w:autoSpaceDE w:val="0"/>
        <w:autoSpaceDN w:val="0"/>
        <w:adjustRightInd w:val="0"/>
        <w:ind w:left="0" w:hanging="284"/>
        <w:jc w:val="both"/>
        <w:rPr>
          <w:rFonts w:ascii="Arial" w:hAnsi="Arial" w:cs="Arial"/>
          <w:sz w:val="20"/>
          <w:szCs w:val="20"/>
        </w:rPr>
      </w:pPr>
      <w:bookmarkStart w:id="48" w:name="_Hlk220312273"/>
      <w:r w:rsidRPr="00CD4F39">
        <w:rPr>
          <w:rFonts w:ascii="Arial" w:hAnsi="Arial" w:cs="Arial"/>
          <w:sz w:val="20"/>
          <w:szCs w:val="20"/>
        </w:rPr>
        <w:t>Cumplir con las exigencias legales y éticas contenidas en la Resolución 0839 de 2017 o norma que lo adicione, modifique o sustituya para la custodia y gestión de la historia clínica de los pacientes, garantizando en todo momento la reserva legal a la que se encuentra sometido dicho documento.</w:t>
      </w:r>
    </w:p>
    <w:bookmarkEnd w:id="48"/>
    <w:p w14:paraId="4E19AB5D" w14:textId="77777777" w:rsidR="00B447EA" w:rsidRPr="00CD4F39" w:rsidRDefault="00B447EA" w:rsidP="00A01DE1">
      <w:pPr>
        <w:pStyle w:val="Prrafodelista"/>
        <w:ind w:left="0"/>
        <w:rPr>
          <w:rFonts w:ascii="Arial" w:hAnsi="Arial" w:cs="Arial"/>
          <w:sz w:val="20"/>
          <w:szCs w:val="20"/>
        </w:rPr>
      </w:pPr>
    </w:p>
    <w:p w14:paraId="49CFE148" w14:textId="77777777" w:rsidR="00B447EA" w:rsidRPr="00CD4F39" w:rsidRDefault="00B447EA" w:rsidP="00A01DE1">
      <w:pPr>
        <w:pStyle w:val="Prrafodelista"/>
        <w:numPr>
          <w:ilvl w:val="0"/>
          <w:numId w:val="35"/>
        </w:numPr>
        <w:autoSpaceDE w:val="0"/>
        <w:autoSpaceDN w:val="0"/>
        <w:adjustRightInd w:val="0"/>
        <w:ind w:left="0" w:hanging="284"/>
        <w:jc w:val="both"/>
        <w:rPr>
          <w:rFonts w:ascii="Arial" w:hAnsi="Arial" w:cs="Arial"/>
          <w:sz w:val="20"/>
          <w:szCs w:val="20"/>
        </w:rPr>
      </w:pPr>
      <w:bookmarkStart w:id="49" w:name="_Hlk220312281"/>
      <w:r w:rsidRPr="00CD4F39">
        <w:rPr>
          <w:rFonts w:ascii="Arial" w:hAnsi="Arial" w:cs="Arial"/>
          <w:sz w:val="20"/>
          <w:szCs w:val="20"/>
        </w:rPr>
        <w:t>Contar con el Sistema de Información al Usuario -</w:t>
      </w:r>
      <w:proofErr w:type="spellStart"/>
      <w:r w:rsidRPr="00CD4F39">
        <w:rPr>
          <w:rFonts w:ascii="Arial" w:hAnsi="Arial" w:cs="Arial"/>
          <w:sz w:val="20"/>
          <w:szCs w:val="20"/>
        </w:rPr>
        <w:t>SIAU</w:t>
      </w:r>
      <w:proofErr w:type="spellEnd"/>
      <w:r w:rsidRPr="00CD4F39">
        <w:rPr>
          <w:rFonts w:ascii="Arial" w:hAnsi="Arial" w:cs="Arial"/>
          <w:sz w:val="20"/>
          <w:szCs w:val="20"/>
        </w:rPr>
        <w:t xml:space="preserve">-, donde se evalúe la satisfacción del usuario, se realicen acciones de mejoramiento y se garantice la respuesta oportuna de las </w:t>
      </w:r>
      <w:proofErr w:type="spellStart"/>
      <w:r w:rsidRPr="00CD4F39">
        <w:rPr>
          <w:rFonts w:ascii="Arial" w:hAnsi="Arial" w:cs="Arial"/>
          <w:sz w:val="20"/>
          <w:szCs w:val="20"/>
        </w:rPr>
        <w:t>PQRD</w:t>
      </w:r>
      <w:proofErr w:type="spellEnd"/>
      <w:r w:rsidRPr="00CD4F39">
        <w:rPr>
          <w:rFonts w:ascii="Arial" w:hAnsi="Arial" w:cs="Arial"/>
          <w:sz w:val="20"/>
          <w:szCs w:val="20"/>
        </w:rPr>
        <w:t xml:space="preserve"> recibidas directamente por el </w:t>
      </w:r>
      <w:r w:rsidRPr="00CD4F39">
        <w:rPr>
          <w:rFonts w:ascii="Arial" w:hAnsi="Arial" w:cs="Arial"/>
          <w:sz w:val="20"/>
          <w:szCs w:val="20"/>
        </w:rPr>
        <w:lastRenderedPageBreak/>
        <w:t>contratista y las trasladas por el contratante. Cabe resalta que la respuesta, debe estar dentro del término establecido en la Circular Externa 2023151000000010-5 de 2023.</w:t>
      </w:r>
    </w:p>
    <w:bookmarkEnd w:id="49"/>
    <w:p w14:paraId="47026078" w14:textId="77777777" w:rsidR="00B447EA" w:rsidRPr="00CD4F39" w:rsidRDefault="00B447EA" w:rsidP="00A01DE1">
      <w:pPr>
        <w:pStyle w:val="Prrafodelista"/>
        <w:ind w:left="0" w:hanging="284"/>
        <w:rPr>
          <w:rFonts w:ascii="Arial" w:hAnsi="Arial" w:cs="Arial"/>
          <w:sz w:val="20"/>
          <w:szCs w:val="20"/>
        </w:rPr>
      </w:pPr>
    </w:p>
    <w:p w14:paraId="413BC937" w14:textId="77777777" w:rsidR="00B447EA" w:rsidRPr="00CD4F39" w:rsidRDefault="00B447EA" w:rsidP="00A01DE1">
      <w:pPr>
        <w:pStyle w:val="Prrafodelista"/>
        <w:numPr>
          <w:ilvl w:val="0"/>
          <w:numId w:val="35"/>
        </w:numPr>
        <w:autoSpaceDE w:val="0"/>
        <w:autoSpaceDN w:val="0"/>
        <w:adjustRightInd w:val="0"/>
        <w:ind w:left="0" w:hanging="284"/>
        <w:jc w:val="both"/>
        <w:rPr>
          <w:rFonts w:ascii="Arial" w:hAnsi="Arial" w:cs="Arial"/>
          <w:sz w:val="20"/>
          <w:szCs w:val="20"/>
        </w:rPr>
      </w:pPr>
      <w:r w:rsidRPr="00CD4F39">
        <w:rPr>
          <w:rFonts w:ascii="Arial" w:hAnsi="Arial" w:cs="Arial"/>
          <w:sz w:val="20"/>
          <w:szCs w:val="20"/>
        </w:rPr>
        <w:t xml:space="preserve">Reportar a la contratante los eventos de Interés de farmacovigilancia, </w:t>
      </w:r>
      <w:proofErr w:type="spellStart"/>
      <w:r w:rsidRPr="00CD4F39">
        <w:rPr>
          <w:rFonts w:ascii="Arial" w:hAnsi="Arial" w:cs="Arial"/>
          <w:sz w:val="20"/>
          <w:szCs w:val="20"/>
        </w:rPr>
        <w:t>tecnovigilanda</w:t>
      </w:r>
      <w:proofErr w:type="spellEnd"/>
      <w:r w:rsidRPr="00CD4F39">
        <w:rPr>
          <w:rFonts w:ascii="Arial" w:hAnsi="Arial" w:cs="Arial"/>
          <w:sz w:val="20"/>
          <w:szCs w:val="20"/>
        </w:rPr>
        <w:t xml:space="preserve"> y </w:t>
      </w:r>
      <w:proofErr w:type="spellStart"/>
      <w:r w:rsidRPr="00CD4F39">
        <w:rPr>
          <w:rFonts w:ascii="Arial" w:hAnsi="Arial" w:cs="Arial"/>
          <w:sz w:val="20"/>
          <w:szCs w:val="20"/>
        </w:rPr>
        <w:t>reactivovigilanda</w:t>
      </w:r>
      <w:proofErr w:type="spellEnd"/>
      <w:r w:rsidRPr="00CD4F39">
        <w:rPr>
          <w:rFonts w:ascii="Arial" w:hAnsi="Arial" w:cs="Arial"/>
          <w:sz w:val="20"/>
          <w:szCs w:val="20"/>
        </w:rPr>
        <w:t>, adjuntando los análisis realizados por el comité de farmacovigilancia o quien haga sus veces en la institución. Notificar a la contratante el nombre y datos del contacto del responsable Institucional de dichos programas.</w:t>
      </w:r>
    </w:p>
    <w:p w14:paraId="2DA312DB" w14:textId="77777777" w:rsidR="00B447EA" w:rsidRPr="00CD4F39" w:rsidRDefault="00B447EA" w:rsidP="00A01DE1">
      <w:pPr>
        <w:pStyle w:val="Prrafodelista"/>
        <w:ind w:left="0" w:hanging="284"/>
        <w:rPr>
          <w:rFonts w:ascii="Arial" w:hAnsi="Arial" w:cs="Arial"/>
          <w:sz w:val="20"/>
          <w:szCs w:val="20"/>
        </w:rPr>
      </w:pPr>
    </w:p>
    <w:p w14:paraId="64172729" w14:textId="77777777" w:rsidR="00B447EA" w:rsidRPr="00CD4F39" w:rsidRDefault="00B447EA" w:rsidP="00A01DE1">
      <w:pPr>
        <w:pStyle w:val="Prrafodelista"/>
        <w:numPr>
          <w:ilvl w:val="0"/>
          <w:numId w:val="35"/>
        </w:numPr>
        <w:autoSpaceDE w:val="0"/>
        <w:autoSpaceDN w:val="0"/>
        <w:adjustRightInd w:val="0"/>
        <w:ind w:left="0" w:hanging="284"/>
        <w:jc w:val="both"/>
        <w:rPr>
          <w:rFonts w:ascii="Arial" w:hAnsi="Arial" w:cs="Arial"/>
          <w:sz w:val="20"/>
          <w:szCs w:val="20"/>
        </w:rPr>
      </w:pPr>
      <w:r w:rsidRPr="00CD4F39">
        <w:rPr>
          <w:rFonts w:ascii="Arial" w:hAnsi="Arial" w:cs="Arial"/>
          <w:sz w:val="20"/>
          <w:szCs w:val="20"/>
        </w:rPr>
        <w:t xml:space="preserve">Realizar el reporte de los casos en que pueda existir negligencia de los padres o adultos responsables en la atención de los usuarios con discapacidad mental o física, o cuando detecten indicios de maltratos físicos, psicológicos o violencia sexual, acompañada de la respectiva notificación ante las autoridades competentes. </w:t>
      </w:r>
    </w:p>
    <w:p w14:paraId="6746344C" w14:textId="77777777" w:rsidR="00B447EA" w:rsidRPr="00CD4F39" w:rsidRDefault="00B447EA" w:rsidP="00A01DE1">
      <w:pPr>
        <w:pStyle w:val="Prrafodelista"/>
        <w:ind w:left="0" w:hanging="284"/>
        <w:rPr>
          <w:rFonts w:ascii="Arial" w:hAnsi="Arial" w:cs="Arial"/>
          <w:sz w:val="20"/>
          <w:szCs w:val="20"/>
        </w:rPr>
      </w:pPr>
    </w:p>
    <w:p w14:paraId="0B5130BD" w14:textId="77777777" w:rsidR="00B447EA" w:rsidRPr="00CD4F39" w:rsidRDefault="00B447EA" w:rsidP="00A01DE1">
      <w:pPr>
        <w:pStyle w:val="Prrafodelista"/>
        <w:numPr>
          <w:ilvl w:val="0"/>
          <w:numId w:val="35"/>
        </w:numPr>
        <w:autoSpaceDE w:val="0"/>
        <w:autoSpaceDN w:val="0"/>
        <w:adjustRightInd w:val="0"/>
        <w:ind w:left="0" w:hanging="284"/>
        <w:jc w:val="both"/>
        <w:rPr>
          <w:rFonts w:ascii="Arial" w:hAnsi="Arial" w:cs="Arial"/>
          <w:sz w:val="20"/>
          <w:szCs w:val="20"/>
        </w:rPr>
      </w:pPr>
      <w:bookmarkStart w:id="50" w:name="_Hlk220312318"/>
      <w:r w:rsidRPr="00CD4F39">
        <w:rPr>
          <w:rFonts w:ascii="Arial" w:hAnsi="Arial" w:cs="Arial"/>
          <w:sz w:val="20"/>
          <w:szCs w:val="20"/>
        </w:rPr>
        <w:t>Entregar los registros individuales de prestación de servicios (</w:t>
      </w:r>
      <w:proofErr w:type="spellStart"/>
      <w:r w:rsidRPr="00CD4F39">
        <w:rPr>
          <w:rFonts w:ascii="Arial" w:hAnsi="Arial" w:cs="Arial"/>
          <w:sz w:val="20"/>
          <w:szCs w:val="20"/>
        </w:rPr>
        <w:t>RIPS</w:t>
      </w:r>
      <w:proofErr w:type="spellEnd"/>
      <w:r w:rsidRPr="00CD4F39">
        <w:rPr>
          <w:rFonts w:ascii="Arial" w:hAnsi="Arial" w:cs="Arial"/>
          <w:sz w:val="20"/>
          <w:szCs w:val="20"/>
        </w:rPr>
        <w:t xml:space="preserve">), garantizando la calidad, confiabilidad y seguridad del dato de origen de conformidad con el decreto 441 de 2022 y las demás normas vigentes, incluyendo el número de contrato suscrito entre las partes. </w:t>
      </w:r>
    </w:p>
    <w:bookmarkEnd w:id="50"/>
    <w:p w14:paraId="44C77011" w14:textId="77777777" w:rsidR="00B447EA" w:rsidRPr="00CD4F39" w:rsidRDefault="00B447EA" w:rsidP="00A01DE1">
      <w:pPr>
        <w:pStyle w:val="Prrafodelista"/>
        <w:ind w:left="0" w:hanging="284"/>
        <w:rPr>
          <w:rFonts w:ascii="Arial" w:hAnsi="Arial" w:cs="Arial"/>
          <w:sz w:val="20"/>
          <w:szCs w:val="20"/>
        </w:rPr>
      </w:pPr>
    </w:p>
    <w:p w14:paraId="322318DD" w14:textId="77777777" w:rsidR="00B447EA" w:rsidRPr="00CD4F39" w:rsidRDefault="00B447EA" w:rsidP="00A01DE1">
      <w:pPr>
        <w:pStyle w:val="Prrafodelista"/>
        <w:numPr>
          <w:ilvl w:val="0"/>
          <w:numId w:val="35"/>
        </w:numPr>
        <w:autoSpaceDE w:val="0"/>
        <w:autoSpaceDN w:val="0"/>
        <w:adjustRightInd w:val="0"/>
        <w:ind w:left="0" w:hanging="284"/>
        <w:jc w:val="both"/>
        <w:rPr>
          <w:rFonts w:ascii="Arial" w:hAnsi="Arial" w:cs="Arial"/>
          <w:sz w:val="20"/>
          <w:szCs w:val="20"/>
        </w:rPr>
      </w:pPr>
      <w:bookmarkStart w:id="51" w:name="_Hlk220312365"/>
      <w:r w:rsidRPr="00CD4F39">
        <w:rPr>
          <w:rFonts w:ascii="Arial" w:hAnsi="Arial" w:cs="Arial"/>
          <w:sz w:val="20"/>
          <w:szCs w:val="20"/>
        </w:rPr>
        <w:t xml:space="preserve">Las partes se sujetan </w:t>
      </w:r>
      <w:bookmarkStart w:id="52" w:name="_Hlk205646768"/>
      <w:r w:rsidRPr="00CD4F39">
        <w:rPr>
          <w:rFonts w:ascii="Arial" w:hAnsi="Arial" w:cs="Arial"/>
          <w:sz w:val="20"/>
          <w:szCs w:val="20"/>
        </w:rPr>
        <w:t xml:space="preserve">la </w:t>
      </w:r>
      <w:r w:rsidRPr="00CD4F39">
        <w:rPr>
          <w:rFonts w:ascii="Arial" w:hAnsi="Arial" w:cs="Arial"/>
          <w:bCs/>
          <w:sz w:val="20"/>
          <w:szCs w:val="20"/>
        </w:rPr>
        <w:t>guía recepción, radicación y obligación de cuentas medicas</w:t>
      </w:r>
      <w:bookmarkEnd w:id="52"/>
      <w:r w:rsidRPr="00CD4F39">
        <w:rPr>
          <w:rFonts w:ascii="Arial" w:hAnsi="Arial" w:cs="Arial"/>
          <w:bCs/>
          <w:sz w:val="20"/>
          <w:szCs w:val="20"/>
        </w:rPr>
        <w:t xml:space="preserve"> de la Dirección de Sanidad (1LF-PR-0008), e igualmente a las disposiciones legales referente a</w:t>
      </w:r>
      <w:r w:rsidRPr="00CD4F39">
        <w:rPr>
          <w:rFonts w:ascii="Arial" w:hAnsi="Arial" w:cs="Arial"/>
          <w:sz w:val="20"/>
          <w:szCs w:val="20"/>
        </w:rPr>
        <w:t xml:space="preserve"> glosas, devoluciones y respuestas previsto en el artículo 57 de la Ley 1438 de 2011, la Resolución 2284 de 2023, así como la demás normatividad vigente aplicable, que las modifique, aclaren o adicionen</w:t>
      </w:r>
      <w:bookmarkEnd w:id="51"/>
      <w:r w:rsidRPr="00CD4F39">
        <w:rPr>
          <w:rFonts w:ascii="Arial" w:hAnsi="Arial" w:cs="Arial"/>
          <w:sz w:val="20"/>
          <w:szCs w:val="20"/>
        </w:rPr>
        <w:t>.</w:t>
      </w:r>
    </w:p>
    <w:p w14:paraId="077DA437" w14:textId="77777777" w:rsidR="00B447EA" w:rsidRPr="00CD4F39" w:rsidRDefault="00B447EA" w:rsidP="00A01DE1">
      <w:pPr>
        <w:pStyle w:val="Prrafodelista"/>
        <w:ind w:left="0" w:hanging="284"/>
        <w:rPr>
          <w:rFonts w:ascii="Arial" w:hAnsi="Arial" w:cs="Arial"/>
          <w:sz w:val="20"/>
          <w:szCs w:val="20"/>
        </w:rPr>
      </w:pPr>
    </w:p>
    <w:p w14:paraId="7A1181DB" w14:textId="77777777" w:rsidR="00B447EA" w:rsidRPr="00CD4F39" w:rsidRDefault="00B447EA" w:rsidP="00A01DE1">
      <w:pPr>
        <w:pStyle w:val="Prrafodelista"/>
        <w:numPr>
          <w:ilvl w:val="0"/>
          <w:numId w:val="35"/>
        </w:numPr>
        <w:autoSpaceDE w:val="0"/>
        <w:autoSpaceDN w:val="0"/>
        <w:adjustRightInd w:val="0"/>
        <w:ind w:left="0" w:hanging="284"/>
        <w:jc w:val="both"/>
        <w:rPr>
          <w:rFonts w:ascii="Arial" w:hAnsi="Arial" w:cs="Arial"/>
          <w:sz w:val="20"/>
          <w:szCs w:val="20"/>
        </w:rPr>
      </w:pPr>
      <w:bookmarkStart w:id="53" w:name="_Hlk220312380"/>
      <w:r w:rsidRPr="00CD4F39">
        <w:rPr>
          <w:rFonts w:ascii="Arial" w:hAnsi="Arial" w:cs="Arial"/>
          <w:sz w:val="20"/>
          <w:szCs w:val="20"/>
        </w:rPr>
        <w:t xml:space="preserve">EL CONTRATISTA responderá civil, disciplinaria, fiscal y/o penalmente por sus acciones u omisiones o las del personal a su cargo, ya que los servicios se contratan bajo condiciones de oportunidad, calidad y eficiencia. Así, deberá dejar indemne AL CONTRATANTE por cualquier reclamación, sanción o condena que le vincule. </w:t>
      </w:r>
    </w:p>
    <w:bookmarkEnd w:id="53"/>
    <w:p w14:paraId="0CAFB163" w14:textId="77777777" w:rsidR="00B447EA" w:rsidRPr="00CD4F39" w:rsidRDefault="00B447EA" w:rsidP="00A01DE1">
      <w:pPr>
        <w:pStyle w:val="Prrafodelista"/>
        <w:ind w:left="0" w:hanging="284"/>
        <w:rPr>
          <w:rFonts w:ascii="Arial" w:hAnsi="Arial" w:cs="Arial"/>
          <w:sz w:val="20"/>
          <w:szCs w:val="20"/>
        </w:rPr>
      </w:pPr>
    </w:p>
    <w:p w14:paraId="4B34DC23" w14:textId="77777777" w:rsidR="00B447EA" w:rsidRPr="00CD4F39" w:rsidRDefault="00B447EA" w:rsidP="00A01DE1">
      <w:pPr>
        <w:pStyle w:val="Prrafodelista"/>
        <w:numPr>
          <w:ilvl w:val="0"/>
          <w:numId w:val="35"/>
        </w:numPr>
        <w:autoSpaceDE w:val="0"/>
        <w:autoSpaceDN w:val="0"/>
        <w:adjustRightInd w:val="0"/>
        <w:ind w:left="0" w:hanging="284"/>
        <w:jc w:val="both"/>
        <w:rPr>
          <w:rFonts w:ascii="Arial" w:hAnsi="Arial" w:cs="Arial"/>
          <w:sz w:val="20"/>
          <w:szCs w:val="20"/>
        </w:rPr>
      </w:pPr>
      <w:bookmarkStart w:id="54" w:name="_Hlk220312394"/>
      <w:r w:rsidRPr="00CD4F39">
        <w:rPr>
          <w:rFonts w:ascii="Arial" w:hAnsi="Arial" w:cs="Arial"/>
          <w:sz w:val="20"/>
          <w:szCs w:val="20"/>
        </w:rPr>
        <w:t xml:space="preserve">Las partes expresamente declaran la exclusión de cualquier tipo de relación laboral entre ellas, como con el personal que emplee EL CONTRATISTA para la ejecución y cumplimiento del presente contrato. LA CONTRATISTA actuará por su propia cuenta y riesgo, con absoluta autonomía administrativa, técnica y financiera y no estará sometida a subordinación ni solidaridad laboral, con el contratante, razón por la cual se obliga a mantener indemne a LA CONTRATANTE frente a cualquier reclamación o demanda laboral. </w:t>
      </w:r>
    </w:p>
    <w:bookmarkEnd w:id="54"/>
    <w:p w14:paraId="45EDF4E5" w14:textId="77777777" w:rsidR="00B447EA" w:rsidRPr="00CD4F39" w:rsidRDefault="00B447EA" w:rsidP="00A01DE1">
      <w:pPr>
        <w:pStyle w:val="Prrafodelista"/>
        <w:ind w:left="0" w:hanging="284"/>
        <w:rPr>
          <w:rFonts w:ascii="Arial" w:hAnsi="Arial" w:cs="Arial"/>
          <w:sz w:val="20"/>
          <w:szCs w:val="20"/>
        </w:rPr>
      </w:pPr>
    </w:p>
    <w:p w14:paraId="54D8C849" w14:textId="77777777" w:rsidR="00B447EA" w:rsidRPr="00CD4F39" w:rsidRDefault="00B447EA" w:rsidP="00A01DE1">
      <w:pPr>
        <w:pStyle w:val="Prrafodelista"/>
        <w:numPr>
          <w:ilvl w:val="0"/>
          <w:numId w:val="35"/>
        </w:numPr>
        <w:autoSpaceDE w:val="0"/>
        <w:autoSpaceDN w:val="0"/>
        <w:adjustRightInd w:val="0"/>
        <w:ind w:left="0" w:hanging="284"/>
        <w:jc w:val="both"/>
        <w:rPr>
          <w:rFonts w:ascii="Arial" w:hAnsi="Arial" w:cs="Arial"/>
          <w:sz w:val="20"/>
          <w:szCs w:val="20"/>
        </w:rPr>
      </w:pPr>
      <w:bookmarkStart w:id="55" w:name="_Hlk220312406"/>
      <w:r w:rsidRPr="00CD4F39">
        <w:rPr>
          <w:rFonts w:ascii="Arial" w:hAnsi="Arial" w:cs="Arial"/>
          <w:sz w:val="20"/>
          <w:szCs w:val="20"/>
        </w:rPr>
        <w:t xml:space="preserve">Las demás contenidas en el artículo 5º de la Ley 80 de 1993, así mismo, será civil y penalmente responsable por sus acciones u omisiones en la actuación contractual.  </w:t>
      </w:r>
    </w:p>
    <w:bookmarkEnd w:id="55"/>
    <w:p w14:paraId="1B888338" w14:textId="77777777" w:rsidR="00B447EA" w:rsidRPr="00CD4F39" w:rsidRDefault="00B447EA" w:rsidP="00A01DE1">
      <w:pPr>
        <w:pStyle w:val="Prrafodelista"/>
        <w:ind w:left="0" w:hanging="284"/>
        <w:rPr>
          <w:rFonts w:ascii="Arial" w:hAnsi="Arial" w:cs="Arial"/>
          <w:sz w:val="20"/>
          <w:szCs w:val="20"/>
        </w:rPr>
      </w:pPr>
    </w:p>
    <w:p w14:paraId="5F1EC7FE" w14:textId="77777777" w:rsidR="00B447EA" w:rsidRPr="00CD4F39" w:rsidRDefault="00B447EA" w:rsidP="00A01DE1">
      <w:pPr>
        <w:pStyle w:val="Prrafodelista"/>
        <w:numPr>
          <w:ilvl w:val="0"/>
          <w:numId w:val="35"/>
        </w:numPr>
        <w:autoSpaceDE w:val="0"/>
        <w:autoSpaceDN w:val="0"/>
        <w:adjustRightInd w:val="0"/>
        <w:ind w:left="0" w:hanging="284"/>
        <w:jc w:val="both"/>
        <w:rPr>
          <w:rFonts w:ascii="Arial" w:hAnsi="Arial" w:cs="Arial"/>
          <w:sz w:val="20"/>
          <w:szCs w:val="20"/>
        </w:rPr>
      </w:pPr>
      <w:bookmarkStart w:id="56" w:name="_Hlk220312432"/>
      <w:r w:rsidRPr="00CD4F39">
        <w:rPr>
          <w:rFonts w:ascii="Arial" w:hAnsi="Arial" w:cs="Arial"/>
          <w:sz w:val="20"/>
          <w:szCs w:val="20"/>
        </w:rPr>
        <w:t>EL CONTRATISTA se obliga a mantener vigentes la habilitación de servicios, permisos, registros, licencias y títulos especiales que requiera la Ley o las autoridades para el ejercicio de la profesión y actividades contratadas. Además, asumirá íntegramente la responsabilidad por los perjuicios que se ocasionen a terceros por la extralimitación o por la ausencia de los requisitos, permisos, licencias y títulos especiales exigidos por parte de la Ley o las autoridades administrativas, civiles o sanitarias. En caso de que un servicio, sea inhabilitado por autoridad competente, o por fuerza mayor y/o caso fortuito debidamente comprobado, el contratista deberá informar de manera inmediata al responsable de seguimiento contractual designado.</w:t>
      </w:r>
    </w:p>
    <w:bookmarkEnd w:id="56"/>
    <w:p w14:paraId="3AEB5482" w14:textId="77777777" w:rsidR="00B447EA" w:rsidRPr="00CD4F39" w:rsidRDefault="00B447EA" w:rsidP="00A01DE1">
      <w:pPr>
        <w:pStyle w:val="Prrafodelista"/>
        <w:ind w:left="0" w:hanging="284"/>
        <w:rPr>
          <w:rFonts w:ascii="Arial" w:hAnsi="Arial" w:cs="Arial"/>
          <w:sz w:val="20"/>
          <w:szCs w:val="20"/>
        </w:rPr>
      </w:pPr>
    </w:p>
    <w:p w14:paraId="7115D504" w14:textId="77777777" w:rsidR="00B447EA" w:rsidRPr="00CD4F39" w:rsidRDefault="00B447EA" w:rsidP="00A01DE1">
      <w:pPr>
        <w:pStyle w:val="Prrafodelista"/>
        <w:numPr>
          <w:ilvl w:val="0"/>
          <w:numId w:val="35"/>
        </w:numPr>
        <w:autoSpaceDE w:val="0"/>
        <w:autoSpaceDN w:val="0"/>
        <w:adjustRightInd w:val="0"/>
        <w:ind w:left="0" w:hanging="284"/>
        <w:jc w:val="both"/>
        <w:rPr>
          <w:rFonts w:ascii="Arial" w:hAnsi="Arial" w:cs="Arial"/>
          <w:sz w:val="20"/>
          <w:szCs w:val="20"/>
        </w:rPr>
      </w:pPr>
      <w:bookmarkStart w:id="57" w:name="_Hlk220312541"/>
      <w:r w:rsidRPr="00CD4F39">
        <w:rPr>
          <w:rFonts w:ascii="Arial" w:hAnsi="Arial" w:cs="Arial"/>
          <w:sz w:val="20"/>
          <w:szCs w:val="20"/>
        </w:rPr>
        <w:t xml:space="preserve">El </w:t>
      </w:r>
      <w:r w:rsidRPr="00CD4F39">
        <w:rPr>
          <w:rFonts w:ascii="Arial" w:hAnsi="Arial" w:cs="Arial"/>
          <w:b/>
          <w:bCs/>
          <w:sz w:val="20"/>
          <w:szCs w:val="20"/>
        </w:rPr>
        <w:t>CONTRATISTA</w:t>
      </w:r>
      <w:r w:rsidRPr="00CD4F39">
        <w:rPr>
          <w:rFonts w:ascii="Arial" w:hAnsi="Arial" w:cs="Arial"/>
          <w:color w:val="000000"/>
          <w:sz w:val="20"/>
          <w:szCs w:val="20"/>
        </w:rPr>
        <w:t xml:space="preserve"> debe Cumplir con las obligaciones de pagar mensualmente los aportes de afiliación y cotización a los sistemas de salud, riesgos profesionales, pensiones y aportes a las Cajas de Compensación Familiar, Instituto Colombiano de Bienestar Familiar y Servicio Nacional de Aprendizaje, cuando a ello haya lugar de acuerdo con el artículo 50 de la ley 789 de 2002, Ley 828 de julio 10 de 2003 y de la Ley 100 de 1993; Para tal fin el contratista allegara certificación firmada por el Representante Legal y revisor fiscal, donde conste que se encuentra al día en el pago de la seguridad social (salud, riesgos profesionales, pensiones y aportes a las Cajas de Compensación Familiar, Instituto Colombiano de Bienestar Familiar y Servicio Nacional de Aprendizaje, y los demás que la ley le ordene), el supervisor del contrato puede solicitar las planillas de pago de seguridad social y verificara que el personal se reporta sea el mismo que ejecuta las actividades del presento contrato.</w:t>
      </w:r>
    </w:p>
    <w:bookmarkEnd w:id="57"/>
    <w:p w14:paraId="6D99F9D4" w14:textId="77777777" w:rsidR="00B447EA" w:rsidRPr="00CD4F39" w:rsidRDefault="00B447EA" w:rsidP="00A01DE1">
      <w:pPr>
        <w:pStyle w:val="Prrafodelista"/>
        <w:ind w:left="0"/>
        <w:rPr>
          <w:rFonts w:ascii="Arial" w:hAnsi="Arial" w:cs="Arial"/>
          <w:b/>
          <w:sz w:val="20"/>
          <w:szCs w:val="20"/>
        </w:rPr>
      </w:pPr>
    </w:p>
    <w:p w14:paraId="47123220" w14:textId="77777777" w:rsidR="00B447EA" w:rsidRPr="00665AB4" w:rsidRDefault="00B447EA" w:rsidP="00A01DE1">
      <w:pPr>
        <w:pStyle w:val="Prrafodelista"/>
        <w:numPr>
          <w:ilvl w:val="0"/>
          <w:numId w:val="35"/>
        </w:numPr>
        <w:autoSpaceDE w:val="0"/>
        <w:autoSpaceDN w:val="0"/>
        <w:adjustRightInd w:val="0"/>
        <w:ind w:left="0" w:hanging="284"/>
        <w:jc w:val="both"/>
        <w:rPr>
          <w:rFonts w:ascii="Arial" w:hAnsi="Arial" w:cs="Arial"/>
          <w:sz w:val="20"/>
          <w:szCs w:val="20"/>
        </w:rPr>
      </w:pPr>
      <w:bookmarkStart w:id="58" w:name="_Hlk220312579"/>
      <w:r w:rsidRPr="00CD4F39">
        <w:rPr>
          <w:rFonts w:ascii="Arial" w:eastAsia="Arial" w:hAnsi="Arial" w:cs="Arial"/>
          <w:b/>
          <w:color w:val="000000"/>
          <w:sz w:val="20"/>
          <w:szCs w:val="20"/>
          <w:lang w:val="es-ES"/>
        </w:rPr>
        <w:t>EL CONTRATISTA</w:t>
      </w:r>
      <w:r w:rsidRPr="00CD4F39">
        <w:rPr>
          <w:rFonts w:ascii="Arial" w:eastAsia="Arial" w:hAnsi="Arial" w:cs="Arial"/>
          <w:color w:val="000000"/>
          <w:sz w:val="20"/>
          <w:szCs w:val="20"/>
          <w:lang w:val="es-ES"/>
        </w:rPr>
        <w:t xml:space="preserve"> debe verificar los derechos de salud del usuario (titular, cónyuge, compañero (a) permanente, padres e hijos, etc.) revisando cuidadosamente el documento de identificación y la (s) autorización (es), en caso </w:t>
      </w:r>
      <w:r w:rsidRPr="00CD4F39">
        <w:rPr>
          <w:rFonts w:ascii="Arial" w:eastAsia="Arial" w:hAnsi="Arial" w:cs="Arial"/>
          <w:color w:val="000000"/>
          <w:sz w:val="20"/>
          <w:szCs w:val="20"/>
          <w:lang w:val="es-ES"/>
        </w:rPr>
        <w:lastRenderedPageBreak/>
        <w:t xml:space="preserve">de duda debe verificar en el ADRES o comunicarse con el área de referencia de la Unidad prestadora de salud. </w:t>
      </w:r>
      <w:bookmarkEnd w:id="58"/>
      <w:r w:rsidRPr="00CD4F39">
        <w:rPr>
          <w:rFonts w:ascii="Arial" w:eastAsia="Arial" w:hAnsi="Arial" w:cs="Arial"/>
          <w:color w:val="000000"/>
          <w:sz w:val="20"/>
          <w:szCs w:val="20"/>
          <w:lang w:val="es-ES"/>
        </w:rPr>
        <w:t>No obstante, la IPS como entidad de salud está obligada a atender la URGENCIA VITAL de acuerdo al decreto 412 de 1992 de Ministerio de protección social y demás normas que modifiquen, adiciones.</w:t>
      </w:r>
    </w:p>
    <w:p w14:paraId="32EBDAF2" w14:textId="77777777" w:rsidR="00665AB4" w:rsidRPr="00CD4F39" w:rsidRDefault="00665AB4" w:rsidP="00A01DE1">
      <w:pPr>
        <w:pStyle w:val="Prrafodelista"/>
        <w:autoSpaceDE w:val="0"/>
        <w:autoSpaceDN w:val="0"/>
        <w:adjustRightInd w:val="0"/>
        <w:ind w:left="0"/>
        <w:jc w:val="both"/>
        <w:rPr>
          <w:rFonts w:ascii="Arial" w:hAnsi="Arial" w:cs="Arial"/>
          <w:sz w:val="20"/>
          <w:szCs w:val="20"/>
        </w:rPr>
      </w:pPr>
    </w:p>
    <w:p w14:paraId="1A35CE86" w14:textId="3CAAA340" w:rsidR="00B447EA" w:rsidRPr="00CD4F39" w:rsidRDefault="00B447EA" w:rsidP="00A01DE1">
      <w:pPr>
        <w:pStyle w:val="Prrafodelista"/>
        <w:numPr>
          <w:ilvl w:val="0"/>
          <w:numId w:val="35"/>
        </w:numPr>
        <w:autoSpaceDE w:val="0"/>
        <w:autoSpaceDN w:val="0"/>
        <w:adjustRightInd w:val="0"/>
        <w:ind w:left="0" w:hanging="284"/>
        <w:jc w:val="both"/>
        <w:rPr>
          <w:rFonts w:ascii="Arial" w:hAnsi="Arial" w:cs="Arial"/>
          <w:sz w:val="20"/>
          <w:szCs w:val="20"/>
        </w:rPr>
      </w:pPr>
      <w:bookmarkStart w:id="59" w:name="_Hlk220312593"/>
      <w:r w:rsidRPr="00CD4F39">
        <w:rPr>
          <w:rFonts w:ascii="Arial" w:eastAsia="Arial" w:hAnsi="Arial" w:cs="Arial"/>
          <w:b/>
          <w:color w:val="000000"/>
          <w:sz w:val="20"/>
          <w:szCs w:val="20"/>
          <w:lang w:val="es-ES"/>
        </w:rPr>
        <w:t>EL CONTRATISTA</w:t>
      </w:r>
      <w:r w:rsidRPr="00CD4F39">
        <w:rPr>
          <w:rFonts w:ascii="Arial" w:eastAsia="Arial" w:hAnsi="Arial" w:cs="Arial"/>
          <w:color w:val="000000"/>
          <w:sz w:val="20"/>
          <w:szCs w:val="20"/>
          <w:lang w:val="es-ES"/>
        </w:rPr>
        <w:t xml:space="preserve"> durante la ejecución  del contrato,  acatará lo establecido en el registro de la autoevaluación de los estándares Mínimos del Sistema de Gestión de Seguridad y Salud en el Trabajo (</w:t>
      </w:r>
      <w:proofErr w:type="spellStart"/>
      <w:r w:rsidRPr="00CD4F39">
        <w:rPr>
          <w:rFonts w:ascii="Arial" w:eastAsia="Arial" w:hAnsi="Arial" w:cs="Arial"/>
          <w:color w:val="000000"/>
          <w:sz w:val="20"/>
          <w:szCs w:val="20"/>
          <w:lang w:val="es-ES"/>
        </w:rPr>
        <w:t>SGSST</w:t>
      </w:r>
      <w:proofErr w:type="spellEnd"/>
      <w:r w:rsidRPr="00CD4F39">
        <w:rPr>
          <w:rFonts w:ascii="Arial" w:eastAsia="Arial" w:hAnsi="Arial" w:cs="Arial"/>
          <w:color w:val="000000"/>
          <w:sz w:val="20"/>
          <w:szCs w:val="20"/>
          <w:lang w:val="es-ES"/>
        </w:rPr>
        <w:t>), de la página del Sistema General de Riesgos Laborales del Ministerio del Trabajo, donde conste una calificación "</w:t>
      </w:r>
      <w:proofErr w:type="spellStart"/>
      <w:r w:rsidRPr="00CD4F39">
        <w:rPr>
          <w:rFonts w:ascii="Arial" w:eastAsia="Arial" w:hAnsi="Arial" w:cs="Arial"/>
          <w:color w:val="000000"/>
          <w:sz w:val="20"/>
          <w:szCs w:val="20"/>
          <w:lang w:val="es-ES"/>
        </w:rPr>
        <w:t>Moderablemente</w:t>
      </w:r>
      <w:proofErr w:type="spellEnd"/>
      <w:r w:rsidRPr="00CD4F39">
        <w:rPr>
          <w:rFonts w:ascii="Arial" w:eastAsia="Arial" w:hAnsi="Arial" w:cs="Arial"/>
          <w:color w:val="000000"/>
          <w:sz w:val="20"/>
          <w:szCs w:val="20"/>
          <w:lang w:val="es-ES"/>
        </w:rPr>
        <w:t xml:space="preserve">  Aceptable  o  Aceptable", es decir un puntaje </w:t>
      </w:r>
      <w:r w:rsidR="008E5A68">
        <w:rPr>
          <w:rFonts w:ascii="Arial" w:eastAsia="Arial" w:hAnsi="Arial" w:cs="Arial"/>
          <w:color w:val="000000"/>
          <w:sz w:val="20"/>
          <w:szCs w:val="20"/>
          <w:lang w:val="es-ES"/>
        </w:rPr>
        <w:t xml:space="preserve">igual o </w:t>
      </w:r>
      <w:r w:rsidRPr="00CD4F39">
        <w:rPr>
          <w:rFonts w:ascii="Arial" w:eastAsia="Arial" w:hAnsi="Arial" w:cs="Arial"/>
          <w:color w:val="000000"/>
          <w:sz w:val="20"/>
          <w:szCs w:val="20"/>
          <w:lang w:val="es-ES"/>
        </w:rPr>
        <w:t xml:space="preserve">mayor a 60% y deberá mantener la calificación y evidencias de la autoevaluación del </w:t>
      </w:r>
      <w:proofErr w:type="spellStart"/>
      <w:r w:rsidRPr="00CD4F39">
        <w:rPr>
          <w:rFonts w:ascii="Arial" w:eastAsia="Arial" w:hAnsi="Arial" w:cs="Arial"/>
          <w:color w:val="000000"/>
          <w:sz w:val="20"/>
          <w:szCs w:val="20"/>
          <w:lang w:val="es-ES"/>
        </w:rPr>
        <w:t>SGSST</w:t>
      </w:r>
      <w:proofErr w:type="spellEnd"/>
      <w:r w:rsidRPr="00CD4F39">
        <w:rPr>
          <w:rFonts w:ascii="Arial" w:eastAsia="Arial" w:hAnsi="Arial" w:cs="Arial"/>
          <w:color w:val="000000"/>
          <w:sz w:val="20"/>
          <w:szCs w:val="20"/>
          <w:lang w:val="es-ES"/>
        </w:rPr>
        <w:t xml:space="preserve"> à disposición, las cuales serán objeto de verificación durante la ejecución del contrato.</w:t>
      </w:r>
      <w:bookmarkEnd w:id="59"/>
    </w:p>
    <w:p w14:paraId="1D40B2B0" w14:textId="77777777" w:rsidR="00B447EA" w:rsidRPr="00CD4F39" w:rsidRDefault="00B447EA" w:rsidP="00A01DE1">
      <w:pPr>
        <w:pStyle w:val="Prrafodelista"/>
        <w:ind w:left="0" w:hanging="284"/>
        <w:rPr>
          <w:rFonts w:ascii="Arial" w:hAnsi="Arial" w:cs="Arial"/>
          <w:sz w:val="20"/>
          <w:szCs w:val="20"/>
        </w:rPr>
      </w:pPr>
    </w:p>
    <w:p w14:paraId="5613D2C4" w14:textId="77777777" w:rsidR="00B447EA" w:rsidRPr="00CD4F39" w:rsidRDefault="00B447EA" w:rsidP="00A01DE1">
      <w:pPr>
        <w:pStyle w:val="Prrafodelista"/>
        <w:numPr>
          <w:ilvl w:val="0"/>
          <w:numId w:val="35"/>
        </w:numPr>
        <w:autoSpaceDE w:val="0"/>
        <w:autoSpaceDN w:val="0"/>
        <w:adjustRightInd w:val="0"/>
        <w:ind w:left="0" w:hanging="284"/>
        <w:jc w:val="both"/>
        <w:rPr>
          <w:rFonts w:ascii="Arial" w:hAnsi="Arial" w:cs="Arial"/>
          <w:sz w:val="20"/>
          <w:szCs w:val="20"/>
        </w:rPr>
      </w:pPr>
      <w:bookmarkStart w:id="60" w:name="_Hlk220312627"/>
      <w:r w:rsidRPr="00CD4F39">
        <w:rPr>
          <w:rFonts w:ascii="Arial" w:hAnsi="Arial" w:cs="Arial"/>
          <w:b/>
          <w:sz w:val="20"/>
          <w:szCs w:val="20"/>
        </w:rPr>
        <w:t>EL</w:t>
      </w:r>
      <w:r w:rsidRPr="00CD4F39">
        <w:rPr>
          <w:rFonts w:ascii="Arial" w:hAnsi="Arial" w:cs="Arial"/>
          <w:sz w:val="20"/>
          <w:szCs w:val="20"/>
        </w:rPr>
        <w:t xml:space="preserve"> </w:t>
      </w:r>
      <w:r w:rsidRPr="00CD4F39">
        <w:rPr>
          <w:rFonts w:ascii="Arial" w:hAnsi="Arial" w:cs="Arial"/>
          <w:b/>
          <w:sz w:val="20"/>
          <w:szCs w:val="20"/>
        </w:rPr>
        <w:t>CONTRATISTA</w:t>
      </w:r>
      <w:r w:rsidRPr="00CD4F39">
        <w:rPr>
          <w:rFonts w:ascii="Arial" w:hAnsi="Arial" w:cs="Arial"/>
          <w:sz w:val="20"/>
          <w:szCs w:val="20"/>
        </w:rPr>
        <w:t xml:space="preserve"> acatará los lineamientos del Régimen de protección de datos y demás aspectos relacionados con el tratamiento de la información que les sea aplicable, en el marco de la Ley Estatutaria 1581 de 2012 y de la Lay 1712 de 2014, del capítulo 25 título 2 del libro 2 de la parte 2 del Decreto 1074 de 2015 y las normas que lo modifiquen, reglamenten o sustituyan en virtud de lo cual se hacen responsables de la privacidad, seguridad y confidencialidad y la Resolución No. 08310 de 2016 por la cual se expide el Manual de Seguridad de la Información para la Policía Nacional. </w:t>
      </w:r>
    </w:p>
    <w:p w14:paraId="51899852" w14:textId="77777777" w:rsidR="00B447EA" w:rsidRPr="00CD4F39" w:rsidRDefault="00B447EA" w:rsidP="00A01DE1">
      <w:pPr>
        <w:pStyle w:val="Prrafodelista"/>
        <w:ind w:left="0" w:hanging="284"/>
        <w:rPr>
          <w:rFonts w:ascii="Arial" w:hAnsi="Arial" w:cs="Arial"/>
          <w:sz w:val="20"/>
          <w:szCs w:val="20"/>
        </w:rPr>
      </w:pPr>
    </w:p>
    <w:p w14:paraId="26A569F1" w14:textId="77777777" w:rsidR="00B447EA" w:rsidRPr="00CD4F39" w:rsidRDefault="00B447EA" w:rsidP="00A01DE1">
      <w:pPr>
        <w:pStyle w:val="Prrafodelista"/>
        <w:numPr>
          <w:ilvl w:val="0"/>
          <w:numId w:val="35"/>
        </w:numPr>
        <w:autoSpaceDE w:val="0"/>
        <w:autoSpaceDN w:val="0"/>
        <w:adjustRightInd w:val="0"/>
        <w:ind w:left="0" w:hanging="284"/>
        <w:jc w:val="both"/>
        <w:rPr>
          <w:rFonts w:ascii="Arial" w:hAnsi="Arial" w:cs="Arial"/>
          <w:sz w:val="20"/>
          <w:szCs w:val="20"/>
        </w:rPr>
      </w:pPr>
      <w:r w:rsidRPr="00CD4F39">
        <w:rPr>
          <w:rFonts w:ascii="Arial" w:hAnsi="Arial" w:cs="Arial"/>
          <w:b/>
          <w:sz w:val="20"/>
          <w:szCs w:val="20"/>
        </w:rPr>
        <w:t xml:space="preserve">EL CONTRATISTA </w:t>
      </w:r>
      <w:r w:rsidRPr="00CD4F39">
        <w:rPr>
          <w:rFonts w:ascii="Arial" w:hAnsi="Arial" w:cs="Arial"/>
          <w:sz w:val="20"/>
          <w:szCs w:val="20"/>
        </w:rPr>
        <w:t>acata lo dispuesto en la Ley 1918 de 2018 “Por medio de la cual se establece el régimen de inhabilidades a quienes hayan sido condenados por delitos sexuales cometidos contra menores, se crea el registro de inhabilidades y se dictan otras disposiciones” así mismo el contratista deberá allegar los antecedentes en caso de aspirar a cargos, oficios o profesiones que involucren una relación directa y habitual con menores de edad, dicho documento deberá ser entregado al grupo de contratos como antecedente.</w:t>
      </w:r>
    </w:p>
    <w:p w14:paraId="32DE0876" w14:textId="77777777" w:rsidR="00B447EA" w:rsidRPr="00CD4F39" w:rsidRDefault="00B447EA" w:rsidP="00A01DE1">
      <w:pPr>
        <w:pStyle w:val="Prrafodelista"/>
        <w:ind w:left="0" w:hanging="284"/>
        <w:rPr>
          <w:rFonts w:ascii="Arial" w:hAnsi="Arial" w:cs="Arial"/>
          <w:sz w:val="20"/>
          <w:szCs w:val="20"/>
        </w:rPr>
      </w:pPr>
    </w:p>
    <w:p w14:paraId="0AF75C67" w14:textId="77777777" w:rsidR="00B447EA" w:rsidRPr="00CD4F39" w:rsidRDefault="00B447EA" w:rsidP="00A01DE1">
      <w:pPr>
        <w:pStyle w:val="Prrafodelista"/>
        <w:numPr>
          <w:ilvl w:val="0"/>
          <w:numId w:val="35"/>
        </w:numPr>
        <w:autoSpaceDE w:val="0"/>
        <w:autoSpaceDN w:val="0"/>
        <w:adjustRightInd w:val="0"/>
        <w:ind w:left="0" w:hanging="284"/>
        <w:jc w:val="both"/>
        <w:rPr>
          <w:rFonts w:ascii="Arial" w:hAnsi="Arial" w:cs="Arial"/>
          <w:sz w:val="20"/>
          <w:szCs w:val="20"/>
        </w:rPr>
      </w:pPr>
      <w:r w:rsidRPr="00CD4F39">
        <w:rPr>
          <w:rFonts w:ascii="Arial" w:hAnsi="Arial" w:cs="Arial"/>
          <w:b/>
          <w:sz w:val="20"/>
          <w:szCs w:val="20"/>
        </w:rPr>
        <w:t>EL</w:t>
      </w:r>
      <w:r w:rsidRPr="00CD4F39">
        <w:rPr>
          <w:rFonts w:ascii="Arial" w:hAnsi="Arial" w:cs="Arial"/>
          <w:sz w:val="20"/>
          <w:szCs w:val="20"/>
        </w:rPr>
        <w:t xml:space="preserve"> </w:t>
      </w:r>
      <w:r w:rsidRPr="00CD4F39">
        <w:rPr>
          <w:rFonts w:ascii="Arial" w:hAnsi="Arial" w:cs="Arial"/>
          <w:b/>
          <w:bCs/>
          <w:sz w:val="20"/>
          <w:szCs w:val="20"/>
        </w:rPr>
        <w:t>CONTRATISTA</w:t>
      </w:r>
      <w:r w:rsidRPr="00CD4F39">
        <w:rPr>
          <w:rFonts w:ascii="Arial" w:hAnsi="Arial" w:cs="Arial"/>
          <w:color w:val="000000"/>
          <w:sz w:val="20"/>
          <w:szCs w:val="20"/>
        </w:rPr>
        <w:t xml:space="preserve"> debe atender los criterios Ambientales (según sea el caso):</w:t>
      </w:r>
    </w:p>
    <w:p w14:paraId="4EA0A479" w14:textId="77777777" w:rsidR="00B447EA" w:rsidRPr="00CD4F39" w:rsidRDefault="00B447EA" w:rsidP="00A01DE1">
      <w:pPr>
        <w:pStyle w:val="Prrafodelista"/>
        <w:ind w:left="0"/>
        <w:rPr>
          <w:rFonts w:ascii="Arial" w:hAnsi="Arial" w:cs="Arial"/>
          <w:sz w:val="20"/>
          <w:szCs w:val="20"/>
        </w:rPr>
      </w:pPr>
    </w:p>
    <w:p w14:paraId="03D2939F" w14:textId="77777777" w:rsidR="00B447EA" w:rsidRPr="00CD4F39" w:rsidRDefault="00B447EA" w:rsidP="00A01DE1">
      <w:pPr>
        <w:numPr>
          <w:ilvl w:val="0"/>
          <w:numId w:val="41"/>
        </w:numPr>
        <w:tabs>
          <w:tab w:val="left" w:pos="142"/>
        </w:tabs>
        <w:spacing w:after="0" w:line="240" w:lineRule="auto"/>
        <w:ind w:left="142" w:hanging="284"/>
        <w:contextualSpacing/>
        <w:jc w:val="both"/>
        <w:rPr>
          <w:rFonts w:ascii="Arial" w:hAnsi="Arial" w:cs="Arial"/>
          <w:color w:val="000000"/>
          <w:sz w:val="20"/>
          <w:szCs w:val="20"/>
        </w:rPr>
      </w:pPr>
      <w:r w:rsidRPr="00CD4F39">
        <w:rPr>
          <w:rFonts w:ascii="Arial" w:hAnsi="Arial" w:cs="Arial"/>
          <w:color w:val="000000"/>
          <w:sz w:val="20"/>
          <w:szCs w:val="20"/>
        </w:rPr>
        <w:t xml:space="preserve">Ley 1252 de 2008. “Por la cual se dictan normas prohibitivas en materia ambiental referentes a los residuos y desechos peligrosos y se dictan otras disposiciones” </w:t>
      </w:r>
    </w:p>
    <w:p w14:paraId="4075F030" w14:textId="77777777" w:rsidR="00B447EA" w:rsidRPr="00CD4F39" w:rsidRDefault="00B447EA" w:rsidP="00A01DE1">
      <w:pPr>
        <w:numPr>
          <w:ilvl w:val="0"/>
          <w:numId w:val="41"/>
        </w:numPr>
        <w:tabs>
          <w:tab w:val="left" w:pos="142"/>
        </w:tabs>
        <w:spacing w:after="0" w:line="240" w:lineRule="auto"/>
        <w:ind w:left="142" w:hanging="284"/>
        <w:contextualSpacing/>
        <w:jc w:val="both"/>
        <w:rPr>
          <w:rFonts w:ascii="Arial" w:hAnsi="Arial" w:cs="Arial"/>
          <w:color w:val="000000"/>
          <w:sz w:val="20"/>
          <w:szCs w:val="20"/>
        </w:rPr>
      </w:pPr>
      <w:r w:rsidRPr="00CD4F39">
        <w:rPr>
          <w:rFonts w:ascii="Arial" w:hAnsi="Arial" w:cs="Arial"/>
          <w:color w:val="000000"/>
          <w:sz w:val="20"/>
          <w:szCs w:val="20"/>
        </w:rPr>
        <w:t>Ley 1672 de 2013. “Por la cual se establecen los lineamientos para la adopción de una política pública de gestión integral de residuos de aparatos eléctricos y electrónicos (</w:t>
      </w:r>
      <w:proofErr w:type="spellStart"/>
      <w:r w:rsidRPr="00CD4F39">
        <w:rPr>
          <w:rFonts w:ascii="Arial" w:hAnsi="Arial" w:cs="Arial"/>
          <w:color w:val="000000"/>
          <w:sz w:val="20"/>
          <w:szCs w:val="20"/>
        </w:rPr>
        <w:t>RAEE</w:t>
      </w:r>
      <w:proofErr w:type="spellEnd"/>
      <w:r w:rsidRPr="00CD4F39">
        <w:rPr>
          <w:rFonts w:ascii="Arial" w:hAnsi="Arial" w:cs="Arial"/>
          <w:color w:val="000000"/>
          <w:sz w:val="20"/>
          <w:szCs w:val="20"/>
        </w:rPr>
        <w:t>), y se dictan otras disposiciones”</w:t>
      </w:r>
    </w:p>
    <w:p w14:paraId="078C2879" w14:textId="77777777" w:rsidR="00B447EA" w:rsidRPr="00CD4F39" w:rsidRDefault="00B447EA" w:rsidP="00A01DE1">
      <w:pPr>
        <w:numPr>
          <w:ilvl w:val="0"/>
          <w:numId w:val="41"/>
        </w:numPr>
        <w:tabs>
          <w:tab w:val="left" w:pos="142"/>
        </w:tabs>
        <w:spacing w:after="0" w:line="240" w:lineRule="auto"/>
        <w:ind w:left="142" w:hanging="284"/>
        <w:contextualSpacing/>
        <w:jc w:val="both"/>
        <w:rPr>
          <w:rFonts w:ascii="Arial" w:hAnsi="Arial" w:cs="Arial"/>
          <w:color w:val="000000"/>
          <w:sz w:val="20"/>
          <w:szCs w:val="20"/>
        </w:rPr>
      </w:pPr>
      <w:r w:rsidRPr="00CD4F39">
        <w:rPr>
          <w:rFonts w:ascii="Arial" w:hAnsi="Arial" w:cs="Arial"/>
          <w:color w:val="000000"/>
          <w:sz w:val="20"/>
          <w:szCs w:val="20"/>
        </w:rPr>
        <w:t>Ley 99 de 1993 “Por la cual se crea el Ministerio del Medio Ambiente, se reordena el Sector Público encargado de la gestión y conservación del medio ambiente y los recursos naturales renovables, se reorganiza el Sistema Nacional Ambiental “</w:t>
      </w:r>
      <w:proofErr w:type="spellStart"/>
      <w:r w:rsidRPr="00CD4F39">
        <w:rPr>
          <w:rFonts w:ascii="Arial" w:hAnsi="Arial" w:cs="Arial"/>
          <w:color w:val="000000"/>
          <w:sz w:val="20"/>
          <w:szCs w:val="20"/>
        </w:rPr>
        <w:t>SINA</w:t>
      </w:r>
      <w:proofErr w:type="spellEnd"/>
      <w:r w:rsidRPr="00CD4F39">
        <w:rPr>
          <w:rFonts w:ascii="Arial" w:hAnsi="Arial" w:cs="Arial"/>
          <w:color w:val="000000"/>
          <w:sz w:val="20"/>
          <w:szCs w:val="20"/>
        </w:rPr>
        <w:t>” y se dicta otras disposiciones.</w:t>
      </w:r>
    </w:p>
    <w:p w14:paraId="26F964ED" w14:textId="77777777" w:rsidR="00B447EA" w:rsidRPr="00CD4F39" w:rsidRDefault="00B447EA" w:rsidP="00A01DE1">
      <w:pPr>
        <w:numPr>
          <w:ilvl w:val="0"/>
          <w:numId w:val="41"/>
        </w:numPr>
        <w:tabs>
          <w:tab w:val="left" w:pos="142"/>
        </w:tabs>
        <w:spacing w:after="0" w:line="240" w:lineRule="auto"/>
        <w:ind w:left="142" w:hanging="284"/>
        <w:contextualSpacing/>
        <w:jc w:val="both"/>
        <w:rPr>
          <w:rFonts w:ascii="Arial" w:hAnsi="Arial" w:cs="Arial"/>
          <w:color w:val="000000"/>
          <w:sz w:val="20"/>
          <w:szCs w:val="20"/>
        </w:rPr>
      </w:pPr>
      <w:r w:rsidRPr="00CD4F39">
        <w:rPr>
          <w:rFonts w:ascii="Arial" w:hAnsi="Arial" w:cs="Arial"/>
          <w:color w:val="000000"/>
          <w:sz w:val="20"/>
          <w:szCs w:val="20"/>
        </w:rPr>
        <w:t xml:space="preserve">Decreto 1496 de 2018 “Por el cual se adopta el sistema globalmente armonizado de clasificación y etiquetado de productos químicos y se dictan otras disposiciones en materia de seguridad química” en cumplimiento adicional con la </w:t>
      </w:r>
      <w:r w:rsidRPr="00CD4F39">
        <w:rPr>
          <w:rFonts w:ascii="Arial" w:hAnsi="Arial" w:cs="Arial"/>
          <w:sz w:val="20"/>
          <w:szCs w:val="20"/>
        </w:rPr>
        <w:t>Resolución 009 del 15 de enero de 2018, “por la cual se actualiza, modifica y complementa el manual de contratación de la Policía Nacional</w:t>
      </w:r>
      <w:r w:rsidRPr="00CD4F39">
        <w:rPr>
          <w:rFonts w:ascii="Arial" w:hAnsi="Arial" w:cs="Arial"/>
          <w:color w:val="000000"/>
          <w:sz w:val="20"/>
          <w:szCs w:val="20"/>
        </w:rPr>
        <w:t>” Apéndice 1 y Apéndice 2 del 2020, garantizando así las buenas prácticas ambientales de su actividad conforme a las compras públicas sostenibles y conforme al manual de contratación.</w:t>
      </w:r>
    </w:p>
    <w:p w14:paraId="48A1B010" w14:textId="77777777" w:rsidR="00B447EA" w:rsidRPr="00CD4F39" w:rsidRDefault="00B447EA" w:rsidP="00A01DE1">
      <w:pPr>
        <w:numPr>
          <w:ilvl w:val="0"/>
          <w:numId w:val="41"/>
        </w:numPr>
        <w:tabs>
          <w:tab w:val="left" w:pos="142"/>
        </w:tabs>
        <w:spacing w:after="0" w:line="240" w:lineRule="auto"/>
        <w:ind w:left="142" w:hanging="284"/>
        <w:contextualSpacing/>
        <w:jc w:val="both"/>
        <w:rPr>
          <w:rFonts w:ascii="Arial" w:hAnsi="Arial" w:cs="Arial"/>
          <w:color w:val="000000"/>
          <w:sz w:val="20"/>
          <w:szCs w:val="20"/>
        </w:rPr>
      </w:pPr>
      <w:r w:rsidRPr="00CD4F39">
        <w:rPr>
          <w:rFonts w:ascii="Arial" w:hAnsi="Arial" w:cs="Arial"/>
          <w:color w:val="000000"/>
          <w:sz w:val="20"/>
          <w:szCs w:val="20"/>
        </w:rPr>
        <w:t>Decreto 780 de 2016 “Por medio del cual se expide el Decreto Único Reglamentario del Sector Salud y Protección Social” y sus diferentes actualizaciones.</w:t>
      </w:r>
    </w:p>
    <w:p w14:paraId="7DEC3917" w14:textId="77777777" w:rsidR="00B447EA" w:rsidRPr="00CD4F39" w:rsidRDefault="00B447EA" w:rsidP="00A01DE1">
      <w:pPr>
        <w:numPr>
          <w:ilvl w:val="0"/>
          <w:numId w:val="41"/>
        </w:numPr>
        <w:tabs>
          <w:tab w:val="left" w:pos="142"/>
        </w:tabs>
        <w:spacing w:after="0" w:line="240" w:lineRule="auto"/>
        <w:ind w:left="142" w:hanging="284"/>
        <w:contextualSpacing/>
        <w:jc w:val="both"/>
        <w:rPr>
          <w:rFonts w:ascii="Arial" w:hAnsi="Arial" w:cs="Arial"/>
          <w:color w:val="000000"/>
          <w:sz w:val="20"/>
          <w:szCs w:val="20"/>
        </w:rPr>
      </w:pPr>
      <w:r w:rsidRPr="00CD4F39">
        <w:rPr>
          <w:rFonts w:ascii="Arial" w:hAnsi="Arial" w:cs="Arial"/>
          <w:color w:val="000000"/>
          <w:sz w:val="20"/>
          <w:szCs w:val="20"/>
        </w:rPr>
        <w:t>Resolución 591 de 2024 “Por la cual se adopta el Manual para la Gestión Integral de Residuos Generados en la Atención en Salud y otras Actividades.”</w:t>
      </w:r>
    </w:p>
    <w:p w14:paraId="6A571B0B" w14:textId="77777777" w:rsidR="00B447EA" w:rsidRPr="00CD4F39" w:rsidRDefault="00B447EA" w:rsidP="00A01DE1">
      <w:pPr>
        <w:numPr>
          <w:ilvl w:val="0"/>
          <w:numId w:val="41"/>
        </w:numPr>
        <w:tabs>
          <w:tab w:val="left" w:pos="142"/>
        </w:tabs>
        <w:spacing w:after="0" w:line="240" w:lineRule="auto"/>
        <w:ind w:left="142" w:hanging="284"/>
        <w:contextualSpacing/>
        <w:jc w:val="both"/>
        <w:rPr>
          <w:rFonts w:ascii="Arial" w:hAnsi="Arial" w:cs="Arial"/>
          <w:color w:val="000000"/>
          <w:sz w:val="20"/>
          <w:szCs w:val="20"/>
        </w:rPr>
      </w:pPr>
      <w:r w:rsidRPr="00CD4F39">
        <w:rPr>
          <w:rFonts w:ascii="Arial" w:hAnsi="Arial" w:cs="Arial"/>
          <w:color w:val="000000"/>
          <w:sz w:val="20"/>
          <w:szCs w:val="20"/>
        </w:rPr>
        <w:t>Resolución 803 de 2024 “por la cual se desarrollan parcialmente las disposiciones de la Ley 2232 de 2022, sobre la reducción gradual de la producción y consumo de ciertos productos plásticos de un solo uso, el artículo 2.2.7C.7 del Decreto número 1076 de 2015 que establece medidas tendientes a la reducción gradual de la producción y consumo de ciertos plásticos de un solo uso y se adoptan otras disposiciones”</w:t>
      </w:r>
    </w:p>
    <w:p w14:paraId="2AB56038" w14:textId="77777777" w:rsidR="00B447EA" w:rsidRPr="00CD4F39" w:rsidRDefault="00B447EA" w:rsidP="00A01DE1">
      <w:pPr>
        <w:numPr>
          <w:ilvl w:val="0"/>
          <w:numId w:val="41"/>
        </w:numPr>
        <w:tabs>
          <w:tab w:val="left" w:pos="142"/>
        </w:tabs>
        <w:spacing w:after="0" w:line="240" w:lineRule="auto"/>
        <w:ind w:left="142" w:hanging="284"/>
        <w:contextualSpacing/>
        <w:jc w:val="both"/>
        <w:rPr>
          <w:rFonts w:ascii="Arial" w:hAnsi="Arial" w:cs="Arial"/>
          <w:color w:val="000000"/>
          <w:sz w:val="20"/>
          <w:szCs w:val="20"/>
        </w:rPr>
      </w:pPr>
      <w:r w:rsidRPr="00CD4F39">
        <w:rPr>
          <w:rFonts w:ascii="Arial" w:hAnsi="Arial" w:cs="Arial"/>
          <w:color w:val="000000"/>
          <w:sz w:val="20"/>
          <w:szCs w:val="20"/>
        </w:rPr>
        <w:t>Decreto 302/00 o Decreto 1077/15. “Por el cual se reglamenta la Ley 142 de 1994, en materia de prestación de los servicios públicos domiciliarios de acueducto y alcantarillado”.</w:t>
      </w:r>
    </w:p>
    <w:p w14:paraId="0B391B6A" w14:textId="77777777" w:rsidR="00B447EA" w:rsidRPr="00CD4F39" w:rsidRDefault="00B447EA" w:rsidP="00A01DE1">
      <w:pPr>
        <w:numPr>
          <w:ilvl w:val="0"/>
          <w:numId w:val="41"/>
        </w:numPr>
        <w:tabs>
          <w:tab w:val="left" w:pos="142"/>
        </w:tabs>
        <w:spacing w:after="0" w:line="240" w:lineRule="auto"/>
        <w:ind w:left="142" w:hanging="284"/>
        <w:contextualSpacing/>
        <w:jc w:val="both"/>
        <w:rPr>
          <w:rFonts w:ascii="Arial" w:hAnsi="Arial" w:cs="Arial"/>
          <w:color w:val="000000"/>
          <w:sz w:val="20"/>
          <w:szCs w:val="20"/>
        </w:rPr>
      </w:pPr>
      <w:r w:rsidRPr="00CD4F39">
        <w:rPr>
          <w:rFonts w:ascii="Arial" w:hAnsi="Arial" w:cs="Arial"/>
          <w:color w:val="000000"/>
          <w:sz w:val="20"/>
          <w:szCs w:val="20"/>
        </w:rPr>
        <w:t>Decreto 2501 de 2007 “por medio del cual se dictan disposiciones para promover prácticas con fines de uso racional y eficiente de energía eléctrica”</w:t>
      </w:r>
    </w:p>
    <w:p w14:paraId="28DD6788" w14:textId="77777777" w:rsidR="00B447EA" w:rsidRPr="00CD4F39" w:rsidRDefault="00B447EA" w:rsidP="00A01DE1">
      <w:pPr>
        <w:pStyle w:val="Prrafodelista"/>
        <w:numPr>
          <w:ilvl w:val="0"/>
          <w:numId w:val="41"/>
        </w:numPr>
        <w:tabs>
          <w:tab w:val="left" w:pos="142"/>
        </w:tabs>
        <w:ind w:left="0" w:hanging="284"/>
        <w:jc w:val="both"/>
        <w:rPr>
          <w:rFonts w:ascii="Arial" w:hAnsi="Arial" w:cs="Arial"/>
          <w:color w:val="000000"/>
          <w:sz w:val="20"/>
          <w:szCs w:val="20"/>
        </w:rPr>
      </w:pPr>
      <w:r w:rsidRPr="00CD4F39">
        <w:rPr>
          <w:rFonts w:ascii="Arial" w:hAnsi="Arial" w:cs="Arial"/>
          <w:color w:val="000000"/>
          <w:sz w:val="20"/>
          <w:szCs w:val="20"/>
        </w:rPr>
        <w:lastRenderedPageBreak/>
        <w:t>Ley 29 de 1992 “Por medio de la cual se aprueba el "Protocolo de Montreal relativo a las sustancias agotadoras de la capa de ozono", suscrito en Montreal el 16 de septiembre de 1987, con sus enmiendas adoptadas en Londres el 29 de junio de 1990 y en Nairobi el 21 de junio de 1991.</w:t>
      </w:r>
    </w:p>
    <w:p w14:paraId="50D9A4D2" w14:textId="77777777" w:rsidR="00B447EA" w:rsidRPr="00CD4F39" w:rsidRDefault="00B447EA" w:rsidP="00A01DE1">
      <w:pPr>
        <w:pStyle w:val="Prrafodelista"/>
        <w:numPr>
          <w:ilvl w:val="0"/>
          <w:numId w:val="41"/>
        </w:numPr>
        <w:tabs>
          <w:tab w:val="left" w:pos="142"/>
        </w:tabs>
        <w:ind w:left="0" w:hanging="284"/>
        <w:jc w:val="both"/>
        <w:rPr>
          <w:rFonts w:ascii="Arial" w:hAnsi="Arial" w:cs="Arial"/>
          <w:color w:val="000000"/>
          <w:sz w:val="20"/>
          <w:szCs w:val="20"/>
        </w:rPr>
      </w:pPr>
      <w:r w:rsidRPr="00CD4F39">
        <w:rPr>
          <w:rFonts w:ascii="Arial" w:hAnsi="Arial" w:cs="Arial"/>
          <w:color w:val="000000"/>
          <w:sz w:val="20"/>
          <w:szCs w:val="20"/>
        </w:rPr>
        <w:t>Resolución 634 de 2022 “Por la cual, en desarrollo del Protocolo de Montreal, se entiende prohibida la fabricación e importación de equipos y productos que contengan y/o requieran para su operación o funcionamiento las sustancias controladas en los Anexos A, B, C, E y F del Protocolo de Montreal y se adoptan otras disposiciones”.</w:t>
      </w:r>
    </w:p>
    <w:p w14:paraId="4894F304" w14:textId="77777777" w:rsidR="00B447EA" w:rsidRPr="00CD4F39" w:rsidRDefault="00B447EA" w:rsidP="00A01DE1">
      <w:pPr>
        <w:pStyle w:val="Prrafodelista"/>
        <w:numPr>
          <w:ilvl w:val="0"/>
          <w:numId w:val="41"/>
        </w:numPr>
        <w:tabs>
          <w:tab w:val="left" w:pos="142"/>
        </w:tabs>
        <w:ind w:left="0" w:hanging="284"/>
        <w:jc w:val="both"/>
        <w:rPr>
          <w:rFonts w:ascii="Arial" w:hAnsi="Arial" w:cs="Arial"/>
          <w:color w:val="000000"/>
          <w:sz w:val="20"/>
          <w:szCs w:val="20"/>
        </w:rPr>
      </w:pPr>
      <w:r w:rsidRPr="00CD4F39">
        <w:rPr>
          <w:rFonts w:ascii="Arial" w:hAnsi="Arial" w:cs="Arial"/>
          <w:b/>
          <w:bCs/>
          <w:sz w:val="20"/>
          <w:szCs w:val="20"/>
        </w:rPr>
        <w:t>EL CONTRATISTA,</w:t>
      </w:r>
      <w:r w:rsidRPr="00CD4F39">
        <w:rPr>
          <w:rFonts w:ascii="Arial" w:hAnsi="Arial" w:cs="Arial"/>
          <w:color w:val="000000"/>
          <w:sz w:val="20"/>
          <w:szCs w:val="20"/>
        </w:rPr>
        <w:t xml:space="preserve"> no puede estar reportado en el Registro Único de Infractores ambientales (</w:t>
      </w:r>
      <w:proofErr w:type="spellStart"/>
      <w:r w:rsidRPr="00CD4F39">
        <w:rPr>
          <w:rFonts w:ascii="Arial" w:hAnsi="Arial" w:cs="Arial"/>
          <w:color w:val="000000"/>
          <w:sz w:val="20"/>
          <w:szCs w:val="20"/>
        </w:rPr>
        <w:t>RUIA</w:t>
      </w:r>
      <w:proofErr w:type="spellEnd"/>
      <w:r w:rsidRPr="00CD4F39">
        <w:rPr>
          <w:rFonts w:ascii="Arial" w:hAnsi="Arial" w:cs="Arial"/>
          <w:color w:val="000000"/>
          <w:sz w:val="20"/>
          <w:szCs w:val="20"/>
        </w:rPr>
        <w:t>) (ley 1333 del 21 de julio de 2009) y deberá comprometerse a cumplir con todas las normas ambientales durante el desarrollo del presente contrato.</w:t>
      </w:r>
    </w:p>
    <w:bookmarkEnd w:id="60"/>
    <w:p w14:paraId="153BBB6B" w14:textId="77777777" w:rsidR="00B447EA" w:rsidRPr="00CD4F39" w:rsidRDefault="00B447EA" w:rsidP="00A01DE1">
      <w:pPr>
        <w:pStyle w:val="Prrafodelista"/>
        <w:adjustRightInd w:val="0"/>
        <w:ind w:left="0"/>
        <w:jc w:val="both"/>
        <w:rPr>
          <w:rFonts w:ascii="Arial" w:hAnsi="Arial" w:cs="Arial"/>
          <w:sz w:val="20"/>
          <w:szCs w:val="20"/>
        </w:rPr>
      </w:pPr>
    </w:p>
    <w:p w14:paraId="2F91BEFB" w14:textId="77777777" w:rsidR="00B447EA" w:rsidRPr="00CD4F39" w:rsidRDefault="00B447EA" w:rsidP="00A01DE1">
      <w:pPr>
        <w:pStyle w:val="Prrafodelista"/>
        <w:numPr>
          <w:ilvl w:val="0"/>
          <w:numId w:val="35"/>
        </w:numPr>
        <w:autoSpaceDE w:val="0"/>
        <w:autoSpaceDN w:val="0"/>
        <w:adjustRightInd w:val="0"/>
        <w:ind w:left="0" w:hanging="284"/>
        <w:jc w:val="both"/>
        <w:rPr>
          <w:rFonts w:ascii="Arial" w:hAnsi="Arial" w:cs="Arial"/>
          <w:sz w:val="20"/>
          <w:szCs w:val="20"/>
        </w:rPr>
      </w:pPr>
      <w:bookmarkStart w:id="61" w:name="_Hlk220312649"/>
      <w:r w:rsidRPr="00CD4F39">
        <w:rPr>
          <w:rFonts w:ascii="Arial" w:hAnsi="Arial" w:cs="Arial"/>
          <w:b/>
          <w:bCs/>
          <w:sz w:val="20"/>
          <w:szCs w:val="20"/>
        </w:rPr>
        <w:t xml:space="preserve">EL CONTRATISTA </w:t>
      </w:r>
      <w:r w:rsidRPr="00CD4F39">
        <w:rPr>
          <w:rFonts w:ascii="Arial" w:hAnsi="Arial" w:cs="Arial"/>
          <w:sz w:val="20"/>
          <w:szCs w:val="20"/>
        </w:rPr>
        <w:t>se compromete a sostener los precios ofertados durante el tiempo de ejecución del contrato.</w:t>
      </w:r>
    </w:p>
    <w:p w14:paraId="05586520" w14:textId="77777777" w:rsidR="00B447EA" w:rsidRPr="00CD4F39" w:rsidRDefault="00B447EA" w:rsidP="00A01DE1">
      <w:pPr>
        <w:pStyle w:val="Prrafodelista"/>
        <w:adjustRightInd w:val="0"/>
        <w:ind w:left="0" w:hanging="284"/>
        <w:jc w:val="both"/>
        <w:rPr>
          <w:rFonts w:ascii="Arial" w:hAnsi="Arial" w:cs="Arial"/>
          <w:sz w:val="20"/>
          <w:szCs w:val="20"/>
        </w:rPr>
      </w:pPr>
    </w:p>
    <w:p w14:paraId="2B2C2A1C" w14:textId="77777777" w:rsidR="00B447EA" w:rsidRPr="00CD4F39" w:rsidRDefault="00B447EA" w:rsidP="00A01DE1">
      <w:pPr>
        <w:pStyle w:val="Prrafodelista"/>
        <w:numPr>
          <w:ilvl w:val="0"/>
          <w:numId w:val="35"/>
        </w:numPr>
        <w:autoSpaceDE w:val="0"/>
        <w:autoSpaceDN w:val="0"/>
        <w:adjustRightInd w:val="0"/>
        <w:ind w:left="0" w:hanging="284"/>
        <w:jc w:val="both"/>
        <w:rPr>
          <w:rFonts w:ascii="Arial" w:hAnsi="Arial" w:cs="Arial"/>
          <w:sz w:val="20"/>
          <w:szCs w:val="20"/>
        </w:rPr>
      </w:pPr>
      <w:r w:rsidRPr="00CD4F39">
        <w:rPr>
          <w:rFonts w:ascii="Arial" w:hAnsi="Arial" w:cs="Arial"/>
          <w:b/>
          <w:sz w:val="20"/>
          <w:szCs w:val="20"/>
        </w:rPr>
        <w:t>El CONTRATISTA</w:t>
      </w:r>
      <w:r w:rsidRPr="00CD4F39">
        <w:rPr>
          <w:rFonts w:ascii="Arial" w:hAnsi="Arial" w:cs="Arial"/>
          <w:sz w:val="20"/>
          <w:szCs w:val="20"/>
        </w:rPr>
        <w:t xml:space="preserve"> no acceder a peticiones o amenazas, de quienes actuando por fuera de la ley pretendan obligarlo a hacer u omitir algún acto o hecho, el CONTRATISTA deberá Informar de tal evento a la REGIONAL DE ASEGURAMIENTO EN SALUD N.3 de la Policía Nacional y a las autoridades competentes para que se adopte las medidas necesarias.</w:t>
      </w:r>
    </w:p>
    <w:bookmarkEnd w:id="61"/>
    <w:p w14:paraId="58583176" w14:textId="77777777" w:rsidR="00B447EA" w:rsidRPr="00CD4F39" w:rsidRDefault="00B447EA" w:rsidP="00A01DE1">
      <w:pPr>
        <w:pStyle w:val="Prrafodelista"/>
        <w:adjustRightInd w:val="0"/>
        <w:ind w:left="0" w:hanging="284"/>
        <w:jc w:val="both"/>
        <w:rPr>
          <w:rFonts w:ascii="Arial" w:hAnsi="Arial" w:cs="Arial"/>
          <w:sz w:val="20"/>
          <w:szCs w:val="20"/>
        </w:rPr>
      </w:pPr>
    </w:p>
    <w:p w14:paraId="4A6E6C09" w14:textId="77777777" w:rsidR="00B447EA" w:rsidRPr="00CD4F39" w:rsidRDefault="00B447EA" w:rsidP="00A01DE1">
      <w:pPr>
        <w:pStyle w:val="Prrafodelista"/>
        <w:numPr>
          <w:ilvl w:val="0"/>
          <w:numId w:val="35"/>
        </w:numPr>
        <w:autoSpaceDE w:val="0"/>
        <w:autoSpaceDN w:val="0"/>
        <w:adjustRightInd w:val="0"/>
        <w:ind w:left="0" w:hanging="284"/>
        <w:jc w:val="both"/>
        <w:rPr>
          <w:rFonts w:ascii="Arial" w:hAnsi="Arial" w:cs="Arial"/>
          <w:sz w:val="20"/>
          <w:szCs w:val="20"/>
        </w:rPr>
      </w:pPr>
      <w:r w:rsidRPr="00CD4F39">
        <w:rPr>
          <w:rFonts w:ascii="Arial" w:hAnsi="Arial" w:cs="Arial"/>
          <w:b/>
          <w:bCs/>
          <w:sz w:val="20"/>
          <w:szCs w:val="20"/>
        </w:rPr>
        <w:t xml:space="preserve">EL CONTRATISTA </w:t>
      </w:r>
      <w:r w:rsidRPr="00CD4F39">
        <w:rPr>
          <w:rFonts w:ascii="Arial" w:hAnsi="Arial" w:cs="Arial"/>
          <w:sz w:val="20"/>
          <w:szCs w:val="20"/>
        </w:rPr>
        <w:t>se obliga a cumplir el objeto del contrato que se llegue a suscribir como resultado de la adjudicación del proceso de selección, prestando el servicio objeto del presente proceso con el cumplimiento del 100% de las especificaciones, condiciones técnicas y garantías exigidas en el pliego de condiciones y la oferta presentada.</w:t>
      </w:r>
    </w:p>
    <w:p w14:paraId="09336BE4" w14:textId="77777777" w:rsidR="00B447EA" w:rsidRPr="00CD4F39" w:rsidRDefault="00B447EA" w:rsidP="00A01DE1">
      <w:pPr>
        <w:pStyle w:val="Prrafodelista"/>
        <w:ind w:left="0" w:hanging="284"/>
        <w:rPr>
          <w:rFonts w:ascii="Arial" w:hAnsi="Arial" w:cs="Arial"/>
          <w:sz w:val="20"/>
          <w:szCs w:val="20"/>
        </w:rPr>
      </w:pPr>
    </w:p>
    <w:p w14:paraId="14BEBC68" w14:textId="3CBB2481" w:rsidR="00B447EA" w:rsidRDefault="00B447EA" w:rsidP="00A01DE1">
      <w:pPr>
        <w:pStyle w:val="Prrafodelista"/>
        <w:numPr>
          <w:ilvl w:val="0"/>
          <w:numId w:val="35"/>
        </w:numPr>
        <w:autoSpaceDE w:val="0"/>
        <w:autoSpaceDN w:val="0"/>
        <w:adjustRightInd w:val="0"/>
        <w:ind w:left="0" w:hanging="284"/>
        <w:jc w:val="both"/>
        <w:rPr>
          <w:rFonts w:ascii="Arial" w:hAnsi="Arial" w:cs="Arial"/>
          <w:sz w:val="20"/>
          <w:szCs w:val="20"/>
        </w:rPr>
      </w:pPr>
      <w:r w:rsidRPr="00CD4F39">
        <w:rPr>
          <w:rFonts w:ascii="Arial" w:hAnsi="Arial" w:cs="Arial"/>
          <w:sz w:val="20"/>
          <w:szCs w:val="20"/>
        </w:rPr>
        <w:t>EL CONTRATISTA deberá informar por escrito al Supervisor del Contrato cuando el estado de ejecución contractual alcance los siguientes hitos: cincuenta por ciento (50%), setenta por ciento (70%) y cien por ciento (100%) de ejecución.  Una vez se alcance el cien por ciento (100%) de ejecución del contrato, no se autoriza la prestación de servicios adicionales, aun cuando estos hubieren sido autorizados, sin que haya lugar al reconocimiento ni pago de los mismos, por considerarse agotado el objeto contractual.</w:t>
      </w:r>
    </w:p>
    <w:p w14:paraId="6ED70017" w14:textId="77777777" w:rsidR="00C47FAE" w:rsidRPr="00C47FAE" w:rsidRDefault="00C47FAE" w:rsidP="00A01DE1">
      <w:pPr>
        <w:pStyle w:val="Prrafodelista"/>
        <w:rPr>
          <w:rFonts w:ascii="Arial" w:hAnsi="Arial" w:cs="Arial"/>
          <w:sz w:val="20"/>
          <w:szCs w:val="20"/>
        </w:rPr>
      </w:pPr>
    </w:p>
    <w:p w14:paraId="744EAC8F" w14:textId="7BF64F38" w:rsidR="00B447EA" w:rsidRDefault="00B447EA" w:rsidP="00A01DE1">
      <w:pPr>
        <w:adjustRightInd w:val="0"/>
        <w:spacing w:after="0" w:line="240" w:lineRule="auto"/>
        <w:jc w:val="both"/>
        <w:rPr>
          <w:rFonts w:ascii="Arial" w:hAnsi="Arial" w:cs="Arial"/>
          <w:b/>
          <w:sz w:val="20"/>
          <w:szCs w:val="20"/>
          <w:u w:val="single"/>
        </w:rPr>
      </w:pPr>
      <w:r w:rsidRPr="00CD4F39">
        <w:rPr>
          <w:rFonts w:ascii="Arial" w:hAnsi="Arial" w:cs="Arial"/>
          <w:b/>
          <w:sz w:val="20"/>
          <w:szCs w:val="20"/>
          <w:u w:val="single"/>
        </w:rPr>
        <w:t>Otras disposiciones:</w:t>
      </w:r>
    </w:p>
    <w:p w14:paraId="334A1958" w14:textId="77777777" w:rsidR="00C47FAE" w:rsidRPr="00CD4F39" w:rsidRDefault="00C47FAE" w:rsidP="00A01DE1">
      <w:pPr>
        <w:adjustRightInd w:val="0"/>
        <w:spacing w:after="0" w:line="240" w:lineRule="auto"/>
        <w:jc w:val="both"/>
        <w:rPr>
          <w:rFonts w:ascii="Arial" w:hAnsi="Arial" w:cs="Arial"/>
          <w:b/>
          <w:sz w:val="20"/>
          <w:szCs w:val="20"/>
          <w:u w:val="single"/>
        </w:rPr>
      </w:pPr>
    </w:p>
    <w:p w14:paraId="093ECE6F" w14:textId="77777777" w:rsidR="00B447EA" w:rsidRPr="00CD4F39" w:rsidRDefault="00B447EA" w:rsidP="009214B8">
      <w:pPr>
        <w:pStyle w:val="Prrafodelista"/>
        <w:numPr>
          <w:ilvl w:val="0"/>
          <w:numId w:val="57"/>
        </w:numPr>
        <w:autoSpaceDE w:val="0"/>
        <w:autoSpaceDN w:val="0"/>
        <w:adjustRightInd w:val="0"/>
        <w:ind w:left="0" w:hanging="284"/>
        <w:jc w:val="both"/>
        <w:rPr>
          <w:rFonts w:ascii="Arial" w:hAnsi="Arial" w:cs="Arial"/>
          <w:sz w:val="20"/>
          <w:szCs w:val="20"/>
        </w:rPr>
      </w:pPr>
      <w:r w:rsidRPr="00CD4F39">
        <w:rPr>
          <w:rFonts w:ascii="Arial" w:hAnsi="Arial" w:cs="Arial"/>
          <w:b/>
          <w:sz w:val="20"/>
          <w:szCs w:val="20"/>
        </w:rPr>
        <w:t>SOLUCIÓN DE CONTROVERSIAS</w:t>
      </w:r>
      <w:r w:rsidRPr="00CD4F39">
        <w:rPr>
          <w:rFonts w:ascii="Arial" w:hAnsi="Arial" w:cs="Arial"/>
          <w:sz w:val="20"/>
          <w:szCs w:val="20"/>
        </w:rPr>
        <w:t>: Ante cualquier controversia las partes deberán acudir inicialmente a los mecanismos de arreglo directo, tales como la conciliación de las glosas en salud, si persisten las controversias el contratista puede tramitar ante la Dirección de Sanidad, las glosas no conciliadas,  o en su defecto, se recurrirá a la mediación de la superintendencia Nacional de Salud como ente conciliador, según las facultades de la Ley 1122 de 2007(modificada principalmente por la Ley 1438 de 2011), Si transcurridos cuatro (4) meses de formulada la diferencia contractual, ésta no ha podido ser resuelta mediante alguno de dichos mecanismos, las partes quedan en libertad de acudir a la vía judicial.</w:t>
      </w:r>
    </w:p>
    <w:p w14:paraId="49821BC4" w14:textId="77777777" w:rsidR="00B447EA" w:rsidRPr="00CD4F39" w:rsidRDefault="00B447EA" w:rsidP="00A01DE1">
      <w:pPr>
        <w:pStyle w:val="Prrafodelista"/>
        <w:autoSpaceDE w:val="0"/>
        <w:autoSpaceDN w:val="0"/>
        <w:adjustRightInd w:val="0"/>
        <w:ind w:left="0" w:hanging="284"/>
        <w:jc w:val="both"/>
        <w:rPr>
          <w:rFonts w:ascii="Arial" w:hAnsi="Arial" w:cs="Arial"/>
          <w:sz w:val="20"/>
          <w:szCs w:val="20"/>
        </w:rPr>
      </w:pPr>
    </w:p>
    <w:p w14:paraId="1F7004D3" w14:textId="77777777" w:rsidR="00B447EA" w:rsidRPr="00CD4F39" w:rsidRDefault="00B447EA" w:rsidP="009214B8">
      <w:pPr>
        <w:pStyle w:val="Prrafodelista"/>
        <w:numPr>
          <w:ilvl w:val="0"/>
          <w:numId w:val="57"/>
        </w:numPr>
        <w:autoSpaceDE w:val="0"/>
        <w:autoSpaceDN w:val="0"/>
        <w:adjustRightInd w:val="0"/>
        <w:ind w:left="0" w:hanging="284"/>
        <w:jc w:val="both"/>
        <w:rPr>
          <w:rFonts w:ascii="Arial" w:hAnsi="Arial" w:cs="Arial"/>
          <w:sz w:val="20"/>
          <w:szCs w:val="20"/>
        </w:rPr>
        <w:sectPr w:rsidR="00B447EA" w:rsidRPr="00CD4F39" w:rsidSect="00B447EA">
          <w:headerReference w:type="default" r:id="rId61"/>
          <w:headerReference w:type="first" r:id="rId62"/>
          <w:type w:val="continuous"/>
          <w:pgSz w:w="12240" w:h="15840" w:code="1"/>
          <w:pgMar w:top="1440" w:right="1183" w:bottom="1440"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CD4F39">
        <w:rPr>
          <w:rFonts w:ascii="Arial" w:hAnsi="Arial" w:cs="Arial"/>
          <w:b/>
          <w:sz w:val="20"/>
          <w:szCs w:val="20"/>
        </w:rPr>
        <w:t>LIQUIDACIÓN DEL ACUERDO DE VOLUNTADES.</w:t>
      </w:r>
      <w:r w:rsidRPr="00CD4F39">
        <w:rPr>
          <w:rFonts w:ascii="Arial" w:hAnsi="Arial" w:cs="Arial"/>
          <w:sz w:val="20"/>
          <w:szCs w:val="20"/>
        </w:rPr>
        <w:t xml:space="preserve"> Una vez finalizado el plazo de ejecución o agotados los recursos pactados, las partes procederán a la liquidación del contrato dentro de los sesenta (60) días calendario siguientes, conforme a lo establecido en la Resolución 00090 de 2018 (Manual de Contratación de la Policía Nacional). En virtud de lo dispuesto en el artículo 2.5.3.4.6.2 del Decreto 441 de 2022, la liquidación deberá incluir el cruce de cuentas definitivo que considere la facturación radicada, las glosas y los pagos efectuados. En subsidio de lo anterior, se aplicará también lo previsto en la Ley 80 de 1993 y la Ley 1150 de 2007.</w:t>
      </w:r>
    </w:p>
    <w:p w14:paraId="0E7D1087" w14:textId="77777777" w:rsidR="00151A59" w:rsidRPr="00CD4F39" w:rsidRDefault="00151A59" w:rsidP="00A01DE1">
      <w:pPr>
        <w:pStyle w:val="Sinespaciado1"/>
        <w:rPr>
          <w:rFonts w:ascii="Arial" w:eastAsia="Calibri" w:hAnsi="Arial" w:cs="Arial"/>
          <w:color w:val="000000" w:themeColor="text1"/>
          <w:sz w:val="20"/>
          <w:szCs w:val="20"/>
        </w:rPr>
      </w:pPr>
    </w:p>
    <w:p w14:paraId="636BDB00" w14:textId="30D02BC3" w:rsidR="00F574A7" w:rsidRPr="00CD4F39" w:rsidRDefault="00F574A7" w:rsidP="00A01DE1">
      <w:pPr>
        <w:spacing w:after="0" w:line="240" w:lineRule="auto"/>
        <w:jc w:val="both"/>
        <w:rPr>
          <w:rFonts w:ascii="Arial" w:hAnsi="Arial" w:cs="Arial"/>
          <w:color w:val="FF0000"/>
          <w:sz w:val="20"/>
          <w:szCs w:val="20"/>
        </w:rPr>
        <w:sectPr w:rsidR="00F574A7" w:rsidRPr="00CD4F39" w:rsidSect="00151A59">
          <w:headerReference w:type="default" r:id="rId63"/>
          <w:headerReference w:type="first" r:id="rId64"/>
          <w:type w:val="continuous"/>
          <w:pgSz w:w="12240" w:h="15840" w:code="1"/>
          <w:pgMar w:top="1440" w:right="1183" w:bottom="1440"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E3E9E26" w14:textId="3F04A8E5" w:rsidR="00B967B1" w:rsidRPr="00CD4F39" w:rsidRDefault="00937E81" w:rsidP="00A01DE1">
      <w:pPr>
        <w:spacing w:after="0" w:line="240" w:lineRule="auto"/>
        <w:jc w:val="both"/>
        <w:rPr>
          <w:rFonts w:ascii="Arial" w:hAnsi="Arial" w:cs="Arial"/>
          <w:sz w:val="20"/>
          <w:szCs w:val="20"/>
        </w:rPr>
      </w:pPr>
      <w:sdt>
        <w:sdtPr>
          <w:rPr>
            <w:rFonts w:ascii="Arial" w:hAnsi="Arial" w:cs="Arial"/>
            <w:sz w:val="20"/>
            <w:szCs w:val="20"/>
          </w:rPr>
          <w:id w:val="-40828825"/>
          <w:placeholder>
            <w:docPart w:val="C9AFF0D1A0BA44D1B55EDE5C3B1E2B10"/>
          </w:placeholder>
          <w:showingPlcHdr/>
          <w15:color w:val="800000"/>
          <w:text/>
        </w:sdtPr>
        <w:sdtContent>
          <w:r w:rsidR="00B967B1" w:rsidRPr="00CD4F39">
            <w:rPr>
              <w:rStyle w:val="Textodelmarcadordeposicin"/>
              <w:rFonts w:ascii="Arial" w:hAnsi="Arial" w:cs="Arial"/>
              <w:color w:val="auto"/>
              <w:sz w:val="20"/>
              <w:szCs w:val="20"/>
              <w:u w:val="single"/>
            </w:rPr>
            <w:t>Ciudad</w:t>
          </w:r>
        </w:sdtContent>
      </w:sdt>
      <w:r w:rsidR="00B967B1" w:rsidRPr="00CD4F39">
        <w:rPr>
          <w:rFonts w:ascii="Arial" w:hAnsi="Arial" w:cs="Arial"/>
          <w:sz w:val="20"/>
          <w:szCs w:val="20"/>
        </w:rPr>
        <w:t xml:space="preserve">, </w:t>
      </w:r>
      <w:bookmarkStart w:id="62" w:name="_Hlk126565342"/>
      <w:sdt>
        <w:sdtPr>
          <w:rPr>
            <w:rFonts w:ascii="Arial" w:hAnsi="Arial" w:cs="Arial"/>
            <w:sz w:val="20"/>
            <w:szCs w:val="20"/>
          </w:rPr>
          <w:id w:val="-1376159086"/>
          <w:placeholder>
            <w:docPart w:val="C0618189DA394076A96B9841EA93E2BB"/>
          </w:placeholder>
          <w:showingPlcHdr/>
          <w15:color w:val="800000"/>
          <w:date w:fullDate="2021-04-13T00:00:00Z">
            <w:dateFormat w:val="d 'de' MMMM 'de' yyyy"/>
            <w:lid w:val="es-CO"/>
            <w:storeMappedDataAs w:val="dateTime"/>
            <w:calendar w:val="gregorian"/>
          </w:date>
        </w:sdtPr>
        <w:sdtContent>
          <w:r w:rsidR="00B967B1" w:rsidRPr="00CD4F39">
            <w:rPr>
              <w:rStyle w:val="Textodelmarcadordeposicin"/>
              <w:rFonts w:ascii="Arial" w:hAnsi="Arial" w:cs="Arial"/>
              <w:color w:val="auto"/>
              <w:sz w:val="20"/>
              <w:szCs w:val="20"/>
            </w:rPr>
            <w:t>seleccionar la fecha.</w:t>
          </w:r>
        </w:sdtContent>
      </w:sdt>
      <w:bookmarkEnd w:id="62"/>
    </w:p>
    <w:p w14:paraId="6244DFC8" w14:textId="77777777" w:rsidR="00B967B1" w:rsidRPr="00CD4F39" w:rsidRDefault="00B967B1" w:rsidP="00A01DE1">
      <w:pPr>
        <w:spacing w:after="0" w:line="240" w:lineRule="auto"/>
        <w:jc w:val="both"/>
        <w:rPr>
          <w:rFonts w:ascii="Arial" w:hAnsi="Arial" w:cs="Arial"/>
          <w:sz w:val="20"/>
          <w:szCs w:val="20"/>
        </w:rPr>
      </w:pPr>
      <w:r w:rsidRPr="00CD4F39">
        <w:rPr>
          <w:rFonts w:ascii="Arial" w:hAnsi="Arial" w:cs="Arial"/>
          <w:sz w:val="20"/>
          <w:szCs w:val="20"/>
        </w:rPr>
        <w:t>Señores.</w:t>
      </w:r>
    </w:p>
    <w:p w14:paraId="0749F844" w14:textId="350D6173" w:rsidR="00B967B1" w:rsidRPr="00CD4F39" w:rsidRDefault="00B967B1" w:rsidP="00A01DE1">
      <w:pPr>
        <w:spacing w:after="0" w:line="240" w:lineRule="auto"/>
        <w:jc w:val="both"/>
        <w:rPr>
          <w:rFonts w:ascii="Arial" w:hAnsi="Arial" w:cs="Arial"/>
          <w:sz w:val="20"/>
          <w:szCs w:val="20"/>
        </w:rPr>
      </w:pPr>
      <w:r w:rsidRPr="00CD4F39">
        <w:rPr>
          <w:rFonts w:ascii="Arial" w:hAnsi="Arial" w:cs="Arial"/>
          <w:sz w:val="20"/>
          <w:szCs w:val="20"/>
        </w:rPr>
        <w:t xml:space="preserve">POLICÍA NACIONAL – </w:t>
      </w:r>
      <w:sdt>
        <w:sdtPr>
          <w:rPr>
            <w:rFonts w:ascii="Arial" w:hAnsi="Arial" w:cs="Arial"/>
            <w:sz w:val="20"/>
            <w:szCs w:val="20"/>
          </w:rPr>
          <w:id w:val="-1593691560"/>
          <w:placeholder>
            <w:docPart w:val="CAEC92DD74144133BC5E7279287DD7F2"/>
          </w:placeholder>
          <w15:color w:val="800000"/>
          <w:text/>
        </w:sdtPr>
        <w:sdtContent>
          <w:r w:rsidR="000F2CF7">
            <w:rPr>
              <w:rFonts w:ascii="Arial" w:hAnsi="Arial" w:cs="Arial"/>
              <w:sz w:val="20"/>
              <w:szCs w:val="20"/>
            </w:rPr>
            <w:t>REGIONAL DE ASEGURAMIENTO EN SALUD No. 3</w:t>
          </w:r>
        </w:sdtContent>
      </w:sdt>
    </w:p>
    <w:p w14:paraId="3BC5FECD" w14:textId="77777777" w:rsidR="00B967B1" w:rsidRPr="00CD4F39" w:rsidRDefault="00B967B1" w:rsidP="00A01DE1">
      <w:pPr>
        <w:spacing w:after="0" w:line="240" w:lineRule="auto"/>
        <w:jc w:val="both"/>
        <w:rPr>
          <w:rFonts w:ascii="Arial" w:hAnsi="Arial" w:cs="Arial"/>
          <w:sz w:val="20"/>
          <w:szCs w:val="20"/>
        </w:rPr>
      </w:pPr>
      <w:r w:rsidRPr="00CD4F39">
        <w:rPr>
          <w:rFonts w:ascii="Arial" w:hAnsi="Arial" w:cs="Arial"/>
          <w:sz w:val="20"/>
          <w:szCs w:val="20"/>
        </w:rPr>
        <w:t>Ciudad.</w:t>
      </w:r>
    </w:p>
    <w:p w14:paraId="16D3A0B1" w14:textId="77777777" w:rsidR="00375DC8" w:rsidRPr="00CD4F39" w:rsidRDefault="00375DC8" w:rsidP="00A01DE1">
      <w:pPr>
        <w:spacing w:after="0" w:line="240" w:lineRule="auto"/>
        <w:jc w:val="both"/>
        <w:rPr>
          <w:rFonts w:ascii="Arial" w:hAnsi="Arial" w:cs="Arial"/>
          <w:sz w:val="20"/>
          <w:szCs w:val="20"/>
        </w:rPr>
      </w:pPr>
    </w:p>
    <w:p w14:paraId="7461F1F4" w14:textId="5BCF95EE" w:rsidR="00532A10" w:rsidRPr="00CD4F39" w:rsidRDefault="00B967B1" w:rsidP="00A01DE1">
      <w:pPr>
        <w:tabs>
          <w:tab w:val="num" w:pos="1027"/>
        </w:tabs>
        <w:spacing w:after="0" w:line="240" w:lineRule="auto"/>
        <w:jc w:val="both"/>
        <w:rPr>
          <w:rFonts w:ascii="Arial" w:hAnsi="Arial" w:cs="Arial"/>
          <w:sz w:val="20"/>
          <w:szCs w:val="20"/>
        </w:rPr>
      </w:pPr>
      <w:r w:rsidRPr="00CD4F39">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B313220C1C874524A7891609DEA0057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0F2CF7">
            <w:rPr>
              <w:rFonts w:ascii="Arial" w:hAnsi="Arial" w:cs="Arial"/>
              <w:sz w:val="20"/>
              <w:szCs w:val="20"/>
            </w:rPr>
            <w:t xml:space="preserve">Mínima Cuantía </w:t>
          </w:r>
        </w:sdtContent>
      </w:sdt>
      <w:r w:rsidRPr="00CD4F39">
        <w:rPr>
          <w:rFonts w:ascii="Arial" w:hAnsi="Arial" w:cs="Arial"/>
          <w:sz w:val="20"/>
          <w:szCs w:val="20"/>
        </w:rPr>
        <w:t xml:space="preserve">, Número </w:t>
      </w:r>
      <w:sdt>
        <w:sdtPr>
          <w:rPr>
            <w:rFonts w:ascii="Arial" w:hAnsi="Arial" w:cs="Arial"/>
            <w:sz w:val="20"/>
            <w:szCs w:val="20"/>
          </w:rPr>
          <w:id w:val="-1191220714"/>
          <w:placeholder>
            <w:docPart w:val="EEADD643F137449385AAFB7F33967B4B"/>
          </w:placeholder>
          <w:showingPlcHdr/>
          <w15:color w:val="800000"/>
          <w:text/>
        </w:sdtPr>
        <w:sdtContent>
          <w:r w:rsidRPr="00CD4F39">
            <w:rPr>
              <w:rStyle w:val="Textodelmarcadordeposicin"/>
              <w:rFonts w:ascii="Arial" w:hAnsi="Arial" w:cs="Arial"/>
              <w:color w:val="auto"/>
              <w:sz w:val="20"/>
              <w:szCs w:val="20"/>
              <w:u w:val="single"/>
            </w:rPr>
            <w:t>Diligenciar el número del proceso</w:t>
          </w:r>
        </w:sdtContent>
      </w:sdt>
      <w:r w:rsidRPr="00CD4F39">
        <w:rPr>
          <w:rFonts w:ascii="Arial" w:hAnsi="Arial" w:cs="Arial"/>
          <w:sz w:val="20"/>
          <w:szCs w:val="20"/>
        </w:rPr>
        <w:t xml:space="preserve">  cuyo objeto es</w:t>
      </w:r>
      <w:r w:rsidR="00532A10" w:rsidRPr="00CD4F39">
        <w:rPr>
          <w:rFonts w:ascii="Arial" w:hAnsi="Arial" w:cs="Arial"/>
          <w:sz w:val="20"/>
          <w:szCs w:val="20"/>
        </w:rPr>
        <w:t>:</w:t>
      </w:r>
      <w:r w:rsidR="00532A10" w:rsidRPr="00CD4F39">
        <w:rPr>
          <w:sz w:val="20"/>
          <w:szCs w:val="20"/>
        </w:rPr>
        <w:t xml:space="preserve"> </w:t>
      </w:r>
      <w:r w:rsidR="00F86441" w:rsidRPr="00CD4F39">
        <w:rPr>
          <w:rFonts w:ascii="Arial" w:hAnsi="Arial" w:cs="Arial"/>
          <w:b/>
          <w:bCs/>
          <w:sz w:val="20"/>
          <w:szCs w:val="20"/>
          <w:bdr w:val="none" w:sz="0" w:space="0" w:color="auto" w:frame="1"/>
          <w:shd w:val="clear" w:color="auto" w:fill="FFFFFF"/>
        </w:rPr>
        <w:t xml:space="preserve">PRESTACIÓN DE SERVICIOS DE SALUD EN </w:t>
      </w:r>
      <w:r w:rsidR="00C47FAE" w:rsidRPr="00CD4F39">
        <w:rPr>
          <w:rFonts w:ascii="Arial" w:hAnsi="Arial" w:cs="Arial"/>
          <w:b/>
          <w:bCs/>
          <w:sz w:val="20"/>
          <w:szCs w:val="20"/>
          <w:bdr w:val="none" w:sz="0" w:space="0" w:color="auto" w:frame="1"/>
          <w:shd w:val="clear" w:color="auto" w:fill="FFFFFF"/>
        </w:rPr>
        <w:t>REUMATOLOGÍA</w:t>
      </w:r>
      <w:r w:rsidR="00F86441" w:rsidRPr="00CD4F39">
        <w:rPr>
          <w:rFonts w:ascii="Arial" w:hAnsi="Arial" w:cs="Arial"/>
          <w:b/>
          <w:bCs/>
          <w:sz w:val="20"/>
          <w:szCs w:val="20"/>
          <w:bdr w:val="none" w:sz="0" w:space="0" w:color="auto" w:frame="1"/>
          <w:shd w:val="clear" w:color="auto" w:fill="FFFFFF"/>
        </w:rPr>
        <w:t xml:space="preserve"> EN EL ÁMBITO DE CONSULTA EXTERNA E INTERCONSULTA, PARA GARANTIZAR LAS ATENCIONES DE LOS USUARIOS Y BENEFICIARIOS DEL SUBSISTEMA DE SALUD DE LA POLICÍA NACIONAL EN LAS UNIDADES PRESTADORAS DE SALUD QUINDÍO Y PERTENECIENTES A LA REGIONAL DE ASEGURAMIENTO EN SALUD NO 3</w:t>
      </w:r>
      <w:r w:rsidR="00164072" w:rsidRPr="00CD4F39">
        <w:rPr>
          <w:rFonts w:ascii="Arial" w:hAnsi="Arial" w:cs="Arial"/>
          <w:b/>
          <w:bCs/>
          <w:sz w:val="20"/>
          <w:szCs w:val="20"/>
          <w:bdr w:val="none" w:sz="0" w:space="0" w:color="auto" w:frame="1"/>
          <w:shd w:val="clear" w:color="auto" w:fill="FFFFFF"/>
        </w:rPr>
        <w:t>.</w:t>
      </w:r>
    </w:p>
    <w:p w14:paraId="556BAC26" w14:textId="77777777" w:rsidR="002326E1" w:rsidRPr="00CD4F39" w:rsidRDefault="002326E1" w:rsidP="00A01DE1">
      <w:pPr>
        <w:tabs>
          <w:tab w:val="num" w:pos="1027"/>
        </w:tabs>
        <w:spacing w:after="0" w:line="240" w:lineRule="auto"/>
        <w:jc w:val="both"/>
        <w:rPr>
          <w:rFonts w:ascii="Arial" w:hAnsi="Arial" w:cs="Arial"/>
          <w:bCs/>
          <w:sz w:val="20"/>
          <w:szCs w:val="20"/>
        </w:rPr>
      </w:pPr>
    </w:p>
    <w:p w14:paraId="14175952" w14:textId="21F76B8E" w:rsidR="00B967B1" w:rsidRDefault="009A6E1E" w:rsidP="00A01DE1">
      <w:pPr>
        <w:pStyle w:val="Textoindependiente"/>
        <w:jc w:val="both"/>
        <w:rPr>
          <w:sz w:val="20"/>
          <w:szCs w:val="20"/>
          <w:lang w:val="es-CO"/>
        </w:rPr>
      </w:pPr>
      <w:r w:rsidRPr="009A6E1E">
        <w:rPr>
          <w:sz w:val="20"/>
          <w:szCs w:val="20"/>
          <w:lang w:val="es-CO"/>
        </w:rPr>
        <w:t>Yo ______________________________, identificado como aparece al pie de mi firma, obrando en calidad de__________________________________________ y actuando en nombre de la persona natural o jurídica:  _____________________________, CC/</w:t>
      </w:r>
      <w:proofErr w:type="spellStart"/>
      <w:r w:rsidRPr="009A6E1E">
        <w:rPr>
          <w:sz w:val="20"/>
          <w:szCs w:val="20"/>
          <w:lang w:val="es-CO"/>
        </w:rPr>
        <w:t>NIT</w:t>
      </w:r>
      <w:proofErr w:type="spellEnd"/>
      <w:r w:rsidRPr="009A6E1E">
        <w:rPr>
          <w:sz w:val="20"/>
          <w:szCs w:val="20"/>
          <w:lang w:val="es-CO"/>
        </w:rPr>
        <w:t>:</w:t>
      </w:r>
      <w:r w:rsidR="00665AB4">
        <w:rPr>
          <w:sz w:val="20"/>
          <w:szCs w:val="20"/>
          <w:lang w:val="es-CO"/>
        </w:rPr>
        <w:t xml:space="preserve"> </w:t>
      </w:r>
      <w:r w:rsidRPr="009A6E1E">
        <w:rPr>
          <w:sz w:val="20"/>
          <w:szCs w:val="20"/>
          <w:lang w:val="es-CO"/>
        </w:rPr>
        <w:t>_____________________ acepto el presente acuerdo de confidencialidad</w:t>
      </w:r>
      <w:r>
        <w:rPr>
          <w:sz w:val="20"/>
          <w:szCs w:val="20"/>
          <w:lang w:val="es-CO"/>
        </w:rPr>
        <w:t>.</w:t>
      </w:r>
    </w:p>
    <w:p w14:paraId="43232173" w14:textId="77777777" w:rsidR="009A6E1E" w:rsidRPr="00CD4F39" w:rsidRDefault="009A6E1E" w:rsidP="00A01DE1">
      <w:pPr>
        <w:pStyle w:val="Textoindependiente"/>
        <w:jc w:val="both"/>
        <w:rPr>
          <w:sz w:val="20"/>
          <w:szCs w:val="20"/>
          <w:lang w:val="es-CO"/>
        </w:rPr>
      </w:pPr>
    </w:p>
    <w:p w14:paraId="5ECA4E24" w14:textId="77777777" w:rsidR="00B967B1" w:rsidRPr="00CD4F39" w:rsidRDefault="00B967B1" w:rsidP="00A01DE1">
      <w:pPr>
        <w:spacing w:after="0" w:line="240" w:lineRule="auto"/>
        <w:jc w:val="both"/>
        <w:rPr>
          <w:rFonts w:ascii="Arial" w:eastAsia="Arial" w:hAnsi="Arial" w:cs="Arial"/>
          <w:bCs/>
          <w:sz w:val="20"/>
          <w:szCs w:val="20"/>
        </w:rPr>
      </w:pPr>
      <w:r w:rsidRPr="00CD4F39">
        <w:rPr>
          <w:rFonts w:ascii="Arial" w:hAnsi="Arial" w:cs="Arial"/>
          <w:b/>
          <w:bCs/>
          <w:sz w:val="20"/>
          <w:szCs w:val="20"/>
        </w:rPr>
        <w:t>Primero:</w:t>
      </w:r>
      <w:r w:rsidRPr="00CD4F39">
        <w:rPr>
          <w:rFonts w:ascii="Arial" w:hAnsi="Arial" w:cs="Arial"/>
          <w:sz w:val="20"/>
          <w:szCs w:val="20"/>
        </w:rPr>
        <w:t xml:space="preserve"> que la Policía Nacional adelanta un proceso de contratación a través de la modalidad de </w:t>
      </w:r>
      <w:sdt>
        <w:sdtPr>
          <w:rPr>
            <w:rFonts w:ascii="Arial" w:hAnsi="Arial" w:cs="Arial"/>
            <w:sz w:val="20"/>
            <w:szCs w:val="20"/>
          </w:rPr>
          <w:id w:val="1064293977"/>
          <w:placeholder>
            <w:docPart w:val="B8F2CC812AB943A4B880F7984854B6E3"/>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CD4F39">
            <w:rPr>
              <w:rStyle w:val="Textodelmarcadordeposicin"/>
              <w:rFonts w:ascii="Arial" w:hAnsi="Arial" w:cs="Arial"/>
              <w:color w:val="auto"/>
              <w:sz w:val="20"/>
              <w:szCs w:val="20"/>
              <w:u w:val="single"/>
            </w:rPr>
            <w:t>Elegir la modalidad de contratación</w:t>
          </w:r>
        </w:sdtContent>
      </w:sdt>
      <w:r w:rsidRPr="00CD4F39">
        <w:rPr>
          <w:rFonts w:ascii="Arial" w:hAnsi="Arial" w:cs="Arial"/>
          <w:sz w:val="20"/>
          <w:szCs w:val="20"/>
        </w:rPr>
        <w:t xml:space="preserve">, para la celebración de un contrato estatal para. </w:t>
      </w:r>
      <w:sdt>
        <w:sdtPr>
          <w:rPr>
            <w:rFonts w:ascii="Arial" w:hAnsi="Arial" w:cs="Arial"/>
            <w:b/>
            <w:sz w:val="20"/>
            <w:szCs w:val="20"/>
          </w:rPr>
          <w:id w:val="523839680"/>
          <w:placeholder>
            <w:docPart w:val="D0A8CFEFFDF14FFB92308C7D6533CA7D"/>
          </w:placeholder>
          <w:showingPlcHdr/>
        </w:sdtPr>
        <w:sdtContent>
          <w:r w:rsidRPr="00CD4F39">
            <w:rPr>
              <w:rStyle w:val="Textodelmarcadordeposicin"/>
              <w:rFonts w:ascii="Arial" w:hAnsi="Arial" w:cs="Arial"/>
              <w:color w:val="auto"/>
              <w:sz w:val="20"/>
              <w:szCs w:val="20"/>
              <w:u w:val="single"/>
            </w:rPr>
            <w:t>Transcribir el objeto del proceso</w:t>
          </w:r>
          <w:r w:rsidRPr="00CD4F39">
            <w:rPr>
              <w:rStyle w:val="Textodelmarcadordeposicin"/>
              <w:rFonts w:ascii="Arial" w:hAnsi="Arial" w:cs="Arial"/>
              <w:color w:val="auto"/>
              <w:sz w:val="20"/>
              <w:szCs w:val="20"/>
            </w:rPr>
            <w:t>.</w:t>
          </w:r>
        </w:sdtContent>
      </w:sdt>
    </w:p>
    <w:p w14:paraId="1224B37E" w14:textId="77777777" w:rsidR="00B967B1" w:rsidRPr="00CD4F39" w:rsidRDefault="00B967B1" w:rsidP="00A01DE1">
      <w:pPr>
        <w:pStyle w:val="Textoindependiente"/>
        <w:jc w:val="both"/>
        <w:rPr>
          <w:b/>
          <w:sz w:val="20"/>
          <w:szCs w:val="20"/>
          <w:lang w:val="es-CO"/>
        </w:rPr>
      </w:pPr>
    </w:p>
    <w:p w14:paraId="25069848" w14:textId="77777777" w:rsidR="00B967B1" w:rsidRPr="00CD4F39" w:rsidRDefault="00B967B1" w:rsidP="00A01DE1">
      <w:pPr>
        <w:pStyle w:val="Tibitoc"/>
        <w:jc w:val="both"/>
        <w:rPr>
          <w:rFonts w:cs="Arial"/>
          <w:b w:val="0"/>
          <w:bCs/>
          <w:sz w:val="20"/>
          <w:szCs w:val="20"/>
          <w:lang w:val="es-CO"/>
        </w:rPr>
      </w:pPr>
      <w:r w:rsidRPr="00CD4F39">
        <w:rPr>
          <w:rFonts w:cs="Arial"/>
          <w:bCs/>
          <w:sz w:val="20"/>
          <w:szCs w:val="20"/>
          <w:lang w:val="es-CO"/>
        </w:rPr>
        <w:t xml:space="preserve">Segundo: </w:t>
      </w:r>
      <w:r w:rsidRPr="00CD4F39">
        <w:rPr>
          <w:rFonts w:cs="Arial"/>
          <w:b w:val="0"/>
          <w:bCs/>
          <w:sz w:val="20"/>
          <w:szCs w:val="20"/>
          <w:lang w:val="es-CO"/>
        </w:rPr>
        <w:t>que el</w:t>
      </w:r>
      <w:r w:rsidRPr="00CD4F39">
        <w:rPr>
          <w:rFonts w:cs="Arial"/>
          <w:bCs/>
          <w:sz w:val="20"/>
          <w:szCs w:val="20"/>
          <w:lang w:val="es-CO"/>
        </w:rPr>
        <w:t xml:space="preserve"> proponente </w:t>
      </w:r>
      <w:r w:rsidRPr="00CD4F39">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88C8EEB" w14:textId="77777777" w:rsidR="00B967B1" w:rsidRPr="00CD4F39" w:rsidRDefault="00B967B1" w:rsidP="00A01DE1">
      <w:pPr>
        <w:pStyle w:val="Textoindependiente"/>
        <w:jc w:val="both"/>
        <w:rPr>
          <w:b/>
          <w:sz w:val="20"/>
          <w:szCs w:val="20"/>
          <w:lang w:val="es-CO"/>
        </w:rPr>
      </w:pPr>
    </w:p>
    <w:p w14:paraId="5353AE1A" w14:textId="77777777" w:rsidR="00B967B1" w:rsidRPr="00CD4F39" w:rsidRDefault="00B967B1" w:rsidP="00A01DE1">
      <w:pPr>
        <w:pStyle w:val="Textoindependiente"/>
        <w:jc w:val="both"/>
        <w:rPr>
          <w:b/>
          <w:sz w:val="20"/>
          <w:szCs w:val="20"/>
          <w:lang w:val="es-CO"/>
        </w:rPr>
      </w:pPr>
      <w:r w:rsidRPr="00CD4F39">
        <w:rPr>
          <w:b/>
          <w:sz w:val="20"/>
          <w:szCs w:val="20"/>
          <w:lang w:val="es-CO"/>
        </w:rPr>
        <w:t>Cláusula primera. Compromisos asumidos.</w:t>
      </w:r>
    </w:p>
    <w:p w14:paraId="4C4B0864" w14:textId="77777777" w:rsidR="00B967B1" w:rsidRPr="00CD4F39" w:rsidRDefault="00B967B1" w:rsidP="00A01DE1">
      <w:pPr>
        <w:pStyle w:val="Textoindependiente"/>
        <w:jc w:val="both"/>
        <w:rPr>
          <w:b/>
          <w:sz w:val="20"/>
          <w:szCs w:val="20"/>
          <w:lang w:val="es-CO"/>
        </w:rPr>
      </w:pPr>
    </w:p>
    <w:p w14:paraId="758DC236" w14:textId="77777777" w:rsidR="00B967B1" w:rsidRPr="00CD4F39" w:rsidRDefault="00B967B1" w:rsidP="00A01DE1">
      <w:pPr>
        <w:pStyle w:val="Textoindependiente"/>
        <w:jc w:val="both"/>
        <w:rPr>
          <w:sz w:val="20"/>
          <w:szCs w:val="20"/>
          <w:lang w:val="es-CO"/>
        </w:rPr>
      </w:pPr>
      <w:r w:rsidRPr="00CD4F39">
        <w:rPr>
          <w:b/>
          <w:sz w:val="20"/>
          <w:szCs w:val="20"/>
          <w:lang w:val="es-CO"/>
        </w:rPr>
        <w:t>El proponente</w:t>
      </w:r>
      <w:r w:rsidRPr="00CD4F39">
        <w:rPr>
          <w:sz w:val="20"/>
          <w:szCs w:val="20"/>
          <w:lang w:val="es-CO"/>
        </w:rPr>
        <w:t>, mediante suscripción del presente documento, asume los siguientes compromisos:</w:t>
      </w:r>
    </w:p>
    <w:p w14:paraId="5A60824F" w14:textId="77777777" w:rsidR="00B967B1" w:rsidRPr="00CD4F39" w:rsidRDefault="00B967B1" w:rsidP="00A01DE1">
      <w:pPr>
        <w:pStyle w:val="Textoindependiente"/>
        <w:jc w:val="both"/>
        <w:rPr>
          <w:sz w:val="20"/>
          <w:szCs w:val="20"/>
          <w:lang w:val="es-CO"/>
        </w:rPr>
      </w:pPr>
    </w:p>
    <w:p w14:paraId="4373F1BB" w14:textId="77777777" w:rsidR="00B967B1" w:rsidRPr="00CD4F39" w:rsidRDefault="00B967B1" w:rsidP="00A01DE1">
      <w:pPr>
        <w:pStyle w:val="Lista2"/>
        <w:numPr>
          <w:ilvl w:val="0"/>
          <w:numId w:val="23"/>
        </w:numPr>
        <w:ind w:left="0" w:hanging="284"/>
        <w:jc w:val="both"/>
        <w:rPr>
          <w:rFonts w:ascii="Arial" w:hAnsi="Arial" w:cs="Arial"/>
          <w:sz w:val="20"/>
          <w:szCs w:val="20"/>
        </w:rPr>
      </w:pPr>
      <w:r w:rsidRPr="00CD4F39">
        <w:rPr>
          <w:rFonts w:ascii="Arial" w:hAnsi="Arial" w:cs="Arial"/>
          <w:sz w:val="20"/>
          <w:szCs w:val="20"/>
        </w:rPr>
        <w:t>Mantener en reserva y no divulgar la</w:t>
      </w:r>
      <w:r w:rsidRPr="00CD4F39">
        <w:rPr>
          <w:rFonts w:ascii="Arial" w:hAnsi="Arial" w:cs="Arial"/>
          <w:b/>
          <w:sz w:val="20"/>
          <w:szCs w:val="20"/>
        </w:rPr>
        <w:t xml:space="preserve"> información confidencial</w:t>
      </w:r>
      <w:r w:rsidRPr="00CD4F39">
        <w:rPr>
          <w:rFonts w:ascii="Arial" w:hAnsi="Arial" w:cs="Arial"/>
          <w:sz w:val="20"/>
          <w:szCs w:val="20"/>
        </w:rPr>
        <w:t xml:space="preserve"> revelada por la </w:t>
      </w:r>
      <w:r w:rsidRPr="00CD4F39">
        <w:rPr>
          <w:rFonts w:ascii="Arial" w:hAnsi="Arial" w:cs="Arial"/>
          <w:b/>
          <w:sz w:val="20"/>
          <w:szCs w:val="20"/>
        </w:rPr>
        <w:t xml:space="preserve">policía nacional </w:t>
      </w:r>
      <w:r w:rsidRPr="00CD4F39">
        <w:rPr>
          <w:rFonts w:ascii="Arial" w:hAnsi="Arial" w:cs="Arial"/>
          <w:sz w:val="20"/>
          <w:szCs w:val="20"/>
        </w:rPr>
        <w:t>o por terceros formalmente designados para el efecto.</w:t>
      </w:r>
    </w:p>
    <w:p w14:paraId="520D7563" w14:textId="77777777" w:rsidR="00B967B1" w:rsidRPr="00CD4F39" w:rsidRDefault="00B967B1" w:rsidP="00A01DE1">
      <w:pPr>
        <w:pStyle w:val="Lista2"/>
        <w:ind w:left="0" w:hanging="284"/>
        <w:jc w:val="both"/>
        <w:rPr>
          <w:rFonts w:ascii="Arial" w:hAnsi="Arial" w:cs="Arial"/>
          <w:sz w:val="20"/>
          <w:szCs w:val="20"/>
        </w:rPr>
      </w:pPr>
    </w:p>
    <w:p w14:paraId="695D4ABA" w14:textId="77777777" w:rsidR="00B967B1" w:rsidRPr="00CD4F39" w:rsidRDefault="00B967B1" w:rsidP="00A01DE1">
      <w:pPr>
        <w:pStyle w:val="Lista2"/>
        <w:numPr>
          <w:ilvl w:val="0"/>
          <w:numId w:val="23"/>
        </w:numPr>
        <w:ind w:left="0" w:hanging="284"/>
        <w:jc w:val="both"/>
        <w:rPr>
          <w:rFonts w:ascii="Arial" w:hAnsi="Arial" w:cs="Arial"/>
          <w:sz w:val="20"/>
          <w:szCs w:val="20"/>
        </w:rPr>
      </w:pPr>
      <w:r w:rsidRPr="00CD4F39">
        <w:rPr>
          <w:rFonts w:ascii="Arial" w:hAnsi="Arial" w:cs="Arial"/>
          <w:sz w:val="20"/>
          <w:szCs w:val="20"/>
        </w:rPr>
        <w:t xml:space="preserve">Mantener en reserva y no divulgar ni utilizar, en provecho propio o de terceros y para fines distintos a los previstos en el </w:t>
      </w:r>
      <w:r w:rsidRPr="00CD4F39">
        <w:rPr>
          <w:rFonts w:ascii="Arial" w:hAnsi="Arial" w:cs="Arial"/>
          <w:b/>
          <w:sz w:val="20"/>
          <w:szCs w:val="20"/>
        </w:rPr>
        <w:t>contrato</w:t>
      </w:r>
      <w:r w:rsidRPr="00CD4F39">
        <w:rPr>
          <w:rFonts w:ascii="Arial" w:hAnsi="Arial" w:cs="Arial"/>
          <w:sz w:val="20"/>
          <w:szCs w:val="20"/>
        </w:rPr>
        <w:t>, la información que le sea entregada directamente por la</w:t>
      </w:r>
      <w:r w:rsidRPr="00CD4F39">
        <w:rPr>
          <w:rFonts w:ascii="Arial" w:hAnsi="Arial" w:cs="Arial"/>
          <w:b/>
          <w:sz w:val="20"/>
          <w:szCs w:val="20"/>
        </w:rPr>
        <w:t xml:space="preserve"> policía nacional</w:t>
      </w:r>
      <w:r w:rsidRPr="00CD4F39">
        <w:rPr>
          <w:rFonts w:ascii="Arial" w:hAnsi="Arial" w:cs="Arial"/>
          <w:sz w:val="20"/>
          <w:szCs w:val="20"/>
        </w:rPr>
        <w:t xml:space="preserve"> y/o sus designados.</w:t>
      </w:r>
    </w:p>
    <w:p w14:paraId="3B08B3C3" w14:textId="77777777" w:rsidR="00B967B1" w:rsidRPr="00CD4F39" w:rsidRDefault="00B967B1" w:rsidP="00A01DE1">
      <w:pPr>
        <w:pStyle w:val="Lista2"/>
        <w:ind w:left="0" w:hanging="284"/>
        <w:jc w:val="both"/>
        <w:rPr>
          <w:rFonts w:ascii="Arial" w:hAnsi="Arial" w:cs="Arial"/>
          <w:sz w:val="20"/>
          <w:szCs w:val="20"/>
        </w:rPr>
      </w:pPr>
    </w:p>
    <w:p w14:paraId="57E512C9" w14:textId="77777777" w:rsidR="00B967B1" w:rsidRPr="00CD4F39" w:rsidRDefault="00B967B1" w:rsidP="00A01DE1">
      <w:pPr>
        <w:pStyle w:val="Lista2"/>
        <w:numPr>
          <w:ilvl w:val="0"/>
          <w:numId w:val="23"/>
        </w:numPr>
        <w:ind w:left="0" w:hanging="284"/>
        <w:jc w:val="both"/>
        <w:rPr>
          <w:rFonts w:ascii="Arial" w:hAnsi="Arial" w:cs="Arial"/>
          <w:sz w:val="20"/>
          <w:szCs w:val="20"/>
        </w:rPr>
      </w:pPr>
      <w:r w:rsidRPr="00CD4F39">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CD4F39">
        <w:rPr>
          <w:rFonts w:ascii="Arial" w:hAnsi="Arial" w:cs="Arial"/>
          <w:b/>
          <w:sz w:val="20"/>
          <w:szCs w:val="20"/>
        </w:rPr>
        <w:t>contrato</w:t>
      </w:r>
      <w:r w:rsidRPr="00CD4F39">
        <w:rPr>
          <w:rFonts w:ascii="Arial" w:hAnsi="Arial" w:cs="Arial"/>
          <w:sz w:val="20"/>
          <w:szCs w:val="20"/>
        </w:rPr>
        <w:t>.</w:t>
      </w:r>
    </w:p>
    <w:p w14:paraId="0A0E85C9" w14:textId="77777777" w:rsidR="00B967B1" w:rsidRPr="00CD4F39" w:rsidRDefault="00B967B1" w:rsidP="00A01DE1">
      <w:pPr>
        <w:pStyle w:val="Lista2"/>
        <w:ind w:left="0" w:hanging="284"/>
        <w:jc w:val="both"/>
        <w:rPr>
          <w:rFonts w:ascii="Arial" w:hAnsi="Arial" w:cs="Arial"/>
          <w:sz w:val="20"/>
          <w:szCs w:val="20"/>
        </w:rPr>
      </w:pPr>
    </w:p>
    <w:p w14:paraId="6A2F1E8C" w14:textId="77777777" w:rsidR="00B967B1" w:rsidRPr="00CD4F39" w:rsidRDefault="00B967B1" w:rsidP="00A01DE1">
      <w:pPr>
        <w:pStyle w:val="Lista2"/>
        <w:numPr>
          <w:ilvl w:val="0"/>
          <w:numId w:val="23"/>
        </w:numPr>
        <w:ind w:left="0" w:hanging="284"/>
        <w:jc w:val="both"/>
        <w:rPr>
          <w:rFonts w:ascii="Arial" w:hAnsi="Arial" w:cs="Arial"/>
          <w:sz w:val="20"/>
          <w:szCs w:val="20"/>
        </w:rPr>
      </w:pPr>
      <w:r w:rsidRPr="00CD4F39">
        <w:rPr>
          <w:rFonts w:ascii="Arial" w:hAnsi="Arial" w:cs="Arial"/>
          <w:sz w:val="20"/>
          <w:szCs w:val="20"/>
        </w:rPr>
        <w:t>Mantener en reserva y no divulgar la información protegida por derechos de autor o por secreto industrial de acuerdo a la normatividad vigente y que haga parte de la</w:t>
      </w:r>
      <w:r w:rsidRPr="00CD4F39">
        <w:rPr>
          <w:rFonts w:ascii="Arial" w:hAnsi="Arial" w:cs="Arial"/>
          <w:b/>
          <w:sz w:val="20"/>
          <w:szCs w:val="20"/>
        </w:rPr>
        <w:t xml:space="preserve"> información confidencial</w:t>
      </w:r>
      <w:r w:rsidRPr="00CD4F39">
        <w:rPr>
          <w:rFonts w:ascii="Arial" w:hAnsi="Arial" w:cs="Arial"/>
          <w:sz w:val="20"/>
          <w:szCs w:val="20"/>
        </w:rPr>
        <w:t>.</w:t>
      </w:r>
    </w:p>
    <w:p w14:paraId="2CB3D958" w14:textId="77777777" w:rsidR="00B967B1" w:rsidRPr="00CD4F39" w:rsidRDefault="00B967B1" w:rsidP="00A01DE1">
      <w:pPr>
        <w:pStyle w:val="Lista2"/>
        <w:ind w:left="0" w:hanging="284"/>
        <w:jc w:val="both"/>
        <w:rPr>
          <w:rFonts w:ascii="Arial" w:hAnsi="Arial" w:cs="Arial"/>
          <w:sz w:val="20"/>
          <w:szCs w:val="20"/>
        </w:rPr>
      </w:pPr>
    </w:p>
    <w:p w14:paraId="0AA5E1CF" w14:textId="77777777" w:rsidR="00B967B1" w:rsidRDefault="00B967B1" w:rsidP="00A01DE1">
      <w:pPr>
        <w:pStyle w:val="Lista2"/>
        <w:numPr>
          <w:ilvl w:val="0"/>
          <w:numId w:val="23"/>
        </w:numPr>
        <w:ind w:left="0" w:hanging="284"/>
        <w:jc w:val="both"/>
        <w:rPr>
          <w:rFonts w:ascii="Arial" w:hAnsi="Arial" w:cs="Arial"/>
          <w:sz w:val="20"/>
          <w:szCs w:val="20"/>
        </w:rPr>
      </w:pPr>
      <w:r w:rsidRPr="00CD4F39">
        <w:rPr>
          <w:rFonts w:ascii="Arial" w:hAnsi="Arial" w:cs="Arial"/>
          <w:sz w:val="20"/>
          <w:szCs w:val="20"/>
        </w:rPr>
        <w:t xml:space="preserve">Reconocer que el recibo de la </w:t>
      </w:r>
      <w:r w:rsidRPr="00CD4F39">
        <w:rPr>
          <w:rFonts w:ascii="Arial" w:hAnsi="Arial" w:cs="Arial"/>
          <w:b/>
          <w:sz w:val="20"/>
          <w:szCs w:val="20"/>
        </w:rPr>
        <w:t>información confidencial</w:t>
      </w:r>
      <w:r w:rsidRPr="00CD4F39">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CD4F39">
        <w:rPr>
          <w:rFonts w:ascii="Arial" w:hAnsi="Arial" w:cs="Arial"/>
          <w:b/>
          <w:sz w:val="20"/>
          <w:szCs w:val="20"/>
        </w:rPr>
        <w:t xml:space="preserve"> Policía Nacional</w:t>
      </w:r>
      <w:r w:rsidRPr="00CD4F39">
        <w:rPr>
          <w:rFonts w:ascii="Arial" w:hAnsi="Arial" w:cs="Arial"/>
          <w:sz w:val="20"/>
          <w:szCs w:val="20"/>
        </w:rPr>
        <w:t>.</w:t>
      </w:r>
    </w:p>
    <w:p w14:paraId="55E04F40" w14:textId="77777777" w:rsidR="00311372" w:rsidRPr="00CD4F39" w:rsidRDefault="00311372" w:rsidP="00A01DE1">
      <w:pPr>
        <w:pStyle w:val="Lista2"/>
        <w:ind w:left="0" w:firstLine="0"/>
        <w:jc w:val="both"/>
        <w:rPr>
          <w:rFonts w:ascii="Arial" w:hAnsi="Arial" w:cs="Arial"/>
          <w:sz w:val="20"/>
          <w:szCs w:val="20"/>
        </w:rPr>
      </w:pPr>
    </w:p>
    <w:p w14:paraId="2A00DC08" w14:textId="77777777" w:rsidR="00B967B1" w:rsidRPr="00CD4F39" w:rsidRDefault="00B967B1" w:rsidP="00A01DE1">
      <w:pPr>
        <w:pStyle w:val="Lista2"/>
        <w:numPr>
          <w:ilvl w:val="0"/>
          <w:numId w:val="23"/>
        </w:numPr>
        <w:ind w:left="0" w:hanging="284"/>
        <w:jc w:val="both"/>
        <w:rPr>
          <w:rFonts w:ascii="Arial" w:hAnsi="Arial" w:cs="Arial"/>
          <w:sz w:val="20"/>
          <w:szCs w:val="20"/>
        </w:rPr>
      </w:pPr>
      <w:r w:rsidRPr="00CD4F39">
        <w:rPr>
          <w:rFonts w:ascii="Arial" w:hAnsi="Arial" w:cs="Arial"/>
          <w:sz w:val="20"/>
          <w:szCs w:val="20"/>
        </w:rPr>
        <w:t>Suscribir, con antelación a la revelación de la</w:t>
      </w:r>
      <w:r w:rsidRPr="00CD4F39">
        <w:rPr>
          <w:rFonts w:ascii="Arial" w:hAnsi="Arial" w:cs="Arial"/>
          <w:b/>
          <w:sz w:val="20"/>
          <w:szCs w:val="20"/>
        </w:rPr>
        <w:t xml:space="preserve"> información confidencial</w:t>
      </w:r>
      <w:r w:rsidRPr="00CD4F39">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D4F39">
        <w:rPr>
          <w:rFonts w:ascii="Arial" w:hAnsi="Arial" w:cs="Arial"/>
          <w:b/>
          <w:sz w:val="20"/>
          <w:szCs w:val="20"/>
        </w:rPr>
        <w:t>contrato</w:t>
      </w:r>
      <w:r w:rsidRPr="00CD4F39">
        <w:rPr>
          <w:rFonts w:ascii="Arial" w:hAnsi="Arial" w:cs="Arial"/>
          <w:sz w:val="20"/>
          <w:szCs w:val="20"/>
        </w:rPr>
        <w:t>.</w:t>
      </w:r>
    </w:p>
    <w:p w14:paraId="7E05D5C0" w14:textId="77777777" w:rsidR="00B967B1" w:rsidRPr="00CD4F39" w:rsidRDefault="00B967B1" w:rsidP="00A01DE1">
      <w:pPr>
        <w:pStyle w:val="Lista2"/>
        <w:ind w:left="0" w:firstLine="0"/>
        <w:jc w:val="both"/>
        <w:rPr>
          <w:rFonts w:ascii="Arial" w:hAnsi="Arial" w:cs="Arial"/>
          <w:sz w:val="20"/>
          <w:szCs w:val="20"/>
        </w:rPr>
      </w:pPr>
    </w:p>
    <w:p w14:paraId="40E62574" w14:textId="77777777" w:rsidR="00B967B1" w:rsidRPr="00CD4F39" w:rsidRDefault="00B967B1" w:rsidP="00A01DE1">
      <w:pPr>
        <w:pStyle w:val="Lista2"/>
        <w:numPr>
          <w:ilvl w:val="0"/>
          <w:numId w:val="23"/>
        </w:numPr>
        <w:ind w:left="0" w:hanging="284"/>
        <w:jc w:val="both"/>
        <w:rPr>
          <w:rFonts w:ascii="Arial" w:hAnsi="Arial" w:cs="Arial"/>
          <w:sz w:val="20"/>
          <w:szCs w:val="20"/>
        </w:rPr>
      </w:pPr>
      <w:r w:rsidRPr="00CD4F39">
        <w:rPr>
          <w:rFonts w:ascii="Arial" w:hAnsi="Arial" w:cs="Arial"/>
          <w:sz w:val="20"/>
          <w:szCs w:val="20"/>
        </w:rPr>
        <w:lastRenderedPageBreak/>
        <w:t>El</w:t>
      </w:r>
      <w:r w:rsidRPr="00CD4F39">
        <w:rPr>
          <w:rFonts w:ascii="Arial" w:hAnsi="Arial" w:cs="Arial"/>
          <w:b/>
          <w:sz w:val="20"/>
          <w:szCs w:val="20"/>
        </w:rPr>
        <w:t xml:space="preserve"> proponente</w:t>
      </w:r>
      <w:r w:rsidRPr="00CD4F39">
        <w:rPr>
          <w:rFonts w:ascii="Arial" w:hAnsi="Arial" w:cs="Arial"/>
          <w:sz w:val="20"/>
          <w:szCs w:val="20"/>
        </w:rPr>
        <w:t xml:space="preserve"> mantendrá una lista de usuarios de la</w:t>
      </w:r>
      <w:r w:rsidRPr="00CD4F39">
        <w:rPr>
          <w:rFonts w:ascii="Arial" w:hAnsi="Arial" w:cs="Arial"/>
          <w:b/>
          <w:sz w:val="20"/>
          <w:szCs w:val="20"/>
        </w:rPr>
        <w:t xml:space="preserve"> información confidencial</w:t>
      </w:r>
      <w:r w:rsidRPr="00CD4F39">
        <w:rPr>
          <w:rFonts w:ascii="Arial" w:hAnsi="Arial" w:cs="Arial"/>
          <w:sz w:val="20"/>
          <w:szCs w:val="20"/>
        </w:rPr>
        <w:t xml:space="preserve"> que será entregada al </w:t>
      </w:r>
      <w:r w:rsidRPr="00CD4F39">
        <w:rPr>
          <w:rFonts w:ascii="Arial" w:hAnsi="Arial" w:cs="Arial"/>
          <w:b/>
          <w:sz w:val="20"/>
          <w:szCs w:val="20"/>
        </w:rPr>
        <w:t>proponente</w:t>
      </w:r>
      <w:r w:rsidRPr="00CD4F39">
        <w:rPr>
          <w:rFonts w:ascii="Arial" w:hAnsi="Arial" w:cs="Arial"/>
          <w:sz w:val="20"/>
          <w:szCs w:val="20"/>
        </w:rPr>
        <w:t xml:space="preserve"> cuando lo solicite. </w:t>
      </w:r>
    </w:p>
    <w:p w14:paraId="5837B2F9" w14:textId="77777777" w:rsidR="00B967B1" w:rsidRPr="00CD4F39" w:rsidRDefault="00B967B1" w:rsidP="00A01DE1">
      <w:pPr>
        <w:pStyle w:val="Lista2"/>
        <w:ind w:left="0" w:hanging="284"/>
        <w:jc w:val="both"/>
        <w:rPr>
          <w:rFonts w:ascii="Arial" w:hAnsi="Arial" w:cs="Arial"/>
          <w:sz w:val="20"/>
          <w:szCs w:val="20"/>
        </w:rPr>
      </w:pPr>
    </w:p>
    <w:p w14:paraId="6BD9E082" w14:textId="77777777" w:rsidR="00B967B1" w:rsidRPr="00CD4F39" w:rsidRDefault="00B967B1" w:rsidP="00A01DE1">
      <w:pPr>
        <w:pStyle w:val="Lista2"/>
        <w:numPr>
          <w:ilvl w:val="0"/>
          <w:numId w:val="23"/>
        </w:numPr>
        <w:ind w:left="0" w:hanging="284"/>
        <w:jc w:val="both"/>
        <w:rPr>
          <w:rFonts w:ascii="Arial" w:hAnsi="Arial" w:cs="Arial"/>
          <w:sz w:val="20"/>
          <w:szCs w:val="20"/>
        </w:rPr>
      </w:pPr>
      <w:r w:rsidRPr="00CD4F39">
        <w:rPr>
          <w:rFonts w:ascii="Arial" w:hAnsi="Arial" w:cs="Arial"/>
          <w:sz w:val="20"/>
          <w:szCs w:val="20"/>
        </w:rPr>
        <w:t xml:space="preserve">Utilizar única y exclusivamente la </w:t>
      </w:r>
      <w:r w:rsidRPr="00CD4F39">
        <w:rPr>
          <w:rFonts w:ascii="Arial" w:hAnsi="Arial" w:cs="Arial"/>
          <w:b/>
          <w:sz w:val="20"/>
          <w:szCs w:val="20"/>
        </w:rPr>
        <w:t>información confidencial</w:t>
      </w:r>
      <w:r w:rsidRPr="00CD4F39">
        <w:rPr>
          <w:rFonts w:ascii="Arial" w:hAnsi="Arial" w:cs="Arial"/>
          <w:sz w:val="20"/>
          <w:szCs w:val="20"/>
        </w:rPr>
        <w:t xml:space="preserve"> que conozca o llegare a conocer, en desarrollo y ejecución de lo que le competa en relación con el contrato</w:t>
      </w:r>
      <w:r w:rsidRPr="00CD4F39">
        <w:rPr>
          <w:rFonts w:ascii="Arial" w:hAnsi="Arial" w:cs="Arial"/>
          <w:b/>
          <w:sz w:val="20"/>
          <w:szCs w:val="20"/>
        </w:rPr>
        <w:t>.</w:t>
      </w:r>
    </w:p>
    <w:p w14:paraId="2086C434" w14:textId="77777777" w:rsidR="00B967B1" w:rsidRPr="00CD4F39" w:rsidRDefault="00B967B1" w:rsidP="00A01DE1">
      <w:pPr>
        <w:pStyle w:val="Lista2"/>
        <w:ind w:left="0" w:hanging="284"/>
        <w:jc w:val="both"/>
        <w:rPr>
          <w:rFonts w:ascii="Arial" w:hAnsi="Arial" w:cs="Arial"/>
          <w:sz w:val="20"/>
          <w:szCs w:val="20"/>
        </w:rPr>
      </w:pPr>
    </w:p>
    <w:p w14:paraId="6D21C4CC" w14:textId="77777777" w:rsidR="00B967B1" w:rsidRPr="00CD4F39" w:rsidRDefault="00B967B1" w:rsidP="00A01DE1">
      <w:pPr>
        <w:pStyle w:val="Lista2"/>
        <w:numPr>
          <w:ilvl w:val="0"/>
          <w:numId w:val="23"/>
        </w:numPr>
        <w:ind w:left="0" w:hanging="284"/>
        <w:jc w:val="both"/>
        <w:rPr>
          <w:rFonts w:ascii="Arial" w:hAnsi="Arial" w:cs="Arial"/>
          <w:sz w:val="20"/>
          <w:szCs w:val="20"/>
        </w:rPr>
      </w:pPr>
      <w:r w:rsidRPr="00CD4F39">
        <w:rPr>
          <w:rFonts w:ascii="Arial" w:hAnsi="Arial" w:cs="Arial"/>
          <w:sz w:val="20"/>
          <w:szCs w:val="20"/>
        </w:rPr>
        <w:t>No utilizar la</w:t>
      </w:r>
      <w:r w:rsidRPr="00CD4F39">
        <w:rPr>
          <w:rFonts w:ascii="Arial" w:hAnsi="Arial" w:cs="Arial"/>
          <w:b/>
          <w:sz w:val="20"/>
          <w:szCs w:val="20"/>
        </w:rPr>
        <w:t xml:space="preserve"> información confidencial</w:t>
      </w:r>
      <w:r w:rsidRPr="00CD4F39">
        <w:rPr>
          <w:rFonts w:ascii="Arial" w:hAnsi="Arial" w:cs="Arial"/>
          <w:sz w:val="20"/>
          <w:szCs w:val="20"/>
        </w:rPr>
        <w:t xml:space="preserve"> que conozca o llegare a conocer, en desarrollo y ejecución del </w:t>
      </w:r>
      <w:r w:rsidRPr="00CD4F39">
        <w:rPr>
          <w:rFonts w:ascii="Arial" w:hAnsi="Arial" w:cs="Arial"/>
          <w:b/>
          <w:sz w:val="20"/>
          <w:szCs w:val="20"/>
        </w:rPr>
        <w:t>contrato</w:t>
      </w:r>
      <w:r w:rsidRPr="00CD4F39">
        <w:rPr>
          <w:rFonts w:ascii="Arial" w:hAnsi="Arial" w:cs="Arial"/>
          <w:sz w:val="20"/>
          <w:szCs w:val="20"/>
        </w:rPr>
        <w:t>, en provecho propio o de terceros y para fines distintos a los previstos en el mismo, prohibiéndose la divulgación inclusive para fines académicos.</w:t>
      </w:r>
    </w:p>
    <w:p w14:paraId="4387B202" w14:textId="77777777" w:rsidR="00B967B1" w:rsidRPr="00CD4F39" w:rsidRDefault="00B967B1" w:rsidP="00A01DE1">
      <w:pPr>
        <w:pStyle w:val="Lista2"/>
        <w:ind w:left="0" w:hanging="284"/>
        <w:jc w:val="both"/>
        <w:rPr>
          <w:rFonts w:ascii="Arial" w:hAnsi="Arial" w:cs="Arial"/>
          <w:sz w:val="20"/>
          <w:szCs w:val="20"/>
        </w:rPr>
      </w:pPr>
    </w:p>
    <w:p w14:paraId="47C4BFC8" w14:textId="77777777" w:rsidR="00B967B1" w:rsidRPr="00CD4F39" w:rsidRDefault="00B967B1" w:rsidP="00A01DE1">
      <w:pPr>
        <w:pStyle w:val="Lista2"/>
        <w:numPr>
          <w:ilvl w:val="0"/>
          <w:numId w:val="23"/>
        </w:numPr>
        <w:ind w:left="0" w:hanging="284"/>
        <w:jc w:val="both"/>
        <w:rPr>
          <w:rFonts w:ascii="Arial" w:hAnsi="Arial" w:cs="Arial"/>
          <w:sz w:val="20"/>
          <w:szCs w:val="20"/>
        </w:rPr>
      </w:pPr>
      <w:r w:rsidRPr="00CD4F39">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CD4F39">
        <w:rPr>
          <w:rFonts w:ascii="Arial" w:hAnsi="Arial" w:cs="Arial"/>
          <w:b/>
          <w:sz w:val="20"/>
          <w:szCs w:val="20"/>
        </w:rPr>
        <w:t>contrato</w:t>
      </w:r>
      <w:r w:rsidRPr="00CD4F39">
        <w:rPr>
          <w:rFonts w:ascii="Arial" w:hAnsi="Arial" w:cs="Arial"/>
          <w:sz w:val="20"/>
          <w:szCs w:val="20"/>
        </w:rPr>
        <w:t>.</w:t>
      </w:r>
    </w:p>
    <w:p w14:paraId="61FE3951" w14:textId="77777777" w:rsidR="00B967B1" w:rsidRPr="00CD4F39" w:rsidRDefault="00B967B1" w:rsidP="00A01DE1">
      <w:pPr>
        <w:pStyle w:val="Prrafodelista"/>
        <w:ind w:left="0" w:hanging="284"/>
        <w:rPr>
          <w:rFonts w:ascii="Arial" w:hAnsi="Arial" w:cs="Arial"/>
          <w:sz w:val="20"/>
          <w:szCs w:val="20"/>
        </w:rPr>
      </w:pPr>
    </w:p>
    <w:p w14:paraId="70E9B436" w14:textId="77777777" w:rsidR="00B967B1" w:rsidRPr="00CD4F39" w:rsidRDefault="00B967B1" w:rsidP="00A01DE1">
      <w:pPr>
        <w:pStyle w:val="Lista2"/>
        <w:numPr>
          <w:ilvl w:val="0"/>
          <w:numId w:val="23"/>
        </w:numPr>
        <w:ind w:left="0" w:hanging="284"/>
        <w:jc w:val="both"/>
        <w:rPr>
          <w:rFonts w:ascii="Arial" w:hAnsi="Arial" w:cs="Arial"/>
          <w:sz w:val="20"/>
          <w:szCs w:val="20"/>
        </w:rPr>
      </w:pPr>
      <w:r w:rsidRPr="00CD4F39">
        <w:rPr>
          <w:rFonts w:ascii="Arial" w:hAnsi="Arial" w:cs="Arial"/>
          <w:sz w:val="20"/>
          <w:szCs w:val="20"/>
        </w:rPr>
        <w:t xml:space="preserve">No usar la </w:t>
      </w:r>
      <w:r w:rsidRPr="00CD4F39">
        <w:rPr>
          <w:rFonts w:ascii="Arial" w:hAnsi="Arial" w:cs="Arial"/>
          <w:b/>
          <w:sz w:val="20"/>
          <w:szCs w:val="20"/>
        </w:rPr>
        <w:t>información confidencial</w:t>
      </w:r>
      <w:r w:rsidRPr="00CD4F39">
        <w:rPr>
          <w:rFonts w:ascii="Arial" w:hAnsi="Arial" w:cs="Arial"/>
          <w:sz w:val="20"/>
          <w:szCs w:val="20"/>
        </w:rPr>
        <w:t xml:space="preserve"> de modo que pueda ser de alguna manera, directa o indirectamente, perjudicial para los intereses de la</w:t>
      </w:r>
      <w:r w:rsidRPr="00CD4F39">
        <w:rPr>
          <w:rFonts w:ascii="Arial" w:hAnsi="Arial" w:cs="Arial"/>
          <w:b/>
          <w:sz w:val="20"/>
          <w:szCs w:val="20"/>
        </w:rPr>
        <w:t xml:space="preserve"> policía nacional</w:t>
      </w:r>
      <w:r w:rsidRPr="00CD4F39">
        <w:rPr>
          <w:rFonts w:ascii="Arial" w:hAnsi="Arial" w:cs="Arial"/>
          <w:sz w:val="20"/>
          <w:szCs w:val="20"/>
        </w:rPr>
        <w:t>.</w:t>
      </w:r>
    </w:p>
    <w:p w14:paraId="50B36903" w14:textId="77777777" w:rsidR="00B967B1" w:rsidRPr="00CD4F39" w:rsidRDefault="00B967B1" w:rsidP="00A01DE1">
      <w:pPr>
        <w:pStyle w:val="Lista2"/>
        <w:ind w:left="0" w:hanging="284"/>
        <w:jc w:val="both"/>
        <w:rPr>
          <w:rFonts w:ascii="Arial" w:hAnsi="Arial" w:cs="Arial"/>
          <w:sz w:val="20"/>
          <w:szCs w:val="20"/>
        </w:rPr>
      </w:pPr>
    </w:p>
    <w:p w14:paraId="0DD0796D" w14:textId="77777777" w:rsidR="00B967B1" w:rsidRPr="00CD4F39" w:rsidRDefault="00B967B1" w:rsidP="00A01DE1">
      <w:pPr>
        <w:pStyle w:val="Lista2"/>
        <w:numPr>
          <w:ilvl w:val="0"/>
          <w:numId w:val="23"/>
        </w:numPr>
        <w:ind w:left="0" w:hanging="284"/>
        <w:jc w:val="both"/>
        <w:rPr>
          <w:rFonts w:ascii="Arial" w:hAnsi="Arial" w:cs="Arial"/>
          <w:sz w:val="20"/>
          <w:szCs w:val="20"/>
        </w:rPr>
      </w:pPr>
      <w:r w:rsidRPr="00CD4F39">
        <w:rPr>
          <w:rFonts w:ascii="Arial" w:hAnsi="Arial" w:cs="Arial"/>
          <w:sz w:val="20"/>
          <w:szCs w:val="20"/>
        </w:rPr>
        <w:t>No acceder, copiar, reproducir, distribuir o transmitir por ningún medio conocido o por conocer la</w:t>
      </w:r>
      <w:r w:rsidRPr="00CD4F39">
        <w:rPr>
          <w:rFonts w:ascii="Arial" w:hAnsi="Arial" w:cs="Arial"/>
          <w:b/>
          <w:sz w:val="20"/>
          <w:szCs w:val="20"/>
        </w:rPr>
        <w:t xml:space="preserve"> información confidencial</w:t>
      </w:r>
      <w:r w:rsidRPr="00CD4F39">
        <w:rPr>
          <w:rFonts w:ascii="Arial" w:hAnsi="Arial" w:cs="Arial"/>
          <w:sz w:val="20"/>
          <w:szCs w:val="20"/>
        </w:rPr>
        <w:t>, en todo o en parte, sin previo y escrito consentimiento de la</w:t>
      </w:r>
      <w:r w:rsidRPr="00CD4F39">
        <w:rPr>
          <w:rFonts w:ascii="Arial" w:hAnsi="Arial" w:cs="Arial"/>
          <w:b/>
          <w:sz w:val="20"/>
          <w:szCs w:val="20"/>
        </w:rPr>
        <w:t xml:space="preserve"> Policía Nacional</w:t>
      </w:r>
      <w:r w:rsidRPr="00CD4F39">
        <w:rPr>
          <w:rFonts w:ascii="Arial" w:hAnsi="Arial" w:cs="Arial"/>
          <w:sz w:val="20"/>
          <w:szCs w:val="20"/>
        </w:rPr>
        <w:t>.</w:t>
      </w:r>
    </w:p>
    <w:p w14:paraId="11CEFC34" w14:textId="77777777" w:rsidR="00B967B1" w:rsidRPr="00CD4F39" w:rsidRDefault="00B967B1" w:rsidP="00A01DE1">
      <w:pPr>
        <w:pStyle w:val="Prrafodelista"/>
        <w:ind w:left="0" w:hanging="284"/>
        <w:rPr>
          <w:rFonts w:ascii="Arial" w:hAnsi="Arial" w:cs="Arial"/>
          <w:sz w:val="20"/>
          <w:szCs w:val="20"/>
        </w:rPr>
      </w:pPr>
    </w:p>
    <w:p w14:paraId="4CAE13CF" w14:textId="77777777" w:rsidR="00B967B1" w:rsidRPr="00CD4F39" w:rsidRDefault="00B967B1" w:rsidP="00A01DE1">
      <w:pPr>
        <w:pStyle w:val="Lista2"/>
        <w:numPr>
          <w:ilvl w:val="0"/>
          <w:numId w:val="23"/>
        </w:numPr>
        <w:ind w:left="0" w:hanging="284"/>
        <w:jc w:val="both"/>
        <w:rPr>
          <w:rFonts w:ascii="Arial" w:hAnsi="Arial" w:cs="Arial"/>
          <w:sz w:val="20"/>
          <w:szCs w:val="20"/>
        </w:rPr>
      </w:pPr>
      <w:r w:rsidRPr="00CD4F39">
        <w:rPr>
          <w:rFonts w:ascii="Arial" w:hAnsi="Arial" w:cs="Arial"/>
          <w:sz w:val="20"/>
          <w:szCs w:val="20"/>
        </w:rPr>
        <w:t>Cumplir con la confidencialidad en las mismas condiciones y formas, y con el mismo cuidado con que realiza la protección de la información confidencial.</w:t>
      </w:r>
    </w:p>
    <w:p w14:paraId="4D3AB986" w14:textId="77777777" w:rsidR="00B967B1" w:rsidRPr="00CD4F39" w:rsidRDefault="00B967B1" w:rsidP="00A01DE1">
      <w:pPr>
        <w:pStyle w:val="Textoindependiente"/>
        <w:jc w:val="both"/>
        <w:rPr>
          <w:sz w:val="20"/>
          <w:szCs w:val="20"/>
          <w:lang w:val="es-CO"/>
        </w:rPr>
      </w:pPr>
    </w:p>
    <w:p w14:paraId="60EC34E6" w14:textId="77777777" w:rsidR="00B967B1" w:rsidRPr="00CD4F39" w:rsidRDefault="00B967B1" w:rsidP="00A01DE1">
      <w:pPr>
        <w:pStyle w:val="Textoindependiente"/>
        <w:jc w:val="both"/>
        <w:rPr>
          <w:sz w:val="20"/>
          <w:szCs w:val="20"/>
          <w:lang w:val="es-CO"/>
        </w:rPr>
      </w:pPr>
    </w:p>
    <w:p w14:paraId="60B658FC" w14:textId="77777777" w:rsidR="00B967B1" w:rsidRPr="00CD4F39" w:rsidRDefault="00B967B1" w:rsidP="00A01DE1">
      <w:pPr>
        <w:pStyle w:val="Textoindependiente"/>
        <w:jc w:val="both"/>
        <w:rPr>
          <w:sz w:val="20"/>
          <w:szCs w:val="20"/>
          <w:lang w:val="es-CO"/>
        </w:rPr>
      </w:pPr>
    </w:p>
    <w:p w14:paraId="4E8097EF" w14:textId="77777777" w:rsidR="00B967B1" w:rsidRPr="00CD4F39" w:rsidRDefault="00B967B1" w:rsidP="00A01DE1">
      <w:pPr>
        <w:spacing w:after="0" w:line="240" w:lineRule="auto"/>
        <w:jc w:val="both"/>
        <w:rPr>
          <w:rFonts w:ascii="Arial" w:hAnsi="Arial" w:cs="Arial"/>
          <w:sz w:val="20"/>
          <w:szCs w:val="20"/>
          <w:lang w:eastAsia="es-CO"/>
        </w:rPr>
      </w:pPr>
      <w:r w:rsidRPr="00CD4F39">
        <w:rPr>
          <w:rFonts w:ascii="Arial" w:hAnsi="Arial" w:cs="Arial"/>
          <w:sz w:val="20"/>
          <w:szCs w:val="20"/>
          <w:lang w:eastAsia="es-CO"/>
        </w:rPr>
        <w:t>El proponente:</w:t>
      </w:r>
    </w:p>
    <w:p w14:paraId="3651843E" w14:textId="77777777" w:rsidR="00B967B1" w:rsidRPr="00CD4F39" w:rsidRDefault="00B967B1" w:rsidP="00A01DE1">
      <w:pPr>
        <w:spacing w:after="0" w:line="240" w:lineRule="auto"/>
        <w:jc w:val="both"/>
        <w:rPr>
          <w:rFonts w:ascii="Arial" w:hAnsi="Arial" w:cs="Arial"/>
          <w:sz w:val="20"/>
          <w:szCs w:val="20"/>
          <w:lang w:eastAsia="es-CO"/>
        </w:rPr>
      </w:pPr>
      <w:r w:rsidRPr="00CD4F39">
        <w:rPr>
          <w:rFonts w:ascii="Arial" w:hAnsi="Arial" w:cs="Arial"/>
          <w:sz w:val="20"/>
          <w:szCs w:val="20"/>
          <w:lang w:eastAsia="es-CO"/>
        </w:rPr>
        <w:t>  </w:t>
      </w:r>
    </w:p>
    <w:p w14:paraId="704AFEE2" w14:textId="35C7243A" w:rsidR="00B967B1" w:rsidRDefault="00B967B1" w:rsidP="00A01DE1">
      <w:pPr>
        <w:spacing w:after="0" w:line="240" w:lineRule="auto"/>
        <w:jc w:val="both"/>
        <w:rPr>
          <w:rFonts w:ascii="Arial" w:hAnsi="Arial" w:cs="Arial"/>
          <w:sz w:val="20"/>
          <w:szCs w:val="20"/>
          <w:lang w:eastAsia="es-CO"/>
        </w:rPr>
      </w:pPr>
    </w:p>
    <w:p w14:paraId="33C58AAE" w14:textId="3C66053C" w:rsidR="009A6E1E" w:rsidRDefault="009A6E1E" w:rsidP="00A01DE1">
      <w:pPr>
        <w:spacing w:after="0" w:line="240" w:lineRule="auto"/>
        <w:jc w:val="both"/>
        <w:rPr>
          <w:rFonts w:ascii="Arial" w:hAnsi="Arial" w:cs="Arial"/>
          <w:sz w:val="20"/>
          <w:szCs w:val="20"/>
          <w:lang w:eastAsia="es-CO"/>
        </w:rPr>
      </w:pPr>
    </w:p>
    <w:p w14:paraId="30E3A856" w14:textId="28BDC768" w:rsidR="009A6E1E" w:rsidRDefault="009A6E1E" w:rsidP="00A01DE1">
      <w:pPr>
        <w:spacing w:after="0" w:line="240" w:lineRule="auto"/>
        <w:jc w:val="both"/>
        <w:rPr>
          <w:rFonts w:ascii="Arial" w:hAnsi="Arial" w:cs="Arial"/>
          <w:sz w:val="20"/>
          <w:szCs w:val="20"/>
          <w:lang w:eastAsia="es-CO"/>
        </w:rPr>
      </w:pPr>
    </w:p>
    <w:p w14:paraId="1397A44B" w14:textId="77777777" w:rsidR="009A6E1E" w:rsidRPr="00CD4F39" w:rsidRDefault="009A6E1E" w:rsidP="00A01DE1">
      <w:pPr>
        <w:spacing w:after="0" w:line="240" w:lineRule="auto"/>
        <w:jc w:val="both"/>
        <w:rPr>
          <w:rFonts w:ascii="Arial" w:hAnsi="Arial" w:cs="Arial"/>
          <w:sz w:val="20"/>
          <w:szCs w:val="20"/>
          <w:lang w:eastAsia="es-CO"/>
        </w:rPr>
      </w:pPr>
    </w:p>
    <w:p w14:paraId="0821256E" w14:textId="77777777" w:rsidR="00B967B1" w:rsidRPr="00CD4F39" w:rsidRDefault="00B967B1" w:rsidP="00A01DE1">
      <w:pPr>
        <w:pStyle w:val="Prrafodelista"/>
        <w:tabs>
          <w:tab w:val="left" w:pos="240"/>
          <w:tab w:val="left" w:pos="6210"/>
        </w:tabs>
        <w:ind w:left="0"/>
        <w:jc w:val="center"/>
        <w:rPr>
          <w:rFonts w:ascii="Arial" w:hAnsi="Arial" w:cs="Arial"/>
          <w:b/>
          <w:sz w:val="20"/>
          <w:szCs w:val="20"/>
        </w:rPr>
      </w:pPr>
    </w:p>
    <w:p w14:paraId="7AA5B437" w14:textId="77777777" w:rsidR="00B967B1" w:rsidRPr="00CD4F39" w:rsidRDefault="00B967B1" w:rsidP="00A01DE1">
      <w:pPr>
        <w:pStyle w:val="Sinespaciado1"/>
        <w:rPr>
          <w:rFonts w:ascii="Arial" w:hAnsi="Arial" w:cs="Arial"/>
          <w:sz w:val="20"/>
          <w:szCs w:val="20"/>
        </w:rPr>
      </w:pPr>
      <w:r w:rsidRPr="00CD4F39">
        <w:rPr>
          <w:rFonts w:ascii="Arial" w:hAnsi="Arial" w:cs="Arial"/>
          <w:b/>
          <w:sz w:val="20"/>
          <w:szCs w:val="20"/>
        </w:rPr>
        <w:t>__________________________________</w:t>
      </w:r>
    </w:p>
    <w:p w14:paraId="41FF9838" w14:textId="77777777" w:rsidR="00B967B1" w:rsidRPr="00CD4F39" w:rsidRDefault="00B967B1" w:rsidP="00A01DE1">
      <w:pPr>
        <w:pStyle w:val="Sinespaciado1"/>
        <w:rPr>
          <w:rFonts w:ascii="Arial" w:hAnsi="Arial" w:cs="Arial"/>
          <w:sz w:val="20"/>
          <w:szCs w:val="20"/>
        </w:rPr>
      </w:pPr>
      <w:bookmarkStart w:id="63" w:name="_Hlk126565405"/>
      <w:r w:rsidRPr="00CD4F39">
        <w:rPr>
          <w:rFonts w:ascii="Arial" w:hAnsi="Arial" w:cs="Arial"/>
          <w:sz w:val="20"/>
          <w:szCs w:val="20"/>
        </w:rPr>
        <w:t xml:space="preserve">Firma del representante legal del proponente </w:t>
      </w:r>
    </w:p>
    <w:p w14:paraId="057F681A" w14:textId="77777777" w:rsidR="00B967B1" w:rsidRPr="00CD4F39" w:rsidRDefault="00B967B1" w:rsidP="00A01DE1">
      <w:pPr>
        <w:pStyle w:val="Sinespaciado1"/>
        <w:contextualSpacing/>
        <w:rPr>
          <w:rFonts w:ascii="Arial" w:hAnsi="Arial" w:cs="Arial"/>
          <w:sz w:val="20"/>
          <w:szCs w:val="20"/>
          <w:lang w:eastAsia="es-CO"/>
        </w:rPr>
      </w:pPr>
      <w:r w:rsidRPr="00CD4F39">
        <w:rPr>
          <w:rFonts w:ascii="Arial" w:hAnsi="Arial" w:cs="Arial"/>
          <w:sz w:val="20"/>
          <w:szCs w:val="20"/>
          <w:lang w:eastAsia="es-CO"/>
        </w:rPr>
        <w:t xml:space="preserve">Nombre o razón social del oferente: </w:t>
      </w:r>
      <w:sdt>
        <w:sdtPr>
          <w:rPr>
            <w:rFonts w:ascii="Arial" w:hAnsi="Arial" w:cs="Arial"/>
            <w:sz w:val="20"/>
            <w:szCs w:val="20"/>
          </w:rPr>
          <w:id w:val="-2069645779"/>
          <w:placeholder>
            <w:docPart w:val="8638974B9BB84807A4F1C8D450D3D97F"/>
          </w:placeholder>
          <w:showingPlcHdr/>
          <w15:color w:val="800000"/>
          <w:text/>
        </w:sdtPr>
        <w:sdtContent>
          <w:r w:rsidRPr="00CD4F39">
            <w:rPr>
              <w:rStyle w:val="Textodelmarcadordeposicin"/>
              <w:rFonts w:ascii="Arial" w:eastAsiaTheme="minorHAnsi" w:hAnsi="Arial" w:cs="Arial"/>
              <w:color w:val="auto"/>
              <w:sz w:val="20"/>
              <w:szCs w:val="20"/>
              <w:u w:val="single"/>
            </w:rPr>
            <w:t>Diligenciar el nombre completo del proponente</w:t>
          </w:r>
        </w:sdtContent>
      </w:sdt>
    </w:p>
    <w:p w14:paraId="03C95310" w14:textId="77777777" w:rsidR="00B967B1" w:rsidRPr="00CD4F39" w:rsidRDefault="00B967B1" w:rsidP="00A01DE1">
      <w:pPr>
        <w:pStyle w:val="Sinespaciado1"/>
        <w:contextualSpacing/>
        <w:rPr>
          <w:rFonts w:ascii="Arial" w:hAnsi="Arial" w:cs="Arial"/>
          <w:sz w:val="20"/>
          <w:szCs w:val="20"/>
        </w:rPr>
      </w:pPr>
      <w:r w:rsidRPr="00CD4F39">
        <w:rPr>
          <w:rFonts w:ascii="Arial" w:hAnsi="Arial" w:cs="Arial"/>
          <w:sz w:val="20"/>
          <w:szCs w:val="20"/>
          <w:lang w:eastAsia="es-CO"/>
        </w:rPr>
        <w:t>Identificación (</w:t>
      </w:r>
      <w:proofErr w:type="spellStart"/>
      <w:r w:rsidRPr="00CD4F39">
        <w:rPr>
          <w:rFonts w:ascii="Arial" w:hAnsi="Arial" w:cs="Arial"/>
          <w:sz w:val="20"/>
          <w:szCs w:val="20"/>
          <w:lang w:eastAsia="es-CO"/>
        </w:rPr>
        <w:t>NIT</w:t>
      </w:r>
      <w:proofErr w:type="spellEnd"/>
      <w:r w:rsidRPr="00CD4F39">
        <w:rPr>
          <w:rFonts w:ascii="Arial" w:hAnsi="Arial" w:cs="Arial"/>
          <w:sz w:val="20"/>
          <w:szCs w:val="20"/>
          <w:lang w:eastAsia="es-CO"/>
        </w:rPr>
        <w:t xml:space="preserve"> </w:t>
      </w:r>
      <w:r w:rsidRPr="00CD4F39">
        <w:rPr>
          <w:rFonts w:ascii="Segoe UI Symbol" w:eastAsia="MS Gothic" w:hAnsi="Segoe UI Symbol" w:cs="Segoe UI Symbol"/>
          <w:sz w:val="20"/>
          <w:szCs w:val="20"/>
          <w:lang w:eastAsia="es-CO"/>
        </w:rPr>
        <w:t>☐</w:t>
      </w:r>
      <w:r w:rsidRPr="00CD4F39">
        <w:rPr>
          <w:rFonts w:ascii="Arial" w:hAnsi="Arial" w:cs="Arial"/>
          <w:sz w:val="20"/>
          <w:szCs w:val="20"/>
          <w:lang w:eastAsia="es-CO"/>
        </w:rPr>
        <w:t xml:space="preserve"> </w:t>
      </w:r>
      <w:proofErr w:type="spellStart"/>
      <w:r w:rsidRPr="00CD4F39">
        <w:rPr>
          <w:rFonts w:ascii="Arial" w:hAnsi="Arial" w:cs="Arial"/>
          <w:sz w:val="20"/>
          <w:szCs w:val="20"/>
          <w:lang w:eastAsia="es-CO"/>
        </w:rPr>
        <w:t>C.C</w:t>
      </w:r>
      <w:proofErr w:type="spellEnd"/>
      <w:r w:rsidRPr="00CD4F39">
        <w:rPr>
          <w:rFonts w:ascii="Arial" w:hAnsi="Arial" w:cs="Arial"/>
          <w:sz w:val="20"/>
          <w:szCs w:val="20"/>
          <w:lang w:eastAsia="es-CO"/>
        </w:rPr>
        <w:t xml:space="preserve"> </w:t>
      </w:r>
      <w:proofErr w:type="gramStart"/>
      <w:r w:rsidRPr="00CD4F39">
        <w:rPr>
          <w:rFonts w:ascii="Segoe UI Symbol" w:eastAsia="MS Gothic" w:hAnsi="Segoe UI Symbol" w:cs="Segoe UI Symbol"/>
          <w:sz w:val="20"/>
          <w:szCs w:val="20"/>
          <w:lang w:eastAsia="es-CO"/>
        </w:rPr>
        <w:t>☐</w:t>
      </w:r>
      <w:r w:rsidRPr="00CD4F39">
        <w:rPr>
          <w:rFonts w:ascii="Arial" w:hAnsi="Arial" w:cs="Arial"/>
          <w:sz w:val="20"/>
          <w:szCs w:val="20"/>
          <w:lang w:eastAsia="es-CO"/>
        </w:rPr>
        <w:t xml:space="preserve">  </w:t>
      </w:r>
      <w:proofErr w:type="spellStart"/>
      <w:r w:rsidRPr="00CD4F39">
        <w:rPr>
          <w:rFonts w:ascii="Arial" w:hAnsi="Arial" w:cs="Arial"/>
          <w:sz w:val="20"/>
          <w:szCs w:val="20"/>
          <w:lang w:eastAsia="es-CO"/>
        </w:rPr>
        <w:t>C.E</w:t>
      </w:r>
      <w:proofErr w:type="spellEnd"/>
      <w:proofErr w:type="gramEnd"/>
      <w:r w:rsidRPr="00CD4F39">
        <w:rPr>
          <w:rFonts w:ascii="Arial" w:hAnsi="Arial" w:cs="Arial"/>
          <w:sz w:val="20"/>
          <w:szCs w:val="20"/>
          <w:lang w:eastAsia="es-CO"/>
        </w:rPr>
        <w:t xml:space="preserve"> </w:t>
      </w:r>
      <w:r w:rsidRPr="00CD4F39">
        <w:rPr>
          <w:rFonts w:ascii="Segoe UI Symbol" w:eastAsia="MS Gothic" w:hAnsi="Segoe UI Symbol" w:cs="Segoe UI Symbol"/>
          <w:sz w:val="20"/>
          <w:szCs w:val="20"/>
          <w:lang w:eastAsia="es-CO"/>
        </w:rPr>
        <w:t>☐</w:t>
      </w:r>
      <w:r w:rsidRPr="00CD4F39">
        <w:rPr>
          <w:rFonts w:ascii="Arial" w:hAnsi="Arial" w:cs="Arial"/>
          <w:sz w:val="20"/>
          <w:szCs w:val="20"/>
          <w:lang w:eastAsia="es-CO"/>
        </w:rPr>
        <w:t>)</w:t>
      </w:r>
      <w:r w:rsidRPr="00CD4F39">
        <w:rPr>
          <w:rFonts w:ascii="Arial" w:hAnsi="Arial" w:cs="Arial"/>
          <w:sz w:val="20"/>
          <w:szCs w:val="20"/>
        </w:rPr>
        <w:t xml:space="preserve">: </w:t>
      </w:r>
      <w:sdt>
        <w:sdtPr>
          <w:rPr>
            <w:rFonts w:ascii="Arial" w:hAnsi="Arial" w:cs="Arial"/>
            <w:sz w:val="20"/>
            <w:szCs w:val="20"/>
          </w:rPr>
          <w:id w:val="434559482"/>
          <w:placeholder>
            <w:docPart w:val="7D1F81391C03469FA9E7219AB1FC99F6"/>
          </w:placeholder>
          <w:showingPlcHdr/>
          <w15:color w:val="800000"/>
        </w:sdtPr>
        <w:sdtContent>
          <w:r w:rsidRPr="00CD4F39">
            <w:rPr>
              <w:rStyle w:val="Textodelmarcadordeposicin"/>
              <w:rFonts w:ascii="Arial" w:eastAsiaTheme="minorHAnsi" w:hAnsi="Arial" w:cs="Arial"/>
              <w:color w:val="auto"/>
              <w:sz w:val="20"/>
              <w:szCs w:val="20"/>
              <w:u w:val="single"/>
            </w:rPr>
            <w:t>Diligenciar la identificación del proponente</w:t>
          </w:r>
        </w:sdtContent>
      </w:sdt>
    </w:p>
    <w:p w14:paraId="5D844754" w14:textId="77777777" w:rsidR="00B967B1" w:rsidRPr="00CD4F39" w:rsidRDefault="00B967B1" w:rsidP="00A01DE1">
      <w:pPr>
        <w:pStyle w:val="Sinespaciado1"/>
        <w:contextualSpacing/>
        <w:rPr>
          <w:rFonts w:ascii="Arial" w:hAnsi="Arial" w:cs="Arial"/>
          <w:sz w:val="20"/>
          <w:szCs w:val="20"/>
        </w:rPr>
      </w:pPr>
      <w:r w:rsidRPr="00CD4F39">
        <w:rPr>
          <w:rFonts w:ascii="Arial" w:hAnsi="Arial" w:cs="Arial"/>
          <w:sz w:val="20"/>
          <w:szCs w:val="20"/>
          <w:lang w:eastAsia="es-CO"/>
        </w:rPr>
        <w:t>Nombre Representante Legal</w:t>
      </w:r>
      <w:r w:rsidRPr="00CD4F39">
        <w:rPr>
          <w:rFonts w:ascii="Arial" w:hAnsi="Arial" w:cs="Arial"/>
          <w:sz w:val="20"/>
          <w:szCs w:val="20"/>
        </w:rPr>
        <w:t xml:space="preserve">: </w:t>
      </w:r>
      <w:sdt>
        <w:sdtPr>
          <w:rPr>
            <w:rFonts w:ascii="Arial" w:hAnsi="Arial" w:cs="Arial"/>
            <w:sz w:val="20"/>
            <w:szCs w:val="20"/>
          </w:rPr>
          <w:id w:val="-1324968461"/>
          <w:placeholder>
            <w:docPart w:val="CE5C10610B714C038FC73686D17759D2"/>
          </w:placeholder>
          <w:showingPlcHdr/>
          <w15:color w:val="800000"/>
          <w:text/>
        </w:sdtPr>
        <w:sdtContent>
          <w:r w:rsidRPr="00CD4F39">
            <w:rPr>
              <w:rStyle w:val="Textodelmarcadordeposicin"/>
              <w:rFonts w:ascii="Arial" w:eastAsiaTheme="minorHAnsi" w:hAnsi="Arial" w:cs="Arial"/>
              <w:color w:val="auto"/>
              <w:sz w:val="20"/>
              <w:szCs w:val="20"/>
              <w:u w:val="single"/>
            </w:rPr>
            <w:t>Diligenciar el nombre completo del representante legal</w:t>
          </w:r>
        </w:sdtContent>
      </w:sdt>
    </w:p>
    <w:p w14:paraId="36B15C66" w14:textId="77777777" w:rsidR="00B967B1" w:rsidRPr="00CD4F39" w:rsidRDefault="00B967B1" w:rsidP="00A01DE1">
      <w:pPr>
        <w:pStyle w:val="Sinespaciado1"/>
        <w:rPr>
          <w:rFonts w:ascii="Arial" w:hAnsi="Arial" w:cs="Arial"/>
          <w:sz w:val="20"/>
          <w:szCs w:val="20"/>
        </w:rPr>
      </w:pPr>
      <w:r w:rsidRPr="00CD4F39">
        <w:rPr>
          <w:rFonts w:ascii="Arial" w:hAnsi="Arial" w:cs="Arial"/>
          <w:sz w:val="20"/>
          <w:szCs w:val="20"/>
        </w:rPr>
        <w:t>Identificación (</w:t>
      </w:r>
      <w:proofErr w:type="spellStart"/>
      <w:r w:rsidRPr="00CD4F39">
        <w:rPr>
          <w:rFonts w:ascii="Arial" w:hAnsi="Arial" w:cs="Arial"/>
          <w:sz w:val="20"/>
          <w:szCs w:val="20"/>
        </w:rPr>
        <w:t>C.C</w:t>
      </w:r>
      <w:proofErr w:type="spellEnd"/>
      <w:r w:rsidRPr="00CD4F39">
        <w:rPr>
          <w:rFonts w:ascii="Arial" w:hAnsi="Arial" w:cs="Arial"/>
          <w:sz w:val="20"/>
          <w:szCs w:val="20"/>
        </w:rPr>
        <w:t xml:space="preserve"> </w:t>
      </w:r>
      <w:proofErr w:type="gramStart"/>
      <w:r w:rsidRPr="00CD4F39">
        <w:rPr>
          <w:rFonts w:ascii="Segoe UI Symbol" w:eastAsia="MS Gothic" w:hAnsi="Segoe UI Symbol" w:cs="Segoe UI Symbol"/>
          <w:sz w:val="20"/>
          <w:szCs w:val="20"/>
          <w:lang w:eastAsia="es-CO"/>
        </w:rPr>
        <w:t>☐</w:t>
      </w:r>
      <w:r w:rsidRPr="00CD4F39">
        <w:rPr>
          <w:rFonts w:ascii="Arial" w:hAnsi="Arial" w:cs="Arial"/>
          <w:sz w:val="20"/>
          <w:szCs w:val="20"/>
        </w:rPr>
        <w:t xml:space="preserve">  C.E.</w:t>
      </w:r>
      <w:proofErr w:type="gramEnd"/>
      <w:r w:rsidRPr="00CD4F39">
        <w:rPr>
          <w:rFonts w:ascii="Arial" w:hAnsi="Arial" w:cs="Arial"/>
          <w:sz w:val="20"/>
          <w:szCs w:val="20"/>
          <w:lang w:eastAsia="es-CO"/>
        </w:rPr>
        <w:t xml:space="preserve"> </w:t>
      </w:r>
      <w:r w:rsidRPr="00CD4F39">
        <w:rPr>
          <w:rFonts w:ascii="Segoe UI Symbol" w:eastAsia="MS Gothic" w:hAnsi="Segoe UI Symbol" w:cs="Segoe UI Symbol"/>
          <w:sz w:val="20"/>
          <w:szCs w:val="20"/>
          <w:lang w:eastAsia="es-CO"/>
        </w:rPr>
        <w:t>☐</w:t>
      </w:r>
      <w:r w:rsidRPr="00CD4F39">
        <w:rPr>
          <w:rFonts w:ascii="Arial" w:hAnsi="Arial" w:cs="Arial"/>
          <w:sz w:val="20"/>
          <w:szCs w:val="20"/>
          <w:lang w:eastAsia="es-CO"/>
        </w:rPr>
        <w:t xml:space="preserve">) </w:t>
      </w:r>
      <w:sdt>
        <w:sdtPr>
          <w:rPr>
            <w:rFonts w:ascii="Arial" w:hAnsi="Arial" w:cs="Arial"/>
            <w:sz w:val="20"/>
            <w:szCs w:val="20"/>
          </w:rPr>
          <w:id w:val="708772831"/>
          <w:placeholder>
            <w:docPart w:val="F4D6ABB9619041ABA60EDB5A9C57AB62"/>
          </w:placeholder>
          <w:showingPlcHdr/>
          <w15:color w:val="800000"/>
        </w:sdtPr>
        <w:sdtContent>
          <w:r w:rsidRPr="00CD4F39">
            <w:rPr>
              <w:rStyle w:val="Textodelmarcadordeposicin"/>
              <w:rFonts w:ascii="Arial" w:eastAsiaTheme="minorHAnsi" w:hAnsi="Arial" w:cs="Arial"/>
              <w:color w:val="auto"/>
              <w:sz w:val="20"/>
              <w:szCs w:val="20"/>
              <w:u w:val="single"/>
            </w:rPr>
            <w:t>Diligenciar el documento de identificación del representante legal</w:t>
          </w:r>
        </w:sdtContent>
      </w:sdt>
    </w:p>
    <w:p w14:paraId="4D328AB2" w14:textId="77777777" w:rsidR="00B967B1" w:rsidRPr="00CD4F39" w:rsidRDefault="00B967B1" w:rsidP="00A01DE1">
      <w:pPr>
        <w:pStyle w:val="Sinespaciado1"/>
        <w:rPr>
          <w:rFonts w:ascii="Arial" w:hAnsi="Arial" w:cs="Arial"/>
          <w:sz w:val="20"/>
          <w:szCs w:val="20"/>
        </w:rPr>
      </w:pPr>
      <w:r w:rsidRPr="00CD4F39">
        <w:rPr>
          <w:rFonts w:ascii="Arial" w:hAnsi="Arial" w:cs="Arial"/>
          <w:sz w:val="20"/>
          <w:szCs w:val="20"/>
        </w:rPr>
        <w:t xml:space="preserve">Dirección: </w:t>
      </w:r>
      <w:sdt>
        <w:sdtPr>
          <w:rPr>
            <w:rFonts w:ascii="Arial" w:hAnsi="Arial" w:cs="Arial"/>
            <w:sz w:val="20"/>
            <w:szCs w:val="20"/>
          </w:rPr>
          <w:id w:val="-757441995"/>
          <w:placeholder>
            <w:docPart w:val="00C8E572BD464E778CA0AABE11A9B3DF"/>
          </w:placeholder>
          <w:showingPlcHdr/>
          <w15:color w:val="800000"/>
        </w:sdtPr>
        <w:sdtContent>
          <w:r w:rsidRPr="00CD4F39">
            <w:rPr>
              <w:rStyle w:val="Textodelmarcadordeposicin"/>
              <w:rFonts w:ascii="Arial" w:eastAsiaTheme="minorHAnsi" w:hAnsi="Arial" w:cs="Arial"/>
              <w:color w:val="auto"/>
              <w:sz w:val="20"/>
              <w:szCs w:val="20"/>
              <w:u w:val="single"/>
            </w:rPr>
            <w:t>Diligenciar la dirección del proveedor</w:t>
          </w:r>
        </w:sdtContent>
      </w:sdt>
    </w:p>
    <w:p w14:paraId="26FFC01B" w14:textId="77777777" w:rsidR="00B967B1" w:rsidRPr="00CD4F39" w:rsidRDefault="00B967B1" w:rsidP="00A01DE1">
      <w:pPr>
        <w:pStyle w:val="Sinespaciado1"/>
        <w:rPr>
          <w:rFonts w:ascii="Arial" w:hAnsi="Arial" w:cs="Arial"/>
          <w:sz w:val="20"/>
          <w:szCs w:val="20"/>
        </w:rPr>
      </w:pPr>
      <w:r w:rsidRPr="00CD4F39">
        <w:rPr>
          <w:rFonts w:ascii="Arial" w:hAnsi="Arial" w:cs="Arial"/>
          <w:sz w:val="20"/>
          <w:szCs w:val="20"/>
        </w:rPr>
        <w:t>Teléfono:</w:t>
      </w:r>
      <w:r w:rsidRPr="00CD4F39">
        <w:rPr>
          <w:rFonts w:ascii="Arial" w:hAnsi="Arial" w:cs="Arial"/>
          <w:b/>
          <w:sz w:val="20"/>
          <w:szCs w:val="20"/>
        </w:rPr>
        <w:t xml:space="preserve"> </w:t>
      </w:r>
      <w:sdt>
        <w:sdtPr>
          <w:rPr>
            <w:rFonts w:ascii="Arial" w:hAnsi="Arial" w:cs="Arial"/>
            <w:b/>
            <w:sz w:val="20"/>
            <w:szCs w:val="20"/>
          </w:rPr>
          <w:id w:val="-373390903"/>
          <w:placeholder>
            <w:docPart w:val="74AF45D96DEE4608B20A9821A974D26C"/>
          </w:placeholder>
          <w:showingPlcHdr/>
          <w15:color w:val="800000"/>
        </w:sdtPr>
        <w:sdtContent>
          <w:r w:rsidRPr="00CD4F39">
            <w:rPr>
              <w:rStyle w:val="Textodelmarcadordeposicin"/>
              <w:rFonts w:ascii="Arial" w:eastAsiaTheme="minorHAnsi" w:hAnsi="Arial" w:cs="Arial"/>
              <w:color w:val="auto"/>
              <w:sz w:val="20"/>
              <w:szCs w:val="20"/>
              <w:u w:val="single"/>
            </w:rPr>
            <w:t>Diligenciar teléfonos de contacto del proveedor</w:t>
          </w:r>
        </w:sdtContent>
      </w:sdt>
    </w:p>
    <w:p w14:paraId="3C79A5CC" w14:textId="77777777" w:rsidR="00B967B1" w:rsidRPr="00CD4F39" w:rsidRDefault="00B967B1" w:rsidP="00A01DE1">
      <w:pPr>
        <w:pStyle w:val="Sinespaciado1"/>
        <w:rPr>
          <w:rFonts w:ascii="Arial" w:hAnsi="Arial" w:cs="Arial"/>
          <w:sz w:val="20"/>
          <w:szCs w:val="20"/>
        </w:rPr>
      </w:pPr>
      <w:r w:rsidRPr="00CD4F39">
        <w:rPr>
          <w:rFonts w:ascii="Arial" w:hAnsi="Arial" w:cs="Arial"/>
          <w:sz w:val="20"/>
          <w:szCs w:val="20"/>
        </w:rPr>
        <w:t>Email:</w:t>
      </w:r>
      <w:r w:rsidRPr="00CD4F39">
        <w:rPr>
          <w:rFonts w:ascii="Arial" w:hAnsi="Arial" w:cs="Arial"/>
          <w:b/>
          <w:sz w:val="20"/>
          <w:szCs w:val="20"/>
        </w:rPr>
        <w:t xml:space="preserve"> </w:t>
      </w:r>
      <w:sdt>
        <w:sdtPr>
          <w:rPr>
            <w:rFonts w:ascii="Arial" w:hAnsi="Arial" w:cs="Arial"/>
            <w:b/>
            <w:sz w:val="20"/>
            <w:szCs w:val="20"/>
          </w:rPr>
          <w:id w:val="1562363440"/>
          <w:placeholder>
            <w:docPart w:val="835F6EF113FA4D28832EA934F38D96BE"/>
          </w:placeholder>
          <w:showingPlcHdr/>
          <w15:color w:val="800000"/>
        </w:sdtPr>
        <w:sdtContent>
          <w:r w:rsidRPr="00CD4F39">
            <w:rPr>
              <w:rStyle w:val="Textodelmarcadordeposicin"/>
              <w:rFonts w:ascii="Arial" w:eastAsiaTheme="minorHAnsi" w:hAnsi="Arial" w:cs="Arial"/>
              <w:color w:val="auto"/>
              <w:sz w:val="20"/>
              <w:szCs w:val="20"/>
              <w:u w:val="single"/>
            </w:rPr>
            <w:t>Diligenciar correo electrónico de notificaciones</w:t>
          </w:r>
        </w:sdtContent>
      </w:sdt>
    </w:p>
    <w:bookmarkEnd w:id="63"/>
    <w:p w14:paraId="21DA62B8" w14:textId="77777777" w:rsidR="00B967B1" w:rsidRPr="00CD4F39" w:rsidRDefault="00B967B1" w:rsidP="00A01DE1">
      <w:pPr>
        <w:spacing w:after="0" w:line="240" w:lineRule="auto"/>
        <w:jc w:val="both"/>
        <w:rPr>
          <w:rFonts w:ascii="Arial" w:hAnsi="Arial" w:cs="Arial"/>
          <w:sz w:val="20"/>
          <w:szCs w:val="20"/>
        </w:rPr>
        <w:sectPr w:rsidR="00B967B1" w:rsidRPr="00CD4F39" w:rsidSect="00F50CDB">
          <w:headerReference w:type="default" r:id="rId6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209FDFE" w14:textId="77777777" w:rsidR="00B967B1" w:rsidRPr="00CD4F39" w:rsidRDefault="00937E81" w:rsidP="00A01DE1">
      <w:pPr>
        <w:spacing w:after="0" w:line="240" w:lineRule="auto"/>
        <w:jc w:val="both"/>
        <w:rPr>
          <w:rFonts w:ascii="Arial" w:eastAsiaTheme="minorEastAsia" w:hAnsi="Arial" w:cs="Arial"/>
          <w:sz w:val="20"/>
          <w:szCs w:val="20"/>
        </w:rPr>
      </w:pPr>
      <w:sdt>
        <w:sdtPr>
          <w:rPr>
            <w:rFonts w:ascii="Arial" w:hAnsi="Arial" w:cs="Arial"/>
            <w:sz w:val="20"/>
            <w:szCs w:val="20"/>
          </w:rPr>
          <w:id w:val="535852684"/>
          <w:placeholder>
            <w:docPart w:val="BA304733C1C1437FA0952F35D2BEE62A"/>
          </w:placeholder>
          <w:showingPlcHdr/>
          <w:text/>
        </w:sdtPr>
        <w:sdtContent>
          <w:r w:rsidR="00B967B1" w:rsidRPr="00CD4F39">
            <w:rPr>
              <w:rStyle w:val="Textodelmarcadordeposicin"/>
              <w:rFonts w:ascii="Arial" w:eastAsiaTheme="minorEastAsia" w:hAnsi="Arial" w:cs="Arial"/>
              <w:color w:val="auto"/>
              <w:sz w:val="20"/>
              <w:szCs w:val="20"/>
              <w:u w:val="single"/>
            </w:rPr>
            <w:t>Ciudad</w:t>
          </w:r>
        </w:sdtContent>
      </w:sdt>
      <w:r w:rsidR="00B967B1" w:rsidRPr="00CD4F39">
        <w:rPr>
          <w:rFonts w:ascii="Arial" w:hAnsi="Arial" w:cs="Arial"/>
          <w:sz w:val="20"/>
          <w:szCs w:val="20"/>
        </w:rPr>
        <w:t xml:space="preserve">, </w:t>
      </w:r>
      <w:sdt>
        <w:sdtPr>
          <w:rPr>
            <w:rFonts w:ascii="Arial" w:hAnsi="Arial" w:cs="Arial"/>
            <w:sz w:val="20"/>
            <w:szCs w:val="20"/>
          </w:rPr>
          <w:id w:val="746235683"/>
          <w:placeholder>
            <w:docPart w:val="7E2CE13953B6470DA31BA7F67BCA0C94"/>
          </w:placeholder>
          <w:showingPlcHdr/>
          <w:date w:fullDate="2021-04-13T00:00:00Z">
            <w:dateFormat w:val="d 'de' MMMM 'de' yyyy"/>
            <w:lid w:val="es-CO"/>
            <w:storeMappedDataAs w:val="dateTime"/>
            <w:calendar w:val="gregorian"/>
          </w:date>
        </w:sdtPr>
        <w:sdtContent>
          <w:r w:rsidR="00B967B1" w:rsidRPr="00CD4F39">
            <w:rPr>
              <w:rStyle w:val="Textodelmarcadordeposicin"/>
              <w:rFonts w:ascii="Arial" w:eastAsiaTheme="minorEastAsia" w:hAnsi="Arial" w:cs="Arial"/>
              <w:color w:val="auto"/>
              <w:sz w:val="20"/>
              <w:szCs w:val="20"/>
            </w:rPr>
            <w:t>seleccionar la fecha.</w:t>
          </w:r>
        </w:sdtContent>
      </w:sdt>
    </w:p>
    <w:p w14:paraId="6461C83F" w14:textId="77777777" w:rsidR="00B967B1" w:rsidRPr="00CD4F39" w:rsidRDefault="00B967B1" w:rsidP="00A01DE1">
      <w:pPr>
        <w:spacing w:after="0" w:line="240" w:lineRule="auto"/>
        <w:jc w:val="both"/>
        <w:rPr>
          <w:rFonts w:ascii="Arial" w:hAnsi="Arial" w:cs="Arial"/>
          <w:sz w:val="20"/>
          <w:szCs w:val="20"/>
        </w:rPr>
      </w:pPr>
      <w:r w:rsidRPr="00CD4F39">
        <w:rPr>
          <w:rFonts w:ascii="Arial" w:hAnsi="Arial" w:cs="Arial"/>
          <w:sz w:val="20"/>
          <w:szCs w:val="20"/>
        </w:rPr>
        <w:t>Señores.</w:t>
      </w:r>
    </w:p>
    <w:p w14:paraId="164C03F6" w14:textId="3D255AC8" w:rsidR="00B967B1" w:rsidRPr="00CD4F39" w:rsidRDefault="001C1D5B" w:rsidP="00A01DE1">
      <w:pPr>
        <w:spacing w:after="0" w:line="240" w:lineRule="auto"/>
        <w:jc w:val="both"/>
        <w:rPr>
          <w:rFonts w:ascii="Arial" w:hAnsi="Arial" w:cs="Arial"/>
          <w:sz w:val="20"/>
          <w:szCs w:val="20"/>
        </w:rPr>
      </w:pPr>
      <w:r w:rsidRPr="00CD4F39">
        <w:rPr>
          <w:rFonts w:ascii="Arial" w:hAnsi="Arial" w:cs="Arial"/>
          <w:sz w:val="20"/>
          <w:szCs w:val="20"/>
        </w:rPr>
        <w:t>REGIONAL DE ASEGURAMIENTO EN SALUD No. 3</w:t>
      </w:r>
    </w:p>
    <w:p w14:paraId="7D40BD7E" w14:textId="77777777" w:rsidR="00B967B1" w:rsidRPr="00CD4F39" w:rsidRDefault="00B967B1" w:rsidP="00A01DE1">
      <w:pPr>
        <w:spacing w:after="0" w:line="240" w:lineRule="auto"/>
        <w:jc w:val="both"/>
        <w:rPr>
          <w:rFonts w:ascii="Arial" w:hAnsi="Arial" w:cs="Arial"/>
          <w:sz w:val="20"/>
          <w:szCs w:val="20"/>
        </w:rPr>
      </w:pPr>
      <w:r w:rsidRPr="00CD4F39">
        <w:rPr>
          <w:rFonts w:ascii="Arial" w:hAnsi="Arial" w:cs="Arial"/>
          <w:sz w:val="20"/>
          <w:szCs w:val="20"/>
        </w:rPr>
        <w:t>Ciudad.</w:t>
      </w:r>
    </w:p>
    <w:p w14:paraId="37B295C4" w14:textId="77777777" w:rsidR="00B967B1" w:rsidRPr="00CD4F39" w:rsidRDefault="00B967B1" w:rsidP="00A01DE1">
      <w:pPr>
        <w:spacing w:after="0" w:line="240" w:lineRule="auto"/>
        <w:jc w:val="both"/>
        <w:rPr>
          <w:rFonts w:ascii="Arial" w:hAnsi="Arial" w:cs="Arial"/>
          <w:sz w:val="20"/>
          <w:szCs w:val="20"/>
        </w:rPr>
      </w:pPr>
    </w:p>
    <w:p w14:paraId="592857F1" w14:textId="23956678" w:rsidR="00B967B1" w:rsidRPr="00CD4F39" w:rsidRDefault="00B967B1" w:rsidP="00A01DE1">
      <w:pPr>
        <w:spacing w:after="0" w:line="240" w:lineRule="auto"/>
        <w:jc w:val="both"/>
        <w:rPr>
          <w:rFonts w:ascii="Arial" w:hAnsi="Arial" w:cs="Arial"/>
          <w:b/>
          <w:sz w:val="20"/>
          <w:szCs w:val="20"/>
        </w:rPr>
      </w:pPr>
      <w:r w:rsidRPr="00CD4F39">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A11276ACC35C42819345EF437FE02BD1"/>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0F2CF7">
            <w:rPr>
              <w:rFonts w:ascii="Arial" w:hAnsi="Arial" w:cs="Arial"/>
              <w:sz w:val="20"/>
              <w:szCs w:val="20"/>
            </w:rPr>
            <w:t xml:space="preserve">Mínima Cuantía </w:t>
          </w:r>
        </w:sdtContent>
      </w:sdt>
      <w:r w:rsidRPr="00CD4F39">
        <w:rPr>
          <w:rFonts w:ascii="Arial" w:hAnsi="Arial" w:cs="Arial"/>
          <w:sz w:val="20"/>
          <w:szCs w:val="20"/>
        </w:rPr>
        <w:t xml:space="preserve"> Número </w:t>
      </w:r>
      <w:sdt>
        <w:sdtPr>
          <w:rPr>
            <w:rFonts w:ascii="Arial" w:hAnsi="Arial" w:cs="Arial"/>
            <w:sz w:val="20"/>
            <w:szCs w:val="20"/>
          </w:rPr>
          <w:id w:val="1311527362"/>
          <w:placeholder>
            <w:docPart w:val="43A46CBCCB264F54BBAFCE48A3654699"/>
          </w:placeholder>
          <w:showingPlcHdr/>
          <w:text/>
        </w:sdtPr>
        <w:sdtContent>
          <w:r w:rsidRPr="00CD4F39">
            <w:rPr>
              <w:rStyle w:val="Textodelmarcadordeposicin"/>
              <w:rFonts w:ascii="Arial" w:hAnsi="Arial" w:cs="Arial"/>
              <w:color w:val="auto"/>
              <w:sz w:val="20"/>
              <w:szCs w:val="20"/>
              <w:u w:val="single"/>
            </w:rPr>
            <w:t>Diligenciar el número del proceso</w:t>
          </w:r>
        </w:sdtContent>
      </w:sdt>
      <w:r w:rsidRPr="00CD4F39">
        <w:rPr>
          <w:rFonts w:ascii="Arial" w:hAnsi="Arial" w:cs="Arial"/>
          <w:sz w:val="20"/>
          <w:szCs w:val="20"/>
        </w:rPr>
        <w:t xml:space="preserve">  cuyo objeto es: </w:t>
      </w:r>
      <w:sdt>
        <w:sdtPr>
          <w:rPr>
            <w:rFonts w:ascii="Arial" w:hAnsi="Arial" w:cs="Arial"/>
            <w:b/>
            <w:bCs/>
            <w:sz w:val="20"/>
            <w:szCs w:val="20"/>
          </w:rPr>
          <w:id w:val="-731763475"/>
          <w:placeholder>
            <w:docPart w:val="A1ACD508ABB84E7CB145841F10D8BC38"/>
          </w:placeholder>
          <w:text/>
        </w:sdtPr>
        <w:sdtContent>
          <w:r w:rsidR="000F2CF7">
            <w:rPr>
              <w:rFonts w:ascii="Arial" w:hAnsi="Arial" w:cs="Arial"/>
              <w:b/>
              <w:bCs/>
              <w:sz w:val="20"/>
              <w:szCs w:val="20"/>
            </w:rPr>
            <w:t>PRESTACIÓN DE SERVICIOS DE SALUD EN REUMATOLOGÍA EN EL ÁMBITO DE CONSULTA EXTERNA E INTERCONSULTA, PARA GARANTIZAR LAS ATENCIONES DE LOS USUARIOS Y BENEFICIARIOS DEL SUBSISTEMA DE SALUD DE LA POLICÍA NACIONAL EN LAS UNIDADES PRESTADORAS DE SALUD QUINDÍO Y PERTENECIENTES A LA REGIONAL DE ASEGURAMIENTO EN SALUD NO 3.</w:t>
          </w:r>
        </w:sdtContent>
      </w:sdt>
    </w:p>
    <w:p w14:paraId="3667334C" w14:textId="77777777" w:rsidR="009A6E1E" w:rsidRDefault="009A6E1E" w:rsidP="00A01DE1">
      <w:pPr>
        <w:spacing w:after="0" w:line="240" w:lineRule="auto"/>
        <w:jc w:val="both"/>
        <w:rPr>
          <w:rFonts w:ascii="Arial" w:hAnsi="Arial" w:cs="Arial"/>
          <w:sz w:val="20"/>
          <w:szCs w:val="20"/>
        </w:rPr>
      </w:pPr>
    </w:p>
    <w:p w14:paraId="4F7301AB" w14:textId="77777777" w:rsidR="009A6E1E" w:rsidRDefault="009A6E1E" w:rsidP="00A01DE1">
      <w:pPr>
        <w:adjustRightInd w:val="0"/>
        <w:spacing w:after="0" w:line="240" w:lineRule="auto"/>
        <w:jc w:val="both"/>
        <w:rPr>
          <w:rFonts w:ascii="Arial" w:hAnsi="Arial" w:cs="Arial"/>
          <w:sz w:val="20"/>
          <w:szCs w:val="20"/>
        </w:rPr>
      </w:pPr>
      <w:r w:rsidRPr="009A6E1E">
        <w:rPr>
          <w:rFonts w:ascii="Arial" w:hAnsi="Arial" w:cs="Arial"/>
          <w:sz w:val="20"/>
          <w:szCs w:val="20"/>
        </w:rPr>
        <w:t>Yo ______________________________, identificado como aparece al pie de mi firma, obrando en calidad de__________________________________________ y actuando en nombre de la persona natural/jurídica:  _____________________________,CC/</w:t>
      </w:r>
      <w:proofErr w:type="spellStart"/>
      <w:r w:rsidRPr="009A6E1E">
        <w:rPr>
          <w:rFonts w:ascii="Arial" w:hAnsi="Arial" w:cs="Arial"/>
          <w:sz w:val="20"/>
          <w:szCs w:val="20"/>
        </w:rPr>
        <w:t>NIT</w:t>
      </w:r>
      <w:proofErr w:type="spellEnd"/>
      <w:r w:rsidRPr="009A6E1E">
        <w:rPr>
          <w:rFonts w:ascii="Arial" w:hAnsi="Arial" w:cs="Arial"/>
          <w:sz w:val="20"/>
          <w:szCs w:val="20"/>
        </w:rPr>
        <w:t>:_____________________ acepto el cumplimiento de las condiciones del SISTEMA DE GESTIÓN DE LA SEGURIDAD Y SALUD EN EL TRABAJO y me comprometo atender todas las directrices o disposiciones normativas que existan en la materia:</w:t>
      </w:r>
    </w:p>
    <w:p w14:paraId="3510B9B7" w14:textId="77777777" w:rsidR="009A6E1E" w:rsidRDefault="009A6E1E" w:rsidP="00A01DE1">
      <w:pPr>
        <w:adjustRightInd w:val="0"/>
        <w:spacing w:after="0" w:line="240" w:lineRule="auto"/>
        <w:jc w:val="both"/>
        <w:rPr>
          <w:rFonts w:ascii="Arial" w:hAnsi="Arial" w:cs="Arial"/>
          <w:sz w:val="20"/>
          <w:szCs w:val="20"/>
        </w:rPr>
      </w:pPr>
    </w:p>
    <w:p w14:paraId="767EC992" w14:textId="5DB168BC" w:rsidR="00B967B1" w:rsidRDefault="00B967B1" w:rsidP="00A01DE1">
      <w:pPr>
        <w:adjustRightInd w:val="0"/>
        <w:spacing w:after="0" w:line="240" w:lineRule="auto"/>
        <w:jc w:val="both"/>
        <w:rPr>
          <w:rFonts w:ascii="Arial" w:hAnsi="Arial" w:cs="Arial"/>
          <w:sz w:val="20"/>
          <w:szCs w:val="20"/>
        </w:rPr>
      </w:pPr>
      <w:r w:rsidRPr="00CD4F39">
        <w:rPr>
          <w:rFonts w:ascii="Arial" w:hAnsi="Arial" w:cs="Arial"/>
          <w:sz w:val="20"/>
          <w:szCs w:val="20"/>
        </w:rPr>
        <w:t xml:space="preserve">La Policía Nacional, mediante la Resolución 03843 del 09/09/2019, prevé en el Artículo 2º, lo relacionado con la </w:t>
      </w:r>
      <w:r w:rsidRPr="00CD4F39">
        <w:rPr>
          <w:rFonts w:ascii="Arial" w:hAnsi="Arial" w:cs="Arial"/>
          <w:b/>
          <w:i/>
          <w:sz w:val="20"/>
          <w:szCs w:val="20"/>
        </w:rPr>
        <w:t>“Política del Sistema de Gestión de la Seguridad y Salud en el Trabajo de la Policía Nacional</w:t>
      </w:r>
      <w:r w:rsidRPr="00CD4F39">
        <w:rPr>
          <w:rFonts w:ascii="Arial" w:hAnsi="Arial" w:cs="Arial"/>
          <w:b/>
          <w:sz w:val="20"/>
          <w:szCs w:val="20"/>
        </w:rPr>
        <w:t xml:space="preserve">”, </w:t>
      </w:r>
      <w:r w:rsidRPr="00CD4F39">
        <w:rPr>
          <w:rFonts w:ascii="Arial" w:hAnsi="Arial" w:cs="Arial"/>
          <w:sz w:val="20"/>
          <w:szCs w:val="20"/>
        </w:rPr>
        <w:t xml:space="preserve">en lo siguiente:  </w:t>
      </w:r>
    </w:p>
    <w:p w14:paraId="7A0BEA88" w14:textId="77777777" w:rsidR="009A6E1E" w:rsidRPr="00CD4F39" w:rsidRDefault="009A6E1E" w:rsidP="00A01DE1">
      <w:pPr>
        <w:adjustRightInd w:val="0"/>
        <w:spacing w:after="0" w:line="240" w:lineRule="auto"/>
        <w:jc w:val="both"/>
        <w:rPr>
          <w:rFonts w:ascii="Arial" w:hAnsi="Arial" w:cs="Arial"/>
          <w:sz w:val="20"/>
          <w:szCs w:val="20"/>
        </w:rPr>
      </w:pPr>
    </w:p>
    <w:p w14:paraId="7907D036" w14:textId="77777777" w:rsidR="00B967B1" w:rsidRPr="00CD4F39" w:rsidRDefault="00B967B1" w:rsidP="00A01DE1">
      <w:pPr>
        <w:spacing w:after="0" w:line="240" w:lineRule="auto"/>
        <w:jc w:val="both"/>
        <w:rPr>
          <w:rFonts w:ascii="Arial" w:hAnsi="Arial" w:cs="Arial"/>
          <w:i/>
          <w:sz w:val="20"/>
          <w:szCs w:val="20"/>
        </w:rPr>
      </w:pPr>
      <w:r w:rsidRPr="00CD4F39">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BCB904B" w14:textId="77777777" w:rsidR="00B967B1" w:rsidRPr="00CD4F39" w:rsidRDefault="00B967B1" w:rsidP="00A01DE1">
      <w:pPr>
        <w:spacing w:after="0" w:line="240" w:lineRule="auto"/>
        <w:jc w:val="both"/>
        <w:rPr>
          <w:rFonts w:ascii="Arial" w:hAnsi="Arial" w:cs="Arial"/>
          <w:sz w:val="20"/>
          <w:szCs w:val="20"/>
        </w:rPr>
      </w:pPr>
    </w:p>
    <w:p w14:paraId="0B6B5DA6" w14:textId="77777777" w:rsidR="00B967B1" w:rsidRPr="00CD4F39" w:rsidRDefault="00B967B1" w:rsidP="00A01DE1">
      <w:pPr>
        <w:spacing w:after="0" w:line="240" w:lineRule="auto"/>
        <w:jc w:val="both"/>
        <w:rPr>
          <w:rFonts w:ascii="Arial" w:hAnsi="Arial" w:cs="Arial"/>
          <w:sz w:val="20"/>
          <w:szCs w:val="20"/>
        </w:rPr>
      </w:pPr>
      <w:r w:rsidRPr="00CD4F39">
        <w:rPr>
          <w:rFonts w:ascii="Arial" w:hAnsi="Arial" w:cs="Arial"/>
          <w:sz w:val="20"/>
          <w:szCs w:val="20"/>
        </w:rPr>
        <w:t>PERSONA JURÍDICA</w:t>
      </w:r>
    </w:p>
    <w:p w14:paraId="30F458F6" w14:textId="3145B6D3" w:rsidR="00B967B1" w:rsidRPr="00CD4F39" w:rsidRDefault="00B967B1" w:rsidP="00A01DE1">
      <w:pPr>
        <w:spacing w:after="0" w:line="240" w:lineRule="auto"/>
        <w:jc w:val="both"/>
        <w:rPr>
          <w:rFonts w:ascii="Arial" w:hAnsi="Arial" w:cs="Arial"/>
          <w:b/>
          <w:sz w:val="20"/>
          <w:szCs w:val="20"/>
        </w:rPr>
      </w:pPr>
      <w:r w:rsidRPr="00CD4F39">
        <w:rPr>
          <w:rFonts w:ascii="Arial" w:hAnsi="Arial" w:cs="Arial"/>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F76983" w:rsidRPr="00CD4F39">
        <w:rPr>
          <w:rFonts w:ascii="Arial" w:hAnsi="Arial" w:cs="Arial"/>
          <w:sz w:val="20"/>
          <w:szCs w:val="20"/>
        </w:rPr>
        <w:t>empresa, actualizando</w:t>
      </w:r>
      <w:r w:rsidRPr="00CD4F39">
        <w:rPr>
          <w:rFonts w:ascii="Arial" w:hAnsi="Arial" w:cs="Arial"/>
          <w:sz w:val="20"/>
          <w:szCs w:val="20"/>
        </w:rPr>
        <w:t xml:space="preserve"> los documentos técnicos y cumplimientos asociados al objeto del presente contrato</w:t>
      </w:r>
      <w:r w:rsidRPr="00CD4F39">
        <w:rPr>
          <w:rFonts w:ascii="Arial" w:hAnsi="Arial" w:cs="Arial"/>
          <w:b/>
          <w:sz w:val="20"/>
          <w:szCs w:val="20"/>
        </w:rPr>
        <w:t xml:space="preserve">. </w:t>
      </w:r>
    </w:p>
    <w:p w14:paraId="29059CED" w14:textId="77777777" w:rsidR="00B967B1" w:rsidRPr="00CD4F39" w:rsidRDefault="00B967B1" w:rsidP="00A01DE1">
      <w:pPr>
        <w:spacing w:after="0" w:line="240" w:lineRule="auto"/>
        <w:jc w:val="both"/>
        <w:rPr>
          <w:rFonts w:ascii="Arial" w:hAnsi="Arial" w:cs="Arial"/>
          <w:sz w:val="20"/>
          <w:szCs w:val="20"/>
        </w:rPr>
      </w:pPr>
    </w:p>
    <w:p w14:paraId="5761F57B" w14:textId="77777777" w:rsidR="00B967B1" w:rsidRPr="00CD4F39" w:rsidRDefault="00B967B1" w:rsidP="00A01DE1">
      <w:pPr>
        <w:spacing w:after="0" w:line="240" w:lineRule="auto"/>
        <w:jc w:val="both"/>
        <w:rPr>
          <w:rFonts w:ascii="Arial" w:hAnsi="Arial" w:cs="Arial"/>
          <w:sz w:val="20"/>
          <w:szCs w:val="20"/>
        </w:rPr>
      </w:pPr>
      <w:r w:rsidRPr="00CD4F39">
        <w:rPr>
          <w:rFonts w:ascii="Arial" w:hAnsi="Arial" w:cs="Arial"/>
          <w:sz w:val="20"/>
          <w:szCs w:val="20"/>
        </w:rPr>
        <w:t>PERSONA NATURAL</w:t>
      </w:r>
    </w:p>
    <w:p w14:paraId="6413512A" w14:textId="77777777" w:rsidR="00B967B1" w:rsidRPr="00CD4F39" w:rsidRDefault="00B967B1" w:rsidP="00A01DE1">
      <w:pPr>
        <w:spacing w:after="0" w:line="240" w:lineRule="auto"/>
        <w:jc w:val="both"/>
        <w:rPr>
          <w:rFonts w:ascii="Arial" w:hAnsi="Arial" w:cs="Arial"/>
          <w:sz w:val="20"/>
          <w:szCs w:val="20"/>
        </w:rPr>
      </w:pPr>
      <w:r w:rsidRPr="00CD4F39">
        <w:rPr>
          <w:rFonts w:ascii="Arial" w:hAnsi="Arial" w:cs="Arial"/>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41D9E29" w14:textId="0351270C" w:rsidR="00B967B1" w:rsidRPr="00CD4F39" w:rsidRDefault="00B967B1" w:rsidP="00A01DE1">
      <w:pPr>
        <w:spacing w:after="0" w:line="240" w:lineRule="auto"/>
        <w:jc w:val="both"/>
        <w:rPr>
          <w:rFonts w:ascii="Arial" w:hAnsi="Arial" w:cs="Arial"/>
          <w:sz w:val="20"/>
          <w:szCs w:val="20"/>
        </w:rPr>
      </w:pPr>
      <w:r w:rsidRPr="00CD4F39">
        <w:rPr>
          <w:rFonts w:ascii="Arial" w:hAnsi="Arial" w:cs="Arial"/>
          <w:sz w:val="20"/>
          <w:szCs w:val="20"/>
        </w:rPr>
        <w:t xml:space="preserve">Nota: </w:t>
      </w:r>
      <w:r w:rsidR="00F76983" w:rsidRPr="00CD4F39">
        <w:rPr>
          <w:rFonts w:ascii="Arial" w:hAnsi="Arial" w:cs="Arial"/>
          <w:sz w:val="20"/>
          <w:szCs w:val="20"/>
        </w:rPr>
        <w:t>seleccionar, según</w:t>
      </w:r>
      <w:r w:rsidRPr="00CD4F39">
        <w:rPr>
          <w:rFonts w:ascii="Arial" w:hAnsi="Arial" w:cs="Arial"/>
          <w:sz w:val="20"/>
          <w:szCs w:val="20"/>
        </w:rPr>
        <w:t xml:space="preserve"> corresponda.</w:t>
      </w:r>
    </w:p>
    <w:p w14:paraId="0F4965F0" w14:textId="77777777" w:rsidR="00B967B1" w:rsidRPr="00CD4F39" w:rsidRDefault="00B967B1" w:rsidP="00A01DE1">
      <w:pPr>
        <w:spacing w:after="0" w:line="240" w:lineRule="auto"/>
        <w:jc w:val="both"/>
        <w:rPr>
          <w:rFonts w:ascii="Arial" w:hAnsi="Arial" w:cs="Arial"/>
          <w:sz w:val="20"/>
          <w:szCs w:val="20"/>
        </w:rPr>
      </w:pPr>
      <w:r w:rsidRPr="00CD4F39">
        <w:rPr>
          <w:rFonts w:ascii="Arial" w:hAnsi="Arial" w:cs="Arial"/>
          <w:sz w:val="20"/>
          <w:szCs w:val="20"/>
        </w:rPr>
        <w:t>De igual manera en la ejecución del contrato adicional a los requerimientos exigidos para su ejecución, la persona natural o jurídica deberá: </w:t>
      </w:r>
    </w:p>
    <w:p w14:paraId="0DD84FE7" w14:textId="77777777" w:rsidR="00B967B1" w:rsidRPr="00CD4F39" w:rsidRDefault="00B967B1" w:rsidP="00A01DE1">
      <w:pPr>
        <w:spacing w:after="0" w:line="240" w:lineRule="auto"/>
        <w:jc w:val="both"/>
        <w:rPr>
          <w:rFonts w:ascii="Arial" w:hAnsi="Arial" w:cs="Arial"/>
          <w:sz w:val="20"/>
          <w:szCs w:val="20"/>
        </w:rPr>
      </w:pPr>
    </w:p>
    <w:p w14:paraId="3E7E0EBC" w14:textId="77777777" w:rsidR="00B967B1" w:rsidRPr="00CD4F39" w:rsidRDefault="00B967B1" w:rsidP="00A01DE1">
      <w:pPr>
        <w:pStyle w:val="Prrafodelista"/>
        <w:numPr>
          <w:ilvl w:val="0"/>
          <w:numId w:val="24"/>
        </w:numPr>
        <w:ind w:left="0" w:hanging="284"/>
        <w:jc w:val="both"/>
        <w:rPr>
          <w:rFonts w:ascii="Arial" w:eastAsiaTheme="minorHAnsi" w:hAnsi="Arial" w:cs="Arial"/>
          <w:sz w:val="20"/>
          <w:szCs w:val="20"/>
          <w:lang w:eastAsia="en-US"/>
        </w:rPr>
      </w:pPr>
      <w:r w:rsidRPr="00CD4F39">
        <w:rPr>
          <w:rFonts w:ascii="Arial" w:eastAsiaTheme="minorHAnsi" w:hAnsi="Arial" w:cs="Arial"/>
          <w:sz w:val="20"/>
          <w:szCs w:val="20"/>
          <w:lang w:eastAsia="en-US"/>
        </w:rPr>
        <w:t xml:space="preserve">Cumplir con las obligaciones del </w:t>
      </w:r>
      <w:proofErr w:type="spellStart"/>
      <w:r w:rsidRPr="00CD4F39">
        <w:rPr>
          <w:rFonts w:ascii="Arial" w:eastAsiaTheme="minorHAnsi" w:hAnsi="Arial" w:cs="Arial"/>
          <w:sz w:val="20"/>
          <w:szCs w:val="20"/>
          <w:lang w:eastAsia="en-US"/>
        </w:rPr>
        <w:t>SGSST</w:t>
      </w:r>
      <w:proofErr w:type="spellEnd"/>
      <w:r w:rsidRPr="00CD4F39">
        <w:rPr>
          <w:rFonts w:ascii="Arial" w:eastAsiaTheme="minorHAnsi" w:hAnsi="Arial" w:cs="Arial"/>
          <w:sz w:val="20"/>
          <w:szCs w:val="20"/>
          <w:lang w:eastAsia="en-US"/>
        </w:rPr>
        <w:t>, que las normas legales vigentes y/o la Policía Nacional haya considerado en el contrato y acorde a la exposición del contratista o subcontratista a los riesgos encontrados en el centro de trabajo donde desarrolla la actividad. </w:t>
      </w:r>
    </w:p>
    <w:p w14:paraId="05081685" w14:textId="77777777" w:rsidR="00B967B1" w:rsidRPr="00CD4F39" w:rsidRDefault="00B967B1" w:rsidP="00A01DE1">
      <w:pPr>
        <w:pStyle w:val="Prrafodelista"/>
        <w:ind w:left="0" w:hanging="284"/>
        <w:jc w:val="both"/>
        <w:rPr>
          <w:rFonts w:ascii="Arial" w:eastAsiaTheme="minorHAnsi" w:hAnsi="Arial" w:cs="Arial"/>
          <w:sz w:val="20"/>
          <w:szCs w:val="20"/>
          <w:lang w:eastAsia="en-US"/>
        </w:rPr>
      </w:pPr>
    </w:p>
    <w:p w14:paraId="2254A617" w14:textId="77777777" w:rsidR="00B967B1" w:rsidRPr="00CD4F39" w:rsidRDefault="00B967B1" w:rsidP="00A01DE1">
      <w:pPr>
        <w:pStyle w:val="Prrafodelista"/>
        <w:numPr>
          <w:ilvl w:val="0"/>
          <w:numId w:val="24"/>
        </w:numPr>
        <w:ind w:left="0" w:hanging="284"/>
        <w:jc w:val="both"/>
        <w:rPr>
          <w:rFonts w:ascii="Arial" w:eastAsiaTheme="minorHAnsi" w:hAnsi="Arial" w:cs="Arial"/>
          <w:sz w:val="20"/>
          <w:szCs w:val="20"/>
          <w:lang w:eastAsia="en-US"/>
        </w:rPr>
      </w:pPr>
      <w:r w:rsidRPr="00CD4F39">
        <w:rPr>
          <w:rFonts w:ascii="Arial" w:eastAsiaTheme="minorHAnsi" w:hAnsi="Arial" w:cs="Arial"/>
          <w:sz w:val="20"/>
          <w:szCs w:val="20"/>
          <w:lang w:eastAsia="en-US"/>
        </w:rPr>
        <w:t>Participar en las actividades que la Policía Nacional desarrolle en materia de promoción y prevención de riesgos laborales. </w:t>
      </w:r>
    </w:p>
    <w:p w14:paraId="2474758E" w14:textId="77777777" w:rsidR="00B967B1" w:rsidRPr="00CD4F39" w:rsidRDefault="00B967B1" w:rsidP="00A01DE1">
      <w:pPr>
        <w:pStyle w:val="Prrafodelista"/>
        <w:ind w:left="0" w:hanging="284"/>
        <w:rPr>
          <w:rFonts w:ascii="Arial" w:eastAsiaTheme="minorHAnsi" w:hAnsi="Arial" w:cs="Arial"/>
          <w:sz w:val="20"/>
          <w:szCs w:val="20"/>
          <w:lang w:eastAsia="en-US"/>
        </w:rPr>
      </w:pPr>
    </w:p>
    <w:p w14:paraId="22CEA114" w14:textId="50F5C113" w:rsidR="00B967B1" w:rsidRPr="00CD4F39" w:rsidRDefault="00B967B1" w:rsidP="00A01DE1">
      <w:pPr>
        <w:pStyle w:val="Prrafodelista"/>
        <w:numPr>
          <w:ilvl w:val="0"/>
          <w:numId w:val="24"/>
        </w:numPr>
        <w:ind w:left="0" w:hanging="284"/>
        <w:jc w:val="both"/>
        <w:rPr>
          <w:rFonts w:ascii="Arial" w:eastAsiaTheme="minorHAnsi" w:hAnsi="Arial" w:cs="Arial"/>
          <w:sz w:val="20"/>
          <w:szCs w:val="20"/>
          <w:lang w:eastAsia="en-US"/>
        </w:rPr>
      </w:pPr>
      <w:r w:rsidRPr="00CD4F39">
        <w:rPr>
          <w:rFonts w:ascii="Arial" w:eastAsiaTheme="minorHAnsi" w:hAnsi="Arial" w:cs="Arial"/>
          <w:sz w:val="20"/>
          <w:szCs w:val="20"/>
          <w:lang w:eastAsia="en-US"/>
        </w:rPr>
        <w:lastRenderedPageBreak/>
        <w:t xml:space="preserve">Cumplir </w:t>
      </w:r>
      <w:r w:rsidR="000709F8" w:rsidRPr="00CD4F39">
        <w:rPr>
          <w:rFonts w:ascii="Arial" w:eastAsiaTheme="minorHAnsi" w:hAnsi="Arial" w:cs="Arial"/>
          <w:sz w:val="20"/>
          <w:szCs w:val="20"/>
          <w:lang w:eastAsia="en-US"/>
        </w:rPr>
        <w:t>con el</w:t>
      </w:r>
      <w:r w:rsidRPr="00CD4F39">
        <w:rPr>
          <w:rFonts w:ascii="Arial" w:eastAsiaTheme="minorHAnsi" w:hAnsi="Arial" w:cs="Arial"/>
          <w:sz w:val="20"/>
          <w:szCs w:val="20"/>
          <w:lang w:eastAsia="en-US"/>
        </w:rPr>
        <w:t xml:space="preserve"> uso continuo y permanente de los elementos de protección personal, durante la ejecución contractual, acorde a los peligros y riesgos relacionados la tarea contratada.</w:t>
      </w:r>
    </w:p>
    <w:p w14:paraId="6C064398" w14:textId="77777777" w:rsidR="00B967B1" w:rsidRPr="00CD4F39" w:rsidRDefault="00B967B1" w:rsidP="00A01DE1">
      <w:pPr>
        <w:pStyle w:val="Prrafodelista"/>
        <w:ind w:left="0" w:hanging="284"/>
        <w:rPr>
          <w:rFonts w:ascii="Arial" w:eastAsiaTheme="minorHAnsi" w:hAnsi="Arial" w:cs="Arial"/>
          <w:sz w:val="20"/>
          <w:szCs w:val="20"/>
          <w:lang w:eastAsia="en-US"/>
        </w:rPr>
      </w:pPr>
    </w:p>
    <w:p w14:paraId="475C1B6C" w14:textId="77777777" w:rsidR="00B967B1" w:rsidRPr="00CD4F39" w:rsidRDefault="00B967B1" w:rsidP="00A01DE1">
      <w:pPr>
        <w:pStyle w:val="Prrafodelista"/>
        <w:numPr>
          <w:ilvl w:val="0"/>
          <w:numId w:val="24"/>
        </w:numPr>
        <w:ind w:left="0" w:hanging="284"/>
        <w:jc w:val="both"/>
        <w:rPr>
          <w:rFonts w:ascii="Arial" w:eastAsiaTheme="minorHAnsi" w:hAnsi="Arial" w:cs="Arial"/>
          <w:sz w:val="20"/>
          <w:szCs w:val="20"/>
          <w:lang w:eastAsia="en-US"/>
        </w:rPr>
      </w:pPr>
      <w:r w:rsidRPr="00CD4F3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3394EC28" w14:textId="77777777" w:rsidR="00B967B1" w:rsidRPr="00CD4F39" w:rsidRDefault="00B967B1" w:rsidP="00A01DE1">
      <w:pPr>
        <w:pStyle w:val="Prrafodelista"/>
        <w:ind w:left="0" w:hanging="284"/>
        <w:rPr>
          <w:rFonts w:ascii="Arial" w:eastAsiaTheme="minorHAnsi" w:hAnsi="Arial" w:cs="Arial"/>
          <w:sz w:val="20"/>
          <w:szCs w:val="20"/>
          <w:lang w:eastAsia="en-US"/>
        </w:rPr>
      </w:pPr>
    </w:p>
    <w:p w14:paraId="73347FE9" w14:textId="77777777" w:rsidR="00B967B1" w:rsidRPr="00CD4F39" w:rsidRDefault="00B967B1" w:rsidP="00A01DE1">
      <w:pPr>
        <w:pStyle w:val="Prrafodelista"/>
        <w:numPr>
          <w:ilvl w:val="0"/>
          <w:numId w:val="24"/>
        </w:numPr>
        <w:ind w:left="0" w:hanging="284"/>
        <w:jc w:val="both"/>
        <w:rPr>
          <w:rFonts w:ascii="Arial" w:eastAsiaTheme="minorHAnsi" w:hAnsi="Arial" w:cs="Arial"/>
          <w:sz w:val="20"/>
          <w:szCs w:val="20"/>
          <w:lang w:eastAsia="en-US"/>
        </w:rPr>
      </w:pPr>
      <w:r w:rsidRPr="00CD4F3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01C157D" w14:textId="77777777" w:rsidR="00B967B1" w:rsidRPr="00CD4F39" w:rsidRDefault="00B967B1" w:rsidP="00A01DE1">
      <w:pPr>
        <w:pStyle w:val="Prrafodelista"/>
        <w:ind w:left="0" w:hanging="284"/>
        <w:rPr>
          <w:rFonts w:ascii="Arial" w:eastAsiaTheme="minorHAnsi" w:hAnsi="Arial" w:cs="Arial"/>
          <w:sz w:val="20"/>
          <w:szCs w:val="20"/>
          <w:lang w:eastAsia="en-US"/>
        </w:rPr>
      </w:pPr>
    </w:p>
    <w:p w14:paraId="10714264" w14:textId="77777777" w:rsidR="00B967B1" w:rsidRPr="00CD4F39" w:rsidRDefault="00B967B1" w:rsidP="00A01DE1">
      <w:pPr>
        <w:pStyle w:val="Prrafodelista"/>
        <w:numPr>
          <w:ilvl w:val="0"/>
          <w:numId w:val="24"/>
        </w:numPr>
        <w:ind w:left="0" w:hanging="284"/>
        <w:jc w:val="both"/>
        <w:rPr>
          <w:rFonts w:ascii="Arial" w:eastAsiaTheme="minorHAnsi" w:hAnsi="Arial" w:cs="Arial"/>
          <w:sz w:val="20"/>
          <w:szCs w:val="20"/>
          <w:lang w:eastAsia="en-US"/>
        </w:rPr>
      </w:pPr>
      <w:r w:rsidRPr="00CD4F3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640CB1F8" w14:textId="77777777" w:rsidR="00B967B1" w:rsidRPr="00CD4F39" w:rsidRDefault="00B967B1" w:rsidP="00A01DE1">
      <w:pPr>
        <w:spacing w:after="0" w:line="240" w:lineRule="auto"/>
        <w:ind w:hanging="284"/>
        <w:jc w:val="both"/>
        <w:rPr>
          <w:rFonts w:ascii="Arial" w:hAnsi="Arial" w:cs="Arial"/>
          <w:sz w:val="20"/>
          <w:szCs w:val="20"/>
        </w:rPr>
      </w:pPr>
    </w:p>
    <w:p w14:paraId="56146769" w14:textId="77777777" w:rsidR="00B967B1" w:rsidRPr="00CD4F39" w:rsidRDefault="00B967B1" w:rsidP="00A01DE1">
      <w:pPr>
        <w:pStyle w:val="Prrafodelista"/>
        <w:numPr>
          <w:ilvl w:val="0"/>
          <w:numId w:val="25"/>
        </w:numPr>
        <w:ind w:left="0" w:hanging="284"/>
        <w:jc w:val="both"/>
        <w:rPr>
          <w:rFonts w:ascii="Arial" w:eastAsiaTheme="minorHAnsi" w:hAnsi="Arial" w:cs="Arial"/>
          <w:sz w:val="20"/>
          <w:szCs w:val="20"/>
          <w:lang w:eastAsia="en-US"/>
        </w:rPr>
      </w:pPr>
      <w:r w:rsidRPr="00CD4F39">
        <w:rPr>
          <w:rFonts w:ascii="Arial" w:eastAsiaTheme="minorHAnsi" w:hAnsi="Arial" w:cs="Arial"/>
          <w:sz w:val="20"/>
          <w:szCs w:val="20"/>
          <w:lang w:eastAsia="en-US"/>
        </w:rPr>
        <w:t xml:space="preserve">Diligenciar los formatos del </w:t>
      </w:r>
      <w:proofErr w:type="spellStart"/>
      <w:r w:rsidRPr="00CD4F39">
        <w:rPr>
          <w:rFonts w:ascii="Arial" w:eastAsiaTheme="minorHAnsi" w:hAnsi="Arial" w:cs="Arial"/>
          <w:sz w:val="20"/>
          <w:szCs w:val="20"/>
          <w:lang w:eastAsia="en-US"/>
        </w:rPr>
        <w:t>SGSST</w:t>
      </w:r>
      <w:proofErr w:type="spellEnd"/>
      <w:r w:rsidRPr="00CD4F39">
        <w:rPr>
          <w:rFonts w:ascii="Arial" w:eastAsiaTheme="minorHAnsi" w:hAnsi="Arial" w:cs="Arial"/>
          <w:sz w:val="20"/>
          <w:szCs w:val="20"/>
          <w:lang w:eastAsia="en-US"/>
        </w:rPr>
        <w:t xml:space="preserve"> de la Policía Nacional o el contratante, que le sean aplicables a la ejecución de la tarea contratada. </w:t>
      </w:r>
    </w:p>
    <w:p w14:paraId="67D00BB2" w14:textId="77777777" w:rsidR="00B967B1" w:rsidRPr="00CD4F39" w:rsidRDefault="00B967B1" w:rsidP="00A01DE1">
      <w:pPr>
        <w:pStyle w:val="Prrafodelista"/>
        <w:ind w:left="0" w:hanging="284"/>
        <w:jc w:val="both"/>
        <w:rPr>
          <w:rFonts w:ascii="Arial" w:eastAsiaTheme="minorHAnsi" w:hAnsi="Arial" w:cs="Arial"/>
          <w:sz w:val="20"/>
          <w:szCs w:val="20"/>
          <w:lang w:eastAsia="en-US"/>
        </w:rPr>
      </w:pPr>
    </w:p>
    <w:p w14:paraId="335DA2BA" w14:textId="468BFD3C" w:rsidR="00B967B1" w:rsidRPr="00CD4F39" w:rsidRDefault="000709F8" w:rsidP="00A01DE1">
      <w:pPr>
        <w:pStyle w:val="Prrafodelista"/>
        <w:numPr>
          <w:ilvl w:val="0"/>
          <w:numId w:val="25"/>
        </w:numPr>
        <w:ind w:left="0" w:hanging="284"/>
        <w:jc w:val="both"/>
        <w:rPr>
          <w:rFonts w:ascii="Arial" w:eastAsiaTheme="minorHAnsi" w:hAnsi="Arial" w:cs="Arial"/>
          <w:sz w:val="20"/>
          <w:szCs w:val="20"/>
          <w:lang w:eastAsia="en-US"/>
        </w:rPr>
      </w:pPr>
      <w:r w:rsidRPr="00CD4F39">
        <w:rPr>
          <w:rFonts w:ascii="Arial" w:eastAsiaTheme="minorHAnsi" w:hAnsi="Arial" w:cs="Arial"/>
          <w:sz w:val="20"/>
          <w:szCs w:val="20"/>
          <w:lang w:eastAsia="en-US"/>
        </w:rPr>
        <w:t>Entregar los</w:t>
      </w:r>
      <w:r w:rsidR="00B967B1" w:rsidRPr="00CD4F39">
        <w:rPr>
          <w:rFonts w:ascii="Arial" w:eastAsiaTheme="minorHAnsi" w:hAnsi="Arial" w:cs="Arial"/>
          <w:sz w:val="20"/>
          <w:szCs w:val="20"/>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2A38851A" w14:textId="77777777" w:rsidR="00B967B1" w:rsidRPr="00CD4F39" w:rsidRDefault="00B967B1" w:rsidP="00A01DE1">
      <w:pPr>
        <w:spacing w:after="0" w:line="240" w:lineRule="auto"/>
        <w:jc w:val="both"/>
        <w:rPr>
          <w:rFonts w:ascii="Arial" w:hAnsi="Arial" w:cs="Arial"/>
          <w:sz w:val="20"/>
          <w:szCs w:val="20"/>
        </w:rPr>
      </w:pPr>
    </w:p>
    <w:p w14:paraId="5556ED84" w14:textId="7B235DB7" w:rsidR="00B967B1" w:rsidRPr="00CD4F39" w:rsidRDefault="00B967B1" w:rsidP="00A01DE1">
      <w:pPr>
        <w:spacing w:after="0" w:line="240" w:lineRule="auto"/>
        <w:jc w:val="both"/>
        <w:rPr>
          <w:rFonts w:ascii="Arial" w:hAnsi="Arial" w:cs="Arial"/>
          <w:sz w:val="20"/>
          <w:szCs w:val="20"/>
        </w:rPr>
      </w:pPr>
      <w:r w:rsidRPr="00CD4F39">
        <w:rPr>
          <w:rFonts w:ascii="Arial" w:hAnsi="Arial" w:cs="Arial"/>
          <w:sz w:val="20"/>
          <w:szCs w:val="20"/>
        </w:rPr>
        <w:t xml:space="preserve">Las personas </w:t>
      </w:r>
      <w:r w:rsidR="000709F8" w:rsidRPr="00CD4F39">
        <w:rPr>
          <w:rFonts w:ascii="Arial" w:hAnsi="Arial" w:cs="Arial"/>
          <w:b/>
          <w:sz w:val="20"/>
          <w:szCs w:val="20"/>
        </w:rPr>
        <w:t>jurídicas</w:t>
      </w:r>
      <w:r w:rsidR="000709F8" w:rsidRPr="00CD4F39">
        <w:rPr>
          <w:rFonts w:ascii="Arial" w:hAnsi="Arial" w:cs="Arial"/>
          <w:sz w:val="20"/>
          <w:szCs w:val="20"/>
        </w:rPr>
        <w:t xml:space="preserve"> deben</w:t>
      </w:r>
      <w:r w:rsidRPr="00CD4F39">
        <w:rPr>
          <w:rFonts w:ascii="Arial" w:hAnsi="Arial" w:cs="Arial"/>
          <w:sz w:val="20"/>
          <w:szCs w:val="20"/>
        </w:rPr>
        <w:t xml:space="preserve"> diligenciar la lista de chequeo que evidencie el cumplimiento a </w:t>
      </w:r>
      <w:r w:rsidR="000709F8" w:rsidRPr="00CD4F39">
        <w:rPr>
          <w:rFonts w:ascii="Arial" w:hAnsi="Arial" w:cs="Arial"/>
          <w:sz w:val="20"/>
          <w:szCs w:val="20"/>
        </w:rPr>
        <w:t>la Resolución</w:t>
      </w:r>
      <w:r w:rsidRPr="00CD4F39">
        <w:rPr>
          <w:rFonts w:ascii="Arial" w:hAnsi="Arial" w:cs="Arial"/>
          <w:sz w:val="20"/>
          <w:szCs w:val="20"/>
        </w:rPr>
        <w:t xml:space="preserve"> 0312 del 2019 “</w:t>
      </w:r>
      <w:r w:rsidRPr="00CD4F39">
        <w:rPr>
          <w:rFonts w:ascii="Arial" w:hAnsi="Arial" w:cs="Arial"/>
          <w:i/>
          <w:sz w:val="20"/>
          <w:szCs w:val="20"/>
        </w:rPr>
        <w:t>Por la cual se definen los Estándares Mínimos del Sistema de Gestión de Seguridad y Salud en el Trabajo SG-</w:t>
      </w:r>
      <w:r w:rsidR="000709F8" w:rsidRPr="00CD4F39">
        <w:rPr>
          <w:rFonts w:ascii="Arial" w:hAnsi="Arial" w:cs="Arial"/>
          <w:i/>
          <w:sz w:val="20"/>
          <w:szCs w:val="20"/>
        </w:rPr>
        <w:t>SST</w:t>
      </w:r>
      <w:r w:rsidR="000709F8" w:rsidRPr="00CD4F39">
        <w:rPr>
          <w:rFonts w:ascii="Arial" w:hAnsi="Arial" w:cs="Arial"/>
          <w:sz w:val="20"/>
          <w:szCs w:val="20"/>
        </w:rPr>
        <w:t>, considerando</w:t>
      </w:r>
      <w:r w:rsidRPr="00CD4F39">
        <w:rPr>
          <w:rFonts w:ascii="Arial" w:hAnsi="Arial" w:cs="Arial"/>
          <w:sz w:val="20"/>
          <w:szCs w:val="20"/>
        </w:rPr>
        <w:t xml:space="preserve"> lo siguiente: </w:t>
      </w:r>
    </w:p>
    <w:p w14:paraId="02E2CE34" w14:textId="77777777" w:rsidR="00B967B1" w:rsidRPr="00CD4F39" w:rsidRDefault="00B967B1" w:rsidP="00A01DE1">
      <w:pPr>
        <w:pStyle w:val="Prrafodelista"/>
        <w:numPr>
          <w:ilvl w:val="0"/>
          <w:numId w:val="26"/>
        </w:numPr>
        <w:ind w:left="0" w:firstLine="0"/>
        <w:jc w:val="both"/>
        <w:rPr>
          <w:rFonts w:ascii="Arial" w:eastAsiaTheme="minorHAnsi" w:hAnsi="Arial" w:cs="Arial"/>
          <w:sz w:val="20"/>
          <w:szCs w:val="20"/>
          <w:lang w:eastAsia="en-US"/>
        </w:rPr>
      </w:pPr>
      <w:r w:rsidRPr="00CD4F39">
        <w:rPr>
          <w:rFonts w:ascii="Arial" w:eastAsiaTheme="minorHAnsi" w:hAnsi="Arial" w:cs="Arial"/>
          <w:sz w:val="20"/>
          <w:szCs w:val="20"/>
          <w:lang w:eastAsia="en-US"/>
        </w:rPr>
        <w:t xml:space="preserve">Estándares mínimos para empresas, empleadores y contratantes con diez (10) o menos trabajadores, clasificadas con riesgo I, II </w:t>
      </w:r>
      <w:proofErr w:type="spellStart"/>
      <w:r w:rsidRPr="00CD4F39">
        <w:rPr>
          <w:rFonts w:ascii="Arial" w:eastAsiaTheme="minorHAnsi" w:hAnsi="Arial" w:cs="Arial"/>
          <w:sz w:val="20"/>
          <w:szCs w:val="20"/>
          <w:lang w:eastAsia="en-US"/>
        </w:rPr>
        <w:t>ó</w:t>
      </w:r>
      <w:proofErr w:type="spellEnd"/>
      <w:r w:rsidRPr="00CD4F39">
        <w:rPr>
          <w:rFonts w:ascii="Arial" w:eastAsiaTheme="minorHAnsi" w:hAnsi="Arial" w:cs="Arial"/>
          <w:sz w:val="20"/>
          <w:szCs w:val="20"/>
          <w:lang w:eastAsia="en-US"/>
        </w:rPr>
        <w:t xml:space="preserve"> III</w:t>
      </w:r>
    </w:p>
    <w:p w14:paraId="520D4DEC" w14:textId="77777777" w:rsidR="00B967B1" w:rsidRPr="00CD4F39" w:rsidRDefault="00B967B1" w:rsidP="00A01DE1">
      <w:pPr>
        <w:pStyle w:val="Prrafodelista"/>
        <w:ind w:left="0"/>
        <w:jc w:val="both"/>
        <w:rPr>
          <w:rFonts w:ascii="Arial" w:eastAsiaTheme="minorHAnsi" w:hAnsi="Arial" w:cs="Arial"/>
          <w:sz w:val="20"/>
          <w:szCs w:val="20"/>
          <w:lang w:eastAsia="en-US"/>
        </w:rPr>
      </w:pPr>
    </w:p>
    <w:p w14:paraId="637336F1" w14:textId="282B56CD" w:rsidR="00B967B1" w:rsidRPr="00CD4F39" w:rsidRDefault="00B967B1" w:rsidP="00A01DE1">
      <w:pPr>
        <w:pStyle w:val="Prrafodelista"/>
        <w:numPr>
          <w:ilvl w:val="0"/>
          <w:numId w:val="26"/>
        </w:numPr>
        <w:ind w:left="0" w:firstLine="0"/>
        <w:jc w:val="both"/>
        <w:rPr>
          <w:rFonts w:ascii="Arial" w:eastAsiaTheme="minorHAnsi" w:hAnsi="Arial" w:cs="Arial"/>
          <w:sz w:val="20"/>
          <w:szCs w:val="20"/>
          <w:lang w:eastAsia="en-US"/>
        </w:rPr>
      </w:pPr>
      <w:r w:rsidRPr="00CD4F39">
        <w:rPr>
          <w:rFonts w:ascii="Arial" w:eastAsiaTheme="minorHAnsi" w:hAnsi="Arial" w:cs="Arial"/>
          <w:sz w:val="20"/>
          <w:szCs w:val="20"/>
          <w:lang w:eastAsia="en-US"/>
        </w:rPr>
        <w:t xml:space="preserve">Estándares mínimos para empresas de once (11) a cincuenta (50) </w:t>
      </w:r>
      <w:r w:rsidR="000709F8" w:rsidRPr="00CD4F39">
        <w:rPr>
          <w:rFonts w:ascii="Arial" w:eastAsiaTheme="minorHAnsi" w:hAnsi="Arial" w:cs="Arial"/>
          <w:sz w:val="20"/>
          <w:szCs w:val="20"/>
          <w:lang w:eastAsia="en-US"/>
        </w:rPr>
        <w:t>trabajadores clasificados</w:t>
      </w:r>
      <w:r w:rsidRPr="00CD4F39">
        <w:rPr>
          <w:rFonts w:ascii="Arial" w:eastAsiaTheme="minorHAnsi" w:hAnsi="Arial" w:cs="Arial"/>
          <w:sz w:val="20"/>
          <w:szCs w:val="20"/>
          <w:lang w:eastAsia="en-US"/>
        </w:rPr>
        <w:t xml:space="preserve"> con riesgo I, II </w:t>
      </w:r>
      <w:proofErr w:type="spellStart"/>
      <w:r w:rsidRPr="00CD4F39">
        <w:rPr>
          <w:rFonts w:ascii="Arial" w:eastAsiaTheme="minorHAnsi" w:hAnsi="Arial" w:cs="Arial"/>
          <w:sz w:val="20"/>
          <w:szCs w:val="20"/>
          <w:lang w:eastAsia="en-US"/>
        </w:rPr>
        <w:t>ó</w:t>
      </w:r>
      <w:proofErr w:type="spellEnd"/>
      <w:r w:rsidRPr="00CD4F39">
        <w:rPr>
          <w:rFonts w:ascii="Arial" w:eastAsiaTheme="minorHAnsi" w:hAnsi="Arial" w:cs="Arial"/>
          <w:sz w:val="20"/>
          <w:szCs w:val="20"/>
          <w:lang w:eastAsia="en-US"/>
        </w:rPr>
        <w:t xml:space="preserve"> III.</w:t>
      </w:r>
    </w:p>
    <w:p w14:paraId="560FB515" w14:textId="77777777" w:rsidR="00B967B1" w:rsidRPr="00CD4F39" w:rsidRDefault="00B967B1" w:rsidP="00A01DE1">
      <w:pPr>
        <w:pStyle w:val="Prrafodelista"/>
        <w:ind w:left="0"/>
        <w:rPr>
          <w:rFonts w:ascii="Arial" w:eastAsiaTheme="minorHAnsi" w:hAnsi="Arial" w:cs="Arial"/>
          <w:sz w:val="20"/>
          <w:szCs w:val="20"/>
          <w:lang w:eastAsia="en-US"/>
        </w:rPr>
      </w:pPr>
    </w:p>
    <w:p w14:paraId="33A2D84C" w14:textId="20BC25AA" w:rsidR="00B967B1" w:rsidRPr="00CD4F39" w:rsidRDefault="00B967B1" w:rsidP="00A01DE1">
      <w:pPr>
        <w:pStyle w:val="Prrafodelista"/>
        <w:numPr>
          <w:ilvl w:val="0"/>
          <w:numId w:val="26"/>
        </w:numPr>
        <w:ind w:left="0" w:firstLine="0"/>
        <w:jc w:val="both"/>
        <w:rPr>
          <w:rFonts w:ascii="Arial" w:eastAsiaTheme="minorHAnsi" w:hAnsi="Arial" w:cs="Arial"/>
          <w:sz w:val="20"/>
          <w:szCs w:val="20"/>
          <w:lang w:eastAsia="en-US"/>
        </w:rPr>
      </w:pPr>
      <w:r w:rsidRPr="00CD4F39">
        <w:rPr>
          <w:rFonts w:ascii="Arial" w:eastAsiaTheme="minorHAnsi" w:hAnsi="Arial" w:cs="Arial"/>
          <w:sz w:val="20"/>
          <w:szCs w:val="20"/>
          <w:lang w:eastAsia="en-US"/>
        </w:rPr>
        <w:t xml:space="preserve">Estándares mínimos para empresas de más de cincuenta (50) </w:t>
      </w:r>
      <w:r w:rsidR="000709F8" w:rsidRPr="00CD4F39">
        <w:rPr>
          <w:rFonts w:ascii="Arial" w:eastAsiaTheme="minorHAnsi" w:hAnsi="Arial" w:cs="Arial"/>
          <w:sz w:val="20"/>
          <w:szCs w:val="20"/>
          <w:lang w:eastAsia="en-US"/>
        </w:rPr>
        <w:t>trabajadores clasificados</w:t>
      </w:r>
      <w:r w:rsidRPr="00CD4F39">
        <w:rPr>
          <w:rFonts w:ascii="Arial" w:eastAsiaTheme="minorHAnsi" w:hAnsi="Arial" w:cs="Arial"/>
          <w:sz w:val="20"/>
          <w:szCs w:val="20"/>
          <w:lang w:eastAsia="en-US"/>
        </w:rPr>
        <w:t xml:space="preserve"> con riesgo I, II, III, IV </w:t>
      </w:r>
      <w:proofErr w:type="spellStart"/>
      <w:r w:rsidRPr="00CD4F39">
        <w:rPr>
          <w:rFonts w:ascii="Arial" w:eastAsiaTheme="minorHAnsi" w:hAnsi="Arial" w:cs="Arial"/>
          <w:sz w:val="20"/>
          <w:szCs w:val="20"/>
          <w:lang w:eastAsia="en-US"/>
        </w:rPr>
        <w:t>ó</w:t>
      </w:r>
      <w:proofErr w:type="spellEnd"/>
      <w:r w:rsidRPr="00CD4F39">
        <w:rPr>
          <w:rFonts w:ascii="Arial" w:eastAsiaTheme="minorHAnsi" w:hAnsi="Arial" w:cs="Arial"/>
          <w:sz w:val="20"/>
          <w:szCs w:val="20"/>
          <w:lang w:eastAsia="en-US"/>
        </w:rPr>
        <w:t xml:space="preserve"> V y de cincuenta (50) </w:t>
      </w:r>
      <w:proofErr w:type="spellStart"/>
      <w:r w:rsidRPr="00CD4F39">
        <w:rPr>
          <w:rFonts w:ascii="Arial" w:eastAsiaTheme="minorHAnsi" w:hAnsi="Arial" w:cs="Arial"/>
          <w:sz w:val="20"/>
          <w:szCs w:val="20"/>
          <w:lang w:eastAsia="en-US"/>
        </w:rPr>
        <w:t>ó</w:t>
      </w:r>
      <w:proofErr w:type="spellEnd"/>
      <w:r w:rsidRPr="00CD4F39">
        <w:rPr>
          <w:rFonts w:ascii="Arial" w:eastAsiaTheme="minorHAnsi" w:hAnsi="Arial" w:cs="Arial"/>
          <w:sz w:val="20"/>
          <w:szCs w:val="20"/>
          <w:lang w:eastAsia="en-US"/>
        </w:rPr>
        <w:t xml:space="preserve"> menos trabajadores con riesgo IV </w:t>
      </w:r>
      <w:proofErr w:type="spellStart"/>
      <w:r w:rsidRPr="00CD4F39">
        <w:rPr>
          <w:rFonts w:ascii="Arial" w:eastAsiaTheme="minorHAnsi" w:hAnsi="Arial" w:cs="Arial"/>
          <w:sz w:val="20"/>
          <w:szCs w:val="20"/>
          <w:lang w:eastAsia="en-US"/>
        </w:rPr>
        <w:t>ó</w:t>
      </w:r>
      <w:proofErr w:type="spellEnd"/>
      <w:r w:rsidRPr="00CD4F39">
        <w:rPr>
          <w:rFonts w:ascii="Arial" w:eastAsiaTheme="minorHAnsi" w:hAnsi="Arial" w:cs="Arial"/>
          <w:sz w:val="20"/>
          <w:szCs w:val="20"/>
          <w:lang w:eastAsia="en-US"/>
        </w:rPr>
        <w:t xml:space="preserve"> V.</w:t>
      </w:r>
    </w:p>
    <w:p w14:paraId="0950A425" w14:textId="77777777" w:rsidR="00B967B1" w:rsidRPr="00CD4F39" w:rsidRDefault="00B967B1" w:rsidP="00A01DE1">
      <w:pPr>
        <w:spacing w:after="0" w:line="240" w:lineRule="auto"/>
        <w:jc w:val="both"/>
        <w:rPr>
          <w:rFonts w:ascii="Arial" w:hAnsi="Arial" w:cs="Arial"/>
          <w:sz w:val="20"/>
          <w:szCs w:val="20"/>
        </w:rPr>
      </w:pPr>
    </w:p>
    <w:p w14:paraId="75B5CC52" w14:textId="77777777" w:rsidR="00B967B1" w:rsidRPr="00CD4F39" w:rsidRDefault="00B967B1" w:rsidP="00A01DE1">
      <w:pPr>
        <w:spacing w:after="0" w:line="240" w:lineRule="auto"/>
        <w:rPr>
          <w:rFonts w:ascii="Arial" w:hAnsi="Arial" w:cs="Arial"/>
          <w:sz w:val="20"/>
          <w:szCs w:val="20"/>
        </w:rPr>
      </w:pPr>
      <w:r w:rsidRPr="00CD4F39">
        <w:rPr>
          <w:rFonts w:ascii="Arial" w:hAnsi="Arial" w:cs="Arial"/>
          <w:sz w:val="20"/>
          <w:szCs w:val="20"/>
        </w:rPr>
        <w:t>La verificación al cumplimiento de lo antes descrito será efectuada por el supervisor del contrato.</w:t>
      </w:r>
    </w:p>
    <w:p w14:paraId="5A6C5E6C" w14:textId="77777777" w:rsidR="00B967B1" w:rsidRPr="00CD4F39" w:rsidRDefault="00B967B1" w:rsidP="00A01DE1">
      <w:pPr>
        <w:spacing w:after="0" w:line="240" w:lineRule="auto"/>
        <w:rPr>
          <w:rFonts w:ascii="Arial" w:hAnsi="Arial" w:cs="Arial"/>
          <w:sz w:val="20"/>
          <w:szCs w:val="20"/>
        </w:rPr>
      </w:pPr>
    </w:p>
    <w:p w14:paraId="51C4D8DD" w14:textId="5D188F5C" w:rsidR="00B967B1" w:rsidRPr="00CD4F39" w:rsidRDefault="00B967B1" w:rsidP="00A01DE1">
      <w:pPr>
        <w:spacing w:after="0" w:line="240" w:lineRule="auto"/>
        <w:jc w:val="both"/>
        <w:rPr>
          <w:rFonts w:ascii="Arial" w:hAnsi="Arial" w:cs="Arial"/>
          <w:sz w:val="20"/>
          <w:szCs w:val="20"/>
          <w:lang w:eastAsia="es-CO"/>
        </w:rPr>
      </w:pPr>
      <w:r w:rsidRPr="00CD4F39">
        <w:rPr>
          <w:rFonts w:ascii="Arial" w:hAnsi="Arial" w:cs="Arial"/>
          <w:sz w:val="20"/>
          <w:szCs w:val="20"/>
          <w:lang w:eastAsia="es-CO"/>
        </w:rPr>
        <w:t>El proponente:</w:t>
      </w:r>
    </w:p>
    <w:p w14:paraId="17A460AE" w14:textId="77777777" w:rsidR="00361278" w:rsidRPr="00CD4F39" w:rsidRDefault="00361278" w:rsidP="00A01DE1">
      <w:pPr>
        <w:spacing w:after="0" w:line="240" w:lineRule="auto"/>
        <w:jc w:val="both"/>
        <w:rPr>
          <w:rFonts w:ascii="Arial" w:hAnsi="Arial" w:cs="Arial"/>
          <w:sz w:val="20"/>
          <w:szCs w:val="20"/>
          <w:lang w:eastAsia="es-CO"/>
        </w:rPr>
      </w:pPr>
    </w:p>
    <w:p w14:paraId="487BB279" w14:textId="77777777" w:rsidR="00361278" w:rsidRPr="00CD4F39" w:rsidRDefault="00361278" w:rsidP="00A01DE1">
      <w:pPr>
        <w:spacing w:after="0" w:line="240" w:lineRule="auto"/>
        <w:jc w:val="both"/>
        <w:rPr>
          <w:rFonts w:ascii="Arial" w:hAnsi="Arial" w:cs="Arial"/>
          <w:sz w:val="20"/>
          <w:szCs w:val="20"/>
          <w:lang w:eastAsia="es-CO"/>
        </w:rPr>
      </w:pPr>
    </w:p>
    <w:p w14:paraId="1B1453CE" w14:textId="04E81C01" w:rsidR="00361278" w:rsidRDefault="00361278" w:rsidP="00A01DE1">
      <w:pPr>
        <w:spacing w:after="0" w:line="240" w:lineRule="auto"/>
        <w:jc w:val="both"/>
        <w:rPr>
          <w:rFonts w:ascii="Arial" w:hAnsi="Arial" w:cs="Arial"/>
          <w:sz w:val="20"/>
          <w:szCs w:val="20"/>
          <w:lang w:eastAsia="es-CO"/>
        </w:rPr>
      </w:pPr>
    </w:p>
    <w:p w14:paraId="57870FBA" w14:textId="77777777" w:rsidR="00A77F4D" w:rsidRPr="00CD4F39" w:rsidRDefault="00A77F4D" w:rsidP="00A01DE1">
      <w:pPr>
        <w:spacing w:after="0" w:line="240" w:lineRule="auto"/>
        <w:jc w:val="both"/>
        <w:rPr>
          <w:rFonts w:ascii="Arial" w:hAnsi="Arial" w:cs="Arial"/>
          <w:sz w:val="20"/>
          <w:szCs w:val="20"/>
          <w:lang w:eastAsia="es-CO"/>
        </w:rPr>
      </w:pPr>
    </w:p>
    <w:p w14:paraId="07C06D35" w14:textId="77777777" w:rsidR="00B967B1" w:rsidRPr="00CD4F39" w:rsidRDefault="00B967B1" w:rsidP="00A01DE1">
      <w:pPr>
        <w:pStyle w:val="Sinespaciado1"/>
        <w:rPr>
          <w:rFonts w:ascii="Arial" w:hAnsi="Arial" w:cs="Arial"/>
          <w:sz w:val="20"/>
          <w:szCs w:val="20"/>
        </w:rPr>
      </w:pPr>
      <w:r w:rsidRPr="00CD4F39">
        <w:rPr>
          <w:rFonts w:ascii="Arial" w:hAnsi="Arial" w:cs="Arial"/>
          <w:b/>
          <w:sz w:val="20"/>
          <w:szCs w:val="20"/>
        </w:rPr>
        <w:t>__________________________________</w:t>
      </w:r>
    </w:p>
    <w:p w14:paraId="7C2A3256" w14:textId="77777777" w:rsidR="00B967B1" w:rsidRPr="00CD4F39" w:rsidRDefault="00B967B1" w:rsidP="00A01DE1">
      <w:pPr>
        <w:pStyle w:val="Sinespaciado1"/>
        <w:rPr>
          <w:rFonts w:ascii="Arial" w:hAnsi="Arial" w:cs="Arial"/>
          <w:sz w:val="20"/>
          <w:szCs w:val="20"/>
        </w:rPr>
      </w:pPr>
      <w:r w:rsidRPr="00CD4F39">
        <w:rPr>
          <w:rFonts w:ascii="Arial" w:hAnsi="Arial" w:cs="Arial"/>
          <w:sz w:val="20"/>
          <w:szCs w:val="20"/>
        </w:rPr>
        <w:t xml:space="preserve">Firma del representante legal del proponente </w:t>
      </w:r>
    </w:p>
    <w:p w14:paraId="79DA1443" w14:textId="77777777" w:rsidR="00B967B1" w:rsidRPr="00CD4F39" w:rsidRDefault="00B967B1" w:rsidP="00A01DE1">
      <w:pPr>
        <w:pStyle w:val="Sinespaciado1"/>
        <w:contextualSpacing/>
        <w:rPr>
          <w:rFonts w:ascii="Arial" w:hAnsi="Arial" w:cs="Arial"/>
          <w:sz w:val="20"/>
          <w:szCs w:val="20"/>
          <w:lang w:eastAsia="es-CO"/>
        </w:rPr>
      </w:pPr>
      <w:r w:rsidRPr="00CD4F39">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84A4DD646DCA4A82B8070B414832A2DC"/>
          </w:placeholder>
          <w:showingPlcHdr/>
          <w15:color w:val="800000"/>
          <w:text/>
        </w:sdtPr>
        <w:sdtContent>
          <w:r w:rsidRPr="00CD4F39">
            <w:rPr>
              <w:rStyle w:val="Textodelmarcadordeposicin"/>
              <w:rFonts w:ascii="Arial" w:eastAsiaTheme="minorHAnsi" w:hAnsi="Arial" w:cs="Arial"/>
              <w:color w:val="auto"/>
              <w:sz w:val="20"/>
              <w:szCs w:val="20"/>
              <w:u w:val="single"/>
            </w:rPr>
            <w:t>Diligenciar el nombre completo del proponente</w:t>
          </w:r>
        </w:sdtContent>
      </w:sdt>
    </w:p>
    <w:p w14:paraId="3E483478" w14:textId="7A5EB221" w:rsidR="00B967B1" w:rsidRPr="00CD4F39" w:rsidRDefault="00B967B1" w:rsidP="00A01DE1">
      <w:pPr>
        <w:pStyle w:val="Sinespaciado1"/>
        <w:contextualSpacing/>
        <w:rPr>
          <w:rFonts w:ascii="Arial" w:hAnsi="Arial" w:cs="Arial"/>
          <w:sz w:val="20"/>
          <w:szCs w:val="20"/>
        </w:rPr>
      </w:pPr>
      <w:r w:rsidRPr="00CD4F39">
        <w:rPr>
          <w:rFonts w:ascii="Arial" w:hAnsi="Arial" w:cs="Arial"/>
          <w:sz w:val="20"/>
          <w:szCs w:val="20"/>
          <w:lang w:eastAsia="es-CO"/>
        </w:rPr>
        <w:t>Identificación (</w:t>
      </w:r>
      <w:proofErr w:type="spellStart"/>
      <w:r w:rsidRPr="00CD4F39">
        <w:rPr>
          <w:rFonts w:ascii="Arial" w:hAnsi="Arial" w:cs="Arial"/>
          <w:sz w:val="20"/>
          <w:szCs w:val="20"/>
          <w:lang w:eastAsia="es-CO"/>
        </w:rPr>
        <w:t>NIT</w:t>
      </w:r>
      <w:proofErr w:type="spellEnd"/>
      <w:r w:rsidRPr="00CD4F39">
        <w:rPr>
          <w:rFonts w:ascii="Arial" w:hAnsi="Arial" w:cs="Arial"/>
          <w:sz w:val="20"/>
          <w:szCs w:val="20"/>
          <w:lang w:eastAsia="es-CO"/>
        </w:rPr>
        <w:t xml:space="preserve"> </w:t>
      </w:r>
      <w:r w:rsidRPr="00CD4F39">
        <w:rPr>
          <w:rFonts w:ascii="Segoe UI Symbol" w:eastAsia="MS Gothic" w:hAnsi="Segoe UI Symbol" w:cs="Segoe UI Symbol"/>
          <w:sz w:val="20"/>
          <w:szCs w:val="20"/>
          <w:lang w:eastAsia="es-CO"/>
        </w:rPr>
        <w:t>☐</w:t>
      </w:r>
      <w:r w:rsidRPr="00CD4F39">
        <w:rPr>
          <w:rFonts w:ascii="Arial" w:hAnsi="Arial" w:cs="Arial"/>
          <w:sz w:val="20"/>
          <w:szCs w:val="20"/>
          <w:lang w:eastAsia="es-CO"/>
        </w:rPr>
        <w:t xml:space="preserve"> </w:t>
      </w:r>
      <w:proofErr w:type="spellStart"/>
      <w:r w:rsidRPr="00CD4F39">
        <w:rPr>
          <w:rFonts w:ascii="Arial" w:hAnsi="Arial" w:cs="Arial"/>
          <w:sz w:val="20"/>
          <w:szCs w:val="20"/>
          <w:lang w:eastAsia="es-CO"/>
        </w:rPr>
        <w:t>C.C</w:t>
      </w:r>
      <w:proofErr w:type="spellEnd"/>
      <w:r w:rsidRPr="00CD4F39">
        <w:rPr>
          <w:rFonts w:ascii="Arial" w:hAnsi="Arial" w:cs="Arial"/>
          <w:sz w:val="20"/>
          <w:szCs w:val="20"/>
          <w:lang w:eastAsia="es-CO"/>
        </w:rPr>
        <w:t xml:space="preserve"> </w:t>
      </w:r>
      <w:r w:rsidR="000709F8" w:rsidRPr="00CD4F39">
        <w:rPr>
          <w:rFonts w:ascii="Segoe UI Symbol" w:eastAsia="MS Gothic" w:hAnsi="Segoe UI Symbol" w:cs="Segoe UI Symbol"/>
          <w:sz w:val="20"/>
          <w:szCs w:val="20"/>
          <w:lang w:eastAsia="es-CO"/>
        </w:rPr>
        <w:t>☐</w:t>
      </w:r>
      <w:r w:rsidR="000709F8" w:rsidRPr="00CD4F39">
        <w:rPr>
          <w:rFonts w:ascii="Arial" w:hAnsi="Arial" w:cs="Arial"/>
          <w:sz w:val="20"/>
          <w:szCs w:val="20"/>
          <w:lang w:eastAsia="es-CO"/>
        </w:rPr>
        <w:t xml:space="preserve"> </w:t>
      </w:r>
      <w:proofErr w:type="spellStart"/>
      <w:r w:rsidR="000709F8" w:rsidRPr="00CD4F39">
        <w:rPr>
          <w:rFonts w:ascii="Arial" w:hAnsi="Arial" w:cs="Arial"/>
          <w:sz w:val="20"/>
          <w:szCs w:val="20"/>
          <w:lang w:eastAsia="es-CO"/>
        </w:rPr>
        <w:t>C.E</w:t>
      </w:r>
      <w:proofErr w:type="spellEnd"/>
      <w:r w:rsidRPr="00CD4F39">
        <w:rPr>
          <w:rFonts w:ascii="Arial" w:hAnsi="Arial" w:cs="Arial"/>
          <w:sz w:val="20"/>
          <w:szCs w:val="20"/>
          <w:lang w:eastAsia="es-CO"/>
        </w:rPr>
        <w:t xml:space="preserve"> </w:t>
      </w:r>
      <w:r w:rsidRPr="00CD4F39">
        <w:rPr>
          <w:rFonts w:ascii="Segoe UI Symbol" w:eastAsia="MS Gothic" w:hAnsi="Segoe UI Symbol" w:cs="Segoe UI Symbol"/>
          <w:sz w:val="20"/>
          <w:szCs w:val="20"/>
          <w:lang w:eastAsia="es-CO"/>
        </w:rPr>
        <w:t>☐</w:t>
      </w:r>
      <w:r w:rsidRPr="00CD4F39">
        <w:rPr>
          <w:rFonts w:ascii="Arial" w:hAnsi="Arial" w:cs="Arial"/>
          <w:sz w:val="20"/>
          <w:szCs w:val="20"/>
          <w:lang w:eastAsia="es-CO"/>
        </w:rPr>
        <w:t>)</w:t>
      </w:r>
      <w:r w:rsidRPr="00CD4F39">
        <w:rPr>
          <w:rFonts w:ascii="Arial" w:hAnsi="Arial" w:cs="Arial"/>
          <w:sz w:val="20"/>
          <w:szCs w:val="20"/>
        </w:rPr>
        <w:t xml:space="preserve">: </w:t>
      </w:r>
      <w:sdt>
        <w:sdtPr>
          <w:rPr>
            <w:rFonts w:ascii="Arial" w:hAnsi="Arial" w:cs="Arial"/>
            <w:sz w:val="20"/>
            <w:szCs w:val="20"/>
          </w:rPr>
          <w:id w:val="251866566"/>
          <w:placeholder>
            <w:docPart w:val="E527E2E117C649648B5D5E3A2F86B259"/>
          </w:placeholder>
          <w:showingPlcHdr/>
          <w15:color w:val="800000"/>
        </w:sdtPr>
        <w:sdtContent>
          <w:r w:rsidRPr="00CD4F39">
            <w:rPr>
              <w:rStyle w:val="Textodelmarcadordeposicin"/>
              <w:rFonts w:ascii="Arial" w:eastAsiaTheme="minorHAnsi" w:hAnsi="Arial" w:cs="Arial"/>
              <w:color w:val="auto"/>
              <w:sz w:val="20"/>
              <w:szCs w:val="20"/>
              <w:u w:val="single"/>
            </w:rPr>
            <w:t>Diligenciar la identificación del proponente</w:t>
          </w:r>
        </w:sdtContent>
      </w:sdt>
    </w:p>
    <w:p w14:paraId="7311A93F" w14:textId="77777777" w:rsidR="00B967B1" w:rsidRPr="00CD4F39" w:rsidRDefault="00B967B1" w:rsidP="00A01DE1">
      <w:pPr>
        <w:pStyle w:val="Sinespaciado1"/>
        <w:contextualSpacing/>
        <w:rPr>
          <w:rFonts w:ascii="Arial" w:hAnsi="Arial" w:cs="Arial"/>
          <w:sz w:val="20"/>
          <w:szCs w:val="20"/>
        </w:rPr>
      </w:pPr>
      <w:r w:rsidRPr="00CD4F39">
        <w:rPr>
          <w:rFonts w:ascii="Arial" w:hAnsi="Arial" w:cs="Arial"/>
          <w:sz w:val="20"/>
          <w:szCs w:val="20"/>
          <w:lang w:eastAsia="es-CO"/>
        </w:rPr>
        <w:t>Nombre Representante Legal</w:t>
      </w:r>
      <w:r w:rsidRPr="00CD4F39">
        <w:rPr>
          <w:rFonts w:ascii="Arial" w:hAnsi="Arial" w:cs="Arial"/>
          <w:sz w:val="20"/>
          <w:szCs w:val="20"/>
        </w:rPr>
        <w:t xml:space="preserve">: </w:t>
      </w:r>
      <w:sdt>
        <w:sdtPr>
          <w:rPr>
            <w:rFonts w:ascii="Arial" w:hAnsi="Arial" w:cs="Arial"/>
            <w:sz w:val="20"/>
            <w:szCs w:val="20"/>
          </w:rPr>
          <w:id w:val="1414049736"/>
          <w:placeholder>
            <w:docPart w:val="2C8F60BB10E04DA18EA1B33509AAE2F4"/>
          </w:placeholder>
          <w:showingPlcHdr/>
          <w15:color w:val="800000"/>
          <w:text/>
        </w:sdtPr>
        <w:sdtContent>
          <w:r w:rsidRPr="00CD4F39">
            <w:rPr>
              <w:rStyle w:val="Textodelmarcadordeposicin"/>
              <w:rFonts w:ascii="Arial" w:eastAsiaTheme="minorHAnsi" w:hAnsi="Arial" w:cs="Arial"/>
              <w:color w:val="auto"/>
              <w:sz w:val="20"/>
              <w:szCs w:val="20"/>
              <w:u w:val="single"/>
            </w:rPr>
            <w:t>Diligenciar el nombre completo del representante legal</w:t>
          </w:r>
        </w:sdtContent>
      </w:sdt>
    </w:p>
    <w:p w14:paraId="0796C4EF" w14:textId="74EE5604" w:rsidR="00B967B1" w:rsidRPr="00CD4F39" w:rsidRDefault="00B967B1" w:rsidP="00A01DE1">
      <w:pPr>
        <w:pStyle w:val="Sinespaciado1"/>
        <w:rPr>
          <w:rFonts w:ascii="Arial" w:hAnsi="Arial" w:cs="Arial"/>
          <w:sz w:val="20"/>
          <w:szCs w:val="20"/>
        </w:rPr>
      </w:pPr>
      <w:r w:rsidRPr="00CD4F39">
        <w:rPr>
          <w:rFonts w:ascii="Arial" w:hAnsi="Arial" w:cs="Arial"/>
          <w:sz w:val="20"/>
          <w:szCs w:val="20"/>
        </w:rPr>
        <w:t>Identificación (</w:t>
      </w:r>
      <w:proofErr w:type="spellStart"/>
      <w:r w:rsidRPr="00CD4F39">
        <w:rPr>
          <w:rFonts w:ascii="Arial" w:hAnsi="Arial" w:cs="Arial"/>
          <w:sz w:val="20"/>
          <w:szCs w:val="20"/>
        </w:rPr>
        <w:t>C.C</w:t>
      </w:r>
      <w:proofErr w:type="spellEnd"/>
      <w:r w:rsidRPr="00CD4F39">
        <w:rPr>
          <w:rFonts w:ascii="Arial" w:hAnsi="Arial" w:cs="Arial"/>
          <w:sz w:val="20"/>
          <w:szCs w:val="20"/>
        </w:rPr>
        <w:t xml:space="preserve"> </w:t>
      </w:r>
      <w:r w:rsidR="000709F8" w:rsidRPr="00CD4F39">
        <w:rPr>
          <w:rFonts w:ascii="Segoe UI Symbol" w:eastAsia="MS Gothic" w:hAnsi="Segoe UI Symbol" w:cs="Segoe UI Symbol"/>
          <w:sz w:val="20"/>
          <w:szCs w:val="20"/>
          <w:lang w:eastAsia="es-CO"/>
        </w:rPr>
        <w:t>☐</w:t>
      </w:r>
      <w:r w:rsidR="000709F8" w:rsidRPr="00CD4F39">
        <w:rPr>
          <w:rFonts w:ascii="Arial" w:hAnsi="Arial" w:cs="Arial"/>
          <w:sz w:val="20"/>
          <w:szCs w:val="20"/>
        </w:rPr>
        <w:t xml:space="preserve"> C.E.</w:t>
      </w:r>
      <w:r w:rsidRPr="00CD4F39">
        <w:rPr>
          <w:rFonts w:ascii="Arial" w:hAnsi="Arial" w:cs="Arial"/>
          <w:sz w:val="20"/>
          <w:szCs w:val="20"/>
          <w:lang w:eastAsia="es-CO"/>
        </w:rPr>
        <w:t xml:space="preserve"> </w:t>
      </w:r>
      <w:r w:rsidRPr="00CD4F39">
        <w:rPr>
          <w:rFonts w:ascii="Segoe UI Symbol" w:eastAsia="MS Gothic" w:hAnsi="Segoe UI Symbol" w:cs="Segoe UI Symbol"/>
          <w:sz w:val="20"/>
          <w:szCs w:val="20"/>
          <w:lang w:eastAsia="es-CO"/>
        </w:rPr>
        <w:t>☐</w:t>
      </w:r>
      <w:r w:rsidRPr="00CD4F39">
        <w:rPr>
          <w:rFonts w:ascii="Arial" w:hAnsi="Arial" w:cs="Arial"/>
          <w:sz w:val="20"/>
          <w:szCs w:val="20"/>
          <w:lang w:eastAsia="es-CO"/>
        </w:rPr>
        <w:t xml:space="preserve">) </w:t>
      </w:r>
      <w:sdt>
        <w:sdtPr>
          <w:rPr>
            <w:rFonts w:ascii="Arial" w:hAnsi="Arial" w:cs="Arial"/>
            <w:sz w:val="20"/>
            <w:szCs w:val="20"/>
          </w:rPr>
          <w:id w:val="1018125121"/>
          <w:placeholder>
            <w:docPart w:val="9ACEF03D60164D4D9E053A995F081C31"/>
          </w:placeholder>
          <w:showingPlcHdr/>
          <w15:color w:val="800000"/>
        </w:sdtPr>
        <w:sdtContent>
          <w:r w:rsidRPr="00CD4F39">
            <w:rPr>
              <w:rStyle w:val="Textodelmarcadordeposicin"/>
              <w:rFonts w:ascii="Arial" w:eastAsiaTheme="minorHAnsi" w:hAnsi="Arial" w:cs="Arial"/>
              <w:color w:val="auto"/>
              <w:sz w:val="20"/>
              <w:szCs w:val="20"/>
              <w:u w:val="single"/>
            </w:rPr>
            <w:t>Diligenciar el documento de identificación del representante legal</w:t>
          </w:r>
        </w:sdtContent>
      </w:sdt>
    </w:p>
    <w:p w14:paraId="3E0DBFCB" w14:textId="77777777" w:rsidR="00B967B1" w:rsidRPr="00CD4F39" w:rsidRDefault="00B967B1" w:rsidP="00A01DE1">
      <w:pPr>
        <w:pStyle w:val="Sinespaciado1"/>
        <w:rPr>
          <w:rFonts w:ascii="Arial" w:hAnsi="Arial" w:cs="Arial"/>
          <w:sz w:val="20"/>
          <w:szCs w:val="20"/>
        </w:rPr>
      </w:pPr>
      <w:r w:rsidRPr="00CD4F39">
        <w:rPr>
          <w:rFonts w:ascii="Arial" w:hAnsi="Arial" w:cs="Arial"/>
          <w:sz w:val="20"/>
          <w:szCs w:val="20"/>
        </w:rPr>
        <w:t xml:space="preserve">Dirección: </w:t>
      </w:r>
      <w:sdt>
        <w:sdtPr>
          <w:rPr>
            <w:rFonts w:ascii="Arial" w:hAnsi="Arial" w:cs="Arial"/>
            <w:sz w:val="20"/>
            <w:szCs w:val="20"/>
          </w:rPr>
          <w:id w:val="794950007"/>
          <w:placeholder>
            <w:docPart w:val="A42C8BDD4EA342889A04F472F6701D20"/>
          </w:placeholder>
          <w:showingPlcHdr/>
          <w15:color w:val="800000"/>
        </w:sdtPr>
        <w:sdtContent>
          <w:r w:rsidRPr="00CD4F39">
            <w:rPr>
              <w:rStyle w:val="Textodelmarcadordeposicin"/>
              <w:rFonts w:ascii="Arial" w:eastAsiaTheme="minorHAnsi" w:hAnsi="Arial" w:cs="Arial"/>
              <w:color w:val="auto"/>
              <w:sz w:val="20"/>
              <w:szCs w:val="20"/>
              <w:u w:val="single"/>
            </w:rPr>
            <w:t>Diligenciar la dirección del proveedor</w:t>
          </w:r>
        </w:sdtContent>
      </w:sdt>
    </w:p>
    <w:p w14:paraId="3083A6B7" w14:textId="77777777" w:rsidR="00B967B1" w:rsidRPr="00CD4F39" w:rsidRDefault="00B967B1" w:rsidP="00A01DE1">
      <w:pPr>
        <w:pStyle w:val="Sinespaciado1"/>
        <w:rPr>
          <w:rFonts w:ascii="Arial" w:hAnsi="Arial" w:cs="Arial"/>
          <w:sz w:val="20"/>
          <w:szCs w:val="20"/>
        </w:rPr>
      </w:pPr>
      <w:r w:rsidRPr="00CD4F39">
        <w:rPr>
          <w:rFonts w:ascii="Arial" w:hAnsi="Arial" w:cs="Arial"/>
          <w:sz w:val="20"/>
          <w:szCs w:val="20"/>
        </w:rPr>
        <w:t>Teléfono:</w:t>
      </w:r>
      <w:r w:rsidRPr="00CD4F39">
        <w:rPr>
          <w:rFonts w:ascii="Arial" w:hAnsi="Arial" w:cs="Arial"/>
          <w:b/>
          <w:sz w:val="20"/>
          <w:szCs w:val="20"/>
        </w:rPr>
        <w:t xml:space="preserve"> </w:t>
      </w:r>
      <w:sdt>
        <w:sdtPr>
          <w:rPr>
            <w:rFonts w:ascii="Arial" w:hAnsi="Arial" w:cs="Arial"/>
            <w:b/>
            <w:sz w:val="20"/>
            <w:szCs w:val="20"/>
          </w:rPr>
          <w:id w:val="-1218501510"/>
          <w:placeholder>
            <w:docPart w:val="37B5B71475004E728A7E924E89D0DAE1"/>
          </w:placeholder>
          <w:showingPlcHdr/>
          <w15:color w:val="800000"/>
        </w:sdtPr>
        <w:sdtContent>
          <w:r w:rsidRPr="00CD4F39">
            <w:rPr>
              <w:rStyle w:val="Textodelmarcadordeposicin"/>
              <w:rFonts w:ascii="Arial" w:eastAsiaTheme="minorHAnsi" w:hAnsi="Arial" w:cs="Arial"/>
              <w:color w:val="auto"/>
              <w:sz w:val="20"/>
              <w:szCs w:val="20"/>
              <w:u w:val="single"/>
            </w:rPr>
            <w:t>Diligenciar teléfonos de contacto del proveedor</w:t>
          </w:r>
        </w:sdtContent>
      </w:sdt>
    </w:p>
    <w:p w14:paraId="459F7766" w14:textId="77777777" w:rsidR="00B967B1" w:rsidRPr="00CD4F39" w:rsidRDefault="00B967B1" w:rsidP="00A01DE1">
      <w:pPr>
        <w:pStyle w:val="Sinespaciado1"/>
        <w:rPr>
          <w:rFonts w:ascii="Arial" w:hAnsi="Arial" w:cs="Arial"/>
          <w:sz w:val="20"/>
          <w:szCs w:val="20"/>
        </w:rPr>
      </w:pPr>
      <w:r w:rsidRPr="00CD4F39">
        <w:rPr>
          <w:rFonts w:ascii="Arial" w:hAnsi="Arial" w:cs="Arial"/>
          <w:sz w:val="20"/>
          <w:szCs w:val="20"/>
        </w:rPr>
        <w:t>Email:</w:t>
      </w:r>
      <w:r w:rsidRPr="00CD4F39">
        <w:rPr>
          <w:rFonts w:ascii="Arial" w:hAnsi="Arial" w:cs="Arial"/>
          <w:b/>
          <w:sz w:val="20"/>
          <w:szCs w:val="20"/>
        </w:rPr>
        <w:t xml:space="preserve"> </w:t>
      </w:r>
      <w:sdt>
        <w:sdtPr>
          <w:rPr>
            <w:rFonts w:ascii="Arial" w:hAnsi="Arial" w:cs="Arial"/>
            <w:b/>
            <w:sz w:val="20"/>
            <w:szCs w:val="20"/>
          </w:rPr>
          <w:id w:val="-1205245542"/>
          <w:placeholder>
            <w:docPart w:val="9384408975B2490FB50A52FC0DDA97A6"/>
          </w:placeholder>
          <w:showingPlcHdr/>
          <w15:color w:val="800000"/>
        </w:sdtPr>
        <w:sdtContent>
          <w:r w:rsidRPr="00CD4F39">
            <w:rPr>
              <w:rStyle w:val="Textodelmarcadordeposicin"/>
              <w:rFonts w:ascii="Arial" w:eastAsiaTheme="minorHAnsi" w:hAnsi="Arial" w:cs="Arial"/>
              <w:color w:val="auto"/>
              <w:sz w:val="20"/>
              <w:szCs w:val="20"/>
              <w:u w:val="single"/>
            </w:rPr>
            <w:t>Diligenciar correo electrónico de notificaciones</w:t>
          </w:r>
        </w:sdtContent>
      </w:sdt>
    </w:p>
    <w:p w14:paraId="11B45162" w14:textId="77777777" w:rsidR="00B967B1" w:rsidRPr="00CD4F39" w:rsidRDefault="00B967B1" w:rsidP="00A01DE1">
      <w:pPr>
        <w:pStyle w:val="Sinespaciado1"/>
        <w:rPr>
          <w:rFonts w:ascii="Arial" w:hAnsi="Arial" w:cs="Arial"/>
          <w:sz w:val="20"/>
          <w:szCs w:val="20"/>
          <w:u w:val="single"/>
        </w:rPr>
      </w:pPr>
    </w:p>
    <w:p w14:paraId="4DA2E176" w14:textId="43D88475" w:rsidR="00B967B1" w:rsidRPr="00CD4F39" w:rsidRDefault="00B967B1" w:rsidP="00A01DE1">
      <w:pPr>
        <w:pStyle w:val="Sinespaciado1"/>
        <w:jc w:val="both"/>
        <w:rPr>
          <w:rFonts w:ascii="Arial" w:hAnsi="Arial" w:cs="Arial"/>
          <w:sz w:val="20"/>
          <w:szCs w:val="20"/>
        </w:rPr>
      </w:pPr>
      <w:r w:rsidRPr="00CD4F39">
        <w:rPr>
          <w:rFonts w:ascii="Arial" w:hAnsi="Arial" w:cs="Arial"/>
          <w:sz w:val="20"/>
          <w:szCs w:val="20"/>
        </w:rPr>
        <w:t xml:space="preserve">Nota: Este formulario se actualizará por parte de las unidades dueñas de la necesidad en coordinación con el responsable del Sistema de Gestión de SST de la </w:t>
      </w:r>
      <w:r w:rsidR="000709F8" w:rsidRPr="00CD4F39">
        <w:rPr>
          <w:rFonts w:ascii="Arial" w:hAnsi="Arial" w:cs="Arial"/>
          <w:sz w:val="20"/>
          <w:szCs w:val="20"/>
        </w:rPr>
        <w:t>unidad, cada</w:t>
      </w:r>
      <w:r w:rsidRPr="00CD4F39">
        <w:rPr>
          <w:rFonts w:ascii="Arial" w:hAnsi="Arial" w:cs="Arial"/>
          <w:sz w:val="20"/>
          <w:szCs w:val="20"/>
        </w:rPr>
        <w:t xml:space="preserve"> vez que se requiera, de acuerdo con </w:t>
      </w:r>
      <w:r w:rsidR="000709F8" w:rsidRPr="00CD4F39">
        <w:rPr>
          <w:rFonts w:ascii="Arial" w:hAnsi="Arial" w:cs="Arial"/>
          <w:sz w:val="20"/>
          <w:szCs w:val="20"/>
        </w:rPr>
        <w:t>la actualización</w:t>
      </w:r>
      <w:r w:rsidRPr="00CD4F39">
        <w:rPr>
          <w:rFonts w:ascii="Arial" w:hAnsi="Arial" w:cs="Arial"/>
          <w:sz w:val="20"/>
          <w:szCs w:val="20"/>
        </w:rPr>
        <w:t xml:space="preserve"> de la </w:t>
      </w:r>
      <w:r w:rsidR="000709F8" w:rsidRPr="00CD4F39">
        <w:rPr>
          <w:rFonts w:ascii="Arial" w:hAnsi="Arial" w:cs="Arial"/>
          <w:sz w:val="20"/>
          <w:szCs w:val="20"/>
        </w:rPr>
        <w:t>normatividad, política</w:t>
      </w:r>
      <w:r w:rsidRPr="00CD4F39">
        <w:rPr>
          <w:rFonts w:ascii="Arial" w:hAnsi="Arial" w:cs="Arial"/>
          <w:sz w:val="20"/>
          <w:szCs w:val="20"/>
        </w:rPr>
        <w:t xml:space="preserve"> y objetivos del SG-SST de la Policía Nacional</w:t>
      </w:r>
    </w:p>
    <w:p w14:paraId="7CB042EE" w14:textId="77777777" w:rsidR="00B967B1" w:rsidRPr="00CD4F39" w:rsidRDefault="00B967B1" w:rsidP="00A01DE1">
      <w:pPr>
        <w:pStyle w:val="Sinespaciado1"/>
        <w:rPr>
          <w:rFonts w:ascii="Arial" w:hAnsi="Arial" w:cs="Arial"/>
          <w:sz w:val="20"/>
          <w:szCs w:val="20"/>
          <w:u w:val="single"/>
        </w:rPr>
        <w:sectPr w:rsidR="00B967B1" w:rsidRPr="00CD4F39" w:rsidSect="001C1D5B">
          <w:headerReference w:type="default" r:id="rId6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104A737" w14:textId="44F84FD1" w:rsidR="00B967B1" w:rsidRPr="00CD4F39" w:rsidRDefault="00937E81" w:rsidP="00A01DE1">
      <w:pPr>
        <w:spacing w:after="0" w:line="240" w:lineRule="auto"/>
        <w:jc w:val="both"/>
        <w:rPr>
          <w:rFonts w:ascii="Arial" w:eastAsiaTheme="minorEastAsia" w:hAnsi="Arial" w:cs="Arial"/>
          <w:sz w:val="20"/>
          <w:szCs w:val="20"/>
        </w:rPr>
      </w:pPr>
      <w:sdt>
        <w:sdtPr>
          <w:rPr>
            <w:rFonts w:ascii="Arial" w:hAnsi="Arial" w:cs="Arial"/>
            <w:sz w:val="20"/>
            <w:szCs w:val="20"/>
          </w:rPr>
          <w:id w:val="1993215744"/>
          <w:placeholder>
            <w:docPart w:val="7F3B435F87204C54B709444260DC766C"/>
          </w:placeholder>
          <w:showingPlcHdr/>
          <w15:color w:val="800000"/>
          <w:text/>
        </w:sdtPr>
        <w:sdtContent>
          <w:r w:rsidR="00B967B1" w:rsidRPr="00CD4F39">
            <w:rPr>
              <w:rStyle w:val="Textodelmarcadordeposicin"/>
              <w:rFonts w:ascii="Arial" w:eastAsiaTheme="minorEastAsia" w:hAnsi="Arial" w:cs="Arial"/>
              <w:color w:val="auto"/>
              <w:sz w:val="20"/>
              <w:szCs w:val="20"/>
              <w:u w:val="single"/>
            </w:rPr>
            <w:t>Ciudad</w:t>
          </w:r>
        </w:sdtContent>
      </w:sdt>
      <w:r w:rsidR="00B967B1" w:rsidRPr="00CD4F39">
        <w:rPr>
          <w:rFonts w:ascii="Arial" w:hAnsi="Arial" w:cs="Arial"/>
          <w:sz w:val="20"/>
          <w:szCs w:val="20"/>
        </w:rPr>
        <w:t xml:space="preserve">, </w:t>
      </w:r>
      <w:sdt>
        <w:sdtPr>
          <w:rPr>
            <w:rFonts w:ascii="Arial" w:hAnsi="Arial" w:cs="Arial"/>
            <w:sz w:val="20"/>
            <w:szCs w:val="20"/>
          </w:rPr>
          <w:id w:val="-1035186471"/>
          <w:placeholder>
            <w:docPart w:val="6843F4DC09854AE3A85E4D92C9347522"/>
          </w:placeholder>
          <w15:color w:val="800000"/>
          <w:date>
            <w:dateFormat w:val="d 'de' MMMM 'de' yyyy"/>
            <w:lid w:val="es-CO"/>
            <w:storeMappedDataAs w:val="dateTime"/>
            <w:calendar w:val="gregorian"/>
          </w:date>
        </w:sdtPr>
        <w:sdtContent>
          <w:r w:rsidR="000F2CF7">
            <w:rPr>
              <w:rFonts w:ascii="Arial" w:hAnsi="Arial" w:cs="Arial"/>
              <w:sz w:val="20"/>
              <w:szCs w:val="20"/>
            </w:rPr>
            <w:t>seleccionar la fecha.</w:t>
          </w:r>
        </w:sdtContent>
      </w:sdt>
    </w:p>
    <w:p w14:paraId="7A8F9B1B" w14:textId="77777777" w:rsidR="00B967B1" w:rsidRPr="00CD4F39" w:rsidRDefault="00B967B1" w:rsidP="00A01DE1">
      <w:pPr>
        <w:spacing w:after="0" w:line="240" w:lineRule="auto"/>
        <w:jc w:val="both"/>
        <w:rPr>
          <w:rFonts w:ascii="Arial" w:hAnsi="Arial" w:cs="Arial"/>
          <w:sz w:val="20"/>
          <w:szCs w:val="20"/>
        </w:rPr>
      </w:pPr>
    </w:p>
    <w:p w14:paraId="723E4880" w14:textId="77777777" w:rsidR="00B967B1" w:rsidRPr="00CD4F39" w:rsidRDefault="00B967B1" w:rsidP="00A01DE1">
      <w:pPr>
        <w:spacing w:after="0" w:line="240" w:lineRule="auto"/>
        <w:jc w:val="both"/>
        <w:rPr>
          <w:rFonts w:ascii="Arial" w:hAnsi="Arial" w:cs="Arial"/>
          <w:sz w:val="20"/>
          <w:szCs w:val="20"/>
        </w:rPr>
      </w:pPr>
      <w:r w:rsidRPr="00CD4F39">
        <w:rPr>
          <w:rFonts w:ascii="Arial" w:hAnsi="Arial" w:cs="Arial"/>
          <w:sz w:val="20"/>
          <w:szCs w:val="20"/>
        </w:rPr>
        <w:t>Señores.</w:t>
      </w:r>
    </w:p>
    <w:p w14:paraId="5A7053B4" w14:textId="1E0BBA31" w:rsidR="00B967B1" w:rsidRPr="00CD4F39" w:rsidRDefault="001C1D5B" w:rsidP="00A01DE1">
      <w:pPr>
        <w:spacing w:after="0" w:line="240" w:lineRule="auto"/>
        <w:jc w:val="both"/>
        <w:rPr>
          <w:rFonts w:ascii="Arial" w:hAnsi="Arial" w:cs="Arial"/>
          <w:sz w:val="20"/>
          <w:szCs w:val="20"/>
        </w:rPr>
      </w:pPr>
      <w:r w:rsidRPr="00CD4F39">
        <w:rPr>
          <w:rFonts w:ascii="Arial" w:hAnsi="Arial" w:cs="Arial"/>
          <w:sz w:val="20"/>
          <w:szCs w:val="20"/>
        </w:rPr>
        <w:t>REGIONAL DE ASEGURAMIENTO EN SALUD No. 3</w:t>
      </w:r>
    </w:p>
    <w:p w14:paraId="22480E50" w14:textId="77777777" w:rsidR="00B967B1" w:rsidRPr="00CD4F39" w:rsidRDefault="00B967B1" w:rsidP="00A01DE1">
      <w:pPr>
        <w:spacing w:after="0" w:line="240" w:lineRule="auto"/>
        <w:jc w:val="both"/>
        <w:rPr>
          <w:rFonts w:ascii="Arial" w:hAnsi="Arial" w:cs="Arial"/>
          <w:sz w:val="20"/>
          <w:szCs w:val="20"/>
        </w:rPr>
      </w:pPr>
      <w:r w:rsidRPr="00CD4F39">
        <w:rPr>
          <w:rFonts w:ascii="Arial" w:hAnsi="Arial" w:cs="Arial"/>
          <w:sz w:val="20"/>
          <w:szCs w:val="20"/>
        </w:rPr>
        <w:t>Ciudad.</w:t>
      </w:r>
    </w:p>
    <w:p w14:paraId="4159D872" w14:textId="77777777" w:rsidR="00B967B1" w:rsidRPr="00CD4F39" w:rsidRDefault="00B967B1" w:rsidP="00A01DE1">
      <w:pPr>
        <w:spacing w:after="0" w:line="240" w:lineRule="auto"/>
        <w:jc w:val="both"/>
        <w:rPr>
          <w:rFonts w:ascii="Arial" w:hAnsi="Arial" w:cs="Arial"/>
          <w:sz w:val="20"/>
          <w:szCs w:val="20"/>
        </w:rPr>
      </w:pPr>
    </w:p>
    <w:p w14:paraId="2ED16EE6" w14:textId="2383DFC0" w:rsidR="00B967B1" w:rsidRPr="00CD4F39" w:rsidRDefault="00B967B1" w:rsidP="00A01DE1">
      <w:pPr>
        <w:spacing w:after="0" w:line="240" w:lineRule="auto"/>
        <w:jc w:val="both"/>
        <w:rPr>
          <w:rFonts w:ascii="Arial" w:hAnsi="Arial" w:cs="Arial"/>
          <w:b/>
          <w:sz w:val="20"/>
          <w:szCs w:val="20"/>
        </w:rPr>
      </w:pPr>
      <w:r w:rsidRPr="00CD4F3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B4DF0AD51AF844D084CAFA7C980056C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0F2CF7">
            <w:rPr>
              <w:rFonts w:ascii="Arial" w:hAnsi="Arial" w:cs="Arial"/>
              <w:sz w:val="20"/>
              <w:szCs w:val="20"/>
            </w:rPr>
            <w:t xml:space="preserve">Mínima Cuantía </w:t>
          </w:r>
        </w:sdtContent>
      </w:sdt>
      <w:r w:rsidRPr="00CD4F39">
        <w:rPr>
          <w:rFonts w:ascii="Arial" w:hAnsi="Arial" w:cs="Arial"/>
          <w:sz w:val="20"/>
          <w:szCs w:val="20"/>
        </w:rPr>
        <w:t xml:space="preserve">, Número </w:t>
      </w:r>
      <w:sdt>
        <w:sdtPr>
          <w:rPr>
            <w:rFonts w:ascii="Arial" w:hAnsi="Arial" w:cs="Arial"/>
            <w:sz w:val="20"/>
            <w:szCs w:val="20"/>
          </w:rPr>
          <w:id w:val="-100808966"/>
          <w:placeholder>
            <w:docPart w:val="159D5C41E9BD4518A7EF5DD4BD44FF90"/>
          </w:placeholder>
          <w:showingPlcHdr/>
          <w15:color w:val="800000"/>
          <w:text/>
        </w:sdtPr>
        <w:sdtContent>
          <w:r w:rsidRPr="00CD4F39">
            <w:rPr>
              <w:rStyle w:val="Textodelmarcadordeposicin"/>
              <w:rFonts w:ascii="Arial" w:hAnsi="Arial" w:cs="Arial"/>
              <w:color w:val="auto"/>
              <w:sz w:val="20"/>
              <w:szCs w:val="20"/>
              <w:u w:val="single"/>
            </w:rPr>
            <w:t>Diligenciar el número del proceso</w:t>
          </w:r>
        </w:sdtContent>
      </w:sdt>
      <w:r w:rsidRPr="00CD4F39">
        <w:rPr>
          <w:rFonts w:ascii="Arial" w:hAnsi="Arial" w:cs="Arial"/>
          <w:sz w:val="20"/>
          <w:szCs w:val="20"/>
        </w:rPr>
        <w:t xml:space="preserve">  cuyo objeto es: </w:t>
      </w:r>
      <w:sdt>
        <w:sdtPr>
          <w:rPr>
            <w:rFonts w:ascii="Arial" w:hAnsi="Arial" w:cs="Arial"/>
            <w:b/>
            <w:bCs/>
            <w:sz w:val="20"/>
            <w:szCs w:val="20"/>
          </w:rPr>
          <w:id w:val="-742249688"/>
          <w:placeholder>
            <w:docPart w:val="9914E131E842490B9842536DA512577E"/>
          </w:placeholder>
          <w15:color w:val="800000"/>
          <w:text/>
        </w:sdtPr>
        <w:sdtContent>
          <w:r w:rsidR="000F2CF7">
            <w:rPr>
              <w:rFonts w:ascii="Arial" w:hAnsi="Arial" w:cs="Arial"/>
              <w:b/>
              <w:bCs/>
              <w:sz w:val="20"/>
              <w:szCs w:val="20"/>
            </w:rPr>
            <w:t>PRESTACIÓN DE SERVICIOS DE SALUD EN REUMATOLOGÍA EN EL ÁMBITO DE CONSULTA EXTERNA E INTERCONSULTA, PARA GARANTIZAR LAS ATENCIONES DE LOS USUARIOS Y BENEFICIARIOS DEL SUBSISTEMA DE SALUD DE LA POLICÍA NACIONAL EN LAS UNIDADES PRESTADORAS DE SALUD QUINDÍO Y PERTENECIENTES A LA REGIONAL DE ASEGURAMIENTO EN SALUD NO 3</w:t>
          </w:r>
        </w:sdtContent>
      </w:sdt>
    </w:p>
    <w:p w14:paraId="1FEEABA4" w14:textId="77777777" w:rsidR="00A77F4D" w:rsidRDefault="00A77F4D" w:rsidP="00A01DE1">
      <w:pPr>
        <w:spacing w:after="0" w:line="240" w:lineRule="auto"/>
        <w:jc w:val="both"/>
        <w:rPr>
          <w:rFonts w:ascii="Arial" w:hAnsi="Arial" w:cs="Arial"/>
          <w:sz w:val="20"/>
          <w:szCs w:val="20"/>
          <w:lang w:eastAsia="es-CO"/>
        </w:rPr>
      </w:pPr>
    </w:p>
    <w:p w14:paraId="5FC92A96" w14:textId="5AD8ED75" w:rsidR="00A77F4D" w:rsidRDefault="00A77F4D" w:rsidP="00A01DE1">
      <w:pPr>
        <w:spacing w:after="0" w:line="240" w:lineRule="auto"/>
        <w:jc w:val="both"/>
        <w:rPr>
          <w:rFonts w:ascii="Arial" w:hAnsi="Arial" w:cs="Arial"/>
          <w:sz w:val="20"/>
          <w:szCs w:val="20"/>
          <w:lang w:eastAsia="es-CO"/>
        </w:rPr>
      </w:pPr>
      <w:r w:rsidRPr="00A77F4D">
        <w:rPr>
          <w:rFonts w:ascii="Arial" w:hAnsi="Arial" w:cs="Arial"/>
          <w:sz w:val="20"/>
          <w:szCs w:val="20"/>
          <w:lang w:eastAsia="es-CO"/>
        </w:rPr>
        <w:t>Yo ______________________________, identificado como aparece al pie de mi firma, obrando en calidad de__________________________________________ y actuando en nombre de la persona natural o jurídica:  _____________________________, CC/</w:t>
      </w:r>
      <w:proofErr w:type="spellStart"/>
      <w:r w:rsidRPr="00A77F4D">
        <w:rPr>
          <w:rFonts w:ascii="Arial" w:hAnsi="Arial" w:cs="Arial"/>
          <w:sz w:val="20"/>
          <w:szCs w:val="20"/>
          <w:lang w:eastAsia="es-CO"/>
        </w:rPr>
        <w:t>NIT</w:t>
      </w:r>
      <w:proofErr w:type="spellEnd"/>
      <w:r w:rsidRPr="00A77F4D">
        <w:rPr>
          <w:rFonts w:ascii="Arial" w:hAnsi="Arial" w:cs="Arial"/>
          <w:sz w:val="20"/>
          <w:szCs w:val="20"/>
          <w:lang w:eastAsia="es-CO"/>
        </w:rPr>
        <w:t>:_____________________ se presenta bajo la modalidad  de único proponente; ____ ; Unión Temporal o Consorcio____, acepto el presente compromiso anticorrupción:</w:t>
      </w:r>
    </w:p>
    <w:p w14:paraId="4F1A8130" w14:textId="77777777" w:rsidR="00A77F4D" w:rsidRPr="00CD4F39" w:rsidRDefault="00A77F4D" w:rsidP="00A01DE1">
      <w:pPr>
        <w:spacing w:after="0" w:line="240" w:lineRule="auto"/>
        <w:jc w:val="both"/>
        <w:rPr>
          <w:rFonts w:ascii="Arial" w:hAnsi="Arial" w:cs="Arial"/>
          <w:sz w:val="20"/>
          <w:szCs w:val="20"/>
          <w:lang w:eastAsia="es-CO"/>
        </w:rPr>
      </w:pPr>
    </w:p>
    <w:p w14:paraId="7006CCC1" w14:textId="77777777" w:rsidR="00B967B1" w:rsidRPr="00CD4F39" w:rsidRDefault="00B967B1" w:rsidP="00A01DE1">
      <w:pPr>
        <w:spacing w:after="0" w:line="240" w:lineRule="auto"/>
        <w:jc w:val="both"/>
        <w:rPr>
          <w:rFonts w:ascii="Arial" w:hAnsi="Arial" w:cs="Arial"/>
          <w:sz w:val="20"/>
          <w:szCs w:val="20"/>
          <w:lang w:eastAsia="es-CO"/>
        </w:rPr>
      </w:pPr>
      <w:r w:rsidRPr="00CD4F3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31168CAF85AF4730A87F54EDE0CEA43F"/>
          </w:placeholder>
          <w:showingPlcHdr/>
          <w15:color w:val="800000"/>
          <w:text/>
        </w:sdtPr>
        <w:sdtContent>
          <w:r w:rsidRPr="00CD4F39">
            <w:rPr>
              <w:rStyle w:val="Textodelmarcadordeposicin"/>
              <w:rFonts w:ascii="Arial" w:hAnsi="Arial" w:cs="Arial"/>
              <w:color w:val="auto"/>
              <w:sz w:val="20"/>
              <w:szCs w:val="20"/>
              <w:u w:val="single"/>
            </w:rPr>
            <w:t>DILIGENCIAR LA UNIDAD A LA QUE PRESENTA LA OFERTA</w:t>
          </w:r>
        </w:sdtContent>
      </w:sdt>
      <w:r w:rsidRPr="00CD4F39">
        <w:rPr>
          <w:rFonts w:ascii="Arial" w:hAnsi="Arial" w:cs="Arial"/>
          <w:sz w:val="20"/>
          <w:szCs w:val="20"/>
          <w:lang w:eastAsia="es-CO"/>
        </w:rPr>
        <w:t xml:space="preserve">, adelanta un proceso de selección para la celebración de un contrato estatal. </w:t>
      </w:r>
    </w:p>
    <w:p w14:paraId="56CBA070" w14:textId="77777777" w:rsidR="00A77F4D" w:rsidRDefault="00A77F4D" w:rsidP="00A01DE1">
      <w:pPr>
        <w:spacing w:after="0" w:line="240" w:lineRule="auto"/>
        <w:jc w:val="both"/>
        <w:rPr>
          <w:rFonts w:ascii="Arial" w:hAnsi="Arial" w:cs="Arial"/>
          <w:sz w:val="20"/>
          <w:szCs w:val="20"/>
          <w:lang w:eastAsia="es-CO"/>
        </w:rPr>
      </w:pPr>
    </w:p>
    <w:p w14:paraId="4FE9FC8D" w14:textId="46DAE68E" w:rsidR="00B967B1" w:rsidRPr="00CD4F39" w:rsidRDefault="00B967B1" w:rsidP="00A01DE1">
      <w:pPr>
        <w:spacing w:after="0" w:line="240" w:lineRule="auto"/>
        <w:jc w:val="both"/>
        <w:rPr>
          <w:rFonts w:ascii="Arial" w:hAnsi="Arial" w:cs="Arial"/>
          <w:sz w:val="20"/>
          <w:szCs w:val="20"/>
          <w:lang w:eastAsia="es-CO"/>
        </w:rPr>
      </w:pPr>
      <w:r w:rsidRPr="00CD4F3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1EE062020E3D4F06A9450FC518D8AF1E"/>
          </w:placeholder>
          <w:showingPlcHdr/>
          <w15:color w:val="800000"/>
          <w:text/>
        </w:sdtPr>
        <w:sdtContent>
          <w:r w:rsidRPr="00CD4F39">
            <w:rPr>
              <w:rStyle w:val="Textodelmarcadordeposicin"/>
              <w:rFonts w:ascii="Arial" w:hAnsi="Arial" w:cs="Arial"/>
              <w:color w:val="auto"/>
              <w:sz w:val="20"/>
              <w:szCs w:val="20"/>
              <w:u w:val="single"/>
            </w:rPr>
            <w:t>DILIGENCIAR LA UNIDAD A LA QUE PRESENTA LA OFERTA</w:t>
          </w:r>
        </w:sdtContent>
      </w:sdt>
      <w:r w:rsidRPr="00CD4F39">
        <w:rPr>
          <w:rFonts w:ascii="Arial" w:hAnsi="Arial" w:cs="Arial"/>
          <w:sz w:val="20"/>
          <w:szCs w:val="20"/>
          <w:lang w:eastAsia="es-CO"/>
        </w:rPr>
        <w:t xml:space="preserve"> para fortalecer la transparencia en los procesos de contratación, y la responsabilidad de rendir cuentas;</w:t>
      </w:r>
    </w:p>
    <w:p w14:paraId="38950853" w14:textId="77777777" w:rsidR="00A77F4D" w:rsidRDefault="00A77F4D" w:rsidP="00A01DE1">
      <w:pPr>
        <w:spacing w:after="0" w:line="240" w:lineRule="auto"/>
        <w:jc w:val="both"/>
        <w:rPr>
          <w:rFonts w:ascii="Arial" w:hAnsi="Arial" w:cs="Arial"/>
          <w:sz w:val="20"/>
          <w:szCs w:val="20"/>
          <w:lang w:eastAsia="es-CO"/>
        </w:rPr>
      </w:pPr>
    </w:p>
    <w:p w14:paraId="5E8A918D" w14:textId="5CD6D422" w:rsidR="00B967B1" w:rsidRPr="00CD4F39" w:rsidRDefault="00B967B1" w:rsidP="00A01DE1">
      <w:pPr>
        <w:spacing w:after="0" w:line="240" w:lineRule="auto"/>
        <w:jc w:val="both"/>
        <w:rPr>
          <w:rFonts w:ascii="Arial" w:hAnsi="Arial" w:cs="Arial"/>
          <w:sz w:val="20"/>
          <w:szCs w:val="20"/>
          <w:lang w:eastAsia="es-CO"/>
        </w:rPr>
      </w:pPr>
      <w:r w:rsidRPr="00CD4F3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EAB1FE4" w14:textId="77777777" w:rsidR="00A77F4D" w:rsidRDefault="00A77F4D" w:rsidP="00A01DE1">
      <w:pPr>
        <w:spacing w:after="0" w:line="240" w:lineRule="auto"/>
        <w:jc w:val="both"/>
        <w:rPr>
          <w:rFonts w:ascii="Arial" w:hAnsi="Arial" w:cs="Arial"/>
          <w:b/>
          <w:bCs/>
          <w:sz w:val="20"/>
          <w:szCs w:val="20"/>
          <w:lang w:eastAsia="es-CO"/>
        </w:rPr>
      </w:pPr>
    </w:p>
    <w:p w14:paraId="04FEB062" w14:textId="486D282D" w:rsidR="00B967B1" w:rsidRPr="00CD4F39" w:rsidRDefault="00B967B1" w:rsidP="00A01DE1">
      <w:pPr>
        <w:spacing w:after="0" w:line="240" w:lineRule="auto"/>
        <w:jc w:val="both"/>
        <w:rPr>
          <w:rFonts w:ascii="Arial" w:hAnsi="Arial" w:cs="Arial"/>
          <w:sz w:val="20"/>
          <w:szCs w:val="20"/>
          <w:lang w:eastAsia="es-CO"/>
        </w:rPr>
      </w:pPr>
      <w:r w:rsidRPr="00CD4F39">
        <w:rPr>
          <w:rFonts w:ascii="Arial" w:hAnsi="Arial" w:cs="Arial"/>
          <w:b/>
          <w:bCs/>
          <w:sz w:val="20"/>
          <w:szCs w:val="20"/>
          <w:lang w:eastAsia="es-CO"/>
        </w:rPr>
        <w:t>COMPROMISOS ASUMIDOS</w:t>
      </w:r>
      <w:r w:rsidRPr="00CD4F39">
        <w:rPr>
          <w:rFonts w:ascii="Arial" w:hAnsi="Arial" w:cs="Arial"/>
          <w:sz w:val="20"/>
          <w:szCs w:val="20"/>
          <w:lang w:eastAsia="es-CO"/>
        </w:rPr>
        <w:t>.</w:t>
      </w:r>
    </w:p>
    <w:p w14:paraId="39C15121" w14:textId="77777777" w:rsidR="00B967B1" w:rsidRPr="00CD4F39" w:rsidRDefault="00B967B1" w:rsidP="00A01DE1">
      <w:pPr>
        <w:spacing w:after="0" w:line="240" w:lineRule="auto"/>
        <w:jc w:val="both"/>
        <w:rPr>
          <w:rFonts w:ascii="Arial" w:hAnsi="Arial" w:cs="Arial"/>
          <w:sz w:val="20"/>
          <w:szCs w:val="20"/>
          <w:lang w:eastAsia="es-CO"/>
        </w:rPr>
      </w:pPr>
      <w:r w:rsidRPr="00CD4F39">
        <w:rPr>
          <w:rFonts w:ascii="Arial" w:hAnsi="Arial" w:cs="Arial"/>
          <w:sz w:val="20"/>
          <w:szCs w:val="20"/>
          <w:lang w:eastAsia="es-CO"/>
        </w:rPr>
        <w:t>El proponente, mediante suscripción del presente documento, asume los siguientes compromisos:</w:t>
      </w:r>
    </w:p>
    <w:p w14:paraId="48523B4D" w14:textId="77777777" w:rsidR="00B967B1" w:rsidRPr="00CD4F39" w:rsidRDefault="00B967B1" w:rsidP="00A01DE1">
      <w:pPr>
        <w:spacing w:after="0" w:line="240" w:lineRule="auto"/>
        <w:jc w:val="both"/>
        <w:rPr>
          <w:rFonts w:ascii="Arial" w:hAnsi="Arial" w:cs="Arial"/>
          <w:sz w:val="20"/>
          <w:szCs w:val="20"/>
          <w:lang w:eastAsia="es-CO"/>
        </w:rPr>
      </w:pPr>
      <w:r w:rsidRPr="00CD4F3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5B9CA6C" w14:textId="77777777" w:rsidR="00B967B1" w:rsidRPr="00CD4F39" w:rsidRDefault="00B967B1" w:rsidP="00A01DE1">
      <w:pPr>
        <w:spacing w:after="0" w:line="240" w:lineRule="auto"/>
        <w:jc w:val="both"/>
        <w:rPr>
          <w:rFonts w:ascii="Arial" w:hAnsi="Arial" w:cs="Arial"/>
          <w:sz w:val="20"/>
          <w:szCs w:val="20"/>
          <w:lang w:eastAsia="es-CO"/>
        </w:rPr>
      </w:pPr>
      <w:r w:rsidRPr="00CD4F3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139755B9" w14:textId="77777777" w:rsidR="00B967B1" w:rsidRPr="00CD4F39" w:rsidRDefault="00B967B1" w:rsidP="00A01DE1">
      <w:pPr>
        <w:spacing w:after="0" w:line="240" w:lineRule="auto"/>
        <w:jc w:val="both"/>
        <w:rPr>
          <w:rFonts w:ascii="Arial" w:hAnsi="Arial" w:cs="Arial"/>
          <w:sz w:val="20"/>
          <w:szCs w:val="20"/>
          <w:lang w:eastAsia="es-CO"/>
        </w:rPr>
      </w:pPr>
      <w:r w:rsidRPr="00CD4F3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C04E6F" w14:textId="77777777" w:rsidR="00B967B1" w:rsidRPr="00CD4F39" w:rsidRDefault="00B967B1" w:rsidP="00A01DE1">
      <w:pPr>
        <w:spacing w:after="0" w:line="240" w:lineRule="auto"/>
        <w:jc w:val="both"/>
        <w:rPr>
          <w:rFonts w:ascii="Arial" w:hAnsi="Arial" w:cs="Arial"/>
          <w:sz w:val="20"/>
          <w:szCs w:val="20"/>
          <w:lang w:eastAsia="es-CO"/>
        </w:rPr>
      </w:pPr>
      <w:r w:rsidRPr="00CD4F3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F8DC2F3" w14:textId="77777777" w:rsidR="00B967B1" w:rsidRPr="00CD4F39" w:rsidRDefault="00B967B1" w:rsidP="00A01DE1">
      <w:pPr>
        <w:spacing w:after="0" w:line="240" w:lineRule="auto"/>
        <w:jc w:val="both"/>
        <w:rPr>
          <w:rFonts w:ascii="Arial" w:hAnsi="Arial" w:cs="Arial"/>
          <w:sz w:val="20"/>
          <w:szCs w:val="20"/>
          <w:lang w:eastAsia="es-CO"/>
        </w:rPr>
      </w:pPr>
      <w:r w:rsidRPr="00CD4F39">
        <w:rPr>
          <w:rFonts w:ascii="Arial" w:hAnsi="Arial" w:cs="Arial"/>
          <w:sz w:val="20"/>
          <w:szCs w:val="20"/>
          <w:lang w:eastAsia="es-CO"/>
        </w:rPr>
        <w:t xml:space="preserve">Conocemos las consecuencias derivadas del incumplimiento del presente compromiso anticorrupción. </w:t>
      </w:r>
    </w:p>
    <w:p w14:paraId="7C7CE12E" w14:textId="77777777" w:rsidR="00B967B1" w:rsidRPr="00CD4F39" w:rsidRDefault="00B967B1" w:rsidP="00A01DE1">
      <w:pPr>
        <w:spacing w:after="0" w:line="240" w:lineRule="auto"/>
        <w:jc w:val="both"/>
        <w:rPr>
          <w:rFonts w:ascii="Arial" w:hAnsi="Arial" w:cs="Arial"/>
          <w:sz w:val="20"/>
          <w:szCs w:val="20"/>
          <w:lang w:eastAsia="es-CO"/>
        </w:rPr>
      </w:pPr>
      <w:r w:rsidRPr="00CD4F3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DD79A1F" w14:textId="77777777" w:rsidR="00B967B1" w:rsidRPr="00CD4F39" w:rsidRDefault="00B967B1" w:rsidP="00A01DE1">
      <w:pPr>
        <w:spacing w:after="0" w:line="240" w:lineRule="auto"/>
        <w:jc w:val="both"/>
        <w:rPr>
          <w:rFonts w:ascii="Arial" w:hAnsi="Arial" w:cs="Arial"/>
          <w:sz w:val="20"/>
          <w:szCs w:val="20"/>
          <w:lang w:eastAsia="es-CO"/>
        </w:rPr>
      </w:pPr>
      <w:r w:rsidRPr="00CD4F3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3406D35" w14:textId="77777777" w:rsidR="00B967B1" w:rsidRPr="00CD4F39" w:rsidRDefault="00B967B1" w:rsidP="00A01DE1">
      <w:pPr>
        <w:spacing w:after="0" w:line="240" w:lineRule="auto"/>
        <w:jc w:val="both"/>
        <w:rPr>
          <w:rFonts w:ascii="Arial" w:hAnsi="Arial" w:cs="Arial"/>
          <w:sz w:val="20"/>
          <w:szCs w:val="20"/>
          <w:lang w:eastAsia="es-CO"/>
        </w:rPr>
      </w:pPr>
      <w:r w:rsidRPr="00CD4F3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9AA4AD8" w14:textId="77777777" w:rsidR="00B967B1" w:rsidRPr="00CD4F39" w:rsidRDefault="00B967B1" w:rsidP="00A01DE1">
      <w:pPr>
        <w:spacing w:after="0" w:line="240" w:lineRule="auto"/>
        <w:jc w:val="both"/>
        <w:rPr>
          <w:rFonts w:ascii="Arial" w:hAnsi="Arial" w:cs="Arial"/>
          <w:sz w:val="20"/>
          <w:szCs w:val="20"/>
          <w:lang w:eastAsia="es-CO"/>
        </w:rPr>
      </w:pPr>
      <w:r w:rsidRPr="00CD4F39">
        <w:rPr>
          <w:rFonts w:ascii="Arial" w:hAnsi="Arial" w:cs="Arial"/>
          <w:sz w:val="20"/>
          <w:szCs w:val="20"/>
          <w:lang w:eastAsia="es-CO"/>
        </w:rPr>
        <w:lastRenderedPageBreak/>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50609FA" w14:textId="77777777" w:rsidR="00B967B1" w:rsidRPr="00CD4F39" w:rsidRDefault="00B967B1" w:rsidP="00A01DE1">
      <w:pPr>
        <w:spacing w:after="0" w:line="240" w:lineRule="auto"/>
        <w:jc w:val="both"/>
        <w:rPr>
          <w:rFonts w:ascii="Arial" w:hAnsi="Arial" w:cs="Arial"/>
          <w:sz w:val="20"/>
          <w:szCs w:val="20"/>
          <w:lang w:eastAsia="es-CO"/>
        </w:rPr>
      </w:pPr>
      <w:r w:rsidRPr="00CD4F39">
        <w:rPr>
          <w:rFonts w:ascii="Arial" w:hAnsi="Arial" w:cs="Arial"/>
          <w:sz w:val="20"/>
          <w:szCs w:val="20"/>
          <w:lang w:eastAsia="es-CO"/>
        </w:rPr>
        <w:t>No ofrecer pagos o halagos a los funcionarios de la POLICÍA NACIONAL - UNIDAD EJECUTORA durante el desarrollo del contrato que se suscriba si llegase a ser aceptada su propuesta.</w:t>
      </w:r>
    </w:p>
    <w:p w14:paraId="73B97690" w14:textId="77777777" w:rsidR="00B967B1" w:rsidRPr="00CD4F39" w:rsidRDefault="00B967B1" w:rsidP="00A01DE1">
      <w:pPr>
        <w:spacing w:after="0" w:line="240" w:lineRule="auto"/>
        <w:jc w:val="both"/>
        <w:rPr>
          <w:rFonts w:ascii="Arial" w:hAnsi="Arial" w:cs="Arial"/>
          <w:sz w:val="20"/>
          <w:szCs w:val="20"/>
          <w:lang w:eastAsia="es-CO"/>
        </w:rPr>
      </w:pPr>
      <w:r w:rsidRPr="00CD4F3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CD4F39">
        <w:rPr>
          <w:rFonts w:ascii="Arial" w:hAnsi="Arial" w:cs="Arial"/>
          <w:sz w:val="20"/>
          <w:szCs w:val="20"/>
        </w:rPr>
        <w:footnoteReference w:id="1"/>
      </w:r>
      <w:r w:rsidRPr="00CD4F39">
        <w:rPr>
          <w:rFonts w:ascii="Arial" w:hAnsi="Arial" w:cs="Arial"/>
          <w:sz w:val="20"/>
          <w:szCs w:val="20"/>
          <w:lang w:eastAsia="es-CO"/>
        </w:rPr>
        <w:t xml:space="preserve"> son sancionables por la Superintendencia de Industria y Comercio.</w:t>
      </w:r>
    </w:p>
    <w:p w14:paraId="2D065BBD" w14:textId="77777777" w:rsidR="00B967B1" w:rsidRPr="00CD4F39" w:rsidRDefault="00B967B1" w:rsidP="00A01DE1">
      <w:pPr>
        <w:spacing w:after="0" w:line="240" w:lineRule="auto"/>
        <w:jc w:val="both"/>
        <w:rPr>
          <w:rFonts w:ascii="Arial" w:hAnsi="Arial" w:cs="Arial"/>
          <w:sz w:val="20"/>
          <w:szCs w:val="20"/>
          <w:lang w:eastAsia="es-CO"/>
        </w:rPr>
      </w:pPr>
      <w:r w:rsidRPr="00CD4F39">
        <w:rPr>
          <w:rFonts w:ascii="Arial" w:hAnsi="Arial" w:cs="Arial"/>
          <w:sz w:val="20"/>
          <w:szCs w:val="20"/>
          <w:lang w:eastAsia="es-CO"/>
        </w:rPr>
        <w:t xml:space="preserve">El proponente se compromete a que los recursos utilizados para las gestiones </w:t>
      </w:r>
      <w:proofErr w:type="spellStart"/>
      <w:r w:rsidRPr="00CD4F39">
        <w:rPr>
          <w:rFonts w:ascii="Arial" w:hAnsi="Arial" w:cs="Arial"/>
          <w:sz w:val="20"/>
          <w:szCs w:val="20"/>
          <w:lang w:eastAsia="es-CO"/>
        </w:rPr>
        <w:t>pre-contractuales</w:t>
      </w:r>
      <w:proofErr w:type="spellEnd"/>
      <w:r w:rsidRPr="00CD4F3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CD4F39">
        <w:rPr>
          <w:rFonts w:ascii="Arial" w:hAnsi="Arial" w:cs="Arial"/>
          <w:sz w:val="20"/>
          <w:szCs w:val="20"/>
          <w:lang w:eastAsia="es-CO"/>
        </w:rPr>
        <w:t>testaferrato</w:t>
      </w:r>
      <w:proofErr w:type="spellEnd"/>
      <w:r w:rsidRPr="00CD4F3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67FA2B03" w14:textId="77777777" w:rsidR="00B967B1" w:rsidRPr="00CD4F39" w:rsidRDefault="00B967B1" w:rsidP="00A01DE1">
      <w:pPr>
        <w:spacing w:after="0" w:line="240" w:lineRule="auto"/>
        <w:jc w:val="both"/>
        <w:rPr>
          <w:rFonts w:ascii="Arial" w:hAnsi="Arial" w:cs="Arial"/>
          <w:sz w:val="20"/>
          <w:szCs w:val="20"/>
          <w:lang w:eastAsia="es-CO"/>
        </w:rPr>
      </w:pPr>
      <w:r w:rsidRPr="00CD4F3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03510BA1" w14:textId="1DED2F6B" w:rsidR="00B967B1" w:rsidRDefault="00B967B1" w:rsidP="00A01DE1">
      <w:pPr>
        <w:spacing w:after="0" w:line="240" w:lineRule="auto"/>
        <w:jc w:val="both"/>
        <w:rPr>
          <w:rFonts w:ascii="Arial" w:hAnsi="Arial" w:cs="Arial"/>
          <w:sz w:val="20"/>
          <w:szCs w:val="20"/>
          <w:lang w:eastAsia="es-CO"/>
        </w:rPr>
      </w:pPr>
      <w:r w:rsidRPr="00CD4F3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F40ED65" w14:textId="77777777" w:rsidR="00A77F4D" w:rsidRPr="00CD4F39" w:rsidRDefault="00A77F4D" w:rsidP="00A01DE1">
      <w:pPr>
        <w:spacing w:after="0" w:line="240" w:lineRule="auto"/>
        <w:jc w:val="both"/>
        <w:rPr>
          <w:rFonts w:ascii="Arial" w:hAnsi="Arial" w:cs="Arial"/>
          <w:sz w:val="20"/>
          <w:szCs w:val="20"/>
          <w:lang w:eastAsia="es-CO"/>
        </w:rPr>
      </w:pPr>
    </w:p>
    <w:p w14:paraId="1177787F" w14:textId="09B74806" w:rsidR="00B967B1" w:rsidRDefault="00B967B1" w:rsidP="00A01DE1">
      <w:pPr>
        <w:spacing w:after="0" w:line="240" w:lineRule="auto"/>
        <w:jc w:val="both"/>
        <w:rPr>
          <w:rFonts w:ascii="Arial" w:hAnsi="Arial" w:cs="Arial"/>
          <w:sz w:val="20"/>
          <w:szCs w:val="20"/>
          <w:lang w:eastAsia="es-CO"/>
        </w:rPr>
      </w:pPr>
      <w:r w:rsidRPr="00CD4F39">
        <w:rPr>
          <w:rFonts w:ascii="Arial" w:hAnsi="Arial" w:cs="Arial"/>
          <w:sz w:val="20"/>
          <w:szCs w:val="20"/>
          <w:lang w:eastAsia="es-CO"/>
        </w:rPr>
        <w:t>El proponente:</w:t>
      </w:r>
    </w:p>
    <w:p w14:paraId="5752C8C6" w14:textId="68E00724" w:rsidR="00A77F4D" w:rsidRDefault="00A77F4D" w:rsidP="00A01DE1">
      <w:pPr>
        <w:spacing w:after="0" w:line="240" w:lineRule="auto"/>
        <w:jc w:val="both"/>
        <w:rPr>
          <w:rFonts w:ascii="Arial" w:hAnsi="Arial" w:cs="Arial"/>
          <w:sz w:val="20"/>
          <w:szCs w:val="20"/>
          <w:lang w:eastAsia="es-CO"/>
        </w:rPr>
      </w:pPr>
    </w:p>
    <w:p w14:paraId="757EECE8" w14:textId="215371A6" w:rsidR="00A77F4D" w:rsidRDefault="00A77F4D" w:rsidP="00A01DE1">
      <w:pPr>
        <w:spacing w:after="0" w:line="240" w:lineRule="auto"/>
        <w:jc w:val="both"/>
        <w:rPr>
          <w:rFonts w:ascii="Arial" w:hAnsi="Arial" w:cs="Arial"/>
          <w:sz w:val="20"/>
          <w:szCs w:val="20"/>
          <w:lang w:eastAsia="es-CO"/>
        </w:rPr>
      </w:pPr>
    </w:p>
    <w:p w14:paraId="193BC067" w14:textId="2450F3C1" w:rsidR="00A77F4D" w:rsidRDefault="00A77F4D" w:rsidP="00A01DE1">
      <w:pPr>
        <w:spacing w:after="0" w:line="240" w:lineRule="auto"/>
        <w:jc w:val="both"/>
        <w:rPr>
          <w:rFonts w:ascii="Arial" w:hAnsi="Arial" w:cs="Arial"/>
          <w:sz w:val="20"/>
          <w:szCs w:val="20"/>
          <w:lang w:eastAsia="es-CO"/>
        </w:rPr>
      </w:pPr>
    </w:p>
    <w:p w14:paraId="50A3FFC4" w14:textId="3E97D513" w:rsidR="00A77F4D" w:rsidRDefault="00A77F4D" w:rsidP="00A01DE1">
      <w:pPr>
        <w:spacing w:after="0" w:line="240" w:lineRule="auto"/>
        <w:jc w:val="both"/>
        <w:rPr>
          <w:rFonts w:ascii="Arial" w:hAnsi="Arial" w:cs="Arial"/>
          <w:sz w:val="20"/>
          <w:szCs w:val="20"/>
          <w:lang w:eastAsia="es-CO"/>
        </w:rPr>
      </w:pPr>
    </w:p>
    <w:p w14:paraId="61D60FB2" w14:textId="6C24F8AD" w:rsidR="00A77F4D" w:rsidRDefault="00A77F4D" w:rsidP="00A01DE1">
      <w:pPr>
        <w:spacing w:after="0" w:line="240" w:lineRule="auto"/>
        <w:jc w:val="both"/>
        <w:rPr>
          <w:rFonts w:ascii="Arial" w:hAnsi="Arial" w:cs="Arial"/>
          <w:sz w:val="20"/>
          <w:szCs w:val="20"/>
          <w:lang w:eastAsia="es-CO"/>
        </w:rPr>
      </w:pPr>
    </w:p>
    <w:p w14:paraId="6164FCF5" w14:textId="7A49236F" w:rsidR="00A77F4D" w:rsidRDefault="00A77F4D" w:rsidP="00A01DE1">
      <w:pPr>
        <w:spacing w:after="0" w:line="240" w:lineRule="auto"/>
        <w:jc w:val="both"/>
        <w:rPr>
          <w:rFonts w:ascii="Arial" w:hAnsi="Arial" w:cs="Arial"/>
          <w:sz w:val="20"/>
          <w:szCs w:val="20"/>
          <w:lang w:eastAsia="es-CO"/>
        </w:rPr>
      </w:pPr>
    </w:p>
    <w:p w14:paraId="62E150C2" w14:textId="77777777" w:rsidR="00A77F4D" w:rsidRPr="00CD4F39" w:rsidRDefault="00A77F4D" w:rsidP="00A01DE1">
      <w:pPr>
        <w:spacing w:after="0" w:line="240" w:lineRule="auto"/>
        <w:jc w:val="both"/>
        <w:rPr>
          <w:rFonts w:ascii="Arial" w:hAnsi="Arial" w:cs="Arial"/>
          <w:sz w:val="20"/>
          <w:szCs w:val="20"/>
          <w:lang w:eastAsia="es-CO"/>
        </w:rPr>
      </w:pPr>
    </w:p>
    <w:p w14:paraId="2F566406" w14:textId="77777777" w:rsidR="00B967B1" w:rsidRPr="00CD4F39" w:rsidRDefault="00B967B1" w:rsidP="00A01DE1">
      <w:pPr>
        <w:spacing w:after="0" w:line="240" w:lineRule="auto"/>
        <w:jc w:val="both"/>
        <w:rPr>
          <w:rFonts w:ascii="Arial" w:hAnsi="Arial" w:cs="Arial"/>
          <w:sz w:val="20"/>
          <w:szCs w:val="20"/>
        </w:rPr>
      </w:pPr>
      <w:r w:rsidRPr="00CD4F39">
        <w:rPr>
          <w:rFonts w:ascii="Arial" w:hAnsi="Arial" w:cs="Arial"/>
          <w:b/>
          <w:sz w:val="20"/>
          <w:szCs w:val="20"/>
        </w:rPr>
        <w:t>__________________________________</w:t>
      </w:r>
    </w:p>
    <w:p w14:paraId="20480363" w14:textId="77777777" w:rsidR="00B967B1" w:rsidRPr="00CD4F39" w:rsidRDefault="00B967B1" w:rsidP="00A01DE1">
      <w:pPr>
        <w:pStyle w:val="Sinespaciado1"/>
        <w:rPr>
          <w:rFonts w:ascii="Arial" w:hAnsi="Arial" w:cs="Arial"/>
          <w:sz w:val="20"/>
          <w:szCs w:val="20"/>
        </w:rPr>
      </w:pPr>
      <w:r w:rsidRPr="00CD4F39">
        <w:rPr>
          <w:rFonts w:ascii="Arial" w:hAnsi="Arial" w:cs="Arial"/>
          <w:sz w:val="20"/>
          <w:szCs w:val="20"/>
        </w:rPr>
        <w:t xml:space="preserve">Firma del representante legal del proponente </w:t>
      </w:r>
    </w:p>
    <w:p w14:paraId="05B6B234" w14:textId="77777777" w:rsidR="00B967B1" w:rsidRPr="00CD4F39" w:rsidRDefault="00B967B1" w:rsidP="00A01DE1">
      <w:pPr>
        <w:pStyle w:val="Sinespaciado1"/>
        <w:contextualSpacing/>
        <w:rPr>
          <w:rFonts w:ascii="Arial" w:hAnsi="Arial" w:cs="Arial"/>
          <w:sz w:val="20"/>
          <w:szCs w:val="20"/>
          <w:lang w:eastAsia="es-CO"/>
        </w:rPr>
      </w:pPr>
      <w:r w:rsidRPr="00CD4F39">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34EB24BF746E437F8182FFAAA3BE93F9"/>
          </w:placeholder>
          <w:showingPlcHdr/>
          <w15:color w:val="800000"/>
          <w:text/>
        </w:sdtPr>
        <w:sdtContent>
          <w:r w:rsidRPr="00CD4F39">
            <w:rPr>
              <w:rStyle w:val="Textodelmarcadordeposicin"/>
              <w:rFonts w:ascii="Arial" w:eastAsiaTheme="minorHAnsi" w:hAnsi="Arial" w:cs="Arial"/>
              <w:color w:val="auto"/>
              <w:sz w:val="20"/>
              <w:szCs w:val="20"/>
              <w:u w:val="single"/>
            </w:rPr>
            <w:t>Diligenciar el nombre completo del proponente</w:t>
          </w:r>
        </w:sdtContent>
      </w:sdt>
    </w:p>
    <w:p w14:paraId="4CDF2212" w14:textId="1FF2D617" w:rsidR="00B967B1" w:rsidRPr="00CD4F39" w:rsidRDefault="00B967B1" w:rsidP="00A01DE1">
      <w:pPr>
        <w:pStyle w:val="Sinespaciado1"/>
        <w:contextualSpacing/>
        <w:rPr>
          <w:rFonts w:ascii="Arial" w:hAnsi="Arial" w:cs="Arial"/>
          <w:sz w:val="20"/>
          <w:szCs w:val="20"/>
        </w:rPr>
      </w:pPr>
      <w:r w:rsidRPr="00CD4F39">
        <w:rPr>
          <w:rFonts w:ascii="Arial" w:hAnsi="Arial" w:cs="Arial"/>
          <w:sz w:val="20"/>
          <w:szCs w:val="20"/>
          <w:lang w:eastAsia="es-CO"/>
        </w:rPr>
        <w:t>Identificación (</w:t>
      </w:r>
      <w:proofErr w:type="spellStart"/>
      <w:r w:rsidRPr="00CD4F39">
        <w:rPr>
          <w:rFonts w:ascii="Arial" w:hAnsi="Arial" w:cs="Arial"/>
          <w:sz w:val="20"/>
          <w:szCs w:val="20"/>
          <w:lang w:eastAsia="es-CO"/>
        </w:rPr>
        <w:t>NIT</w:t>
      </w:r>
      <w:proofErr w:type="spellEnd"/>
      <w:r w:rsidRPr="00CD4F39">
        <w:rPr>
          <w:rFonts w:ascii="Arial" w:hAnsi="Arial" w:cs="Arial"/>
          <w:sz w:val="20"/>
          <w:szCs w:val="20"/>
          <w:lang w:eastAsia="es-CO"/>
        </w:rPr>
        <w:t xml:space="preserve"> </w:t>
      </w:r>
      <w:r w:rsidRPr="00CD4F39">
        <w:rPr>
          <w:rFonts w:ascii="Segoe UI Symbol" w:eastAsia="MS Gothic" w:hAnsi="Segoe UI Symbol" w:cs="Segoe UI Symbol"/>
          <w:sz w:val="20"/>
          <w:szCs w:val="20"/>
          <w:lang w:eastAsia="es-CO"/>
        </w:rPr>
        <w:t>☐</w:t>
      </w:r>
      <w:r w:rsidRPr="00CD4F39">
        <w:rPr>
          <w:rFonts w:ascii="Arial" w:hAnsi="Arial" w:cs="Arial"/>
          <w:sz w:val="20"/>
          <w:szCs w:val="20"/>
          <w:lang w:eastAsia="es-CO"/>
        </w:rPr>
        <w:t xml:space="preserve"> </w:t>
      </w:r>
      <w:proofErr w:type="spellStart"/>
      <w:r w:rsidRPr="00CD4F39">
        <w:rPr>
          <w:rFonts w:ascii="Arial" w:hAnsi="Arial" w:cs="Arial"/>
          <w:sz w:val="20"/>
          <w:szCs w:val="20"/>
          <w:lang w:eastAsia="es-CO"/>
        </w:rPr>
        <w:t>C.C</w:t>
      </w:r>
      <w:proofErr w:type="spellEnd"/>
      <w:r w:rsidRPr="00CD4F39">
        <w:rPr>
          <w:rFonts w:ascii="Arial" w:hAnsi="Arial" w:cs="Arial"/>
          <w:sz w:val="20"/>
          <w:szCs w:val="20"/>
          <w:lang w:eastAsia="es-CO"/>
        </w:rPr>
        <w:t xml:space="preserve"> </w:t>
      </w:r>
      <w:r w:rsidR="000709F8" w:rsidRPr="00CD4F39">
        <w:rPr>
          <w:rFonts w:ascii="Segoe UI Symbol" w:eastAsia="MS Gothic" w:hAnsi="Segoe UI Symbol" w:cs="Segoe UI Symbol"/>
          <w:sz w:val="20"/>
          <w:szCs w:val="20"/>
          <w:lang w:eastAsia="es-CO"/>
        </w:rPr>
        <w:t>☐</w:t>
      </w:r>
      <w:r w:rsidR="000709F8" w:rsidRPr="00CD4F39">
        <w:rPr>
          <w:rFonts w:ascii="Arial" w:hAnsi="Arial" w:cs="Arial"/>
          <w:sz w:val="20"/>
          <w:szCs w:val="20"/>
          <w:lang w:eastAsia="es-CO"/>
        </w:rPr>
        <w:t xml:space="preserve"> </w:t>
      </w:r>
      <w:proofErr w:type="spellStart"/>
      <w:r w:rsidR="000709F8" w:rsidRPr="00CD4F39">
        <w:rPr>
          <w:rFonts w:ascii="Arial" w:hAnsi="Arial" w:cs="Arial"/>
          <w:sz w:val="20"/>
          <w:szCs w:val="20"/>
          <w:lang w:eastAsia="es-CO"/>
        </w:rPr>
        <w:t>C.E</w:t>
      </w:r>
      <w:proofErr w:type="spellEnd"/>
      <w:r w:rsidRPr="00CD4F39">
        <w:rPr>
          <w:rFonts w:ascii="Arial" w:hAnsi="Arial" w:cs="Arial"/>
          <w:sz w:val="20"/>
          <w:szCs w:val="20"/>
          <w:lang w:eastAsia="es-CO"/>
        </w:rPr>
        <w:t xml:space="preserve"> </w:t>
      </w:r>
      <w:r w:rsidRPr="00CD4F39">
        <w:rPr>
          <w:rFonts w:ascii="Segoe UI Symbol" w:eastAsia="MS Gothic" w:hAnsi="Segoe UI Symbol" w:cs="Segoe UI Symbol"/>
          <w:sz w:val="20"/>
          <w:szCs w:val="20"/>
          <w:lang w:eastAsia="es-CO"/>
        </w:rPr>
        <w:t>☐</w:t>
      </w:r>
      <w:r w:rsidRPr="00CD4F39">
        <w:rPr>
          <w:rFonts w:ascii="Arial" w:hAnsi="Arial" w:cs="Arial"/>
          <w:sz w:val="20"/>
          <w:szCs w:val="20"/>
          <w:lang w:eastAsia="es-CO"/>
        </w:rPr>
        <w:t>)</w:t>
      </w:r>
      <w:r w:rsidRPr="00CD4F39">
        <w:rPr>
          <w:rFonts w:ascii="Arial" w:hAnsi="Arial" w:cs="Arial"/>
          <w:sz w:val="20"/>
          <w:szCs w:val="20"/>
        </w:rPr>
        <w:t xml:space="preserve">: </w:t>
      </w:r>
      <w:sdt>
        <w:sdtPr>
          <w:rPr>
            <w:rFonts w:ascii="Arial" w:hAnsi="Arial" w:cs="Arial"/>
            <w:sz w:val="20"/>
            <w:szCs w:val="20"/>
          </w:rPr>
          <w:id w:val="-144278314"/>
          <w:placeholder>
            <w:docPart w:val="89D9058C566A467CA6ED56BFBC235E5F"/>
          </w:placeholder>
          <w:showingPlcHdr/>
          <w15:color w:val="800000"/>
        </w:sdtPr>
        <w:sdtContent>
          <w:r w:rsidRPr="00CD4F39">
            <w:rPr>
              <w:rStyle w:val="Textodelmarcadordeposicin"/>
              <w:rFonts w:ascii="Arial" w:eastAsiaTheme="minorHAnsi" w:hAnsi="Arial" w:cs="Arial"/>
              <w:color w:val="auto"/>
              <w:sz w:val="20"/>
              <w:szCs w:val="20"/>
              <w:u w:val="single"/>
            </w:rPr>
            <w:t>Diligenciar la identificación del proponente</w:t>
          </w:r>
        </w:sdtContent>
      </w:sdt>
    </w:p>
    <w:p w14:paraId="272AFAAF" w14:textId="77777777" w:rsidR="00B967B1" w:rsidRPr="00CD4F39" w:rsidRDefault="00B967B1" w:rsidP="00A01DE1">
      <w:pPr>
        <w:pStyle w:val="Sinespaciado1"/>
        <w:contextualSpacing/>
        <w:rPr>
          <w:rFonts w:ascii="Arial" w:hAnsi="Arial" w:cs="Arial"/>
          <w:sz w:val="20"/>
          <w:szCs w:val="20"/>
        </w:rPr>
      </w:pPr>
      <w:r w:rsidRPr="00CD4F39">
        <w:rPr>
          <w:rFonts w:ascii="Arial" w:hAnsi="Arial" w:cs="Arial"/>
          <w:sz w:val="20"/>
          <w:szCs w:val="20"/>
          <w:lang w:eastAsia="es-CO"/>
        </w:rPr>
        <w:t>Nombre Representante Legal</w:t>
      </w:r>
      <w:r w:rsidRPr="00CD4F39">
        <w:rPr>
          <w:rFonts w:ascii="Arial" w:hAnsi="Arial" w:cs="Arial"/>
          <w:sz w:val="20"/>
          <w:szCs w:val="20"/>
        </w:rPr>
        <w:t xml:space="preserve">: </w:t>
      </w:r>
      <w:sdt>
        <w:sdtPr>
          <w:rPr>
            <w:rFonts w:ascii="Arial" w:hAnsi="Arial" w:cs="Arial"/>
            <w:sz w:val="20"/>
            <w:szCs w:val="20"/>
          </w:rPr>
          <w:id w:val="1875194939"/>
          <w:placeholder>
            <w:docPart w:val="A1517CADB691456EB34908CC61BDA1B0"/>
          </w:placeholder>
          <w:showingPlcHdr/>
          <w15:color w:val="800000"/>
          <w:text/>
        </w:sdtPr>
        <w:sdtContent>
          <w:r w:rsidRPr="00CD4F39">
            <w:rPr>
              <w:rStyle w:val="Textodelmarcadordeposicin"/>
              <w:rFonts w:ascii="Arial" w:eastAsiaTheme="minorHAnsi" w:hAnsi="Arial" w:cs="Arial"/>
              <w:color w:val="auto"/>
              <w:sz w:val="20"/>
              <w:szCs w:val="20"/>
              <w:u w:val="single"/>
            </w:rPr>
            <w:t>Diligenciar el nombre completo del representante legal</w:t>
          </w:r>
        </w:sdtContent>
      </w:sdt>
    </w:p>
    <w:p w14:paraId="36DFE5DD" w14:textId="14CC7E88" w:rsidR="00B967B1" w:rsidRPr="00CD4F39" w:rsidRDefault="00B967B1" w:rsidP="00A01DE1">
      <w:pPr>
        <w:pStyle w:val="Sinespaciado1"/>
        <w:rPr>
          <w:rFonts w:ascii="Arial" w:hAnsi="Arial" w:cs="Arial"/>
          <w:sz w:val="20"/>
          <w:szCs w:val="20"/>
        </w:rPr>
      </w:pPr>
      <w:r w:rsidRPr="00CD4F39">
        <w:rPr>
          <w:rFonts w:ascii="Arial" w:hAnsi="Arial" w:cs="Arial"/>
          <w:sz w:val="20"/>
          <w:szCs w:val="20"/>
        </w:rPr>
        <w:t>Identificación (</w:t>
      </w:r>
      <w:proofErr w:type="spellStart"/>
      <w:r w:rsidRPr="00CD4F39">
        <w:rPr>
          <w:rFonts w:ascii="Arial" w:hAnsi="Arial" w:cs="Arial"/>
          <w:sz w:val="20"/>
          <w:szCs w:val="20"/>
        </w:rPr>
        <w:t>C.C</w:t>
      </w:r>
      <w:proofErr w:type="spellEnd"/>
      <w:r w:rsidRPr="00CD4F39">
        <w:rPr>
          <w:rFonts w:ascii="Arial" w:hAnsi="Arial" w:cs="Arial"/>
          <w:sz w:val="20"/>
          <w:szCs w:val="20"/>
        </w:rPr>
        <w:t xml:space="preserve"> </w:t>
      </w:r>
      <w:r w:rsidR="000709F8" w:rsidRPr="00CD4F39">
        <w:rPr>
          <w:rFonts w:ascii="Segoe UI Symbol" w:eastAsia="MS Gothic" w:hAnsi="Segoe UI Symbol" w:cs="Segoe UI Symbol"/>
          <w:sz w:val="20"/>
          <w:szCs w:val="20"/>
          <w:lang w:eastAsia="es-CO"/>
        </w:rPr>
        <w:t>☐</w:t>
      </w:r>
      <w:r w:rsidR="000709F8" w:rsidRPr="00CD4F39">
        <w:rPr>
          <w:rFonts w:ascii="Arial" w:hAnsi="Arial" w:cs="Arial"/>
          <w:sz w:val="20"/>
          <w:szCs w:val="20"/>
        </w:rPr>
        <w:t xml:space="preserve"> C.E.</w:t>
      </w:r>
      <w:r w:rsidRPr="00CD4F39">
        <w:rPr>
          <w:rFonts w:ascii="Arial" w:hAnsi="Arial" w:cs="Arial"/>
          <w:sz w:val="20"/>
          <w:szCs w:val="20"/>
          <w:lang w:eastAsia="es-CO"/>
        </w:rPr>
        <w:t xml:space="preserve"> </w:t>
      </w:r>
      <w:r w:rsidRPr="00CD4F39">
        <w:rPr>
          <w:rFonts w:ascii="Segoe UI Symbol" w:eastAsia="MS Gothic" w:hAnsi="Segoe UI Symbol" w:cs="Segoe UI Symbol"/>
          <w:sz w:val="20"/>
          <w:szCs w:val="20"/>
          <w:lang w:eastAsia="es-CO"/>
        </w:rPr>
        <w:t>☐</w:t>
      </w:r>
      <w:r w:rsidRPr="00CD4F39">
        <w:rPr>
          <w:rFonts w:ascii="Arial" w:hAnsi="Arial" w:cs="Arial"/>
          <w:sz w:val="20"/>
          <w:szCs w:val="20"/>
          <w:lang w:eastAsia="es-CO"/>
        </w:rPr>
        <w:t xml:space="preserve">) </w:t>
      </w:r>
      <w:sdt>
        <w:sdtPr>
          <w:rPr>
            <w:rFonts w:ascii="Arial" w:hAnsi="Arial" w:cs="Arial"/>
            <w:sz w:val="20"/>
            <w:szCs w:val="20"/>
          </w:rPr>
          <w:id w:val="-1982299038"/>
          <w:placeholder>
            <w:docPart w:val="680C2A730EA049B6A9B05401CB7BF1E7"/>
          </w:placeholder>
          <w:showingPlcHdr/>
          <w15:color w:val="800000"/>
        </w:sdtPr>
        <w:sdtContent>
          <w:r w:rsidRPr="00CD4F39">
            <w:rPr>
              <w:rStyle w:val="Textodelmarcadordeposicin"/>
              <w:rFonts w:ascii="Arial" w:eastAsiaTheme="minorHAnsi" w:hAnsi="Arial" w:cs="Arial"/>
              <w:color w:val="auto"/>
              <w:sz w:val="20"/>
              <w:szCs w:val="20"/>
              <w:u w:val="single"/>
            </w:rPr>
            <w:t>Diligenciar el documento de identificación del representante legal</w:t>
          </w:r>
        </w:sdtContent>
      </w:sdt>
    </w:p>
    <w:p w14:paraId="46822467" w14:textId="77777777" w:rsidR="00B967B1" w:rsidRPr="00CD4F39" w:rsidRDefault="00B967B1" w:rsidP="00A01DE1">
      <w:pPr>
        <w:pStyle w:val="Sinespaciado1"/>
        <w:rPr>
          <w:rFonts w:ascii="Arial" w:hAnsi="Arial" w:cs="Arial"/>
          <w:sz w:val="20"/>
          <w:szCs w:val="20"/>
        </w:rPr>
      </w:pPr>
      <w:r w:rsidRPr="00CD4F39">
        <w:rPr>
          <w:rFonts w:ascii="Arial" w:hAnsi="Arial" w:cs="Arial"/>
          <w:sz w:val="20"/>
          <w:szCs w:val="20"/>
        </w:rPr>
        <w:t xml:space="preserve">Dirección: </w:t>
      </w:r>
      <w:sdt>
        <w:sdtPr>
          <w:rPr>
            <w:rFonts w:ascii="Arial" w:hAnsi="Arial" w:cs="Arial"/>
            <w:sz w:val="20"/>
            <w:szCs w:val="20"/>
          </w:rPr>
          <w:id w:val="-3289329"/>
          <w:placeholder>
            <w:docPart w:val="5904D6323F7B4BBDBBC6DD024C116D0F"/>
          </w:placeholder>
          <w:showingPlcHdr/>
          <w15:color w:val="800000"/>
        </w:sdtPr>
        <w:sdtContent>
          <w:r w:rsidRPr="00CD4F39">
            <w:rPr>
              <w:rStyle w:val="Textodelmarcadordeposicin"/>
              <w:rFonts w:ascii="Arial" w:eastAsiaTheme="minorHAnsi" w:hAnsi="Arial" w:cs="Arial"/>
              <w:color w:val="auto"/>
              <w:sz w:val="20"/>
              <w:szCs w:val="20"/>
              <w:u w:val="single"/>
            </w:rPr>
            <w:t>Diligenciar la dirección del proveedor</w:t>
          </w:r>
        </w:sdtContent>
      </w:sdt>
    </w:p>
    <w:p w14:paraId="09BB6A73" w14:textId="77777777" w:rsidR="00B967B1" w:rsidRPr="00CD4F39" w:rsidRDefault="00B967B1" w:rsidP="00A01DE1">
      <w:pPr>
        <w:pStyle w:val="Sinespaciado1"/>
        <w:rPr>
          <w:rFonts w:ascii="Arial" w:hAnsi="Arial" w:cs="Arial"/>
          <w:sz w:val="20"/>
          <w:szCs w:val="20"/>
        </w:rPr>
      </w:pPr>
      <w:r w:rsidRPr="00CD4F39">
        <w:rPr>
          <w:rFonts w:ascii="Arial" w:hAnsi="Arial" w:cs="Arial"/>
          <w:sz w:val="20"/>
          <w:szCs w:val="20"/>
        </w:rPr>
        <w:t>Teléfono:</w:t>
      </w:r>
      <w:r w:rsidRPr="00CD4F39">
        <w:rPr>
          <w:rFonts w:ascii="Arial" w:hAnsi="Arial" w:cs="Arial"/>
          <w:b/>
          <w:sz w:val="20"/>
          <w:szCs w:val="20"/>
        </w:rPr>
        <w:t xml:space="preserve"> </w:t>
      </w:r>
      <w:sdt>
        <w:sdtPr>
          <w:rPr>
            <w:rFonts w:ascii="Arial" w:hAnsi="Arial" w:cs="Arial"/>
            <w:b/>
            <w:sz w:val="20"/>
            <w:szCs w:val="20"/>
          </w:rPr>
          <w:id w:val="-774012251"/>
          <w:placeholder>
            <w:docPart w:val="E4D63BD3EC3F43A093383A34B9DC9D5B"/>
          </w:placeholder>
          <w:showingPlcHdr/>
          <w15:color w:val="800000"/>
        </w:sdtPr>
        <w:sdtContent>
          <w:r w:rsidRPr="00CD4F39">
            <w:rPr>
              <w:rStyle w:val="Textodelmarcadordeposicin"/>
              <w:rFonts w:ascii="Arial" w:eastAsiaTheme="minorHAnsi" w:hAnsi="Arial" w:cs="Arial"/>
              <w:color w:val="auto"/>
              <w:sz w:val="20"/>
              <w:szCs w:val="20"/>
              <w:u w:val="single"/>
            </w:rPr>
            <w:t>Diligenciar teléfonos de contacto del proveedor</w:t>
          </w:r>
        </w:sdtContent>
      </w:sdt>
    </w:p>
    <w:p w14:paraId="7C714C73" w14:textId="6F8E406B" w:rsidR="00B967B1" w:rsidRPr="00CD4F39" w:rsidRDefault="00B967B1" w:rsidP="00A01DE1">
      <w:pPr>
        <w:pStyle w:val="Sinespaciado1"/>
        <w:rPr>
          <w:rFonts w:ascii="Arial" w:hAnsi="Arial" w:cs="Arial"/>
          <w:sz w:val="20"/>
          <w:szCs w:val="20"/>
        </w:rPr>
      </w:pPr>
      <w:r w:rsidRPr="00CD4F39">
        <w:rPr>
          <w:rFonts w:ascii="Arial" w:hAnsi="Arial" w:cs="Arial"/>
          <w:sz w:val="20"/>
          <w:szCs w:val="20"/>
        </w:rPr>
        <w:t>Email:</w:t>
      </w:r>
      <w:r w:rsidRPr="00CD4F39">
        <w:rPr>
          <w:rFonts w:ascii="Arial" w:hAnsi="Arial" w:cs="Arial"/>
          <w:b/>
          <w:sz w:val="20"/>
          <w:szCs w:val="20"/>
        </w:rPr>
        <w:t xml:space="preserve"> </w:t>
      </w:r>
      <w:sdt>
        <w:sdtPr>
          <w:rPr>
            <w:rFonts w:ascii="Arial" w:hAnsi="Arial" w:cs="Arial"/>
            <w:b/>
            <w:sz w:val="20"/>
            <w:szCs w:val="20"/>
          </w:rPr>
          <w:id w:val="1132212148"/>
          <w:placeholder>
            <w:docPart w:val="8F48A4510ABC40F28B3E86FFCE4A380A"/>
          </w:placeholder>
          <w:showingPlcHdr/>
          <w15:color w:val="800000"/>
        </w:sdtPr>
        <w:sdtContent>
          <w:r w:rsidRPr="00CD4F39">
            <w:rPr>
              <w:rStyle w:val="Textodelmarcadordeposicin"/>
              <w:rFonts w:ascii="Arial" w:eastAsiaTheme="minorHAnsi" w:hAnsi="Arial" w:cs="Arial"/>
              <w:color w:val="auto"/>
              <w:sz w:val="20"/>
              <w:szCs w:val="20"/>
              <w:u w:val="single"/>
            </w:rPr>
            <w:t>Diligenciar correo electrónico de notificaciones</w:t>
          </w:r>
        </w:sdtContent>
      </w:sdt>
    </w:p>
    <w:p w14:paraId="1442B11D" w14:textId="0C17D953" w:rsidR="00604593" w:rsidRPr="00CD4F39" w:rsidRDefault="00B967B1" w:rsidP="00A01DE1">
      <w:pPr>
        <w:pStyle w:val="Prrafodelista"/>
        <w:tabs>
          <w:tab w:val="left" w:pos="240"/>
          <w:tab w:val="left" w:pos="6210"/>
        </w:tabs>
        <w:ind w:left="0"/>
        <w:jc w:val="both"/>
        <w:rPr>
          <w:rFonts w:ascii="Arial" w:hAnsi="Arial" w:cs="Arial"/>
          <w:sz w:val="20"/>
          <w:szCs w:val="20"/>
        </w:rPr>
      </w:pPr>
      <w:r w:rsidRPr="00CD4F39">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r w:rsidR="005A0072" w:rsidRPr="00CD4F39">
        <w:rPr>
          <w:rFonts w:ascii="Arial" w:hAnsi="Arial" w:cs="Arial"/>
          <w:sz w:val="20"/>
          <w:szCs w:val="20"/>
        </w:rPr>
        <w:t xml:space="preserve"> </w:t>
      </w:r>
    </w:p>
    <w:sectPr w:rsidR="00604593" w:rsidRPr="00CD4F39" w:rsidSect="001C1D5B">
      <w:headerReference w:type="default" r:id="rId67"/>
      <w:headerReference w:type="first" r:id="rId6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043DA9" w14:textId="77777777" w:rsidR="009214B8" w:rsidRDefault="009214B8" w:rsidP="00F437E0">
      <w:pPr>
        <w:spacing w:after="0" w:line="240" w:lineRule="auto"/>
      </w:pPr>
      <w:r>
        <w:separator/>
      </w:r>
    </w:p>
  </w:endnote>
  <w:endnote w:type="continuationSeparator" w:id="0">
    <w:p w14:paraId="307AFEEE" w14:textId="77777777" w:rsidR="009214B8" w:rsidRDefault="009214B8"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alatino">
    <w:charset w:val="00"/>
    <w:family w:val="roman"/>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43E604" w14:textId="77777777" w:rsidR="009214B8" w:rsidRDefault="009214B8" w:rsidP="00F437E0">
      <w:pPr>
        <w:spacing w:after="0" w:line="240" w:lineRule="auto"/>
      </w:pPr>
      <w:r>
        <w:separator/>
      </w:r>
    </w:p>
  </w:footnote>
  <w:footnote w:type="continuationSeparator" w:id="0">
    <w:p w14:paraId="6AB4E83D" w14:textId="77777777" w:rsidR="009214B8" w:rsidRDefault="009214B8" w:rsidP="00F437E0">
      <w:pPr>
        <w:spacing w:after="0" w:line="240" w:lineRule="auto"/>
      </w:pPr>
      <w:r>
        <w:continuationSeparator/>
      </w:r>
    </w:p>
  </w:footnote>
  <w:footnote w:id="1">
    <w:p w14:paraId="4FCA3BDB" w14:textId="77777777" w:rsidR="00210332" w:rsidRDefault="00210332" w:rsidP="00B967B1">
      <w:pPr>
        <w:pStyle w:val="Textonotapie"/>
        <w:rPr>
          <w:rFonts w:ascii="Arial" w:hAnsi="Arial" w:cs="Arial"/>
          <w:sz w:val="10"/>
          <w:szCs w:val="10"/>
          <w:lang w:val="es-CO"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p w14:paraId="1C6731C7" w14:textId="77777777" w:rsidR="00210332" w:rsidRPr="000E1E10" w:rsidRDefault="00210332" w:rsidP="00B967B1">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210332" w:rsidRPr="00293DF3" w14:paraId="6454D1A5" w14:textId="77777777" w:rsidTr="00925AA2">
      <w:trPr>
        <w:cantSplit/>
        <w:trHeight w:val="350"/>
      </w:trPr>
      <w:tc>
        <w:tcPr>
          <w:tcW w:w="2338" w:type="dxa"/>
          <w:vAlign w:val="center"/>
        </w:tcPr>
        <w:p w14:paraId="1B2225DA" w14:textId="77777777" w:rsidR="00210332" w:rsidRPr="00293DF3" w:rsidRDefault="00210332" w:rsidP="003674D6">
          <w:pPr>
            <w:spacing w:after="0" w:line="240" w:lineRule="auto"/>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18</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69</w:t>
          </w:r>
          <w:r w:rsidRPr="00293DF3">
            <w:rPr>
              <w:rFonts w:ascii="Arial" w:hAnsi="Arial" w:cs="Arial"/>
              <w:b/>
              <w:sz w:val="18"/>
              <w:szCs w:val="18"/>
            </w:rPr>
            <w:fldChar w:fldCharType="end"/>
          </w:r>
        </w:p>
      </w:tc>
      <w:tc>
        <w:tcPr>
          <w:tcW w:w="5812" w:type="dxa"/>
          <w:vMerge w:val="restart"/>
          <w:vAlign w:val="center"/>
        </w:tcPr>
        <w:p w14:paraId="0812CC9A" w14:textId="77777777" w:rsidR="00210332" w:rsidRDefault="00210332" w:rsidP="003674D6">
          <w:pPr>
            <w:tabs>
              <w:tab w:val="left" w:pos="2035"/>
              <w:tab w:val="left" w:pos="10295"/>
              <w:tab w:val="left" w:pos="12615"/>
            </w:tabs>
            <w:spacing w:after="0" w:line="240" w:lineRule="auto"/>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14:paraId="543FF075" w14:textId="77777777" w:rsidR="00210332" w:rsidRPr="00293DF3" w:rsidRDefault="00210332" w:rsidP="003674D6">
          <w:pPr>
            <w:pStyle w:val="Sinespaciado1"/>
            <w:jc w:val="center"/>
            <w:rPr>
              <w:noProof/>
            </w:rPr>
          </w:pPr>
          <w:r>
            <w:rPr>
              <w:noProof/>
              <w:lang w:eastAsia="es-CO"/>
            </w:rPr>
            <w:drawing>
              <wp:inline distT="0" distB="0" distL="0" distR="0" wp14:anchorId="62348D99" wp14:editId="152901C6">
                <wp:extent cx="466725" cy="453761"/>
                <wp:effectExtent l="0" t="0" r="0" b="3810"/>
                <wp:docPr id="1789324698" name="Imagen 178932469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33F8A168" w14:textId="77777777" w:rsidR="00210332" w:rsidRPr="003313BB" w:rsidRDefault="00210332" w:rsidP="003674D6">
          <w:pPr>
            <w:pStyle w:val="Sinespaciado1"/>
            <w:jc w:val="center"/>
            <w:rPr>
              <w:b/>
              <w:bCs/>
            </w:rPr>
          </w:pPr>
          <w:r w:rsidRPr="003F448B">
            <w:rPr>
              <w:rFonts w:ascii="Arial" w:eastAsiaTheme="minorHAnsi" w:hAnsi="Arial" w:cs="Arial"/>
              <w:b/>
              <w:noProof/>
              <w:sz w:val="18"/>
              <w:szCs w:val="18"/>
              <w:lang w:eastAsia="en-US"/>
            </w:rPr>
            <w:t>POLICÍA NACIONAL</w:t>
          </w:r>
        </w:p>
      </w:tc>
    </w:tr>
    <w:tr w:rsidR="00210332" w:rsidRPr="00293DF3" w14:paraId="2E0E98AB" w14:textId="77777777" w:rsidTr="00925AA2">
      <w:trPr>
        <w:cantSplit/>
        <w:trHeight w:val="351"/>
      </w:trPr>
      <w:tc>
        <w:tcPr>
          <w:tcW w:w="2338" w:type="dxa"/>
          <w:vAlign w:val="center"/>
        </w:tcPr>
        <w:p w14:paraId="24FB8FFE" w14:textId="77777777" w:rsidR="00210332" w:rsidRPr="00293DF3" w:rsidRDefault="00210332" w:rsidP="003674D6">
          <w:pPr>
            <w:spacing w:after="0" w:line="240" w:lineRule="auto"/>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1LF -FR-0071</w:t>
          </w:r>
        </w:p>
      </w:tc>
      <w:tc>
        <w:tcPr>
          <w:tcW w:w="5812" w:type="dxa"/>
          <w:vMerge/>
          <w:vAlign w:val="center"/>
        </w:tcPr>
        <w:p w14:paraId="61CFD013" w14:textId="77777777" w:rsidR="00210332" w:rsidRPr="00293DF3" w:rsidRDefault="00210332" w:rsidP="003674D6">
          <w:pPr>
            <w:pStyle w:val="Ttulo1"/>
            <w:jc w:val="center"/>
            <w:rPr>
              <w:rFonts w:ascii="Arial" w:hAnsi="Arial" w:cs="Arial"/>
              <w:sz w:val="18"/>
              <w:szCs w:val="18"/>
            </w:rPr>
          </w:pPr>
        </w:p>
      </w:tc>
      <w:tc>
        <w:tcPr>
          <w:tcW w:w="2268" w:type="dxa"/>
          <w:vMerge/>
          <w:vAlign w:val="center"/>
        </w:tcPr>
        <w:p w14:paraId="7C6E49B5" w14:textId="77777777" w:rsidR="00210332" w:rsidRPr="00293DF3" w:rsidRDefault="00210332" w:rsidP="003674D6">
          <w:pPr>
            <w:spacing w:after="0" w:line="240" w:lineRule="auto"/>
            <w:jc w:val="center"/>
            <w:rPr>
              <w:rFonts w:ascii="Arial" w:hAnsi="Arial" w:cs="Arial"/>
              <w:b/>
              <w:noProof/>
              <w:sz w:val="18"/>
              <w:szCs w:val="18"/>
            </w:rPr>
          </w:pPr>
        </w:p>
      </w:tc>
    </w:tr>
    <w:tr w:rsidR="00210332" w:rsidRPr="00293DF3" w14:paraId="7409F0E6" w14:textId="77777777" w:rsidTr="00925AA2">
      <w:trPr>
        <w:cantSplit/>
        <w:trHeight w:val="350"/>
      </w:trPr>
      <w:tc>
        <w:tcPr>
          <w:tcW w:w="2338" w:type="dxa"/>
          <w:vAlign w:val="center"/>
        </w:tcPr>
        <w:p w14:paraId="0103B1F7" w14:textId="77777777" w:rsidR="00210332" w:rsidRPr="00293DF3" w:rsidRDefault="00210332" w:rsidP="003674D6">
          <w:pPr>
            <w:spacing w:after="0" w:line="240" w:lineRule="auto"/>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w:t>
          </w:r>
        </w:p>
      </w:tc>
      <w:tc>
        <w:tcPr>
          <w:tcW w:w="5812" w:type="dxa"/>
          <w:vMerge w:val="restart"/>
          <w:vAlign w:val="center"/>
        </w:tcPr>
        <w:p w14:paraId="05CEFC0B" w14:textId="5ACD4D97" w:rsidR="00210332" w:rsidRPr="005258E5" w:rsidRDefault="00210332" w:rsidP="003674D6">
          <w:pPr>
            <w:spacing w:after="0" w:line="240" w:lineRule="auto"/>
            <w:jc w:val="center"/>
            <w:rPr>
              <w:rFonts w:ascii="Arial" w:eastAsia="Calibri" w:hAnsi="Arial" w:cs="Arial"/>
              <w:b/>
              <w:bCs/>
              <w:color w:val="000000" w:themeColor="text1"/>
            </w:rPr>
          </w:pPr>
          <w:bookmarkStart w:id="31" w:name="_Hlk95465674"/>
          <w:r w:rsidRPr="00DA15E3">
            <w:rPr>
              <w:rFonts w:ascii="Arial" w:hAnsi="Arial" w:cs="Arial"/>
              <w:b/>
              <w:bCs/>
              <w:sz w:val="18"/>
              <w:szCs w:val="18"/>
            </w:rPr>
            <w:t>ELABORACIÓN DE ESTUDIOS</w:t>
          </w:r>
          <w:r>
            <w:rPr>
              <w:rFonts w:ascii="Arial" w:hAnsi="Arial" w:cs="Arial"/>
              <w:b/>
              <w:bCs/>
              <w:sz w:val="18"/>
              <w:szCs w:val="18"/>
            </w:rPr>
            <w:t xml:space="preserve"> PREVIOS PARA</w:t>
          </w:r>
          <w:r w:rsidRPr="00375898">
            <w:rPr>
              <w:rFonts w:ascii="Arial" w:hAnsi="Arial" w:cs="Arial"/>
              <w:b/>
              <w:bCs/>
              <w:sz w:val="18"/>
              <w:szCs w:val="18"/>
            </w:rPr>
            <w:t xml:space="preserve"> CONTRATOS</w:t>
          </w:r>
          <w:bookmarkEnd w:id="31"/>
        </w:p>
      </w:tc>
      <w:tc>
        <w:tcPr>
          <w:tcW w:w="2268" w:type="dxa"/>
          <w:vMerge/>
          <w:vAlign w:val="center"/>
        </w:tcPr>
        <w:p w14:paraId="70A7E505" w14:textId="77777777" w:rsidR="00210332" w:rsidRPr="00293DF3" w:rsidRDefault="00210332" w:rsidP="003674D6">
          <w:pPr>
            <w:spacing w:after="0" w:line="240" w:lineRule="auto"/>
            <w:jc w:val="center"/>
            <w:rPr>
              <w:rFonts w:ascii="Arial" w:hAnsi="Arial" w:cs="Arial"/>
              <w:b/>
              <w:noProof/>
              <w:sz w:val="18"/>
              <w:szCs w:val="18"/>
            </w:rPr>
          </w:pPr>
        </w:p>
      </w:tc>
    </w:tr>
    <w:tr w:rsidR="00210332" w:rsidRPr="00293DF3" w14:paraId="347E0939" w14:textId="77777777" w:rsidTr="00925AA2">
      <w:trPr>
        <w:cantSplit/>
        <w:trHeight w:val="351"/>
      </w:trPr>
      <w:tc>
        <w:tcPr>
          <w:tcW w:w="2338" w:type="dxa"/>
          <w:vAlign w:val="center"/>
        </w:tcPr>
        <w:p w14:paraId="3C6BA0B7" w14:textId="77777777" w:rsidR="00210332" w:rsidRPr="00293DF3" w:rsidRDefault="00210332" w:rsidP="003674D6">
          <w:pPr>
            <w:spacing w:after="0" w:line="240" w:lineRule="auto"/>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812" w:type="dxa"/>
          <w:vMerge/>
          <w:vAlign w:val="center"/>
        </w:tcPr>
        <w:p w14:paraId="08015B62" w14:textId="77777777" w:rsidR="00210332" w:rsidRPr="00293DF3" w:rsidRDefault="00210332" w:rsidP="003674D6">
          <w:pPr>
            <w:pStyle w:val="Ttulo1"/>
            <w:jc w:val="center"/>
            <w:rPr>
              <w:rFonts w:ascii="Arial" w:hAnsi="Arial" w:cs="Arial"/>
              <w:sz w:val="18"/>
              <w:szCs w:val="18"/>
            </w:rPr>
          </w:pPr>
        </w:p>
      </w:tc>
      <w:tc>
        <w:tcPr>
          <w:tcW w:w="2268" w:type="dxa"/>
          <w:vMerge/>
          <w:vAlign w:val="center"/>
        </w:tcPr>
        <w:p w14:paraId="371B7C58" w14:textId="77777777" w:rsidR="00210332" w:rsidRPr="00293DF3" w:rsidRDefault="00210332" w:rsidP="003674D6">
          <w:pPr>
            <w:spacing w:after="0" w:line="240" w:lineRule="auto"/>
            <w:jc w:val="center"/>
            <w:rPr>
              <w:rFonts w:ascii="Arial" w:hAnsi="Arial" w:cs="Arial"/>
              <w:b/>
              <w:noProof/>
              <w:sz w:val="18"/>
              <w:szCs w:val="18"/>
            </w:rPr>
          </w:pPr>
        </w:p>
      </w:tc>
    </w:tr>
  </w:tbl>
  <w:p w14:paraId="5F52080A" w14:textId="77777777" w:rsidR="00210332" w:rsidRPr="002527A8" w:rsidRDefault="00210332" w:rsidP="00765752">
    <w:pPr>
      <w:pStyle w:val="Encabezado"/>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10332" w:rsidRPr="00293DF3" w14:paraId="1F0215CB" w14:textId="77777777" w:rsidTr="0054669F">
      <w:trPr>
        <w:cantSplit/>
        <w:trHeight w:val="274"/>
      </w:trPr>
      <w:tc>
        <w:tcPr>
          <w:tcW w:w="8150" w:type="dxa"/>
          <w:vAlign w:val="center"/>
        </w:tcPr>
        <w:p w14:paraId="4E572585" w14:textId="5317C144" w:rsidR="00210332" w:rsidRDefault="00210332" w:rsidP="00C22D1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00474EBD" w14:textId="77777777" w:rsidR="00210332" w:rsidRPr="00293DF3" w:rsidRDefault="00210332" w:rsidP="00C22D15">
          <w:pPr>
            <w:pStyle w:val="Sinespaciado1"/>
            <w:jc w:val="center"/>
            <w:rPr>
              <w:noProof/>
            </w:rPr>
          </w:pPr>
          <w:r>
            <w:rPr>
              <w:noProof/>
              <w:lang w:eastAsia="es-CO"/>
            </w:rPr>
            <w:drawing>
              <wp:inline distT="0" distB="0" distL="0" distR="0" wp14:anchorId="0FA235FD" wp14:editId="5CFDE881">
                <wp:extent cx="428625" cy="416719"/>
                <wp:effectExtent l="0" t="0" r="0" b="2540"/>
                <wp:docPr id="2099604522" name="Imagen 209960452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AA45FF5" w14:textId="77777777" w:rsidR="00210332" w:rsidRPr="00E23CA0" w:rsidRDefault="00210332" w:rsidP="00C22D15">
          <w:pPr>
            <w:pStyle w:val="Sinespaciado1"/>
            <w:rPr>
              <w:rFonts w:ascii="Arial" w:hAnsi="Arial" w:cs="Arial"/>
              <w:b/>
              <w:bCs/>
            </w:rPr>
          </w:pPr>
          <w:r w:rsidRPr="00E23CA0">
            <w:rPr>
              <w:rFonts w:ascii="Arial" w:hAnsi="Arial" w:cs="Arial"/>
              <w:b/>
              <w:bCs/>
              <w:sz w:val="20"/>
              <w:szCs w:val="20"/>
            </w:rPr>
            <w:t>POLICÍA NACIONAL</w:t>
          </w:r>
        </w:p>
      </w:tc>
    </w:tr>
    <w:tr w:rsidR="00210332" w:rsidRPr="009912D2" w14:paraId="40B50621" w14:textId="77777777" w:rsidTr="0054669F">
      <w:trPr>
        <w:cantSplit/>
        <w:trHeight w:val="458"/>
      </w:trPr>
      <w:tc>
        <w:tcPr>
          <w:tcW w:w="8150" w:type="dxa"/>
          <w:vAlign w:val="center"/>
        </w:tcPr>
        <w:p w14:paraId="164FEF1A" w14:textId="54FA1F8C" w:rsidR="00210332" w:rsidRPr="009912D2" w:rsidRDefault="00210332" w:rsidP="009912D2">
          <w:pPr>
            <w:jc w:val="center"/>
            <w:rPr>
              <w:rFonts w:ascii="Arial" w:eastAsia="Calibri" w:hAnsi="Arial" w:cs="Arial"/>
              <w:b/>
              <w:bCs/>
              <w:color w:val="000000" w:themeColor="text1"/>
              <w:sz w:val="18"/>
              <w:szCs w:val="18"/>
            </w:rPr>
          </w:pPr>
          <w:r w:rsidRPr="009912D2">
            <w:rPr>
              <w:rFonts w:ascii="Arial" w:hAnsi="Arial" w:cs="Arial"/>
              <w:b/>
              <w:bCs/>
              <w:sz w:val="18"/>
              <w:szCs w:val="18"/>
            </w:rPr>
            <w:t>ESPECIFICACIONES TÉCNICAS</w:t>
          </w:r>
        </w:p>
      </w:tc>
      <w:tc>
        <w:tcPr>
          <w:tcW w:w="2268" w:type="dxa"/>
          <w:vMerge/>
          <w:vAlign w:val="center"/>
        </w:tcPr>
        <w:p w14:paraId="139470B8" w14:textId="77777777" w:rsidR="00210332" w:rsidRPr="009912D2" w:rsidRDefault="00210332" w:rsidP="00C22D15">
          <w:pPr>
            <w:jc w:val="center"/>
            <w:rPr>
              <w:rFonts w:ascii="Arial" w:hAnsi="Arial" w:cs="Arial"/>
              <w:b/>
              <w:noProof/>
              <w:sz w:val="18"/>
              <w:szCs w:val="18"/>
            </w:rPr>
          </w:pPr>
        </w:p>
      </w:tc>
    </w:tr>
  </w:tbl>
  <w:p w14:paraId="7BB8FE2B" w14:textId="77777777" w:rsidR="00210332" w:rsidRPr="009912D2" w:rsidRDefault="00210332" w:rsidP="00765752">
    <w:pPr>
      <w:pStyle w:val="Encabezado"/>
      <w:rPr>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10332" w:rsidRPr="00293DF3" w14:paraId="00EF1252" w14:textId="77777777" w:rsidTr="0054669F">
      <w:trPr>
        <w:cantSplit/>
        <w:trHeight w:val="274"/>
      </w:trPr>
      <w:tc>
        <w:tcPr>
          <w:tcW w:w="8150" w:type="dxa"/>
          <w:vAlign w:val="center"/>
        </w:tcPr>
        <w:p w14:paraId="3C6721C5" w14:textId="7E8343B6" w:rsidR="00210332" w:rsidRDefault="00210332" w:rsidP="00C22D1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5B874540" w14:textId="77777777" w:rsidR="00210332" w:rsidRPr="00293DF3" w:rsidRDefault="00210332" w:rsidP="00C22D15">
          <w:pPr>
            <w:pStyle w:val="Sinespaciado1"/>
            <w:jc w:val="center"/>
            <w:rPr>
              <w:noProof/>
            </w:rPr>
          </w:pPr>
          <w:r>
            <w:rPr>
              <w:noProof/>
              <w:lang w:eastAsia="es-CO"/>
            </w:rPr>
            <w:drawing>
              <wp:inline distT="0" distB="0" distL="0" distR="0" wp14:anchorId="0012819B" wp14:editId="6102D340">
                <wp:extent cx="428625" cy="416719"/>
                <wp:effectExtent l="0" t="0" r="0" b="2540"/>
                <wp:docPr id="1841652139" name="Imagen 184165213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F789B6A" w14:textId="77777777" w:rsidR="00210332" w:rsidRPr="00E23CA0" w:rsidRDefault="00210332" w:rsidP="00C22D15">
          <w:pPr>
            <w:pStyle w:val="Sinespaciado1"/>
            <w:rPr>
              <w:rFonts w:ascii="Arial" w:hAnsi="Arial" w:cs="Arial"/>
              <w:b/>
              <w:bCs/>
            </w:rPr>
          </w:pPr>
          <w:r w:rsidRPr="00E23CA0">
            <w:rPr>
              <w:rFonts w:ascii="Arial" w:hAnsi="Arial" w:cs="Arial"/>
              <w:b/>
              <w:bCs/>
              <w:sz w:val="20"/>
              <w:szCs w:val="20"/>
            </w:rPr>
            <w:t>POLICÍA NACIONAL</w:t>
          </w:r>
        </w:p>
      </w:tc>
    </w:tr>
    <w:tr w:rsidR="00210332" w:rsidRPr="009912D2" w14:paraId="54CA2ABC" w14:textId="77777777" w:rsidTr="0054669F">
      <w:trPr>
        <w:cantSplit/>
        <w:trHeight w:val="458"/>
      </w:trPr>
      <w:tc>
        <w:tcPr>
          <w:tcW w:w="8150" w:type="dxa"/>
          <w:vAlign w:val="center"/>
        </w:tcPr>
        <w:p w14:paraId="6E9E7AF9" w14:textId="0AC9496D" w:rsidR="00210332" w:rsidRPr="009912D2" w:rsidRDefault="00210332" w:rsidP="009912D2">
          <w:pPr>
            <w:jc w:val="center"/>
            <w:rPr>
              <w:rFonts w:ascii="Arial" w:eastAsia="Calibri" w:hAnsi="Arial" w:cs="Arial"/>
              <w:b/>
              <w:bCs/>
              <w:color w:val="000000" w:themeColor="text1"/>
              <w:sz w:val="18"/>
              <w:szCs w:val="18"/>
            </w:rPr>
          </w:pPr>
          <w:r w:rsidRPr="0072643F">
            <w:rPr>
              <w:rFonts w:ascii="Arial" w:hAnsi="Arial" w:cs="Arial"/>
              <w:b/>
              <w:sz w:val="18"/>
              <w:szCs w:val="20"/>
            </w:rPr>
            <w:t>ESTIMACIÓN, TIPIFICACIÓN, ASIGNACIÓN DE RIESGOS Y DETERMINACIÓN DE GARANTÍAS</w:t>
          </w:r>
        </w:p>
      </w:tc>
      <w:tc>
        <w:tcPr>
          <w:tcW w:w="2268" w:type="dxa"/>
          <w:vMerge/>
          <w:vAlign w:val="center"/>
        </w:tcPr>
        <w:p w14:paraId="50E0A296" w14:textId="77777777" w:rsidR="00210332" w:rsidRPr="009912D2" w:rsidRDefault="00210332" w:rsidP="009912D2">
          <w:pPr>
            <w:jc w:val="center"/>
            <w:rPr>
              <w:rFonts w:ascii="Arial" w:hAnsi="Arial" w:cs="Arial"/>
              <w:b/>
              <w:noProof/>
              <w:sz w:val="18"/>
              <w:szCs w:val="18"/>
            </w:rPr>
          </w:pPr>
        </w:p>
      </w:tc>
    </w:tr>
  </w:tbl>
  <w:p w14:paraId="6AD64AC2" w14:textId="77777777" w:rsidR="00210332" w:rsidRPr="009912D2" w:rsidRDefault="00210332" w:rsidP="00765752">
    <w:pPr>
      <w:pStyle w:val="Encabezado"/>
      <w:rPr>
        <w:sz w:val="18"/>
        <w:szCs w:val="1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10332" w:rsidRPr="00293DF3" w14:paraId="253C5C36" w14:textId="77777777" w:rsidTr="0054669F">
      <w:trPr>
        <w:cantSplit/>
        <w:trHeight w:val="274"/>
      </w:trPr>
      <w:tc>
        <w:tcPr>
          <w:tcW w:w="8150" w:type="dxa"/>
          <w:vAlign w:val="center"/>
        </w:tcPr>
        <w:p w14:paraId="46EFB85A" w14:textId="6CA6D3AB" w:rsidR="00210332" w:rsidRDefault="00210332" w:rsidP="00C22D1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75802324" w14:textId="77777777" w:rsidR="00210332" w:rsidRPr="00293DF3" w:rsidRDefault="00210332" w:rsidP="00C22D15">
          <w:pPr>
            <w:pStyle w:val="Sinespaciado1"/>
            <w:jc w:val="center"/>
            <w:rPr>
              <w:noProof/>
            </w:rPr>
          </w:pPr>
          <w:r>
            <w:rPr>
              <w:noProof/>
              <w:lang w:eastAsia="es-CO"/>
            </w:rPr>
            <w:drawing>
              <wp:inline distT="0" distB="0" distL="0" distR="0" wp14:anchorId="3E8DAFA0" wp14:editId="5C975727">
                <wp:extent cx="428625" cy="416719"/>
                <wp:effectExtent l="0" t="0" r="0" b="2540"/>
                <wp:docPr id="307689053" name="Imagen 30768905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FD12319" w14:textId="77777777" w:rsidR="00210332" w:rsidRPr="00E23CA0" w:rsidRDefault="00210332" w:rsidP="00C22D15">
          <w:pPr>
            <w:pStyle w:val="Sinespaciado1"/>
            <w:rPr>
              <w:rFonts w:ascii="Arial" w:hAnsi="Arial" w:cs="Arial"/>
              <w:b/>
              <w:bCs/>
            </w:rPr>
          </w:pPr>
          <w:r w:rsidRPr="00E23CA0">
            <w:rPr>
              <w:rFonts w:ascii="Arial" w:hAnsi="Arial" w:cs="Arial"/>
              <w:b/>
              <w:bCs/>
              <w:sz w:val="20"/>
              <w:szCs w:val="20"/>
            </w:rPr>
            <w:t>POLICÍA NACIONAL</w:t>
          </w:r>
        </w:p>
      </w:tc>
    </w:tr>
    <w:tr w:rsidR="00210332" w:rsidRPr="009912D2" w14:paraId="3B328C77" w14:textId="77777777" w:rsidTr="0054669F">
      <w:trPr>
        <w:cantSplit/>
        <w:trHeight w:val="458"/>
      </w:trPr>
      <w:tc>
        <w:tcPr>
          <w:tcW w:w="8150" w:type="dxa"/>
          <w:vAlign w:val="center"/>
        </w:tcPr>
        <w:p w14:paraId="17AA4D33" w14:textId="1A3F45EB" w:rsidR="00210332" w:rsidRPr="009912D2" w:rsidRDefault="00210332" w:rsidP="009912D2">
          <w:pPr>
            <w:jc w:val="center"/>
            <w:rPr>
              <w:rFonts w:ascii="Arial" w:eastAsia="Calibri" w:hAnsi="Arial" w:cs="Arial"/>
              <w:b/>
              <w:bCs/>
              <w:color w:val="000000" w:themeColor="text1"/>
              <w:sz w:val="18"/>
              <w:szCs w:val="18"/>
            </w:rPr>
          </w:pPr>
          <w:r w:rsidRPr="00C00936">
            <w:rPr>
              <w:rFonts w:ascii="Arial" w:hAnsi="Arial" w:cs="Arial"/>
              <w:b/>
              <w:sz w:val="18"/>
            </w:rPr>
            <w:t>ANÁLISIS DEL RIESGO Y LA FORMA DE MITIGARLO</w:t>
          </w:r>
        </w:p>
      </w:tc>
      <w:tc>
        <w:tcPr>
          <w:tcW w:w="2268" w:type="dxa"/>
          <w:vMerge/>
          <w:vAlign w:val="center"/>
        </w:tcPr>
        <w:p w14:paraId="7B605F3C" w14:textId="77777777" w:rsidR="00210332" w:rsidRPr="009912D2" w:rsidRDefault="00210332" w:rsidP="009912D2">
          <w:pPr>
            <w:jc w:val="center"/>
            <w:rPr>
              <w:rFonts w:ascii="Arial" w:hAnsi="Arial" w:cs="Arial"/>
              <w:b/>
              <w:noProof/>
              <w:sz w:val="18"/>
              <w:szCs w:val="18"/>
            </w:rPr>
          </w:pPr>
        </w:p>
      </w:tc>
    </w:tr>
  </w:tbl>
  <w:p w14:paraId="1D437AE3" w14:textId="77777777" w:rsidR="00210332" w:rsidRPr="009912D2" w:rsidRDefault="00210332" w:rsidP="00765752">
    <w:pPr>
      <w:pStyle w:val="Encabezado"/>
      <w:rPr>
        <w:sz w:val="18"/>
        <w:szCs w:val="18"/>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10332" w:rsidRPr="00293DF3" w14:paraId="62E3C35C" w14:textId="77777777" w:rsidTr="0054669F">
      <w:trPr>
        <w:cantSplit/>
        <w:trHeight w:val="274"/>
      </w:trPr>
      <w:tc>
        <w:tcPr>
          <w:tcW w:w="8150" w:type="dxa"/>
          <w:vAlign w:val="center"/>
        </w:tcPr>
        <w:p w14:paraId="2B362A52" w14:textId="04FFF750" w:rsidR="00210332" w:rsidRDefault="00210332" w:rsidP="00C22D1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5802434F" w14:textId="77777777" w:rsidR="00210332" w:rsidRPr="00293DF3" w:rsidRDefault="00210332" w:rsidP="00C22D15">
          <w:pPr>
            <w:pStyle w:val="Sinespaciado1"/>
            <w:jc w:val="center"/>
            <w:rPr>
              <w:noProof/>
            </w:rPr>
          </w:pPr>
          <w:r>
            <w:rPr>
              <w:noProof/>
              <w:lang w:eastAsia="es-CO"/>
            </w:rPr>
            <w:drawing>
              <wp:inline distT="0" distB="0" distL="0" distR="0" wp14:anchorId="0B126747" wp14:editId="5C10BA8D">
                <wp:extent cx="428625" cy="416719"/>
                <wp:effectExtent l="0" t="0" r="0" b="2540"/>
                <wp:docPr id="1218452592" name="Imagen 121845259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9DD1E64" w14:textId="77777777" w:rsidR="00210332" w:rsidRPr="00E23CA0" w:rsidRDefault="00210332" w:rsidP="00C22D15">
          <w:pPr>
            <w:pStyle w:val="Sinespaciado1"/>
            <w:rPr>
              <w:rFonts w:ascii="Arial" w:hAnsi="Arial" w:cs="Arial"/>
              <w:b/>
              <w:bCs/>
            </w:rPr>
          </w:pPr>
          <w:r w:rsidRPr="00E23CA0">
            <w:rPr>
              <w:rFonts w:ascii="Arial" w:hAnsi="Arial" w:cs="Arial"/>
              <w:b/>
              <w:bCs/>
              <w:sz w:val="20"/>
              <w:szCs w:val="20"/>
            </w:rPr>
            <w:t>POLICÍA NACIONAL</w:t>
          </w:r>
        </w:p>
      </w:tc>
    </w:tr>
    <w:tr w:rsidR="00210332" w:rsidRPr="009912D2" w14:paraId="07B093E9" w14:textId="77777777" w:rsidTr="0054669F">
      <w:trPr>
        <w:cantSplit/>
        <w:trHeight w:val="458"/>
      </w:trPr>
      <w:tc>
        <w:tcPr>
          <w:tcW w:w="8150" w:type="dxa"/>
          <w:vAlign w:val="center"/>
        </w:tcPr>
        <w:p w14:paraId="56CA82E0" w14:textId="02398D7F" w:rsidR="00210332" w:rsidRPr="009912D2" w:rsidRDefault="00210332" w:rsidP="009912D2">
          <w:pPr>
            <w:jc w:val="center"/>
            <w:rPr>
              <w:rFonts w:ascii="Arial" w:eastAsia="Calibri" w:hAnsi="Arial" w:cs="Arial"/>
              <w:b/>
              <w:bCs/>
              <w:color w:val="000000" w:themeColor="text1"/>
              <w:sz w:val="18"/>
              <w:szCs w:val="18"/>
            </w:rPr>
          </w:pPr>
          <w:r>
            <w:rPr>
              <w:rFonts w:ascii="Arial" w:hAnsi="Arial" w:cs="Arial"/>
              <w:b/>
              <w:sz w:val="20"/>
            </w:rPr>
            <w:t xml:space="preserve">OBLIGACIONES POLICÍA NACIONAL </w:t>
          </w:r>
        </w:p>
      </w:tc>
      <w:tc>
        <w:tcPr>
          <w:tcW w:w="2268" w:type="dxa"/>
          <w:vMerge/>
          <w:vAlign w:val="center"/>
        </w:tcPr>
        <w:p w14:paraId="320BBF24" w14:textId="77777777" w:rsidR="00210332" w:rsidRPr="009912D2" w:rsidRDefault="00210332" w:rsidP="009912D2">
          <w:pPr>
            <w:jc w:val="center"/>
            <w:rPr>
              <w:rFonts w:ascii="Arial" w:hAnsi="Arial" w:cs="Arial"/>
              <w:b/>
              <w:noProof/>
              <w:sz w:val="18"/>
              <w:szCs w:val="18"/>
            </w:rPr>
          </w:pPr>
        </w:p>
      </w:tc>
    </w:tr>
  </w:tbl>
  <w:p w14:paraId="1C26FE3B" w14:textId="77777777" w:rsidR="00210332" w:rsidRPr="009912D2" w:rsidRDefault="00210332" w:rsidP="00765752">
    <w:pPr>
      <w:pStyle w:val="Encabezado"/>
      <w:rPr>
        <w:sz w:val="18"/>
        <w:szCs w:val="18"/>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10332" w:rsidRPr="00293DF3" w14:paraId="4FE31FE3" w14:textId="77777777" w:rsidTr="00555B2C">
      <w:trPr>
        <w:cantSplit/>
        <w:trHeight w:val="416"/>
      </w:trPr>
      <w:tc>
        <w:tcPr>
          <w:tcW w:w="8150" w:type="dxa"/>
          <w:vAlign w:val="center"/>
        </w:tcPr>
        <w:p w14:paraId="2775C53B" w14:textId="7AC7BD61" w:rsidR="00210332" w:rsidRDefault="00210332" w:rsidP="00777FD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6C1C3336" w14:textId="77777777" w:rsidR="00210332" w:rsidRPr="00293DF3" w:rsidRDefault="00210332" w:rsidP="00777FD3">
          <w:pPr>
            <w:pStyle w:val="Sinespaciado1"/>
            <w:jc w:val="center"/>
            <w:rPr>
              <w:noProof/>
            </w:rPr>
          </w:pPr>
          <w:r>
            <w:rPr>
              <w:noProof/>
              <w:lang w:eastAsia="es-CO"/>
            </w:rPr>
            <w:drawing>
              <wp:inline distT="0" distB="0" distL="0" distR="0" wp14:anchorId="7EC2A904" wp14:editId="0CDB02A1">
                <wp:extent cx="428625" cy="416719"/>
                <wp:effectExtent l="0" t="0" r="0" b="2540"/>
                <wp:docPr id="1779222078" name="Imagen 177922207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0E58319" w14:textId="77777777" w:rsidR="00210332" w:rsidRPr="00E23CA0" w:rsidRDefault="00210332" w:rsidP="00777FD3">
          <w:pPr>
            <w:pStyle w:val="Sinespaciado1"/>
            <w:rPr>
              <w:rFonts w:ascii="Arial" w:hAnsi="Arial" w:cs="Arial"/>
              <w:b/>
              <w:bCs/>
            </w:rPr>
          </w:pPr>
          <w:r w:rsidRPr="00E23CA0">
            <w:rPr>
              <w:rFonts w:ascii="Arial" w:hAnsi="Arial" w:cs="Arial"/>
              <w:b/>
              <w:bCs/>
              <w:sz w:val="18"/>
              <w:szCs w:val="20"/>
            </w:rPr>
            <w:t>POLICÍA NACIONAL</w:t>
          </w:r>
        </w:p>
      </w:tc>
    </w:tr>
    <w:tr w:rsidR="00210332" w:rsidRPr="00293DF3" w14:paraId="30C67FD2" w14:textId="77777777" w:rsidTr="00555B2C">
      <w:trPr>
        <w:cantSplit/>
        <w:trHeight w:val="558"/>
      </w:trPr>
      <w:tc>
        <w:tcPr>
          <w:tcW w:w="8150" w:type="dxa"/>
          <w:vAlign w:val="center"/>
        </w:tcPr>
        <w:p w14:paraId="574B1E15" w14:textId="77777777" w:rsidR="00210332" w:rsidRPr="00666557" w:rsidRDefault="00210332" w:rsidP="009912D2">
          <w:pPr>
            <w:pStyle w:val="Sinespaciado1"/>
            <w:jc w:val="center"/>
            <w:rPr>
              <w:rFonts w:ascii="Arial" w:eastAsia="Calibri" w:hAnsi="Arial" w:cs="Arial"/>
              <w:color w:val="000000" w:themeColor="text1"/>
            </w:rPr>
          </w:pPr>
          <w:r>
            <w:rPr>
              <w:rFonts w:ascii="Arial" w:hAnsi="Arial" w:cs="Arial"/>
              <w:b/>
              <w:sz w:val="18"/>
              <w:szCs w:val="20"/>
            </w:rPr>
            <w:t xml:space="preserve">OBLIGACIONES DEL CONTRATISTA </w:t>
          </w:r>
        </w:p>
      </w:tc>
      <w:tc>
        <w:tcPr>
          <w:tcW w:w="2268" w:type="dxa"/>
          <w:vMerge/>
          <w:vAlign w:val="center"/>
        </w:tcPr>
        <w:p w14:paraId="77CDE491" w14:textId="77777777" w:rsidR="00210332" w:rsidRPr="00293DF3" w:rsidRDefault="00210332" w:rsidP="009912D2">
          <w:pPr>
            <w:jc w:val="center"/>
            <w:rPr>
              <w:rFonts w:ascii="Arial" w:hAnsi="Arial" w:cs="Arial"/>
              <w:b/>
              <w:noProof/>
              <w:sz w:val="18"/>
              <w:szCs w:val="18"/>
            </w:rPr>
          </w:pPr>
        </w:p>
      </w:tc>
    </w:tr>
  </w:tbl>
  <w:p w14:paraId="4A22598E" w14:textId="77777777" w:rsidR="00210332" w:rsidRDefault="00210332">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210332" w:rsidRPr="00285C0D" w14:paraId="03E0646A" w14:textId="77777777" w:rsidTr="007D28A6">
      <w:trPr>
        <w:trHeight w:val="274"/>
      </w:trPr>
      <w:tc>
        <w:tcPr>
          <w:tcW w:w="7971" w:type="dxa"/>
          <w:vAlign w:val="center"/>
        </w:tcPr>
        <w:p w14:paraId="49009DD9" w14:textId="77777777" w:rsidR="00210332" w:rsidRPr="005B4A94" w:rsidRDefault="00210332" w:rsidP="00CF3008">
          <w:pPr>
            <w:jc w:val="center"/>
            <w:rPr>
              <w:sz w:val="18"/>
              <w:szCs w:val="18"/>
            </w:rPr>
          </w:pPr>
          <w:proofErr w:type="spellStart"/>
          <w:r w:rsidRPr="005B4A94">
            <w:rPr>
              <w:rFonts w:ascii="Arial" w:hAnsi="Arial" w:cs="Arial"/>
              <w:b/>
              <w:bCs/>
              <w:sz w:val="18"/>
              <w:szCs w:val="18"/>
            </w:rPr>
            <w:t>ELABORACION</w:t>
          </w:r>
          <w:proofErr w:type="spellEnd"/>
          <w:r w:rsidRPr="005B4A94">
            <w:rPr>
              <w:rFonts w:ascii="Arial" w:hAnsi="Arial" w:cs="Arial"/>
              <w:b/>
              <w:bCs/>
              <w:sz w:val="18"/>
              <w:szCs w:val="18"/>
            </w:rPr>
            <w:t xml:space="preserve"> DE ESTUDIOS PREVIOS PARA CONTRATOS</w:t>
          </w:r>
        </w:p>
      </w:tc>
      <w:tc>
        <w:tcPr>
          <w:tcW w:w="2458" w:type="dxa"/>
          <w:vMerge w:val="restart"/>
        </w:tcPr>
        <w:p w14:paraId="37B472FC" w14:textId="77777777" w:rsidR="00210332" w:rsidRPr="00285C0D" w:rsidRDefault="00210332" w:rsidP="00CF3008">
          <w:pPr>
            <w:jc w:val="center"/>
            <w:rPr>
              <w:noProof/>
              <w:sz w:val="24"/>
              <w:szCs w:val="24"/>
              <w:lang w:eastAsia="es-CO"/>
            </w:rPr>
          </w:pPr>
          <w:r>
            <w:rPr>
              <w:noProof/>
              <w:lang w:eastAsia="es-CO"/>
            </w:rPr>
            <w:drawing>
              <wp:inline distT="0" distB="0" distL="0" distR="0" wp14:anchorId="6B90A311" wp14:editId="26CCAF73">
                <wp:extent cx="428625" cy="416719"/>
                <wp:effectExtent l="0" t="0" r="0" b="2540"/>
                <wp:docPr id="81477255" name="Imagen 8147725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0AC0FA1" w14:textId="77777777" w:rsidR="00210332" w:rsidRPr="005B4A94" w:rsidRDefault="00210332" w:rsidP="00CF3008">
          <w:pPr>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210332" w:rsidRPr="00285C0D" w14:paraId="42BBB61D" w14:textId="77777777" w:rsidTr="007D28A6">
      <w:trPr>
        <w:trHeight w:val="456"/>
      </w:trPr>
      <w:tc>
        <w:tcPr>
          <w:tcW w:w="7971" w:type="dxa"/>
          <w:vAlign w:val="center"/>
        </w:tcPr>
        <w:p w14:paraId="5278F094" w14:textId="77777777" w:rsidR="00210332" w:rsidRPr="005B4A94" w:rsidRDefault="00210332" w:rsidP="00CF3008">
          <w:pPr>
            <w:pStyle w:val="Sinespaciado1"/>
            <w:contextualSpacing/>
            <w:jc w:val="center"/>
            <w:rPr>
              <w:rFonts w:ascii="Arial" w:hAnsi="Arial" w:cs="Arial"/>
              <w:b/>
              <w:sz w:val="18"/>
              <w:szCs w:val="18"/>
            </w:rPr>
          </w:pPr>
          <w:r>
            <w:rPr>
              <w:rFonts w:ascii="Arial" w:hAnsi="Arial" w:cs="Arial"/>
              <w:b/>
              <w:sz w:val="18"/>
              <w:szCs w:val="18"/>
            </w:rPr>
            <w:t>OBLIGACIONES DEL CONTRATISTA</w:t>
          </w:r>
        </w:p>
      </w:tc>
      <w:tc>
        <w:tcPr>
          <w:tcW w:w="2458" w:type="dxa"/>
          <w:vMerge/>
        </w:tcPr>
        <w:p w14:paraId="04B22ED8" w14:textId="77777777" w:rsidR="00210332" w:rsidRPr="00285C0D" w:rsidRDefault="00210332" w:rsidP="00CF3008">
          <w:pPr>
            <w:rPr>
              <w:sz w:val="24"/>
              <w:szCs w:val="24"/>
            </w:rPr>
          </w:pPr>
        </w:p>
      </w:tc>
    </w:tr>
  </w:tbl>
  <w:p w14:paraId="36463F5E" w14:textId="77777777" w:rsidR="00210332" w:rsidRDefault="00210332">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10332" w:rsidRPr="00293DF3" w14:paraId="6AF73F74" w14:textId="77777777" w:rsidTr="00555B2C">
      <w:trPr>
        <w:cantSplit/>
        <w:trHeight w:val="416"/>
      </w:trPr>
      <w:tc>
        <w:tcPr>
          <w:tcW w:w="8150" w:type="dxa"/>
          <w:vAlign w:val="center"/>
        </w:tcPr>
        <w:p w14:paraId="2BC72B4E" w14:textId="77777777" w:rsidR="00210332" w:rsidRDefault="00210332" w:rsidP="00777FD3">
          <w:pPr>
            <w:tabs>
              <w:tab w:val="left" w:pos="2035"/>
              <w:tab w:val="left" w:pos="10295"/>
              <w:tab w:val="left" w:pos="12615"/>
            </w:tabs>
            <w:jc w:val="center"/>
            <w:rPr>
              <w:rFonts w:ascii="Arial" w:hAnsi="Arial" w:cs="Arial"/>
              <w:b/>
              <w:bCs/>
              <w:sz w:val="18"/>
              <w:szCs w:val="18"/>
            </w:rPr>
          </w:pPr>
          <w:proofErr w:type="spellStart"/>
          <w:r>
            <w:rPr>
              <w:rFonts w:ascii="Arial" w:hAnsi="Arial" w:cs="Arial"/>
              <w:b/>
              <w:bCs/>
              <w:sz w:val="18"/>
              <w:szCs w:val="18"/>
            </w:rPr>
            <w:t>ELABORACION</w:t>
          </w:r>
          <w:proofErr w:type="spellEnd"/>
          <w:r>
            <w:rPr>
              <w:rFonts w:ascii="Arial" w:hAnsi="Arial" w:cs="Arial"/>
              <w:b/>
              <w:bCs/>
              <w:sz w:val="18"/>
              <w:szCs w:val="18"/>
            </w:rPr>
            <w:t xml:space="preserve"> DE ESTUDIOS PREVIOS PARA</w:t>
          </w:r>
          <w:r w:rsidRPr="00375898">
            <w:rPr>
              <w:rFonts w:ascii="Arial" w:hAnsi="Arial" w:cs="Arial"/>
              <w:b/>
              <w:bCs/>
              <w:sz w:val="18"/>
              <w:szCs w:val="18"/>
            </w:rPr>
            <w:t xml:space="preserve"> CONTRATOS</w:t>
          </w:r>
        </w:p>
      </w:tc>
      <w:tc>
        <w:tcPr>
          <w:tcW w:w="2268" w:type="dxa"/>
          <w:vMerge w:val="restart"/>
          <w:vAlign w:val="center"/>
        </w:tcPr>
        <w:p w14:paraId="12D52595" w14:textId="77777777" w:rsidR="00210332" w:rsidRPr="00293DF3" w:rsidRDefault="00210332" w:rsidP="00777FD3">
          <w:pPr>
            <w:pStyle w:val="Sinespaciado1"/>
            <w:jc w:val="center"/>
            <w:rPr>
              <w:noProof/>
            </w:rPr>
          </w:pPr>
          <w:r>
            <w:rPr>
              <w:noProof/>
              <w:lang w:eastAsia="es-CO"/>
            </w:rPr>
            <w:drawing>
              <wp:inline distT="0" distB="0" distL="0" distR="0" wp14:anchorId="65B6C487" wp14:editId="2F9E5F36">
                <wp:extent cx="428625" cy="416719"/>
                <wp:effectExtent l="0" t="0" r="0" b="2540"/>
                <wp:docPr id="824840068" name="Imagen 82484006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60F7B3B" w14:textId="77777777" w:rsidR="00210332" w:rsidRPr="00E23CA0" w:rsidRDefault="00210332" w:rsidP="00777FD3">
          <w:pPr>
            <w:pStyle w:val="Sinespaciado1"/>
            <w:rPr>
              <w:rFonts w:ascii="Arial" w:hAnsi="Arial" w:cs="Arial"/>
              <w:b/>
              <w:bCs/>
            </w:rPr>
          </w:pPr>
          <w:r w:rsidRPr="00E23CA0">
            <w:rPr>
              <w:rFonts w:ascii="Arial" w:hAnsi="Arial" w:cs="Arial"/>
              <w:b/>
              <w:bCs/>
              <w:sz w:val="18"/>
              <w:szCs w:val="20"/>
            </w:rPr>
            <w:t>POLICÍA NACIONAL</w:t>
          </w:r>
        </w:p>
      </w:tc>
    </w:tr>
    <w:tr w:rsidR="00210332" w:rsidRPr="00293DF3" w14:paraId="2D599428" w14:textId="77777777" w:rsidTr="00555B2C">
      <w:trPr>
        <w:cantSplit/>
        <w:trHeight w:val="558"/>
      </w:trPr>
      <w:tc>
        <w:tcPr>
          <w:tcW w:w="8150" w:type="dxa"/>
          <w:vAlign w:val="center"/>
        </w:tcPr>
        <w:p w14:paraId="2A4A27BF" w14:textId="0844E4EF" w:rsidR="00210332" w:rsidRPr="00666557" w:rsidRDefault="00210332" w:rsidP="009912D2">
          <w:pPr>
            <w:pStyle w:val="Sinespaciado1"/>
            <w:jc w:val="center"/>
            <w:rPr>
              <w:rFonts w:ascii="Arial" w:eastAsia="Calibri" w:hAnsi="Arial" w:cs="Arial"/>
              <w:color w:val="000000" w:themeColor="text1"/>
            </w:rPr>
          </w:pPr>
          <w:r>
            <w:rPr>
              <w:rFonts w:ascii="Arial" w:hAnsi="Arial" w:cs="Arial"/>
              <w:b/>
              <w:sz w:val="18"/>
              <w:szCs w:val="20"/>
            </w:rPr>
            <w:t xml:space="preserve">OBLIGACIONES DEL CONTRATISTA </w:t>
          </w:r>
        </w:p>
      </w:tc>
      <w:tc>
        <w:tcPr>
          <w:tcW w:w="2268" w:type="dxa"/>
          <w:vMerge/>
          <w:vAlign w:val="center"/>
        </w:tcPr>
        <w:p w14:paraId="79E3A5B9" w14:textId="77777777" w:rsidR="00210332" w:rsidRPr="00293DF3" w:rsidRDefault="00210332" w:rsidP="009912D2">
          <w:pPr>
            <w:jc w:val="center"/>
            <w:rPr>
              <w:rFonts w:ascii="Arial" w:hAnsi="Arial" w:cs="Arial"/>
              <w:b/>
              <w:noProof/>
              <w:sz w:val="18"/>
              <w:szCs w:val="18"/>
            </w:rPr>
          </w:pPr>
        </w:p>
      </w:tc>
    </w:tr>
  </w:tbl>
  <w:p w14:paraId="60959660" w14:textId="77777777" w:rsidR="00210332" w:rsidRDefault="00210332">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210332" w:rsidRPr="00285C0D" w14:paraId="7A30593B" w14:textId="77777777" w:rsidTr="007D28A6">
      <w:trPr>
        <w:trHeight w:val="274"/>
      </w:trPr>
      <w:tc>
        <w:tcPr>
          <w:tcW w:w="7971" w:type="dxa"/>
          <w:vAlign w:val="center"/>
        </w:tcPr>
        <w:p w14:paraId="398CA66D" w14:textId="77777777" w:rsidR="00210332" w:rsidRPr="005B4A94" w:rsidRDefault="00210332" w:rsidP="00CF3008">
          <w:pPr>
            <w:jc w:val="center"/>
            <w:rPr>
              <w:sz w:val="18"/>
              <w:szCs w:val="18"/>
            </w:rPr>
          </w:pPr>
          <w:proofErr w:type="spellStart"/>
          <w:r w:rsidRPr="005B4A94">
            <w:rPr>
              <w:rFonts w:ascii="Arial" w:hAnsi="Arial" w:cs="Arial"/>
              <w:b/>
              <w:bCs/>
              <w:sz w:val="18"/>
              <w:szCs w:val="18"/>
            </w:rPr>
            <w:t>ELABORACION</w:t>
          </w:r>
          <w:proofErr w:type="spellEnd"/>
          <w:r w:rsidRPr="005B4A94">
            <w:rPr>
              <w:rFonts w:ascii="Arial" w:hAnsi="Arial" w:cs="Arial"/>
              <w:b/>
              <w:bCs/>
              <w:sz w:val="18"/>
              <w:szCs w:val="18"/>
            </w:rPr>
            <w:t xml:space="preserve"> DE ESTUDIOS PREVIOS PARA CONTRATOS</w:t>
          </w:r>
        </w:p>
      </w:tc>
      <w:tc>
        <w:tcPr>
          <w:tcW w:w="2458" w:type="dxa"/>
          <w:vMerge w:val="restart"/>
        </w:tcPr>
        <w:p w14:paraId="63D97C76" w14:textId="77777777" w:rsidR="00210332" w:rsidRPr="00285C0D" w:rsidRDefault="00210332" w:rsidP="00CF3008">
          <w:pPr>
            <w:jc w:val="center"/>
            <w:rPr>
              <w:noProof/>
              <w:sz w:val="24"/>
              <w:szCs w:val="24"/>
              <w:lang w:eastAsia="es-CO"/>
            </w:rPr>
          </w:pPr>
          <w:r>
            <w:rPr>
              <w:noProof/>
              <w:lang w:eastAsia="es-CO"/>
            </w:rPr>
            <w:drawing>
              <wp:inline distT="0" distB="0" distL="0" distR="0" wp14:anchorId="3B63F011" wp14:editId="03FD8FCD">
                <wp:extent cx="428625" cy="416719"/>
                <wp:effectExtent l="0" t="0" r="0" b="2540"/>
                <wp:docPr id="727950757" name="Imagen 72795075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988A50B" w14:textId="77777777" w:rsidR="00210332" w:rsidRPr="005B4A94" w:rsidRDefault="00210332" w:rsidP="00CF3008">
          <w:pPr>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210332" w:rsidRPr="00285C0D" w14:paraId="0AC4CFC8" w14:textId="77777777" w:rsidTr="007D28A6">
      <w:trPr>
        <w:trHeight w:val="456"/>
      </w:trPr>
      <w:tc>
        <w:tcPr>
          <w:tcW w:w="7971" w:type="dxa"/>
          <w:vAlign w:val="center"/>
        </w:tcPr>
        <w:p w14:paraId="2BDC1C27" w14:textId="77777777" w:rsidR="00210332" w:rsidRPr="005B4A94" w:rsidRDefault="00210332" w:rsidP="00CF3008">
          <w:pPr>
            <w:pStyle w:val="Sinespaciado1"/>
            <w:contextualSpacing/>
            <w:jc w:val="center"/>
            <w:rPr>
              <w:rFonts w:ascii="Arial" w:hAnsi="Arial" w:cs="Arial"/>
              <w:b/>
              <w:sz w:val="18"/>
              <w:szCs w:val="18"/>
            </w:rPr>
          </w:pPr>
          <w:r>
            <w:rPr>
              <w:rFonts w:ascii="Arial" w:hAnsi="Arial" w:cs="Arial"/>
              <w:b/>
              <w:sz w:val="18"/>
              <w:szCs w:val="18"/>
            </w:rPr>
            <w:t>OBLIGACIONES DEL CONTRATISTA</w:t>
          </w:r>
        </w:p>
      </w:tc>
      <w:tc>
        <w:tcPr>
          <w:tcW w:w="2458" w:type="dxa"/>
          <w:vMerge/>
        </w:tcPr>
        <w:p w14:paraId="3630D76A" w14:textId="77777777" w:rsidR="00210332" w:rsidRPr="00285C0D" w:rsidRDefault="00210332" w:rsidP="00CF3008">
          <w:pPr>
            <w:rPr>
              <w:sz w:val="24"/>
              <w:szCs w:val="24"/>
            </w:rPr>
          </w:pPr>
        </w:p>
      </w:tc>
    </w:tr>
  </w:tbl>
  <w:p w14:paraId="5143E0EA" w14:textId="77777777" w:rsidR="00210332" w:rsidRDefault="00210332">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10332" w:rsidRPr="00293DF3" w14:paraId="361DBDB1" w14:textId="77777777" w:rsidTr="00555B2C">
      <w:trPr>
        <w:cantSplit/>
        <w:trHeight w:val="416"/>
      </w:trPr>
      <w:tc>
        <w:tcPr>
          <w:tcW w:w="8150" w:type="dxa"/>
          <w:vAlign w:val="center"/>
        </w:tcPr>
        <w:p w14:paraId="1FD8F774" w14:textId="7CF80559" w:rsidR="00210332" w:rsidRDefault="00210332" w:rsidP="00777FD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6199E765" w14:textId="77777777" w:rsidR="00210332" w:rsidRPr="00293DF3" w:rsidRDefault="00210332" w:rsidP="00777FD3">
          <w:pPr>
            <w:pStyle w:val="Sinespaciado1"/>
            <w:jc w:val="center"/>
            <w:rPr>
              <w:noProof/>
            </w:rPr>
          </w:pPr>
          <w:r>
            <w:rPr>
              <w:noProof/>
              <w:lang w:eastAsia="es-CO"/>
            </w:rPr>
            <w:drawing>
              <wp:inline distT="0" distB="0" distL="0" distR="0" wp14:anchorId="128C64FE" wp14:editId="2F0B2A55">
                <wp:extent cx="428625" cy="416719"/>
                <wp:effectExtent l="0" t="0" r="0" b="2540"/>
                <wp:docPr id="1647279547" name="Imagen 164727954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84EE7C1" w14:textId="77777777" w:rsidR="00210332" w:rsidRPr="00E23CA0" w:rsidRDefault="00210332" w:rsidP="00777FD3">
          <w:pPr>
            <w:pStyle w:val="Sinespaciado1"/>
            <w:rPr>
              <w:rFonts w:ascii="Arial" w:hAnsi="Arial" w:cs="Arial"/>
              <w:b/>
              <w:bCs/>
            </w:rPr>
          </w:pPr>
          <w:r w:rsidRPr="00E23CA0">
            <w:rPr>
              <w:rFonts w:ascii="Arial" w:hAnsi="Arial" w:cs="Arial"/>
              <w:b/>
              <w:bCs/>
              <w:sz w:val="18"/>
              <w:szCs w:val="20"/>
            </w:rPr>
            <w:t>POLICÍA NACIONAL</w:t>
          </w:r>
        </w:p>
      </w:tc>
    </w:tr>
    <w:tr w:rsidR="00210332" w:rsidRPr="00293DF3" w14:paraId="10C992D7" w14:textId="77777777" w:rsidTr="00555B2C">
      <w:trPr>
        <w:cantSplit/>
        <w:trHeight w:val="558"/>
      </w:trPr>
      <w:tc>
        <w:tcPr>
          <w:tcW w:w="8150" w:type="dxa"/>
          <w:vAlign w:val="center"/>
        </w:tcPr>
        <w:p w14:paraId="2E02FC54" w14:textId="78F6192B" w:rsidR="00210332" w:rsidRPr="00666557" w:rsidRDefault="00210332" w:rsidP="00F574A7">
          <w:pPr>
            <w:jc w:val="center"/>
            <w:rPr>
              <w:rFonts w:ascii="Arial" w:eastAsia="Calibri" w:hAnsi="Arial" w:cs="Arial"/>
              <w:color w:val="000000" w:themeColor="text1"/>
            </w:rPr>
          </w:pPr>
          <w:r>
            <w:rPr>
              <w:rFonts w:ascii="Arial" w:hAnsi="Arial" w:cs="Arial"/>
              <w:b/>
              <w:sz w:val="18"/>
              <w:szCs w:val="18"/>
            </w:rPr>
            <w:t xml:space="preserve">OBLIGACIONES DEL </w:t>
          </w:r>
          <w:r w:rsidRPr="00F574A7">
            <w:rPr>
              <w:rFonts w:ascii="Arial" w:hAnsi="Arial" w:cs="Arial"/>
              <w:b/>
              <w:sz w:val="18"/>
              <w:szCs w:val="18"/>
            </w:rPr>
            <w:t>FORMULARIO ACUERDO DE CONFIDENCIALIDAD</w:t>
          </w:r>
        </w:p>
      </w:tc>
      <w:tc>
        <w:tcPr>
          <w:tcW w:w="2268" w:type="dxa"/>
          <w:vMerge/>
          <w:vAlign w:val="center"/>
        </w:tcPr>
        <w:p w14:paraId="4396F1DD" w14:textId="382184F2" w:rsidR="00210332" w:rsidRPr="00293DF3" w:rsidRDefault="00210332" w:rsidP="00777FD3">
          <w:pPr>
            <w:jc w:val="center"/>
            <w:rPr>
              <w:rFonts w:ascii="Arial" w:hAnsi="Arial" w:cs="Arial"/>
              <w:b/>
              <w:noProof/>
              <w:sz w:val="18"/>
              <w:szCs w:val="18"/>
            </w:rPr>
          </w:pPr>
        </w:p>
      </w:tc>
    </w:tr>
  </w:tbl>
  <w:p w14:paraId="2012F6A2" w14:textId="77777777" w:rsidR="00210332" w:rsidRDefault="00210332">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10332" w:rsidRPr="00293DF3" w14:paraId="6CF29365" w14:textId="77777777" w:rsidTr="00CF32E8">
      <w:trPr>
        <w:cantSplit/>
        <w:trHeight w:val="416"/>
      </w:trPr>
      <w:tc>
        <w:tcPr>
          <w:tcW w:w="8150" w:type="dxa"/>
          <w:vAlign w:val="center"/>
        </w:tcPr>
        <w:p w14:paraId="107994E3" w14:textId="0E028BA0" w:rsidR="00210332" w:rsidRDefault="00210332"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23517F2A" w14:textId="77777777" w:rsidR="00210332" w:rsidRPr="00636AB9" w:rsidRDefault="00210332"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A975FE4" wp14:editId="7C4686FD">
                <wp:extent cx="428625" cy="416719"/>
                <wp:effectExtent l="0" t="0" r="0" b="2540"/>
                <wp:docPr id="1301983527" name="Imagen 130198352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88838AA" w14:textId="77777777" w:rsidR="00210332" w:rsidRPr="003313BB" w:rsidRDefault="00210332" w:rsidP="00636AB9">
          <w:pPr>
            <w:pStyle w:val="Sinespaciado1"/>
            <w:jc w:val="center"/>
            <w:rPr>
              <w:b/>
              <w:bCs/>
            </w:rPr>
          </w:pPr>
          <w:r w:rsidRPr="00636AB9">
            <w:rPr>
              <w:rFonts w:ascii="Arial" w:hAnsi="Arial" w:cs="Arial"/>
              <w:b/>
              <w:bCs/>
              <w:sz w:val="18"/>
              <w:szCs w:val="20"/>
            </w:rPr>
            <w:t>POLICÍA NACIONAL</w:t>
          </w:r>
        </w:p>
      </w:tc>
    </w:tr>
    <w:tr w:rsidR="00210332" w:rsidRPr="00293DF3" w14:paraId="7ECECBF6" w14:textId="77777777" w:rsidTr="00636AB9">
      <w:trPr>
        <w:cantSplit/>
        <w:trHeight w:val="504"/>
      </w:trPr>
      <w:tc>
        <w:tcPr>
          <w:tcW w:w="8150" w:type="dxa"/>
          <w:vAlign w:val="center"/>
        </w:tcPr>
        <w:p w14:paraId="310D6807" w14:textId="77777777" w:rsidR="00210332" w:rsidRPr="00676DF8" w:rsidRDefault="00210332"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A5CA264" w14:textId="77777777" w:rsidR="00210332" w:rsidRPr="00293DF3" w:rsidRDefault="00210332" w:rsidP="005258E5">
          <w:pPr>
            <w:jc w:val="center"/>
            <w:rPr>
              <w:rFonts w:ascii="Arial" w:hAnsi="Arial" w:cs="Arial"/>
              <w:b/>
              <w:noProof/>
              <w:sz w:val="18"/>
              <w:szCs w:val="18"/>
            </w:rPr>
          </w:pPr>
        </w:p>
      </w:tc>
    </w:tr>
  </w:tbl>
  <w:p w14:paraId="5E73A350" w14:textId="77777777" w:rsidR="00210332" w:rsidRDefault="00210332">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210332" w:rsidRPr="00285C0D" w14:paraId="28291CE5" w14:textId="77777777" w:rsidTr="005B4A94">
      <w:trPr>
        <w:trHeight w:val="416"/>
      </w:trPr>
      <w:tc>
        <w:tcPr>
          <w:tcW w:w="7971" w:type="dxa"/>
          <w:vAlign w:val="center"/>
        </w:tcPr>
        <w:p w14:paraId="43493039" w14:textId="50132675" w:rsidR="00210332" w:rsidRPr="006825B9" w:rsidRDefault="00210332"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75E85141" w14:textId="300E46CB" w:rsidR="00210332" w:rsidRDefault="00210332" w:rsidP="005B4A94">
          <w:pPr>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38" name="Imagen 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210332" w:rsidRPr="00C91947" w:rsidRDefault="00210332"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210332" w:rsidRPr="00285C0D" w14:paraId="44B724FD" w14:textId="77777777" w:rsidTr="005B4A94">
      <w:trPr>
        <w:trHeight w:val="286"/>
      </w:trPr>
      <w:tc>
        <w:tcPr>
          <w:tcW w:w="7971" w:type="dxa"/>
          <w:vAlign w:val="center"/>
        </w:tcPr>
        <w:p w14:paraId="4C4641E6" w14:textId="0D2793D1" w:rsidR="00210332" w:rsidRPr="001C1D5B" w:rsidRDefault="00210332" w:rsidP="00334DB4">
          <w:pPr>
            <w:tabs>
              <w:tab w:val="left" w:pos="0"/>
            </w:tabs>
            <w:contextualSpacing/>
            <w:jc w:val="center"/>
            <w:rPr>
              <w:rFonts w:ascii="Arial" w:hAnsi="Arial" w:cs="Arial"/>
              <w:b/>
              <w:sz w:val="18"/>
              <w:szCs w:val="18"/>
            </w:rPr>
          </w:pPr>
          <w:r w:rsidRPr="001C1D5B">
            <w:rPr>
              <w:rFonts w:ascii="Arial" w:hAnsi="Arial" w:cs="Arial"/>
              <w:b/>
              <w:sz w:val="18"/>
              <w:szCs w:val="18"/>
            </w:rPr>
            <w:t>COMPROMISO ANTICORRUPCIÓN</w:t>
          </w:r>
        </w:p>
      </w:tc>
      <w:tc>
        <w:tcPr>
          <w:tcW w:w="2458" w:type="dxa"/>
          <w:vMerge/>
        </w:tcPr>
        <w:p w14:paraId="3E5B040C" w14:textId="77777777" w:rsidR="00210332" w:rsidRPr="00285C0D" w:rsidRDefault="00210332" w:rsidP="007B77C9">
          <w:pPr>
            <w:rPr>
              <w:sz w:val="24"/>
              <w:szCs w:val="24"/>
            </w:rPr>
          </w:pPr>
        </w:p>
      </w:tc>
    </w:tr>
  </w:tbl>
  <w:p w14:paraId="4112D594" w14:textId="77777777" w:rsidR="00210332" w:rsidRDefault="00210332" w:rsidP="00D04C6B">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210332" w:rsidRPr="00285C0D" w14:paraId="1C2FF47A" w14:textId="77777777" w:rsidTr="007D28A6">
      <w:trPr>
        <w:trHeight w:val="416"/>
      </w:trPr>
      <w:tc>
        <w:tcPr>
          <w:tcW w:w="7971" w:type="dxa"/>
          <w:vAlign w:val="center"/>
        </w:tcPr>
        <w:p w14:paraId="310A6309" w14:textId="510A862D" w:rsidR="00210332" w:rsidRPr="006825B9" w:rsidRDefault="00210332" w:rsidP="00CF3008">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76861CEC" w14:textId="77777777" w:rsidR="00210332" w:rsidRDefault="00210332" w:rsidP="00CF3008">
          <w:pPr>
            <w:jc w:val="center"/>
            <w:rPr>
              <w:b/>
              <w:noProof/>
              <w:sz w:val="18"/>
              <w:szCs w:val="18"/>
              <w:lang w:eastAsia="es-CO"/>
            </w:rPr>
          </w:pPr>
          <w:r>
            <w:rPr>
              <w:noProof/>
              <w:lang w:eastAsia="es-CO"/>
            </w:rPr>
            <w:drawing>
              <wp:inline distT="0" distB="0" distL="0" distR="0" wp14:anchorId="39B87F74" wp14:editId="75FE535D">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210739C" w14:textId="77777777" w:rsidR="00210332" w:rsidRPr="00C91947" w:rsidRDefault="00210332" w:rsidP="00CF3008">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210332" w:rsidRPr="00285C0D" w14:paraId="096617F5" w14:textId="77777777" w:rsidTr="007D28A6">
      <w:trPr>
        <w:trHeight w:val="286"/>
      </w:trPr>
      <w:tc>
        <w:tcPr>
          <w:tcW w:w="7971" w:type="dxa"/>
          <w:vAlign w:val="center"/>
        </w:tcPr>
        <w:p w14:paraId="76C2A6C3" w14:textId="77777777" w:rsidR="00210332" w:rsidRPr="001C1D5B" w:rsidRDefault="00210332" w:rsidP="00CF3008">
          <w:pPr>
            <w:tabs>
              <w:tab w:val="left" w:pos="0"/>
            </w:tabs>
            <w:contextualSpacing/>
            <w:jc w:val="center"/>
            <w:rPr>
              <w:rFonts w:ascii="Arial" w:hAnsi="Arial" w:cs="Arial"/>
              <w:b/>
              <w:sz w:val="18"/>
              <w:szCs w:val="18"/>
            </w:rPr>
          </w:pPr>
          <w:r w:rsidRPr="001C1D5B">
            <w:rPr>
              <w:rFonts w:ascii="Arial" w:hAnsi="Arial" w:cs="Arial"/>
              <w:b/>
              <w:sz w:val="18"/>
              <w:szCs w:val="18"/>
            </w:rPr>
            <w:t>COMPROMISO ANTICORRUPCIÓN</w:t>
          </w:r>
        </w:p>
      </w:tc>
      <w:tc>
        <w:tcPr>
          <w:tcW w:w="2458" w:type="dxa"/>
          <w:vMerge/>
        </w:tcPr>
        <w:p w14:paraId="24847AC2" w14:textId="77777777" w:rsidR="00210332" w:rsidRPr="00285C0D" w:rsidRDefault="00210332" w:rsidP="00CF3008">
          <w:pPr>
            <w:rPr>
              <w:sz w:val="24"/>
              <w:szCs w:val="24"/>
            </w:rPr>
          </w:pPr>
        </w:p>
      </w:tc>
    </w:tr>
  </w:tbl>
  <w:p w14:paraId="2CB1BD50" w14:textId="77777777" w:rsidR="00210332" w:rsidRDefault="0021033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918"/>
        </w:tabs>
        <w:ind w:left="1918"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3D9F"/>
    <w:multiLevelType w:val="multilevel"/>
    <w:tmpl w:val="89C00FA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3C2635B"/>
    <w:multiLevelType w:val="hybridMultilevel"/>
    <w:tmpl w:val="9AF884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09E42A08"/>
    <w:multiLevelType w:val="hybridMultilevel"/>
    <w:tmpl w:val="B2F601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A800418"/>
    <w:multiLevelType w:val="multilevel"/>
    <w:tmpl w:val="5204EADC"/>
    <w:lvl w:ilvl="0">
      <w:start w:val="4"/>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sz w:val="18"/>
        <w:szCs w:val="18"/>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EB453DC"/>
    <w:multiLevelType w:val="hybridMultilevel"/>
    <w:tmpl w:val="E9028092"/>
    <w:lvl w:ilvl="0" w:tplc="6360C25E">
      <w:start w:val="1"/>
      <w:numFmt w:val="lowerLetter"/>
      <w:lvlText w:val="%1)"/>
      <w:lvlJc w:val="left"/>
      <w:pPr>
        <w:ind w:left="1080" w:hanging="360"/>
      </w:pPr>
      <w:rPr>
        <w:rFonts w:hint="default"/>
      </w:rPr>
    </w:lvl>
    <w:lvl w:ilvl="1" w:tplc="D854BCBC">
      <w:numFmt w:val="bullet"/>
      <w:lvlText w:val="·"/>
      <w:lvlJc w:val="left"/>
      <w:pPr>
        <w:ind w:left="1800" w:hanging="360"/>
      </w:pPr>
      <w:rPr>
        <w:rFonts w:ascii="Arial" w:eastAsia="Times New Roman" w:hAnsi="Arial" w:cs="Arial"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0FB07E7F"/>
    <w:multiLevelType w:val="multilevel"/>
    <w:tmpl w:val="2EC83458"/>
    <w:lvl w:ilvl="0">
      <w:start w:val="4"/>
      <w:numFmt w:val="decimal"/>
      <w:lvlText w:val="%1"/>
      <w:lvlJc w:val="left"/>
      <w:pPr>
        <w:ind w:left="360" w:hanging="360"/>
      </w:pPr>
      <w:rPr>
        <w:rFonts w:eastAsia="Calibri" w:hint="default"/>
        <w:b/>
        <w:i w:val="0"/>
        <w:color w:val="auto"/>
      </w:rPr>
    </w:lvl>
    <w:lvl w:ilvl="1">
      <w:start w:val="3"/>
      <w:numFmt w:val="decimal"/>
      <w:lvlText w:val="%1.%2"/>
      <w:lvlJc w:val="left"/>
      <w:pPr>
        <w:ind w:left="360" w:hanging="360"/>
      </w:pPr>
      <w:rPr>
        <w:rFonts w:eastAsia="Calibri" w:hint="default"/>
        <w:b/>
        <w:i w:val="0"/>
        <w:color w:val="auto"/>
      </w:rPr>
    </w:lvl>
    <w:lvl w:ilvl="2">
      <w:start w:val="1"/>
      <w:numFmt w:val="decimal"/>
      <w:lvlText w:val="%1.%2.%3"/>
      <w:lvlJc w:val="left"/>
      <w:pPr>
        <w:ind w:left="720" w:hanging="720"/>
      </w:pPr>
      <w:rPr>
        <w:rFonts w:eastAsia="Calibri" w:hint="default"/>
        <w:b/>
        <w:i w:val="0"/>
        <w:color w:val="auto"/>
        <w:sz w:val="18"/>
        <w:szCs w:val="18"/>
      </w:rPr>
    </w:lvl>
    <w:lvl w:ilvl="3">
      <w:start w:val="1"/>
      <w:numFmt w:val="decimal"/>
      <w:lvlText w:val="%1.%2.%3.%4"/>
      <w:lvlJc w:val="left"/>
      <w:pPr>
        <w:ind w:left="720" w:hanging="720"/>
      </w:pPr>
      <w:rPr>
        <w:rFonts w:eastAsia="Calibri" w:hint="default"/>
        <w:b/>
        <w:i w:val="0"/>
        <w:color w:val="auto"/>
      </w:rPr>
    </w:lvl>
    <w:lvl w:ilvl="4">
      <w:start w:val="1"/>
      <w:numFmt w:val="decimal"/>
      <w:lvlText w:val="%1.%2.%3.%4.%5"/>
      <w:lvlJc w:val="left"/>
      <w:pPr>
        <w:ind w:left="1080" w:hanging="1080"/>
      </w:pPr>
      <w:rPr>
        <w:rFonts w:eastAsia="Calibri" w:hint="default"/>
        <w:b/>
        <w:i w:val="0"/>
        <w:color w:val="auto"/>
      </w:rPr>
    </w:lvl>
    <w:lvl w:ilvl="5">
      <w:start w:val="1"/>
      <w:numFmt w:val="decimal"/>
      <w:lvlText w:val="%1.%2.%3.%4.%5.%6"/>
      <w:lvlJc w:val="left"/>
      <w:pPr>
        <w:ind w:left="1080" w:hanging="1080"/>
      </w:pPr>
      <w:rPr>
        <w:rFonts w:eastAsia="Calibri" w:hint="default"/>
        <w:b/>
        <w:i w:val="0"/>
        <w:color w:val="auto"/>
      </w:rPr>
    </w:lvl>
    <w:lvl w:ilvl="6">
      <w:start w:val="1"/>
      <w:numFmt w:val="decimal"/>
      <w:lvlText w:val="%1.%2.%3.%4.%5.%6.%7"/>
      <w:lvlJc w:val="left"/>
      <w:pPr>
        <w:ind w:left="1440" w:hanging="1440"/>
      </w:pPr>
      <w:rPr>
        <w:rFonts w:eastAsia="Calibri" w:hint="default"/>
        <w:b/>
        <w:i w:val="0"/>
        <w:color w:val="auto"/>
      </w:rPr>
    </w:lvl>
    <w:lvl w:ilvl="7">
      <w:start w:val="1"/>
      <w:numFmt w:val="decimal"/>
      <w:lvlText w:val="%1.%2.%3.%4.%5.%6.%7.%8"/>
      <w:lvlJc w:val="left"/>
      <w:pPr>
        <w:ind w:left="1440" w:hanging="1440"/>
      </w:pPr>
      <w:rPr>
        <w:rFonts w:eastAsia="Calibri" w:hint="default"/>
        <w:b/>
        <w:i w:val="0"/>
        <w:color w:val="auto"/>
      </w:rPr>
    </w:lvl>
    <w:lvl w:ilvl="8">
      <w:start w:val="1"/>
      <w:numFmt w:val="decimal"/>
      <w:lvlText w:val="%1.%2.%3.%4.%5.%6.%7.%8.%9"/>
      <w:lvlJc w:val="left"/>
      <w:pPr>
        <w:ind w:left="1800" w:hanging="1800"/>
      </w:pPr>
      <w:rPr>
        <w:rFonts w:eastAsia="Calibri" w:hint="default"/>
        <w:b/>
        <w:i w:val="0"/>
        <w:color w:val="auto"/>
      </w:rPr>
    </w:lvl>
  </w:abstractNum>
  <w:abstractNum w:abstractNumId="16" w15:restartNumberingAfterBreak="0">
    <w:nsid w:val="11255C1C"/>
    <w:multiLevelType w:val="hybridMultilevel"/>
    <w:tmpl w:val="B13263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14079B7"/>
    <w:multiLevelType w:val="hybridMultilevel"/>
    <w:tmpl w:val="4B628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1BC1A56"/>
    <w:multiLevelType w:val="multilevel"/>
    <w:tmpl w:val="0F72E066"/>
    <w:lvl w:ilvl="0">
      <w:start w:val="5"/>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9" w15:restartNumberingAfterBreak="0">
    <w:nsid w:val="147B5622"/>
    <w:multiLevelType w:val="hybridMultilevel"/>
    <w:tmpl w:val="4336C7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211"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1688F015"/>
    <w:multiLevelType w:val="multilevel"/>
    <w:tmpl w:val="BA4A460E"/>
    <w:lvl w:ilvl="0">
      <w:start w:val="1"/>
      <w:numFmt w:val="bullet"/>
      <w:lvlText w:val="•"/>
      <w:lvlJc w:val="left"/>
    </w:lvl>
    <w:lvl w:ilvl="1">
      <w:start w:val="1"/>
      <w:numFmt w:val="ideographDigital"/>
      <w:lvlText w:val="•"/>
      <w:lvlJc w:val="left"/>
    </w:lvl>
    <w:lvl w:ilvl="2">
      <w:start w:val="1"/>
      <w:numFmt w:val="decimal"/>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1A2B0F02"/>
    <w:multiLevelType w:val="hybridMultilevel"/>
    <w:tmpl w:val="C42A18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B640742"/>
    <w:multiLevelType w:val="multilevel"/>
    <w:tmpl w:val="3016377E"/>
    <w:lvl w:ilvl="0">
      <w:start w:val="5"/>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1E235758"/>
    <w:multiLevelType w:val="hybridMultilevel"/>
    <w:tmpl w:val="3EE09DC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7"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252C487D"/>
    <w:multiLevelType w:val="hybridMultilevel"/>
    <w:tmpl w:val="2AA08336"/>
    <w:lvl w:ilvl="0" w:tplc="4E3490A0">
      <w:start w:val="12"/>
      <w:numFmt w:val="bullet"/>
      <w:lvlText w:val=""/>
      <w:lvlJc w:val="left"/>
      <w:pPr>
        <w:ind w:left="720" w:hanging="360"/>
      </w:pPr>
      <w:rPr>
        <w:rFonts w:ascii="Symbol" w:eastAsia="Calibr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282A1F81"/>
    <w:multiLevelType w:val="hybridMultilevel"/>
    <w:tmpl w:val="A6C41A50"/>
    <w:lvl w:ilvl="0" w:tplc="240A0009">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2D456C8D"/>
    <w:multiLevelType w:val="hybridMultilevel"/>
    <w:tmpl w:val="398E70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DE42E3D"/>
    <w:multiLevelType w:val="hybridMultilevel"/>
    <w:tmpl w:val="84784FA6"/>
    <w:lvl w:ilvl="0" w:tplc="FFFFFFFF">
      <w:start w:val="1"/>
      <w:numFmt w:val="decimal"/>
      <w:lvlText w:val="%1)"/>
      <w:lvlJc w:val="left"/>
      <w:pPr>
        <w:ind w:left="294" w:hanging="360"/>
      </w:pPr>
    </w:lvl>
    <w:lvl w:ilvl="1" w:tplc="FFFFFFFF" w:tentative="1">
      <w:start w:val="1"/>
      <w:numFmt w:val="lowerLetter"/>
      <w:lvlText w:val="%2."/>
      <w:lvlJc w:val="left"/>
      <w:pPr>
        <w:ind w:left="1014" w:hanging="360"/>
      </w:pPr>
    </w:lvl>
    <w:lvl w:ilvl="2" w:tplc="FFFFFFFF" w:tentative="1">
      <w:start w:val="1"/>
      <w:numFmt w:val="lowerRoman"/>
      <w:lvlText w:val="%3."/>
      <w:lvlJc w:val="right"/>
      <w:pPr>
        <w:ind w:left="1734" w:hanging="180"/>
      </w:pPr>
    </w:lvl>
    <w:lvl w:ilvl="3" w:tplc="FFFFFFFF" w:tentative="1">
      <w:start w:val="1"/>
      <w:numFmt w:val="decimal"/>
      <w:lvlText w:val="%4."/>
      <w:lvlJc w:val="left"/>
      <w:pPr>
        <w:ind w:left="2454" w:hanging="360"/>
      </w:pPr>
    </w:lvl>
    <w:lvl w:ilvl="4" w:tplc="FFFFFFFF" w:tentative="1">
      <w:start w:val="1"/>
      <w:numFmt w:val="lowerLetter"/>
      <w:lvlText w:val="%5."/>
      <w:lvlJc w:val="left"/>
      <w:pPr>
        <w:ind w:left="3174" w:hanging="360"/>
      </w:pPr>
    </w:lvl>
    <w:lvl w:ilvl="5" w:tplc="FFFFFFFF" w:tentative="1">
      <w:start w:val="1"/>
      <w:numFmt w:val="lowerRoman"/>
      <w:lvlText w:val="%6."/>
      <w:lvlJc w:val="right"/>
      <w:pPr>
        <w:ind w:left="3894" w:hanging="180"/>
      </w:pPr>
    </w:lvl>
    <w:lvl w:ilvl="6" w:tplc="FFFFFFFF" w:tentative="1">
      <w:start w:val="1"/>
      <w:numFmt w:val="decimal"/>
      <w:lvlText w:val="%7."/>
      <w:lvlJc w:val="left"/>
      <w:pPr>
        <w:ind w:left="4614" w:hanging="360"/>
      </w:pPr>
    </w:lvl>
    <w:lvl w:ilvl="7" w:tplc="FFFFFFFF" w:tentative="1">
      <w:start w:val="1"/>
      <w:numFmt w:val="lowerLetter"/>
      <w:lvlText w:val="%8."/>
      <w:lvlJc w:val="left"/>
      <w:pPr>
        <w:ind w:left="5334" w:hanging="360"/>
      </w:pPr>
    </w:lvl>
    <w:lvl w:ilvl="8" w:tplc="FFFFFFFF" w:tentative="1">
      <w:start w:val="1"/>
      <w:numFmt w:val="lowerRoman"/>
      <w:lvlText w:val="%9."/>
      <w:lvlJc w:val="right"/>
      <w:pPr>
        <w:ind w:left="6054" w:hanging="180"/>
      </w:pPr>
    </w:lvl>
  </w:abstractNum>
  <w:abstractNum w:abstractNumId="32" w15:restartNumberingAfterBreak="0">
    <w:nsid w:val="2E8A2071"/>
    <w:multiLevelType w:val="hybridMultilevel"/>
    <w:tmpl w:val="3F82D776"/>
    <w:lvl w:ilvl="0" w:tplc="240A000B">
      <w:start w:val="1"/>
      <w:numFmt w:val="bullet"/>
      <w:lvlText w:val=""/>
      <w:lvlJc w:val="left"/>
      <w:pPr>
        <w:ind w:left="360" w:hanging="360"/>
      </w:pPr>
      <w:rPr>
        <w:rFonts w:ascii="Wingdings" w:hAnsi="Wingdings" w:hint="default"/>
      </w:rPr>
    </w:lvl>
    <w:lvl w:ilvl="1" w:tplc="4DD2CE6A">
      <w:numFmt w:val="bullet"/>
      <w:lvlText w:val="•"/>
      <w:lvlJc w:val="left"/>
      <w:pPr>
        <w:ind w:left="1080" w:hanging="360"/>
      </w:pPr>
      <w:rPr>
        <w:rFonts w:ascii="Arial" w:eastAsiaTheme="minorHAnsi" w:hAnsi="Arial" w:cs="Aria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31595613"/>
    <w:multiLevelType w:val="hybridMultilevel"/>
    <w:tmpl w:val="75664D8A"/>
    <w:lvl w:ilvl="0" w:tplc="0EA40768">
      <w:start w:val="1"/>
      <w:numFmt w:val="decimal"/>
      <w:lvlText w:val="%1."/>
      <w:lvlJc w:val="left"/>
      <w:pPr>
        <w:ind w:left="3479"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36C27B6B"/>
    <w:multiLevelType w:val="hybridMultilevel"/>
    <w:tmpl w:val="1478BC66"/>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3D174C51"/>
    <w:multiLevelType w:val="hybridMultilevel"/>
    <w:tmpl w:val="FB20B156"/>
    <w:lvl w:ilvl="0" w:tplc="240A0009">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37" w15:restartNumberingAfterBreak="0">
    <w:nsid w:val="3E9640F6"/>
    <w:multiLevelType w:val="hybridMultilevel"/>
    <w:tmpl w:val="FB6E4160"/>
    <w:lvl w:ilvl="0" w:tplc="CF48B1C2">
      <w:start w:val="1"/>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42E349F4"/>
    <w:multiLevelType w:val="hybridMultilevel"/>
    <w:tmpl w:val="D304B752"/>
    <w:lvl w:ilvl="0" w:tplc="6194C198">
      <w:start w:val="1"/>
      <w:numFmt w:val="decimal"/>
      <w:lvlText w:val="%1."/>
      <w:lvlJc w:val="left"/>
      <w:pPr>
        <w:ind w:left="720" w:hanging="360"/>
      </w:pPr>
      <w:rPr>
        <w:rFonts w:ascii="Arial" w:eastAsia="Times New Roman" w:hAnsi="Arial" w:cs="Arial"/>
        <w:color w:val="000000"/>
        <w:w w:val="11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49063876"/>
    <w:multiLevelType w:val="hybridMultilevel"/>
    <w:tmpl w:val="AD9E15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4C230D77"/>
    <w:multiLevelType w:val="hybridMultilevel"/>
    <w:tmpl w:val="E656FAB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4F95589E"/>
    <w:multiLevelType w:val="multilevel"/>
    <w:tmpl w:val="6A50EB44"/>
    <w:lvl w:ilvl="0">
      <w:start w:val="5"/>
      <w:numFmt w:val="decimal"/>
      <w:lvlText w:val="%1."/>
      <w:lvlJc w:val="left"/>
      <w:pPr>
        <w:ind w:left="360" w:hanging="360"/>
      </w:pPr>
      <w:rPr>
        <w:rFonts w:hint="default"/>
        <w:b/>
        <w:color w:val="auto"/>
        <w:sz w:val="20"/>
        <w:szCs w:val="18"/>
      </w:rPr>
    </w:lvl>
    <w:lvl w:ilvl="1">
      <w:start w:val="1"/>
      <w:numFmt w:val="decimal"/>
      <w:lvlText w:val="%1.%2."/>
      <w:lvlJc w:val="left"/>
      <w:pPr>
        <w:ind w:left="1080" w:hanging="720"/>
      </w:pPr>
      <w:rPr>
        <w:rFonts w:hint="default"/>
        <w:sz w:val="20"/>
        <w:szCs w:val="18"/>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53344458"/>
    <w:multiLevelType w:val="multilevel"/>
    <w:tmpl w:val="F6F6F0EE"/>
    <w:lvl w:ilvl="0">
      <w:start w:val="1"/>
      <w:numFmt w:val="decimal"/>
      <w:lvlText w:val="%1."/>
      <w:lvlJc w:val="left"/>
      <w:pPr>
        <w:ind w:left="502" w:hanging="360"/>
      </w:pPr>
      <w:rPr>
        <w:rFonts w:ascii="Arial" w:hAnsi="Arial" w:cs="Arial" w:hint="default"/>
        <w:b/>
        <w:strike w:val="0"/>
        <w:color w:val="000000" w:themeColor="text1"/>
        <w:sz w:val="20"/>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5349634D"/>
    <w:multiLevelType w:val="hybridMultilevel"/>
    <w:tmpl w:val="9C3408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537856E8"/>
    <w:multiLevelType w:val="hybridMultilevel"/>
    <w:tmpl w:val="753879FE"/>
    <w:lvl w:ilvl="0" w:tplc="1C566F32">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A1A4FC6"/>
    <w:multiLevelType w:val="hybridMultilevel"/>
    <w:tmpl w:val="AFACDF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5B452364"/>
    <w:multiLevelType w:val="hybridMultilevel"/>
    <w:tmpl w:val="C994BCFE"/>
    <w:lvl w:ilvl="0" w:tplc="240A0001">
      <w:start w:val="1"/>
      <w:numFmt w:val="bullet"/>
      <w:lvlText w:val=""/>
      <w:lvlJc w:val="left"/>
      <w:pPr>
        <w:ind w:left="728" w:hanging="360"/>
      </w:pPr>
      <w:rPr>
        <w:rFonts w:ascii="Symbol" w:hAnsi="Symbol" w:hint="default"/>
      </w:rPr>
    </w:lvl>
    <w:lvl w:ilvl="1" w:tplc="240A0003" w:tentative="1">
      <w:start w:val="1"/>
      <w:numFmt w:val="bullet"/>
      <w:lvlText w:val="o"/>
      <w:lvlJc w:val="left"/>
      <w:pPr>
        <w:ind w:left="1448" w:hanging="360"/>
      </w:pPr>
      <w:rPr>
        <w:rFonts w:ascii="Courier New" w:hAnsi="Courier New" w:cs="Courier New" w:hint="default"/>
      </w:rPr>
    </w:lvl>
    <w:lvl w:ilvl="2" w:tplc="240A0005" w:tentative="1">
      <w:start w:val="1"/>
      <w:numFmt w:val="bullet"/>
      <w:lvlText w:val=""/>
      <w:lvlJc w:val="left"/>
      <w:pPr>
        <w:ind w:left="2168" w:hanging="360"/>
      </w:pPr>
      <w:rPr>
        <w:rFonts w:ascii="Wingdings" w:hAnsi="Wingdings" w:hint="default"/>
      </w:rPr>
    </w:lvl>
    <w:lvl w:ilvl="3" w:tplc="240A0001" w:tentative="1">
      <w:start w:val="1"/>
      <w:numFmt w:val="bullet"/>
      <w:lvlText w:val=""/>
      <w:lvlJc w:val="left"/>
      <w:pPr>
        <w:ind w:left="2888" w:hanging="360"/>
      </w:pPr>
      <w:rPr>
        <w:rFonts w:ascii="Symbol" w:hAnsi="Symbol" w:hint="default"/>
      </w:rPr>
    </w:lvl>
    <w:lvl w:ilvl="4" w:tplc="240A0003" w:tentative="1">
      <w:start w:val="1"/>
      <w:numFmt w:val="bullet"/>
      <w:lvlText w:val="o"/>
      <w:lvlJc w:val="left"/>
      <w:pPr>
        <w:ind w:left="3608" w:hanging="360"/>
      </w:pPr>
      <w:rPr>
        <w:rFonts w:ascii="Courier New" w:hAnsi="Courier New" w:cs="Courier New" w:hint="default"/>
      </w:rPr>
    </w:lvl>
    <w:lvl w:ilvl="5" w:tplc="240A0005" w:tentative="1">
      <w:start w:val="1"/>
      <w:numFmt w:val="bullet"/>
      <w:lvlText w:val=""/>
      <w:lvlJc w:val="left"/>
      <w:pPr>
        <w:ind w:left="4328" w:hanging="360"/>
      </w:pPr>
      <w:rPr>
        <w:rFonts w:ascii="Wingdings" w:hAnsi="Wingdings" w:hint="default"/>
      </w:rPr>
    </w:lvl>
    <w:lvl w:ilvl="6" w:tplc="240A0001" w:tentative="1">
      <w:start w:val="1"/>
      <w:numFmt w:val="bullet"/>
      <w:lvlText w:val=""/>
      <w:lvlJc w:val="left"/>
      <w:pPr>
        <w:ind w:left="5048" w:hanging="360"/>
      </w:pPr>
      <w:rPr>
        <w:rFonts w:ascii="Symbol" w:hAnsi="Symbol" w:hint="default"/>
      </w:rPr>
    </w:lvl>
    <w:lvl w:ilvl="7" w:tplc="240A0003" w:tentative="1">
      <w:start w:val="1"/>
      <w:numFmt w:val="bullet"/>
      <w:lvlText w:val="o"/>
      <w:lvlJc w:val="left"/>
      <w:pPr>
        <w:ind w:left="5768" w:hanging="360"/>
      </w:pPr>
      <w:rPr>
        <w:rFonts w:ascii="Courier New" w:hAnsi="Courier New" w:cs="Courier New" w:hint="default"/>
      </w:rPr>
    </w:lvl>
    <w:lvl w:ilvl="8" w:tplc="240A0005" w:tentative="1">
      <w:start w:val="1"/>
      <w:numFmt w:val="bullet"/>
      <w:lvlText w:val=""/>
      <w:lvlJc w:val="left"/>
      <w:pPr>
        <w:ind w:left="6488" w:hanging="360"/>
      </w:pPr>
      <w:rPr>
        <w:rFonts w:ascii="Wingdings" w:hAnsi="Wingdings" w:hint="default"/>
      </w:rPr>
    </w:lvl>
  </w:abstractNum>
  <w:abstractNum w:abstractNumId="49"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50" w15:restartNumberingAfterBreak="0">
    <w:nsid w:val="5EE65AF5"/>
    <w:multiLevelType w:val="hybridMultilevel"/>
    <w:tmpl w:val="085CFA28"/>
    <w:lvl w:ilvl="0" w:tplc="09F6961A">
      <w:start w:val="1"/>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60A14E96"/>
    <w:multiLevelType w:val="multilevel"/>
    <w:tmpl w:val="670489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2D43A50"/>
    <w:multiLevelType w:val="hybridMultilevel"/>
    <w:tmpl w:val="D65AE21C"/>
    <w:lvl w:ilvl="0" w:tplc="CE16A0B0">
      <w:start w:val="1"/>
      <w:numFmt w:val="decimal"/>
      <w:lvlText w:val="%1."/>
      <w:lvlJc w:val="left"/>
      <w:pPr>
        <w:ind w:left="644" w:hanging="360"/>
      </w:pPr>
      <w:rPr>
        <w:b/>
      </w:rPr>
    </w:lvl>
    <w:lvl w:ilvl="1" w:tplc="240A0003">
      <w:start w:val="1"/>
      <w:numFmt w:val="bullet"/>
      <w:lvlText w:val="o"/>
      <w:lvlJc w:val="left"/>
      <w:pPr>
        <w:ind w:left="1364" w:hanging="360"/>
      </w:pPr>
      <w:rPr>
        <w:rFonts w:ascii="Courier New" w:hAnsi="Courier New" w:cs="Courier New" w:hint="default"/>
      </w:rPr>
    </w:lvl>
    <w:lvl w:ilvl="2" w:tplc="240A0005">
      <w:start w:val="1"/>
      <w:numFmt w:val="bullet"/>
      <w:lvlText w:val=""/>
      <w:lvlJc w:val="left"/>
      <w:pPr>
        <w:ind w:left="2084" w:hanging="360"/>
      </w:pPr>
      <w:rPr>
        <w:rFonts w:ascii="Wingdings" w:hAnsi="Wingdings" w:hint="default"/>
      </w:rPr>
    </w:lvl>
    <w:lvl w:ilvl="3" w:tplc="240A0001">
      <w:start w:val="1"/>
      <w:numFmt w:val="bullet"/>
      <w:lvlText w:val=""/>
      <w:lvlJc w:val="left"/>
      <w:pPr>
        <w:ind w:left="2804" w:hanging="360"/>
      </w:pPr>
      <w:rPr>
        <w:rFonts w:ascii="Symbol" w:hAnsi="Symbol" w:hint="default"/>
      </w:rPr>
    </w:lvl>
    <w:lvl w:ilvl="4" w:tplc="240A0003">
      <w:start w:val="1"/>
      <w:numFmt w:val="bullet"/>
      <w:lvlText w:val="o"/>
      <w:lvlJc w:val="left"/>
      <w:pPr>
        <w:ind w:left="3524" w:hanging="360"/>
      </w:pPr>
      <w:rPr>
        <w:rFonts w:ascii="Courier New" w:hAnsi="Courier New" w:cs="Courier New" w:hint="default"/>
      </w:rPr>
    </w:lvl>
    <w:lvl w:ilvl="5" w:tplc="240A0005">
      <w:start w:val="1"/>
      <w:numFmt w:val="bullet"/>
      <w:lvlText w:val=""/>
      <w:lvlJc w:val="left"/>
      <w:pPr>
        <w:ind w:left="4244" w:hanging="360"/>
      </w:pPr>
      <w:rPr>
        <w:rFonts w:ascii="Wingdings" w:hAnsi="Wingdings" w:hint="default"/>
      </w:rPr>
    </w:lvl>
    <w:lvl w:ilvl="6" w:tplc="240A0001">
      <w:start w:val="1"/>
      <w:numFmt w:val="bullet"/>
      <w:lvlText w:val=""/>
      <w:lvlJc w:val="left"/>
      <w:pPr>
        <w:ind w:left="4964" w:hanging="360"/>
      </w:pPr>
      <w:rPr>
        <w:rFonts w:ascii="Symbol" w:hAnsi="Symbol" w:hint="default"/>
      </w:rPr>
    </w:lvl>
    <w:lvl w:ilvl="7" w:tplc="240A0003">
      <w:start w:val="1"/>
      <w:numFmt w:val="bullet"/>
      <w:lvlText w:val="o"/>
      <w:lvlJc w:val="left"/>
      <w:pPr>
        <w:ind w:left="5684" w:hanging="360"/>
      </w:pPr>
      <w:rPr>
        <w:rFonts w:ascii="Courier New" w:hAnsi="Courier New" w:cs="Courier New" w:hint="default"/>
      </w:rPr>
    </w:lvl>
    <w:lvl w:ilvl="8" w:tplc="240A0005">
      <w:start w:val="1"/>
      <w:numFmt w:val="bullet"/>
      <w:lvlText w:val=""/>
      <w:lvlJc w:val="left"/>
      <w:pPr>
        <w:ind w:left="6404" w:hanging="360"/>
      </w:pPr>
      <w:rPr>
        <w:rFonts w:ascii="Wingdings" w:hAnsi="Wingdings" w:hint="default"/>
      </w:rPr>
    </w:lvl>
  </w:abstractNum>
  <w:abstractNum w:abstractNumId="53" w15:restartNumberingAfterBreak="0">
    <w:nsid w:val="684E3DD4"/>
    <w:multiLevelType w:val="multilevel"/>
    <w:tmpl w:val="52DE8560"/>
    <w:lvl w:ilvl="0">
      <w:start w:val="4"/>
      <w:numFmt w:val="decimal"/>
      <w:lvlText w:val="%1"/>
      <w:lvlJc w:val="left"/>
      <w:pPr>
        <w:ind w:left="360" w:hanging="360"/>
      </w:pPr>
      <w:rPr>
        <w:rFonts w:eastAsia="Calibri" w:hint="default"/>
        <w:color w:val="auto"/>
      </w:rPr>
    </w:lvl>
    <w:lvl w:ilvl="1">
      <w:start w:val="2"/>
      <w:numFmt w:val="decimal"/>
      <w:lvlText w:val="%1.%2"/>
      <w:lvlJc w:val="left"/>
      <w:pPr>
        <w:ind w:left="360" w:hanging="360"/>
      </w:pPr>
      <w:rPr>
        <w:rFonts w:eastAsia="Calibri" w:hint="default"/>
        <w:color w:val="auto"/>
      </w:rPr>
    </w:lvl>
    <w:lvl w:ilvl="2">
      <w:start w:val="1"/>
      <w:numFmt w:val="decimal"/>
      <w:lvlText w:val="%1.%2.%3"/>
      <w:lvlJc w:val="left"/>
      <w:pPr>
        <w:ind w:left="720" w:hanging="720"/>
      </w:pPr>
      <w:rPr>
        <w:rFonts w:eastAsia="Calibri" w:hint="default"/>
        <w:color w:val="auto"/>
      </w:rPr>
    </w:lvl>
    <w:lvl w:ilvl="3">
      <w:start w:val="1"/>
      <w:numFmt w:val="decimal"/>
      <w:lvlText w:val="%1.%2.%3.%4"/>
      <w:lvlJc w:val="left"/>
      <w:pPr>
        <w:ind w:left="720" w:hanging="720"/>
      </w:pPr>
      <w:rPr>
        <w:rFonts w:eastAsia="Calibri" w:hint="default"/>
        <w:color w:val="auto"/>
      </w:rPr>
    </w:lvl>
    <w:lvl w:ilvl="4">
      <w:start w:val="1"/>
      <w:numFmt w:val="decimal"/>
      <w:lvlText w:val="%1.%2.%3.%4.%5"/>
      <w:lvlJc w:val="left"/>
      <w:pPr>
        <w:ind w:left="720" w:hanging="720"/>
      </w:pPr>
      <w:rPr>
        <w:rFonts w:eastAsia="Calibri" w:hint="default"/>
        <w:color w:val="auto"/>
      </w:rPr>
    </w:lvl>
    <w:lvl w:ilvl="5">
      <w:start w:val="1"/>
      <w:numFmt w:val="decimal"/>
      <w:lvlText w:val="%1.%2.%3.%4.%5.%6"/>
      <w:lvlJc w:val="left"/>
      <w:pPr>
        <w:ind w:left="1080" w:hanging="1080"/>
      </w:pPr>
      <w:rPr>
        <w:rFonts w:eastAsia="Calibri" w:hint="default"/>
        <w:color w:val="auto"/>
      </w:rPr>
    </w:lvl>
    <w:lvl w:ilvl="6">
      <w:start w:val="1"/>
      <w:numFmt w:val="decimal"/>
      <w:lvlText w:val="%1.%2.%3.%4.%5.%6.%7"/>
      <w:lvlJc w:val="left"/>
      <w:pPr>
        <w:ind w:left="1080" w:hanging="1080"/>
      </w:pPr>
      <w:rPr>
        <w:rFonts w:eastAsia="Calibri" w:hint="default"/>
        <w:color w:val="auto"/>
      </w:rPr>
    </w:lvl>
    <w:lvl w:ilvl="7">
      <w:start w:val="1"/>
      <w:numFmt w:val="decimal"/>
      <w:lvlText w:val="%1.%2.%3.%4.%5.%6.%7.%8"/>
      <w:lvlJc w:val="left"/>
      <w:pPr>
        <w:ind w:left="1440" w:hanging="1440"/>
      </w:pPr>
      <w:rPr>
        <w:rFonts w:eastAsia="Calibri" w:hint="default"/>
        <w:color w:val="auto"/>
      </w:rPr>
    </w:lvl>
    <w:lvl w:ilvl="8">
      <w:start w:val="1"/>
      <w:numFmt w:val="decimal"/>
      <w:lvlText w:val="%1.%2.%3.%4.%5.%6.%7.%8.%9"/>
      <w:lvlJc w:val="left"/>
      <w:pPr>
        <w:ind w:left="1440" w:hanging="1440"/>
      </w:pPr>
      <w:rPr>
        <w:rFonts w:eastAsia="Calibri" w:hint="default"/>
        <w:color w:val="auto"/>
      </w:rPr>
    </w:lvl>
  </w:abstractNum>
  <w:abstractNum w:abstractNumId="5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5"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56" w15:restartNumberingAfterBreak="0">
    <w:nsid w:val="6CB53629"/>
    <w:multiLevelType w:val="hybridMultilevel"/>
    <w:tmpl w:val="75664D8A"/>
    <w:lvl w:ilvl="0" w:tplc="0EA407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CC33203"/>
    <w:multiLevelType w:val="hybridMultilevel"/>
    <w:tmpl w:val="CB2CD02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6D60470B"/>
    <w:multiLevelType w:val="hybridMultilevel"/>
    <w:tmpl w:val="1152C0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DB04B47"/>
    <w:multiLevelType w:val="hybridMultilevel"/>
    <w:tmpl w:val="DD9EB96A"/>
    <w:lvl w:ilvl="0" w:tplc="240A000D">
      <w:start w:val="1"/>
      <w:numFmt w:val="bullet"/>
      <w:lvlText w:val=""/>
      <w:lvlJc w:val="left"/>
      <w:pPr>
        <w:ind w:left="2160" w:hanging="360"/>
      </w:pPr>
      <w:rPr>
        <w:rFonts w:ascii="Wingdings" w:hAnsi="Wingding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60" w15:restartNumberingAfterBreak="0">
    <w:nsid w:val="6E28354A"/>
    <w:multiLevelType w:val="hybridMultilevel"/>
    <w:tmpl w:val="1960B83C"/>
    <w:lvl w:ilvl="0" w:tplc="6BC0FF44">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E6A1FB2"/>
    <w:multiLevelType w:val="hybridMultilevel"/>
    <w:tmpl w:val="430481F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6EF204C4"/>
    <w:multiLevelType w:val="hybridMultilevel"/>
    <w:tmpl w:val="F808067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3" w15:restartNumberingAfterBreak="0">
    <w:nsid w:val="70C17674"/>
    <w:multiLevelType w:val="multilevel"/>
    <w:tmpl w:val="1548B1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5" w15:restartNumberingAfterBreak="0">
    <w:nsid w:val="7396209D"/>
    <w:multiLevelType w:val="hybridMultilevel"/>
    <w:tmpl w:val="9EA4820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7" w15:restartNumberingAfterBreak="0">
    <w:nsid w:val="7A5B5113"/>
    <w:multiLevelType w:val="hybridMultilevel"/>
    <w:tmpl w:val="75AE244A"/>
    <w:lvl w:ilvl="0" w:tplc="CF5817B2">
      <w:start w:val="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7ADA53AF"/>
    <w:multiLevelType w:val="multilevel"/>
    <w:tmpl w:val="4F8ADA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7F3E3275"/>
    <w:multiLevelType w:val="hybridMultilevel"/>
    <w:tmpl w:val="571430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0"/>
  </w:num>
  <w:num w:numId="2">
    <w:abstractNumId w:val="27"/>
  </w:num>
  <w:num w:numId="3">
    <w:abstractNumId w:val="42"/>
  </w:num>
  <w:num w:numId="4">
    <w:abstractNumId w:val="66"/>
  </w:num>
  <w:num w:numId="5">
    <w:abstractNumId w:val="43"/>
  </w:num>
  <w:num w:numId="6">
    <w:abstractNumId w:val="60"/>
  </w:num>
  <w:num w:numId="7">
    <w:abstractNumId w:val="24"/>
  </w:num>
  <w:num w:numId="8">
    <w:abstractNumId w:val="26"/>
  </w:num>
  <w:num w:numId="9">
    <w:abstractNumId w:val="49"/>
  </w:num>
  <w:num w:numId="10">
    <w:abstractNumId w:val="54"/>
  </w:num>
  <w:num w:numId="11">
    <w:abstractNumId w:val="55"/>
  </w:num>
  <w:num w:numId="12">
    <w:abstractNumId w:val="8"/>
  </w:num>
  <w:num w:numId="13">
    <w:abstractNumId w:val="3"/>
  </w:num>
  <w:num w:numId="14">
    <w:abstractNumId w:val="2"/>
  </w:num>
  <w:num w:numId="15">
    <w:abstractNumId w:val="1"/>
  </w:num>
  <w:num w:numId="16">
    <w:abstractNumId w:val="0"/>
  </w:num>
  <w:num w:numId="17">
    <w:abstractNumId w:val="9"/>
  </w:num>
  <w:num w:numId="18">
    <w:abstractNumId w:val="7"/>
  </w:num>
  <w:num w:numId="19">
    <w:abstractNumId w:val="6"/>
  </w:num>
  <w:num w:numId="20">
    <w:abstractNumId w:val="5"/>
  </w:num>
  <w:num w:numId="21">
    <w:abstractNumId w:val="4"/>
  </w:num>
  <w:num w:numId="22">
    <w:abstractNumId w:val="47"/>
  </w:num>
  <w:num w:numId="23">
    <w:abstractNumId w:val="46"/>
  </w:num>
  <w:num w:numId="24">
    <w:abstractNumId w:val="69"/>
  </w:num>
  <w:num w:numId="25">
    <w:abstractNumId w:val="64"/>
  </w:num>
  <w:num w:numId="26">
    <w:abstractNumId w:val="34"/>
  </w:num>
  <w:num w:numId="27">
    <w:abstractNumId w:val="39"/>
  </w:num>
  <w:num w:numId="28">
    <w:abstractNumId w:val="68"/>
  </w:num>
  <w:num w:numId="29">
    <w:abstractNumId w:val="52"/>
    <w:lvlOverride w:ilvl="0">
      <w:startOverride w:val="1"/>
    </w:lvlOverride>
    <w:lvlOverride w:ilvl="1"/>
    <w:lvlOverride w:ilvl="2"/>
    <w:lvlOverride w:ilvl="3"/>
    <w:lvlOverride w:ilvl="4"/>
    <w:lvlOverride w:ilvl="5"/>
    <w:lvlOverride w:ilvl="6"/>
    <w:lvlOverride w:ilvl="7"/>
    <w:lvlOverride w:ilvl="8"/>
  </w:num>
  <w:num w:numId="30">
    <w:abstractNumId w:val="70"/>
  </w:num>
  <w:num w:numId="31">
    <w:abstractNumId w:val="35"/>
  </w:num>
  <w:num w:numId="32">
    <w:abstractNumId w:val="32"/>
  </w:num>
  <w:num w:numId="33">
    <w:abstractNumId w:val="25"/>
  </w:num>
  <w:num w:numId="34">
    <w:abstractNumId w:val="61"/>
  </w:num>
  <w:num w:numId="35">
    <w:abstractNumId w:val="33"/>
  </w:num>
  <w:num w:numId="36">
    <w:abstractNumId w:val="15"/>
  </w:num>
  <w:num w:numId="37">
    <w:abstractNumId w:val="13"/>
  </w:num>
  <w:num w:numId="38">
    <w:abstractNumId w:val="18"/>
  </w:num>
  <w:num w:numId="39">
    <w:abstractNumId w:val="30"/>
  </w:num>
  <w:num w:numId="40">
    <w:abstractNumId w:val="31"/>
  </w:num>
  <w:num w:numId="41">
    <w:abstractNumId w:val="65"/>
  </w:num>
  <w:num w:numId="42">
    <w:abstractNumId w:val="53"/>
  </w:num>
  <w:num w:numId="43">
    <w:abstractNumId w:val="23"/>
  </w:num>
  <w:num w:numId="4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6"/>
  </w:num>
  <w:num w:numId="46">
    <w:abstractNumId w:val="28"/>
  </w:num>
  <w:num w:numId="47">
    <w:abstractNumId w:val="38"/>
  </w:num>
  <w:num w:numId="48">
    <w:abstractNumId w:val="32"/>
  </w:num>
  <w:num w:numId="49">
    <w:abstractNumId w:val="11"/>
  </w:num>
  <w:num w:numId="50">
    <w:abstractNumId w:val="10"/>
  </w:num>
  <w:num w:numId="51">
    <w:abstractNumId w:val="57"/>
  </w:num>
  <w:num w:numId="52">
    <w:abstractNumId w:val="16"/>
  </w:num>
  <w:num w:numId="53">
    <w:abstractNumId w:val="17"/>
  </w:num>
  <w:num w:numId="54">
    <w:abstractNumId w:val="19"/>
  </w:num>
  <w:num w:numId="55">
    <w:abstractNumId w:val="48"/>
  </w:num>
  <w:num w:numId="56">
    <w:abstractNumId w:val="22"/>
  </w:num>
  <w:num w:numId="57">
    <w:abstractNumId w:val="56"/>
  </w:num>
  <w:num w:numId="58">
    <w:abstractNumId w:val="50"/>
  </w:num>
  <w:num w:numId="59">
    <w:abstractNumId w:val="63"/>
  </w:num>
  <w:num w:numId="60">
    <w:abstractNumId w:val="29"/>
  </w:num>
  <w:num w:numId="61">
    <w:abstractNumId w:val="29"/>
  </w:num>
  <w:num w:numId="62">
    <w:abstractNumId w:val="21"/>
    <w:lvlOverride w:ilvl="0"/>
    <w:lvlOverride w:ilvl="1">
      <w:startOverride w:val="1"/>
    </w:lvlOverride>
    <w:lvlOverride w:ilvl="2">
      <w:startOverride w:val="1"/>
    </w:lvlOverride>
    <w:lvlOverride w:ilvl="3"/>
    <w:lvlOverride w:ilvl="4"/>
    <w:lvlOverride w:ilvl="5"/>
    <w:lvlOverride w:ilvl="6"/>
    <w:lvlOverride w:ilvl="7"/>
    <w:lvlOverride w:ilvl="8"/>
  </w:num>
  <w:num w:numId="63">
    <w:abstractNumId w:val="67"/>
  </w:num>
  <w:num w:numId="64">
    <w:abstractNumId w:val="37"/>
  </w:num>
  <w:num w:numId="65">
    <w:abstractNumId w:val="58"/>
  </w:num>
  <w:num w:numId="66">
    <w:abstractNumId w:val="12"/>
  </w:num>
  <w:num w:numId="67">
    <w:abstractNumId w:val="45"/>
  </w:num>
  <w:num w:numId="68">
    <w:abstractNumId w:val="59"/>
  </w:num>
  <w:num w:numId="69">
    <w:abstractNumId w:val="44"/>
  </w:num>
  <w:num w:numId="70">
    <w:abstractNumId w:val="40"/>
  </w:num>
  <w:num w:numId="71">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1"/>
  </w:num>
  <w:num w:numId="73">
    <w:abstractNumId w:val="41"/>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2323"/>
    <w:rsid w:val="0000256C"/>
    <w:rsid w:val="00002CC4"/>
    <w:rsid w:val="00003E6B"/>
    <w:rsid w:val="000041A8"/>
    <w:rsid w:val="00005695"/>
    <w:rsid w:val="0001013C"/>
    <w:rsid w:val="000113F5"/>
    <w:rsid w:val="00011CB9"/>
    <w:rsid w:val="000150B3"/>
    <w:rsid w:val="00017935"/>
    <w:rsid w:val="00021689"/>
    <w:rsid w:val="00022013"/>
    <w:rsid w:val="00023F83"/>
    <w:rsid w:val="0002563E"/>
    <w:rsid w:val="00025998"/>
    <w:rsid w:val="00026B8A"/>
    <w:rsid w:val="000302FA"/>
    <w:rsid w:val="00030500"/>
    <w:rsid w:val="00031786"/>
    <w:rsid w:val="00031C3B"/>
    <w:rsid w:val="00034997"/>
    <w:rsid w:val="00034CF2"/>
    <w:rsid w:val="00036FD0"/>
    <w:rsid w:val="0003767D"/>
    <w:rsid w:val="00037778"/>
    <w:rsid w:val="00037795"/>
    <w:rsid w:val="00037C58"/>
    <w:rsid w:val="00041F9F"/>
    <w:rsid w:val="000421F8"/>
    <w:rsid w:val="0004604E"/>
    <w:rsid w:val="000473B6"/>
    <w:rsid w:val="00047764"/>
    <w:rsid w:val="00050344"/>
    <w:rsid w:val="00052E52"/>
    <w:rsid w:val="00053B33"/>
    <w:rsid w:val="00053DEF"/>
    <w:rsid w:val="000542C7"/>
    <w:rsid w:val="00054D39"/>
    <w:rsid w:val="00061CE7"/>
    <w:rsid w:val="0006500F"/>
    <w:rsid w:val="000676C1"/>
    <w:rsid w:val="000709F8"/>
    <w:rsid w:val="00070B6A"/>
    <w:rsid w:val="000714B4"/>
    <w:rsid w:val="0007151D"/>
    <w:rsid w:val="00071B32"/>
    <w:rsid w:val="00074056"/>
    <w:rsid w:val="000740A8"/>
    <w:rsid w:val="00074782"/>
    <w:rsid w:val="00075947"/>
    <w:rsid w:val="000769A9"/>
    <w:rsid w:val="0007707A"/>
    <w:rsid w:val="00077FAC"/>
    <w:rsid w:val="00080B42"/>
    <w:rsid w:val="00082B58"/>
    <w:rsid w:val="00083318"/>
    <w:rsid w:val="000840D1"/>
    <w:rsid w:val="0008417F"/>
    <w:rsid w:val="00085C4F"/>
    <w:rsid w:val="00090660"/>
    <w:rsid w:val="0009077E"/>
    <w:rsid w:val="00091616"/>
    <w:rsid w:val="00092D11"/>
    <w:rsid w:val="00092FD9"/>
    <w:rsid w:val="00093E6B"/>
    <w:rsid w:val="000959F2"/>
    <w:rsid w:val="00097783"/>
    <w:rsid w:val="00097AFD"/>
    <w:rsid w:val="000A42E3"/>
    <w:rsid w:val="000A4A23"/>
    <w:rsid w:val="000A4C90"/>
    <w:rsid w:val="000A56FE"/>
    <w:rsid w:val="000A6356"/>
    <w:rsid w:val="000A7662"/>
    <w:rsid w:val="000B0F39"/>
    <w:rsid w:val="000B42C5"/>
    <w:rsid w:val="000C3723"/>
    <w:rsid w:val="000C38C2"/>
    <w:rsid w:val="000C447F"/>
    <w:rsid w:val="000C4564"/>
    <w:rsid w:val="000C50AC"/>
    <w:rsid w:val="000C736E"/>
    <w:rsid w:val="000C784A"/>
    <w:rsid w:val="000D0348"/>
    <w:rsid w:val="000D10A1"/>
    <w:rsid w:val="000D290B"/>
    <w:rsid w:val="000D2B94"/>
    <w:rsid w:val="000D4C89"/>
    <w:rsid w:val="000D6FA9"/>
    <w:rsid w:val="000D7836"/>
    <w:rsid w:val="000E1BD7"/>
    <w:rsid w:val="000E33D9"/>
    <w:rsid w:val="000E4C65"/>
    <w:rsid w:val="000E5203"/>
    <w:rsid w:val="000E7260"/>
    <w:rsid w:val="000E734B"/>
    <w:rsid w:val="000E7761"/>
    <w:rsid w:val="000E7F0F"/>
    <w:rsid w:val="000F0055"/>
    <w:rsid w:val="000F10DE"/>
    <w:rsid w:val="000F1AAD"/>
    <w:rsid w:val="000F2782"/>
    <w:rsid w:val="000F2CF7"/>
    <w:rsid w:val="000F2F59"/>
    <w:rsid w:val="000F38F3"/>
    <w:rsid w:val="000F40C1"/>
    <w:rsid w:val="000F497E"/>
    <w:rsid w:val="000F6EB6"/>
    <w:rsid w:val="000F7F34"/>
    <w:rsid w:val="00100904"/>
    <w:rsid w:val="00103AF6"/>
    <w:rsid w:val="00103FBC"/>
    <w:rsid w:val="00104BFA"/>
    <w:rsid w:val="00104E21"/>
    <w:rsid w:val="00105AFA"/>
    <w:rsid w:val="00106705"/>
    <w:rsid w:val="00106FBD"/>
    <w:rsid w:val="0011094D"/>
    <w:rsid w:val="00110AA0"/>
    <w:rsid w:val="00111511"/>
    <w:rsid w:val="0011226A"/>
    <w:rsid w:val="001125B1"/>
    <w:rsid w:val="0011360B"/>
    <w:rsid w:val="00115215"/>
    <w:rsid w:val="0011573E"/>
    <w:rsid w:val="00116464"/>
    <w:rsid w:val="00117CBE"/>
    <w:rsid w:val="00117ECA"/>
    <w:rsid w:val="0012117D"/>
    <w:rsid w:val="001211C1"/>
    <w:rsid w:val="001220EE"/>
    <w:rsid w:val="00122784"/>
    <w:rsid w:val="00122CB7"/>
    <w:rsid w:val="00124BEF"/>
    <w:rsid w:val="001268CE"/>
    <w:rsid w:val="001271D0"/>
    <w:rsid w:val="00127FF6"/>
    <w:rsid w:val="001305BC"/>
    <w:rsid w:val="001306F1"/>
    <w:rsid w:val="00131208"/>
    <w:rsid w:val="00131929"/>
    <w:rsid w:val="0013222E"/>
    <w:rsid w:val="00132F49"/>
    <w:rsid w:val="001350C7"/>
    <w:rsid w:val="001350F1"/>
    <w:rsid w:val="0013578A"/>
    <w:rsid w:val="001364BC"/>
    <w:rsid w:val="001364DE"/>
    <w:rsid w:val="001371EF"/>
    <w:rsid w:val="001379BE"/>
    <w:rsid w:val="001379C5"/>
    <w:rsid w:val="00137B86"/>
    <w:rsid w:val="00140154"/>
    <w:rsid w:val="001403CE"/>
    <w:rsid w:val="00141D56"/>
    <w:rsid w:val="00141E6D"/>
    <w:rsid w:val="001425B6"/>
    <w:rsid w:val="00142D44"/>
    <w:rsid w:val="001434C3"/>
    <w:rsid w:val="001435BD"/>
    <w:rsid w:val="0014436B"/>
    <w:rsid w:val="00145239"/>
    <w:rsid w:val="0014529E"/>
    <w:rsid w:val="001461D1"/>
    <w:rsid w:val="00147579"/>
    <w:rsid w:val="0014770E"/>
    <w:rsid w:val="00147E07"/>
    <w:rsid w:val="00151A59"/>
    <w:rsid w:val="00151D11"/>
    <w:rsid w:val="00152015"/>
    <w:rsid w:val="00152247"/>
    <w:rsid w:val="00152DFC"/>
    <w:rsid w:val="00153E45"/>
    <w:rsid w:val="00155A87"/>
    <w:rsid w:val="00160688"/>
    <w:rsid w:val="00160CE5"/>
    <w:rsid w:val="00163704"/>
    <w:rsid w:val="0016370C"/>
    <w:rsid w:val="00164072"/>
    <w:rsid w:val="001650BA"/>
    <w:rsid w:val="001666A4"/>
    <w:rsid w:val="00166CE3"/>
    <w:rsid w:val="001678B7"/>
    <w:rsid w:val="00171177"/>
    <w:rsid w:val="00171E68"/>
    <w:rsid w:val="00172BEE"/>
    <w:rsid w:val="0017391F"/>
    <w:rsid w:val="00174A55"/>
    <w:rsid w:val="001760A7"/>
    <w:rsid w:val="001775F5"/>
    <w:rsid w:val="00180583"/>
    <w:rsid w:val="00181172"/>
    <w:rsid w:val="00184453"/>
    <w:rsid w:val="0018491D"/>
    <w:rsid w:val="001851CF"/>
    <w:rsid w:val="00185510"/>
    <w:rsid w:val="001861AF"/>
    <w:rsid w:val="001869F4"/>
    <w:rsid w:val="001908E4"/>
    <w:rsid w:val="00193C85"/>
    <w:rsid w:val="00193CD7"/>
    <w:rsid w:val="00194B93"/>
    <w:rsid w:val="0019583A"/>
    <w:rsid w:val="001976CC"/>
    <w:rsid w:val="00197C8E"/>
    <w:rsid w:val="001A0E8F"/>
    <w:rsid w:val="001A18EC"/>
    <w:rsid w:val="001A3C30"/>
    <w:rsid w:val="001A5D42"/>
    <w:rsid w:val="001B3198"/>
    <w:rsid w:val="001B3A53"/>
    <w:rsid w:val="001B3DE9"/>
    <w:rsid w:val="001B422D"/>
    <w:rsid w:val="001B5B4F"/>
    <w:rsid w:val="001B6751"/>
    <w:rsid w:val="001B7000"/>
    <w:rsid w:val="001B7751"/>
    <w:rsid w:val="001C021A"/>
    <w:rsid w:val="001C0ECB"/>
    <w:rsid w:val="001C1D5B"/>
    <w:rsid w:val="001C357F"/>
    <w:rsid w:val="001C3F7D"/>
    <w:rsid w:val="001C4177"/>
    <w:rsid w:val="001C47B0"/>
    <w:rsid w:val="001C5AF2"/>
    <w:rsid w:val="001C62A1"/>
    <w:rsid w:val="001C6E1F"/>
    <w:rsid w:val="001C7A9D"/>
    <w:rsid w:val="001D139E"/>
    <w:rsid w:val="001D23E6"/>
    <w:rsid w:val="001D2AD0"/>
    <w:rsid w:val="001D43D7"/>
    <w:rsid w:val="001D4B02"/>
    <w:rsid w:val="001D50A6"/>
    <w:rsid w:val="001D5BF9"/>
    <w:rsid w:val="001D7462"/>
    <w:rsid w:val="001E0801"/>
    <w:rsid w:val="001E1383"/>
    <w:rsid w:val="001E444D"/>
    <w:rsid w:val="001E50C7"/>
    <w:rsid w:val="001F0C19"/>
    <w:rsid w:val="001F26B9"/>
    <w:rsid w:val="001F2995"/>
    <w:rsid w:val="001F31E2"/>
    <w:rsid w:val="001F37C9"/>
    <w:rsid w:val="001F4529"/>
    <w:rsid w:val="001F4AEF"/>
    <w:rsid w:val="001F51AB"/>
    <w:rsid w:val="001F5BB1"/>
    <w:rsid w:val="001F66F0"/>
    <w:rsid w:val="001F6A49"/>
    <w:rsid w:val="001F7147"/>
    <w:rsid w:val="001F728C"/>
    <w:rsid w:val="002016CC"/>
    <w:rsid w:val="00201B7B"/>
    <w:rsid w:val="00202463"/>
    <w:rsid w:val="0020350C"/>
    <w:rsid w:val="0020468F"/>
    <w:rsid w:val="00204EFD"/>
    <w:rsid w:val="00206F55"/>
    <w:rsid w:val="00207DDA"/>
    <w:rsid w:val="00210332"/>
    <w:rsid w:val="00210F26"/>
    <w:rsid w:val="00211AD6"/>
    <w:rsid w:val="002124E6"/>
    <w:rsid w:val="002126DF"/>
    <w:rsid w:val="00212D0C"/>
    <w:rsid w:val="002178CF"/>
    <w:rsid w:val="00220BDA"/>
    <w:rsid w:val="00221A4B"/>
    <w:rsid w:val="00222952"/>
    <w:rsid w:val="002249BB"/>
    <w:rsid w:val="00224F47"/>
    <w:rsid w:val="0022507C"/>
    <w:rsid w:val="00225413"/>
    <w:rsid w:val="002258CF"/>
    <w:rsid w:val="00226200"/>
    <w:rsid w:val="002262BD"/>
    <w:rsid w:val="0022715D"/>
    <w:rsid w:val="00227AB9"/>
    <w:rsid w:val="00230013"/>
    <w:rsid w:val="00231643"/>
    <w:rsid w:val="002316C5"/>
    <w:rsid w:val="00231D06"/>
    <w:rsid w:val="00232343"/>
    <w:rsid w:val="002326E1"/>
    <w:rsid w:val="00233BC4"/>
    <w:rsid w:val="0023446F"/>
    <w:rsid w:val="00235291"/>
    <w:rsid w:val="00237A0A"/>
    <w:rsid w:val="00237B35"/>
    <w:rsid w:val="00237C8E"/>
    <w:rsid w:val="00237CD1"/>
    <w:rsid w:val="00240DF2"/>
    <w:rsid w:val="002412DB"/>
    <w:rsid w:val="0024184C"/>
    <w:rsid w:val="00242306"/>
    <w:rsid w:val="00242553"/>
    <w:rsid w:val="00242F9F"/>
    <w:rsid w:val="0024465A"/>
    <w:rsid w:val="00247042"/>
    <w:rsid w:val="00247113"/>
    <w:rsid w:val="00251753"/>
    <w:rsid w:val="002527A8"/>
    <w:rsid w:val="002544A1"/>
    <w:rsid w:val="00255AE1"/>
    <w:rsid w:val="00261099"/>
    <w:rsid w:val="0026287B"/>
    <w:rsid w:val="002647FB"/>
    <w:rsid w:val="00264869"/>
    <w:rsid w:val="002709DB"/>
    <w:rsid w:val="002721C4"/>
    <w:rsid w:val="002721F8"/>
    <w:rsid w:val="00272D0C"/>
    <w:rsid w:val="002740A5"/>
    <w:rsid w:val="00282325"/>
    <w:rsid w:val="00282AE7"/>
    <w:rsid w:val="00282EAC"/>
    <w:rsid w:val="002848C2"/>
    <w:rsid w:val="0028615C"/>
    <w:rsid w:val="0028693D"/>
    <w:rsid w:val="00286E36"/>
    <w:rsid w:val="002878A8"/>
    <w:rsid w:val="002901AA"/>
    <w:rsid w:val="00290547"/>
    <w:rsid w:val="00291ED5"/>
    <w:rsid w:val="002931E5"/>
    <w:rsid w:val="00294097"/>
    <w:rsid w:val="00294DD5"/>
    <w:rsid w:val="00295DC9"/>
    <w:rsid w:val="00296123"/>
    <w:rsid w:val="0029647C"/>
    <w:rsid w:val="002A0940"/>
    <w:rsid w:val="002A646E"/>
    <w:rsid w:val="002A7753"/>
    <w:rsid w:val="002B0E35"/>
    <w:rsid w:val="002B2F8E"/>
    <w:rsid w:val="002B3CB9"/>
    <w:rsid w:val="002B4E44"/>
    <w:rsid w:val="002B5525"/>
    <w:rsid w:val="002B5D9A"/>
    <w:rsid w:val="002B6652"/>
    <w:rsid w:val="002B790C"/>
    <w:rsid w:val="002B7A74"/>
    <w:rsid w:val="002B7CB5"/>
    <w:rsid w:val="002C0789"/>
    <w:rsid w:val="002C1530"/>
    <w:rsid w:val="002C201B"/>
    <w:rsid w:val="002C2DB0"/>
    <w:rsid w:val="002C6010"/>
    <w:rsid w:val="002C6A1B"/>
    <w:rsid w:val="002C714E"/>
    <w:rsid w:val="002D1ACB"/>
    <w:rsid w:val="002D2EB0"/>
    <w:rsid w:val="002D2F49"/>
    <w:rsid w:val="002D4042"/>
    <w:rsid w:val="002D617D"/>
    <w:rsid w:val="002D7D8C"/>
    <w:rsid w:val="002D7F3D"/>
    <w:rsid w:val="002E0AC6"/>
    <w:rsid w:val="002E3EB0"/>
    <w:rsid w:val="002E57E8"/>
    <w:rsid w:val="002E678B"/>
    <w:rsid w:val="002E6BBC"/>
    <w:rsid w:val="002E6CE2"/>
    <w:rsid w:val="002E7091"/>
    <w:rsid w:val="002E722C"/>
    <w:rsid w:val="002E7399"/>
    <w:rsid w:val="002F0964"/>
    <w:rsid w:val="002F23CA"/>
    <w:rsid w:val="002F2B79"/>
    <w:rsid w:val="002F2F6C"/>
    <w:rsid w:val="002F3D98"/>
    <w:rsid w:val="002F414C"/>
    <w:rsid w:val="002F4700"/>
    <w:rsid w:val="002F49DA"/>
    <w:rsid w:val="002F52DF"/>
    <w:rsid w:val="002F61A3"/>
    <w:rsid w:val="003001F0"/>
    <w:rsid w:val="00300D9D"/>
    <w:rsid w:val="00301957"/>
    <w:rsid w:val="00304972"/>
    <w:rsid w:val="0031056F"/>
    <w:rsid w:val="00311372"/>
    <w:rsid w:val="00311E21"/>
    <w:rsid w:val="00313724"/>
    <w:rsid w:val="003140D5"/>
    <w:rsid w:val="00314DD2"/>
    <w:rsid w:val="00321038"/>
    <w:rsid w:val="0032222B"/>
    <w:rsid w:val="0033002A"/>
    <w:rsid w:val="00330A81"/>
    <w:rsid w:val="003333D5"/>
    <w:rsid w:val="00333E21"/>
    <w:rsid w:val="0033492A"/>
    <w:rsid w:val="00334DB4"/>
    <w:rsid w:val="00335682"/>
    <w:rsid w:val="00335BCB"/>
    <w:rsid w:val="00335C1C"/>
    <w:rsid w:val="00340BD0"/>
    <w:rsid w:val="0034130D"/>
    <w:rsid w:val="00341753"/>
    <w:rsid w:val="003417FF"/>
    <w:rsid w:val="003441B1"/>
    <w:rsid w:val="003453D9"/>
    <w:rsid w:val="00345DF0"/>
    <w:rsid w:val="00346420"/>
    <w:rsid w:val="0034776F"/>
    <w:rsid w:val="003509C7"/>
    <w:rsid w:val="00351523"/>
    <w:rsid w:val="00352180"/>
    <w:rsid w:val="00352353"/>
    <w:rsid w:val="00354D5D"/>
    <w:rsid w:val="003563AD"/>
    <w:rsid w:val="003567F3"/>
    <w:rsid w:val="00356D43"/>
    <w:rsid w:val="00356F1F"/>
    <w:rsid w:val="00357A30"/>
    <w:rsid w:val="00361278"/>
    <w:rsid w:val="003618B5"/>
    <w:rsid w:val="00361E19"/>
    <w:rsid w:val="00362D86"/>
    <w:rsid w:val="00366125"/>
    <w:rsid w:val="0036621C"/>
    <w:rsid w:val="003674D6"/>
    <w:rsid w:val="00370772"/>
    <w:rsid w:val="00373304"/>
    <w:rsid w:val="003737BF"/>
    <w:rsid w:val="00374A15"/>
    <w:rsid w:val="00375898"/>
    <w:rsid w:val="00375DC8"/>
    <w:rsid w:val="00376BC9"/>
    <w:rsid w:val="00381518"/>
    <w:rsid w:val="00381A71"/>
    <w:rsid w:val="00382142"/>
    <w:rsid w:val="00382C19"/>
    <w:rsid w:val="00383FEF"/>
    <w:rsid w:val="00385169"/>
    <w:rsid w:val="00385563"/>
    <w:rsid w:val="003871B4"/>
    <w:rsid w:val="0038755D"/>
    <w:rsid w:val="00387EFD"/>
    <w:rsid w:val="00390676"/>
    <w:rsid w:val="00391859"/>
    <w:rsid w:val="00393D89"/>
    <w:rsid w:val="00394436"/>
    <w:rsid w:val="003978C8"/>
    <w:rsid w:val="003A0650"/>
    <w:rsid w:val="003A1B57"/>
    <w:rsid w:val="003A3871"/>
    <w:rsid w:val="003A409E"/>
    <w:rsid w:val="003A59E8"/>
    <w:rsid w:val="003A5A72"/>
    <w:rsid w:val="003A6363"/>
    <w:rsid w:val="003A6841"/>
    <w:rsid w:val="003A69A5"/>
    <w:rsid w:val="003A7485"/>
    <w:rsid w:val="003B0EE9"/>
    <w:rsid w:val="003B2053"/>
    <w:rsid w:val="003B2942"/>
    <w:rsid w:val="003B48ED"/>
    <w:rsid w:val="003B5224"/>
    <w:rsid w:val="003B636C"/>
    <w:rsid w:val="003C125A"/>
    <w:rsid w:val="003C3B49"/>
    <w:rsid w:val="003C417D"/>
    <w:rsid w:val="003C4CB5"/>
    <w:rsid w:val="003C4D25"/>
    <w:rsid w:val="003C6CFB"/>
    <w:rsid w:val="003C7FF6"/>
    <w:rsid w:val="003D07D9"/>
    <w:rsid w:val="003D10DD"/>
    <w:rsid w:val="003D1377"/>
    <w:rsid w:val="003D19E0"/>
    <w:rsid w:val="003D1B54"/>
    <w:rsid w:val="003D20F7"/>
    <w:rsid w:val="003D35C6"/>
    <w:rsid w:val="003D3BB8"/>
    <w:rsid w:val="003D4EBD"/>
    <w:rsid w:val="003D503D"/>
    <w:rsid w:val="003D5865"/>
    <w:rsid w:val="003D5FCA"/>
    <w:rsid w:val="003D6040"/>
    <w:rsid w:val="003E1111"/>
    <w:rsid w:val="003E1E05"/>
    <w:rsid w:val="003E2C94"/>
    <w:rsid w:val="003E6AC5"/>
    <w:rsid w:val="003E7841"/>
    <w:rsid w:val="003F13D0"/>
    <w:rsid w:val="003F23D8"/>
    <w:rsid w:val="003F31DB"/>
    <w:rsid w:val="003F448B"/>
    <w:rsid w:val="003F5066"/>
    <w:rsid w:val="003F55AA"/>
    <w:rsid w:val="003F5DAC"/>
    <w:rsid w:val="003F60F1"/>
    <w:rsid w:val="003F71D1"/>
    <w:rsid w:val="003F79FE"/>
    <w:rsid w:val="0040169C"/>
    <w:rsid w:val="0040368F"/>
    <w:rsid w:val="004045F7"/>
    <w:rsid w:val="0040597D"/>
    <w:rsid w:val="00414084"/>
    <w:rsid w:val="004140DB"/>
    <w:rsid w:val="00414F6E"/>
    <w:rsid w:val="00417C6B"/>
    <w:rsid w:val="00417E35"/>
    <w:rsid w:val="00420A42"/>
    <w:rsid w:val="00422B08"/>
    <w:rsid w:val="00423067"/>
    <w:rsid w:val="004237D8"/>
    <w:rsid w:val="004243C8"/>
    <w:rsid w:val="00425408"/>
    <w:rsid w:val="004260A0"/>
    <w:rsid w:val="00427C1E"/>
    <w:rsid w:val="00430C8D"/>
    <w:rsid w:val="00432CB6"/>
    <w:rsid w:val="00432D04"/>
    <w:rsid w:val="00434480"/>
    <w:rsid w:val="00435D30"/>
    <w:rsid w:val="00436513"/>
    <w:rsid w:val="00437146"/>
    <w:rsid w:val="0044306B"/>
    <w:rsid w:val="004444F8"/>
    <w:rsid w:val="0044450D"/>
    <w:rsid w:val="00446593"/>
    <w:rsid w:val="00451DC0"/>
    <w:rsid w:val="00452056"/>
    <w:rsid w:val="0045256C"/>
    <w:rsid w:val="004525C8"/>
    <w:rsid w:val="00455B46"/>
    <w:rsid w:val="004568E4"/>
    <w:rsid w:val="0046014C"/>
    <w:rsid w:val="00460FA5"/>
    <w:rsid w:val="004619BA"/>
    <w:rsid w:val="00464104"/>
    <w:rsid w:val="0046634A"/>
    <w:rsid w:val="004664F2"/>
    <w:rsid w:val="00473E7D"/>
    <w:rsid w:val="00475064"/>
    <w:rsid w:val="0047661B"/>
    <w:rsid w:val="00480208"/>
    <w:rsid w:val="0048089D"/>
    <w:rsid w:val="0048171B"/>
    <w:rsid w:val="00483490"/>
    <w:rsid w:val="00484CE1"/>
    <w:rsid w:val="0048755C"/>
    <w:rsid w:val="004931BF"/>
    <w:rsid w:val="00493BEA"/>
    <w:rsid w:val="00493FE7"/>
    <w:rsid w:val="004A0EB4"/>
    <w:rsid w:val="004A1214"/>
    <w:rsid w:val="004A2503"/>
    <w:rsid w:val="004A367F"/>
    <w:rsid w:val="004A39D7"/>
    <w:rsid w:val="004A45A5"/>
    <w:rsid w:val="004A79B4"/>
    <w:rsid w:val="004B605E"/>
    <w:rsid w:val="004B762F"/>
    <w:rsid w:val="004C0C39"/>
    <w:rsid w:val="004C21BF"/>
    <w:rsid w:val="004C41AE"/>
    <w:rsid w:val="004C447F"/>
    <w:rsid w:val="004C54ED"/>
    <w:rsid w:val="004C6908"/>
    <w:rsid w:val="004C75EF"/>
    <w:rsid w:val="004C76BC"/>
    <w:rsid w:val="004C7B23"/>
    <w:rsid w:val="004D2942"/>
    <w:rsid w:val="004D3DF4"/>
    <w:rsid w:val="004D3FE6"/>
    <w:rsid w:val="004D5E71"/>
    <w:rsid w:val="004D66D8"/>
    <w:rsid w:val="004D672D"/>
    <w:rsid w:val="004D7955"/>
    <w:rsid w:val="004D7DD3"/>
    <w:rsid w:val="004E29B3"/>
    <w:rsid w:val="004E2EFB"/>
    <w:rsid w:val="004E3627"/>
    <w:rsid w:val="004E393A"/>
    <w:rsid w:val="004E3BFF"/>
    <w:rsid w:val="004E4429"/>
    <w:rsid w:val="004E499B"/>
    <w:rsid w:val="004E72C6"/>
    <w:rsid w:val="004E7B2A"/>
    <w:rsid w:val="004F1C09"/>
    <w:rsid w:val="004F1DA7"/>
    <w:rsid w:val="004F243A"/>
    <w:rsid w:val="004F3212"/>
    <w:rsid w:val="004F38AE"/>
    <w:rsid w:val="004F4AB4"/>
    <w:rsid w:val="004F4F19"/>
    <w:rsid w:val="004F6038"/>
    <w:rsid w:val="004F6098"/>
    <w:rsid w:val="004F774C"/>
    <w:rsid w:val="00500A15"/>
    <w:rsid w:val="00500D9B"/>
    <w:rsid w:val="00501D5D"/>
    <w:rsid w:val="0050252C"/>
    <w:rsid w:val="0050485C"/>
    <w:rsid w:val="00505CEC"/>
    <w:rsid w:val="00510D84"/>
    <w:rsid w:val="0051319F"/>
    <w:rsid w:val="00516D04"/>
    <w:rsid w:val="00516FC7"/>
    <w:rsid w:val="00521153"/>
    <w:rsid w:val="00522992"/>
    <w:rsid w:val="005258E5"/>
    <w:rsid w:val="0052595C"/>
    <w:rsid w:val="0052702B"/>
    <w:rsid w:val="00527963"/>
    <w:rsid w:val="00531802"/>
    <w:rsid w:val="00531AB8"/>
    <w:rsid w:val="00531F55"/>
    <w:rsid w:val="00532A10"/>
    <w:rsid w:val="00532E41"/>
    <w:rsid w:val="005340CB"/>
    <w:rsid w:val="00542C92"/>
    <w:rsid w:val="00542CB5"/>
    <w:rsid w:val="00543187"/>
    <w:rsid w:val="00544EF0"/>
    <w:rsid w:val="00545AE4"/>
    <w:rsid w:val="005460C2"/>
    <w:rsid w:val="0054669F"/>
    <w:rsid w:val="00546F52"/>
    <w:rsid w:val="00547593"/>
    <w:rsid w:val="00547DA1"/>
    <w:rsid w:val="00550578"/>
    <w:rsid w:val="005514CB"/>
    <w:rsid w:val="00551D02"/>
    <w:rsid w:val="005536CA"/>
    <w:rsid w:val="00555B2C"/>
    <w:rsid w:val="005644A1"/>
    <w:rsid w:val="00565604"/>
    <w:rsid w:val="00567CE2"/>
    <w:rsid w:val="00570744"/>
    <w:rsid w:val="005716BC"/>
    <w:rsid w:val="00571DDA"/>
    <w:rsid w:val="00572597"/>
    <w:rsid w:val="0057268D"/>
    <w:rsid w:val="0057324E"/>
    <w:rsid w:val="005749FD"/>
    <w:rsid w:val="005758FA"/>
    <w:rsid w:val="00576553"/>
    <w:rsid w:val="0057674D"/>
    <w:rsid w:val="00576F1C"/>
    <w:rsid w:val="0058656C"/>
    <w:rsid w:val="005869C1"/>
    <w:rsid w:val="00586D17"/>
    <w:rsid w:val="005870E7"/>
    <w:rsid w:val="00587CA8"/>
    <w:rsid w:val="0059027E"/>
    <w:rsid w:val="005907D4"/>
    <w:rsid w:val="0059176E"/>
    <w:rsid w:val="00595651"/>
    <w:rsid w:val="005969DA"/>
    <w:rsid w:val="005A005C"/>
    <w:rsid w:val="005A0072"/>
    <w:rsid w:val="005A0AC2"/>
    <w:rsid w:val="005A1F41"/>
    <w:rsid w:val="005A291E"/>
    <w:rsid w:val="005A3792"/>
    <w:rsid w:val="005A3FC2"/>
    <w:rsid w:val="005A6688"/>
    <w:rsid w:val="005A6EF0"/>
    <w:rsid w:val="005A71CC"/>
    <w:rsid w:val="005A7FBC"/>
    <w:rsid w:val="005B08B6"/>
    <w:rsid w:val="005B0A52"/>
    <w:rsid w:val="005B1841"/>
    <w:rsid w:val="005B1E43"/>
    <w:rsid w:val="005B1F5F"/>
    <w:rsid w:val="005B379B"/>
    <w:rsid w:val="005B3C2D"/>
    <w:rsid w:val="005B4A94"/>
    <w:rsid w:val="005B6463"/>
    <w:rsid w:val="005B6C28"/>
    <w:rsid w:val="005B702D"/>
    <w:rsid w:val="005C042B"/>
    <w:rsid w:val="005C20EE"/>
    <w:rsid w:val="005C265D"/>
    <w:rsid w:val="005C29BA"/>
    <w:rsid w:val="005C2C16"/>
    <w:rsid w:val="005C4C6C"/>
    <w:rsid w:val="005C7D1D"/>
    <w:rsid w:val="005D2898"/>
    <w:rsid w:val="005D29CA"/>
    <w:rsid w:val="005D3265"/>
    <w:rsid w:val="005D4120"/>
    <w:rsid w:val="005D4473"/>
    <w:rsid w:val="005D4AA3"/>
    <w:rsid w:val="005D72F4"/>
    <w:rsid w:val="005D7E44"/>
    <w:rsid w:val="005E07F1"/>
    <w:rsid w:val="005E0E22"/>
    <w:rsid w:val="005E120B"/>
    <w:rsid w:val="005E41FC"/>
    <w:rsid w:val="005E520A"/>
    <w:rsid w:val="005E61C0"/>
    <w:rsid w:val="005E691B"/>
    <w:rsid w:val="005E7876"/>
    <w:rsid w:val="005F2EF6"/>
    <w:rsid w:val="005F43D5"/>
    <w:rsid w:val="005F652B"/>
    <w:rsid w:val="005F694D"/>
    <w:rsid w:val="00600D25"/>
    <w:rsid w:val="00601154"/>
    <w:rsid w:val="00601C5D"/>
    <w:rsid w:val="00601DB1"/>
    <w:rsid w:val="00601E89"/>
    <w:rsid w:val="00602EFD"/>
    <w:rsid w:val="00604593"/>
    <w:rsid w:val="00604B94"/>
    <w:rsid w:val="00605120"/>
    <w:rsid w:val="00605718"/>
    <w:rsid w:val="006062D0"/>
    <w:rsid w:val="006115EB"/>
    <w:rsid w:val="00614DAE"/>
    <w:rsid w:val="00617976"/>
    <w:rsid w:val="006203E4"/>
    <w:rsid w:val="0062392D"/>
    <w:rsid w:val="00627715"/>
    <w:rsid w:val="0063106F"/>
    <w:rsid w:val="006314C9"/>
    <w:rsid w:val="00631956"/>
    <w:rsid w:val="006348D9"/>
    <w:rsid w:val="00634AFF"/>
    <w:rsid w:val="00634C87"/>
    <w:rsid w:val="0063514D"/>
    <w:rsid w:val="006357D2"/>
    <w:rsid w:val="00636AB9"/>
    <w:rsid w:val="006407F0"/>
    <w:rsid w:val="0064205C"/>
    <w:rsid w:val="0064230B"/>
    <w:rsid w:val="00643102"/>
    <w:rsid w:val="006448AF"/>
    <w:rsid w:val="006457BD"/>
    <w:rsid w:val="00646D12"/>
    <w:rsid w:val="00650140"/>
    <w:rsid w:val="006502A2"/>
    <w:rsid w:val="00650B59"/>
    <w:rsid w:val="006525C1"/>
    <w:rsid w:val="00654AA3"/>
    <w:rsid w:val="00655D46"/>
    <w:rsid w:val="00655DE9"/>
    <w:rsid w:val="006574D2"/>
    <w:rsid w:val="006579DE"/>
    <w:rsid w:val="006608CC"/>
    <w:rsid w:val="0066279A"/>
    <w:rsid w:val="00662B42"/>
    <w:rsid w:val="00664387"/>
    <w:rsid w:val="00665AB4"/>
    <w:rsid w:val="006661EF"/>
    <w:rsid w:val="00666557"/>
    <w:rsid w:val="0067092E"/>
    <w:rsid w:val="006722BD"/>
    <w:rsid w:val="006724F1"/>
    <w:rsid w:val="00676DF8"/>
    <w:rsid w:val="00677FF2"/>
    <w:rsid w:val="00681707"/>
    <w:rsid w:val="00681F76"/>
    <w:rsid w:val="006825B9"/>
    <w:rsid w:val="00682F54"/>
    <w:rsid w:val="0068311C"/>
    <w:rsid w:val="00684443"/>
    <w:rsid w:val="00684BB1"/>
    <w:rsid w:val="0068598B"/>
    <w:rsid w:val="00686387"/>
    <w:rsid w:val="0068658E"/>
    <w:rsid w:val="00690FFC"/>
    <w:rsid w:val="00691A9A"/>
    <w:rsid w:val="00693728"/>
    <w:rsid w:val="00694A2E"/>
    <w:rsid w:val="00695B4F"/>
    <w:rsid w:val="006968E2"/>
    <w:rsid w:val="0069713B"/>
    <w:rsid w:val="006A0097"/>
    <w:rsid w:val="006A087D"/>
    <w:rsid w:val="006A1658"/>
    <w:rsid w:val="006A44C4"/>
    <w:rsid w:val="006A7521"/>
    <w:rsid w:val="006B00F8"/>
    <w:rsid w:val="006B2141"/>
    <w:rsid w:val="006B223C"/>
    <w:rsid w:val="006B7376"/>
    <w:rsid w:val="006C0828"/>
    <w:rsid w:val="006C1DA5"/>
    <w:rsid w:val="006C2133"/>
    <w:rsid w:val="006C2E6D"/>
    <w:rsid w:val="006C2F9E"/>
    <w:rsid w:val="006C4F8A"/>
    <w:rsid w:val="006C591A"/>
    <w:rsid w:val="006C7451"/>
    <w:rsid w:val="006D0452"/>
    <w:rsid w:val="006D0C58"/>
    <w:rsid w:val="006D18C8"/>
    <w:rsid w:val="006D1E75"/>
    <w:rsid w:val="006D20C1"/>
    <w:rsid w:val="006D4743"/>
    <w:rsid w:val="006D4B27"/>
    <w:rsid w:val="006D5080"/>
    <w:rsid w:val="006D6BE8"/>
    <w:rsid w:val="006E08BB"/>
    <w:rsid w:val="006E1218"/>
    <w:rsid w:val="006E3074"/>
    <w:rsid w:val="006E34C1"/>
    <w:rsid w:val="006E3A60"/>
    <w:rsid w:val="006E43C7"/>
    <w:rsid w:val="006E5811"/>
    <w:rsid w:val="006E62B5"/>
    <w:rsid w:val="006F040D"/>
    <w:rsid w:val="006F086D"/>
    <w:rsid w:val="006F15A8"/>
    <w:rsid w:val="006F1C9A"/>
    <w:rsid w:val="006F375D"/>
    <w:rsid w:val="006F3D60"/>
    <w:rsid w:val="006F3ED7"/>
    <w:rsid w:val="006F4C0E"/>
    <w:rsid w:val="006F59F5"/>
    <w:rsid w:val="006F7257"/>
    <w:rsid w:val="006F795A"/>
    <w:rsid w:val="0070007E"/>
    <w:rsid w:val="00700292"/>
    <w:rsid w:val="00700658"/>
    <w:rsid w:val="00702381"/>
    <w:rsid w:val="00702A97"/>
    <w:rsid w:val="00703855"/>
    <w:rsid w:val="007053A2"/>
    <w:rsid w:val="007059CE"/>
    <w:rsid w:val="007069B3"/>
    <w:rsid w:val="00706F91"/>
    <w:rsid w:val="00707CA6"/>
    <w:rsid w:val="007100CC"/>
    <w:rsid w:val="007105B8"/>
    <w:rsid w:val="00710928"/>
    <w:rsid w:val="00710C8A"/>
    <w:rsid w:val="00711B2A"/>
    <w:rsid w:val="007120CC"/>
    <w:rsid w:val="00713317"/>
    <w:rsid w:val="007151D1"/>
    <w:rsid w:val="00715D83"/>
    <w:rsid w:val="00716355"/>
    <w:rsid w:val="00717389"/>
    <w:rsid w:val="0072238E"/>
    <w:rsid w:val="007228DE"/>
    <w:rsid w:val="007230D6"/>
    <w:rsid w:val="0072643F"/>
    <w:rsid w:val="00726B5B"/>
    <w:rsid w:val="00730870"/>
    <w:rsid w:val="0073161F"/>
    <w:rsid w:val="0073352F"/>
    <w:rsid w:val="00735662"/>
    <w:rsid w:val="00735B02"/>
    <w:rsid w:val="00740736"/>
    <w:rsid w:val="00740DD5"/>
    <w:rsid w:val="00741016"/>
    <w:rsid w:val="0074121B"/>
    <w:rsid w:val="0074170C"/>
    <w:rsid w:val="007429C9"/>
    <w:rsid w:val="00742AFA"/>
    <w:rsid w:val="00742C72"/>
    <w:rsid w:val="00743336"/>
    <w:rsid w:val="0074410A"/>
    <w:rsid w:val="00747535"/>
    <w:rsid w:val="00747B3C"/>
    <w:rsid w:val="00750946"/>
    <w:rsid w:val="00750FDB"/>
    <w:rsid w:val="0075254A"/>
    <w:rsid w:val="00753080"/>
    <w:rsid w:val="0075312D"/>
    <w:rsid w:val="00754D62"/>
    <w:rsid w:val="00754F0E"/>
    <w:rsid w:val="007552B7"/>
    <w:rsid w:val="00755928"/>
    <w:rsid w:val="00756A14"/>
    <w:rsid w:val="007600EC"/>
    <w:rsid w:val="007636C2"/>
    <w:rsid w:val="00764B57"/>
    <w:rsid w:val="00765752"/>
    <w:rsid w:val="00765AE9"/>
    <w:rsid w:val="00767F38"/>
    <w:rsid w:val="0077043B"/>
    <w:rsid w:val="00770F04"/>
    <w:rsid w:val="00774FC9"/>
    <w:rsid w:val="00777031"/>
    <w:rsid w:val="0077717C"/>
    <w:rsid w:val="00777525"/>
    <w:rsid w:val="007778D2"/>
    <w:rsid w:val="00777FD3"/>
    <w:rsid w:val="007829C5"/>
    <w:rsid w:val="007853CC"/>
    <w:rsid w:val="00793F8C"/>
    <w:rsid w:val="007968DE"/>
    <w:rsid w:val="007A0A31"/>
    <w:rsid w:val="007A0C39"/>
    <w:rsid w:val="007A0CC2"/>
    <w:rsid w:val="007A107A"/>
    <w:rsid w:val="007A1227"/>
    <w:rsid w:val="007A333E"/>
    <w:rsid w:val="007A6E0E"/>
    <w:rsid w:val="007A7D5B"/>
    <w:rsid w:val="007B045C"/>
    <w:rsid w:val="007B090F"/>
    <w:rsid w:val="007B0B25"/>
    <w:rsid w:val="007B227B"/>
    <w:rsid w:val="007B2966"/>
    <w:rsid w:val="007B4023"/>
    <w:rsid w:val="007B4B83"/>
    <w:rsid w:val="007B5A04"/>
    <w:rsid w:val="007B77C9"/>
    <w:rsid w:val="007B7B4D"/>
    <w:rsid w:val="007C1578"/>
    <w:rsid w:val="007C23AB"/>
    <w:rsid w:val="007C7637"/>
    <w:rsid w:val="007D28A6"/>
    <w:rsid w:val="007D2F3C"/>
    <w:rsid w:val="007D33B6"/>
    <w:rsid w:val="007D7D9E"/>
    <w:rsid w:val="007E181B"/>
    <w:rsid w:val="007E1FE1"/>
    <w:rsid w:val="007E2D29"/>
    <w:rsid w:val="007E529C"/>
    <w:rsid w:val="007F23D5"/>
    <w:rsid w:val="007F3050"/>
    <w:rsid w:val="007F4844"/>
    <w:rsid w:val="007F531F"/>
    <w:rsid w:val="007F5A94"/>
    <w:rsid w:val="007F6177"/>
    <w:rsid w:val="007F70CE"/>
    <w:rsid w:val="008007CC"/>
    <w:rsid w:val="00800E6D"/>
    <w:rsid w:val="0080440A"/>
    <w:rsid w:val="00804617"/>
    <w:rsid w:val="00804771"/>
    <w:rsid w:val="0080629C"/>
    <w:rsid w:val="008063D3"/>
    <w:rsid w:val="00806940"/>
    <w:rsid w:val="0080700B"/>
    <w:rsid w:val="00807667"/>
    <w:rsid w:val="00811EEB"/>
    <w:rsid w:val="008130D2"/>
    <w:rsid w:val="008144FB"/>
    <w:rsid w:val="00814D78"/>
    <w:rsid w:val="008153C2"/>
    <w:rsid w:val="00816266"/>
    <w:rsid w:val="00816454"/>
    <w:rsid w:val="00816473"/>
    <w:rsid w:val="00816845"/>
    <w:rsid w:val="00816C29"/>
    <w:rsid w:val="00816EB3"/>
    <w:rsid w:val="008171C6"/>
    <w:rsid w:val="0082017F"/>
    <w:rsid w:val="00821D6B"/>
    <w:rsid w:val="008220EE"/>
    <w:rsid w:val="00823891"/>
    <w:rsid w:val="008273E3"/>
    <w:rsid w:val="00830A51"/>
    <w:rsid w:val="00830F2C"/>
    <w:rsid w:val="00832079"/>
    <w:rsid w:val="00834730"/>
    <w:rsid w:val="00834D5D"/>
    <w:rsid w:val="00834F2F"/>
    <w:rsid w:val="008354D2"/>
    <w:rsid w:val="00836770"/>
    <w:rsid w:val="00837339"/>
    <w:rsid w:val="008375EB"/>
    <w:rsid w:val="00840FAF"/>
    <w:rsid w:val="00841AB5"/>
    <w:rsid w:val="00841CE1"/>
    <w:rsid w:val="00842725"/>
    <w:rsid w:val="0084411A"/>
    <w:rsid w:val="00845362"/>
    <w:rsid w:val="00845980"/>
    <w:rsid w:val="008463B2"/>
    <w:rsid w:val="008464AC"/>
    <w:rsid w:val="00850D0E"/>
    <w:rsid w:val="00852939"/>
    <w:rsid w:val="00852D8E"/>
    <w:rsid w:val="00852E46"/>
    <w:rsid w:val="0085324B"/>
    <w:rsid w:val="00853618"/>
    <w:rsid w:val="00853B07"/>
    <w:rsid w:val="0085685A"/>
    <w:rsid w:val="00857B5B"/>
    <w:rsid w:val="008601BD"/>
    <w:rsid w:val="008610CA"/>
    <w:rsid w:val="0086156E"/>
    <w:rsid w:val="00861A1C"/>
    <w:rsid w:val="008637BD"/>
    <w:rsid w:val="008645F9"/>
    <w:rsid w:val="008646E4"/>
    <w:rsid w:val="00865563"/>
    <w:rsid w:val="00865F0B"/>
    <w:rsid w:val="008673BE"/>
    <w:rsid w:val="00870BDF"/>
    <w:rsid w:val="008716DB"/>
    <w:rsid w:val="00873A22"/>
    <w:rsid w:val="00873FC4"/>
    <w:rsid w:val="008764C5"/>
    <w:rsid w:val="008767C3"/>
    <w:rsid w:val="00876E9F"/>
    <w:rsid w:val="008816A2"/>
    <w:rsid w:val="00884036"/>
    <w:rsid w:val="00885346"/>
    <w:rsid w:val="008871BC"/>
    <w:rsid w:val="00887B01"/>
    <w:rsid w:val="00891206"/>
    <w:rsid w:val="00891547"/>
    <w:rsid w:val="008931A1"/>
    <w:rsid w:val="0089354F"/>
    <w:rsid w:val="00893BDF"/>
    <w:rsid w:val="00893CF1"/>
    <w:rsid w:val="00895641"/>
    <w:rsid w:val="00896C84"/>
    <w:rsid w:val="008A11C8"/>
    <w:rsid w:val="008A124C"/>
    <w:rsid w:val="008A3087"/>
    <w:rsid w:val="008A3AE0"/>
    <w:rsid w:val="008A4207"/>
    <w:rsid w:val="008A468E"/>
    <w:rsid w:val="008A4A07"/>
    <w:rsid w:val="008A4B1E"/>
    <w:rsid w:val="008A595F"/>
    <w:rsid w:val="008A7D2B"/>
    <w:rsid w:val="008B04EF"/>
    <w:rsid w:val="008B0577"/>
    <w:rsid w:val="008B09B5"/>
    <w:rsid w:val="008B139E"/>
    <w:rsid w:val="008B1D7A"/>
    <w:rsid w:val="008B559E"/>
    <w:rsid w:val="008B5A21"/>
    <w:rsid w:val="008B7A29"/>
    <w:rsid w:val="008B7A6A"/>
    <w:rsid w:val="008B7EBA"/>
    <w:rsid w:val="008C0098"/>
    <w:rsid w:val="008C078D"/>
    <w:rsid w:val="008C0D04"/>
    <w:rsid w:val="008C0D77"/>
    <w:rsid w:val="008C131D"/>
    <w:rsid w:val="008C1E8D"/>
    <w:rsid w:val="008C24A5"/>
    <w:rsid w:val="008C5E82"/>
    <w:rsid w:val="008C5E92"/>
    <w:rsid w:val="008C76C8"/>
    <w:rsid w:val="008C7A93"/>
    <w:rsid w:val="008C7CD3"/>
    <w:rsid w:val="008C7FAF"/>
    <w:rsid w:val="008D21C9"/>
    <w:rsid w:val="008D5BA0"/>
    <w:rsid w:val="008D5DDE"/>
    <w:rsid w:val="008E1B4C"/>
    <w:rsid w:val="008E218F"/>
    <w:rsid w:val="008E3966"/>
    <w:rsid w:val="008E3D88"/>
    <w:rsid w:val="008E3F2B"/>
    <w:rsid w:val="008E46F6"/>
    <w:rsid w:val="008E4749"/>
    <w:rsid w:val="008E4CC9"/>
    <w:rsid w:val="008E5A68"/>
    <w:rsid w:val="008E5A9E"/>
    <w:rsid w:val="008E65E1"/>
    <w:rsid w:val="008E73A0"/>
    <w:rsid w:val="008F49FA"/>
    <w:rsid w:val="008F50D3"/>
    <w:rsid w:val="008F53B3"/>
    <w:rsid w:val="008F5E9E"/>
    <w:rsid w:val="008F5F92"/>
    <w:rsid w:val="008F6B29"/>
    <w:rsid w:val="008F6B97"/>
    <w:rsid w:val="008F7AB3"/>
    <w:rsid w:val="009012E5"/>
    <w:rsid w:val="00901B11"/>
    <w:rsid w:val="0090474A"/>
    <w:rsid w:val="00904A6A"/>
    <w:rsid w:val="00906759"/>
    <w:rsid w:val="00906B67"/>
    <w:rsid w:val="00906D40"/>
    <w:rsid w:val="0090702E"/>
    <w:rsid w:val="009074BA"/>
    <w:rsid w:val="009136EC"/>
    <w:rsid w:val="009139F9"/>
    <w:rsid w:val="00914D4F"/>
    <w:rsid w:val="009159C1"/>
    <w:rsid w:val="00915C7A"/>
    <w:rsid w:val="00917F1D"/>
    <w:rsid w:val="00920E5E"/>
    <w:rsid w:val="009210E9"/>
    <w:rsid w:val="009214B8"/>
    <w:rsid w:val="00921657"/>
    <w:rsid w:val="00921D1A"/>
    <w:rsid w:val="00921DCC"/>
    <w:rsid w:val="00922459"/>
    <w:rsid w:val="00923623"/>
    <w:rsid w:val="009246AF"/>
    <w:rsid w:val="00925484"/>
    <w:rsid w:val="009257D3"/>
    <w:rsid w:val="00925AA2"/>
    <w:rsid w:val="009263AF"/>
    <w:rsid w:val="00930A2C"/>
    <w:rsid w:val="00931EE8"/>
    <w:rsid w:val="00932D04"/>
    <w:rsid w:val="00933734"/>
    <w:rsid w:val="00933BC2"/>
    <w:rsid w:val="0093493F"/>
    <w:rsid w:val="0093650A"/>
    <w:rsid w:val="00936D07"/>
    <w:rsid w:val="00937E81"/>
    <w:rsid w:val="00940211"/>
    <w:rsid w:val="00942A37"/>
    <w:rsid w:val="009447F3"/>
    <w:rsid w:val="0094558A"/>
    <w:rsid w:val="00945625"/>
    <w:rsid w:val="00946C35"/>
    <w:rsid w:val="00946C66"/>
    <w:rsid w:val="00950697"/>
    <w:rsid w:val="009509ED"/>
    <w:rsid w:val="00950E67"/>
    <w:rsid w:val="00950F29"/>
    <w:rsid w:val="0095124A"/>
    <w:rsid w:val="00952BB0"/>
    <w:rsid w:val="00952D53"/>
    <w:rsid w:val="00953977"/>
    <w:rsid w:val="009540E0"/>
    <w:rsid w:val="009600DE"/>
    <w:rsid w:val="0096083A"/>
    <w:rsid w:val="00960BCE"/>
    <w:rsid w:val="00960E75"/>
    <w:rsid w:val="00961306"/>
    <w:rsid w:val="00961429"/>
    <w:rsid w:val="00961A35"/>
    <w:rsid w:val="00961B55"/>
    <w:rsid w:val="00961E11"/>
    <w:rsid w:val="00963854"/>
    <w:rsid w:val="00963C76"/>
    <w:rsid w:val="0096474C"/>
    <w:rsid w:val="00964829"/>
    <w:rsid w:val="0096547C"/>
    <w:rsid w:val="009669B5"/>
    <w:rsid w:val="00967A76"/>
    <w:rsid w:val="00971A6B"/>
    <w:rsid w:val="0097374E"/>
    <w:rsid w:val="00974088"/>
    <w:rsid w:val="0097782E"/>
    <w:rsid w:val="009809AC"/>
    <w:rsid w:val="00980F59"/>
    <w:rsid w:val="00981A45"/>
    <w:rsid w:val="00983536"/>
    <w:rsid w:val="00984054"/>
    <w:rsid w:val="00985ABA"/>
    <w:rsid w:val="009864D8"/>
    <w:rsid w:val="009912D2"/>
    <w:rsid w:val="0099291B"/>
    <w:rsid w:val="00992F6D"/>
    <w:rsid w:val="009934B0"/>
    <w:rsid w:val="009935E2"/>
    <w:rsid w:val="00993D56"/>
    <w:rsid w:val="009942E0"/>
    <w:rsid w:val="009943F2"/>
    <w:rsid w:val="00994418"/>
    <w:rsid w:val="00995DA8"/>
    <w:rsid w:val="0099697F"/>
    <w:rsid w:val="00996EE9"/>
    <w:rsid w:val="009A0C4E"/>
    <w:rsid w:val="009A1271"/>
    <w:rsid w:val="009A1CCB"/>
    <w:rsid w:val="009A34A1"/>
    <w:rsid w:val="009A4CDF"/>
    <w:rsid w:val="009A53EF"/>
    <w:rsid w:val="009A6BDE"/>
    <w:rsid w:val="009A6E1E"/>
    <w:rsid w:val="009B1C6A"/>
    <w:rsid w:val="009B20AB"/>
    <w:rsid w:val="009B273D"/>
    <w:rsid w:val="009B5867"/>
    <w:rsid w:val="009B672C"/>
    <w:rsid w:val="009B798E"/>
    <w:rsid w:val="009C10F6"/>
    <w:rsid w:val="009C1589"/>
    <w:rsid w:val="009C35AB"/>
    <w:rsid w:val="009C3B85"/>
    <w:rsid w:val="009C3BF4"/>
    <w:rsid w:val="009C491E"/>
    <w:rsid w:val="009C5484"/>
    <w:rsid w:val="009C712C"/>
    <w:rsid w:val="009D169E"/>
    <w:rsid w:val="009D2C51"/>
    <w:rsid w:val="009D430C"/>
    <w:rsid w:val="009D44AB"/>
    <w:rsid w:val="009D46AA"/>
    <w:rsid w:val="009D56B0"/>
    <w:rsid w:val="009D6A78"/>
    <w:rsid w:val="009D7348"/>
    <w:rsid w:val="009D7B01"/>
    <w:rsid w:val="009E06A6"/>
    <w:rsid w:val="009E13CB"/>
    <w:rsid w:val="009E33F8"/>
    <w:rsid w:val="009E38EF"/>
    <w:rsid w:val="009E59C1"/>
    <w:rsid w:val="009F05AB"/>
    <w:rsid w:val="009F05D9"/>
    <w:rsid w:val="009F1BF9"/>
    <w:rsid w:val="009F2262"/>
    <w:rsid w:val="009F2409"/>
    <w:rsid w:val="009F25DC"/>
    <w:rsid w:val="009F4257"/>
    <w:rsid w:val="009F5FB6"/>
    <w:rsid w:val="00A01DE1"/>
    <w:rsid w:val="00A02A10"/>
    <w:rsid w:val="00A06B81"/>
    <w:rsid w:val="00A127C9"/>
    <w:rsid w:val="00A131CB"/>
    <w:rsid w:val="00A16199"/>
    <w:rsid w:val="00A1699A"/>
    <w:rsid w:val="00A16C02"/>
    <w:rsid w:val="00A2304D"/>
    <w:rsid w:val="00A2305C"/>
    <w:rsid w:val="00A23EA1"/>
    <w:rsid w:val="00A244A4"/>
    <w:rsid w:val="00A25471"/>
    <w:rsid w:val="00A268EE"/>
    <w:rsid w:val="00A26BCD"/>
    <w:rsid w:val="00A275EF"/>
    <w:rsid w:val="00A30815"/>
    <w:rsid w:val="00A31AA8"/>
    <w:rsid w:val="00A31B3F"/>
    <w:rsid w:val="00A33A94"/>
    <w:rsid w:val="00A37366"/>
    <w:rsid w:val="00A37E8A"/>
    <w:rsid w:val="00A410D5"/>
    <w:rsid w:val="00A41427"/>
    <w:rsid w:val="00A4374C"/>
    <w:rsid w:val="00A43A62"/>
    <w:rsid w:val="00A4444D"/>
    <w:rsid w:val="00A4553B"/>
    <w:rsid w:val="00A45995"/>
    <w:rsid w:val="00A45BA2"/>
    <w:rsid w:val="00A47414"/>
    <w:rsid w:val="00A47467"/>
    <w:rsid w:val="00A476F7"/>
    <w:rsid w:val="00A548BF"/>
    <w:rsid w:val="00A57909"/>
    <w:rsid w:val="00A57C30"/>
    <w:rsid w:val="00A61EF1"/>
    <w:rsid w:val="00A650C5"/>
    <w:rsid w:val="00A65A08"/>
    <w:rsid w:val="00A66FF6"/>
    <w:rsid w:val="00A6724F"/>
    <w:rsid w:val="00A70708"/>
    <w:rsid w:val="00A70D30"/>
    <w:rsid w:val="00A70DFE"/>
    <w:rsid w:val="00A73333"/>
    <w:rsid w:val="00A7383F"/>
    <w:rsid w:val="00A74056"/>
    <w:rsid w:val="00A750FD"/>
    <w:rsid w:val="00A758C8"/>
    <w:rsid w:val="00A75D8F"/>
    <w:rsid w:val="00A75E01"/>
    <w:rsid w:val="00A76B20"/>
    <w:rsid w:val="00A77F4D"/>
    <w:rsid w:val="00A81000"/>
    <w:rsid w:val="00A81605"/>
    <w:rsid w:val="00A83B10"/>
    <w:rsid w:val="00A84122"/>
    <w:rsid w:val="00A86F84"/>
    <w:rsid w:val="00A86FD3"/>
    <w:rsid w:val="00A87055"/>
    <w:rsid w:val="00A870BE"/>
    <w:rsid w:val="00A87122"/>
    <w:rsid w:val="00A876F8"/>
    <w:rsid w:val="00A90B9C"/>
    <w:rsid w:val="00A9230E"/>
    <w:rsid w:val="00A92C8A"/>
    <w:rsid w:val="00A932B9"/>
    <w:rsid w:val="00A93D25"/>
    <w:rsid w:val="00A940DA"/>
    <w:rsid w:val="00A960FF"/>
    <w:rsid w:val="00A9657E"/>
    <w:rsid w:val="00A966ED"/>
    <w:rsid w:val="00A96E1C"/>
    <w:rsid w:val="00A9777B"/>
    <w:rsid w:val="00AA029F"/>
    <w:rsid w:val="00AA21E7"/>
    <w:rsid w:val="00AA26DB"/>
    <w:rsid w:val="00AA2A07"/>
    <w:rsid w:val="00AA3734"/>
    <w:rsid w:val="00AA3800"/>
    <w:rsid w:val="00AA59DD"/>
    <w:rsid w:val="00AA78D6"/>
    <w:rsid w:val="00AB045F"/>
    <w:rsid w:val="00AB17BB"/>
    <w:rsid w:val="00AB2A20"/>
    <w:rsid w:val="00AB3339"/>
    <w:rsid w:val="00AB36D0"/>
    <w:rsid w:val="00AB3A6B"/>
    <w:rsid w:val="00AB43A1"/>
    <w:rsid w:val="00AB56F2"/>
    <w:rsid w:val="00AB6A53"/>
    <w:rsid w:val="00AB6E2F"/>
    <w:rsid w:val="00AC0668"/>
    <w:rsid w:val="00AC0CD4"/>
    <w:rsid w:val="00AC3378"/>
    <w:rsid w:val="00AC379D"/>
    <w:rsid w:val="00AC41C4"/>
    <w:rsid w:val="00AC4324"/>
    <w:rsid w:val="00AC5BFD"/>
    <w:rsid w:val="00AC7263"/>
    <w:rsid w:val="00AC75F3"/>
    <w:rsid w:val="00AD00FD"/>
    <w:rsid w:val="00AD0DD4"/>
    <w:rsid w:val="00AD2B50"/>
    <w:rsid w:val="00AD3A83"/>
    <w:rsid w:val="00AD5028"/>
    <w:rsid w:val="00AD5165"/>
    <w:rsid w:val="00AD692D"/>
    <w:rsid w:val="00AD79C8"/>
    <w:rsid w:val="00AD7E30"/>
    <w:rsid w:val="00AE1B22"/>
    <w:rsid w:val="00AE1C8D"/>
    <w:rsid w:val="00AE27C8"/>
    <w:rsid w:val="00AE2D1D"/>
    <w:rsid w:val="00AE2E12"/>
    <w:rsid w:val="00AE468D"/>
    <w:rsid w:val="00AE4C35"/>
    <w:rsid w:val="00AE5F83"/>
    <w:rsid w:val="00AF02DD"/>
    <w:rsid w:val="00AF0F0E"/>
    <w:rsid w:val="00AF15FD"/>
    <w:rsid w:val="00AF1C79"/>
    <w:rsid w:val="00AF50D6"/>
    <w:rsid w:val="00AF5A05"/>
    <w:rsid w:val="00AF795F"/>
    <w:rsid w:val="00B007BC"/>
    <w:rsid w:val="00B0097B"/>
    <w:rsid w:val="00B00A5F"/>
    <w:rsid w:val="00B02DA8"/>
    <w:rsid w:val="00B033AC"/>
    <w:rsid w:val="00B053A1"/>
    <w:rsid w:val="00B05A30"/>
    <w:rsid w:val="00B06FB6"/>
    <w:rsid w:val="00B078E8"/>
    <w:rsid w:val="00B10FDA"/>
    <w:rsid w:val="00B110E4"/>
    <w:rsid w:val="00B1139B"/>
    <w:rsid w:val="00B11C7E"/>
    <w:rsid w:val="00B16DFB"/>
    <w:rsid w:val="00B241A5"/>
    <w:rsid w:val="00B25B07"/>
    <w:rsid w:val="00B27D55"/>
    <w:rsid w:val="00B30AB4"/>
    <w:rsid w:val="00B30EAE"/>
    <w:rsid w:val="00B331A5"/>
    <w:rsid w:val="00B33A06"/>
    <w:rsid w:val="00B34FBD"/>
    <w:rsid w:val="00B351CC"/>
    <w:rsid w:val="00B355D9"/>
    <w:rsid w:val="00B37086"/>
    <w:rsid w:val="00B370D4"/>
    <w:rsid w:val="00B379A4"/>
    <w:rsid w:val="00B37B85"/>
    <w:rsid w:val="00B40451"/>
    <w:rsid w:val="00B40E5A"/>
    <w:rsid w:val="00B412E7"/>
    <w:rsid w:val="00B447EA"/>
    <w:rsid w:val="00B45633"/>
    <w:rsid w:val="00B46383"/>
    <w:rsid w:val="00B508D2"/>
    <w:rsid w:val="00B53A9F"/>
    <w:rsid w:val="00B54AD9"/>
    <w:rsid w:val="00B5539A"/>
    <w:rsid w:val="00B55E21"/>
    <w:rsid w:val="00B561E2"/>
    <w:rsid w:val="00B567F4"/>
    <w:rsid w:val="00B568D4"/>
    <w:rsid w:val="00B573FA"/>
    <w:rsid w:val="00B60E18"/>
    <w:rsid w:val="00B61A11"/>
    <w:rsid w:val="00B643B1"/>
    <w:rsid w:val="00B64DAB"/>
    <w:rsid w:val="00B668FB"/>
    <w:rsid w:val="00B66CCB"/>
    <w:rsid w:val="00B66DC1"/>
    <w:rsid w:val="00B67518"/>
    <w:rsid w:val="00B71D1B"/>
    <w:rsid w:val="00B73186"/>
    <w:rsid w:val="00B77448"/>
    <w:rsid w:val="00B77DE5"/>
    <w:rsid w:val="00B801F0"/>
    <w:rsid w:val="00B803BE"/>
    <w:rsid w:val="00B81939"/>
    <w:rsid w:val="00B81B9D"/>
    <w:rsid w:val="00B82AED"/>
    <w:rsid w:val="00B83BA2"/>
    <w:rsid w:val="00B8451E"/>
    <w:rsid w:val="00B84843"/>
    <w:rsid w:val="00B84FEB"/>
    <w:rsid w:val="00B864AF"/>
    <w:rsid w:val="00B86645"/>
    <w:rsid w:val="00B902F2"/>
    <w:rsid w:val="00B90EA1"/>
    <w:rsid w:val="00B912C1"/>
    <w:rsid w:val="00B91ABF"/>
    <w:rsid w:val="00B91CDC"/>
    <w:rsid w:val="00B93CF5"/>
    <w:rsid w:val="00B9402C"/>
    <w:rsid w:val="00B9477D"/>
    <w:rsid w:val="00B954EF"/>
    <w:rsid w:val="00B967B1"/>
    <w:rsid w:val="00B96875"/>
    <w:rsid w:val="00B9770D"/>
    <w:rsid w:val="00BA0208"/>
    <w:rsid w:val="00BA0DCF"/>
    <w:rsid w:val="00BA1926"/>
    <w:rsid w:val="00BA1AF0"/>
    <w:rsid w:val="00BA1ED5"/>
    <w:rsid w:val="00BA2B67"/>
    <w:rsid w:val="00BA407D"/>
    <w:rsid w:val="00BA4570"/>
    <w:rsid w:val="00BA54D3"/>
    <w:rsid w:val="00BB045B"/>
    <w:rsid w:val="00BB1336"/>
    <w:rsid w:val="00BB16C6"/>
    <w:rsid w:val="00BB2E2F"/>
    <w:rsid w:val="00BB2EB5"/>
    <w:rsid w:val="00BB650A"/>
    <w:rsid w:val="00BB6781"/>
    <w:rsid w:val="00BB7759"/>
    <w:rsid w:val="00BC0C59"/>
    <w:rsid w:val="00BC29D0"/>
    <w:rsid w:val="00BC36EF"/>
    <w:rsid w:val="00BC394B"/>
    <w:rsid w:val="00BC4EBD"/>
    <w:rsid w:val="00BC4FC6"/>
    <w:rsid w:val="00BC6E90"/>
    <w:rsid w:val="00BC6F03"/>
    <w:rsid w:val="00BD104D"/>
    <w:rsid w:val="00BD3C13"/>
    <w:rsid w:val="00BD4E64"/>
    <w:rsid w:val="00BD7BFE"/>
    <w:rsid w:val="00BD7CA6"/>
    <w:rsid w:val="00BE032C"/>
    <w:rsid w:val="00BE3B6A"/>
    <w:rsid w:val="00BF1032"/>
    <w:rsid w:val="00BF1AB5"/>
    <w:rsid w:val="00BF1E04"/>
    <w:rsid w:val="00BF2460"/>
    <w:rsid w:val="00BF4EA9"/>
    <w:rsid w:val="00BF53E6"/>
    <w:rsid w:val="00BF5955"/>
    <w:rsid w:val="00BF59BF"/>
    <w:rsid w:val="00BF75AF"/>
    <w:rsid w:val="00BF7EE1"/>
    <w:rsid w:val="00C008A3"/>
    <w:rsid w:val="00C00936"/>
    <w:rsid w:val="00C00A7B"/>
    <w:rsid w:val="00C00F65"/>
    <w:rsid w:val="00C04859"/>
    <w:rsid w:val="00C0647B"/>
    <w:rsid w:val="00C06785"/>
    <w:rsid w:val="00C07797"/>
    <w:rsid w:val="00C104ED"/>
    <w:rsid w:val="00C12741"/>
    <w:rsid w:val="00C1301F"/>
    <w:rsid w:val="00C14442"/>
    <w:rsid w:val="00C14F0F"/>
    <w:rsid w:val="00C14F59"/>
    <w:rsid w:val="00C15249"/>
    <w:rsid w:val="00C157E7"/>
    <w:rsid w:val="00C16654"/>
    <w:rsid w:val="00C16F1F"/>
    <w:rsid w:val="00C178A7"/>
    <w:rsid w:val="00C2005D"/>
    <w:rsid w:val="00C20CD5"/>
    <w:rsid w:val="00C224DD"/>
    <w:rsid w:val="00C22C52"/>
    <w:rsid w:val="00C22D15"/>
    <w:rsid w:val="00C23756"/>
    <w:rsid w:val="00C23CF9"/>
    <w:rsid w:val="00C25758"/>
    <w:rsid w:val="00C2743A"/>
    <w:rsid w:val="00C3036E"/>
    <w:rsid w:val="00C3135C"/>
    <w:rsid w:val="00C35723"/>
    <w:rsid w:val="00C369CD"/>
    <w:rsid w:val="00C40381"/>
    <w:rsid w:val="00C4399F"/>
    <w:rsid w:val="00C441EB"/>
    <w:rsid w:val="00C47FAE"/>
    <w:rsid w:val="00C501C2"/>
    <w:rsid w:val="00C511AA"/>
    <w:rsid w:val="00C51238"/>
    <w:rsid w:val="00C52E7C"/>
    <w:rsid w:val="00C55D1F"/>
    <w:rsid w:val="00C55FAC"/>
    <w:rsid w:val="00C567B4"/>
    <w:rsid w:val="00C56D7D"/>
    <w:rsid w:val="00C60011"/>
    <w:rsid w:val="00C61F7B"/>
    <w:rsid w:val="00C62EE8"/>
    <w:rsid w:val="00C630D2"/>
    <w:rsid w:val="00C63C28"/>
    <w:rsid w:val="00C661C1"/>
    <w:rsid w:val="00C66A33"/>
    <w:rsid w:val="00C707F0"/>
    <w:rsid w:val="00C711A6"/>
    <w:rsid w:val="00C733CE"/>
    <w:rsid w:val="00C73EFB"/>
    <w:rsid w:val="00C73F22"/>
    <w:rsid w:val="00C74A17"/>
    <w:rsid w:val="00C75067"/>
    <w:rsid w:val="00C7685F"/>
    <w:rsid w:val="00C7737A"/>
    <w:rsid w:val="00C7776E"/>
    <w:rsid w:val="00C77EAF"/>
    <w:rsid w:val="00C80679"/>
    <w:rsid w:val="00C823B1"/>
    <w:rsid w:val="00C825A8"/>
    <w:rsid w:val="00C82DE4"/>
    <w:rsid w:val="00C83079"/>
    <w:rsid w:val="00C83412"/>
    <w:rsid w:val="00C850F8"/>
    <w:rsid w:val="00C905D4"/>
    <w:rsid w:val="00C90BF4"/>
    <w:rsid w:val="00C9100E"/>
    <w:rsid w:val="00C916E5"/>
    <w:rsid w:val="00C9175E"/>
    <w:rsid w:val="00C91947"/>
    <w:rsid w:val="00C91E14"/>
    <w:rsid w:val="00C92525"/>
    <w:rsid w:val="00C925CC"/>
    <w:rsid w:val="00C93370"/>
    <w:rsid w:val="00C94C04"/>
    <w:rsid w:val="00C957CB"/>
    <w:rsid w:val="00C9654C"/>
    <w:rsid w:val="00C97B0A"/>
    <w:rsid w:val="00C97FBA"/>
    <w:rsid w:val="00CA081F"/>
    <w:rsid w:val="00CA08E2"/>
    <w:rsid w:val="00CA1277"/>
    <w:rsid w:val="00CA1705"/>
    <w:rsid w:val="00CA211D"/>
    <w:rsid w:val="00CA3925"/>
    <w:rsid w:val="00CA5239"/>
    <w:rsid w:val="00CA537E"/>
    <w:rsid w:val="00CA568A"/>
    <w:rsid w:val="00CA69C3"/>
    <w:rsid w:val="00CA7033"/>
    <w:rsid w:val="00CA7284"/>
    <w:rsid w:val="00CB02D2"/>
    <w:rsid w:val="00CB0B9D"/>
    <w:rsid w:val="00CB15A8"/>
    <w:rsid w:val="00CB252E"/>
    <w:rsid w:val="00CB3E84"/>
    <w:rsid w:val="00CB3EBB"/>
    <w:rsid w:val="00CB4382"/>
    <w:rsid w:val="00CB74EE"/>
    <w:rsid w:val="00CC39CA"/>
    <w:rsid w:val="00CC6541"/>
    <w:rsid w:val="00CC73F8"/>
    <w:rsid w:val="00CD0955"/>
    <w:rsid w:val="00CD0FB4"/>
    <w:rsid w:val="00CD2282"/>
    <w:rsid w:val="00CD2850"/>
    <w:rsid w:val="00CD4678"/>
    <w:rsid w:val="00CD4765"/>
    <w:rsid w:val="00CD4EDF"/>
    <w:rsid w:val="00CD4F39"/>
    <w:rsid w:val="00CD580F"/>
    <w:rsid w:val="00CD6318"/>
    <w:rsid w:val="00CD63C8"/>
    <w:rsid w:val="00CD6CA6"/>
    <w:rsid w:val="00CE0068"/>
    <w:rsid w:val="00CE38EC"/>
    <w:rsid w:val="00CE4EF0"/>
    <w:rsid w:val="00CE7B53"/>
    <w:rsid w:val="00CE7D08"/>
    <w:rsid w:val="00CF0A15"/>
    <w:rsid w:val="00CF2F3B"/>
    <w:rsid w:val="00CF3008"/>
    <w:rsid w:val="00CF32E8"/>
    <w:rsid w:val="00CF3319"/>
    <w:rsid w:val="00CF419B"/>
    <w:rsid w:val="00CF5B60"/>
    <w:rsid w:val="00CF6C09"/>
    <w:rsid w:val="00CF6C72"/>
    <w:rsid w:val="00D00A26"/>
    <w:rsid w:val="00D013B1"/>
    <w:rsid w:val="00D03AEB"/>
    <w:rsid w:val="00D046A2"/>
    <w:rsid w:val="00D04863"/>
    <w:rsid w:val="00D04C6B"/>
    <w:rsid w:val="00D06046"/>
    <w:rsid w:val="00D06961"/>
    <w:rsid w:val="00D101D2"/>
    <w:rsid w:val="00D11B53"/>
    <w:rsid w:val="00D12AB6"/>
    <w:rsid w:val="00D13105"/>
    <w:rsid w:val="00D1344D"/>
    <w:rsid w:val="00D13E96"/>
    <w:rsid w:val="00D1579B"/>
    <w:rsid w:val="00D16055"/>
    <w:rsid w:val="00D2101E"/>
    <w:rsid w:val="00D213F7"/>
    <w:rsid w:val="00D21B0A"/>
    <w:rsid w:val="00D229AE"/>
    <w:rsid w:val="00D232ED"/>
    <w:rsid w:val="00D253FA"/>
    <w:rsid w:val="00D261EE"/>
    <w:rsid w:val="00D27D62"/>
    <w:rsid w:val="00D301CB"/>
    <w:rsid w:val="00D32D54"/>
    <w:rsid w:val="00D337F1"/>
    <w:rsid w:val="00D340BB"/>
    <w:rsid w:val="00D34CBC"/>
    <w:rsid w:val="00D34CE9"/>
    <w:rsid w:val="00D35004"/>
    <w:rsid w:val="00D3613D"/>
    <w:rsid w:val="00D37AB2"/>
    <w:rsid w:val="00D37BED"/>
    <w:rsid w:val="00D41082"/>
    <w:rsid w:val="00D42814"/>
    <w:rsid w:val="00D42C75"/>
    <w:rsid w:val="00D44177"/>
    <w:rsid w:val="00D44931"/>
    <w:rsid w:val="00D45656"/>
    <w:rsid w:val="00D45A8A"/>
    <w:rsid w:val="00D462E4"/>
    <w:rsid w:val="00D46AC1"/>
    <w:rsid w:val="00D46B8A"/>
    <w:rsid w:val="00D473EA"/>
    <w:rsid w:val="00D47BEE"/>
    <w:rsid w:val="00D52703"/>
    <w:rsid w:val="00D52D9D"/>
    <w:rsid w:val="00D54967"/>
    <w:rsid w:val="00D55666"/>
    <w:rsid w:val="00D57D2E"/>
    <w:rsid w:val="00D634AC"/>
    <w:rsid w:val="00D64B23"/>
    <w:rsid w:val="00D657D0"/>
    <w:rsid w:val="00D658CA"/>
    <w:rsid w:val="00D701E8"/>
    <w:rsid w:val="00D71086"/>
    <w:rsid w:val="00D768B4"/>
    <w:rsid w:val="00D816A6"/>
    <w:rsid w:val="00D819E0"/>
    <w:rsid w:val="00D82553"/>
    <w:rsid w:val="00D83D5A"/>
    <w:rsid w:val="00D84C8D"/>
    <w:rsid w:val="00D84DD6"/>
    <w:rsid w:val="00D859B3"/>
    <w:rsid w:val="00D866AB"/>
    <w:rsid w:val="00D876AC"/>
    <w:rsid w:val="00D90CFF"/>
    <w:rsid w:val="00D9136F"/>
    <w:rsid w:val="00D91440"/>
    <w:rsid w:val="00D92A4A"/>
    <w:rsid w:val="00D93D92"/>
    <w:rsid w:val="00D93E99"/>
    <w:rsid w:val="00D94DB4"/>
    <w:rsid w:val="00D95256"/>
    <w:rsid w:val="00D970B8"/>
    <w:rsid w:val="00D97BA1"/>
    <w:rsid w:val="00D97DF6"/>
    <w:rsid w:val="00DA15E3"/>
    <w:rsid w:val="00DA2372"/>
    <w:rsid w:val="00DA240E"/>
    <w:rsid w:val="00DA29FA"/>
    <w:rsid w:val="00DA2F70"/>
    <w:rsid w:val="00DA311F"/>
    <w:rsid w:val="00DA3783"/>
    <w:rsid w:val="00DA534C"/>
    <w:rsid w:val="00DA56CB"/>
    <w:rsid w:val="00DA6298"/>
    <w:rsid w:val="00DA64CB"/>
    <w:rsid w:val="00DA6AA9"/>
    <w:rsid w:val="00DA7117"/>
    <w:rsid w:val="00DA7507"/>
    <w:rsid w:val="00DA7FCE"/>
    <w:rsid w:val="00DB1E9A"/>
    <w:rsid w:val="00DC3F88"/>
    <w:rsid w:val="00DC4362"/>
    <w:rsid w:val="00DC4EEC"/>
    <w:rsid w:val="00DC5E4F"/>
    <w:rsid w:val="00DC6874"/>
    <w:rsid w:val="00DC6ECE"/>
    <w:rsid w:val="00DC7C00"/>
    <w:rsid w:val="00DD12C6"/>
    <w:rsid w:val="00DD24AD"/>
    <w:rsid w:val="00DD2E69"/>
    <w:rsid w:val="00DD38DD"/>
    <w:rsid w:val="00DD5767"/>
    <w:rsid w:val="00DD6596"/>
    <w:rsid w:val="00DE08BD"/>
    <w:rsid w:val="00DE37AD"/>
    <w:rsid w:val="00DE50CE"/>
    <w:rsid w:val="00DE57B6"/>
    <w:rsid w:val="00DE5BD2"/>
    <w:rsid w:val="00DE5D2F"/>
    <w:rsid w:val="00DE72B6"/>
    <w:rsid w:val="00DE7968"/>
    <w:rsid w:val="00DF2417"/>
    <w:rsid w:val="00DF61C8"/>
    <w:rsid w:val="00E00217"/>
    <w:rsid w:val="00E00479"/>
    <w:rsid w:val="00E025DD"/>
    <w:rsid w:val="00E03AE7"/>
    <w:rsid w:val="00E04BE9"/>
    <w:rsid w:val="00E04E60"/>
    <w:rsid w:val="00E0549A"/>
    <w:rsid w:val="00E07C8A"/>
    <w:rsid w:val="00E104BC"/>
    <w:rsid w:val="00E1177F"/>
    <w:rsid w:val="00E12BF5"/>
    <w:rsid w:val="00E16D24"/>
    <w:rsid w:val="00E16D48"/>
    <w:rsid w:val="00E17E59"/>
    <w:rsid w:val="00E212CD"/>
    <w:rsid w:val="00E22E09"/>
    <w:rsid w:val="00E23CA0"/>
    <w:rsid w:val="00E2456C"/>
    <w:rsid w:val="00E25E79"/>
    <w:rsid w:val="00E270BC"/>
    <w:rsid w:val="00E277F1"/>
    <w:rsid w:val="00E3030B"/>
    <w:rsid w:val="00E31C49"/>
    <w:rsid w:val="00E32156"/>
    <w:rsid w:val="00E3474E"/>
    <w:rsid w:val="00E35064"/>
    <w:rsid w:val="00E37313"/>
    <w:rsid w:val="00E41C2C"/>
    <w:rsid w:val="00E41E04"/>
    <w:rsid w:val="00E427BF"/>
    <w:rsid w:val="00E42CC9"/>
    <w:rsid w:val="00E43CA6"/>
    <w:rsid w:val="00E449F5"/>
    <w:rsid w:val="00E44AC9"/>
    <w:rsid w:val="00E45580"/>
    <w:rsid w:val="00E45D61"/>
    <w:rsid w:val="00E473EA"/>
    <w:rsid w:val="00E4794C"/>
    <w:rsid w:val="00E50951"/>
    <w:rsid w:val="00E54224"/>
    <w:rsid w:val="00E549C9"/>
    <w:rsid w:val="00E55221"/>
    <w:rsid w:val="00E620DD"/>
    <w:rsid w:val="00E63082"/>
    <w:rsid w:val="00E646D4"/>
    <w:rsid w:val="00E67E9F"/>
    <w:rsid w:val="00E70E17"/>
    <w:rsid w:val="00E71599"/>
    <w:rsid w:val="00E71720"/>
    <w:rsid w:val="00E73DEC"/>
    <w:rsid w:val="00E74FE2"/>
    <w:rsid w:val="00E7536A"/>
    <w:rsid w:val="00E75523"/>
    <w:rsid w:val="00E800F4"/>
    <w:rsid w:val="00E8160E"/>
    <w:rsid w:val="00E829AB"/>
    <w:rsid w:val="00E84007"/>
    <w:rsid w:val="00E84F41"/>
    <w:rsid w:val="00E85378"/>
    <w:rsid w:val="00E85AD1"/>
    <w:rsid w:val="00E86609"/>
    <w:rsid w:val="00E86C1B"/>
    <w:rsid w:val="00E9064D"/>
    <w:rsid w:val="00E92B6B"/>
    <w:rsid w:val="00E92DAE"/>
    <w:rsid w:val="00E939A8"/>
    <w:rsid w:val="00E96108"/>
    <w:rsid w:val="00E9746B"/>
    <w:rsid w:val="00E974A2"/>
    <w:rsid w:val="00E979EC"/>
    <w:rsid w:val="00E97EEC"/>
    <w:rsid w:val="00EA3214"/>
    <w:rsid w:val="00EA3DA1"/>
    <w:rsid w:val="00EA4792"/>
    <w:rsid w:val="00EA4A9B"/>
    <w:rsid w:val="00EA5ACF"/>
    <w:rsid w:val="00EA5E39"/>
    <w:rsid w:val="00EA6617"/>
    <w:rsid w:val="00EB005F"/>
    <w:rsid w:val="00EB0C99"/>
    <w:rsid w:val="00EB1D18"/>
    <w:rsid w:val="00EB24DA"/>
    <w:rsid w:val="00EB28E3"/>
    <w:rsid w:val="00EB4728"/>
    <w:rsid w:val="00EB475B"/>
    <w:rsid w:val="00EB5423"/>
    <w:rsid w:val="00EB6324"/>
    <w:rsid w:val="00EC0572"/>
    <w:rsid w:val="00EC113A"/>
    <w:rsid w:val="00EC4110"/>
    <w:rsid w:val="00EC4235"/>
    <w:rsid w:val="00EC48EB"/>
    <w:rsid w:val="00EC53BA"/>
    <w:rsid w:val="00EC53C3"/>
    <w:rsid w:val="00EC6B56"/>
    <w:rsid w:val="00EC7653"/>
    <w:rsid w:val="00ED05A1"/>
    <w:rsid w:val="00ED3FC7"/>
    <w:rsid w:val="00ED6093"/>
    <w:rsid w:val="00ED70DD"/>
    <w:rsid w:val="00ED72E8"/>
    <w:rsid w:val="00EE28AA"/>
    <w:rsid w:val="00EE3FD9"/>
    <w:rsid w:val="00EE418F"/>
    <w:rsid w:val="00EE5B9A"/>
    <w:rsid w:val="00EF2525"/>
    <w:rsid w:val="00EF3528"/>
    <w:rsid w:val="00EF4065"/>
    <w:rsid w:val="00EF4E55"/>
    <w:rsid w:val="00EF59B2"/>
    <w:rsid w:val="00EF7A88"/>
    <w:rsid w:val="00F001AD"/>
    <w:rsid w:val="00F04F7C"/>
    <w:rsid w:val="00F06033"/>
    <w:rsid w:val="00F10EEC"/>
    <w:rsid w:val="00F1114A"/>
    <w:rsid w:val="00F11492"/>
    <w:rsid w:val="00F12537"/>
    <w:rsid w:val="00F13D84"/>
    <w:rsid w:val="00F1492A"/>
    <w:rsid w:val="00F16E32"/>
    <w:rsid w:val="00F17479"/>
    <w:rsid w:val="00F17E40"/>
    <w:rsid w:val="00F220AC"/>
    <w:rsid w:val="00F22DF2"/>
    <w:rsid w:val="00F2541A"/>
    <w:rsid w:val="00F25CDE"/>
    <w:rsid w:val="00F270ED"/>
    <w:rsid w:val="00F2723C"/>
    <w:rsid w:val="00F33361"/>
    <w:rsid w:val="00F33CE1"/>
    <w:rsid w:val="00F36172"/>
    <w:rsid w:val="00F3718B"/>
    <w:rsid w:val="00F37AAA"/>
    <w:rsid w:val="00F40101"/>
    <w:rsid w:val="00F4299F"/>
    <w:rsid w:val="00F437E0"/>
    <w:rsid w:val="00F4592E"/>
    <w:rsid w:val="00F461C3"/>
    <w:rsid w:val="00F461F1"/>
    <w:rsid w:val="00F47AB6"/>
    <w:rsid w:val="00F504D2"/>
    <w:rsid w:val="00F5058D"/>
    <w:rsid w:val="00F50CDB"/>
    <w:rsid w:val="00F513EA"/>
    <w:rsid w:val="00F517E9"/>
    <w:rsid w:val="00F52185"/>
    <w:rsid w:val="00F52849"/>
    <w:rsid w:val="00F537B6"/>
    <w:rsid w:val="00F5446E"/>
    <w:rsid w:val="00F54690"/>
    <w:rsid w:val="00F554FD"/>
    <w:rsid w:val="00F574A7"/>
    <w:rsid w:val="00F60044"/>
    <w:rsid w:val="00F6126A"/>
    <w:rsid w:val="00F62D7B"/>
    <w:rsid w:val="00F63673"/>
    <w:rsid w:val="00F6447B"/>
    <w:rsid w:val="00F64DD3"/>
    <w:rsid w:val="00F6517F"/>
    <w:rsid w:val="00F65A00"/>
    <w:rsid w:val="00F66639"/>
    <w:rsid w:val="00F67118"/>
    <w:rsid w:val="00F67760"/>
    <w:rsid w:val="00F6799D"/>
    <w:rsid w:val="00F7070E"/>
    <w:rsid w:val="00F71447"/>
    <w:rsid w:val="00F72E24"/>
    <w:rsid w:val="00F73BD2"/>
    <w:rsid w:val="00F74969"/>
    <w:rsid w:val="00F76983"/>
    <w:rsid w:val="00F80E50"/>
    <w:rsid w:val="00F81232"/>
    <w:rsid w:val="00F8350F"/>
    <w:rsid w:val="00F86441"/>
    <w:rsid w:val="00F87138"/>
    <w:rsid w:val="00F90FAB"/>
    <w:rsid w:val="00F91892"/>
    <w:rsid w:val="00F91E9C"/>
    <w:rsid w:val="00F92E9F"/>
    <w:rsid w:val="00F936B8"/>
    <w:rsid w:val="00F936C8"/>
    <w:rsid w:val="00F947C1"/>
    <w:rsid w:val="00F94802"/>
    <w:rsid w:val="00F961D7"/>
    <w:rsid w:val="00F96F57"/>
    <w:rsid w:val="00FA1134"/>
    <w:rsid w:val="00FA467D"/>
    <w:rsid w:val="00FA50A4"/>
    <w:rsid w:val="00FA5788"/>
    <w:rsid w:val="00FA5B7E"/>
    <w:rsid w:val="00FA74ED"/>
    <w:rsid w:val="00FA77ED"/>
    <w:rsid w:val="00FB0262"/>
    <w:rsid w:val="00FB115F"/>
    <w:rsid w:val="00FB14E9"/>
    <w:rsid w:val="00FB1CBC"/>
    <w:rsid w:val="00FB229A"/>
    <w:rsid w:val="00FB2447"/>
    <w:rsid w:val="00FB3D13"/>
    <w:rsid w:val="00FB4CCE"/>
    <w:rsid w:val="00FB5D20"/>
    <w:rsid w:val="00FB6220"/>
    <w:rsid w:val="00FC0A91"/>
    <w:rsid w:val="00FC392A"/>
    <w:rsid w:val="00FC43CE"/>
    <w:rsid w:val="00FC471F"/>
    <w:rsid w:val="00FC490F"/>
    <w:rsid w:val="00FC4FD4"/>
    <w:rsid w:val="00FC67AD"/>
    <w:rsid w:val="00FC6D80"/>
    <w:rsid w:val="00FD08C0"/>
    <w:rsid w:val="00FD1597"/>
    <w:rsid w:val="00FD245B"/>
    <w:rsid w:val="00FD3347"/>
    <w:rsid w:val="00FD3F51"/>
    <w:rsid w:val="00FD48B8"/>
    <w:rsid w:val="00FD4A35"/>
    <w:rsid w:val="00FD66FC"/>
    <w:rsid w:val="00FD6C06"/>
    <w:rsid w:val="00FE2564"/>
    <w:rsid w:val="00FE2592"/>
    <w:rsid w:val="00FE2711"/>
    <w:rsid w:val="00FE2B8F"/>
    <w:rsid w:val="00FE5669"/>
    <w:rsid w:val="00FE5861"/>
    <w:rsid w:val="00FE62D6"/>
    <w:rsid w:val="00FE6700"/>
    <w:rsid w:val="00FE6B1B"/>
    <w:rsid w:val="00FE7C95"/>
    <w:rsid w:val="00FE7DAB"/>
    <w:rsid w:val="00FF2AB8"/>
    <w:rsid w:val="00FF3C1F"/>
    <w:rsid w:val="00FF56C6"/>
    <w:rsid w:val="00FF6159"/>
    <w:rsid w:val="00FF6575"/>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DCF859B8-F84A-4C86-B700-863D25FBA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2A10"/>
  </w:style>
  <w:style w:type="paragraph" w:styleId="Ttulo1">
    <w:name w:val="heading 1"/>
    <w:aliases w:val="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nhideWhenUsed/>
    <w:qFormat/>
    <w:rsid w:val="005B702D"/>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val="es-ES" w:eastAsia="es-ES"/>
    </w:rPr>
  </w:style>
  <w:style w:type="paragraph" w:styleId="Ttulo3">
    <w:name w:val="heading 3"/>
    <w:aliases w:val="MT3,título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5B702D"/>
    <w:pPr>
      <w:keepNext/>
      <w:autoSpaceDE w:val="0"/>
      <w:autoSpaceDN w:val="0"/>
      <w:adjustRightInd w:val="0"/>
      <w:spacing w:after="0" w:line="240" w:lineRule="auto"/>
      <w:jc w:val="center"/>
      <w:outlineLvl w:val="4"/>
    </w:pPr>
    <w:rPr>
      <w:rFonts w:ascii="Arial" w:eastAsia="Times New Roman" w:hAnsi="Arial" w:cs="Times New Roman"/>
      <w:b/>
      <w:sz w:val="24"/>
      <w:szCs w:val="24"/>
      <w:lang w:val="es-ES" w:eastAsia="es-ES"/>
    </w:rPr>
  </w:style>
  <w:style w:type="paragraph" w:styleId="Ttulo6">
    <w:name w:val="heading 6"/>
    <w:basedOn w:val="Normal"/>
    <w:next w:val="Normal"/>
    <w:link w:val="Ttulo6Car"/>
    <w:qFormat/>
    <w:rsid w:val="005B702D"/>
    <w:pPr>
      <w:spacing w:before="240" w:after="60" w:line="240" w:lineRule="auto"/>
      <w:outlineLvl w:val="5"/>
    </w:pPr>
    <w:rPr>
      <w:rFonts w:ascii="Calibri" w:eastAsia="Times New Roman" w:hAnsi="Calibri" w:cs="Times New Roman"/>
      <w:b/>
      <w:bCs/>
      <w:lang w:val="es-MX" w:eastAsia="es-MX"/>
    </w:rPr>
  </w:style>
  <w:style w:type="paragraph" w:styleId="Ttulo7">
    <w:name w:val="heading 7"/>
    <w:aliases w:val=" Car"/>
    <w:basedOn w:val="Normal"/>
    <w:next w:val="Normal"/>
    <w:link w:val="Ttulo7Car"/>
    <w:qFormat/>
    <w:rsid w:val="005B702D"/>
    <w:pPr>
      <w:tabs>
        <w:tab w:val="num" w:pos="1296"/>
      </w:tabs>
      <w:spacing w:before="240" w:after="60" w:line="240" w:lineRule="auto"/>
      <w:ind w:left="1296" w:hanging="1296"/>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qFormat/>
    <w:rsid w:val="005B702D"/>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nhideWhenUsed/>
    <w:qFormat/>
    <w:rsid w:val="005B702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uiPriority w:val="99"/>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uiPriority w:val="99"/>
    <w:locked/>
    <w:rsid w:val="00F437E0"/>
    <w:rPr>
      <w:rFonts w:ascii="Times New Roman" w:eastAsia="Times New Roman" w:hAnsi="Times New Roman" w:cs="Times New Roman"/>
      <w:sz w:val="24"/>
      <w:szCs w:val="24"/>
      <w:lang w:eastAsia="es-ES"/>
    </w:rPr>
  </w:style>
  <w:style w:type="character" w:styleId="Hipervnculo">
    <w:name w:val="Hyperlink"/>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aliases w:val="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Car Car,Car2, Car2"/>
    <w:basedOn w:val="Normal"/>
    <w:link w:val="Textoindependiente2Car"/>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 Car Car,Car2 Car, Car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o,TRABAJ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o Car,TRABAJ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Car11"/>
    <w:basedOn w:val="Normal"/>
    <w:link w:val="SangradetextonormalCar"/>
    <w:unhideWhenUsed/>
    <w:rsid w:val="001A5D42"/>
    <w:pPr>
      <w:spacing w:after="120"/>
      <w:ind w:left="283"/>
    </w:pPr>
  </w:style>
  <w:style w:type="character" w:customStyle="1" w:styleId="SangradetextonormalCar">
    <w:name w:val="Sangría de texto normal Car"/>
    <w:aliases w:val=" Car1 Car, Car11 Car,Car11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Puesto1"/>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Título1 Car1"/>
    <w:basedOn w:val="Fuentedeprrafopredeter"/>
    <w:link w:val="Title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oc-span">
    <w:name w:val="oc-span"/>
    <w:basedOn w:val="Fuentedeprrafopredeter"/>
    <w:rsid w:val="004F1C09"/>
  </w:style>
  <w:style w:type="character" w:styleId="Mencinsinresolver">
    <w:name w:val="Unresolved Mention"/>
    <w:basedOn w:val="Fuentedeprrafopredeter"/>
    <w:uiPriority w:val="99"/>
    <w:semiHidden/>
    <w:unhideWhenUsed/>
    <w:rsid w:val="008E65E1"/>
    <w:rPr>
      <w:color w:val="605E5C"/>
      <w:shd w:val="clear" w:color="auto" w:fill="E1DFDD"/>
    </w:rPr>
  </w:style>
  <w:style w:type="character" w:customStyle="1" w:styleId="Ttulo2Car">
    <w:name w:val="Título 2 Car"/>
    <w:aliases w:val="MT2 Car,título 2 Car,Edgar 2 Car"/>
    <w:basedOn w:val="Fuentedeprrafopredeter"/>
    <w:link w:val="Ttulo2"/>
    <w:rsid w:val="005B702D"/>
    <w:rPr>
      <w:rFonts w:asciiTheme="majorHAnsi" w:eastAsiaTheme="majorEastAsia" w:hAnsiTheme="majorHAnsi" w:cstheme="majorBidi"/>
      <w:color w:val="2E74B5" w:themeColor="accent1" w:themeShade="BF"/>
      <w:sz w:val="26"/>
      <w:szCs w:val="26"/>
      <w:lang w:val="es-ES" w:eastAsia="es-ES"/>
    </w:rPr>
  </w:style>
  <w:style w:type="character" w:customStyle="1" w:styleId="Ttulo5Car">
    <w:name w:val="Título 5 Car"/>
    <w:basedOn w:val="Fuentedeprrafopredeter"/>
    <w:link w:val="Ttulo5"/>
    <w:rsid w:val="005B702D"/>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rsid w:val="005B702D"/>
    <w:rPr>
      <w:rFonts w:ascii="Calibri" w:eastAsia="Times New Roman" w:hAnsi="Calibri" w:cs="Times New Roman"/>
      <w:b/>
      <w:bCs/>
      <w:lang w:val="es-MX" w:eastAsia="es-MX"/>
    </w:rPr>
  </w:style>
  <w:style w:type="character" w:customStyle="1" w:styleId="Ttulo7Car">
    <w:name w:val="Título 7 Car"/>
    <w:aliases w:val=" Car Car1"/>
    <w:basedOn w:val="Fuentedeprrafopredeter"/>
    <w:link w:val="Ttulo7"/>
    <w:rsid w:val="005B702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5B702D"/>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5B702D"/>
    <w:rPr>
      <w:rFonts w:asciiTheme="majorHAnsi" w:eastAsiaTheme="majorEastAsia" w:hAnsiTheme="majorHAnsi" w:cstheme="majorBidi"/>
      <w:i/>
      <w:iCs/>
      <w:color w:val="272727" w:themeColor="text1" w:themeTint="D8"/>
      <w:sz w:val="21"/>
      <w:szCs w:val="21"/>
    </w:rPr>
  </w:style>
  <w:style w:type="paragraph" w:styleId="Subttulo">
    <w:name w:val="Subtitle"/>
    <w:basedOn w:val="Normal"/>
    <w:link w:val="SubttuloCar"/>
    <w:qFormat/>
    <w:rsid w:val="005B702D"/>
    <w:pPr>
      <w:autoSpaceDE w:val="0"/>
      <w:autoSpaceDN w:val="0"/>
      <w:spacing w:after="0" w:line="240" w:lineRule="auto"/>
      <w:jc w:val="center"/>
    </w:pPr>
    <w:rPr>
      <w:rFonts w:ascii="Arial" w:eastAsia="Times New Roman" w:hAnsi="Arial" w:cs="Times New Roman"/>
      <w:b/>
      <w:sz w:val="32"/>
      <w:szCs w:val="24"/>
      <w:lang w:val="es-ES" w:eastAsia="es-ES"/>
    </w:rPr>
  </w:style>
  <w:style w:type="character" w:customStyle="1" w:styleId="SubttuloCar">
    <w:name w:val="Subtítulo Car"/>
    <w:basedOn w:val="Fuentedeprrafopredeter"/>
    <w:link w:val="Subttulo"/>
    <w:rsid w:val="005B702D"/>
    <w:rPr>
      <w:rFonts w:ascii="Arial" w:eastAsia="Times New Roman" w:hAnsi="Arial" w:cs="Times New Roman"/>
      <w:b/>
      <w:sz w:val="32"/>
      <w:szCs w:val="24"/>
      <w:lang w:val="es-ES" w:eastAsia="es-ES"/>
    </w:rPr>
  </w:style>
  <w:style w:type="paragraph" w:styleId="Continuarlista2">
    <w:name w:val="List Continue 2"/>
    <w:basedOn w:val="Normal"/>
    <w:rsid w:val="005B702D"/>
    <w:pPr>
      <w:spacing w:after="120" w:line="240" w:lineRule="auto"/>
      <w:ind w:left="566"/>
    </w:pPr>
    <w:rPr>
      <w:rFonts w:ascii="Times New Roman" w:eastAsia="Times New Roman" w:hAnsi="Times New Roman" w:cs="Times New Roman"/>
      <w:sz w:val="24"/>
      <w:szCs w:val="24"/>
      <w:lang w:eastAsia="es-ES"/>
    </w:rPr>
  </w:style>
  <w:style w:type="character" w:styleId="Hipervnculovisitado">
    <w:name w:val="FollowedHyperlink"/>
    <w:basedOn w:val="Fuentedeprrafopredeter"/>
    <w:uiPriority w:val="99"/>
    <w:unhideWhenUsed/>
    <w:rsid w:val="005B702D"/>
    <w:rPr>
      <w:color w:val="800080"/>
      <w:u w:val="single"/>
    </w:rPr>
  </w:style>
  <w:style w:type="paragraph" w:customStyle="1" w:styleId="font5">
    <w:name w:val="font5"/>
    <w:basedOn w:val="Normal"/>
    <w:rsid w:val="005B702D"/>
    <w:pPr>
      <w:spacing w:before="100" w:beforeAutospacing="1" w:after="100" w:afterAutospacing="1" w:line="240" w:lineRule="auto"/>
    </w:pPr>
    <w:rPr>
      <w:rFonts w:ascii="Calibri" w:eastAsia="Times New Roman" w:hAnsi="Calibri" w:cs="Times New Roman"/>
      <w:b/>
      <w:bCs/>
      <w:color w:val="000000"/>
      <w:sz w:val="16"/>
      <w:szCs w:val="16"/>
      <w:lang w:val="es-ES" w:eastAsia="es-ES"/>
    </w:rPr>
  </w:style>
  <w:style w:type="paragraph" w:customStyle="1" w:styleId="xl63">
    <w:name w:val="xl63"/>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64">
    <w:name w:val="xl64"/>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65">
    <w:name w:val="xl65"/>
    <w:basedOn w:val="Normal"/>
    <w:rsid w:val="005B702D"/>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66">
    <w:name w:val="xl66"/>
    <w:basedOn w:val="Normal"/>
    <w:rsid w:val="005B702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top"/>
    </w:pPr>
    <w:rPr>
      <w:rFonts w:ascii="Times New Roman" w:eastAsia="Times New Roman" w:hAnsi="Times New Roman" w:cs="Times New Roman"/>
      <w:b/>
      <w:bCs/>
      <w:sz w:val="16"/>
      <w:szCs w:val="16"/>
      <w:lang w:val="es-ES" w:eastAsia="es-ES"/>
    </w:rPr>
  </w:style>
  <w:style w:type="paragraph" w:customStyle="1" w:styleId="xl67">
    <w:name w:val="xl67"/>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val="es-ES" w:eastAsia="es-ES"/>
    </w:rPr>
  </w:style>
  <w:style w:type="paragraph" w:customStyle="1" w:styleId="xl68">
    <w:name w:val="xl68"/>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both"/>
      <w:textAlignment w:val="center"/>
    </w:pPr>
    <w:rPr>
      <w:rFonts w:ascii="Times New Roman" w:eastAsia="Times New Roman" w:hAnsi="Times New Roman" w:cs="Times New Roman"/>
      <w:b/>
      <w:bCs/>
      <w:color w:val="000000"/>
      <w:sz w:val="16"/>
      <w:szCs w:val="16"/>
      <w:lang w:val="es-ES" w:eastAsia="es-ES"/>
    </w:rPr>
  </w:style>
  <w:style w:type="paragraph" w:customStyle="1" w:styleId="xl69">
    <w:name w:val="xl69"/>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70">
    <w:name w:val="xl70"/>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71">
    <w:name w:val="xl71"/>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val="es-ES" w:eastAsia="es-ES"/>
    </w:rPr>
  </w:style>
  <w:style w:type="paragraph" w:customStyle="1" w:styleId="xl72">
    <w:name w:val="xl72"/>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73">
    <w:name w:val="xl73"/>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74">
    <w:name w:val="xl74"/>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75">
    <w:name w:val="xl75"/>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76">
    <w:name w:val="xl76"/>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77">
    <w:name w:val="xl77"/>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78">
    <w:name w:val="xl78"/>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79">
    <w:name w:val="xl79"/>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color w:val="000000"/>
      <w:sz w:val="16"/>
      <w:szCs w:val="16"/>
      <w:lang w:val="es-ES" w:eastAsia="es-ES"/>
    </w:rPr>
  </w:style>
  <w:style w:type="paragraph" w:customStyle="1" w:styleId="xl80">
    <w:name w:val="xl80"/>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81">
    <w:name w:val="xl81"/>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82">
    <w:name w:val="xl82"/>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val="es-ES" w:eastAsia="es-ES"/>
    </w:rPr>
  </w:style>
  <w:style w:type="paragraph" w:customStyle="1" w:styleId="xl83">
    <w:name w:val="xl83"/>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84">
    <w:name w:val="xl84"/>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85">
    <w:name w:val="xl85"/>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val="es-ES" w:eastAsia="es-ES"/>
    </w:rPr>
  </w:style>
  <w:style w:type="paragraph" w:customStyle="1" w:styleId="xl86">
    <w:name w:val="xl86"/>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val="es-ES" w:eastAsia="es-ES"/>
    </w:rPr>
  </w:style>
  <w:style w:type="paragraph" w:customStyle="1" w:styleId="xl87">
    <w:name w:val="xl87"/>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88">
    <w:name w:val="xl88"/>
    <w:basedOn w:val="Normal"/>
    <w:rsid w:val="005B702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89">
    <w:name w:val="xl89"/>
    <w:basedOn w:val="Normal"/>
    <w:rsid w:val="005B702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90">
    <w:name w:val="xl90"/>
    <w:basedOn w:val="Normal"/>
    <w:rsid w:val="005B702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91">
    <w:name w:val="xl91"/>
    <w:basedOn w:val="Normal"/>
    <w:rsid w:val="005B702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92">
    <w:name w:val="xl92"/>
    <w:basedOn w:val="Normal"/>
    <w:rsid w:val="005B702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93">
    <w:name w:val="xl93"/>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94">
    <w:name w:val="xl94"/>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val="es-ES" w:eastAsia="es-ES"/>
    </w:rPr>
  </w:style>
  <w:style w:type="paragraph" w:customStyle="1" w:styleId="xl95">
    <w:name w:val="xl95"/>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color w:val="000000"/>
      <w:sz w:val="16"/>
      <w:szCs w:val="16"/>
      <w:lang w:val="es-ES" w:eastAsia="es-ES"/>
    </w:rPr>
  </w:style>
  <w:style w:type="paragraph" w:customStyle="1" w:styleId="xl96">
    <w:name w:val="xl96"/>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97">
    <w:name w:val="xl97"/>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98">
    <w:name w:val="xl98"/>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99">
    <w:name w:val="xl99"/>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00">
    <w:name w:val="xl100"/>
    <w:basedOn w:val="Normal"/>
    <w:rsid w:val="005B702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01">
    <w:name w:val="xl101"/>
    <w:basedOn w:val="Normal"/>
    <w:rsid w:val="005B702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02">
    <w:name w:val="xl102"/>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03">
    <w:name w:val="xl103"/>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04">
    <w:name w:val="xl104"/>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05">
    <w:name w:val="xl105"/>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06">
    <w:name w:val="xl106"/>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07">
    <w:name w:val="xl107"/>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08">
    <w:name w:val="xl108"/>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09">
    <w:name w:val="xl109"/>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0">
    <w:name w:val="xl110"/>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1">
    <w:name w:val="xl111"/>
    <w:basedOn w:val="Normal"/>
    <w:rsid w:val="005B702D"/>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112">
    <w:name w:val="xl112"/>
    <w:basedOn w:val="Normal"/>
    <w:rsid w:val="005B702D"/>
    <w:pP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113">
    <w:name w:val="xl113"/>
    <w:basedOn w:val="Normal"/>
    <w:rsid w:val="005B702D"/>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val="es-ES" w:eastAsia="es-ES"/>
    </w:rPr>
  </w:style>
  <w:style w:type="paragraph" w:customStyle="1" w:styleId="xl114">
    <w:name w:val="xl114"/>
    <w:basedOn w:val="Normal"/>
    <w:rsid w:val="005B702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15">
    <w:name w:val="xl115"/>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16">
    <w:name w:val="xl116"/>
    <w:basedOn w:val="Normal"/>
    <w:rsid w:val="005B702D"/>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textAlignment w:val="center"/>
    </w:pPr>
    <w:rPr>
      <w:rFonts w:ascii="Times New Roman" w:eastAsia="Times New Roman" w:hAnsi="Times New Roman" w:cs="Times New Roman"/>
      <w:b/>
      <w:bCs/>
      <w:color w:val="000000"/>
      <w:sz w:val="16"/>
      <w:szCs w:val="16"/>
      <w:lang w:val="es-ES" w:eastAsia="es-ES"/>
    </w:rPr>
  </w:style>
  <w:style w:type="paragraph" w:customStyle="1" w:styleId="xl117">
    <w:name w:val="xl117"/>
    <w:basedOn w:val="Normal"/>
    <w:rsid w:val="005B702D"/>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pPr>
    <w:rPr>
      <w:rFonts w:ascii="Times New Roman" w:eastAsia="Times New Roman" w:hAnsi="Times New Roman" w:cs="Times New Roman"/>
      <w:b/>
      <w:bCs/>
      <w:color w:val="000000"/>
      <w:sz w:val="16"/>
      <w:szCs w:val="16"/>
      <w:lang w:val="es-ES" w:eastAsia="es-ES"/>
    </w:rPr>
  </w:style>
  <w:style w:type="paragraph" w:customStyle="1" w:styleId="xl118">
    <w:name w:val="xl118"/>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0">
    <w:name w:val="xl120"/>
    <w:basedOn w:val="Normal"/>
    <w:rsid w:val="005B702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rsid w:val="005B702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pPr>
    <w:rPr>
      <w:rFonts w:ascii="Times New Roman" w:eastAsia="Times New Roman" w:hAnsi="Times New Roman" w:cs="Times New Roman"/>
      <w:b/>
      <w:bCs/>
      <w:sz w:val="16"/>
      <w:szCs w:val="16"/>
      <w:lang w:val="es-ES" w:eastAsia="es-ES"/>
    </w:rPr>
  </w:style>
  <w:style w:type="paragraph" w:customStyle="1" w:styleId="xl122">
    <w:name w:val="xl122"/>
    <w:basedOn w:val="Normal"/>
    <w:rsid w:val="005B702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pPr>
    <w:rPr>
      <w:rFonts w:ascii="Times New Roman" w:eastAsia="Times New Roman" w:hAnsi="Times New Roman" w:cs="Times New Roman"/>
      <w:b/>
      <w:bCs/>
      <w:sz w:val="16"/>
      <w:szCs w:val="16"/>
      <w:lang w:val="es-ES" w:eastAsia="es-ES"/>
    </w:rPr>
  </w:style>
  <w:style w:type="paragraph" w:customStyle="1" w:styleId="xl123">
    <w:name w:val="xl123"/>
    <w:basedOn w:val="Normal"/>
    <w:rsid w:val="005B702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top"/>
    </w:pPr>
    <w:rPr>
      <w:rFonts w:ascii="Times New Roman" w:eastAsia="Times New Roman" w:hAnsi="Times New Roman" w:cs="Times New Roman"/>
      <w:b/>
      <w:bCs/>
      <w:sz w:val="16"/>
      <w:szCs w:val="16"/>
      <w:lang w:val="es-ES" w:eastAsia="es-ES"/>
    </w:rPr>
  </w:style>
  <w:style w:type="paragraph" w:customStyle="1" w:styleId="xl124">
    <w:name w:val="xl124"/>
    <w:basedOn w:val="Normal"/>
    <w:rsid w:val="005B702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pPr>
    <w:rPr>
      <w:rFonts w:ascii="Times New Roman" w:eastAsia="Times New Roman" w:hAnsi="Times New Roman" w:cs="Times New Roman"/>
      <w:b/>
      <w:bCs/>
      <w:sz w:val="16"/>
      <w:szCs w:val="16"/>
      <w:lang w:val="es-ES" w:eastAsia="es-ES"/>
    </w:rPr>
  </w:style>
  <w:style w:type="paragraph" w:customStyle="1" w:styleId="xl125">
    <w:name w:val="xl125"/>
    <w:basedOn w:val="Normal"/>
    <w:rsid w:val="005B702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top"/>
    </w:pPr>
    <w:rPr>
      <w:rFonts w:ascii="Times New Roman" w:eastAsia="Times New Roman" w:hAnsi="Times New Roman" w:cs="Times New Roman"/>
      <w:b/>
      <w:bCs/>
      <w:sz w:val="16"/>
      <w:szCs w:val="16"/>
      <w:lang w:val="es-ES" w:eastAsia="es-ES"/>
    </w:rPr>
  </w:style>
  <w:style w:type="paragraph" w:customStyle="1" w:styleId="xl126">
    <w:name w:val="xl126"/>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val="es-ES" w:eastAsia="es-ES"/>
    </w:rPr>
  </w:style>
  <w:style w:type="paragraph" w:customStyle="1" w:styleId="xl127">
    <w:name w:val="xl127"/>
    <w:basedOn w:val="Normal"/>
    <w:rsid w:val="005B702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val="es-ES" w:eastAsia="es-ES"/>
    </w:rPr>
  </w:style>
  <w:style w:type="paragraph" w:customStyle="1" w:styleId="xl128">
    <w:name w:val="xl128"/>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16"/>
      <w:szCs w:val="16"/>
      <w:lang w:val="es-ES" w:eastAsia="es-ES"/>
    </w:rPr>
  </w:style>
  <w:style w:type="paragraph" w:customStyle="1" w:styleId="xl129">
    <w:name w:val="xl129"/>
    <w:basedOn w:val="Normal"/>
    <w:rsid w:val="005B702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val="es-ES" w:eastAsia="es-ES"/>
    </w:rPr>
  </w:style>
  <w:style w:type="character" w:customStyle="1" w:styleId="field-content">
    <w:name w:val="field-content"/>
    <w:basedOn w:val="Fuentedeprrafopredeter"/>
    <w:rsid w:val="005B702D"/>
  </w:style>
  <w:style w:type="character" w:customStyle="1" w:styleId="tvceproductviewlabel">
    <w:name w:val="tvce_product_view_label"/>
    <w:basedOn w:val="Fuentedeprrafopredeter"/>
    <w:rsid w:val="005B702D"/>
  </w:style>
  <w:style w:type="character" w:customStyle="1" w:styleId="date-display-start">
    <w:name w:val="date-display-start"/>
    <w:basedOn w:val="Fuentedeprrafopredeter"/>
    <w:rsid w:val="005B702D"/>
  </w:style>
  <w:style w:type="character" w:customStyle="1" w:styleId="date-display-end">
    <w:name w:val="date-display-end"/>
    <w:basedOn w:val="Fuentedeprrafopredeter"/>
    <w:rsid w:val="005B702D"/>
  </w:style>
  <w:style w:type="character" w:customStyle="1" w:styleId="views-label">
    <w:name w:val="views-label"/>
    <w:basedOn w:val="Fuentedeprrafopredeter"/>
    <w:rsid w:val="005B702D"/>
  </w:style>
  <w:style w:type="character" w:customStyle="1" w:styleId="file">
    <w:name w:val="file"/>
    <w:basedOn w:val="Fuentedeprrafopredeter"/>
    <w:rsid w:val="005B702D"/>
  </w:style>
  <w:style w:type="paragraph" w:customStyle="1" w:styleId="font6">
    <w:name w:val="font6"/>
    <w:basedOn w:val="Normal"/>
    <w:rsid w:val="005B702D"/>
    <w:pPr>
      <w:spacing w:before="100" w:beforeAutospacing="1" w:after="100" w:afterAutospacing="1" w:line="240" w:lineRule="auto"/>
    </w:pPr>
    <w:rPr>
      <w:rFonts w:ascii="Calibri" w:eastAsia="Times New Roman" w:hAnsi="Calibri" w:cs="Times New Roman"/>
      <w:color w:val="000000"/>
      <w:sz w:val="18"/>
      <w:szCs w:val="18"/>
      <w:u w:val="single"/>
      <w:lang w:eastAsia="es-CO"/>
    </w:rPr>
  </w:style>
  <w:style w:type="paragraph" w:customStyle="1" w:styleId="font7">
    <w:name w:val="font7"/>
    <w:basedOn w:val="Normal"/>
    <w:rsid w:val="005B702D"/>
    <w:pPr>
      <w:spacing w:before="100" w:beforeAutospacing="1" w:after="100" w:afterAutospacing="1" w:line="240" w:lineRule="auto"/>
    </w:pPr>
    <w:rPr>
      <w:rFonts w:ascii="Calibri" w:eastAsia="Times New Roman" w:hAnsi="Calibri" w:cs="Times New Roman"/>
      <w:color w:val="000000"/>
      <w:sz w:val="18"/>
      <w:szCs w:val="18"/>
      <w:lang w:eastAsia="es-CO"/>
    </w:rPr>
  </w:style>
  <w:style w:type="paragraph" w:customStyle="1" w:styleId="font8">
    <w:name w:val="font8"/>
    <w:basedOn w:val="Normal"/>
    <w:rsid w:val="005B702D"/>
    <w:pPr>
      <w:spacing w:before="100" w:beforeAutospacing="1" w:after="100" w:afterAutospacing="1" w:line="240" w:lineRule="auto"/>
    </w:pPr>
    <w:rPr>
      <w:rFonts w:ascii="Calibri" w:eastAsia="Times New Roman" w:hAnsi="Calibri" w:cs="Times New Roman"/>
      <w:b/>
      <w:bCs/>
      <w:color w:val="000000"/>
      <w:sz w:val="18"/>
      <w:szCs w:val="18"/>
      <w:u w:val="single"/>
      <w:lang w:eastAsia="es-CO"/>
    </w:rPr>
  </w:style>
  <w:style w:type="paragraph" w:styleId="Textoindependiente3">
    <w:name w:val="Body Text 3"/>
    <w:basedOn w:val="Normal"/>
    <w:link w:val="Textoindependiente3Car"/>
    <w:rsid w:val="005B702D"/>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5B702D"/>
    <w:rPr>
      <w:rFonts w:ascii="Times New Roman" w:eastAsia="Times New Roman" w:hAnsi="Times New Roman" w:cs="Times New Roman"/>
      <w:sz w:val="16"/>
      <w:szCs w:val="16"/>
      <w:lang w:val="es-ES" w:eastAsia="es-ES"/>
    </w:rPr>
  </w:style>
  <w:style w:type="paragraph" w:customStyle="1" w:styleId="font9">
    <w:name w:val="font9"/>
    <w:basedOn w:val="Normal"/>
    <w:rsid w:val="005B702D"/>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10">
    <w:name w:val="font10"/>
    <w:basedOn w:val="Normal"/>
    <w:rsid w:val="005B702D"/>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11">
    <w:name w:val="font11"/>
    <w:basedOn w:val="Normal"/>
    <w:rsid w:val="005B702D"/>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12">
    <w:name w:val="font12"/>
    <w:basedOn w:val="Normal"/>
    <w:rsid w:val="005B702D"/>
    <w:pP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font13">
    <w:name w:val="font13"/>
    <w:basedOn w:val="Normal"/>
    <w:rsid w:val="005B702D"/>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14">
    <w:name w:val="font14"/>
    <w:basedOn w:val="Normal"/>
    <w:rsid w:val="005B702D"/>
    <w:pPr>
      <w:spacing w:before="100" w:beforeAutospacing="1" w:after="100" w:afterAutospacing="1" w:line="240" w:lineRule="auto"/>
    </w:pPr>
    <w:rPr>
      <w:rFonts w:ascii="Arial" w:eastAsia="Times New Roman" w:hAnsi="Arial" w:cs="Arial"/>
      <w:b/>
      <w:bCs/>
      <w:color w:val="000000"/>
      <w:sz w:val="18"/>
      <w:szCs w:val="18"/>
      <w:u w:val="single"/>
      <w:lang w:eastAsia="es-CO"/>
    </w:rPr>
  </w:style>
  <w:style w:type="paragraph" w:customStyle="1" w:styleId="font15">
    <w:name w:val="font15"/>
    <w:basedOn w:val="Normal"/>
    <w:rsid w:val="005B702D"/>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font16">
    <w:name w:val="font16"/>
    <w:basedOn w:val="Normal"/>
    <w:rsid w:val="005B702D"/>
    <w:pPr>
      <w:spacing w:before="100" w:beforeAutospacing="1" w:after="100" w:afterAutospacing="1" w:line="240" w:lineRule="auto"/>
    </w:pPr>
    <w:rPr>
      <w:rFonts w:ascii="Arial" w:eastAsia="Times New Roman" w:hAnsi="Arial" w:cs="Arial"/>
      <w:b/>
      <w:bCs/>
      <w:i/>
      <w:iCs/>
      <w:color w:val="000000"/>
      <w:sz w:val="18"/>
      <w:szCs w:val="18"/>
      <w:lang w:eastAsia="es-CO"/>
    </w:rPr>
  </w:style>
  <w:style w:type="paragraph" w:customStyle="1" w:styleId="font17">
    <w:name w:val="font17"/>
    <w:basedOn w:val="Normal"/>
    <w:rsid w:val="005B702D"/>
    <w:pPr>
      <w:spacing w:before="100" w:beforeAutospacing="1" w:after="100" w:afterAutospacing="1" w:line="240" w:lineRule="auto"/>
    </w:pPr>
    <w:rPr>
      <w:rFonts w:ascii="Arial" w:eastAsia="Times New Roman" w:hAnsi="Arial" w:cs="Arial"/>
      <w:sz w:val="18"/>
      <w:szCs w:val="18"/>
      <w:u w:val="single"/>
      <w:lang w:eastAsia="es-CO"/>
    </w:rPr>
  </w:style>
  <w:style w:type="paragraph" w:customStyle="1" w:styleId="font18">
    <w:name w:val="font18"/>
    <w:basedOn w:val="Normal"/>
    <w:rsid w:val="005B702D"/>
    <w:pPr>
      <w:spacing w:before="100" w:beforeAutospacing="1" w:after="100" w:afterAutospacing="1" w:line="240" w:lineRule="auto"/>
    </w:pPr>
    <w:rPr>
      <w:rFonts w:ascii="Arial" w:eastAsia="Times New Roman" w:hAnsi="Arial" w:cs="Arial"/>
      <w:i/>
      <w:iCs/>
      <w:sz w:val="18"/>
      <w:szCs w:val="18"/>
      <w:u w:val="single"/>
      <w:lang w:eastAsia="es-CO"/>
    </w:rPr>
  </w:style>
  <w:style w:type="paragraph" w:customStyle="1" w:styleId="font19">
    <w:name w:val="font19"/>
    <w:basedOn w:val="Normal"/>
    <w:rsid w:val="005B702D"/>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30">
    <w:name w:val="xl130"/>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31">
    <w:name w:val="xl131"/>
    <w:basedOn w:val="Normal"/>
    <w:rsid w:val="005B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2">
    <w:name w:val="xl132"/>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33">
    <w:name w:val="xl133"/>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8"/>
      <w:szCs w:val="18"/>
      <w:lang w:eastAsia="es-CO"/>
    </w:rPr>
  </w:style>
  <w:style w:type="paragraph" w:customStyle="1" w:styleId="xl134">
    <w:name w:val="xl134"/>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35">
    <w:name w:val="xl135"/>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6">
    <w:name w:val="xl136"/>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37">
    <w:name w:val="xl137"/>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38">
    <w:name w:val="xl138"/>
    <w:basedOn w:val="Normal"/>
    <w:rsid w:val="005B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39">
    <w:name w:val="xl139"/>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FF0000"/>
      <w:sz w:val="18"/>
      <w:szCs w:val="18"/>
      <w:lang w:eastAsia="es-CO"/>
    </w:rPr>
  </w:style>
  <w:style w:type="paragraph" w:customStyle="1" w:styleId="xl140">
    <w:name w:val="xl140"/>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41">
    <w:name w:val="xl141"/>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42">
    <w:name w:val="xl142"/>
    <w:basedOn w:val="Normal"/>
    <w:rsid w:val="005B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43">
    <w:name w:val="xl143"/>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4">
    <w:name w:val="xl144"/>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45">
    <w:name w:val="xl145"/>
    <w:basedOn w:val="Normal"/>
    <w:rsid w:val="005B702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46">
    <w:name w:val="xl146"/>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47">
    <w:name w:val="xl147"/>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148">
    <w:name w:val="xl148"/>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49">
    <w:name w:val="xl149"/>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50">
    <w:name w:val="xl150"/>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51">
    <w:name w:val="xl151"/>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52">
    <w:name w:val="xl152"/>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53">
    <w:name w:val="xl153"/>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54">
    <w:name w:val="xl154"/>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5">
    <w:name w:val="xl155"/>
    <w:basedOn w:val="Normal"/>
    <w:rsid w:val="005B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6">
    <w:name w:val="xl156"/>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7">
    <w:name w:val="xl157"/>
    <w:basedOn w:val="Normal"/>
    <w:rsid w:val="005B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158">
    <w:name w:val="xl158"/>
    <w:basedOn w:val="Normal"/>
    <w:rsid w:val="005B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59">
    <w:name w:val="xl159"/>
    <w:basedOn w:val="Normal"/>
    <w:rsid w:val="005B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0">
    <w:name w:val="xl160"/>
    <w:basedOn w:val="Normal"/>
    <w:rsid w:val="005B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1">
    <w:name w:val="xl161"/>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162">
    <w:name w:val="xl162"/>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3">
    <w:name w:val="xl163"/>
    <w:basedOn w:val="Normal"/>
    <w:rsid w:val="005B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18"/>
      <w:szCs w:val="18"/>
      <w:lang w:eastAsia="es-CO"/>
    </w:rPr>
  </w:style>
  <w:style w:type="paragraph" w:customStyle="1" w:styleId="xl164">
    <w:name w:val="xl164"/>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5">
    <w:name w:val="xl165"/>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FF0000"/>
      <w:sz w:val="18"/>
      <w:szCs w:val="18"/>
      <w:lang w:eastAsia="es-CO"/>
    </w:rPr>
  </w:style>
  <w:style w:type="paragraph" w:customStyle="1" w:styleId="xl166">
    <w:name w:val="xl166"/>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8"/>
      <w:szCs w:val="18"/>
      <w:lang w:eastAsia="es-CO"/>
    </w:rPr>
  </w:style>
  <w:style w:type="paragraph" w:customStyle="1" w:styleId="xl167">
    <w:name w:val="xl167"/>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68">
    <w:name w:val="xl168"/>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9">
    <w:name w:val="xl169"/>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70">
    <w:name w:val="xl170"/>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71">
    <w:name w:val="xl171"/>
    <w:basedOn w:val="Normal"/>
    <w:rsid w:val="005B702D"/>
    <w:pPr>
      <w:shd w:val="clear" w:color="000000" w:fill="D9D9D9"/>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72">
    <w:name w:val="xl172"/>
    <w:basedOn w:val="Normal"/>
    <w:rsid w:val="005B702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73">
    <w:name w:val="xl173"/>
    <w:basedOn w:val="Normal"/>
    <w:rsid w:val="005B702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74">
    <w:name w:val="xl174"/>
    <w:basedOn w:val="Normal"/>
    <w:rsid w:val="005B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75">
    <w:name w:val="xl175"/>
    <w:basedOn w:val="Normal"/>
    <w:rsid w:val="005B702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76">
    <w:name w:val="xl176"/>
    <w:basedOn w:val="Normal"/>
    <w:rsid w:val="005B702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77">
    <w:name w:val="xl177"/>
    <w:basedOn w:val="Normal"/>
    <w:rsid w:val="005B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78">
    <w:name w:val="xl178"/>
    <w:basedOn w:val="Normal"/>
    <w:rsid w:val="005B702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79">
    <w:name w:val="xl179"/>
    <w:basedOn w:val="Normal"/>
    <w:rsid w:val="005B702D"/>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80">
    <w:name w:val="xl180"/>
    <w:basedOn w:val="Normal"/>
    <w:rsid w:val="005B702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81">
    <w:name w:val="xl181"/>
    <w:basedOn w:val="Normal"/>
    <w:rsid w:val="005B702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82">
    <w:name w:val="xl182"/>
    <w:basedOn w:val="Normal"/>
    <w:rsid w:val="005B702D"/>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83">
    <w:name w:val="xl183"/>
    <w:basedOn w:val="Normal"/>
    <w:rsid w:val="005B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84">
    <w:name w:val="xl184"/>
    <w:basedOn w:val="Normal"/>
    <w:rsid w:val="005B702D"/>
    <w:pPr>
      <w:pBdr>
        <w:top w:val="single" w:sz="4" w:space="0" w:color="auto"/>
        <w:lef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5">
    <w:name w:val="xl185"/>
    <w:basedOn w:val="Normal"/>
    <w:rsid w:val="005B702D"/>
    <w:pPr>
      <w:pBdr>
        <w:top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6">
    <w:name w:val="xl186"/>
    <w:basedOn w:val="Normal"/>
    <w:rsid w:val="005B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lang w:eastAsia="es-CO"/>
    </w:rPr>
  </w:style>
  <w:style w:type="paragraph" w:customStyle="1" w:styleId="xl187">
    <w:name w:val="xl187"/>
    <w:basedOn w:val="Normal"/>
    <w:rsid w:val="005B702D"/>
    <w:pPr>
      <w:pBdr>
        <w:left w:val="single" w:sz="8" w:space="0" w:color="auto"/>
      </w:pBdr>
      <w:shd w:val="clear" w:color="BFBFBF" w:fill="A6A6A6"/>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88">
    <w:name w:val="xl188"/>
    <w:basedOn w:val="Normal"/>
    <w:rsid w:val="005B702D"/>
    <w:pPr>
      <w:pBdr>
        <w:right w:val="single" w:sz="4" w:space="0" w:color="auto"/>
      </w:pBdr>
      <w:shd w:val="clear" w:color="BFBFBF" w:fill="A6A6A6"/>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89">
    <w:name w:val="xl189"/>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pPr>
    <w:rPr>
      <w:rFonts w:ascii="Arial" w:eastAsia="Times New Roman" w:hAnsi="Arial" w:cs="Arial"/>
      <w:sz w:val="18"/>
      <w:szCs w:val="18"/>
      <w:lang w:eastAsia="es-CO"/>
    </w:rPr>
  </w:style>
  <w:style w:type="paragraph" w:customStyle="1" w:styleId="xl190">
    <w:name w:val="xl190"/>
    <w:basedOn w:val="Normal"/>
    <w:rsid w:val="005B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8"/>
      <w:szCs w:val="18"/>
      <w:lang w:eastAsia="es-CO"/>
    </w:rPr>
  </w:style>
  <w:style w:type="paragraph" w:customStyle="1" w:styleId="xl191">
    <w:name w:val="xl191"/>
    <w:basedOn w:val="Normal"/>
    <w:rsid w:val="005B702D"/>
    <w:pPr>
      <w:pBdr>
        <w:left w:val="single" w:sz="8" w:space="0" w:color="auto"/>
      </w:pBdr>
      <w:shd w:val="clear" w:color="BFBFBF" w:fill="A6A6A6"/>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92">
    <w:name w:val="xl192"/>
    <w:basedOn w:val="Normal"/>
    <w:rsid w:val="005B702D"/>
    <w:pPr>
      <w:pBdr>
        <w:right w:val="single" w:sz="4" w:space="0" w:color="auto"/>
      </w:pBdr>
      <w:shd w:val="clear" w:color="BFBFBF" w:fill="A6A6A6"/>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93">
    <w:name w:val="xl193"/>
    <w:basedOn w:val="Normal"/>
    <w:rsid w:val="005B702D"/>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4">
    <w:name w:val="xl194"/>
    <w:basedOn w:val="Normal"/>
    <w:rsid w:val="005B702D"/>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5">
    <w:name w:val="xl195"/>
    <w:basedOn w:val="Normal"/>
    <w:rsid w:val="005B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96">
    <w:name w:val="xl196"/>
    <w:basedOn w:val="Normal"/>
    <w:rsid w:val="005B702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97">
    <w:name w:val="xl197"/>
    <w:basedOn w:val="Normal"/>
    <w:rsid w:val="005B702D"/>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198">
    <w:name w:val="xl198"/>
    <w:basedOn w:val="Normal"/>
    <w:rsid w:val="005B702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99">
    <w:name w:val="xl199"/>
    <w:basedOn w:val="Normal"/>
    <w:rsid w:val="005B702D"/>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200">
    <w:name w:val="xl200"/>
    <w:basedOn w:val="Normal"/>
    <w:rsid w:val="005B702D"/>
    <w:pPr>
      <w:spacing w:before="100" w:beforeAutospacing="1" w:after="100" w:afterAutospacing="1" w:line="240" w:lineRule="auto"/>
    </w:pPr>
    <w:rPr>
      <w:rFonts w:ascii="Times New Roman" w:eastAsia="Times New Roman" w:hAnsi="Times New Roman" w:cs="Times New Roman"/>
      <w:color w:val="AE128D"/>
      <w:sz w:val="18"/>
      <w:szCs w:val="18"/>
      <w:lang w:eastAsia="es-CO"/>
    </w:rPr>
  </w:style>
  <w:style w:type="paragraph" w:customStyle="1" w:styleId="xl201">
    <w:name w:val="xl201"/>
    <w:basedOn w:val="Normal"/>
    <w:rsid w:val="005B702D"/>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02">
    <w:name w:val="xl202"/>
    <w:basedOn w:val="Normal"/>
    <w:rsid w:val="005B702D"/>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03">
    <w:name w:val="xl203"/>
    <w:basedOn w:val="Normal"/>
    <w:rsid w:val="005B702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04">
    <w:name w:val="xl204"/>
    <w:basedOn w:val="Normal"/>
    <w:rsid w:val="005B702D"/>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05">
    <w:name w:val="xl205"/>
    <w:basedOn w:val="Normal"/>
    <w:rsid w:val="005B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06">
    <w:name w:val="xl206"/>
    <w:basedOn w:val="Normal"/>
    <w:rsid w:val="005B702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207">
    <w:name w:val="xl207"/>
    <w:basedOn w:val="Normal"/>
    <w:rsid w:val="005B702D"/>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208">
    <w:name w:val="xl208"/>
    <w:basedOn w:val="Normal"/>
    <w:rsid w:val="005B702D"/>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209">
    <w:name w:val="xl209"/>
    <w:basedOn w:val="Normal"/>
    <w:rsid w:val="005B702D"/>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10">
    <w:name w:val="xl210"/>
    <w:basedOn w:val="Normal"/>
    <w:rsid w:val="005B702D"/>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11">
    <w:name w:val="xl211"/>
    <w:basedOn w:val="Normal"/>
    <w:rsid w:val="005B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12">
    <w:name w:val="xl212"/>
    <w:basedOn w:val="Normal"/>
    <w:rsid w:val="005B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13">
    <w:name w:val="xl213"/>
    <w:basedOn w:val="Normal"/>
    <w:rsid w:val="005B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214">
    <w:name w:val="xl214"/>
    <w:basedOn w:val="Normal"/>
    <w:rsid w:val="005B702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15">
    <w:name w:val="xl215"/>
    <w:basedOn w:val="Normal"/>
    <w:rsid w:val="005B702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16">
    <w:name w:val="xl216"/>
    <w:basedOn w:val="Normal"/>
    <w:rsid w:val="005B702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17">
    <w:name w:val="xl217"/>
    <w:basedOn w:val="Normal"/>
    <w:rsid w:val="005B702D"/>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18">
    <w:name w:val="xl218"/>
    <w:basedOn w:val="Normal"/>
    <w:rsid w:val="005B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18"/>
      <w:szCs w:val="18"/>
      <w:lang w:eastAsia="es-CO"/>
    </w:rPr>
  </w:style>
  <w:style w:type="paragraph" w:customStyle="1" w:styleId="xl219">
    <w:name w:val="xl219"/>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220">
    <w:name w:val="xl220"/>
    <w:basedOn w:val="Normal"/>
    <w:rsid w:val="005B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21">
    <w:name w:val="xl221"/>
    <w:basedOn w:val="Normal"/>
    <w:rsid w:val="005B702D"/>
    <w:pPr>
      <w:shd w:val="clear" w:color="000000" w:fill="BFBFBF"/>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22">
    <w:name w:val="xl222"/>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8"/>
      <w:szCs w:val="18"/>
      <w:lang w:eastAsia="es-CO"/>
    </w:rPr>
  </w:style>
  <w:style w:type="paragraph" w:customStyle="1" w:styleId="xl223">
    <w:name w:val="xl223"/>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224">
    <w:name w:val="xl224"/>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25">
    <w:name w:val="xl225"/>
    <w:basedOn w:val="Normal"/>
    <w:rsid w:val="005B702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26">
    <w:name w:val="xl226"/>
    <w:basedOn w:val="Normal"/>
    <w:rsid w:val="005B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227">
    <w:name w:val="xl227"/>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8"/>
      <w:szCs w:val="18"/>
      <w:lang w:eastAsia="es-CO"/>
    </w:rPr>
  </w:style>
  <w:style w:type="paragraph" w:customStyle="1" w:styleId="xl228">
    <w:name w:val="xl228"/>
    <w:basedOn w:val="Normal"/>
    <w:rsid w:val="005B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FF0000"/>
      <w:sz w:val="18"/>
      <w:szCs w:val="18"/>
      <w:lang w:eastAsia="es-CO"/>
    </w:rPr>
  </w:style>
  <w:style w:type="paragraph" w:customStyle="1" w:styleId="xl229">
    <w:name w:val="xl229"/>
    <w:basedOn w:val="Normal"/>
    <w:rsid w:val="005B702D"/>
    <w:pPr>
      <w:spacing w:before="100" w:beforeAutospacing="1" w:after="100" w:afterAutospacing="1" w:line="240" w:lineRule="auto"/>
    </w:pPr>
    <w:rPr>
      <w:rFonts w:ascii="Arial" w:eastAsia="Times New Roman" w:hAnsi="Arial" w:cs="Arial"/>
      <w:sz w:val="18"/>
      <w:szCs w:val="18"/>
      <w:lang w:eastAsia="es-CO"/>
    </w:rPr>
  </w:style>
  <w:style w:type="paragraph" w:customStyle="1" w:styleId="xl230">
    <w:name w:val="xl230"/>
    <w:basedOn w:val="Normal"/>
    <w:rsid w:val="005B702D"/>
    <w:pP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231">
    <w:name w:val="xl231"/>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2">
    <w:name w:val="xl232"/>
    <w:basedOn w:val="Normal"/>
    <w:rsid w:val="005B702D"/>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233">
    <w:name w:val="xl233"/>
    <w:basedOn w:val="Normal"/>
    <w:rsid w:val="005B702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34">
    <w:name w:val="xl234"/>
    <w:basedOn w:val="Normal"/>
    <w:rsid w:val="005B702D"/>
    <w:pPr>
      <w:pBdr>
        <w:top w:val="single" w:sz="4" w:space="0" w:color="auto"/>
        <w:left w:val="single" w:sz="4" w:space="0" w:color="auto"/>
        <w:bottom w:val="single" w:sz="4" w:space="0" w:color="auto"/>
      </w:pBdr>
      <w:shd w:val="clear" w:color="000000" w:fill="A6A6A6"/>
      <w:spacing w:before="100" w:beforeAutospacing="1" w:after="100" w:afterAutospacing="1" w:line="240" w:lineRule="auto"/>
    </w:pPr>
    <w:rPr>
      <w:rFonts w:ascii="Arial" w:eastAsia="Times New Roman" w:hAnsi="Arial" w:cs="Arial"/>
      <w:b/>
      <w:bCs/>
      <w:sz w:val="18"/>
      <w:szCs w:val="18"/>
      <w:lang w:eastAsia="es-CO"/>
    </w:rPr>
  </w:style>
  <w:style w:type="paragraph" w:customStyle="1" w:styleId="xl235">
    <w:name w:val="xl235"/>
    <w:basedOn w:val="Normal"/>
    <w:rsid w:val="005B702D"/>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236">
    <w:name w:val="xl236"/>
    <w:basedOn w:val="Normal"/>
    <w:rsid w:val="005B702D"/>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237">
    <w:name w:val="xl237"/>
    <w:basedOn w:val="Normal"/>
    <w:rsid w:val="005B702D"/>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pPr>
    <w:rPr>
      <w:rFonts w:ascii="Arial" w:eastAsia="Times New Roman" w:hAnsi="Arial" w:cs="Arial"/>
      <w:color w:val="FF0000"/>
      <w:sz w:val="18"/>
      <w:szCs w:val="18"/>
      <w:lang w:eastAsia="es-CO"/>
    </w:rPr>
  </w:style>
  <w:style w:type="paragraph" w:customStyle="1" w:styleId="xl238">
    <w:name w:val="xl238"/>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39">
    <w:name w:val="xl239"/>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40">
    <w:name w:val="xl240"/>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41">
    <w:name w:val="xl241"/>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42">
    <w:name w:val="xl242"/>
    <w:basedOn w:val="Normal"/>
    <w:rsid w:val="005B702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43">
    <w:name w:val="xl243"/>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44">
    <w:name w:val="xl244"/>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245">
    <w:name w:val="xl245"/>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18"/>
      <w:szCs w:val="18"/>
      <w:lang w:eastAsia="es-CO"/>
    </w:rPr>
  </w:style>
  <w:style w:type="paragraph" w:customStyle="1" w:styleId="xl246">
    <w:name w:val="xl246"/>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47">
    <w:name w:val="xl247"/>
    <w:basedOn w:val="Normal"/>
    <w:rsid w:val="005B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48">
    <w:name w:val="xl248"/>
    <w:basedOn w:val="Normal"/>
    <w:rsid w:val="005B702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49">
    <w:name w:val="xl249"/>
    <w:basedOn w:val="Normal"/>
    <w:rsid w:val="005B702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50">
    <w:name w:val="xl250"/>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251">
    <w:name w:val="xl251"/>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52">
    <w:name w:val="xl252"/>
    <w:basedOn w:val="Normal"/>
    <w:rsid w:val="005B702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53">
    <w:name w:val="xl253"/>
    <w:basedOn w:val="Normal"/>
    <w:rsid w:val="005B702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254">
    <w:name w:val="xl254"/>
    <w:basedOn w:val="Normal"/>
    <w:rsid w:val="005B702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255">
    <w:name w:val="xl255"/>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56">
    <w:name w:val="xl256"/>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57">
    <w:name w:val="xl257"/>
    <w:basedOn w:val="Normal"/>
    <w:rsid w:val="005B702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58">
    <w:name w:val="xl258"/>
    <w:basedOn w:val="Normal"/>
    <w:rsid w:val="005B702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59">
    <w:name w:val="xl259"/>
    <w:basedOn w:val="Normal"/>
    <w:rsid w:val="005B702D"/>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260">
    <w:name w:val="xl260"/>
    <w:basedOn w:val="Normal"/>
    <w:rsid w:val="005B702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261">
    <w:name w:val="xl261"/>
    <w:basedOn w:val="Normal"/>
    <w:rsid w:val="005B702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262">
    <w:name w:val="xl262"/>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263">
    <w:name w:val="xl263"/>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64">
    <w:name w:val="xl264"/>
    <w:basedOn w:val="Normal"/>
    <w:rsid w:val="005B702D"/>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265">
    <w:name w:val="xl265"/>
    <w:basedOn w:val="Normal"/>
    <w:rsid w:val="005B702D"/>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266">
    <w:name w:val="xl266"/>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267">
    <w:name w:val="xl267"/>
    <w:basedOn w:val="Normal"/>
    <w:rsid w:val="005B702D"/>
    <w:pPr>
      <w:pBdr>
        <w:lef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268">
    <w:name w:val="xl268"/>
    <w:basedOn w:val="Normal"/>
    <w:rsid w:val="005B702D"/>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269">
    <w:name w:val="xl269"/>
    <w:basedOn w:val="Normal"/>
    <w:rsid w:val="005B702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0">
    <w:name w:val="xl270"/>
    <w:basedOn w:val="Normal"/>
    <w:rsid w:val="005B702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271">
    <w:name w:val="xl271"/>
    <w:basedOn w:val="Normal"/>
    <w:rsid w:val="005B702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272">
    <w:name w:val="xl272"/>
    <w:basedOn w:val="Normal"/>
    <w:rsid w:val="005B702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FF0000"/>
      <w:sz w:val="18"/>
      <w:szCs w:val="18"/>
      <w:lang w:eastAsia="es-CO"/>
    </w:rPr>
  </w:style>
  <w:style w:type="paragraph" w:customStyle="1" w:styleId="xl273">
    <w:name w:val="xl273"/>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rsid w:val="005B702D"/>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275">
    <w:name w:val="xl275"/>
    <w:basedOn w:val="Normal"/>
    <w:rsid w:val="005B702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rsid w:val="005B702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277">
    <w:name w:val="xl277"/>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278">
    <w:name w:val="xl278"/>
    <w:basedOn w:val="Normal"/>
    <w:rsid w:val="005B702D"/>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9">
    <w:name w:val="xl279"/>
    <w:basedOn w:val="Normal"/>
    <w:rsid w:val="005B702D"/>
    <w:pP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280">
    <w:name w:val="xl280"/>
    <w:basedOn w:val="Normal"/>
    <w:rsid w:val="005B702D"/>
    <w:pP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281">
    <w:name w:val="xl281"/>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2">
    <w:name w:val="xl282"/>
    <w:basedOn w:val="Normal"/>
    <w:rsid w:val="005B702D"/>
    <w:pPr>
      <w:shd w:val="clear" w:color="000000" w:fill="A6A6A6"/>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rsid w:val="005B702D"/>
    <w:pPr>
      <w:pBdr>
        <w:lef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284">
    <w:name w:val="xl284"/>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6">
    <w:name w:val="xl286"/>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7">
    <w:name w:val="xl287"/>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8">
    <w:name w:val="xl288"/>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89">
    <w:name w:val="xl289"/>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90">
    <w:name w:val="xl290"/>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91">
    <w:name w:val="xl291"/>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92">
    <w:name w:val="xl292"/>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293">
    <w:name w:val="xl293"/>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294">
    <w:name w:val="xl294"/>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95">
    <w:name w:val="xl295"/>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296">
    <w:name w:val="xl296"/>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297">
    <w:name w:val="xl297"/>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8">
    <w:name w:val="xl298"/>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9">
    <w:name w:val="xl299"/>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300">
    <w:name w:val="xl300"/>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1">
    <w:name w:val="xl301"/>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2">
    <w:name w:val="xl302"/>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03">
    <w:name w:val="xl303"/>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304">
    <w:name w:val="xl304"/>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5">
    <w:name w:val="xl305"/>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306">
    <w:name w:val="xl306"/>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307">
    <w:name w:val="xl307"/>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308">
    <w:name w:val="xl308"/>
    <w:basedOn w:val="Normal"/>
    <w:rsid w:val="005B702D"/>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09">
    <w:name w:val="xl309"/>
    <w:basedOn w:val="Normal"/>
    <w:rsid w:val="005B702D"/>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10">
    <w:name w:val="xl310"/>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11">
    <w:name w:val="xl311"/>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pPr>
    <w:rPr>
      <w:rFonts w:ascii="Arial" w:eastAsia="Times New Roman" w:hAnsi="Arial" w:cs="Arial"/>
      <w:sz w:val="18"/>
      <w:szCs w:val="18"/>
      <w:lang w:eastAsia="es-CO"/>
    </w:rPr>
  </w:style>
  <w:style w:type="paragraph" w:customStyle="1" w:styleId="xl312">
    <w:name w:val="xl312"/>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18"/>
      <w:szCs w:val="18"/>
      <w:lang w:eastAsia="es-CO"/>
    </w:rPr>
  </w:style>
  <w:style w:type="paragraph" w:customStyle="1" w:styleId="xl313">
    <w:name w:val="xl313"/>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4">
    <w:name w:val="xl314"/>
    <w:basedOn w:val="Normal"/>
    <w:rsid w:val="005B702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15">
    <w:name w:val="xl315"/>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316">
    <w:name w:val="xl316"/>
    <w:basedOn w:val="Normal"/>
    <w:rsid w:val="005B702D"/>
    <w:pPr>
      <w:pBdr>
        <w:lef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317">
    <w:name w:val="xl317"/>
    <w:basedOn w:val="Normal"/>
    <w:rsid w:val="005B702D"/>
    <w:pPr>
      <w:pBdr>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318">
    <w:name w:val="xl318"/>
    <w:basedOn w:val="Normal"/>
    <w:rsid w:val="005B702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19">
    <w:name w:val="xl319"/>
    <w:basedOn w:val="Normal"/>
    <w:rsid w:val="005B702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320">
    <w:name w:val="xl320"/>
    <w:basedOn w:val="Normal"/>
    <w:rsid w:val="005B702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1">
    <w:name w:val="1"/>
    <w:basedOn w:val="Normal"/>
    <w:next w:val="Ttulo"/>
    <w:qFormat/>
    <w:rsid w:val="005B702D"/>
    <w:pPr>
      <w:spacing w:after="0" w:line="240" w:lineRule="auto"/>
      <w:jc w:val="center"/>
    </w:pPr>
    <w:rPr>
      <w:rFonts w:ascii="Arial" w:eastAsia="Times New Roman" w:hAnsi="Arial" w:cs="Times New Roman"/>
      <w:b/>
      <w:sz w:val="24"/>
      <w:szCs w:val="20"/>
      <w:lang w:val="es-ES" w:eastAsia="es-ES"/>
    </w:rPr>
  </w:style>
  <w:style w:type="character" w:customStyle="1" w:styleId="textoarticulos1">
    <w:name w:val="textoarticulos1"/>
    <w:rsid w:val="005B702D"/>
    <w:rPr>
      <w:rFonts w:ascii="Verdana" w:hAnsi="Verdana" w:hint="default"/>
      <w:b w:val="0"/>
      <w:bCs w:val="0"/>
      <w:strike w:val="0"/>
      <w:dstrike w:val="0"/>
      <w:color w:val="000000"/>
      <w:sz w:val="16"/>
      <w:szCs w:val="16"/>
      <w:u w:val="none"/>
      <w:effect w:val="none"/>
    </w:rPr>
  </w:style>
  <w:style w:type="paragraph" w:customStyle="1" w:styleId="2">
    <w:name w:val="2"/>
    <w:basedOn w:val="Normal"/>
    <w:next w:val="Ttulo"/>
    <w:qFormat/>
    <w:rsid w:val="005B702D"/>
    <w:pPr>
      <w:spacing w:after="0" w:line="240" w:lineRule="auto"/>
      <w:jc w:val="center"/>
    </w:pPr>
    <w:rPr>
      <w:rFonts w:ascii="Arial" w:eastAsia="Times New Roman" w:hAnsi="Arial" w:cs="Times New Roman"/>
      <w:b/>
      <w:sz w:val="24"/>
      <w:szCs w:val="20"/>
      <w:lang w:val="es-ES" w:eastAsia="es-ES"/>
    </w:rPr>
  </w:style>
  <w:style w:type="paragraph" w:customStyle="1" w:styleId="CM9">
    <w:name w:val="CM9"/>
    <w:basedOn w:val="Default"/>
    <w:next w:val="Default"/>
    <w:uiPriority w:val="99"/>
    <w:rsid w:val="005B702D"/>
    <w:pPr>
      <w:suppressAutoHyphens w:val="0"/>
      <w:autoSpaceDN w:val="0"/>
      <w:adjustRightInd w:val="0"/>
      <w:spacing w:line="273" w:lineRule="atLeast"/>
    </w:pPr>
    <w:rPr>
      <w:rFonts w:ascii="Arial" w:eastAsia="Times New Roman" w:hAnsi="Arial" w:cs="Arial"/>
      <w:color w:val="auto"/>
      <w:lang w:eastAsia="es-CO"/>
    </w:rPr>
  </w:style>
  <w:style w:type="paragraph" w:customStyle="1" w:styleId="ecxmsolistparagraph">
    <w:name w:val="ecxmsolistparagraph"/>
    <w:basedOn w:val="Normal"/>
    <w:rsid w:val="005B702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5B702D"/>
    <w:pPr>
      <w:widowControl w:val="0"/>
      <w:autoSpaceDE w:val="0"/>
      <w:autoSpaceDN w:val="0"/>
      <w:spacing w:after="0" w:line="240" w:lineRule="auto"/>
    </w:pPr>
    <w:rPr>
      <w:rFonts w:ascii="Arial" w:eastAsia="Arial" w:hAnsi="Arial" w:cs="Arial"/>
      <w:lang w:eastAsia="es-CO" w:bidi="es-CO"/>
    </w:rPr>
  </w:style>
  <w:style w:type="table" w:styleId="Tablaclsica3">
    <w:name w:val="Table Classic 3"/>
    <w:basedOn w:val="Tablanormal"/>
    <w:rsid w:val="005B702D"/>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nhideWhenUsed/>
    <w:rsid w:val="005B702D"/>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5B702D"/>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5B702D"/>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21">
    <w:name w:val="Texto independiente 21"/>
    <w:basedOn w:val="Normal"/>
    <w:rsid w:val="005B702D"/>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Cs w:val="20"/>
      <w:lang w:val="es-ES_tradnl" w:eastAsia="es-ES"/>
    </w:rPr>
  </w:style>
  <w:style w:type="paragraph" w:customStyle="1" w:styleId="Predeterminado">
    <w:name w:val="Predeterminado"/>
    <w:rsid w:val="005B702D"/>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5B702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5B702D"/>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5B702D"/>
    <w:pPr>
      <w:tabs>
        <w:tab w:val="center" w:pos="4512"/>
        <w:tab w:val="left" w:pos="7088"/>
      </w:tabs>
      <w:jc w:val="center"/>
    </w:pPr>
    <w:rPr>
      <w:rFonts w:ascii="Century Gothic" w:hAnsi="Century Gothic"/>
      <w:sz w:val="22"/>
      <w:szCs w:val="22"/>
    </w:rPr>
  </w:style>
  <w:style w:type="paragraph" w:styleId="Textodebloque">
    <w:name w:val="Block Text"/>
    <w:basedOn w:val="Normal"/>
    <w:rsid w:val="005B702D"/>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5B702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5B702D"/>
    <w:pPr>
      <w:keepNext/>
      <w:numPr>
        <w:ilvl w:val="1"/>
      </w:numPr>
      <w:outlineLvl w:val="1"/>
    </w:pPr>
    <w:rPr>
      <w:b/>
    </w:rPr>
  </w:style>
  <w:style w:type="paragraph" w:customStyle="1" w:styleId="Cuerpodetextoconsangra">
    <w:name w:val="Cuerpo de texto con sangría"/>
    <w:basedOn w:val="Predeterminado"/>
    <w:rsid w:val="005B702D"/>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5B702D"/>
    <w:pPr>
      <w:spacing w:after="0" w:line="240" w:lineRule="auto"/>
      <w:ind w:left="4252"/>
    </w:pPr>
    <w:rPr>
      <w:rFonts w:ascii="Times New Roman" w:eastAsia="Times New Roman" w:hAnsi="Times New Roman" w:cs="Times New Roman"/>
      <w:sz w:val="20"/>
      <w:szCs w:val="24"/>
      <w:lang w:val="es-ES" w:eastAsia="es-ES"/>
    </w:rPr>
  </w:style>
  <w:style w:type="character" w:customStyle="1" w:styleId="CierreCar">
    <w:name w:val="Cierre Car"/>
    <w:basedOn w:val="Fuentedeprrafopredeter"/>
    <w:link w:val="Cierre"/>
    <w:rsid w:val="005B702D"/>
    <w:rPr>
      <w:rFonts w:ascii="Times New Roman" w:eastAsia="Times New Roman" w:hAnsi="Times New Roman" w:cs="Times New Roman"/>
      <w:sz w:val="20"/>
      <w:szCs w:val="24"/>
      <w:lang w:val="es-ES" w:eastAsia="es-ES"/>
    </w:rPr>
  </w:style>
  <w:style w:type="paragraph" w:customStyle="1" w:styleId="ListaCC">
    <w:name w:val="Lista CC."/>
    <w:basedOn w:val="Normal"/>
    <w:rsid w:val="005B702D"/>
    <w:pPr>
      <w:spacing w:after="0" w:line="240" w:lineRule="auto"/>
    </w:pPr>
    <w:rPr>
      <w:rFonts w:ascii="Times New Roman" w:eastAsia="Times New Roman" w:hAnsi="Times New Roman" w:cs="Times New Roman"/>
      <w:sz w:val="20"/>
      <w:szCs w:val="24"/>
      <w:lang w:val="es-ES" w:eastAsia="es-ES"/>
    </w:rPr>
  </w:style>
  <w:style w:type="paragraph" w:styleId="Textosinformato">
    <w:name w:val="Plain Text"/>
    <w:basedOn w:val="Normal"/>
    <w:link w:val="TextosinformatoCar"/>
    <w:rsid w:val="005B702D"/>
    <w:pPr>
      <w:spacing w:after="0" w:line="240" w:lineRule="auto"/>
    </w:pPr>
    <w:rPr>
      <w:rFonts w:ascii="Courier New" w:eastAsia="Times New Roman" w:hAnsi="Courier New" w:cs="Times New Roman"/>
      <w:sz w:val="20"/>
      <w:szCs w:val="24"/>
      <w:lang w:val="es-ES" w:eastAsia="es-ES"/>
    </w:rPr>
  </w:style>
  <w:style w:type="character" w:customStyle="1" w:styleId="TextosinformatoCar">
    <w:name w:val="Texto sin formato Car"/>
    <w:basedOn w:val="Fuentedeprrafopredeter"/>
    <w:link w:val="Textosinformato"/>
    <w:rsid w:val="005B702D"/>
    <w:rPr>
      <w:rFonts w:ascii="Courier New" w:eastAsia="Times New Roman" w:hAnsi="Courier New" w:cs="Times New Roman"/>
      <w:sz w:val="20"/>
      <w:szCs w:val="24"/>
      <w:lang w:val="es-ES" w:eastAsia="es-ES"/>
    </w:rPr>
  </w:style>
  <w:style w:type="paragraph" w:customStyle="1" w:styleId="Subcaptulo">
    <w:name w:val="Subcapítulo"/>
    <w:basedOn w:val="Normal"/>
    <w:rsid w:val="005B702D"/>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customStyle="1" w:styleId="03dash">
    <w:name w:val="03 dash"/>
    <w:basedOn w:val="Normal"/>
    <w:rsid w:val="005B702D"/>
    <w:pPr>
      <w:numPr>
        <w:numId w:val="9"/>
      </w:numPr>
      <w:tabs>
        <w:tab w:val="left" w:pos="-142"/>
        <w:tab w:val="left" w:pos="284"/>
        <w:tab w:val="left" w:pos="1613"/>
      </w:tabs>
      <w:spacing w:after="180" w:line="240" w:lineRule="auto"/>
      <w:outlineLvl w:val="7"/>
    </w:pPr>
    <w:rPr>
      <w:rFonts w:ascii="Arial" w:eastAsia="Times New Roman" w:hAnsi="Arial" w:cs="Times New Roman"/>
      <w:sz w:val="24"/>
      <w:szCs w:val="20"/>
      <w:lang w:val="es-ES_tradnl" w:eastAsia="es-ES"/>
    </w:rPr>
  </w:style>
  <w:style w:type="paragraph" w:customStyle="1" w:styleId="04dot">
    <w:name w:val="04 dot"/>
    <w:basedOn w:val="Normal"/>
    <w:rsid w:val="005B702D"/>
    <w:pPr>
      <w:numPr>
        <w:numId w:val="8"/>
      </w:numPr>
      <w:tabs>
        <w:tab w:val="clear" w:pos="1973"/>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unto">
    <w:name w:val="Punto"/>
    <w:basedOn w:val="Normal"/>
    <w:rsid w:val="005B702D"/>
    <w:pPr>
      <w:numPr>
        <w:numId w:val="11"/>
      </w:numPr>
      <w:spacing w:after="60" w:line="240" w:lineRule="auto"/>
      <w:jc w:val="both"/>
    </w:pPr>
    <w:rPr>
      <w:rFonts w:ascii="Arial" w:eastAsia="Times New Roman" w:hAnsi="Arial" w:cs="Times New Roman"/>
      <w:sz w:val="24"/>
      <w:szCs w:val="20"/>
      <w:lang w:val="es-ES" w:eastAsia="es-ES"/>
    </w:rPr>
  </w:style>
  <w:style w:type="paragraph" w:customStyle="1" w:styleId="60exhnormal">
    <w:name w:val="60 exh normal"/>
    <w:basedOn w:val="Normal"/>
    <w:rsid w:val="005B702D"/>
    <w:pPr>
      <w:numPr>
        <w:numId w:val="10"/>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Capitulo">
    <w:name w:val="Capitulo"/>
    <w:basedOn w:val="Ttulo1"/>
    <w:autoRedefine/>
    <w:rsid w:val="005B702D"/>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5B702D"/>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Times New Roman"/>
      <w:sz w:val="24"/>
      <w:szCs w:val="20"/>
      <w:lang w:val="es-ES" w:eastAsia="es-ES"/>
    </w:rPr>
  </w:style>
  <w:style w:type="paragraph" w:customStyle="1" w:styleId="Normalt">
    <w:name w:val="Normalt"/>
    <w:basedOn w:val="Normal"/>
    <w:rsid w:val="005B702D"/>
    <w:pPr>
      <w:widowControl w:val="0"/>
      <w:spacing w:after="240" w:line="240" w:lineRule="auto"/>
    </w:pPr>
    <w:rPr>
      <w:rFonts w:ascii="Times" w:eastAsia="Times New Roman" w:hAnsi="Times" w:cs="Times New Roman"/>
      <w:szCs w:val="24"/>
      <w:lang w:val="es-ES" w:eastAsia="es-ES"/>
    </w:rPr>
  </w:style>
  <w:style w:type="paragraph" w:customStyle="1" w:styleId="Textosinformato1">
    <w:name w:val="Texto sin formato1"/>
    <w:basedOn w:val="Normal"/>
    <w:rsid w:val="005B702D"/>
    <w:pPr>
      <w:spacing w:after="0" w:line="240" w:lineRule="auto"/>
    </w:pPr>
    <w:rPr>
      <w:rFonts w:ascii="Courier New" w:eastAsia="Times New Roman" w:hAnsi="Courier New" w:cs="Times New Roman"/>
      <w:sz w:val="20"/>
      <w:szCs w:val="20"/>
      <w:lang w:val="es-ES" w:eastAsia="es-ES"/>
    </w:rPr>
  </w:style>
  <w:style w:type="paragraph" w:customStyle="1" w:styleId="Textoindependiente0">
    <w:name w:val="Texto independiente(."/>
    <w:basedOn w:val="Normal"/>
    <w:rsid w:val="005B702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debloque1">
    <w:name w:val="Texto de bloque1"/>
    <w:basedOn w:val="Normal"/>
    <w:rsid w:val="005B702D"/>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xl24">
    <w:name w:val="xl24"/>
    <w:basedOn w:val="Normal"/>
    <w:rsid w:val="005B702D"/>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5">
    <w:name w:val="xl25"/>
    <w:basedOn w:val="Normal"/>
    <w:rsid w:val="005B702D"/>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6">
    <w:name w:val="xl26"/>
    <w:basedOn w:val="Normal"/>
    <w:rsid w:val="005B702D"/>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7">
    <w:name w:val="xl27"/>
    <w:basedOn w:val="Normal"/>
    <w:rsid w:val="005B702D"/>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8">
    <w:name w:val="xl28"/>
    <w:basedOn w:val="Normal"/>
    <w:rsid w:val="005B702D"/>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29">
    <w:name w:val="xl29"/>
    <w:basedOn w:val="Normal"/>
    <w:rsid w:val="005B702D"/>
    <w:pP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0">
    <w:name w:val="xl30"/>
    <w:basedOn w:val="Normal"/>
    <w:rsid w:val="005B702D"/>
    <w:pPr>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1">
    <w:name w:val="xl31"/>
    <w:basedOn w:val="Normal"/>
    <w:rsid w:val="005B702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rsid w:val="005B702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4">
    <w:name w:val="xl34"/>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5">
    <w:name w:val="xl35"/>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6">
    <w:name w:val="xl36"/>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37">
    <w:name w:val="xl37"/>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38">
    <w:name w:val="xl38"/>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rsid w:val="005B702D"/>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40">
    <w:name w:val="xl40"/>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41">
    <w:name w:val="xl41"/>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szCs w:val="24"/>
      <w:lang w:val="es-ES" w:eastAsia="es-ES"/>
    </w:rPr>
  </w:style>
  <w:style w:type="paragraph" w:customStyle="1" w:styleId="marta3">
    <w:name w:val="marta 3"/>
    <w:basedOn w:val="Normal"/>
    <w:rsid w:val="005B702D"/>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rsid w:val="005B702D"/>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5B702D"/>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paragraph" w:customStyle="1" w:styleId="Sangradetextonormal1">
    <w:name w:val="Sangría de texto normal1"/>
    <w:basedOn w:val="Normal"/>
    <w:rsid w:val="005B702D"/>
    <w:pPr>
      <w:autoSpaceDE w:val="0"/>
      <w:autoSpaceDN w:val="0"/>
      <w:spacing w:after="0" w:line="240" w:lineRule="auto"/>
      <w:ind w:left="426"/>
      <w:jc w:val="both"/>
    </w:pPr>
    <w:rPr>
      <w:rFonts w:ascii="Arial" w:eastAsia="Times New Roman" w:hAnsi="Arial" w:cs="Times New Roman"/>
      <w:sz w:val="24"/>
      <w:szCs w:val="24"/>
      <w:lang w:eastAsia="es-ES"/>
    </w:rPr>
  </w:style>
  <w:style w:type="paragraph" w:customStyle="1" w:styleId="MARITZA3">
    <w:name w:val="MARITZA3"/>
    <w:rsid w:val="005B702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WW-Sangra3detindependiente">
    <w:name w:val="WW-Sangría 3 de t. independiente"/>
    <w:basedOn w:val="Normal"/>
    <w:rsid w:val="005B702D"/>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customStyle="1" w:styleId="Contenidodelmarco">
    <w:name w:val="Contenido del marco"/>
    <w:basedOn w:val="Textoindependiente"/>
    <w:rsid w:val="005B702D"/>
    <w:pPr>
      <w:suppressAutoHyphens/>
      <w:jc w:val="both"/>
    </w:pPr>
    <w:rPr>
      <w:rFonts w:ascii="Times New Roman" w:hAnsi="Times New Roman" w:cs="Times New Roman"/>
      <w:sz w:val="24"/>
      <w:szCs w:val="20"/>
      <w:lang w:val="es-CO"/>
    </w:rPr>
  </w:style>
  <w:style w:type="paragraph" w:styleId="Cita">
    <w:name w:val="Quote"/>
    <w:basedOn w:val="Normal"/>
    <w:next w:val="Normal"/>
    <w:link w:val="CitaCar"/>
    <w:uiPriority w:val="29"/>
    <w:qFormat/>
    <w:rsid w:val="005B702D"/>
    <w:pPr>
      <w:spacing w:after="0" w:line="240" w:lineRule="auto"/>
    </w:pPr>
    <w:rPr>
      <w:rFonts w:ascii="Times New Roman" w:eastAsia="Times New Roman" w:hAnsi="Times New Roman" w:cs="Times New Roman"/>
      <w:i/>
      <w:iCs/>
      <w:color w:val="000000"/>
      <w:sz w:val="24"/>
      <w:szCs w:val="24"/>
      <w:lang w:val="es-ES" w:eastAsia="es-ES"/>
    </w:rPr>
  </w:style>
  <w:style w:type="character" w:customStyle="1" w:styleId="CitaCar">
    <w:name w:val="Cita Car"/>
    <w:basedOn w:val="Fuentedeprrafopredeter"/>
    <w:link w:val="Cita"/>
    <w:uiPriority w:val="29"/>
    <w:rsid w:val="005B702D"/>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5B702D"/>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sz w:val="24"/>
      <w:szCs w:val="24"/>
      <w:lang w:val="es-ES" w:eastAsia="es-ES"/>
    </w:rPr>
  </w:style>
  <w:style w:type="character" w:customStyle="1" w:styleId="CitadestacadaCar">
    <w:name w:val="Cita destacada Car"/>
    <w:basedOn w:val="Fuentedeprrafopredeter"/>
    <w:link w:val="Citadestacada"/>
    <w:uiPriority w:val="30"/>
    <w:rsid w:val="005B702D"/>
    <w:rPr>
      <w:rFonts w:ascii="Times New Roman" w:eastAsia="Times New Roman" w:hAnsi="Times New Roman" w:cs="Times New Roman"/>
      <w:b/>
      <w:bCs/>
      <w:i/>
      <w:iCs/>
      <w:color w:val="4F81BD"/>
      <w:sz w:val="24"/>
      <w:szCs w:val="24"/>
      <w:lang w:val="es-ES" w:eastAsia="es-ES"/>
    </w:rPr>
  </w:style>
  <w:style w:type="paragraph" w:styleId="Continuarlista">
    <w:name w:val="List Continue"/>
    <w:basedOn w:val="Normal"/>
    <w:unhideWhenUsed/>
    <w:rsid w:val="005B702D"/>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5B702D"/>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5B702D"/>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5B702D"/>
    <w:pPr>
      <w:spacing w:after="120" w:line="240" w:lineRule="auto"/>
      <w:ind w:left="1415"/>
      <w:contextualSpacing/>
    </w:pPr>
    <w:rPr>
      <w:rFonts w:ascii="Times New Roman" w:eastAsia="Times New Roman" w:hAnsi="Times New Roman" w:cs="Times New Roman"/>
      <w:sz w:val="24"/>
      <w:szCs w:val="24"/>
      <w:lang w:val="es-ES" w:eastAsia="es-ES"/>
    </w:rPr>
  </w:style>
  <w:style w:type="paragraph" w:styleId="DireccinHTML">
    <w:name w:val="HTML Address"/>
    <w:basedOn w:val="Normal"/>
    <w:link w:val="DireccinHTMLCar"/>
    <w:uiPriority w:val="99"/>
    <w:unhideWhenUsed/>
    <w:rsid w:val="005B702D"/>
    <w:pPr>
      <w:spacing w:after="0" w:line="240" w:lineRule="auto"/>
    </w:pPr>
    <w:rPr>
      <w:rFonts w:ascii="Times New Roman" w:eastAsia="Times New Roman" w:hAnsi="Times New Roman" w:cs="Times New Roman"/>
      <w:i/>
      <w:iCs/>
      <w:sz w:val="24"/>
      <w:szCs w:val="24"/>
      <w:lang w:val="es-ES" w:eastAsia="es-ES"/>
    </w:rPr>
  </w:style>
  <w:style w:type="character" w:customStyle="1" w:styleId="DireccinHTMLCar">
    <w:name w:val="Dirección HTML Car"/>
    <w:basedOn w:val="Fuentedeprrafopredeter"/>
    <w:link w:val="DireccinHTML"/>
    <w:uiPriority w:val="99"/>
    <w:rsid w:val="005B702D"/>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5B702D"/>
    <w:pPr>
      <w:framePr w:w="7920" w:h="1980" w:hRule="exact" w:hSpace="141" w:wrap="auto" w:hAnchor="page" w:xAlign="center" w:yAlign="bottom"/>
      <w:spacing w:after="0" w:line="240" w:lineRule="auto"/>
      <w:ind w:left="2880"/>
    </w:pPr>
    <w:rPr>
      <w:rFonts w:ascii="Cambria" w:eastAsia="Times New Roman" w:hAnsi="Cambria" w:cs="Times New Roman"/>
      <w:sz w:val="24"/>
      <w:szCs w:val="24"/>
      <w:lang w:val="es-ES" w:eastAsia="es-ES"/>
    </w:rPr>
  </w:style>
  <w:style w:type="paragraph" w:styleId="Encabezadodelista">
    <w:name w:val="toa heading"/>
    <w:basedOn w:val="Normal"/>
    <w:next w:val="Normal"/>
    <w:uiPriority w:val="99"/>
    <w:unhideWhenUsed/>
    <w:rsid w:val="005B702D"/>
    <w:pPr>
      <w:spacing w:before="120" w:after="0" w:line="240" w:lineRule="auto"/>
    </w:pPr>
    <w:rPr>
      <w:rFonts w:ascii="Cambria" w:eastAsia="Times New Roman" w:hAnsi="Cambria" w:cs="Times New Roman"/>
      <w:b/>
      <w:bCs/>
      <w:sz w:val="24"/>
      <w:szCs w:val="24"/>
      <w:lang w:val="es-ES" w:eastAsia="es-ES"/>
    </w:rPr>
  </w:style>
  <w:style w:type="paragraph" w:styleId="Encabezadodemensaje">
    <w:name w:val="Message Header"/>
    <w:basedOn w:val="Normal"/>
    <w:link w:val="EncabezadodemensajeCar"/>
    <w:unhideWhenUsed/>
    <w:rsid w:val="005B702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es-ES" w:eastAsia="es-ES"/>
    </w:rPr>
  </w:style>
  <w:style w:type="character" w:customStyle="1" w:styleId="EncabezadodemensajeCar">
    <w:name w:val="Encabezado de mensaje Car"/>
    <w:basedOn w:val="Fuentedeprrafopredeter"/>
    <w:link w:val="Encabezadodemensaje"/>
    <w:rsid w:val="005B702D"/>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5B702D"/>
    <w:pPr>
      <w:spacing w:after="0" w:line="240" w:lineRule="auto"/>
    </w:pPr>
    <w:rPr>
      <w:rFonts w:ascii="Times New Roman" w:eastAsia="Times New Roman" w:hAnsi="Times New Roman" w:cs="Times New Roman"/>
      <w:sz w:val="24"/>
      <w:szCs w:val="24"/>
      <w:lang w:val="es-ES" w:eastAsia="es-ES"/>
    </w:rPr>
  </w:style>
  <w:style w:type="character" w:customStyle="1" w:styleId="EncabezadodenotaCar">
    <w:name w:val="Encabezado de nota Car"/>
    <w:basedOn w:val="Fuentedeprrafopredeter"/>
    <w:link w:val="Encabezadodenota"/>
    <w:uiPriority w:val="99"/>
    <w:rsid w:val="005B702D"/>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5B702D"/>
    <w:pPr>
      <w:spacing w:after="0" w:line="240" w:lineRule="auto"/>
    </w:pPr>
    <w:rPr>
      <w:rFonts w:ascii="Times New Roman" w:eastAsia="Times New Roman" w:hAnsi="Times New Roman" w:cs="Times New Roman"/>
      <w:sz w:val="24"/>
      <w:szCs w:val="24"/>
      <w:lang w:val="es-ES" w:eastAsia="es-ES"/>
    </w:rPr>
  </w:style>
  <w:style w:type="character" w:customStyle="1" w:styleId="FechaCar">
    <w:name w:val="Fecha Car"/>
    <w:basedOn w:val="Fuentedeprrafopredeter"/>
    <w:link w:val="Fecha"/>
    <w:uiPriority w:val="99"/>
    <w:rsid w:val="005B702D"/>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5B702D"/>
    <w:pPr>
      <w:spacing w:after="0" w:line="240" w:lineRule="auto"/>
      <w:ind w:left="4252"/>
    </w:pPr>
    <w:rPr>
      <w:rFonts w:ascii="Times New Roman" w:eastAsia="Times New Roman" w:hAnsi="Times New Roman" w:cs="Times New Roman"/>
      <w:sz w:val="24"/>
      <w:szCs w:val="24"/>
      <w:lang w:val="es-ES" w:eastAsia="es-ES"/>
    </w:rPr>
  </w:style>
  <w:style w:type="character" w:customStyle="1" w:styleId="FirmaCar">
    <w:name w:val="Firma Car"/>
    <w:basedOn w:val="Fuentedeprrafopredeter"/>
    <w:link w:val="Firma"/>
    <w:rsid w:val="005B702D"/>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5B702D"/>
    <w:pPr>
      <w:spacing w:after="0" w:line="240" w:lineRule="auto"/>
    </w:pPr>
    <w:rPr>
      <w:rFonts w:ascii="Times New Roman" w:eastAsia="Times New Roman" w:hAnsi="Times New Roman" w:cs="Times New Roman"/>
      <w:sz w:val="24"/>
      <w:szCs w:val="24"/>
      <w:lang w:val="es-ES" w:eastAsia="es-ES"/>
    </w:rPr>
  </w:style>
  <w:style w:type="character" w:customStyle="1" w:styleId="FirmadecorreoelectrnicoCar">
    <w:name w:val="Firma de correo electrónico Car"/>
    <w:basedOn w:val="Fuentedeprrafopredeter"/>
    <w:link w:val="Firmadecorreoelectrnico"/>
    <w:uiPriority w:val="99"/>
    <w:rsid w:val="005B702D"/>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5B702D"/>
    <w:pPr>
      <w:spacing w:after="0" w:line="240" w:lineRule="auto"/>
    </w:pPr>
    <w:rPr>
      <w:rFonts w:ascii="Courier New" w:eastAsia="Times New Roman" w:hAnsi="Courier New" w:cs="Times New Roman"/>
      <w:sz w:val="20"/>
      <w:szCs w:val="20"/>
      <w:lang w:val="es-ES" w:eastAsia="es-ES"/>
    </w:rPr>
  </w:style>
  <w:style w:type="character" w:customStyle="1" w:styleId="HTMLconformatoprevioCar">
    <w:name w:val="HTML con formato previo Car"/>
    <w:basedOn w:val="Fuentedeprrafopredeter"/>
    <w:link w:val="HTMLconformatoprevio"/>
    <w:uiPriority w:val="99"/>
    <w:rsid w:val="005B702D"/>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5B702D"/>
    <w:pPr>
      <w:spacing w:after="0" w:line="240" w:lineRule="auto"/>
      <w:ind w:left="240" w:hanging="240"/>
    </w:pPr>
    <w:rPr>
      <w:rFonts w:ascii="Times New Roman" w:eastAsia="Times New Roman" w:hAnsi="Times New Roman" w:cs="Times New Roman"/>
      <w:sz w:val="24"/>
      <w:szCs w:val="24"/>
      <w:lang w:val="es-ES" w:eastAsia="es-ES"/>
    </w:rPr>
  </w:style>
  <w:style w:type="paragraph" w:styleId="ndice2">
    <w:name w:val="index 2"/>
    <w:basedOn w:val="Normal"/>
    <w:next w:val="Normal"/>
    <w:autoRedefine/>
    <w:uiPriority w:val="99"/>
    <w:unhideWhenUsed/>
    <w:rsid w:val="005B702D"/>
    <w:pPr>
      <w:spacing w:after="0" w:line="240" w:lineRule="auto"/>
      <w:ind w:left="480" w:hanging="240"/>
    </w:pPr>
    <w:rPr>
      <w:rFonts w:ascii="Times New Roman" w:eastAsia="Times New Roman" w:hAnsi="Times New Roman" w:cs="Times New Roman"/>
      <w:sz w:val="24"/>
      <w:szCs w:val="24"/>
      <w:lang w:val="es-ES" w:eastAsia="es-ES"/>
    </w:rPr>
  </w:style>
  <w:style w:type="paragraph" w:styleId="ndice3">
    <w:name w:val="index 3"/>
    <w:basedOn w:val="Normal"/>
    <w:next w:val="Normal"/>
    <w:autoRedefine/>
    <w:uiPriority w:val="99"/>
    <w:unhideWhenUsed/>
    <w:rsid w:val="005B702D"/>
    <w:pPr>
      <w:spacing w:after="0" w:line="240" w:lineRule="auto"/>
      <w:ind w:left="720" w:hanging="240"/>
    </w:pPr>
    <w:rPr>
      <w:rFonts w:ascii="Times New Roman" w:eastAsia="Times New Roman" w:hAnsi="Times New Roman" w:cs="Times New Roman"/>
      <w:sz w:val="24"/>
      <w:szCs w:val="24"/>
      <w:lang w:val="es-ES" w:eastAsia="es-ES"/>
    </w:rPr>
  </w:style>
  <w:style w:type="paragraph" w:styleId="ndice4">
    <w:name w:val="index 4"/>
    <w:basedOn w:val="Normal"/>
    <w:next w:val="Normal"/>
    <w:autoRedefine/>
    <w:uiPriority w:val="99"/>
    <w:unhideWhenUsed/>
    <w:rsid w:val="005B702D"/>
    <w:pPr>
      <w:spacing w:after="0" w:line="240" w:lineRule="auto"/>
      <w:ind w:left="960" w:hanging="240"/>
    </w:pPr>
    <w:rPr>
      <w:rFonts w:ascii="Times New Roman" w:eastAsia="Times New Roman" w:hAnsi="Times New Roman" w:cs="Times New Roman"/>
      <w:sz w:val="24"/>
      <w:szCs w:val="24"/>
      <w:lang w:val="es-ES" w:eastAsia="es-ES"/>
    </w:rPr>
  </w:style>
  <w:style w:type="paragraph" w:styleId="ndice5">
    <w:name w:val="index 5"/>
    <w:basedOn w:val="Normal"/>
    <w:next w:val="Normal"/>
    <w:autoRedefine/>
    <w:uiPriority w:val="99"/>
    <w:unhideWhenUsed/>
    <w:rsid w:val="005B702D"/>
    <w:pPr>
      <w:spacing w:after="0" w:line="240" w:lineRule="auto"/>
      <w:ind w:left="1200" w:hanging="240"/>
    </w:pPr>
    <w:rPr>
      <w:rFonts w:ascii="Times New Roman" w:eastAsia="Times New Roman" w:hAnsi="Times New Roman" w:cs="Times New Roman"/>
      <w:sz w:val="24"/>
      <w:szCs w:val="24"/>
      <w:lang w:val="es-ES" w:eastAsia="es-ES"/>
    </w:rPr>
  </w:style>
  <w:style w:type="paragraph" w:styleId="ndice6">
    <w:name w:val="index 6"/>
    <w:basedOn w:val="Normal"/>
    <w:next w:val="Normal"/>
    <w:autoRedefine/>
    <w:uiPriority w:val="99"/>
    <w:unhideWhenUsed/>
    <w:rsid w:val="005B702D"/>
    <w:pPr>
      <w:spacing w:after="0" w:line="240" w:lineRule="auto"/>
      <w:ind w:left="1440" w:hanging="240"/>
    </w:pPr>
    <w:rPr>
      <w:rFonts w:ascii="Times New Roman" w:eastAsia="Times New Roman" w:hAnsi="Times New Roman" w:cs="Times New Roman"/>
      <w:sz w:val="24"/>
      <w:szCs w:val="24"/>
      <w:lang w:val="es-ES" w:eastAsia="es-ES"/>
    </w:rPr>
  </w:style>
  <w:style w:type="paragraph" w:styleId="ndice7">
    <w:name w:val="index 7"/>
    <w:basedOn w:val="Normal"/>
    <w:next w:val="Normal"/>
    <w:autoRedefine/>
    <w:uiPriority w:val="99"/>
    <w:unhideWhenUsed/>
    <w:rsid w:val="005B702D"/>
    <w:pPr>
      <w:spacing w:after="0" w:line="240" w:lineRule="auto"/>
      <w:ind w:left="1680" w:hanging="240"/>
    </w:pPr>
    <w:rPr>
      <w:rFonts w:ascii="Times New Roman" w:eastAsia="Times New Roman" w:hAnsi="Times New Roman" w:cs="Times New Roman"/>
      <w:sz w:val="24"/>
      <w:szCs w:val="24"/>
      <w:lang w:val="es-ES" w:eastAsia="es-ES"/>
    </w:rPr>
  </w:style>
  <w:style w:type="paragraph" w:styleId="ndice8">
    <w:name w:val="index 8"/>
    <w:basedOn w:val="Normal"/>
    <w:next w:val="Normal"/>
    <w:autoRedefine/>
    <w:uiPriority w:val="99"/>
    <w:unhideWhenUsed/>
    <w:rsid w:val="005B702D"/>
    <w:pPr>
      <w:spacing w:after="0" w:line="240" w:lineRule="auto"/>
      <w:ind w:left="1920" w:hanging="240"/>
    </w:pPr>
    <w:rPr>
      <w:rFonts w:ascii="Times New Roman" w:eastAsia="Times New Roman" w:hAnsi="Times New Roman" w:cs="Times New Roman"/>
      <w:sz w:val="24"/>
      <w:szCs w:val="24"/>
      <w:lang w:val="es-ES" w:eastAsia="es-ES"/>
    </w:rPr>
  </w:style>
  <w:style w:type="paragraph" w:styleId="ndice9">
    <w:name w:val="index 9"/>
    <w:basedOn w:val="Normal"/>
    <w:next w:val="Normal"/>
    <w:autoRedefine/>
    <w:uiPriority w:val="99"/>
    <w:unhideWhenUsed/>
    <w:rsid w:val="005B702D"/>
    <w:pPr>
      <w:spacing w:after="0" w:line="240" w:lineRule="auto"/>
      <w:ind w:left="2160" w:hanging="240"/>
    </w:pPr>
    <w:rPr>
      <w:rFonts w:ascii="Times New Roman" w:eastAsia="Times New Roman" w:hAnsi="Times New Roman" w:cs="Times New Roman"/>
      <w:sz w:val="24"/>
      <w:szCs w:val="24"/>
      <w:lang w:val="es-ES" w:eastAsia="es-ES"/>
    </w:rPr>
  </w:style>
  <w:style w:type="paragraph" w:styleId="Lista">
    <w:name w:val="List"/>
    <w:basedOn w:val="Normal"/>
    <w:unhideWhenUsed/>
    <w:rsid w:val="005B702D"/>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3">
    <w:name w:val="List 3"/>
    <w:basedOn w:val="Normal"/>
    <w:unhideWhenUsed/>
    <w:rsid w:val="005B702D"/>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4">
    <w:name w:val="List 4"/>
    <w:basedOn w:val="Normal"/>
    <w:unhideWhenUsed/>
    <w:rsid w:val="005B702D"/>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5B702D"/>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nmeros">
    <w:name w:val="List Number"/>
    <w:basedOn w:val="Normal"/>
    <w:uiPriority w:val="99"/>
    <w:unhideWhenUsed/>
    <w:rsid w:val="005B702D"/>
    <w:pPr>
      <w:numPr>
        <w:numId w:val="12"/>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2">
    <w:name w:val="List Number 2"/>
    <w:basedOn w:val="Normal"/>
    <w:uiPriority w:val="99"/>
    <w:unhideWhenUsed/>
    <w:rsid w:val="005B702D"/>
    <w:pPr>
      <w:numPr>
        <w:numId w:val="13"/>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3">
    <w:name w:val="List Number 3"/>
    <w:basedOn w:val="Normal"/>
    <w:uiPriority w:val="99"/>
    <w:unhideWhenUsed/>
    <w:rsid w:val="005B702D"/>
    <w:pPr>
      <w:numPr>
        <w:numId w:val="14"/>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4">
    <w:name w:val="List Number 4"/>
    <w:basedOn w:val="Normal"/>
    <w:uiPriority w:val="99"/>
    <w:unhideWhenUsed/>
    <w:rsid w:val="005B702D"/>
    <w:pPr>
      <w:numPr>
        <w:numId w:val="15"/>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5">
    <w:name w:val="List Number 5"/>
    <w:basedOn w:val="Normal"/>
    <w:uiPriority w:val="99"/>
    <w:unhideWhenUsed/>
    <w:rsid w:val="005B702D"/>
    <w:pPr>
      <w:numPr>
        <w:numId w:val="16"/>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
    <w:name w:val="List Bullet"/>
    <w:basedOn w:val="Normal"/>
    <w:unhideWhenUsed/>
    <w:rsid w:val="005B702D"/>
    <w:pPr>
      <w:numPr>
        <w:numId w:val="17"/>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unhideWhenUsed/>
    <w:rsid w:val="005B702D"/>
    <w:pPr>
      <w:numPr>
        <w:numId w:val="18"/>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nhideWhenUsed/>
    <w:rsid w:val="005B702D"/>
    <w:pPr>
      <w:numPr>
        <w:numId w:val="19"/>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uiPriority w:val="99"/>
    <w:unhideWhenUsed/>
    <w:rsid w:val="005B702D"/>
    <w:pPr>
      <w:numPr>
        <w:numId w:val="20"/>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5B702D"/>
    <w:pPr>
      <w:numPr>
        <w:numId w:val="21"/>
      </w:numPr>
      <w:spacing w:after="0" w:line="240" w:lineRule="auto"/>
      <w:contextualSpacing/>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nhideWhenUsed/>
    <w:rsid w:val="005B702D"/>
    <w:pPr>
      <w:spacing w:after="0" w:line="240" w:lineRule="auto"/>
    </w:pPr>
    <w:rPr>
      <w:rFonts w:ascii="Tahoma" w:eastAsia="Times New Roman" w:hAnsi="Tahoma" w:cs="Times New Roman"/>
      <w:sz w:val="16"/>
      <w:szCs w:val="16"/>
      <w:lang w:val="es-ES" w:eastAsia="es-ES"/>
    </w:rPr>
  </w:style>
  <w:style w:type="character" w:customStyle="1" w:styleId="MapadeldocumentoCar">
    <w:name w:val="Mapa del documento Car"/>
    <w:basedOn w:val="Fuentedeprrafopredeter"/>
    <w:link w:val="Mapadeldocumento"/>
    <w:rsid w:val="005B702D"/>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5B702D"/>
    <w:pPr>
      <w:spacing w:after="0" w:line="240" w:lineRule="auto"/>
    </w:pPr>
    <w:rPr>
      <w:rFonts w:ascii="Cambria" w:eastAsia="Times New Roman" w:hAnsi="Cambria" w:cs="Times New Roman"/>
      <w:sz w:val="20"/>
      <w:szCs w:val="20"/>
      <w:lang w:val="es-ES" w:eastAsia="es-ES"/>
    </w:rPr>
  </w:style>
  <w:style w:type="paragraph" w:styleId="Saludo">
    <w:name w:val="Salutation"/>
    <w:basedOn w:val="Normal"/>
    <w:next w:val="Normal"/>
    <w:link w:val="SaludoCar"/>
    <w:unhideWhenUsed/>
    <w:rsid w:val="005B702D"/>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5B702D"/>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5B702D"/>
    <w:pPr>
      <w:spacing w:after="0" w:line="240" w:lineRule="auto"/>
      <w:ind w:left="708"/>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uiPriority w:val="99"/>
    <w:unhideWhenUsed/>
    <w:rsid w:val="005B702D"/>
    <w:pPr>
      <w:spacing w:after="0" w:line="240" w:lineRule="auto"/>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5B702D"/>
    <w:pPr>
      <w:spacing w:after="0" w:line="240" w:lineRule="auto"/>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5B702D"/>
    <w:pPr>
      <w:spacing w:after="0" w:line="240" w:lineRule="auto"/>
      <w:ind w:left="240"/>
    </w:pPr>
    <w:rPr>
      <w:rFonts w:ascii="Times New Roman" w:eastAsia="Times New Roman" w:hAnsi="Times New Roman" w:cs="Times New Roman"/>
      <w:sz w:val="24"/>
      <w:szCs w:val="24"/>
      <w:lang w:val="es-ES" w:eastAsia="es-ES"/>
    </w:rPr>
  </w:style>
  <w:style w:type="paragraph" w:styleId="TDC3">
    <w:name w:val="toc 3"/>
    <w:basedOn w:val="Normal"/>
    <w:next w:val="Normal"/>
    <w:autoRedefine/>
    <w:uiPriority w:val="39"/>
    <w:unhideWhenUsed/>
    <w:rsid w:val="005B702D"/>
    <w:pPr>
      <w:spacing w:after="0" w:line="240" w:lineRule="auto"/>
      <w:ind w:left="480"/>
    </w:pPr>
    <w:rPr>
      <w:rFonts w:ascii="Times New Roman" w:eastAsia="Times New Roman" w:hAnsi="Times New Roman" w:cs="Times New Roman"/>
      <w:sz w:val="24"/>
      <w:szCs w:val="24"/>
      <w:lang w:val="es-ES" w:eastAsia="es-ES"/>
    </w:rPr>
  </w:style>
  <w:style w:type="paragraph" w:styleId="TDC4">
    <w:name w:val="toc 4"/>
    <w:basedOn w:val="Normal"/>
    <w:next w:val="Normal"/>
    <w:autoRedefine/>
    <w:uiPriority w:val="39"/>
    <w:unhideWhenUsed/>
    <w:rsid w:val="005B702D"/>
    <w:pPr>
      <w:spacing w:after="0" w:line="240" w:lineRule="auto"/>
      <w:ind w:left="720"/>
    </w:pPr>
    <w:rPr>
      <w:rFonts w:ascii="Times New Roman" w:eastAsia="Times New Roman" w:hAnsi="Times New Roman" w:cs="Times New Roman"/>
      <w:sz w:val="24"/>
      <w:szCs w:val="24"/>
      <w:lang w:val="es-ES" w:eastAsia="es-ES"/>
    </w:rPr>
  </w:style>
  <w:style w:type="paragraph" w:styleId="TDC5">
    <w:name w:val="toc 5"/>
    <w:basedOn w:val="Normal"/>
    <w:next w:val="Normal"/>
    <w:autoRedefine/>
    <w:unhideWhenUsed/>
    <w:rsid w:val="005B702D"/>
    <w:pPr>
      <w:spacing w:after="0" w:line="240" w:lineRule="auto"/>
      <w:ind w:left="960"/>
    </w:pPr>
    <w:rPr>
      <w:rFonts w:ascii="Times New Roman" w:eastAsia="Times New Roman" w:hAnsi="Times New Roman" w:cs="Times New Roman"/>
      <w:sz w:val="24"/>
      <w:szCs w:val="24"/>
      <w:lang w:val="es-ES" w:eastAsia="es-ES"/>
    </w:rPr>
  </w:style>
  <w:style w:type="paragraph" w:styleId="TDC6">
    <w:name w:val="toc 6"/>
    <w:basedOn w:val="Normal"/>
    <w:next w:val="Normal"/>
    <w:autoRedefine/>
    <w:uiPriority w:val="39"/>
    <w:unhideWhenUsed/>
    <w:rsid w:val="005B702D"/>
    <w:pPr>
      <w:spacing w:after="0" w:line="240" w:lineRule="auto"/>
      <w:ind w:left="1200"/>
    </w:pPr>
    <w:rPr>
      <w:rFonts w:ascii="Times New Roman" w:eastAsia="Times New Roman" w:hAnsi="Times New Roman" w:cs="Times New Roman"/>
      <w:sz w:val="24"/>
      <w:szCs w:val="24"/>
      <w:lang w:val="es-ES" w:eastAsia="es-ES"/>
    </w:rPr>
  </w:style>
  <w:style w:type="paragraph" w:styleId="TDC7">
    <w:name w:val="toc 7"/>
    <w:basedOn w:val="Normal"/>
    <w:next w:val="Normal"/>
    <w:autoRedefine/>
    <w:uiPriority w:val="39"/>
    <w:unhideWhenUsed/>
    <w:rsid w:val="005B702D"/>
    <w:pPr>
      <w:spacing w:after="0" w:line="240" w:lineRule="auto"/>
      <w:ind w:left="144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unhideWhenUsed/>
    <w:rsid w:val="005B702D"/>
    <w:pPr>
      <w:spacing w:after="0" w:line="240" w:lineRule="auto"/>
      <w:ind w:left="1680"/>
    </w:pPr>
    <w:rPr>
      <w:rFonts w:ascii="Times New Roman" w:eastAsia="Times New Roman" w:hAnsi="Times New Roman" w:cs="Times New Roman"/>
      <w:sz w:val="24"/>
      <w:szCs w:val="24"/>
      <w:lang w:val="es-ES" w:eastAsia="es-ES"/>
    </w:rPr>
  </w:style>
  <w:style w:type="paragraph" w:styleId="TDC9">
    <w:name w:val="toc 9"/>
    <w:basedOn w:val="Normal"/>
    <w:next w:val="Normal"/>
    <w:autoRedefine/>
    <w:uiPriority w:val="39"/>
    <w:unhideWhenUsed/>
    <w:rsid w:val="005B702D"/>
    <w:pPr>
      <w:spacing w:after="0" w:line="240" w:lineRule="auto"/>
      <w:ind w:left="1920"/>
    </w:pPr>
    <w:rPr>
      <w:rFonts w:ascii="Times New Roman" w:eastAsia="Times New Roman" w:hAnsi="Times New Roman" w:cs="Times New Roman"/>
      <w:sz w:val="24"/>
      <w:szCs w:val="24"/>
      <w:lang w:val="es-ES" w:eastAsia="es-ES"/>
    </w:rPr>
  </w:style>
  <w:style w:type="paragraph" w:styleId="Textoconsangra">
    <w:name w:val="table of authorities"/>
    <w:basedOn w:val="Normal"/>
    <w:next w:val="Normal"/>
    <w:uiPriority w:val="99"/>
    <w:unhideWhenUsed/>
    <w:rsid w:val="005B702D"/>
    <w:pPr>
      <w:spacing w:after="0" w:line="240" w:lineRule="auto"/>
      <w:ind w:left="240" w:hanging="240"/>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unhideWhenUsed/>
    <w:rsid w:val="005B702D"/>
    <w:pPr>
      <w:spacing w:after="120"/>
      <w:ind w:firstLine="210"/>
      <w:jc w:val="left"/>
    </w:pPr>
    <w:rPr>
      <w:rFonts w:cs="Times New Roman"/>
      <w:sz w:val="24"/>
    </w:rPr>
  </w:style>
  <w:style w:type="character" w:customStyle="1" w:styleId="TextoindependienteprimerasangraCar">
    <w:name w:val="Texto independiente primera sangría Car"/>
    <w:basedOn w:val="TextoindependienteCar"/>
    <w:link w:val="Textoindependienteprimerasangra"/>
    <w:uiPriority w:val="99"/>
    <w:rsid w:val="005B702D"/>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B702D"/>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5B702D"/>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5B702D"/>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5B702D"/>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5B702D"/>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5B702D"/>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5B702D"/>
    <w:pPr>
      <w:spacing w:after="0" w:line="240" w:lineRule="auto"/>
    </w:pPr>
    <w:rPr>
      <w:rFonts w:ascii="Cambria" w:eastAsia="Times New Roman" w:hAnsi="Cambria" w:cs="Times New Roman"/>
      <w:b/>
      <w:bCs/>
      <w:sz w:val="24"/>
      <w:szCs w:val="24"/>
      <w:lang w:val="es-ES" w:eastAsia="es-ES"/>
    </w:rPr>
  </w:style>
  <w:style w:type="paragraph" w:styleId="TtuloTDC">
    <w:name w:val="TOC Heading"/>
    <w:basedOn w:val="Ttulo1"/>
    <w:next w:val="Normal"/>
    <w:uiPriority w:val="39"/>
    <w:qFormat/>
    <w:rsid w:val="005B702D"/>
    <w:pPr>
      <w:keepLines w:val="0"/>
      <w:spacing w:before="240" w:after="60"/>
      <w:jc w:val="left"/>
      <w:outlineLvl w:val="9"/>
    </w:pPr>
    <w:rPr>
      <w:color w:val="auto"/>
      <w:kern w:val="32"/>
      <w:sz w:val="32"/>
      <w:szCs w:val="32"/>
      <w:lang w:val="es-ES"/>
    </w:rPr>
  </w:style>
  <w:style w:type="paragraph" w:customStyle="1" w:styleId="p19">
    <w:name w:val="p19"/>
    <w:basedOn w:val="Normal"/>
    <w:rsid w:val="005B702D"/>
    <w:pPr>
      <w:widowControl w:val="0"/>
      <w:spacing w:after="0" w:line="280" w:lineRule="atLeast"/>
      <w:jc w:val="both"/>
    </w:pPr>
    <w:rPr>
      <w:rFonts w:ascii="Times New Roman" w:eastAsia="Times New Roman" w:hAnsi="Times New Roman" w:cs="Times New Roman"/>
      <w:snapToGrid w:val="0"/>
      <w:sz w:val="24"/>
      <w:szCs w:val="20"/>
      <w:lang w:val="es-ES" w:eastAsia="es-ES"/>
    </w:rPr>
  </w:style>
  <w:style w:type="paragraph" w:customStyle="1" w:styleId="p7">
    <w:name w:val="p7"/>
    <w:basedOn w:val="Normal"/>
    <w:rsid w:val="005B702D"/>
    <w:pPr>
      <w:widowControl w:val="0"/>
      <w:spacing w:after="0" w:line="280" w:lineRule="atLeast"/>
      <w:jc w:val="both"/>
    </w:pPr>
    <w:rPr>
      <w:rFonts w:ascii="Times New Roman" w:eastAsia="Times New Roman" w:hAnsi="Times New Roman" w:cs="Times New Roman"/>
      <w:snapToGrid w:val="0"/>
      <w:sz w:val="24"/>
      <w:szCs w:val="20"/>
      <w:lang w:val="es-ES" w:eastAsia="es-ES"/>
    </w:rPr>
  </w:style>
  <w:style w:type="paragraph" w:customStyle="1" w:styleId="pa9">
    <w:name w:val="pa9"/>
    <w:basedOn w:val="Normal"/>
    <w:rsid w:val="005B702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1">
    <w:name w:val="Texto independiente(.1"/>
    <w:basedOn w:val="Normal"/>
    <w:rsid w:val="005B702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exttiny">
    <w:name w:val="texttiny"/>
    <w:basedOn w:val="Fuentedeprrafopredeter"/>
    <w:rsid w:val="005B702D"/>
  </w:style>
  <w:style w:type="character" w:customStyle="1" w:styleId="i5">
    <w:name w:val="i5"/>
    <w:basedOn w:val="Fuentedeprrafopredeter"/>
    <w:rsid w:val="005B702D"/>
  </w:style>
  <w:style w:type="paragraph" w:customStyle="1" w:styleId="MARITZA6">
    <w:name w:val="MARITZA6"/>
    <w:basedOn w:val="Normal"/>
    <w:rsid w:val="005B702D"/>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styleId="z-Principiodelformulario">
    <w:name w:val="HTML Top of Form"/>
    <w:basedOn w:val="Normal"/>
    <w:next w:val="Normal"/>
    <w:link w:val="z-PrincipiodelformularioCar"/>
    <w:hidden/>
    <w:rsid w:val="005B702D"/>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5B702D"/>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5B702D"/>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5B702D"/>
    <w:rPr>
      <w:rFonts w:ascii="Arial" w:eastAsia="Times New Roman" w:hAnsi="Arial" w:cs="Arial"/>
      <w:vanish/>
      <w:sz w:val="16"/>
      <w:szCs w:val="16"/>
      <w:lang w:val="es-ES" w:eastAsia="es-ES"/>
    </w:rPr>
  </w:style>
  <w:style w:type="character" w:customStyle="1" w:styleId="blub121">
    <w:name w:val="blub121"/>
    <w:rsid w:val="005B702D"/>
    <w:rPr>
      <w:rFonts w:ascii="Arial" w:hAnsi="Arial" w:cs="Arial" w:hint="default"/>
      <w:b/>
      <w:bCs/>
      <w:color w:val="333399"/>
      <w:sz w:val="18"/>
      <w:szCs w:val="18"/>
    </w:rPr>
  </w:style>
  <w:style w:type="paragraph" w:customStyle="1" w:styleId="BodyText21">
    <w:name w:val="Body Text 21"/>
    <w:basedOn w:val="Normal"/>
    <w:rsid w:val="005B702D"/>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character" w:customStyle="1" w:styleId="google-src-text1">
    <w:name w:val="google-src-text1"/>
    <w:rsid w:val="005B702D"/>
    <w:rPr>
      <w:vanish/>
      <w:webHidden w:val="0"/>
    </w:rPr>
  </w:style>
  <w:style w:type="character" w:customStyle="1" w:styleId="CarCar6">
    <w:name w:val="Car Car6"/>
    <w:rsid w:val="005B702D"/>
    <w:rPr>
      <w:sz w:val="24"/>
      <w:szCs w:val="24"/>
      <w:lang w:val="es-CO" w:eastAsia="es-ES" w:bidi="ar-SA"/>
    </w:rPr>
  </w:style>
  <w:style w:type="paragraph" w:customStyle="1" w:styleId="BodyText22">
    <w:name w:val="Body Text 22"/>
    <w:basedOn w:val="Normal"/>
    <w:rsid w:val="005B702D"/>
    <w:pPr>
      <w:widowControl w:val="0"/>
      <w:spacing w:after="0" w:line="240" w:lineRule="auto"/>
      <w:jc w:val="both"/>
    </w:pPr>
    <w:rPr>
      <w:rFonts w:ascii="Arial" w:eastAsia="Times New Roman" w:hAnsi="Arial" w:cs="Times New Roman"/>
      <w:snapToGrid w:val="0"/>
      <w:sz w:val="24"/>
      <w:szCs w:val="20"/>
      <w:lang w:val="es-ES_tradnl" w:eastAsia="es-ES"/>
    </w:rPr>
  </w:style>
  <w:style w:type="character" w:customStyle="1" w:styleId="piproductsdesattname">
    <w:name w:val="piproductsdesattname"/>
    <w:rsid w:val="005B702D"/>
    <w:rPr>
      <w:rFonts w:ascii="Verdana" w:hAnsi="Verdana" w:hint="default"/>
      <w:color w:val="223344"/>
      <w:sz w:val="20"/>
      <w:szCs w:val="20"/>
    </w:rPr>
  </w:style>
  <w:style w:type="character" w:customStyle="1" w:styleId="piproductsdesattvalue">
    <w:name w:val="piproductsdesattvalue"/>
    <w:rsid w:val="005B702D"/>
    <w:rPr>
      <w:rFonts w:ascii="Verdana" w:hAnsi="Verdana" w:hint="default"/>
      <w:color w:val="000000"/>
      <w:sz w:val="20"/>
      <w:szCs w:val="20"/>
    </w:rPr>
  </w:style>
  <w:style w:type="character" w:customStyle="1" w:styleId="piproductsdesattbatterytype">
    <w:name w:val="piproductsdesattbatterytype"/>
    <w:rsid w:val="005B702D"/>
    <w:rPr>
      <w:rFonts w:ascii="Verdana" w:hAnsi="Verdana" w:hint="default"/>
      <w:b/>
      <w:bCs/>
      <w:color w:val="592413"/>
      <w:sz w:val="20"/>
      <w:szCs w:val="20"/>
    </w:rPr>
  </w:style>
  <w:style w:type="paragraph" w:customStyle="1" w:styleId="Textoindependiente31">
    <w:name w:val="Texto independiente 31"/>
    <w:basedOn w:val="Normal"/>
    <w:rsid w:val="005B702D"/>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character" w:customStyle="1" w:styleId="tex-copy-internas1">
    <w:name w:val="tex-copy-internas1"/>
    <w:basedOn w:val="Fuentedeprrafopredeter"/>
    <w:rsid w:val="005B702D"/>
  </w:style>
  <w:style w:type="paragraph" w:customStyle="1" w:styleId="Estndar">
    <w:name w:val="Estándar"/>
    <w:rsid w:val="005B702D"/>
    <w:pPr>
      <w:spacing w:after="0" w:line="240" w:lineRule="auto"/>
    </w:pPr>
    <w:rPr>
      <w:rFonts w:ascii="Times New Roman" w:eastAsia="MS Mincho" w:hAnsi="Times New Roman" w:cs="Times New Roman"/>
      <w:snapToGrid w:val="0"/>
      <w:sz w:val="24"/>
      <w:szCs w:val="20"/>
      <w:lang w:val="es-ES" w:eastAsia="es-ES"/>
    </w:rPr>
  </w:style>
  <w:style w:type="character" w:customStyle="1" w:styleId="Heading1Char">
    <w:name w:val="Heading 1 Char"/>
    <w:aliases w:val="título 1 Char,Pregunta Char,MT1 Char"/>
    <w:locked/>
    <w:rsid w:val="005B702D"/>
    <w:rPr>
      <w:rFonts w:ascii="Arial" w:hAnsi="Arial" w:cs="Arial"/>
      <w:sz w:val="24"/>
      <w:szCs w:val="24"/>
      <w:lang w:val="es-ES" w:eastAsia="es-ES"/>
    </w:rPr>
  </w:style>
  <w:style w:type="character" w:customStyle="1" w:styleId="Heading2Char">
    <w:name w:val="Heading 2 Char"/>
    <w:aliases w:val="MT2 Char,título 2 Char,Edgar 2 Char"/>
    <w:locked/>
    <w:rsid w:val="005B702D"/>
    <w:rPr>
      <w:rFonts w:ascii="Arial" w:hAnsi="Arial" w:cs="Times New Roman"/>
      <w:b/>
      <w:sz w:val="16"/>
      <w:lang w:val="es-ES_tradnl" w:eastAsia="es-ES"/>
    </w:rPr>
  </w:style>
  <w:style w:type="character" w:customStyle="1" w:styleId="Heading4Char">
    <w:name w:val="Heading 4 Char"/>
    <w:aliases w:val="Edgar 4 Char"/>
    <w:locked/>
    <w:rsid w:val="005B702D"/>
    <w:rPr>
      <w:rFonts w:ascii="Arial" w:hAnsi="Arial" w:cs="Times New Roman"/>
      <w:b/>
      <w:bCs/>
      <w:sz w:val="24"/>
      <w:szCs w:val="24"/>
      <w:lang w:val="es-ES_tradnl" w:eastAsia="es-ES"/>
    </w:rPr>
  </w:style>
  <w:style w:type="character" w:customStyle="1" w:styleId="Heading6Char">
    <w:name w:val="Heading 6 Char"/>
    <w:locked/>
    <w:rsid w:val="005B702D"/>
    <w:rPr>
      <w:b/>
      <w:bCs/>
      <w:sz w:val="22"/>
      <w:szCs w:val="22"/>
      <w:lang w:val="es-ES" w:eastAsia="es-ES" w:bidi="ar-SA"/>
    </w:rPr>
  </w:style>
  <w:style w:type="character" w:customStyle="1" w:styleId="Heading7Char">
    <w:name w:val="Heading 7 Char"/>
    <w:aliases w:val="Car Char"/>
    <w:locked/>
    <w:rsid w:val="005B702D"/>
    <w:rPr>
      <w:rFonts w:cs="Times New Roman"/>
      <w:sz w:val="24"/>
      <w:szCs w:val="24"/>
      <w:lang w:val="es-ES" w:eastAsia="es-ES"/>
    </w:rPr>
  </w:style>
  <w:style w:type="character" w:customStyle="1" w:styleId="HeaderChar">
    <w:name w:val="Header Char"/>
    <w:aliases w:val="h Char,h8 Char,h9 Char,h10 Char,h18 Char,encabezado Char,Car3 Char"/>
    <w:locked/>
    <w:rsid w:val="005B702D"/>
    <w:rPr>
      <w:rFonts w:cs="Times New Roman"/>
      <w:sz w:val="24"/>
      <w:szCs w:val="24"/>
      <w:lang w:val="es-ES" w:eastAsia="es-ES"/>
    </w:rPr>
  </w:style>
  <w:style w:type="character" w:customStyle="1" w:styleId="FooterChar">
    <w:name w:val="Footer Char"/>
    <w:aliases w:val="pie de página Char"/>
    <w:locked/>
    <w:rsid w:val="005B702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5B702D"/>
    <w:rPr>
      <w:rFonts w:ascii="Arial" w:hAnsi="Arial" w:cs="Arial"/>
      <w:sz w:val="24"/>
      <w:szCs w:val="24"/>
      <w:lang w:val="es-ES" w:eastAsia="es-ES"/>
    </w:rPr>
  </w:style>
  <w:style w:type="character" w:customStyle="1" w:styleId="BodyText2Char">
    <w:name w:val="Body Text 2 Char"/>
    <w:locked/>
    <w:rsid w:val="005B702D"/>
    <w:rPr>
      <w:rFonts w:ascii="Arial" w:hAnsi="Arial" w:cs="Arial"/>
      <w:sz w:val="24"/>
      <w:szCs w:val="24"/>
      <w:lang w:val="es-ES" w:eastAsia="es-ES"/>
    </w:rPr>
  </w:style>
  <w:style w:type="character" w:customStyle="1" w:styleId="BodyTextIndentChar">
    <w:name w:val="Body Text Indent Char"/>
    <w:aliases w:val="Car1 Char,Car11 Char"/>
    <w:locked/>
    <w:rsid w:val="005B702D"/>
    <w:rPr>
      <w:rFonts w:ascii="Arial" w:hAnsi="Arial" w:cs="Arial"/>
      <w:sz w:val="24"/>
      <w:szCs w:val="24"/>
      <w:lang w:val="es-ES" w:eastAsia="es-ES" w:bidi="ar-SA"/>
    </w:rPr>
  </w:style>
  <w:style w:type="character" w:customStyle="1" w:styleId="BodyTextIndent3Char">
    <w:name w:val="Body Text Indent 3 Char"/>
    <w:locked/>
    <w:rsid w:val="005B702D"/>
    <w:rPr>
      <w:rFonts w:ascii="Arial" w:hAnsi="Arial" w:cs="Arial"/>
      <w:sz w:val="24"/>
      <w:szCs w:val="24"/>
      <w:lang w:val="es-ES" w:eastAsia="es-ES"/>
    </w:rPr>
  </w:style>
  <w:style w:type="character" w:customStyle="1" w:styleId="BodyText3Char">
    <w:name w:val="Body Text 3 Char"/>
    <w:locked/>
    <w:rsid w:val="005B702D"/>
    <w:rPr>
      <w:rFonts w:ascii="Britannic Bold" w:hAnsi="Britannic Bold" w:cs="Times New Roman"/>
      <w:color w:val="FF0000"/>
      <w:sz w:val="24"/>
      <w:lang w:val="es-ES_tradnl" w:eastAsia="es-ES"/>
    </w:rPr>
  </w:style>
  <w:style w:type="character" w:customStyle="1" w:styleId="FootnoteTextChar">
    <w:name w:val="Footnote Text Char"/>
    <w:locked/>
    <w:rsid w:val="005B702D"/>
    <w:rPr>
      <w:rFonts w:cs="Times New Roman"/>
      <w:b/>
      <w:sz w:val="16"/>
      <w:lang w:val="es-ES_tradnl" w:eastAsia="es-ES"/>
    </w:rPr>
  </w:style>
  <w:style w:type="character" w:customStyle="1" w:styleId="BalloonTextChar">
    <w:name w:val="Balloon Text Char"/>
    <w:locked/>
    <w:rsid w:val="005B702D"/>
    <w:rPr>
      <w:rFonts w:ascii="Tahoma" w:hAnsi="Tahoma" w:cs="Tahoma"/>
      <w:sz w:val="16"/>
      <w:szCs w:val="16"/>
      <w:lang w:val="es-ES" w:eastAsia="es-ES"/>
    </w:rPr>
  </w:style>
  <w:style w:type="paragraph" w:customStyle="1" w:styleId="Char81">
    <w:name w:val="Char81"/>
    <w:basedOn w:val="Normal"/>
    <w:uiPriority w:val="99"/>
    <w:rsid w:val="005B702D"/>
    <w:pPr>
      <w:spacing w:line="240" w:lineRule="exact"/>
    </w:pPr>
    <w:rPr>
      <w:rFonts w:ascii="Verdana" w:eastAsia="Times New Roman" w:hAnsi="Verdana" w:cs="Verdana"/>
      <w:sz w:val="20"/>
      <w:szCs w:val="20"/>
    </w:rPr>
  </w:style>
  <w:style w:type="paragraph" w:customStyle="1" w:styleId="Sinespaciado2">
    <w:name w:val="Sin espaciado2"/>
    <w:rsid w:val="005B702D"/>
    <w:pPr>
      <w:spacing w:after="0" w:line="240" w:lineRule="auto"/>
    </w:pPr>
    <w:rPr>
      <w:rFonts w:ascii="Times New Roman" w:eastAsia="Times New Roman" w:hAnsi="Times New Roman" w:cs="Times New Roman"/>
      <w:sz w:val="24"/>
      <w:szCs w:val="24"/>
      <w:lang w:eastAsia="es-ES"/>
    </w:rPr>
  </w:style>
  <w:style w:type="character" w:customStyle="1" w:styleId="z-TopofFormChar">
    <w:name w:val="z-Top of Form Char"/>
    <w:locked/>
    <w:rsid w:val="005B702D"/>
    <w:rPr>
      <w:rFonts w:ascii="Arial" w:hAnsi="Arial" w:cs="Arial"/>
      <w:vanish/>
      <w:sz w:val="16"/>
      <w:szCs w:val="16"/>
      <w:lang w:val="es-ES" w:eastAsia="es-ES"/>
    </w:rPr>
  </w:style>
  <w:style w:type="character" w:customStyle="1" w:styleId="z-BottomofFormChar">
    <w:name w:val="z-Bottom of Form Char"/>
    <w:locked/>
    <w:rsid w:val="005B702D"/>
    <w:rPr>
      <w:rFonts w:ascii="Arial" w:hAnsi="Arial" w:cs="Arial"/>
      <w:vanish/>
      <w:sz w:val="16"/>
      <w:szCs w:val="16"/>
      <w:lang w:val="es-ES" w:eastAsia="es-ES"/>
    </w:rPr>
  </w:style>
  <w:style w:type="paragraph" w:customStyle="1" w:styleId="Prrafodelista3">
    <w:name w:val="Párrafo de lista3"/>
    <w:basedOn w:val="Normal"/>
    <w:rsid w:val="005B702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parrafotitulo4">
    <w:name w:val="parrafo titulo4"/>
    <w:basedOn w:val="Normal"/>
    <w:rsid w:val="005B702D"/>
    <w:pPr>
      <w:spacing w:after="0" w:line="240" w:lineRule="auto"/>
      <w:ind w:left="851"/>
      <w:jc w:val="both"/>
    </w:pPr>
    <w:rPr>
      <w:rFonts w:ascii="Times New Roman" w:eastAsia="Times New Roman" w:hAnsi="Times New Roman" w:cs="Times New Roman"/>
      <w:sz w:val="24"/>
      <w:szCs w:val="20"/>
    </w:rPr>
  </w:style>
  <w:style w:type="paragraph" w:customStyle="1" w:styleId="cuerpo1">
    <w:name w:val="cuerpo1"/>
    <w:basedOn w:val="Normal"/>
    <w:rsid w:val="005B70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ecxecxmsoplaintext">
    <w:name w:val="ecxecxmsoplaintext"/>
    <w:basedOn w:val="Normal"/>
    <w:rsid w:val="005B702D"/>
    <w:pPr>
      <w:spacing w:after="324" w:line="240" w:lineRule="auto"/>
    </w:pPr>
    <w:rPr>
      <w:rFonts w:ascii="Times New Roman" w:eastAsia="Times New Roman" w:hAnsi="Times New Roman" w:cs="Times New Roman"/>
      <w:sz w:val="24"/>
      <w:szCs w:val="24"/>
      <w:lang w:eastAsia="es-CO"/>
    </w:rPr>
  </w:style>
  <w:style w:type="paragraph" w:customStyle="1" w:styleId="Firmapuesto">
    <w:name w:val="Firma puesto"/>
    <w:basedOn w:val="Firma"/>
    <w:rsid w:val="005B702D"/>
  </w:style>
  <w:style w:type="paragraph" w:customStyle="1" w:styleId="Inicialesdereferencia">
    <w:name w:val="Iniciales de referencia"/>
    <w:basedOn w:val="Normal"/>
    <w:rsid w:val="005B702D"/>
    <w:pPr>
      <w:spacing w:after="0" w:line="240" w:lineRule="auto"/>
    </w:pPr>
    <w:rPr>
      <w:rFonts w:ascii="Times New Roman" w:eastAsia="Times New Roman" w:hAnsi="Times New Roman" w:cs="Times New Roman"/>
      <w:sz w:val="24"/>
      <w:szCs w:val="24"/>
      <w:lang w:val="es-ES" w:eastAsia="es-ES"/>
    </w:rPr>
  </w:style>
  <w:style w:type="paragraph" w:customStyle="1" w:styleId="Technical4">
    <w:name w:val="Technical 4"/>
    <w:rsid w:val="005B702D"/>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Textoindependiente30">
    <w:name w:val="Texto independiente(.3"/>
    <w:basedOn w:val="Normal"/>
    <w:rsid w:val="005B702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extonavy">
    <w:name w:val="texto_navy"/>
    <w:basedOn w:val="Fuentedeprrafopredeter"/>
    <w:rsid w:val="005B702D"/>
  </w:style>
  <w:style w:type="paragraph" w:customStyle="1" w:styleId="Textoindependiente20">
    <w:name w:val="Texto independiente(.2"/>
    <w:basedOn w:val="Normal"/>
    <w:rsid w:val="005B702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CM5">
    <w:name w:val="CM5"/>
    <w:basedOn w:val="Default"/>
    <w:next w:val="Default"/>
    <w:uiPriority w:val="99"/>
    <w:rsid w:val="005B702D"/>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5B702D"/>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5B702D"/>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5B702D"/>
    <w:pPr>
      <w:suppressAutoHyphens w:val="0"/>
      <w:autoSpaceDN w:val="0"/>
      <w:adjustRightInd w:val="0"/>
    </w:pPr>
    <w:rPr>
      <w:rFonts w:ascii="Arial" w:eastAsia="Times New Roman" w:hAnsi="Arial" w:cs="Arial"/>
      <w:color w:val="auto"/>
      <w:lang w:eastAsia="es-CO"/>
    </w:rPr>
  </w:style>
  <w:style w:type="paragraph" w:customStyle="1" w:styleId="CM117">
    <w:name w:val="CM117"/>
    <w:basedOn w:val="Default"/>
    <w:next w:val="Default"/>
    <w:uiPriority w:val="99"/>
    <w:rsid w:val="005B702D"/>
    <w:pPr>
      <w:suppressAutoHyphens w:val="0"/>
      <w:autoSpaceDN w:val="0"/>
      <w:adjustRightInd w:val="0"/>
    </w:pPr>
    <w:rPr>
      <w:rFonts w:ascii="Arial" w:eastAsia="Times New Roman" w:hAnsi="Arial" w:cs="Arial"/>
      <w:color w:val="auto"/>
      <w:lang w:eastAsia="es-CO"/>
    </w:rPr>
  </w:style>
  <w:style w:type="character" w:customStyle="1" w:styleId="vortalspan4">
    <w:name w:val="vortalspan4"/>
    <w:rsid w:val="005B702D"/>
  </w:style>
  <w:style w:type="paragraph" w:styleId="Bibliografa">
    <w:name w:val="Bibliography"/>
    <w:basedOn w:val="Normal"/>
    <w:next w:val="Normal"/>
    <w:uiPriority w:val="37"/>
    <w:semiHidden/>
    <w:unhideWhenUsed/>
    <w:rsid w:val="005B702D"/>
    <w:pPr>
      <w:spacing w:after="0" w:line="240" w:lineRule="auto"/>
    </w:pPr>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5B702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extoindependiente22">
    <w:name w:val="Texto independiente 22"/>
    <w:basedOn w:val="Normal"/>
    <w:rsid w:val="005B702D"/>
    <w:pPr>
      <w:spacing w:after="0" w:line="240" w:lineRule="auto"/>
      <w:jc w:val="both"/>
    </w:pPr>
    <w:rPr>
      <w:rFonts w:ascii="Arial" w:eastAsia="Times New Roman" w:hAnsi="Arial" w:cs="Times New Roman"/>
      <w:sz w:val="24"/>
      <w:szCs w:val="20"/>
      <w:lang w:val="es-ES" w:eastAsia="es-ES"/>
    </w:rPr>
  </w:style>
  <w:style w:type="paragraph" w:customStyle="1" w:styleId="toa">
    <w:name w:val="toa"/>
    <w:basedOn w:val="Normal"/>
    <w:rsid w:val="005B702D"/>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eastAsia="es-ES"/>
    </w:rPr>
  </w:style>
  <w:style w:type="paragraph" w:customStyle="1" w:styleId="cuerpotexto">
    <w:name w:val="cuerpotexto"/>
    <w:basedOn w:val="Normal"/>
    <w:rsid w:val="005B702D"/>
    <w:pPr>
      <w:autoSpaceDE w:val="0"/>
      <w:autoSpaceDN w:val="0"/>
      <w:spacing w:before="28" w:after="28" w:line="210" w:lineRule="atLeast"/>
      <w:ind w:firstLine="283"/>
      <w:jc w:val="both"/>
    </w:pPr>
    <w:rPr>
      <w:rFonts w:ascii="Arial" w:eastAsia="Times New Roman" w:hAnsi="Arial" w:cs="Times New Roman"/>
      <w:color w:val="000000"/>
      <w:sz w:val="19"/>
      <w:szCs w:val="19"/>
      <w:lang w:val="es-ES" w:eastAsia="es-ES"/>
    </w:rPr>
  </w:style>
  <w:style w:type="paragraph" w:customStyle="1" w:styleId="Sangradetextonormal2">
    <w:name w:val="Sangría de texto normal2"/>
    <w:basedOn w:val="Normal"/>
    <w:rsid w:val="005B702D"/>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Firmaorganizacin">
    <w:name w:val="Firma organización"/>
    <w:basedOn w:val="Firma"/>
    <w:rsid w:val="005B702D"/>
    <w:rPr>
      <w:rFonts w:ascii="Arial" w:hAnsi="Arial"/>
    </w:rPr>
  </w:style>
  <w:style w:type="paragraph" w:customStyle="1" w:styleId="Captulo">
    <w:name w:val="Capítulo"/>
    <w:basedOn w:val="Normal"/>
    <w:autoRedefine/>
    <w:rsid w:val="005B702D"/>
    <w:pPr>
      <w:shd w:val="solid" w:color="auto" w:fill="FFFFFF"/>
      <w:spacing w:after="0" w:line="240" w:lineRule="auto"/>
      <w:jc w:val="center"/>
    </w:pPr>
    <w:rPr>
      <w:rFonts w:ascii="Arial" w:eastAsia="Times New Roman" w:hAnsi="Arial" w:cs="Arial"/>
      <w:b/>
      <w:bCs/>
      <w:color w:val="FFFFFF"/>
      <w:sz w:val="28"/>
      <w:szCs w:val="28"/>
      <w:lang w:val="es-ES" w:eastAsia="es-ES"/>
    </w:rPr>
  </w:style>
  <w:style w:type="paragraph" w:customStyle="1" w:styleId="maincontent">
    <w:name w:val="maincontent"/>
    <w:basedOn w:val="Normal"/>
    <w:rsid w:val="005B702D"/>
    <w:pPr>
      <w:spacing w:before="100" w:beforeAutospacing="1" w:after="100" w:afterAutospacing="1" w:line="255" w:lineRule="atLeast"/>
      <w:jc w:val="both"/>
    </w:pPr>
    <w:rPr>
      <w:rFonts w:ascii="Verdana" w:eastAsia="Times New Roman" w:hAnsi="Verdana" w:cs="Times New Roman"/>
      <w:color w:val="333333"/>
      <w:sz w:val="18"/>
      <w:szCs w:val="18"/>
      <w:lang w:val="es-ES" w:eastAsia="es-ES"/>
    </w:rPr>
  </w:style>
  <w:style w:type="paragraph" w:customStyle="1" w:styleId="epgrafe">
    <w:name w:val="epígrafe"/>
    <w:basedOn w:val="Normal"/>
    <w:rsid w:val="005B702D"/>
    <w:pPr>
      <w:spacing w:after="0" w:line="240" w:lineRule="auto"/>
    </w:pPr>
    <w:rPr>
      <w:rFonts w:ascii="Courier New" w:eastAsia="Times New Roman" w:hAnsi="Courier New" w:cs="Times New Roman"/>
      <w:sz w:val="24"/>
      <w:szCs w:val="20"/>
      <w:lang w:val="es-ES_tradnl" w:eastAsia="es-ES"/>
    </w:rPr>
  </w:style>
  <w:style w:type="paragraph" w:customStyle="1" w:styleId="ListaCc0">
    <w:name w:val="Lista Cc."/>
    <w:basedOn w:val="Normal"/>
    <w:rsid w:val="005B702D"/>
    <w:pPr>
      <w:spacing w:after="0" w:line="240" w:lineRule="auto"/>
    </w:pPr>
    <w:rPr>
      <w:rFonts w:ascii="Times New Roman" w:eastAsia="Times New Roman" w:hAnsi="Times New Roman" w:cs="Times New Roman"/>
      <w:sz w:val="20"/>
      <w:szCs w:val="20"/>
      <w:lang w:val="es-ES_tradnl" w:eastAsia="es-ES"/>
    </w:rPr>
  </w:style>
  <w:style w:type="paragraph" w:customStyle="1" w:styleId="font0">
    <w:name w:val="font0"/>
    <w:basedOn w:val="Normal"/>
    <w:rsid w:val="005B702D"/>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xl42">
    <w:name w:val="xl42"/>
    <w:basedOn w:val="Normal"/>
    <w:rsid w:val="005B702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 w:eastAsia="es-ES"/>
    </w:rPr>
  </w:style>
  <w:style w:type="paragraph" w:customStyle="1" w:styleId="xl43">
    <w:name w:val="xl43"/>
    <w:basedOn w:val="Normal"/>
    <w:rsid w:val="005B702D"/>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4"/>
      <w:szCs w:val="24"/>
      <w:lang w:val="es-ES" w:eastAsia="es-ES"/>
    </w:rPr>
  </w:style>
  <w:style w:type="paragraph" w:customStyle="1" w:styleId="xl45">
    <w:name w:val="xl45"/>
    <w:basedOn w:val="Normal"/>
    <w:rsid w:val="005B702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 w:eastAsia="es-ES"/>
    </w:rPr>
  </w:style>
  <w:style w:type="paragraph" w:customStyle="1" w:styleId="xl46">
    <w:name w:val="xl46"/>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0"/>
      <w:szCs w:val="20"/>
      <w:lang w:val="es-ES" w:eastAsia="es-ES"/>
    </w:rPr>
  </w:style>
  <w:style w:type="paragraph" w:customStyle="1" w:styleId="xl47">
    <w:name w:val="xl47"/>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48">
    <w:name w:val="xl48"/>
    <w:basedOn w:val="Normal"/>
    <w:rsid w:val="005B702D"/>
    <w:pPr>
      <w:pBdr>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 w:eastAsia="es-ES"/>
    </w:rPr>
  </w:style>
  <w:style w:type="paragraph" w:customStyle="1" w:styleId="xl49">
    <w:name w:val="xl49"/>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color w:val="000000"/>
      <w:sz w:val="20"/>
      <w:szCs w:val="20"/>
      <w:lang w:val="es-ES" w:eastAsia="es-ES"/>
    </w:rPr>
  </w:style>
  <w:style w:type="paragraph" w:customStyle="1" w:styleId="xl50">
    <w:name w:val="xl50"/>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 w:eastAsia="es-ES"/>
    </w:rPr>
  </w:style>
  <w:style w:type="paragraph" w:customStyle="1" w:styleId="xl51">
    <w:name w:val="xl51"/>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52">
    <w:name w:val="xl52"/>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i/>
      <w:iCs/>
      <w:sz w:val="24"/>
      <w:szCs w:val="24"/>
      <w:lang w:val="es-ES" w:eastAsia="es-ES"/>
    </w:rPr>
  </w:style>
  <w:style w:type="paragraph" w:customStyle="1" w:styleId="xl53">
    <w:name w:val="xl53"/>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4"/>
      <w:szCs w:val="24"/>
      <w:lang w:val="es-ES" w:eastAsia="es-ES"/>
    </w:rPr>
  </w:style>
  <w:style w:type="paragraph" w:customStyle="1" w:styleId="xl54">
    <w:name w:val="xl54"/>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i/>
      <w:iCs/>
      <w:sz w:val="24"/>
      <w:szCs w:val="24"/>
      <w:lang w:val="es-ES" w:eastAsia="es-ES"/>
    </w:rPr>
  </w:style>
  <w:style w:type="paragraph" w:customStyle="1" w:styleId="xl56">
    <w:name w:val="xl56"/>
    <w:basedOn w:val="Normal"/>
    <w:rsid w:val="005B702D"/>
    <w:pP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57">
    <w:name w:val="xl57"/>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18"/>
      <w:szCs w:val="18"/>
      <w:lang w:val="es-ES" w:eastAsia="es-ES"/>
    </w:rPr>
  </w:style>
  <w:style w:type="paragraph" w:customStyle="1" w:styleId="xl58">
    <w:name w:val="xl58"/>
    <w:basedOn w:val="Normal"/>
    <w:rsid w:val="005B70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20"/>
      <w:szCs w:val="20"/>
      <w:lang w:val="es-ES" w:eastAsia="es-ES"/>
    </w:rPr>
  </w:style>
  <w:style w:type="paragraph" w:customStyle="1" w:styleId="NormalSencillo">
    <w:name w:val="Normal Sencillo"/>
    <w:basedOn w:val="Normal"/>
    <w:next w:val="Normal"/>
    <w:rsid w:val="005B702D"/>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xl59">
    <w:name w:val="xl59"/>
    <w:basedOn w:val="Normal"/>
    <w:rsid w:val="005B702D"/>
    <w:pPr>
      <w:pBdr>
        <w:top w:val="single" w:sz="4" w:space="0" w:color="auto"/>
        <w:left w:val="single" w:sz="4" w:space="0" w:color="auto"/>
        <w:bottom w:val="single" w:sz="12" w:space="0" w:color="auto"/>
        <w:right w:val="single" w:sz="12"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60">
    <w:name w:val="xl60"/>
    <w:basedOn w:val="Normal"/>
    <w:rsid w:val="005B702D"/>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 w:eastAsia="es-ES"/>
    </w:rPr>
  </w:style>
  <w:style w:type="paragraph" w:customStyle="1" w:styleId="xl61">
    <w:name w:val="xl61"/>
    <w:basedOn w:val="Normal"/>
    <w:rsid w:val="005B702D"/>
    <w:pPr>
      <w:pBdr>
        <w:bottom w:val="single" w:sz="4"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 w:eastAsia="es-ES"/>
    </w:rPr>
  </w:style>
  <w:style w:type="paragraph" w:customStyle="1" w:styleId="xl62">
    <w:name w:val="xl62"/>
    <w:basedOn w:val="Normal"/>
    <w:rsid w:val="005B702D"/>
    <w:pPr>
      <w:pBdr>
        <w:bottom w:val="single" w:sz="4" w:space="0" w:color="auto"/>
        <w:right w:val="single" w:sz="12"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 w:eastAsia="es-ES"/>
    </w:rPr>
  </w:style>
  <w:style w:type="paragraph" w:customStyle="1" w:styleId="CarCarCarCar">
    <w:name w:val="Car Car Car Car"/>
    <w:basedOn w:val="Normal"/>
    <w:rsid w:val="005B702D"/>
    <w:pPr>
      <w:spacing w:line="240" w:lineRule="exact"/>
    </w:pPr>
    <w:rPr>
      <w:rFonts w:ascii="Verdana" w:eastAsia="Times New Roman" w:hAnsi="Verdana" w:cs="Times New Roman"/>
      <w:sz w:val="20"/>
      <w:szCs w:val="24"/>
      <w:lang w:val="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5B702D"/>
    <w:pPr>
      <w:spacing w:line="240" w:lineRule="exact"/>
    </w:pPr>
    <w:rPr>
      <w:rFonts w:ascii="Verdana" w:eastAsia="Times New Roman" w:hAnsi="Verdana" w:cs="Times New Roman"/>
      <w:sz w:val="20"/>
      <w:szCs w:val="20"/>
      <w:lang w:val="en-US"/>
    </w:rPr>
  </w:style>
  <w:style w:type="paragraph" w:customStyle="1" w:styleId="Textoindependiente32">
    <w:name w:val="Texto independiente 32"/>
    <w:basedOn w:val="Normal"/>
    <w:rsid w:val="005B702D"/>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BodyText31">
    <w:name w:val="Body Text 31"/>
    <w:basedOn w:val="Normal"/>
    <w:rsid w:val="005B702D"/>
    <w:pPr>
      <w:spacing w:after="0" w:line="240" w:lineRule="auto"/>
      <w:jc w:val="both"/>
    </w:pPr>
    <w:rPr>
      <w:rFonts w:ascii="Arial" w:eastAsia="Times New Roman" w:hAnsi="Arial" w:cs="Times New Roman"/>
      <w:szCs w:val="24"/>
      <w:lang w:val="es-ES" w:eastAsia="es-ES"/>
    </w:rPr>
  </w:style>
  <w:style w:type="paragraph" w:customStyle="1" w:styleId="BodyTextIndent1">
    <w:name w:val="Body Text Indent1"/>
    <w:basedOn w:val="Normal"/>
    <w:rsid w:val="005B702D"/>
    <w:pPr>
      <w:autoSpaceDE w:val="0"/>
      <w:autoSpaceDN w:val="0"/>
      <w:spacing w:after="0" w:line="240" w:lineRule="auto"/>
      <w:ind w:left="426"/>
      <w:jc w:val="both"/>
    </w:pPr>
    <w:rPr>
      <w:rFonts w:ascii="Arial" w:eastAsia="Times New Roman" w:hAnsi="Arial" w:cs="Arial"/>
      <w:sz w:val="24"/>
      <w:szCs w:val="24"/>
      <w:lang w:eastAsia="es-ES"/>
    </w:rPr>
  </w:style>
  <w:style w:type="table" w:styleId="Tablaweb1">
    <w:name w:val="Table Web 1"/>
    <w:aliases w:val="Tabla Web 1"/>
    <w:basedOn w:val="Tablanormal"/>
    <w:rsid w:val="005B702D"/>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5B702D"/>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5B702D"/>
    <w:pPr>
      <w:spacing w:line="240" w:lineRule="exact"/>
    </w:pPr>
    <w:rPr>
      <w:rFonts w:ascii="Verdana" w:eastAsia="Times New Roman" w:hAnsi="Verdana" w:cs="Times New Roman"/>
      <w:sz w:val="20"/>
      <w:szCs w:val="20"/>
      <w:lang w:val="es-ES"/>
    </w:rPr>
  </w:style>
  <w:style w:type="character" w:customStyle="1" w:styleId="CarCar4">
    <w:name w:val="Car Car4"/>
    <w:rsid w:val="005B702D"/>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5B702D"/>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rsid w:val="005B702D"/>
    <w:pPr>
      <w:spacing w:after="0" w:line="240" w:lineRule="auto"/>
      <w:jc w:val="both"/>
    </w:pPr>
    <w:rPr>
      <w:rFonts w:ascii="Arial" w:eastAsia="Times New Roman" w:hAnsi="Arial" w:cs="Times New Roman"/>
      <w:sz w:val="24"/>
      <w:szCs w:val="20"/>
      <w:lang w:val="es-ES_tradnl" w:eastAsia="es-ES"/>
    </w:rPr>
  </w:style>
  <w:style w:type="paragraph" w:customStyle="1" w:styleId="Textoindependiente24">
    <w:name w:val="Texto independiente 24"/>
    <w:basedOn w:val="Normal"/>
    <w:rsid w:val="005B702D"/>
    <w:pPr>
      <w:spacing w:after="0" w:line="360" w:lineRule="auto"/>
      <w:jc w:val="both"/>
    </w:pPr>
    <w:rPr>
      <w:rFonts w:ascii="Arial" w:eastAsia="Times New Roman" w:hAnsi="Arial" w:cs="Times New Roman"/>
      <w:sz w:val="24"/>
      <w:szCs w:val="20"/>
      <w:lang w:eastAsia="es-ES"/>
    </w:rPr>
  </w:style>
  <w:style w:type="paragraph" w:customStyle="1" w:styleId="CarCarCarCar2CarCar">
    <w:name w:val="Car Car Car Car2 Car Car"/>
    <w:basedOn w:val="Normal"/>
    <w:rsid w:val="005B702D"/>
    <w:pPr>
      <w:spacing w:line="240" w:lineRule="exact"/>
    </w:pPr>
    <w:rPr>
      <w:rFonts w:ascii="Verdana" w:eastAsia="Times New Roman" w:hAnsi="Verdana" w:cs="Times New Roman"/>
      <w:sz w:val="20"/>
      <w:szCs w:val="20"/>
      <w:lang w:val="en-US"/>
    </w:rPr>
  </w:style>
  <w:style w:type="paragraph" w:customStyle="1" w:styleId="Textoindependiente33">
    <w:name w:val="Texto independiente 33"/>
    <w:basedOn w:val="Normal"/>
    <w:rsid w:val="005B702D"/>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Sangradetextonormal3">
    <w:name w:val="Sangría de texto normal3"/>
    <w:basedOn w:val="Normal"/>
    <w:rsid w:val="005B702D"/>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
    <w:name w:val="Car Car Car Car2"/>
    <w:basedOn w:val="Normal"/>
    <w:rsid w:val="005B702D"/>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5B702D"/>
    <w:pPr>
      <w:spacing w:line="240" w:lineRule="exact"/>
    </w:pPr>
    <w:rPr>
      <w:rFonts w:ascii="Verdana" w:eastAsia="Times New Roman" w:hAnsi="Verdana" w:cs="Times New Roman"/>
      <w:sz w:val="20"/>
      <w:szCs w:val="24"/>
      <w:lang w:val="en-US"/>
    </w:rPr>
  </w:style>
  <w:style w:type="character" w:customStyle="1" w:styleId="WW8Num5z0">
    <w:name w:val="WW8Num5z0"/>
    <w:rsid w:val="005B702D"/>
    <w:rPr>
      <w:rFonts w:ascii="Symbol" w:hAnsi="Symbol"/>
    </w:rPr>
  </w:style>
  <w:style w:type="paragraph" w:customStyle="1" w:styleId="Car7">
    <w:name w:val="Car7"/>
    <w:basedOn w:val="Normal"/>
    <w:rsid w:val="005B702D"/>
    <w:pPr>
      <w:spacing w:line="240" w:lineRule="exact"/>
    </w:pPr>
    <w:rPr>
      <w:rFonts w:ascii="Verdana" w:eastAsia="Times New Roman" w:hAnsi="Verdana" w:cs="Times New Roman"/>
      <w:sz w:val="20"/>
      <w:szCs w:val="20"/>
      <w:lang w:val="en-US"/>
    </w:rPr>
  </w:style>
  <w:style w:type="numbering" w:customStyle="1" w:styleId="Sinlista1">
    <w:name w:val="Sin lista1"/>
    <w:next w:val="Sinlista"/>
    <w:uiPriority w:val="99"/>
    <w:semiHidden/>
    <w:unhideWhenUsed/>
    <w:rsid w:val="005B702D"/>
  </w:style>
  <w:style w:type="table" w:customStyle="1" w:styleId="Tablaconcuadrcula1">
    <w:name w:val="Tabla con cuadrícula1"/>
    <w:basedOn w:val="Tablanormal"/>
    <w:next w:val="Tablaconcuadrcula"/>
    <w:uiPriority w:val="39"/>
    <w:rsid w:val="005B702D"/>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5B702D"/>
  </w:style>
  <w:style w:type="paragraph" w:customStyle="1" w:styleId="CarCarCar1CarCarCarCarCarCar1Car">
    <w:name w:val="Car Car Car1 Car Car Car Car Car Car1 Car"/>
    <w:basedOn w:val="Normal"/>
    <w:rsid w:val="005B702D"/>
    <w:pPr>
      <w:spacing w:line="240" w:lineRule="exact"/>
    </w:pPr>
    <w:rPr>
      <w:rFonts w:ascii="Verdana" w:eastAsia="Times New Roman" w:hAnsi="Verdana" w:cs="Times New Roman"/>
      <w:sz w:val="20"/>
      <w:szCs w:val="20"/>
      <w:lang w:val="en-US"/>
    </w:rPr>
  </w:style>
  <w:style w:type="paragraph" w:customStyle="1" w:styleId="CarCarCar1CarCarCarCarCarCar1Car1">
    <w:name w:val="Car Car Car1 Car Car Car Car Car Car1 Car1"/>
    <w:basedOn w:val="Normal"/>
    <w:uiPriority w:val="99"/>
    <w:rsid w:val="005B702D"/>
    <w:pPr>
      <w:spacing w:line="240" w:lineRule="exact"/>
    </w:pPr>
    <w:rPr>
      <w:rFonts w:ascii="Verdana" w:eastAsia="Times New Roman" w:hAnsi="Verdana" w:cs="Times New Roman"/>
      <w:sz w:val="20"/>
      <w:szCs w:val="20"/>
      <w:lang w:val="en-US"/>
    </w:rPr>
  </w:style>
  <w:style w:type="paragraph" w:customStyle="1" w:styleId="TextoTextos">
    <w:name w:val="Texto (Textos)"/>
    <w:basedOn w:val="Normal"/>
    <w:rsid w:val="005B702D"/>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paragraph" w:customStyle="1" w:styleId="CarCharCharCarCarCarCharCharCar">
    <w:name w:val="Car Char Char Car Car Car Char Char Car"/>
    <w:basedOn w:val="Normal"/>
    <w:rsid w:val="005B702D"/>
    <w:pPr>
      <w:spacing w:line="240" w:lineRule="exact"/>
    </w:pPr>
    <w:rPr>
      <w:rFonts w:ascii="Verdana" w:eastAsia="Times New Roman" w:hAnsi="Verdana" w:cs="Times New Roman"/>
      <w:sz w:val="20"/>
      <w:szCs w:val="20"/>
      <w:lang w:val="en-US"/>
    </w:rPr>
  </w:style>
  <w:style w:type="paragraph" w:customStyle="1" w:styleId="ecxmsonormal">
    <w:name w:val="ecxmsonormal"/>
    <w:basedOn w:val="Normal"/>
    <w:rsid w:val="005B702D"/>
    <w:pPr>
      <w:spacing w:after="324" w:line="240" w:lineRule="auto"/>
    </w:pPr>
    <w:rPr>
      <w:rFonts w:ascii="Times New Roman" w:eastAsia="Times New Roman" w:hAnsi="Times New Roman" w:cs="Times New Roman"/>
      <w:sz w:val="24"/>
      <w:szCs w:val="24"/>
      <w:lang w:val="es-ES" w:eastAsia="es-ES"/>
    </w:rPr>
  </w:style>
  <w:style w:type="paragraph" w:customStyle="1" w:styleId="titulo">
    <w:name w:val="titulo"/>
    <w:basedOn w:val="Normal"/>
    <w:rsid w:val="005B702D"/>
    <w:pPr>
      <w:spacing w:before="100" w:beforeAutospacing="1" w:after="100" w:afterAutospacing="1" w:line="240" w:lineRule="auto"/>
    </w:pPr>
    <w:rPr>
      <w:rFonts w:ascii="Verdana" w:eastAsia="Times New Roman" w:hAnsi="Verdana" w:cs="Times New Roman"/>
      <w:b/>
      <w:bCs/>
      <w:color w:val="000000"/>
      <w:sz w:val="20"/>
      <w:szCs w:val="20"/>
      <w:lang w:val="es-ES" w:eastAsia="es-ES"/>
    </w:rPr>
  </w:style>
  <w:style w:type="paragraph" w:customStyle="1" w:styleId="c3">
    <w:name w:val="c3"/>
    <w:basedOn w:val="Normal"/>
    <w:rsid w:val="005B702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Tablaconcolumnas2">
    <w:name w:val="Table Columns 2"/>
    <w:basedOn w:val="Tablanormal"/>
    <w:rsid w:val="005B702D"/>
    <w:pPr>
      <w:spacing w:after="0" w:line="240" w:lineRule="auto"/>
    </w:pPr>
    <w:rPr>
      <w:rFonts w:ascii="Times New Roman" w:eastAsia="Times New Roman" w:hAnsi="Times New Roman" w:cs="Times New Roman"/>
      <w:b/>
      <w:bCs/>
      <w:sz w:val="20"/>
      <w:szCs w:val="20"/>
      <w:lang w:eastAsia="es-C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arCarCarCar">
    <w:name w:val="Char Car Car Car Car"/>
    <w:basedOn w:val="Normal"/>
    <w:rsid w:val="005B702D"/>
    <w:pPr>
      <w:spacing w:line="240" w:lineRule="exact"/>
    </w:pPr>
    <w:rPr>
      <w:rFonts w:ascii="Verdana" w:eastAsia="Times New Roman" w:hAnsi="Verdana" w:cs="Times New Roman"/>
      <w:sz w:val="20"/>
      <w:szCs w:val="20"/>
      <w:lang w:val="en-US"/>
    </w:rPr>
  </w:style>
  <w:style w:type="character" w:customStyle="1" w:styleId="PuestoCar">
    <w:name w:val="Puesto Car"/>
    <w:rsid w:val="005B702D"/>
    <w:rPr>
      <w:sz w:val="24"/>
    </w:rPr>
  </w:style>
  <w:style w:type="character" w:customStyle="1" w:styleId="allowtextselection">
    <w:name w:val="allowtextselection"/>
    <w:rsid w:val="005B702D"/>
  </w:style>
  <w:style w:type="paragraph" w:customStyle="1" w:styleId="Textoindependiente34">
    <w:name w:val="Texto independiente 34"/>
    <w:basedOn w:val="Normal"/>
    <w:rsid w:val="005B702D"/>
    <w:pPr>
      <w:overflowPunct w:val="0"/>
      <w:autoSpaceDE w:val="0"/>
      <w:autoSpaceDN w:val="0"/>
      <w:adjustRightInd w:val="0"/>
      <w:spacing w:after="0" w:line="240" w:lineRule="auto"/>
      <w:jc w:val="both"/>
      <w:textAlignment w:val="baseline"/>
    </w:pPr>
    <w:rPr>
      <w:rFonts w:ascii="Arial" w:eastAsia="SimSun" w:hAnsi="Arial" w:cs="Times New Roman"/>
      <w:sz w:val="24"/>
      <w:szCs w:val="20"/>
      <w:lang w:val="es-ES" w:eastAsia="es-ES"/>
    </w:rPr>
  </w:style>
  <w:style w:type="paragraph" w:customStyle="1" w:styleId="Textoindependiente25">
    <w:name w:val="Texto independiente 25"/>
    <w:basedOn w:val="Normal"/>
    <w:rsid w:val="005B702D"/>
    <w:pPr>
      <w:spacing w:after="0" w:line="360" w:lineRule="auto"/>
      <w:jc w:val="both"/>
    </w:pPr>
    <w:rPr>
      <w:rFonts w:ascii="Arial" w:eastAsia="SimSun" w:hAnsi="Arial" w:cs="Times New Roman"/>
      <w:sz w:val="24"/>
      <w:szCs w:val="20"/>
      <w:lang w:eastAsia="es-ES"/>
    </w:rPr>
  </w:style>
  <w:style w:type="paragraph" w:customStyle="1" w:styleId="Sangradetextonormal4">
    <w:name w:val="Sangría de texto normal4"/>
    <w:basedOn w:val="Normal"/>
    <w:rsid w:val="005B702D"/>
    <w:pPr>
      <w:autoSpaceDE w:val="0"/>
      <w:autoSpaceDN w:val="0"/>
      <w:spacing w:after="0" w:line="240" w:lineRule="auto"/>
      <w:ind w:left="426"/>
      <w:jc w:val="both"/>
    </w:pPr>
    <w:rPr>
      <w:rFonts w:ascii="Arial" w:eastAsia="SimSun" w:hAnsi="Arial" w:cs="Arial"/>
      <w:sz w:val="24"/>
      <w:szCs w:val="24"/>
      <w:lang w:eastAsia="es-ES"/>
    </w:rPr>
  </w:style>
  <w:style w:type="paragraph" w:customStyle="1" w:styleId="msonormal0">
    <w:name w:val="msonormal"/>
    <w:basedOn w:val="Normal"/>
    <w:rsid w:val="005B702D"/>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11">
    <w:name w:val="Sin lista11"/>
    <w:next w:val="Sinlista"/>
    <w:uiPriority w:val="99"/>
    <w:semiHidden/>
    <w:unhideWhenUsed/>
    <w:rsid w:val="005B702D"/>
  </w:style>
  <w:style w:type="character" w:customStyle="1" w:styleId="spellingerror">
    <w:name w:val="spellingerror"/>
    <w:rsid w:val="005B702D"/>
  </w:style>
  <w:style w:type="character" w:customStyle="1" w:styleId="contextualspellingandgrammarerror">
    <w:name w:val="contextualspellingandgrammarerror"/>
    <w:rsid w:val="005B702D"/>
  </w:style>
  <w:style w:type="character" w:customStyle="1" w:styleId="xbe">
    <w:name w:val="_xbe"/>
    <w:rsid w:val="005B702D"/>
  </w:style>
  <w:style w:type="character" w:customStyle="1" w:styleId="vortalspan">
    <w:name w:val="vortalspan"/>
    <w:basedOn w:val="Fuentedeprrafopredeter"/>
    <w:rsid w:val="0026287B"/>
  </w:style>
  <w:style w:type="paragraph" w:customStyle="1" w:styleId="dontsplit">
    <w:name w:val="dontsplit"/>
    <w:basedOn w:val="Normal"/>
    <w:rsid w:val="00CD476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Listaconvietas1">
    <w:name w:val="Lista con viñetas1"/>
    <w:basedOn w:val="Normal"/>
    <w:rsid w:val="00FE5861"/>
    <w:pPr>
      <w:tabs>
        <w:tab w:val="left" w:pos="360"/>
        <w:tab w:val="num" w:pos="720"/>
      </w:tabs>
      <w:suppressAutoHyphens/>
      <w:spacing w:after="0" w:line="240" w:lineRule="auto"/>
      <w:ind w:left="720" w:hanging="720"/>
    </w:pPr>
    <w:rPr>
      <w:rFonts w:ascii="Times New Roman" w:eastAsia="Times New Roman" w:hAnsi="Times New Roman" w:cs="Times New Roman"/>
      <w:sz w:val="24"/>
      <w:szCs w:val="24"/>
      <w:lang w:eastAsia="ar-SA"/>
    </w:rPr>
  </w:style>
  <w:style w:type="table" w:styleId="Tabladelista4-nfasis1">
    <w:name w:val="List Table 4 Accent 1"/>
    <w:basedOn w:val="Tablanormal"/>
    <w:uiPriority w:val="49"/>
    <w:rsid w:val="009A6BDE"/>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vkekvd">
    <w:name w:val="vkekvd"/>
    <w:basedOn w:val="Fuentedeprrafopredeter"/>
    <w:rsid w:val="00301957"/>
  </w:style>
  <w:style w:type="table" w:styleId="Tablaconcuadrcula4-nfasis1">
    <w:name w:val="Grid Table 4 Accent 1"/>
    <w:basedOn w:val="Tablanormal"/>
    <w:uiPriority w:val="49"/>
    <w:rsid w:val="00373304"/>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839596">
      <w:bodyDiv w:val="1"/>
      <w:marLeft w:val="0"/>
      <w:marRight w:val="0"/>
      <w:marTop w:val="0"/>
      <w:marBottom w:val="0"/>
      <w:divBdr>
        <w:top w:val="none" w:sz="0" w:space="0" w:color="auto"/>
        <w:left w:val="none" w:sz="0" w:space="0" w:color="auto"/>
        <w:bottom w:val="none" w:sz="0" w:space="0" w:color="auto"/>
        <w:right w:val="none" w:sz="0" w:space="0" w:color="auto"/>
      </w:divBdr>
    </w:div>
    <w:div w:id="62879748">
      <w:bodyDiv w:val="1"/>
      <w:marLeft w:val="0"/>
      <w:marRight w:val="0"/>
      <w:marTop w:val="0"/>
      <w:marBottom w:val="0"/>
      <w:divBdr>
        <w:top w:val="none" w:sz="0" w:space="0" w:color="auto"/>
        <w:left w:val="none" w:sz="0" w:space="0" w:color="auto"/>
        <w:bottom w:val="none" w:sz="0" w:space="0" w:color="auto"/>
        <w:right w:val="none" w:sz="0" w:space="0" w:color="auto"/>
      </w:divBdr>
    </w:div>
    <w:div w:id="81342450">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4255538">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96603268">
      <w:bodyDiv w:val="1"/>
      <w:marLeft w:val="0"/>
      <w:marRight w:val="0"/>
      <w:marTop w:val="0"/>
      <w:marBottom w:val="0"/>
      <w:divBdr>
        <w:top w:val="none" w:sz="0" w:space="0" w:color="auto"/>
        <w:left w:val="none" w:sz="0" w:space="0" w:color="auto"/>
        <w:bottom w:val="none" w:sz="0" w:space="0" w:color="auto"/>
        <w:right w:val="none" w:sz="0" w:space="0" w:color="auto"/>
      </w:divBdr>
    </w:div>
    <w:div w:id="98718930">
      <w:marLeft w:val="0"/>
      <w:marRight w:val="0"/>
      <w:marTop w:val="0"/>
      <w:marBottom w:val="0"/>
      <w:divBdr>
        <w:top w:val="none" w:sz="0" w:space="0" w:color="auto"/>
        <w:left w:val="none" w:sz="0" w:space="0" w:color="auto"/>
        <w:bottom w:val="none" w:sz="0" w:space="0" w:color="auto"/>
        <w:right w:val="none" w:sz="0" w:space="0" w:color="auto"/>
      </w:divBdr>
      <w:divsChild>
        <w:div w:id="703217475">
          <w:marLeft w:val="0"/>
          <w:marRight w:val="0"/>
          <w:marTop w:val="0"/>
          <w:marBottom w:val="0"/>
          <w:divBdr>
            <w:top w:val="none" w:sz="0" w:space="0" w:color="auto"/>
            <w:left w:val="none" w:sz="0" w:space="0" w:color="auto"/>
            <w:bottom w:val="none" w:sz="0" w:space="0" w:color="auto"/>
            <w:right w:val="none" w:sz="0" w:space="0" w:color="auto"/>
          </w:divBdr>
        </w:div>
      </w:divsChild>
    </w:div>
    <w:div w:id="104077763">
      <w:bodyDiv w:val="1"/>
      <w:marLeft w:val="0"/>
      <w:marRight w:val="0"/>
      <w:marTop w:val="0"/>
      <w:marBottom w:val="0"/>
      <w:divBdr>
        <w:top w:val="none" w:sz="0" w:space="0" w:color="auto"/>
        <w:left w:val="none" w:sz="0" w:space="0" w:color="auto"/>
        <w:bottom w:val="none" w:sz="0" w:space="0" w:color="auto"/>
        <w:right w:val="none" w:sz="0" w:space="0" w:color="auto"/>
      </w:divBdr>
    </w:div>
    <w:div w:id="140737963">
      <w:marLeft w:val="0"/>
      <w:marRight w:val="0"/>
      <w:marTop w:val="0"/>
      <w:marBottom w:val="0"/>
      <w:divBdr>
        <w:top w:val="none" w:sz="0" w:space="0" w:color="auto"/>
        <w:left w:val="none" w:sz="0" w:space="0" w:color="auto"/>
        <w:bottom w:val="none" w:sz="0" w:space="0" w:color="auto"/>
        <w:right w:val="none" w:sz="0" w:space="0" w:color="auto"/>
      </w:divBdr>
      <w:divsChild>
        <w:div w:id="1318998239">
          <w:marLeft w:val="0"/>
          <w:marRight w:val="0"/>
          <w:marTop w:val="0"/>
          <w:marBottom w:val="0"/>
          <w:divBdr>
            <w:top w:val="none" w:sz="0" w:space="0" w:color="auto"/>
            <w:left w:val="none" w:sz="0" w:space="0" w:color="auto"/>
            <w:bottom w:val="none" w:sz="0" w:space="0" w:color="auto"/>
            <w:right w:val="none" w:sz="0" w:space="0" w:color="auto"/>
          </w:divBdr>
          <w:divsChild>
            <w:div w:id="37350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34970">
      <w:marLeft w:val="0"/>
      <w:marRight w:val="0"/>
      <w:marTop w:val="0"/>
      <w:marBottom w:val="0"/>
      <w:divBdr>
        <w:top w:val="none" w:sz="0" w:space="0" w:color="auto"/>
        <w:left w:val="none" w:sz="0" w:space="0" w:color="auto"/>
        <w:bottom w:val="none" w:sz="0" w:space="0" w:color="auto"/>
        <w:right w:val="none" w:sz="0" w:space="0" w:color="auto"/>
      </w:divBdr>
      <w:divsChild>
        <w:div w:id="1245607154">
          <w:marLeft w:val="0"/>
          <w:marRight w:val="0"/>
          <w:marTop w:val="0"/>
          <w:marBottom w:val="0"/>
          <w:divBdr>
            <w:top w:val="none" w:sz="0" w:space="0" w:color="auto"/>
            <w:left w:val="none" w:sz="0" w:space="0" w:color="auto"/>
            <w:bottom w:val="none" w:sz="0" w:space="0" w:color="auto"/>
            <w:right w:val="none" w:sz="0" w:space="0" w:color="auto"/>
          </w:divBdr>
          <w:divsChild>
            <w:div w:id="180080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342248">
      <w:bodyDiv w:val="1"/>
      <w:marLeft w:val="0"/>
      <w:marRight w:val="0"/>
      <w:marTop w:val="0"/>
      <w:marBottom w:val="0"/>
      <w:divBdr>
        <w:top w:val="none" w:sz="0" w:space="0" w:color="auto"/>
        <w:left w:val="none" w:sz="0" w:space="0" w:color="auto"/>
        <w:bottom w:val="none" w:sz="0" w:space="0" w:color="auto"/>
        <w:right w:val="none" w:sz="0" w:space="0" w:color="auto"/>
      </w:divBdr>
    </w:div>
    <w:div w:id="243952288">
      <w:marLeft w:val="0"/>
      <w:marRight w:val="0"/>
      <w:marTop w:val="0"/>
      <w:marBottom w:val="0"/>
      <w:divBdr>
        <w:top w:val="none" w:sz="0" w:space="0" w:color="auto"/>
        <w:left w:val="none" w:sz="0" w:space="0" w:color="auto"/>
        <w:bottom w:val="none" w:sz="0" w:space="0" w:color="auto"/>
        <w:right w:val="none" w:sz="0" w:space="0" w:color="auto"/>
      </w:divBdr>
      <w:divsChild>
        <w:div w:id="1794401237">
          <w:marLeft w:val="0"/>
          <w:marRight w:val="0"/>
          <w:marTop w:val="0"/>
          <w:marBottom w:val="0"/>
          <w:divBdr>
            <w:top w:val="none" w:sz="0" w:space="0" w:color="auto"/>
            <w:left w:val="none" w:sz="0" w:space="0" w:color="auto"/>
            <w:bottom w:val="none" w:sz="0" w:space="0" w:color="auto"/>
            <w:right w:val="none" w:sz="0" w:space="0" w:color="auto"/>
          </w:divBdr>
          <w:divsChild>
            <w:div w:id="168840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022903">
      <w:marLeft w:val="0"/>
      <w:marRight w:val="0"/>
      <w:marTop w:val="0"/>
      <w:marBottom w:val="0"/>
      <w:divBdr>
        <w:top w:val="none" w:sz="0" w:space="0" w:color="auto"/>
        <w:left w:val="none" w:sz="0" w:space="0" w:color="auto"/>
        <w:bottom w:val="none" w:sz="0" w:space="0" w:color="auto"/>
        <w:right w:val="none" w:sz="0" w:space="0" w:color="auto"/>
      </w:divBdr>
      <w:divsChild>
        <w:div w:id="1144391888">
          <w:marLeft w:val="0"/>
          <w:marRight w:val="0"/>
          <w:marTop w:val="0"/>
          <w:marBottom w:val="0"/>
          <w:divBdr>
            <w:top w:val="none" w:sz="0" w:space="0" w:color="auto"/>
            <w:left w:val="none" w:sz="0" w:space="0" w:color="auto"/>
            <w:bottom w:val="none" w:sz="0" w:space="0" w:color="auto"/>
            <w:right w:val="none" w:sz="0" w:space="0" w:color="auto"/>
          </w:divBdr>
        </w:div>
      </w:divsChild>
    </w:div>
    <w:div w:id="320161806">
      <w:bodyDiv w:val="1"/>
      <w:marLeft w:val="0"/>
      <w:marRight w:val="0"/>
      <w:marTop w:val="0"/>
      <w:marBottom w:val="0"/>
      <w:divBdr>
        <w:top w:val="none" w:sz="0" w:space="0" w:color="auto"/>
        <w:left w:val="none" w:sz="0" w:space="0" w:color="auto"/>
        <w:bottom w:val="none" w:sz="0" w:space="0" w:color="auto"/>
        <w:right w:val="none" w:sz="0" w:space="0" w:color="auto"/>
      </w:divBdr>
    </w:div>
    <w:div w:id="337316550">
      <w:bodyDiv w:val="1"/>
      <w:marLeft w:val="0"/>
      <w:marRight w:val="0"/>
      <w:marTop w:val="0"/>
      <w:marBottom w:val="0"/>
      <w:divBdr>
        <w:top w:val="none" w:sz="0" w:space="0" w:color="auto"/>
        <w:left w:val="none" w:sz="0" w:space="0" w:color="auto"/>
        <w:bottom w:val="none" w:sz="0" w:space="0" w:color="auto"/>
        <w:right w:val="none" w:sz="0" w:space="0" w:color="auto"/>
      </w:divBdr>
    </w:div>
    <w:div w:id="357777842">
      <w:marLeft w:val="0"/>
      <w:marRight w:val="0"/>
      <w:marTop w:val="0"/>
      <w:marBottom w:val="0"/>
      <w:divBdr>
        <w:top w:val="none" w:sz="0" w:space="0" w:color="auto"/>
        <w:left w:val="none" w:sz="0" w:space="0" w:color="auto"/>
        <w:bottom w:val="none" w:sz="0" w:space="0" w:color="auto"/>
        <w:right w:val="none" w:sz="0" w:space="0" w:color="auto"/>
      </w:divBdr>
      <w:divsChild>
        <w:div w:id="1438794183">
          <w:marLeft w:val="0"/>
          <w:marRight w:val="0"/>
          <w:marTop w:val="0"/>
          <w:marBottom w:val="0"/>
          <w:divBdr>
            <w:top w:val="none" w:sz="0" w:space="0" w:color="auto"/>
            <w:left w:val="none" w:sz="0" w:space="0" w:color="auto"/>
            <w:bottom w:val="none" w:sz="0" w:space="0" w:color="auto"/>
            <w:right w:val="none" w:sz="0" w:space="0" w:color="auto"/>
          </w:divBdr>
        </w:div>
      </w:divsChild>
    </w:div>
    <w:div w:id="368142118">
      <w:bodyDiv w:val="1"/>
      <w:marLeft w:val="0"/>
      <w:marRight w:val="0"/>
      <w:marTop w:val="0"/>
      <w:marBottom w:val="0"/>
      <w:divBdr>
        <w:top w:val="none" w:sz="0" w:space="0" w:color="auto"/>
        <w:left w:val="none" w:sz="0" w:space="0" w:color="auto"/>
        <w:bottom w:val="none" w:sz="0" w:space="0" w:color="auto"/>
        <w:right w:val="none" w:sz="0" w:space="0" w:color="auto"/>
      </w:divBdr>
    </w:div>
    <w:div w:id="396628372">
      <w:bodyDiv w:val="1"/>
      <w:marLeft w:val="0"/>
      <w:marRight w:val="0"/>
      <w:marTop w:val="0"/>
      <w:marBottom w:val="0"/>
      <w:divBdr>
        <w:top w:val="none" w:sz="0" w:space="0" w:color="auto"/>
        <w:left w:val="none" w:sz="0" w:space="0" w:color="auto"/>
        <w:bottom w:val="none" w:sz="0" w:space="0" w:color="auto"/>
        <w:right w:val="none" w:sz="0" w:space="0" w:color="auto"/>
      </w:divBdr>
    </w:div>
    <w:div w:id="410811571">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512040410">
      <w:marLeft w:val="0"/>
      <w:marRight w:val="0"/>
      <w:marTop w:val="0"/>
      <w:marBottom w:val="0"/>
      <w:divBdr>
        <w:top w:val="none" w:sz="0" w:space="0" w:color="auto"/>
        <w:left w:val="none" w:sz="0" w:space="0" w:color="auto"/>
        <w:bottom w:val="none" w:sz="0" w:space="0" w:color="auto"/>
        <w:right w:val="none" w:sz="0" w:space="0" w:color="auto"/>
      </w:divBdr>
      <w:divsChild>
        <w:div w:id="1988239263">
          <w:marLeft w:val="0"/>
          <w:marRight w:val="0"/>
          <w:marTop w:val="0"/>
          <w:marBottom w:val="0"/>
          <w:divBdr>
            <w:top w:val="none" w:sz="0" w:space="0" w:color="auto"/>
            <w:left w:val="none" w:sz="0" w:space="0" w:color="auto"/>
            <w:bottom w:val="none" w:sz="0" w:space="0" w:color="auto"/>
            <w:right w:val="none" w:sz="0" w:space="0" w:color="auto"/>
          </w:divBdr>
          <w:divsChild>
            <w:div w:id="97256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412541">
      <w:bodyDiv w:val="1"/>
      <w:marLeft w:val="0"/>
      <w:marRight w:val="0"/>
      <w:marTop w:val="0"/>
      <w:marBottom w:val="0"/>
      <w:divBdr>
        <w:top w:val="none" w:sz="0" w:space="0" w:color="auto"/>
        <w:left w:val="none" w:sz="0" w:space="0" w:color="auto"/>
        <w:bottom w:val="none" w:sz="0" w:space="0" w:color="auto"/>
        <w:right w:val="none" w:sz="0" w:space="0" w:color="auto"/>
      </w:divBdr>
    </w:div>
    <w:div w:id="535898610">
      <w:bodyDiv w:val="1"/>
      <w:marLeft w:val="0"/>
      <w:marRight w:val="0"/>
      <w:marTop w:val="0"/>
      <w:marBottom w:val="0"/>
      <w:divBdr>
        <w:top w:val="none" w:sz="0" w:space="0" w:color="auto"/>
        <w:left w:val="none" w:sz="0" w:space="0" w:color="auto"/>
        <w:bottom w:val="none" w:sz="0" w:space="0" w:color="auto"/>
        <w:right w:val="none" w:sz="0" w:space="0" w:color="auto"/>
      </w:divBdr>
    </w:div>
    <w:div w:id="549272758">
      <w:bodyDiv w:val="1"/>
      <w:marLeft w:val="0"/>
      <w:marRight w:val="0"/>
      <w:marTop w:val="0"/>
      <w:marBottom w:val="0"/>
      <w:divBdr>
        <w:top w:val="none" w:sz="0" w:space="0" w:color="auto"/>
        <w:left w:val="none" w:sz="0" w:space="0" w:color="auto"/>
        <w:bottom w:val="none" w:sz="0" w:space="0" w:color="auto"/>
        <w:right w:val="none" w:sz="0" w:space="0" w:color="auto"/>
      </w:divBdr>
    </w:div>
    <w:div w:id="557664449">
      <w:bodyDiv w:val="1"/>
      <w:marLeft w:val="0"/>
      <w:marRight w:val="0"/>
      <w:marTop w:val="0"/>
      <w:marBottom w:val="0"/>
      <w:divBdr>
        <w:top w:val="none" w:sz="0" w:space="0" w:color="auto"/>
        <w:left w:val="none" w:sz="0" w:space="0" w:color="auto"/>
        <w:bottom w:val="none" w:sz="0" w:space="0" w:color="auto"/>
        <w:right w:val="none" w:sz="0" w:space="0" w:color="auto"/>
      </w:divBdr>
    </w:div>
    <w:div w:id="581568085">
      <w:marLeft w:val="0"/>
      <w:marRight w:val="0"/>
      <w:marTop w:val="0"/>
      <w:marBottom w:val="0"/>
      <w:divBdr>
        <w:top w:val="none" w:sz="0" w:space="0" w:color="auto"/>
        <w:left w:val="none" w:sz="0" w:space="0" w:color="auto"/>
        <w:bottom w:val="none" w:sz="0" w:space="0" w:color="auto"/>
        <w:right w:val="none" w:sz="0" w:space="0" w:color="auto"/>
      </w:divBdr>
      <w:divsChild>
        <w:div w:id="445390284">
          <w:marLeft w:val="0"/>
          <w:marRight w:val="0"/>
          <w:marTop w:val="0"/>
          <w:marBottom w:val="0"/>
          <w:divBdr>
            <w:top w:val="none" w:sz="0" w:space="0" w:color="auto"/>
            <w:left w:val="none" w:sz="0" w:space="0" w:color="auto"/>
            <w:bottom w:val="none" w:sz="0" w:space="0" w:color="auto"/>
            <w:right w:val="none" w:sz="0" w:space="0" w:color="auto"/>
          </w:divBdr>
          <w:divsChild>
            <w:div w:id="83133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41885975">
      <w:bodyDiv w:val="1"/>
      <w:marLeft w:val="0"/>
      <w:marRight w:val="0"/>
      <w:marTop w:val="0"/>
      <w:marBottom w:val="0"/>
      <w:divBdr>
        <w:top w:val="none" w:sz="0" w:space="0" w:color="auto"/>
        <w:left w:val="none" w:sz="0" w:space="0" w:color="auto"/>
        <w:bottom w:val="none" w:sz="0" w:space="0" w:color="auto"/>
        <w:right w:val="none" w:sz="0" w:space="0" w:color="auto"/>
      </w:divBdr>
    </w:div>
    <w:div w:id="728839818">
      <w:bodyDiv w:val="1"/>
      <w:marLeft w:val="0"/>
      <w:marRight w:val="0"/>
      <w:marTop w:val="0"/>
      <w:marBottom w:val="0"/>
      <w:divBdr>
        <w:top w:val="none" w:sz="0" w:space="0" w:color="auto"/>
        <w:left w:val="none" w:sz="0" w:space="0" w:color="auto"/>
        <w:bottom w:val="none" w:sz="0" w:space="0" w:color="auto"/>
        <w:right w:val="none" w:sz="0" w:space="0" w:color="auto"/>
      </w:divBdr>
    </w:div>
    <w:div w:id="731274756">
      <w:marLeft w:val="0"/>
      <w:marRight w:val="0"/>
      <w:marTop w:val="0"/>
      <w:marBottom w:val="0"/>
      <w:divBdr>
        <w:top w:val="none" w:sz="0" w:space="0" w:color="auto"/>
        <w:left w:val="none" w:sz="0" w:space="0" w:color="auto"/>
        <w:bottom w:val="none" w:sz="0" w:space="0" w:color="auto"/>
        <w:right w:val="none" w:sz="0" w:space="0" w:color="auto"/>
      </w:divBdr>
      <w:divsChild>
        <w:div w:id="24015998">
          <w:marLeft w:val="0"/>
          <w:marRight w:val="0"/>
          <w:marTop w:val="0"/>
          <w:marBottom w:val="0"/>
          <w:divBdr>
            <w:top w:val="none" w:sz="0" w:space="0" w:color="auto"/>
            <w:left w:val="none" w:sz="0" w:space="0" w:color="auto"/>
            <w:bottom w:val="none" w:sz="0" w:space="0" w:color="auto"/>
            <w:right w:val="none" w:sz="0" w:space="0" w:color="auto"/>
          </w:divBdr>
          <w:divsChild>
            <w:div w:id="135261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013966">
      <w:bodyDiv w:val="1"/>
      <w:marLeft w:val="0"/>
      <w:marRight w:val="0"/>
      <w:marTop w:val="0"/>
      <w:marBottom w:val="0"/>
      <w:divBdr>
        <w:top w:val="none" w:sz="0" w:space="0" w:color="auto"/>
        <w:left w:val="none" w:sz="0" w:space="0" w:color="auto"/>
        <w:bottom w:val="none" w:sz="0" w:space="0" w:color="auto"/>
        <w:right w:val="none" w:sz="0" w:space="0" w:color="auto"/>
      </w:divBdr>
    </w:div>
    <w:div w:id="739327339">
      <w:bodyDiv w:val="1"/>
      <w:marLeft w:val="0"/>
      <w:marRight w:val="0"/>
      <w:marTop w:val="0"/>
      <w:marBottom w:val="0"/>
      <w:divBdr>
        <w:top w:val="none" w:sz="0" w:space="0" w:color="auto"/>
        <w:left w:val="none" w:sz="0" w:space="0" w:color="auto"/>
        <w:bottom w:val="none" w:sz="0" w:space="0" w:color="auto"/>
        <w:right w:val="none" w:sz="0" w:space="0" w:color="auto"/>
      </w:divBdr>
    </w:div>
    <w:div w:id="748040585">
      <w:bodyDiv w:val="1"/>
      <w:marLeft w:val="0"/>
      <w:marRight w:val="0"/>
      <w:marTop w:val="0"/>
      <w:marBottom w:val="0"/>
      <w:divBdr>
        <w:top w:val="none" w:sz="0" w:space="0" w:color="auto"/>
        <w:left w:val="none" w:sz="0" w:space="0" w:color="auto"/>
        <w:bottom w:val="none" w:sz="0" w:space="0" w:color="auto"/>
        <w:right w:val="none" w:sz="0" w:space="0" w:color="auto"/>
      </w:divBdr>
    </w:div>
    <w:div w:id="769861905">
      <w:bodyDiv w:val="1"/>
      <w:marLeft w:val="0"/>
      <w:marRight w:val="0"/>
      <w:marTop w:val="0"/>
      <w:marBottom w:val="0"/>
      <w:divBdr>
        <w:top w:val="none" w:sz="0" w:space="0" w:color="auto"/>
        <w:left w:val="none" w:sz="0" w:space="0" w:color="auto"/>
        <w:bottom w:val="none" w:sz="0" w:space="0" w:color="auto"/>
        <w:right w:val="none" w:sz="0" w:space="0" w:color="auto"/>
      </w:divBdr>
    </w:div>
    <w:div w:id="801533816">
      <w:bodyDiv w:val="1"/>
      <w:marLeft w:val="0"/>
      <w:marRight w:val="0"/>
      <w:marTop w:val="0"/>
      <w:marBottom w:val="0"/>
      <w:divBdr>
        <w:top w:val="none" w:sz="0" w:space="0" w:color="auto"/>
        <w:left w:val="none" w:sz="0" w:space="0" w:color="auto"/>
        <w:bottom w:val="none" w:sz="0" w:space="0" w:color="auto"/>
        <w:right w:val="none" w:sz="0" w:space="0" w:color="auto"/>
      </w:divBdr>
    </w:div>
    <w:div w:id="804544376">
      <w:bodyDiv w:val="1"/>
      <w:marLeft w:val="0"/>
      <w:marRight w:val="0"/>
      <w:marTop w:val="0"/>
      <w:marBottom w:val="0"/>
      <w:divBdr>
        <w:top w:val="none" w:sz="0" w:space="0" w:color="auto"/>
        <w:left w:val="none" w:sz="0" w:space="0" w:color="auto"/>
        <w:bottom w:val="none" w:sz="0" w:space="0" w:color="auto"/>
        <w:right w:val="none" w:sz="0" w:space="0" w:color="auto"/>
      </w:divBdr>
      <w:divsChild>
        <w:div w:id="257255876">
          <w:marLeft w:val="0"/>
          <w:marRight w:val="0"/>
          <w:marTop w:val="0"/>
          <w:marBottom w:val="0"/>
          <w:divBdr>
            <w:top w:val="none" w:sz="0" w:space="0" w:color="auto"/>
            <w:left w:val="none" w:sz="0" w:space="0" w:color="auto"/>
            <w:bottom w:val="none" w:sz="0" w:space="0" w:color="auto"/>
            <w:right w:val="none" w:sz="0" w:space="0" w:color="auto"/>
          </w:divBdr>
        </w:div>
      </w:divsChild>
    </w:div>
    <w:div w:id="806631056">
      <w:bodyDiv w:val="1"/>
      <w:marLeft w:val="0"/>
      <w:marRight w:val="0"/>
      <w:marTop w:val="0"/>
      <w:marBottom w:val="0"/>
      <w:divBdr>
        <w:top w:val="none" w:sz="0" w:space="0" w:color="auto"/>
        <w:left w:val="none" w:sz="0" w:space="0" w:color="auto"/>
        <w:bottom w:val="none" w:sz="0" w:space="0" w:color="auto"/>
        <w:right w:val="none" w:sz="0" w:space="0" w:color="auto"/>
      </w:divBdr>
    </w:div>
    <w:div w:id="866021376">
      <w:bodyDiv w:val="1"/>
      <w:marLeft w:val="0"/>
      <w:marRight w:val="0"/>
      <w:marTop w:val="0"/>
      <w:marBottom w:val="0"/>
      <w:divBdr>
        <w:top w:val="none" w:sz="0" w:space="0" w:color="auto"/>
        <w:left w:val="none" w:sz="0" w:space="0" w:color="auto"/>
        <w:bottom w:val="none" w:sz="0" w:space="0" w:color="auto"/>
        <w:right w:val="none" w:sz="0" w:space="0" w:color="auto"/>
      </w:divBdr>
    </w:div>
    <w:div w:id="948899791">
      <w:bodyDiv w:val="1"/>
      <w:marLeft w:val="0"/>
      <w:marRight w:val="0"/>
      <w:marTop w:val="0"/>
      <w:marBottom w:val="0"/>
      <w:divBdr>
        <w:top w:val="none" w:sz="0" w:space="0" w:color="auto"/>
        <w:left w:val="none" w:sz="0" w:space="0" w:color="auto"/>
        <w:bottom w:val="none" w:sz="0" w:space="0" w:color="auto"/>
        <w:right w:val="none" w:sz="0" w:space="0" w:color="auto"/>
      </w:divBdr>
    </w:div>
    <w:div w:id="1001813421">
      <w:bodyDiv w:val="1"/>
      <w:marLeft w:val="0"/>
      <w:marRight w:val="0"/>
      <w:marTop w:val="0"/>
      <w:marBottom w:val="0"/>
      <w:divBdr>
        <w:top w:val="none" w:sz="0" w:space="0" w:color="auto"/>
        <w:left w:val="none" w:sz="0" w:space="0" w:color="auto"/>
        <w:bottom w:val="none" w:sz="0" w:space="0" w:color="auto"/>
        <w:right w:val="none" w:sz="0" w:space="0" w:color="auto"/>
      </w:divBdr>
    </w:div>
    <w:div w:id="1014267223">
      <w:bodyDiv w:val="1"/>
      <w:marLeft w:val="0"/>
      <w:marRight w:val="0"/>
      <w:marTop w:val="0"/>
      <w:marBottom w:val="0"/>
      <w:divBdr>
        <w:top w:val="none" w:sz="0" w:space="0" w:color="auto"/>
        <w:left w:val="none" w:sz="0" w:space="0" w:color="auto"/>
        <w:bottom w:val="none" w:sz="0" w:space="0" w:color="auto"/>
        <w:right w:val="none" w:sz="0" w:space="0" w:color="auto"/>
      </w:divBdr>
    </w:div>
    <w:div w:id="1025860929">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8380094">
      <w:bodyDiv w:val="1"/>
      <w:marLeft w:val="0"/>
      <w:marRight w:val="0"/>
      <w:marTop w:val="0"/>
      <w:marBottom w:val="0"/>
      <w:divBdr>
        <w:top w:val="none" w:sz="0" w:space="0" w:color="auto"/>
        <w:left w:val="none" w:sz="0" w:space="0" w:color="auto"/>
        <w:bottom w:val="none" w:sz="0" w:space="0" w:color="auto"/>
        <w:right w:val="none" w:sz="0" w:space="0" w:color="auto"/>
      </w:divBdr>
    </w:div>
    <w:div w:id="1086802906">
      <w:bodyDiv w:val="1"/>
      <w:marLeft w:val="0"/>
      <w:marRight w:val="0"/>
      <w:marTop w:val="0"/>
      <w:marBottom w:val="0"/>
      <w:divBdr>
        <w:top w:val="none" w:sz="0" w:space="0" w:color="auto"/>
        <w:left w:val="none" w:sz="0" w:space="0" w:color="auto"/>
        <w:bottom w:val="none" w:sz="0" w:space="0" w:color="auto"/>
        <w:right w:val="none" w:sz="0" w:space="0" w:color="auto"/>
      </w:divBdr>
    </w:div>
    <w:div w:id="1087774507">
      <w:bodyDiv w:val="1"/>
      <w:marLeft w:val="0"/>
      <w:marRight w:val="0"/>
      <w:marTop w:val="0"/>
      <w:marBottom w:val="0"/>
      <w:divBdr>
        <w:top w:val="none" w:sz="0" w:space="0" w:color="auto"/>
        <w:left w:val="none" w:sz="0" w:space="0" w:color="auto"/>
        <w:bottom w:val="none" w:sz="0" w:space="0" w:color="auto"/>
        <w:right w:val="none" w:sz="0" w:space="0" w:color="auto"/>
      </w:divBdr>
    </w:div>
    <w:div w:id="1127510357">
      <w:bodyDiv w:val="1"/>
      <w:marLeft w:val="0"/>
      <w:marRight w:val="0"/>
      <w:marTop w:val="0"/>
      <w:marBottom w:val="0"/>
      <w:divBdr>
        <w:top w:val="none" w:sz="0" w:space="0" w:color="auto"/>
        <w:left w:val="none" w:sz="0" w:space="0" w:color="auto"/>
        <w:bottom w:val="none" w:sz="0" w:space="0" w:color="auto"/>
        <w:right w:val="none" w:sz="0" w:space="0" w:color="auto"/>
      </w:divBdr>
    </w:div>
    <w:div w:id="1169831292">
      <w:bodyDiv w:val="1"/>
      <w:marLeft w:val="0"/>
      <w:marRight w:val="0"/>
      <w:marTop w:val="0"/>
      <w:marBottom w:val="0"/>
      <w:divBdr>
        <w:top w:val="none" w:sz="0" w:space="0" w:color="auto"/>
        <w:left w:val="none" w:sz="0" w:space="0" w:color="auto"/>
        <w:bottom w:val="none" w:sz="0" w:space="0" w:color="auto"/>
        <w:right w:val="none" w:sz="0" w:space="0" w:color="auto"/>
      </w:divBdr>
      <w:divsChild>
        <w:div w:id="393048167">
          <w:marLeft w:val="0"/>
          <w:marRight w:val="0"/>
          <w:marTop w:val="0"/>
          <w:marBottom w:val="0"/>
          <w:divBdr>
            <w:top w:val="none" w:sz="0" w:space="0" w:color="auto"/>
            <w:left w:val="none" w:sz="0" w:space="0" w:color="auto"/>
            <w:bottom w:val="none" w:sz="0" w:space="0" w:color="auto"/>
            <w:right w:val="none" w:sz="0" w:space="0" w:color="auto"/>
          </w:divBdr>
        </w:div>
      </w:divsChild>
    </w:div>
    <w:div w:id="1195073718">
      <w:bodyDiv w:val="1"/>
      <w:marLeft w:val="0"/>
      <w:marRight w:val="0"/>
      <w:marTop w:val="0"/>
      <w:marBottom w:val="0"/>
      <w:divBdr>
        <w:top w:val="none" w:sz="0" w:space="0" w:color="auto"/>
        <w:left w:val="none" w:sz="0" w:space="0" w:color="auto"/>
        <w:bottom w:val="none" w:sz="0" w:space="0" w:color="auto"/>
        <w:right w:val="none" w:sz="0" w:space="0" w:color="auto"/>
      </w:divBdr>
    </w:div>
    <w:div w:id="1208490202">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41911295">
      <w:bodyDiv w:val="1"/>
      <w:marLeft w:val="0"/>
      <w:marRight w:val="0"/>
      <w:marTop w:val="0"/>
      <w:marBottom w:val="0"/>
      <w:divBdr>
        <w:top w:val="none" w:sz="0" w:space="0" w:color="auto"/>
        <w:left w:val="none" w:sz="0" w:space="0" w:color="auto"/>
        <w:bottom w:val="none" w:sz="0" w:space="0" w:color="auto"/>
        <w:right w:val="none" w:sz="0" w:space="0" w:color="auto"/>
      </w:divBdr>
    </w:div>
    <w:div w:id="1242831035">
      <w:bodyDiv w:val="1"/>
      <w:marLeft w:val="0"/>
      <w:marRight w:val="0"/>
      <w:marTop w:val="0"/>
      <w:marBottom w:val="0"/>
      <w:divBdr>
        <w:top w:val="none" w:sz="0" w:space="0" w:color="auto"/>
        <w:left w:val="none" w:sz="0" w:space="0" w:color="auto"/>
        <w:bottom w:val="none" w:sz="0" w:space="0" w:color="auto"/>
        <w:right w:val="none" w:sz="0" w:space="0" w:color="auto"/>
      </w:divBdr>
    </w:div>
    <w:div w:id="1255164551">
      <w:bodyDiv w:val="1"/>
      <w:marLeft w:val="0"/>
      <w:marRight w:val="0"/>
      <w:marTop w:val="0"/>
      <w:marBottom w:val="0"/>
      <w:divBdr>
        <w:top w:val="none" w:sz="0" w:space="0" w:color="auto"/>
        <w:left w:val="none" w:sz="0" w:space="0" w:color="auto"/>
        <w:bottom w:val="none" w:sz="0" w:space="0" w:color="auto"/>
        <w:right w:val="none" w:sz="0" w:space="0" w:color="auto"/>
      </w:divBdr>
    </w:div>
    <w:div w:id="1272660930">
      <w:bodyDiv w:val="1"/>
      <w:marLeft w:val="0"/>
      <w:marRight w:val="0"/>
      <w:marTop w:val="0"/>
      <w:marBottom w:val="0"/>
      <w:divBdr>
        <w:top w:val="none" w:sz="0" w:space="0" w:color="auto"/>
        <w:left w:val="none" w:sz="0" w:space="0" w:color="auto"/>
        <w:bottom w:val="none" w:sz="0" w:space="0" w:color="auto"/>
        <w:right w:val="none" w:sz="0" w:space="0" w:color="auto"/>
      </w:divBdr>
    </w:div>
    <w:div w:id="1277175909">
      <w:bodyDiv w:val="1"/>
      <w:marLeft w:val="0"/>
      <w:marRight w:val="0"/>
      <w:marTop w:val="0"/>
      <w:marBottom w:val="0"/>
      <w:divBdr>
        <w:top w:val="none" w:sz="0" w:space="0" w:color="auto"/>
        <w:left w:val="none" w:sz="0" w:space="0" w:color="auto"/>
        <w:bottom w:val="none" w:sz="0" w:space="0" w:color="auto"/>
        <w:right w:val="none" w:sz="0" w:space="0" w:color="auto"/>
      </w:divBdr>
    </w:div>
    <w:div w:id="1297643293">
      <w:bodyDiv w:val="1"/>
      <w:marLeft w:val="0"/>
      <w:marRight w:val="0"/>
      <w:marTop w:val="0"/>
      <w:marBottom w:val="0"/>
      <w:divBdr>
        <w:top w:val="none" w:sz="0" w:space="0" w:color="auto"/>
        <w:left w:val="none" w:sz="0" w:space="0" w:color="auto"/>
        <w:bottom w:val="none" w:sz="0" w:space="0" w:color="auto"/>
        <w:right w:val="none" w:sz="0" w:space="0" w:color="auto"/>
      </w:divBdr>
    </w:div>
    <w:div w:id="1309744717">
      <w:bodyDiv w:val="1"/>
      <w:marLeft w:val="0"/>
      <w:marRight w:val="0"/>
      <w:marTop w:val="0"/>
      <w:marBottom w:val="0"/>
      <w:divBdr>
        <w:top w:val="none" w:sz="0" w:space="0" w:color="auto"/>
        <w:left w:val="none" w:sz="0" w:space="0" w:color="auto"/>
        <w:bottom w:val="none" w:sz="0" w:space="0" w:color="auto"/>
        <w:right w:val="none" w:sz="0" w:space="0" w:color="auto"/>
      </w:divBdr>
      <w:divsChild>
        <w:div w:id="653413540">
          <w:marLeft w:val="0"/>
          <w:marRight w:val="0"/>
          <w:marTop w:val="0"/>
          <w:marBottom w:val="0"/>
          <w:divBdr>
            <w:top w:val="none" w:sz="0" w:space="0" w:color="auto"/>
            <w:left w:val="none" w:sz="0" w:space="0" w:color="auto"/>
            <w:bottom w:val="none" w:sz="0" w:space="0" w:color="auto"/>
            <w:right w:val="none" w:sz="0" w:space="0" w:color="auto"/>
          </w:divBdr>
          <w:divsChild>
            <w:div w:id="1469125848">
              <w:marLeft w:val="0"/>
              <w:marRight w:val="0"/>
              <w:marTop w:val="0"/>
              <w:marBottom w:val="0"/>
              <w:divBdr>
                <w:top w:val="none" w:sz="0" w:space="0" w:color="auto"/>
                <w:left w:val="none" w:sz="0" w:space="0" w:color="auto"/>
                <w:bottom w:val="none" w:sz="0" w:space="0" w:color="auto"/>
                <w:right w:val="none" w:sz="0" w:space="0" w:color="auto"/>
              </w:divBdr>
              <w:divsChild>
                <w:div w:id="159674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824893">
      <w:marLeft w:val="0"/>
      <w:marRight w:val="0"/>
      <w:marTop w:val="0"/>
      <w:marBottom w:val="0"/>
      <w:divBdr>
        <w:top w:val="none" w:sz="0" w:space="0" w:color="auto"/>
        <w:left w:val="none" w:sz="0" w:space="0" w:color="auto"/>
        <w:bottom w:val="none" w:sz="0" w:space="0" w:color="auto"/>
        <w:right w:val="none" w:sz="0" w:space="0" w:color="auto"/>
      </w:divBdr>
      <w:divsChild>
        <w:div w:id="2112358152">
          <w:marLeft w:val="0"/>
          <w:marRight w:val="0"/>
          <w:marTop w:val="0"/>
          <w:marBottom w:val="0"/>
          <w:divBdr>
            <w:top w:val="none" w:sz="0" w:space="0" w:color="auto"/>
            <w:left w:val="none" w:sz="0" w:space="0" w:color="auto"/>
            <w:bottom w:val="none" w:sz="0" w:space="0" w:color="auto"/>
            <w:right w:val="none" w:sz="0" w:space="0" w:color="auto"/>
          </w:divBdr>
          <w:divsChild>
            <w:div w:id="102304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730154">
      <w:bodyDiv w:val="1"/>
      <w:marLeft w:val="0"/>
      <w:marRight w:val="0"/>
      <w:marTop w:val="0"/>
      <w:marBottom w:val="0"/>
      <w:divBdr>
        <w:top w:val="none" w:sz="0" w:space="0" w:color="auto"/>
        <w:left w:val="none" w:sz="0" w:space="0" w:color="auto"/>
        <w:bottom w:val="none" w:sz="0" w:space="0" w:color="auto"/>
        <w:right w:val="none" w:sz="0" w:space="0" w:color="auto"/>
      </w:divBdr>
    </w:div>
    <w:div w:id="1390304770">
      <w:bodyDiv w:val="1"/>
      <w:marLeft w:val="0"/>
      <w:marRight w:val="0"/>
      <w:marTop w:val="0"/>
      <w:marBottom w:val="0"/>
      <w:divBdr>
        <w:top w:val="none" w:sz="0" w:space="0" w:color="auto"/>
        <w:left w:val="none" w:sz="0" w:space="0" w:color="auto"/>
        <w:bottom w:val="none" w:sz="0" w:space="0" w:color="auto"/>
        <w:right w:val="none" w:sz="0" w:space="0" w:color="auto"/>
      </w:divBdr>
    </w:div>
    <w:div w:id="1442455481">
      <w:bodyDiv w:val="1"/>
      <w:marLeft w:val="0"/>
      <w:marRight w:val="0"/>
      <w:marTop w:val="0"/>
      <w:marBottom w:val="0"/>
      <w:divBdr>
        <w:top w:val="none" w:sz="0" w:space="0" w:color="auto"/>
        <w:left w:val="none" w:sz="0" w:space="0" w:color="auto"/>
        <w:bottom w:val="none" w:sz="0" w:space="0" w:color="auto"/>
        <w:right w:val="none" w:sz="0" w:space="0" w:color="auto"/>
      </w:divBdr>
    </w:div>
    <w:div w:id="1487017678">
      <w:bodyDiv w:val="1"/>
      <w:marLeft w:val="0"/>
      <w:marRight w:val="0"/>
      <w:marTop w:val="0"/>
      <w:marBottom w:val="0"/>
      <w:divBdr>
        <w:top w:val="none" w:sz="0" w:space="0" w:color="auto"/>
        <w:left w:val="none" w:sz="0" w:space="0" w:color="auto"/>
        <w:bottom w:val="none" w:sz="0" w:space="0" w:color="auto"/>
        <w:right w:val="none" w:sz="0" w:space="0" w:color="auto"/>
      </w:divBdr>
    </w:div>
    <w:div w:id="1493252149">
      <w:marLeft w:val="0"/>
      <w:marRight w:val="0"/>
      <w:marTop w:val="0"/>
      <w:marBottom w:val="0"/>
      <w:divBdr>
        <w:top w:val="none" w:sz="0" w:space="0" w:color="auto"/>
        <w:left w:val="none" w:sz="0" w:space="0" w:color="auto"/>
        <w:bottom w:val="none" w:sz="0" w:space="0" w:color="auto"/>
        <w:right w:val="none" w:sz="0" w:space="0" w:color="auto"/>
      </w:divBdr>
      <w:divsChild>
        <w:div w:id="1688797313">
          <w:marLeft w:val="0"/>
          <w:marRight w:val="0"/>
          <w:marTop w:val="0"/>
          <w:marBottom w:val="0"/>
          <w:divBdr>
            <w:top w:val="none" w:sz="0" w:space="0" w:color="auto"/>
            <w:left w:val="none" w:sz="0" w:space="0" w:color="auto"/>
            <w:bottom w:val="none" w:sz="0" w:space="0" w:color="auto"/>
            <w:right w:val="none" w:sz="0" w:space="0" w:color="auto"/>
          </w:divBdr>
        </w:div>
      </w:divsChild>
    </w:div>
    <w:div w:id="1495798066">
      <w:marLeft w:val="0"/>
      <w:marRight w:val="0"/>
      <w:marTop w:val="0"/>
      <w:marBottom w:val="0"/>
      <w:divBdr>
        <w:top w:val="none" w:sz="0" w:space="0" w:color="auto"/>
        <w:left w:val="none" w:sz="0" w:space="0" w:color="auto"/>
        <w:bottom w:val="none" w:sz="0" w:space="0" w:color="auto"/>
        <w:right w:val="none" w:sz="0" w:space="0" w:color="auto"/>
      </w:divBdr>
      <w:divsChild>
        <w:div w:id="274556994">
          <w:marLeft w:val="0"/>
          <w:marRight w:val="0"/>
          <w:marTop w:val="0"/>
          <w:marBottom w:val="0"/>
          <w:divBdr>
            <w:top w:val="none" w:sz="0" w:space="0" w:color="auto"/>
            <w:left w:val="none" w:sz="0" w:space="0" w:color="auto"/>
            <w:bottom w:val="none" w:sz="0" w:space="0" w:color="auto"/>
            <w:right w:val="none" w:sz="0" w:space="0" w:color="auto"/>
          </w:divBdr>
        </w:div>
      </w:divsChild>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49416751">
      <w:bodyDiv w:val="1"/>
      <w:marLeft w:val="0"/>
      <w:marRight w:val="0"/>
      <w:marTop w:val="0"/>
      <w:marBottom w:val="0"/>
      <w:divBdr>
        <w:top w:val="none" w:sz="0" w:space="0" w:color="auto"/>
        <w:left w:val="none" w:sz="0" w:space="0" w:color="auto"/>
        <w:bottom w:val="none" w:sz="0" w:space="0" w:color="auto"/>
        <w:right w:val="none" w:sz="0" w:space="0" w:color="auto"/>
      </w:divBdr>
    </w:div>
    <w:div w:id="1552692523">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65481056">
      <w:marLeft w:val="0"/>
      <w:marRight w:val="0"/>
      <w:marTop w:val="0"/>
      <w:marBottom w:val="0"/>
      <w:divBdr>
        <w:top w:val="none" w:sz="0" w:space="0" w:color="auto"/>
        <w:left w:val="none" w:sz="0" w:space="0" w:color="auto"/>
        <w:bottom w:val="none" w:sz="0" w:space="0" w:color="auto"/>
        <w:right w:val="none" w:sz="0" w:space="0" w:color="auto"/>
      </w:divBdr>
      <w:divsChild>
        <w:div w:id="1525436000">
          <w:marLeft w:val="0"/>
          <w:marRight w:val="0"/>
          <w:marTop w:val="0"/>
          <w:marBottom w:val="0"/>
          <w:divBdr>
            <w:top w:val="none" w:sz="0" w:space="0" w:color="auto"/>
            <w:left w:val="none" w:sz="0" w:space="0" w:color="auto"/>
            <w:bottom w:val="none" w:sz="0" w:space="0" w:color="auto"/>
            <w:right w:val="none" w:sz="0" w:space="0" w:color="auto"/>
          </w:divBdr>
          <w:divsChild>
            <w:div w:id="192953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478270">
      <w:bodyDiv w:val="1"/>
      <w:marLeft w:val="0"/>
      <w:marRight w:val="0"/>
      <w:marTop w:val="0"/>
      <w:marBottom w:val="0"/>
      <w:divBdr>
        <w:top w:val="none" w:sz="0" w:space="0" w:color="auto"/>
        <w:left w:val="none" w:sz="0" w:space="0" w:color="auto"/>
        <w:bottom w:val="none" w:sz="0" w:space="0" w:color="auto"/>
        <w:right w:val="none" w:sz="0" w:space="0" w:color="auto"/>
      </w:divBdr>
    </w:div>
    <w:div w:id="1597329098">
      <w:bodyDiv w:val="1"/>
      <w:marLeft w:val="0"/>
      <w:marRight w:val="0"/>
      <w:marTop w:val="0"/>
      <w:marBottom w:val="0"/>
      <w:divBdr>
        <w:top w:val="none" w:sz="0" w:space="0" w:color="auto"/>
        <w:left w:val="none" w:sz="0" w:space="0" w:color="auto"/>
        <w:bottom w:val="none" w:sz="0" w:space="0" w:color="auto"/>
        <w:right w:val="none" w:sz="0" w:space="0" w:color="auto"/>
      </w:divBdr>
    </w:div>
    <w:div w:id="1619141252">
      <w:bodyDiv w:val="1"/>
      <w:marLeft w:val="0"/>
      <w:marRight w:val="0"/>
      <w:marTop w:val="0"/>
      <w:marBottom w:val="0"/>
      <w:divBdr>
        <w:top w:val="none" w:sz="0" w:space="0" w:color="auto"/>
        <w:left w:val="none" w:sz="0" w:space="0" w:color="auto"/>
        <w:bottom w:val="none" w:sz="0" w:space="0" w:color="auto"/>
        <w:right w:val="none" w:sz="0" w:space="0" w:color="auto"/>
      </w:divBdr>
    </w:div>
    <w:div w:id="1661694278">
      <w:bodyDiv w:val="1"/>
      <w:marLeft w:val="0"/>
      <w:marRight w:val="0"/>
      <w:marTop w:val="0"/>
      <w:marBottom w:val="0"/>
      <w:divBdr>
        <w:top w:val="none" w:sz="0" w:space="0" w:color="auto"/>
        <w:left w:val="none" w:sz="0" w:space="0" w:color="auto"/>
        <w:bottom w:val="none" w:sz="0" w:space="0" w:color="auto"/>
        <w:right w:val="none" w:sz="0" w:space="0" w:color="auto"/>
      </w:divBdr>
    </w:div>
    <w:div w:id="1663586379">
      <w:bodyDiv w:val="1"/>
      <w:marLeft w:val="0"/>
      <w:marRight w:val="0"/>
      <w:marTop w:val="0"/>
      <w:marBottom w:val="0"/>
      <w:divBdr>
        <w:top w:val="none" w:sz="0" w:space="0" w:color="auto"/>
        <w:left w:val="none" w:sz="0" w:space="0" w:color="auto"/>
        <w:bottom w:val="none" w:sz="0" w:space="0" w:color="auto"/>
        <w:right w:val="none" w:sz="0" w:space="0" w:color="auto"/>
      </w:divBdr>
    </w:div>
    <w:div w:id="1678191748">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88755200">
      <w:bodyDiv w:val="1"/>
      <w:marLeft w:val="0"/>
      <w:marRight w:val="0"/>
      <w:marTop w:val="0"/>
      <w:marBottom w:val="0"/>
      <w:divBdr>
        <w:top w:val="none" w:sz="0" w:space="0" w:color="auto"/>
        <w:left w:val="none" w:sz="0" w:space="0" w:color="auto"/>
        <w:bottom w:val="none" w:sz="0" w:space="0" w:color="auto"/>
        <w:right w:val="none" w:sz="0" w:space="0" w:color="auto"/>
      </w:divBdr>
    </w:div>
    <w:div w:id="1689066644">
      <w:marLeft w:val="0"/>
      <w:marRight w:val="0"/>
      <w:marTop w:val="0"/>
      <w:marBottom w:val="0"/>
      <w:divBdr>
        <w:top w:val="none" w:sz="0" w:space="0" w:color="auto"/>
        <w:left w:val="none" w:sz="0" w:space="0" w:color="auto"/>
        <w:bottom w:val="none" w:sz="0" w:space="0" w:color="auto"/>
        <w:right w:val="none" w:sz="0" w:space="0" w:color="auto"/>
      </w:divBdr>
      <w:divsChild>
        <w:div w:id="1328707181">
          <w:marLeft w:val="0"/>
          <w:marRight w:val="0"/>
          <w:marTop w:val="0"/>
          <w:marBottom w:val="0"/>
          <w:divBdr>
            <w:top w:val="none" w:sz="0" w:space="0" w:color="auto"/>
            <w:left w:val="none" w:sz="0" w:space="0" w:color="auto"/>
            <w:bottom w:val="none" w:sz="0" w:space="0" w:color="auto"/>
            <w:right w:val="none" w:sz="0" w:space="0" w:color="auto"/>
          </w:divBdr>
          <w:divsChild>
            <w:div w:id="1879048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549130">
      <w:bodyDiv w:val="1"/>
      <w:marLeft w:val="0"/>
      <w:marRight w:val="0"/>
      <w:marTop w:val="0"/>
      <w:marBottom w:val="0"/>
      <w:divBdr>
        <w:top w:val="none" w:sz="0" w:space="0" w:color="auto"/>
        <w:left w:val="none" w:sz="0" w:space="0" w:color="auto"/>
        <w:bottom w:val="none" w:sz="0" w:space="0" w:color="auto"/>
        <w:right w:val="none" w:sz="0" w:space="0" w:color="auto"/>
      </w:divBdr>
    </w:div>
    <w:div w:id="1723283954">
      <w:bodyDiv w:val="1"/>
      <w:marLeft w:val="0"/>
      <w:marRight w:val="0"/>
      <w:marTop w:val="0"/>
      <w:marBottom w:val="0"/>
      <w:divBdr>
        <w:top w:val="none" w:sz="0" w:space="0" w:color="auto"/>
        <w:left w:val="none" w:sz="0" w:space="0" w:color="auto"/>
        <w:bottom w:val="none" w:sz="0" w:space="0" w:color="auto"/>
        <w:right w:val="none" w:sz="0" w:space="0" w:color="auto"/>
      </w:divBdr>
    </w:div>
    <w:div w:id="1744835012">
      <w:bodyDiv w:val="1"/>
      <w:marLeft w:val="0"/>
      <w:marRight w:val="0"/>
      <w:marTop w:val="0"/>
      <w:marBottom w:val="0"/>
      <w:divBdr>
        <w:top w:val="none" w:sz="0" w:space="0" w:color="auto"/>
        <w:left w:val="none" w:sz="0" w:space="0" w:color="auto"/>
        <w:bottom w:val="none" w:sz="0" w:space="0" w:color="auto"/>
        <w:right w:val="none" w:sz="0" w:space="0" w:color="auto"/>
      </w:divBdr>
    </w:div>
    <w:div w:id="175315881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24003116">
      <w:marLeft w:val="0"/>
      <w:marRight w:val="0"/>
      <w:marTop w:val="0"/>
      <w:marBottom w:val="0"/>
      <w:divBdr>
        <w:top w:val="none" w:sz="0" w:space="0" w:color="auto"/>
        <w:left w:val="none" w:sz="0" w:space="0" w:color="auto"/>
        <w:bottom w:val="none" w:sz="0" w:space="0" w:color="auto"/>
        <w:right w:val="none" w:sz="0" w:space="0" w:color="auto"/>
      </w:divBdr>
      <w:divsChild>
        <w:div w:id="857230094">
          <w:marLeft w:val="0"/>
          <w:marRight w:val="0"/>
          <w:marTop w:val="0"/>
          <w:marBottom w:val="0"/>
          <w:divBdr>
            <w:top w:val="none" w:sz="0" w:space="0" w:color="auto"/>
            <w:left w:val="none" w:sz="0" w:space="0" w:color="auto"/>
            <w:bottom w:val="none" w:sz="0" w:space="0" w:color="auto"/>
            <w:right w:val="none" w:sz="0" w:space="0" w:color="auto"/>
          </w:divBdr>
          <w:divsChild>
            <w:div w:id="76238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981597">
      <w:bodyDiv w:val="1"/>
      <w:marLeft w:val="0"/>
      <w:marRight w:val="0"/>
      <w:marTop w:val="0"/>
      <w:marBottom w:val="0"/>
      <w:divBdr>
        <w:top w:val="none" w:sz="0" w:space="0" w:color="auto"/>
        <w:left w:val="none" w:sz="0" w:space="0" w:color="auto"/>
        <w:bottom w:val="none" w:sz="0" w:space="0" w:color="auto"/>
        <w:right w:val="none" w:sz="0" w:space="0" w:color="auto"/>
      </w:divBdr>
    </w:div>
    <w:div w:id="1856578467">
      <w:bodyDiv w:val="1"/>
      <w:marLeft w:val="0"/>
      <w:marRight w:val="0"/>
      <w:marTop w:val="0"/>
      <w:marBottom w:val="0"/>
      <w:divBdr>
        <w:top w:val="none" w:sz="0" w:space="0" w:color="auto"/>
        <w:left w:val="none" w:sz="0" w:space="0" w:color="auto"/>
        <w:bottom w:val="none" w:sz="0" w:space="0" w:color="auto"/>
        <w:right w:val="none" w:sz="0" w:space="0" w:color="auto"/>
      </w:divBdr>
    </w:div>
    <w:div w:id="1867987031">
      <w:bodyDiv w:val="1"/>
      <w:marLeft w:val="0"/>
      <w:marRight w:val="0"/>
      <w:marTop w:val="0"/>
      <w:marBottom w:val="0"/>
      <w:divBdr>
        <w:top w:val="none" w:sz="0" w:space="0" w:color="auto"/>
        <w:left w:val="none" w:sz="0" w:space="0" w:color="auto"/>
        <w:bottom w:val="none" w:sz="0" w:space="0" w:color="auto"/>
        <w:right w:val="none" w:sz="0" w:space="0" w:color="auto"/>
      </w:divBdr>
    </w:div>
    <w:div w:id="1890335504">
      <w:marLeft w:val="0"/>
      <w:marRight w:val="0"/>
      <w:marTop w:val="0"/>
      <w:marBottom w:val="0"/>
      <w:divBdr>
        <w:top w:val="none" w:sz="0" w:space="0" w:color="auto"/>
        <w:left w:val="none" w:sz="0" w:space="0" w:color="auto"/>
        <w:bottom w:val="none" w:sz="0" w:space="0" w:color="auto"/>
        <w:right w:val="none" w:sz="0" w:space="0" w:color="auto"/>
      </w:divBdr>
      <w:divsChild>
        <w:div w:id="849030363">
          <w:marLeft w:val="0"/>
          <w:marRight w:val="0"/>
          <w:marTop w:val="0"/>
          <w:marBottom w:val="0"/>
          <w:divBdr>
            <w:top w:val="none" w:sz="0" w:space="0" w:color="auto"/>
            <w:left w:val="none" w:sz="0" w:space="0" w:color="auto"/>
            <w:bottom w:val="none" w:sz="0" w:space="0" w:color="auto"/>
            <w:right w:val="none" w:sz="0" w:space="0" w:color="auto"/>
          </w:divBdr>
          <w:divsChild>
            <w:div w:id="210229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35899382">
      <w:marLeft w:val="0"/>
      <w:marRight w:val="0"/>
      <w:marTop w:val="0"/>
      <w:marBottom w:val="0"/>
      <w:divBdr>
        <w:top w:val="none" w:sz="0" w:space="0" w:color="auto"/>
        <w:left w:val="none" w:sz="0" w:space="0" w:color="auto"/>
        <w:bottom w:val="none" w:sz="0" w:space="0" w:color="auto"/>
        <w:right w:val="none" w:sz="0" w:space="0" w:color="auto"/>
      </w:divBdr>
      <w:divsChild>
        <w:div w:id="2143880936">
          <w:marLeft w:val="0"/>
          <w:marRight w:val="0"/>
          <w:marTop w:val="0"/>
          <w:marBottom w:val="0"/>
          <w:divBdr>
            <w:top w:val="none" w:sz="0" w:space="0" w:color="auto"/>
            <w:left w:val="none" w:sz="0" w:space="0" w:color="auto"/>
            <w:bottom w:val="none" w:sz="0" w:space="0" w:color="auto"/>
            <w:right w:val="none" w:sz="0" w:space="0" w:color="auto"/>
          </w:divBdr>
        </w:div>
      </w:divsChild>
    </w:div>
    <w:div w:id="1960869198">
      <w:bodyDiv w:val="1"/>
      <w:marLeft w:val="0"/>
      <w:marRight w:val="0"/>
      <w:marTop w:val="0"/>
      <w:marBottom w:val="0"/>
      <w:divBdr>
        <w:top w:val="none" w:sz="0" w:space="0" w:color="auto"/>
        <w:left w:val="none" w:sz="0" w:space="0" w:color="auto"/>
        <w:bottom w:val="none" w:sz="0" w:space="0" w:color="auto"/>
        <w:right w:val="none" w:sz="0" w:space="0" w:color="auto"/>
      </w:divBdr>
    </w:div>
    <w:div w:id="1990015108">
      <w:bodyDiv w:val="1"/>
      <w:marLeft w:val="0"/>
      <w:marRight w:val="0"/>
      <w:marTop w:val="0"/>
      <w:marBottom w:val="0"/>
      <w:divBdr>
        <w:top w:val="none" w:sz="0" w:space="0" w:color="auto"/>
        <w:left w:val="none" w:sz="0" w:space="0" w:color="auto"/>
        <w:bottom w:val="none" w:sz="0" w:space="0" w:color="auto"/>
        <w:right w:val="none" w:sz="0" w:space="0" w:color="auto"/>
      </w:divBdr>
    </w:div>
    <w:div w:id="1990086433">
      <w:marLeft w:val="0"/>
      <w:marRight w:val="0"/>
      <w:marTop w:val="0"/>
      <w:marBottom w:val="0"/>
      <w:divBdr>
        <w:top w:val="none" w:sz="0" w:space="0" w:color="auto"/>
        <w:left w:val="none" w:sz="0" w:space="0" w:color="auto"/>
        <w:bottom w:val="none" w:sz="0" w:space="0" w:color="auto"/>
        <w:right w:val="none" w:sz="0" w:space="0" w:color="auto"/>
      </w:divBdr>
      <w:divsChild>
        <w:div w:id="1872261027">
          <w:marLeft w:val="0"/>
          <w:marRight w:val="0"/>
          <w:marTop w:val="0"/>
          <w:marBottom w:val="0"/>
          <w:divBdr>
            <w:top w:val="none" w:sz="0" w:space="0" w:color="auto"/>
            <w:left w:val="none" w:sz="0" w:space="0" w:color="auto"/>
            <w:bottom w:val="none" w:sz="0" w:space="0" w:color="auto"/>
            <w:right w:val="none" w:sz="0" w:space="0" w:color="auto"/>
          </w:divBdr>
        </w:div>
      </w:divsChild>
    </w:div>
    <w:div w:id="1999110523">
      <w:bodyDiv w:val="1"/>
      <w:marLeft w:val="0"/>
      <w:marRight w:val="0"/>
      <w:marTop w:val="0"/>
      <w:marBottom w:val="0"/>
      <w:divBdr>
        <w:top w:val="none" w:sz="0" w:space="0" w:color="auto"/>
        <w:left w:val="none" w:sz="0" w:space="0" w:color="auto"/>
        <w:bottom w:val="none" w:sz="0" w:space="0" w:color="auto"/>
        <w:right w:val="none" w:sz="0" w:space="0" w:color="auto"/>
      </w:divBdr>
    </w:div>
    <w:div w:id="2012296198">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21160935">
      <w:bodyDiv w:val="1"/>
      <w:marLeft w:val="0"/>
      <w:marRight w:val="0"/>
      <w:marTop w:val="0"/>
      <w:marBottom w:val="0"/>
      <w:divBdr>
        <w:top w:val="none" w:sz="0" w:space="0" w:color="auto"/>
        <w:left w:val="none" w:sz="0" w:space="0" w:color="auto"/>
        <w:bottom w:val="none" w:sz="0" w:space="0" w:color="auto"/>
        <w:right w:val="none" w:sz="0" w:space="0" w:color="auto"/>
      </w:divBdr>
    </w:div>
    <w:div w:id="2030443934">
      <w:bodyDiv w:val="1"/>
      <w:marLeft w:val="0"/>
      <w:marRight w:val="0"/>
      <w:marTop w:val="0"/>
      <w:marBottom w:val="0"/>
      <w:divBdr>
        <w:top w:val="none" w:sz="0" w:space="0" w:color="auto"/>
        <w:left w:val="none" w:sz="0" w:space="0" w:color="auto"/>
        <w:bottom w:val="none" w:sz="0" w:space="0" w:color="auto"/>
        <w:right w:val="none" w:sz="0" w:space="0" w:color="auto"/>
      </w:divBdr>
    </w:div>
    <w:div w:id="2034917151">
      <w:marLeft w:val="0"/>
      <w:marRight w:val="0"/>
      <w:marTop w:val="0"/>
      <w:marBottom w:val="0"/>
      <w:divBdr>
        <w:top w:val="none" w:sz="0" w:space="0" w:color="auto"/>
        <w:left w:val="none" w:sz="0" w:space="0" w:color="auto"/>
        <w:bottom w:val="none" w:sz="0" w:space="0" w:color="auto"/>
        <w:right w:val="none" w:sz="0" w:space="0" w:color="auto"/>
      </w:divBdr>
      <w:divsChild>
        <w:div w:id="1921718827">
          <w:marLeft w:val="0"/>
          <w:marRight w:val="0"/>
          <w:marTop w:val="0"/>
          <w:marBottom w:val="0"/>
          <w:divBdr>
            <w:top w:val="none" w:sz="0" w:space="0" w:color="auto"/>
            <w:left w:val="none" w:sz="0" w:space="0" w:color="auto"/>
            <w:bottom w:val="none" w:sz="0" w:space="0" w:color="auto"/>
            <w:right w:val="none" w:sz="0" w:space="0" w:color="auto"/>
          </w:divBdr>
        </w:div>
      </w:divsChild>
    </w:div>
    <w:div w:id="2045978364">
      <w:marLeft w:val="0"/>
      <w:marRight w:val="0"/>
      <w:marTop w:val="0"/>
      <w:marBottom w:val="0"/>
      <w:divBdr>
        <w:top w:val="none" w:sz="0" w:space="0" w:color="auto"/>
        <w:left w:val="none" w:sz="0" w:space="0" w:color="auto"/>
        <w:bottom w:val="none" w:sz="0" w:space="0" w:color="auto"/>
        <w:right w:val="none" w:sz="0" w:space="0" w:color="auto"/>
      </w:divBdr>
      <w:divsChild>
        <w:div w:id="97677263">
          <w:marLeft w:val="0"/>
          <w:marRight w:val="0"/>
          <w:marTop w:val="0"/>
          <w:marBottom w:val="0"/>
          <w:divBdr>
            <w:top w:val="none" w:sz="0" w:space="0" w:color="auto"/>
            <w:left w:val="none" w:sz="0" w:space="0" w:color="auto"/>
            <w:bottom w:val="none" w:sz="0" w:space="0" w:color="auto"/>
            <w:right w:val="none" w:sz="0" w:space="0" w:color="auto"/>
          </w:divBdr>
        </w:div>
      </w:divsChild>
    </w:div>
    <w:div w:id="2057656479">
      <w:bodyDiv w:val="1"/>
      <w:marLeft w:val="0"/>
      <w:marRight w:val="0"/>
      <w:marTop w:val="0"/>
      <w:marBottom w:val="0"/>
      <w:divBdr>
        <w:top w:val="none" w:sz="0" w:space="0" w:color="auto"/>
        <w:left w:val="none" w:sz="0" w:space="0" w:color="auto"/>
        <w:bottom w:val="none" w:sz="0" w:space="0" w:color="auto"/>
        <w:right w:val="none" w:sz="0" w:space="0" w:color="auto"/>
      </w:divBdr>
    </w:div>
    <w:div w:id="2059236256">
      <w:marLeft w:val="0"/>
      <w:marRight w:val="0"/>
      <w:marTop w:val="0"/>
      <w:marBottom w:val="0"/>
      <w:divBdr>
        <w:top w:val="none" w:sz="0" w:space="0" w:color="auto"/>
        <w:left w:val="none" w:sz="0" w:space="0" w:color="auto"/>
        <w:bottom w:val="none" w:sz="0" w:space="0" w:color="auto"/>
        <w:right w:val="none" w:sz="0" w:space="0" w:color="auto"/>
      </w:divBdr>
      <w:divsChild>
        <w:div w:id="2004964067">
          <w:marLeft w:val="0"/>
          <w:marRight w:val="0"/>
          <w:marTop w:val="0"/>
          <w:marBottom w:val="0"/>
          <w:divBdr>
            <w:top w:val="none" w:sz="0" w:space="0" w:color="auto"/>
            <w:left w:val="none" w:sz="0" w:space="0" w:color="auto"/>
            <w:bottom w:val="none" w:sz="0" w:space="0" w:color="auto"/>
            <w:right w:val="none" w:sz="0" w:space="0" w:color="auto"/>
          </w:divBdr>
        </w:div>
      </w:divsChild>
    </w:div>
    <w:div w:id="2079086079">
      <w:marLeft w:val="0"/>
      <w:marRight w:val="0"/>
      <w:marTop w:val="0"/>
      <w:marBottom w:val="0"/>
      <w:divBdr>
        <w:top w:val="none" w:sz="0" w:space="0" w:color="auto"/>
        <w:left w:val="none" w:sz="0" w:space="0" w:color="auto"/>
        <w:bottom w:val="none" w:sz="0" w:space="0" w:color="auto"/>
        <w:right w:val="none" w:sz="0" w:space="0" w:color="auto"/>
      </w:divBdr>
      <w:divsChild>
        <w:div w:id="1040206279">
          <w:marLeft w:val="0"/>
          <w:marRight w:val="0"/>
          <w:marTop w:val="0"/>
          <w:marBottom w:val="0"/>
          <w:divBdr>
            <w:top w:val="none" w:sz="0" w:space="0" w:color="auto"/>
            <w:left w:val="none" w:sz="0" w:space="0" w:color="auto"/>
            <w:bottom w:val="none" w:sz="0" w:space="0" w:color="auto"/>
            <w:right w:val="none" w:sz="0" w:space="0" w:color="auto"/>
          </w:divBdr>
        </w:div>
      </w:divsChild>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 w:id="21450050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png"/><Relationship Id="rId21" Type="http://schemas.openxmlformats.org/officeDocument/2006/relationships/image" Target="media/image6.emf"/><Relationship Id="rId42" Type="http://schemas.openxmlformats.org/officeDocument/2006/relationships/image" Target="media/image18.tmp"/><Relationship Id="rId47" Type="http://schemas.openxmlformats.org/officeDocument/2006/relationships/image" Target="media/image22.png"/><Relationship Id="rId63" Type="http://schemas.openxmlformats.org/officeDocument/2006/relationships/header" Target="header8.xml"/><Relationship Id="rId68" Type="http://schemas.openxmlformats.org/officeDocument/2006/relationships/header" Target="header13.xml"/><Relationship Id="rId7" Type="http://schemas.openxmlformats.org/officeDocument/2006/relationships/settings" Target="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emf"/><Relationship Id="rId29" Type="http://schemas.openxmlformats.org/officeDocument/2006/relationships/image" Target="media/image10.png"/><Relationship Id="rId11" Type="http://schemas.openxmlformats.org/officeDocument/2006/relationships/hyperlink" Target="https://www.quindio.gov.co/el-quindio-presenta-884-casos-de-dengue-en-2025-y-continua-en-situacion-de-alerta?utm_source=chatgpt.com" TargetMode="External"/><Relationship Id="rId24" Type="http://schemas.openxmlformats.org/officeDocument/2006/relationships/hyperlink" Target="https://www.google.com/search?q=Rutas+Integrales+de+Atenci%C3%B3n+en+Salud&amp;rlz=1C1CHBD_esCO985CO985&amp;oq=definicion+e+importancia+de+un+indicador+Porcentaje+de+usuarios+con+proceso+de+contrareferencia+completo+que+mida+cuantos+d+elos+pacintes+atendidos+son+regresados+a+l+nivel+de+baja+complejidad+para+ser+incluidos+en+las+RIAS+y+en+los+programas+de+equipos+interdisciplinarios+como+componentes+d+ela+aitencion+integral+en+salud&amp;gs_lcrp=EgZjaHJvbWUyBggAEEUYOdIBCjY3ODU0ajBqMTWoAgCwAgA&amp;sourceid=chrome&amp;ie=UTF-8&amp;mstk=AUtExfCQq1S3NlZH10iMyJqOLPhpwHTdAMjTI_mLKGtMDLUefl05YZFM8eW_u0Do-qIS9hYofJEtUpAZe96IbGjsQTvpAmmxNAIZIXm9pWNpWL6pav3TW9YYInzxJaoZbrTmEjg&amp;csui=3&amp;ved=2ahUKEwiykbCAlPeRAxWwSzABHUU2G3wQgK4QegQIARAB" TargetMode="External"/><Relationship Id="rId32" Type="http://schemas.openxmlformats.org/officeDocument/2006/relationships/image" Target="media/image13.png"/><Relationship Id="rId37" Type="http://schemas.openxmlformats.org/officeDocument/2006/relationships/hyperlink" Target="mailto:siifnacion.facturaelectronica@minhacienda.gov.co" TargetMode="External"/><Relationship Id="rId40" Type="http://schemas.openxmlformats.org/officeDocument/2006/relationships/image" Target="media/image17.tmp"/><Relationship Id="rId45" Type="http://schemas.openxmlformats.org/officeDocument/2006/relationships/image" Target="media/image21.tmp"/><Relationship Id="rId53" Type="http://schemas.openxmlformats.org/officeDocument/2006/relationships/image" Target="media/image25.png"/><Relationship Id="rId58" Type="http://schemas.openxmlformats.org/officeDocument/2006/relationships/header" Target="header3.xml"/><Relationship Id="rId66" Type="http://schemas.openxmlformats.org/officeDocument/2006/relationships/header" Target="header11.xml"/><Relationship Id="rId5" Type="http://schemas.openxmlformats.org/officeDocument/2006/relationships/numbering" Target="numbering.xml"/><Relationship Id="rId61" Type="http://schemas.openxmlformats.org/officeDocument/2006/relationships/header" Target="header6.xml"/><Relationship Id="rId19" Type="http://schemas.openxmlformats.org/officeDocument/2006/relationships/image" Target="media/image5.png"/><Relationship Id="rId14" Type="http://schemas.openxmlformats.org/officeDocument/2006/relationships/hyperlink" Target="mailto:dequi.upres-rco@policia.gov.co" TargetMode="External"/><Relationship Id="rId22" Type="http://schemas.openxmlformats.org/officeDocument/2006/relationships/hyperlink" Target="https://www.google.com/search?q=Resoluci%C3%B3n+2003+de+2014&amp;rlz=1C1CHBD_esCO985CO985&amp;oq=normativa+vigente+en+colombia+que+recominede+la+evaluacion+de+guis+de+practca+clinica+en+colombia&amp;gs_lcrp=EgZjaHJvbWUyBggAEEUYOdIBCjI0NjkwajBqMTWoAgiwAgHxBSFt6bPwp_nd8QUhbemz8Kf53Q&amp;sourceid=chrome&amp;ie=UTF-8&amp;mstk=AUtExfBU_lF8zloOGoDGOYWa3V4PUSM2XGnPByaFF_t4ys41E21PuoN_p1ScQynG8JMMc6E_hN5JUfTD7-f2U1nTiJqKVGDwCk3qO04xrma3hooeX0IEqThnrYk94BgzWoPiLkA&amp;csui=3&amp;ved=2ahUKEwjU8fL5xveRAxW5QjABHZkRGasQgK4QegQIARAC" TargetMode="External"/><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5.png"/><Relationship Id="rId43" Type="http://schemas.openxmlformats.org/officeDocument/2006/relationships/image" Target="media/image19.tmp"/><Relationship Id="rId48" Type="http://schemas.openxmlformats.org/officeDocument/2006/relationships/hyperlink" Target="mailto:alfegarbo@gmail.com" TargetMode="External"/><Relationship Id="rId56" Type="http://schemas.openxmlformats.org/officeDocument/2006/relationships/header" Target="header1.xml"/><Relationship Id="rId64" Type="http://schemas.openxmlformats.org/officeDocument/2006/relationships/header" Target="header9.xml"/><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23.png"/><Relationship Id="rId3" Type="http://schemas.openxmlformats.org/officeDocument/2006/relationships/customXml" Target="../customXml/item3.xml"/><Relationship Id="rId12" Type="http://schemas.openxmlformats.org/officeDocument/2006/relationships/hyperlink" Target="mailto:dequi.upres-rco@policia.gov.co" TargetMode="External"/><Relationship Id="rId17" Type="http://schemas.openxmlformats.org/officeDocument/2006/relationships/image" Target="media/image3.emf"/><Relationship Id="rId25" Type="http://schemas.openxmlformats.org/officeDocument/2006/relationships/hyperlink" Target="mailto:dequi.upres-pym@policia.gov.co" TargetMode="External"/><Relationship Id="rId33" Type="http://schemas.openxmlformats.org/officeDocument/2006/relationships/image" Target="media/image14.png"/><Relationship Id="rId38" Type="http://schemas.openxmlformats.org/officeDocument/2006/relationships/hyperlink" Target="mailto:dequi.upres-cue@policia.gov.co" TargetMode="External"/><Relationship Id="rId46" Type="http://schemas.openxmlformats.org/officeDocument/2006/relationships/hyperlink" Target="https://prestadores.minsalud.gov.co/habilitacion/consultas/habilitados_reps.aspx?pageTitle=Registro%20Actual&amp;pageHlp=" TargetMode="External"/><Relationship Id="rId59" Type="http://schemas.openxmlformats.org/officeDocument/2006/relationships/header" Target="header4.xml"/><Relationship Id="rId67" Type="http://schemas.openxmlformats.org/officeDocument/2006/relationships/header" Target="header12.xml"/><Relationship Id="rId20" Type="http://schemas.openxmlformats.org/officeDocument/2006/relationships/hyperlink" Target="https://www.google.com/search?q=seguridad+del+paciente&amp;rlz=1C1CHBD_esCO985CO985&amp;oq=Cula+seria+la+definicion+e+importancia+de+un+%C3%8Dndice+de+cumplimiento+de+revisi%C3%B3n+protocolos+de+acuerdo+al+plan+de+trabajo+interno+de+la+entidad+para+una+institucion+restadora+de+servicios+de+salud&amp;gs_lcrp=EgZjaHJvbWUyBggAEEUYOdIBCjUyMDM1ajBqMTWoAgiwAgHxBQjrrqB60OKv8QUI666getDirw&amp;sourceid=chrome&amp;ie=UTF-8&amp;mstk=AUtExfB4F4XDM3RrB-8BktKY4WyMj9Kn0EPKWiyq3coq2TZ_6Cd9_a9WZXGm41g3QmCEyaAWBTB0zhkxr7XN9oZz3Rx3JBXqekCwhf0zOvCRA_JYBcwZ0ewn63yPvUL-M6UVcWA&amp;csui=3&amp;ved=2ahUKEwjlypOIu_eRAxWtSzABHe2IPOUQgK4QegQIARAB" TargetMode="External"/><Relationship Id="rId41" Type="http://schemas.openxmlformats.org/officeDocument/2006/relationships/hyperlink" Target="https://prestadores.minsalud.gov.co/habilitacion/consultas/habilitados_reps.aspx?pageTitle=Registro%20Actual&amp;pageHlp=" TargetMode="External"/><Relationship Id="rId54" Type="http://schemas.openxmlformats.org/officeDocument/2006/relationships/image" Target="media/image26.png"/><Relationship Id="rId62" Type="http://schemas.openxmlformats.org/officeDocument/2006/relationships/header" Target="header7.xml"/><Relationship Id="rId7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1.emf"/><Relationship Id="rId23" Type="http://schemas.openxmlformats.org/officeDocument/2006/relationships/hyperlink" Target="https://www.google.com/search?q=Ley+1751+de+2015&amp;rlz=1C1CHBD_esCO985CO985&amp;oq=normativa+vigente+en+colombia+que+recominede+la+evaluacion+de+guis+de+practca+clinica+en+colombia&amp;gs_lcrp=EgZjaHJvbWUyBggAEEUYOdIBCjI0NjkwajBqMTWoAgiwAgHxBSFt6bPwp_nd8QUhbemz8Kf53Q&amp;sourceid=chrome&amp;ie=UTF-8&amp;mstk=AUtExfBU_lF8zloOGoDGOYWa3V4PUSM2XGnPByaFF_t4ys41E21PuoN_p1ScQynG8JMMc6E_hN5JUfTD7-f2U1nTiJqKVGDwCk3qO04xrma3hooeX0IEqThnrYk94BgzWoPiLkA&amp;csui=3&amp;ved=2ahUKEwjU8fL5xveRAxW5QjABHZkRGasQgK4QegQIARAD" TargetMode="External"/><Relationship Id="rId28" Type="http://schemas.openxmlformats.org/officeDocument/2006/relationships/image" Target="media/image9.png"/><Relationship Id="rId36" Type="http://schemas.openxmlformats.org/officeDocument/2006/relationships/hyperlink" Target="mailto:siifnacion.facturacionelectronica@minhacienda.gov.co" TargetMode="External"/><Relationship Id="rId49" Type="http://schemas.openxmlformats.org/officeDocument/2006/relationships/hyperlink" Target="mailto:andala7@hotmail.com" TargetMode="External"/><Relationship Id="rId57" Type="http://schemas.openxmlformats.org/officeDocument/2006/relationships/header" Target="header2.xml"/><Relationship Id="rId10" Type="http://schemas.openxmlformats.org/officeDocument/2006/relationships/endnotes" Target="endnotes.xml"/><Relationship Id="rId31" Type="http://schemas.openxmlformats.org/officeDocument/2006/relationships/image" Target="media/image12.png"/><Relationship Id="rId44" Type="http://schemas.openxmlformats.org/officeDocument/2006/relationships/image" Target="media/image20.tmp"/><Relationship Id="rId52" Type="http://schemas.openxmlformats.org/officeDocument/2006/relationships/image" Target="media/image24.png"/><Relationship Id="rId60" Type="http://schemas.openxmlformats.org/officeDocument/2006/relationships/header" Target="header5.xml"/><Relationship Id="rId65" Type="http://schemas.openxmlformats.org/officeDocument/2006/relationships/header" Target="header10.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dequi.upres-rco@policia.gov.co" TargetMode="External"/><Relationship Id="rId18" Type="http://schemas.openxmlformats.org/officeDocument/2006/relationships/image" Target="media/image4.emf"/><Relationship Id="rId39" Type="http://schemas.openxmlformats.org/officeDocument/2006/relationships/image" Target="media/image16.png"/><Relationship Id="rId34" Type="http://schemas.openxmlformats.org/officeDocument/2006/relationships/hyperlink" Target="https://www.colombiacompra.gov.co/wp-content/uploads/2024/08/manual_de_la_modalidad_de_seleccion_de%20m&#237;nima_%20cuantia.pdf" TargetMode="External"/><Relationship Id="rId50" Type="http://schemas.openxmlformats.org/officeDocument/2006/relationships/hyperlink" Target="http://www.colombiacompra.gov.co" TargetMode="External"/><Relationship Id="rId55" Type="http://schemas.openxmlformats.org/officeDocument/2006/relationships/image" Target="media/image27.png"/></Relationships>
</file>

<file path=word/_rels/header1.xml.rels><?xml version="1.0" encoding="UTF-8" standalone="yes"?>
<Relationships xmlns="http://schemas.openxmlformats.org/package/2006/relationships"><Relationship Id="rId1" Type="http://schemas.openxmlformats.org/officeDocument/2006/relationships/image" Target="media/image28.jpeg"/></Relationships>
</file>

<file path=word/_rels/header2.xml.rels><?xml version="1.0" encoding="UTF-8" standalone="yes"?>
<Relationships xmlns="http://schemas.openxmlformats.org/package/2006/relationships"><Relationship Id="rId1" Type="http://schemas.openxmlformats.org/officeDocument/2006/relationships/image" Target="media/image28.jpeg"/></Relationships>
</file>

<file path=word/_rels/header3.xml.rels><?xml version="1.0" encoding="UTF-8" standalone="yes"?>
<Relationships xmlns="http://schemas.openxmlformats.org/package/2006/relationships"><Relationship Id="rId1" Type="http://schemas.openxmlformats.org/officeDocument/2006/relationships/image" Target="media/image28.jpeg"/></Relationships>
</file>

<file path=word/_rels/header4.xml.rels><?xml version="1.0" encoding="UTF-8" standalone="yes"?>
<Relationships xmlns="http://schemas.openxmlformats.org/package/2006/relationships"><Relationship Id="rId1" Type="http://schemas.openxmlformats.org/officeDocument/2006/relationships/image" Target="media/image28.jpeg"/></Relationships>
</file>

<file path=word/_rels/header5.xml.rels><?xml version="1.0" encoding="UTF-8" standalone="yes"?>
<Relationships xmlns="http://schemas.openxmlformats.org/package/2006/relationships"><Relationship Id="rId1" Type="http://schemas.openxmlformats.org/officeDocument/2006/relationships/image" Target="media/image28.jpeg"/></Relationships>
</file>

<file path=word/_rels/header6.xml.rels><?xml version="1.0" encoding="UTF-8" standalone="yes"?>
<Relationships xmlns="http://schemas.openxmlformats.org/package/2006/relationships"><Relationship Id="rId1" Type="http://schemas.openxmlformats.org/officeDocument/2006/relationships/image" Target="media/image28.jpeg"/></Relationships>
</file>

<file path=word/_rels/header7.xml.rels><?xml version="1.0" encoding="UTF-8" standalone="yes"?>
<Relationships xmlns="http://schemas.openxmlformats.org/package/2006/relationships"><Relationship Id="rId1" Type="http://schemas.openxmlformats.org/officeDocument/2006/relationships/image" Target="media/image28.jpeg"/></Relationships>
</file>

<file path=word/_rels/header8.xml.rels><?xml version="1.0" encoding="UTF-8" standalone="yes"?>
<Relationships xmlns="http://schemas.openxmlformats.org/package/2006/relationships"><Relationship Id="rId1" Type="http://schemas.openxmlformats.org/officeDocument/2006/relationships/image" Target="media/image28.jpeg"/></Relationships>
</file>

<file path=word/_rels/header9.xml.rels><?xml version="1.0" encoding="UTF-8" standalone="yes"?>
<Relationships xmlns="http://schemas.openxmlformats.org/package/2006/relationships"><Relationship Id="rId1" Type="http://schemas.openxmlformats.org/officeDocument/2006/relationships/image" Target="media/image28.jpeg"/></Relationships>
</file>

<file path=word/_rels/header10.xml.rels><?xml version="1.0" encoding="UTF-8" standalone="yes"?>
<Relationships xmlns="http://schemas.openxmlformats.org/package/2006/relationships"><Relationship Id="rId1" Type="http://schemas.openxmlformats.org/officeDocument/2006/relationships/image" Target="media/image28.jpeg"/></Relationships>
</file>

<file path=word/_rels/header11.xml.rels><?xml version="1.0" encoding="UTF-8" standalone="yes"?>
<Relationships xmlns="http://schemas.openxmlformats.org/package/2006/relationships"><Relationship Id="rId1" Type="http://schemas.openxmlformats.org/officeDocument/2006/relationships/image" Target="media/image28.jpeg"/></Relationships>
</file>

<file path=word/_rels/header12.xml.rels><?xml version="1.0" encoding="UTF-8" standalone="yes"?>
<Relationships xmlns="http://schemas.openxmlformats.org/package/2006/relationships"><Relationship Id="rId1" Type="http://schemas.openxmlformats.org/officeDocument/2006/relationships/image" Target="media/image28.jpeg"/></Relationships>
</file>

<file path=word/_rels/header13.xml.rels><?xml version="1.0" encoding="UTF-8" standalone="yes"?>
<Relationships xmlns="http://schemas.openxmlformats.org/package/2006/relationships"><Relationship Id="rId1" Type="http://schemas.openxmlformats.org/officeDocument/2006/relationships/image" Target="media/image28.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63ABCDA11F34897A9CE44880671037F"/>
        <w:category>
          <w:name w:val="General"/>
          <w:gallery w:val="placeholder"/>
        </w:category>
        <w:types>
          <w:type w:val="bbPlcHdr"/>
        </w:types>
        <w:behaviors>
          <w:behavior w:val="content"/>
        </w:behaviors>
        <w:guid w:val="{A73C9328-7DD9-4D16-90E6-1B8529AD63E6}"/>
      </w:docPartPr>
      <w:docPartBody>
        <w:p w:rsidR="000E2EC5" w:rsidRDefault="000E2EC5" w:rsidP="000E2EC5">
          <w:pPr>
            <w:pStyle w:val="B63ABCDA11F34897A9CE44880671037F"/>
          </w:pPr>
          <w:r w:rsidRPr="002D4042">
            <w:rPr>
              <w:rFonts w:ascii="Arial" w:eastAsia="Arial" w:hAnsi="Arial" w:cs="Arial"/>
              <w:color w:val="000000" w:themeColor="text1"/>
              <w:sz w:val="20"/>
              <w:szCs w:val="20"/>
              <w:lang w:val="es-ES"/>
            </w:rPr>
            <w:t xml:space="preserve">Seleccionar modalidad de contratación </w:t>
          </w:r>
        </w:p>
      </w:docPartBody>
    </w:docPart>
    <w:docPart>
      <w:docPartPr>
        <w:name w:val="C9AFF0D1A0BA44D1B55EDE5C3B1E2B10"/>
        <w:category>
          <w:name w:val="General"/>
          <w:gallery w:val="placeholder"/>
        </w:category>
        <w:types>
          <w:type w:val="bbPlcHdr"/>
        </w:types>
        <w:behaviors>
          <w:behavior w:val="content"/>
        </w:behaviors>
        <w:guid w:val="{B4F7AECF-3218-4E4A-9005-99C81F3E83D2}"/>
      </w:docPartPr>
      <w:docPartBody>
        <w:p w:rsidR="00291D0F" w:rsidRDefault="00503C0A" w:rsidP="00503C0A">
          <w:pPr>
            <w:pStyle w:val="C9AFF0D1A0BA44D1B55EDE5C3B1E2B10"/>
          </w:pPr>
          <w:r w:rsidRPr="000D290B">
            <w:rPr>
              <w:rStyle w:val="Textodelmarcadordeposicin"/>
              <w:rFonts w:ascii="Arial" w:hAnsi="Arial" w:cs="Arial"/>
              <w:color w:val="FF8F8F"/>
              <w:u w:val="single"/>
            </w:rPr>
            <w:t>Ciudad</w:t>
          </w:r>
        </w:p>
      </w:docPartBody>
    </w:docPart>
    <w:docPart>
      <w:docPartPr>
        <w:name w:val="C0618189DA394076A96B9841EA93E2BB"/>
        <w:category>
          <w:name w:val="General"/>
          <w:gallery w:val="placeholder"/>
        </w:category>
        <w:types>
          <w:type w:val="bbPlcHdr"/>
        </w:types>
        <w:behaviors>
          <w:behavior w:val="content"/>
        </w:behaviors>
        <w:guid w:val="{EFD47AB9-016C-456D-BFCE-5018E5DB50A4}"/>
      </w:docPartPr>
      <w:docPartBody>
        <w:p w:rsidR="00291D0F" w:rsidRDefault="00503C0A" w:rsidP="00503C0A">
          <w:pPr>
            <w:pStyle w:val="C0618189DA394076A96B9841EA93E2BB"/>
          </w:pPr>
          <w:r w:rsidRPr="000D290B">
            <w:rPr>
              <w:rStyle w:val="Textodelmarcadordeposicin"/>
              <w:rFonts w:ascii="Arial" w:hAnsi="Arial" w:cs="Arial"/>
              <w:color w:val="FF8F8F"/>
            </w:rPr>
            <w:t>seleccionar la fecha.</w:t>
          </w:r>
        </w:p>
      </w:docPartBody>
    </w:docPart>
    <w:docPart>
      <w:docPartPr>
        <w:name w:val="CAEC92DD74144133BC5E7279287DD7F2"/>
        <w:category>
          <w:name w:val="General"/>
          <w:gallery w:val="placeholder"/>
        </w:category>
        <w:types>
          <w:type w:val="bbPlcHdr"/>
        </w:types>
        <w:behaviors>
          <w:behavior w:val="content"/>
        </w:behaviors>
        <w:guid w:val="{3C7F95C6-9601-41B9-9F7D-169BE038B4F5}"/>
      </w:docPartPr>
      <w:docPartBody>
        <w:p w:rsidR="00291D0F" w:rsidRDefault="00503C0A" w:rsidP="00503C0A">
          <w:pPr>
            <w:pStyle w:val="CAEC92DD74144133BC5E7279287DD7F2"/>
          </w:pPr>
          <w:r w:rsidRPr="000D290B">
            <w:rPr>
              <w:rStyle w:val="Textodelmarcadordeposicin"/>
              <w:rFonts w:ascii="Arial" w:hAnsi="Arial" w:cs="Arial"/>
              <w:color w:val="FF8F8F"/>
              <w:u w:val="single"/>
            </w:rPr>
            <w:t>DILIGENCIAR LA UNIDAD A LA QUE PRESENTA LA OFERTA</w:t>
          </w:r>
        </w:p>
      </w:docPartBody>
    </w:docPart>
    <w:docPart>
      <w:docPartPr>
        <w:name w:val="B313220C1C874524A7891609DEA0057D"/>
        <w:category>
          <w:name w:val="General"/>
          <w:gallery w:val="placeholder"/>
        </w:category>
        <w:types>
          <w:type w:val="bbPlcHdr"/>
        </w:types>
        <w:behaviors>
          <w:behavior w:val="content"/>
        </w:behaviors>
        <w:guid w:val="{98BF152D-DC9B-4CE3-A2B8-ACF18B40AFD4}"/>
      </w:docPartPr>
      <w:docPartBody>
        <w:p w:rsidR="00291D0F" w:rsidRDefault="00503C0A" w:rsidP="00503C0A">
          <w:pPr>
            <w:pStyle w:val="B313220C1C874524A7891609DEA0057D"/>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EEADD643F137449385AAFB7F33967B4B"/>
        <w:category>
          <w:name w:val="General"/>
          <w:gallery w:val="placeholder"/>
        </w:category>
        <w:types>
          <w:type w:val="bbPlcHdr"/>
        </w:types>
        <w:behaviors>
          <w:behavior w:val="content"/>
        </w:behaviors>
        <w:guid w:val="{E2D2FA9D-EBC5-485D-B559-83868DC38617}"/>
      </w:docPartPr>
      <w:docPartBody>
        <w:p w:rsidR="00291D0F" w:rsidRDefault="00503C0A" w:rsidP="00503C0A">
          <w:pPr>
            <w:pStyle w:val="EEADD643F137449385AAFB7F33967B4B"/>
          </w:pPr>
          <w:r w:rsidRPr="000D290B">
            <w:rPr>
              <w:rStyle w:val="Textodelmarcadordeposicin"/>
              <w:rFonts w:ascii="Arial" w:hAnsi="Arial" w:cs="Arial"/>
              <w:color w:val="FF8F8F"/>
              <w:u w:val="single"/>
            </w:rPr>
            <w:t>Diligenciar el número del proceso</w:t>
          </w:r>
        </w:p>
      </w:docPartBody>
    </w:docPart>
    <w:docPart>
      <w:docPartPr>
        <w:name w:val="B8F2CC812AB943A4B880F7984854B6E3"/>
        <w:category>
          <w:name w:val="General"/>
          <w:gallery w:val="placeholder"/>
        </w:category>
        <w:types>
          <w:type w:val="bbPlcHdr"/>
        </w:types>
        <w:behaviors>
          <w:behavior w:val="content"/>
        </w:behaviors>
        <w:guid w:val="{7D42454F-0CF3-4E2C-B213-5323305CC95C}"/>
      </w:docPartPr>
      <w:docPartBody>
        <w:p w:rsidR="00291D0F" w:rsidRDefault="00503C0A" w:rsidP="00503C0A">
          <w:pPr>
            <w:pStyle w:val="B8F2CC812AB943A4B880F7984854B6E3"/>
          </w:pPr>
          <w:r w:rsidRPr="000D290B">
            <w:rPr>
              <w:rStyle w:val="Textodelmarcadordeposicin"/>
              <w:rFonts w:ascii="Arial" w:hAnsi="Arial" w:cs="Arial"/>
              <w:color w:val="FF8F8F"/>
              <w:u w:val="single"/>
            </w:rPr>
            <w:t>Elegir la modalidad de contratación</w:t>
          </w:r>
        </w:p>
      </w:docPartBody>
    </w:docPart>
    <w:docPart>
      <w:docPartPr>
        <w:name w:val="D0A8CFEFFDF14FFB92308C7D6533CA7D"/>
        <w:category>
          <w:name w:val="General"/>
          <w:gallery w:val="placeholder"/>
        </w:category>
        <w:types>
          <w:type w:val="bbPlcHdr"/>
        </w:types>
        <w:behaviors>
          <w:behavior w:val="content"/>
        </w:behaviors>
        <w:guid w:val="{397703BD-C824-4A64-916F-B54FF62CE68C}"/>
      </w:docPartPr>
      <w:docPartBody>
        <w:p w:rsidR="00291D0F" w:rsidRDefault="00503C0A" w:rsidP="00503C0A">
          <w:pPr>
            <w:pStyle w:val="D0A8CFEFFDF14FFB92308C7D6533CA7D"/>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8638974B9BB84807A4F1C8D450D3D97F"/>
        <w:category>
          <w:name w:val="General"/>
          <w:gallery w:val="placeholder"/>
        </w:category>
        <w:types>
          <w:type w:val="bbPlcHdr"/>
        </w:types>
        <w:behaviors>
          <w:behavior w:val="content"/>
        </w:behaviors>
        <w:guid w:val="{56C2B775-4F63-4323-BF79-8AFB23300E9F}"/>
      </w:docPartPr>
      <w:docPartBody>
        <w:p w:rsidR="00291D0F" w:rsidRDefault="00503C0A" w:rsidP="00503C0A">
          <w:pPr>
            <w:pStyle w:val="8638974B9BB84807A4F1C8D450D3D97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D1F81391C03469FA9E7219AB1FC99F6"/>
        <w:category>
          <w:name w:val="General"/>
          <w:gallery w:val="placeholder"/>
        </w:category>
        <w:types>
          <w:type w:val="bbPlcHdr"/>
        </w:types>
        <w:behaviors>
          <w:behavior w:val="content"/>
        </w:behaviors>
        <w:guid w:val="{FFEAAF00-F81C-4098-9DAF-A5D6BB840797}"/>
      </w:docPartPr>
      <w:docPartBody>
        <w:p w:rsidR="00291D0F" w:rsidRDefault="00503C0A" w:rsidP="00503C0A">
          <w:pPr>
            <w:pStyle w:val="7D1F81391C03469FA9E7219AB1FC99F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E5C10610B714C038FC73686D17759D2"/>
        <w:category>
          <w:name w:val="General"/>
          <w:gallery w:val="placeholder"/>
        </w:category>
        <w:types>
          <w:type w:val="bbPlcHdr"/>
        </w:types>
        <w:behaviors>
          <w:behavior w:val="content"/>
        </w:behaviors>
        <w:guid w:val="{96C128AC-4E88-46C9-86E0-AB09E8294041}"/>
      </w:docPartPr>
      <w:docPartBody>
        <w:p w:rsidR="00291D0F" w:rsidRDefault="00503C0A" w:rsidP="00503C0A">
          <w:pPr>
            <w:pStyle w:val="CE5C10610B714C038FC73686D17759D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4D6ABB9619041ABA60EDB5A9C57AB62"/>
        <w:category>
          <w:name w:val="General"/>
          <w:gallery w:val="placeholder"/>
        </w:category>
        <w:types>
          <w:type w:val="bbPlcHdr"/>
        </w:types>
        <w:behaviors>
          <w:behavior w:val="content"/>
        </w:behaviors>
        <w:guid w:val="{B5A42FDD-92A5-4296-B905-5CA2E2C97EB4}"/>
      </w:docPartPr>
      <w:docPartBody>
        <w:p w:rsidR="00291D0F" w:rsidRDefault="00503C0A" w:rsidP="00503C0A">
          <w:pPr>
            <w:pStyle w:val="F4D6ABB9619041ABA60EDB5A9C57AB6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0C8E572BD464E778CA0AABE11A9B3DF"/>
        <w:category>
          <w:name w:val="General"/>
          <w:gallery w:val="placeholder"/>
        </w:category>
        <w:types>
          <w:type w:val="bbPlcHdr"/>
        </w:types>
        <w:behaviors>
          <w:behavior w:val="content"/>
        </w:behaviors>
        <w:guid w:val="{B36C753F-20B7-48D5-8404-C8E22549CD97}"/>
      </w:docPartPr>
      <w:docPartBody>
        <w:p w:rsidR="00291D0F" w:rsidRDefault="00503C0A" w:rsidP="00503C0A">
          <w:pPr>
            <w:pStyle w:val="00C8E572BD464E778CA0AABE11A9B3DF"/>
          </w:pPr>
          <w:r w:rsidRPr="000D290B">
            <w:rPr>
              <w:rStyle w:val="Textodelmarcadordeposicin"/>
              <w:rFonts w:ascii="Arial" w:eastAsiaTheme="minorHAnsi" w:hAnsi="Arial" w:cs="Arial"/>
              <w:color w:val="FF8F8F"/>
              <w:u w:val="single"/>
            </w:rPr>
            <w:t>Diligenciar la dirección del proveedor</w:t>
          </w:r>
        </w:p>
      </w:docPartBody>
    </w:docPart>
    <w:docPart>
      <w:docPartPr>
        <w:name w:val="74AF45D96DEE4608B20A9821A974D26C"/>
        <w:category>
          <w:name w:val="General"/>
          <w:gallery w:val="placeholder"/>
        </w:category>
        <w:types>
          <w:type w:val="bbPlcHdr"/>
        </w:types>
        <w:behaviors>
          <w:behavior w:val="content"/>
        </w:behaviors>
        <w:guid w:val="{C35902D1-0D60-4CA0-9541-D76BF0659E27}"/>
      </w:docPartPr>
      <w:docPartBody>
        <w:p w:rsidR="00291D0F" w:rsidRDefault="00503C0A" w:rsidP="00503C0A">
          <w:pPr>
            <w:pStyle w:val="74AF45D96DEE4608B20A9821A974D26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35F6EF113FA4D28832EA934F38D96BE"/>
        <w:category>
          <w:name w:val="General"/>
          <w:gallery w:val="placeholder"/>
        </w:category>
        <w:types>
          <w:type w:val="bbPlcHdr"/>
        </w:types>
        <w:behaviors>
          <w:behavior w:val="content"/>
        </w:behaviors>
        <w:guid w:val="{C894C740-E919-44D4-8825-4ED788F2C052}"/>
      </w:docPartPr>
      <w:docPartBody>
        <w:p w:rsidR="00291D0F" w:rsidRDefault="00503C0A" w:rsidP="00503C0A">
          <w:pPr>
            <w:pStyle w:val="835F6EF113FA4D28832EA934F38D96B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A304733C1C1437FA0952F35D2BEE62A"/>
        <w:category>
          <w:name w:val="General"/>
          <w:gallery w:val="placeholder"/>
        </w:category>
        <w:types>
          <w:type w:val="bbPlcHdr"/>
        </w:types>
        <w:behaviors>
          <w:behavior w:val="content"/>
        </w:behaviors>
        <w:guid w:val="{3D9550BD-CFF2-4DA0-AD76-9DA210FAAF41}"/>
      </w:docPartPr>
      <w:docPartBody>
        <w:p w:rsidR="00291D0F" w:rsidRDefault="00503C0A" w:rsidP="00503C0A">
          <w:pPr>
            <w:pStyle w:val="BA304733C1C1437FA0952F35D2BEE62A"/>
          </w:pPr>
          <w:r>
            <w:rPr>
              <w:rStyle w:val="Textodelmarcadordeposicin"/>
              <w:rFonts w:ascii="Arial" w:hAnsi="Arial" w:cs="Arial"/>
              <w:color w:val="FF8F8F"/>
              <w:sz w:val="20"/>
              <w:szCs w:val="20"/>
              <w:u w:val="single"/>
            </w:rPr>
            <w:t>Ciudad</w:t>
          </w:r>
        </w:p>
      </w:docPartBody>
    </w:docPart>
    <w:docPart>
      <w:docPartPr>
        <w:name w:val="7E2CE13953B6470DA31BA7F67BCA0C94"/>
        <w:category>
          <w:name w:val="General"/>
          <w:gallery w:val="placeholder"/>
        </w:category>
        <w:types>
          <w:type w:val="bbPlcHdr"/>
        </w:types>
        <w:behaviors>
          <w:behavior w:val="content"/>
        </w:behaviors>
        <w:guid w:val="{AD916B2A-6993-41F4-8A55-EDB090E3A06C}"/>
      </w:docPartPr>
      <w:docPartBody>
        <w:p w:rsidR="00291D0F" w:rsidRDefault="00503C0A" w:rsidP="00503C0A">
          <w:pPr>
            <w:pStyle w:val="7E2CE13953B6470DA31BA7F67BCA0C94"/>
          </w:pPr>
          <w:r>
            <w:rPr>
              <w:rStyle w:val="Textodelmarcadordeposicin"/>
              <w:rFonts w:ascii="Arial" w:hAnsi="Arial" w:cs="Arial"/>
              <w:color w:val="FF8F8F"/>
              <w:sz w:val="20"/>
              <w:szCs w:val="20"/>
            </w:rPr>
            <w:t>seleccionar la fecha.</w:t>
          </w:r>
        </w:p>
      </w:docPartBody>
    </w:docPart>
    <w:docPart>
      <w:docPartPr>
        <w:name w:val="A11276ACC35C42819345EF437FE02BD1"/>
        <w:category>
          <w:name w:val="General"/>
          <w:gallery w:val="placeholder"/>
        </w:category>
        <w:types>
          <w:type w:val="bbPlcHdr"/>
        </w:types>
        <w:behaviors>
          <w:behavior w:val="content"/>
        </w:behaviors>
        <w:guid w:val="{A5C39118-03D9-4A7F-B1B7-7A1E58D47344}"/>
      </w:docPartPr>
      <w:docPartBody>
        <w:p w:rsidR="00291D0F" w:rsidRDefault="00503C0A" w:rsidP="00503C0A">
          <w:pPr>
            <w:pStyle w:val="A11276ACC35C42819345EF437FE02BD1"/>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43A46CBCCB264F54BBAFCE48A3654699"/>
        <w:category>
          <w:name w:val="General"/>
          <w:gallery w:val="placeholder"/>
        </w:category>
        <w:types>
          <w:type w:val="bbPlcHdr"/>
        </w:types>
        <w:behaviors>
          <w:behavior w:val="content"/>
        </w:behaviors>
        <w:guid w:val="{251DF9AB-7DBD-43F6-BB40-C42F07402606}"/>
      </w:docPartPr>
      <w:docPartBody>
        <w:p w:rsidR="00291D0F" w:rsidRDefault="00503C0A" w:rsidP="00503C0A">
          <w:pPr>
            <w:pStyle w:val="43A46CBCCB264F54BBAFCE48A3654699"/>
          </w:pPr>
          <w:r>
            <w:rPr>
              <w:rStyle w:val="Textodelmarcadordeposicin"/>
              <w:rFonts w:ascii="Arial" w:hAnsi="Arial" w:cs="Arial"/>
              <w:color w:val="FF8F8F"/>
              <w:sz w:val="20"/>
              <w:szCs w:val="20"/>
              <w:u w:val="single"/>
            </w:rPr>
            <w:t>Diligenciar el número del proceso</w:t>
          </w:r>
        </w:p>
      </w:docPartBody>
    </w:docPart>
    <w:docPart>
      <w:docPartPr>
        <w:name w:val="A1ACD508ABB84E7CB145841F10D8BC38"/>
        <w:category>
          <w:name w:val="General"/>
          <w:gallery w:val="placeholder"/>
        </w:category>
        <w:types>
          <w:type w:val="bbPlcHdr"/>
        </w:types>
        <w:behaviors>
          <w:behavior w:val="content"/>
        </w:behaviors>
        <w:guid w:val="{B69E72EB-AD2B-4363-8341-D341097F5A3A}"/>
      </w:docPartPr>
      <w:docPartBody>
        <w:p w:rsidR="00291D0F" w:rsidRDefault="00503C0A" w:rsidP="00503C0A">
          <w:pPr>
            <w:pStyle w:val="A1ACD508ABB84E7CB145841F10D8BC38"/>
          </w:pPr>
          <w:r>
            <w:rPr>
              <w:rStyle w:val="Textodelmarcadordeposicin"/>
              <w:rFonts w:ascii="Arial" w:hAnsi="Arial" w:cs="Arial"/>
              <w:color w:val="FF8F8F"/>
              <w:sz w:val="20"/>
              <w:szCs w:val="20"/>
              <w:u w:val="single"/>
            </w:rPr>
            <w:t>Transcribir el objeto del proceso</w:t>
          </w:r>
        </w:p>
      </w:docPartBody>
    </w:docPart>
    <w:docPart>
      <w:docPartPr>
        <w:name w:val="84A4DD646DCA4A82B8070B414832A2DC"/>
        <w:category>
          <w:name w:val="General"/>
          <w:gallery w:val="placeholder"/>
        </w:category>
        <w:types>
          <w:type w:val="bbPlcHdr"/>
        </w:types>
        <w:behaviors>
          <w:behavior w:val="content"/>
        </w:behaviors>
        <w:guid w:val="{00FDE148-B7AF-4DFB-84E5-319FA2F1AE11}"/>
      </w:docPartPr>
      <w:docPartBody>
        <w:p w:rsidR="00291D0F" w:rsidRDefault="00503C0A" w:rsidP="00503C0A">
          <w:pPr>
            <w:pStyle w:val="84A4DD646DCA4A82B8070B414832A2D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527E2E117C649648B5D5E3A2F86B259"/>
        <w:category>
          <w:name w:val="General"/>
          <w:gallery w:val="placeholder"/>
        </w:category>
        <w:types>
          <w:type w:val="bbPlcHdr"/>
        </w:types>
        <w:behaviors>
          <w:behavior w:val="content"/>
        </w:behaviors>
        <w:guid w:val="{0DFF2FEA-25DE-44EB-968B-3EC09D49BED1}"/>
      </w:docPartPr>
      <w:docPartBody>
        <w:p w:rsidR="00291D0F" w:rsidRDefault="00503C0A" w:rsidP="00503C0A">
          <w:pPr>
            <w:pStyle w:val="E527E2E117C649648B5D5E3A2F86B259"/>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C8F60BB10E04DA18EA1B33509AAE2F4"/>
        <w:category>
          <w:name w:val="General"/>
          <w:gallery w:val="placeholder"/>
        </w:category>
        <w:types>
          <w:type w:val="bbPlcHdr"/>
        </w:types>
        <w:behaviors>
          <w:behavior w:val="content"/>
        </w:behaviors>
        <w:guid w:val="{4839923E-CF04-4C9F-91C8-26BC6E9CC2BD}"/>
      </w:docPartPr>
      <w:docPartBody>
        <w:p w:rsidR="00291D0F" w:rsidRDefault="00503C0A" w:rsidP="00503C0A">
          <w:pPr>
            <w:pStyle w:val="2C8F60BB10E04DA18EA1B33509AAE2F4"/>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ACEF03D60164D4D9E053A995F081C31"/>
        <w:category>
          <w:name w:val="General"/>
          <w:gallery w:val="placeholder"/>
        </w:category>
        <w:types>
          <w:type w:val="bbPlcHdr"/>
        </w:types>
        <w:behaviors>
          <w:behavior w:val="content"/>
        </w:behaviors>
        <w:guid w:val="{9C4E51A9-0ECC-4643-9BAC-65F908599F6F}"/>
      </w:docPartPr>
      <w:docPartBody>
        <w:p w:rsidR="00291D0F" w:rsidRDefault="00503C0A" w:rsidP="00503C0A">
          <w:pPr>
            <w:pStyle w:val="9ACEF03D60164D4D9E053A995F081C3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42C8BDD4EA342889A04F472F6701D20"/>
        <w:category>
          <w:name w:val="General"/>
          <w:gallery w:val="placeholder"/>
        </w:category>
        <w:types>
          <w:type w:val="bbPlcHdr"/>
        </w:types>
        <w:behaviors>
          <w:behavior w:val="content"/>
        </w:behaviors>
        <w:guid w:val="{C8E1AA64-BF04-4484-83FC-977ECC054384}"/>
      </w:docPartPr>
      <w:docPartBody>
        <w:p w:rsidR="00291D0F" w:rsidRDefault="00503C0A" w:rsidP="00503C0A">
          <w:pPr>
            <w:pStyle w:val="A42C8BDD4EA342889A04F472F6701D2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7B5B71475004E728A7E924E89D0DAE1"/>
        <w:category>
          <w:name w:val="General"/>
          <w:gallery w:val="placeholder"/>
        </w:category>
        <w:types>
          <w:type w:val="bbPlcHdr"/>
        </w:types>
        <w:behaviors>
          <w:behavior w:val="content"/>
        </w:behaviors>
        <w:guid w:val="{A6DE6A8B-5445-4554-9022-A7C00245E539}"/>
      </w:docPartPr>
      <w:docPartBody>
        <w:p w:rsidR="00291D0F" w:rsidRDefault="00503C0A" w:rsidP="00503C0A">
          <w:pPr>
            <w:pStyle w:val="37B5B71475004E728A7E924E89D0DAE1"/>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384408975B2490FB50A52FC0DDA97A6"/>
        <w:category>
          <w:name w:val="General"/>
          <w:gallery w:val="placeholder"/>
        </w:category>
        <w:types>
          <w:type w:val="bbPlcHdr"/>
        </w:types>
        <w:behaviors>
          <w:behavior w:val="content"/>
        </w:behaviors>
        <w:guid w:val="{471F78E0-5A9B-41E7-B9BE-5F0772C6E5DA}"/>
      </w:docPartPr>
      <w:docPartBody>
        <w:p w:rsidR="00291D0F" w:rsidRDefault="00503C0A" w:rsidP="00503C0A">
          <w:pPr>
            <w:pStyle w:val="9384408975B2490FB50A52FC0DDA97A6"/>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F3B435F87204C54B709444260DC766C"/>
        <w:category>
          <w:name w:val="General"/>
          <w:gallery w:val="placeholder"/>
        </w:category>
        <w:types>
          <w:type w:val="bbPlcHdr"/>
        </w:types>
        <w:behaviors>
          <w:behavior w:val="content"/>
        </w:behaviors>
        <w:guid w:val="{7E17DF1C-F4BD-4C33-BCBD-25FF1B2B91D5}"/>
      </w:docPartPr>
      <w:docPartBody>
        <w:p w:rsidR="00291D0F" w:rsidRDefault="00503C0A" w:rsidP="00503C0A">
          <w:pPr>
            <w:pStyle w:val="7F3B435F87204C54B709444260DC766C"/>
          </w:pPr>
          <w:r w:rsidRPr="00A70DFE">
            <w:rPr>
              <w:rStyle w:val="Textodelmarcadordeposicin"/>
              <w:rFonts w:ascii="Arial" w:hAnsi="Arial" w:cs="Arial"/>
              <w:color w:val="FF8F8F"/>
              <w:u w:val="single"/>
            </w:rPr>
            <w:t>Ciudad</w:t>
          </w:r>
        </w:p>
      </w:docPartBody>
    </w:docPart>
    <w:docPart>
      <w:docPartPr>
        <w:name w:val="6843F4DC09854AE3A85E4D92C9347522"/>
        <w:category>
          <w:name w:val="General"/>
          <w:gallery w:val="placeholder"/>
        </w:category>
        <w:types>
          <w:type w:val="bbPlcHdr"/>
        </w:types>
        <w:behaviors>
          <w:behavior w:val="content"/>
        </w:behaviors>
        <w:guid w:val="{6802C3E0-A024-4C88-9714-7AE2602D3C33}"/>
      </w:docPartPr>
      <w:docPartBody>
        <w:p w:rsidR="00291D0F" w:rsidRDefault="00503C0A" w:rsidP="00503C0A">
          <w:pPr>
            <w:pStyle w:val="6843F4DC09854AE3A85E4D92C9347522"/>
          </w:pPr>
          <w:r w:rsidRPr="00A70DFE">
            <w:rPr>
              <w:rStyle w:val="Textodelmarcadordeposicin"/>
              <w:rFonts w:ascii="Arial" w:hAnsi="Arial" w:cs="Arial"/>
              <w:color w:val="FF8F8F"/>
            </w:rPr>
            <w:t>seleccionar la fecha.</w:t>
          </w:r>
        </w:p>
      </w:docPartBody>
    </w:docPart>
    <w:docPart>
      <w:docPartPr>
        <w:name w:val="B4DF0AD51AF844D084CAFA7C980056C9"/>
        <w:category>
          <w:name w:val="General"/>
          <w:gallery w:val="placeholder"/>
        </w:category>
        <w:types>
          <w:type w:val="bbPlcHdr"/>
        </w:types>
        <w:behaviors>
          <w:behavior w:val="content"/>
        </w:behaviors>
        <w:guid w:val="{1F133956-9BF9-4EE1-BF61-478570EED8E5}"/>
      </w:docPartPr>
      <w:docPartBody>
        <w:p w:rsidR="00291D0F" w:rsidRDefault="00503C0A" w:rsidP="00503C0A">
          <w:pPr>
            <w:pStyle w:val="B4DF0AD51AF844D084CAFA7C980056C9"/>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159D5C41E9BD4518A7EF5DD4BD44FF90"/>
        <w:category>
          <w:name w:val="General"/>
          <w:gallery w:val="placeholder"/>
        </w:category>
        <w:types>
          <w:type w:val="bbPlcHdr"/>
        </w:types>
        <w:behaviors>
          <w:behavior w:val="content"/>
        </w:behaviors>
        <w:guid w:val="{FB6BB8AE-D311-4FC8-B43B-5E76F59F7DAD}"/>
      </w:docPartPr>
      <w:docPartBody>
        <w:p w:rsidR="00291D0F" w:rsidRDefault="00503C0A" w:rsidP="00503C0A">
          <w:pPr>
            <w:pStyle w:val="159D5C41E9BD4518A7EF5DD4BD44FF90"/>
          </w:pPr>
          <w:r w:rsidRPr="00A70DFE">
            <w:rPr>
              <w:rStyle w:val="Textodelmarcadordeposicin"/>
              <w:rFonts w:ascii="Arial" w:hAnsi="Arial" w:cs="Arial"/>
              <w:color w:val="FF8F8F"/>
              <w:u w:val="single"/>
            </w:rPr>
            <w:t>Diligenciar el número del proceso</w:t>
          </w:r>
        </w:p>
      </w:docPartBody>
    </w:docPart>
    <w:docPart>
      <w:docPartPr>
        <w:name w:val="9914E131E842490B9842536DA512577E"/>
        <w:category>
          <w:name w:val="General"/>
          <w:gallery w:val="placeholder"/>
        </w:category>
        <w:types>
          <w:type w:val="bbPlcHdr"/>
        </w:types>
        <w:behaviors>
          <w:behavior w:val="content"/>
        </w:behaviors>
        <w:guid w:val="{79BD3184-AB5B-4D8B-BEA8-5A8B868E85B7}"/>
      </w:docPartPr>
      <w:docPartBody>
        <w:p w:rsidR="00291D0F" w:rsidRDefault="00503C0A" w:rsidP="00503C0A">
          <w:pPr>
            <w:pStyle w:val="9914E131E842490B9842536DA512577E"/>
          </w:pPr>
          <w:r w:rsidRPr="00A70DFE">
            <w:rPr>
              <w:rStyle w:val="Textodelmarcadordeposicin"/>
              <w:rFonts w:ascii="Arial" w:hAnsi="Arial" w:cs="Arial"/>
              <w:color w:val="FF8F8F"/>
              <w:u w:val="single"/>
            </w:rPr>
            <w:t>Transcribir el objeto del proceso</w:t>
          </w:r>
        </w:p>
      </w:docPartBody>
    </w:docPart>
    <w:docPart>
      <w:docPartPr>
        <w:name w:val="31168CAF85AF4730A87F54EDE0CEA43F"/>
        <w:category>
          <w:name w:val="General"/>
          <w:gallery w:val="placeholder"/>
        </w:category>
        <w:types>
          <w:type w:val="bbPlcHdr"/>
        </w:types>
        <w:behaviors>
          <w:behavior w:val="content"/>
        </w:behaviors>
        <w:guid w:val="{593334FE-7562-4484-8A6E-88CE19AA8255}"/>
      </w:docPartPr>
      <w:docPartBody>
        <w:p w:rsidR="00291D0F" w:rsidRDefault="00503C0A" w:rsidP="00503C0A">
          <w:pPr>
            <w:pStyle w:val="31168CAF85AF4730A87F54EDE0CEA43F"/>
          </w:pPr>
          <w:r w:rsidRPr="00A70DFE">
            <w:rPr>
              <w:rStyle w:val="Textodelmarcadordeposicin"/>
              <w:rFonts w:ascii="Arial" w:hAnsi="Arial" w:cs="Arial"/>
              <w:color w:val="FF8F8F"/>
              <w:u w:val="single"/>
            </w:rPr>
            <w:t>DILIGENCIAR LA UNIDAD A LA QUE PRESENTA LA OFERTA</w:t>
          </w:r>
        </w:p>
      </w:docPartBody>
    </w:docPart>
    <w:docPart>
      <w:docPartPr>
        <w:name w:val="1EE062020E3D4F06A9450FC518D8AF1E"/>
        <w:category>
          <w:name w:val="General"/>
          <w:gallery w:val="placeholder"/>
        </w:category>
        <w:types>
          <w:type w:val="bbPlcHdr"/>
        </w:types>
        <w:behaviors>
          <w:behavior w:val="content"/>
        </w:behaviors>
        <w:guid w:val="{E085B536-F247-4577-90A1-F7401071B363}"/>
      </w:docPartPr>
      <w:docPartBody>
        <w:p w:rsidR="00291D0F" w:rsidRDefault="00503C0A" w:rsidP="00503C0A">
          <w:pPr>
            <w:pStyle w:val="1EE062020E3D4F06A9450FC518D8AF1E"/>
          </w:pPr>
          <w:r w:rsidRPr="00A70DFE">
            <w:rPr>
              <w:rStyle w:val="Textodelmarcadordeposicin"/>
              <w:rFonts w:ascii="Arial" w:hAnsi="Arial" w:cs="Arial"/>
              <w:color w:val="FF8F8F"/>
              <w:u w:val="single"/>
            </w:rPr>
            <w:t>DILIGENCIAR LA UNIDAD A LA QUE PRESENTA LA OFERTA</w:t>
          </w:r>
        </w:p>
      </w:docPartBody>
    </w:docPart>
    <w:docPart>
      <w:docPartPr>
        <w:name w:val="34EB24BF746E437F8182FFAAA3BE93F9"/>
        <w:category>
          <w:name w:val="General"/>
          <w:gallery w:val="placeholder"/>
        </w:category>
        <w:types>
          <w:type w:val="bbPlcHdr"/>
        </w:types>
        <w:behaviors>
          <w:behavior w:val="content"/>
        </w:behaviors>
        <w:guid w:val="{71911E59-B83B-4290-AED3-F88A539E1DCB}"/>
      </w:docPartPr>
      <w:docPartBody>
        <w:p w:rsidR="00291D0F" w:rsidRDefault="00503C0A" w:rsidP="00503C0A">
          <w:pPr>
            <w:pStyle w:val="34EB24BF746E437F8182FFAAA3BE93F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9D9058C566A467CA6ED56BFBC235E5F"/>
        <w:category>
          <w:name w:val="General"/>
          <w:gallery w:val="placeholder"/>
        </w:category>
        <w:types>
          <w:type w:val="bbPlcHdr"/>
        </w:types>
        <w:behaviors>
          <w:behavior w:val="content"/>
        </w:behaviors>
        <w:guid w:val="{4E4BB80A-B680-49A9-8100-A5929AB1D55F}"/>
      </w:docPartPr>
      <w:docPartBody>
        <w:p w:rsidR="00291D0F" w:rsidRDefault="00503C0A" w:rsidP="00503C0A">
          <w:pPr>
            <w:pStyle w:val="89D9058C566A467CA6ED56BFBC235E5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1517CADB691456EB34908CC61BDA1B0"/>
        <w:category>
          <w:name w:val="General"/>
          <w:gallery w:val="placeholder"/>
        </w:category>
        <w:types>
          <w:type w:val="bbPlcHdr"/>
        </w:types>
        <w:behaviors>
          <w:behavior w:val="content"/>
        </w:behaviors>
        <w:guid w:val="{9B0B0FA6-6A25-4587-A756-2E0EB1DFCBA7}"/>
      </w:docPartPr>
      <w:docPartBody>
        <w:p w:rsidR="00291D0F" w:rsidRDefault="00503C0A" w:rsidP="00503C0A">
          <w:pPr>
            <w:pStyle w:val="A1517CADB691456EB34908CC61BDA1B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80C2A730EA049B6A9B05401CB7BF1E7"/>
        <w:category>
          <w:name w:val="General"/>
          <w:gallery w:val="placeholder"/>
        </w:category>
        <w:types>
          <w:type w:val="bbPlcHdr"/>
        </w:types>
        <w:behaviors>
          <w:behavior w:val="content"/>
        </w:behaviors>
        <w:guid w:val="{5186868C-6C98-4D88-9989-23C3E179BEF5}"/>
      </w:docPartPr>
      <w:docPartBody>
        <w:p w:rsidR="00291D0F" w:rsidRDefault="00503C0A" w:rsidP="00503C0A">
          <w:pPr>
            <w:pStyle w:val="680C2A730EA049B6A9B05401CB7BF1E7"/>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904D6323F7B4BBDBBC6DD024C116D0F"/>
        <w:category>
          <w:name w:val="General"/>
          <w:gallery w:val="placeholder"/>
        </w:category>
        <w:types>
          <w:type w:val="bbPlcHdr"/>
        </w:types>
        <w:behaviors>
          <w:behavior w:val="content"/>
        </w:behaviors>
        <w:guid w:val="{8DA3717A-6C00-40CC-9465-912032711DD4}"/>
      </w:docPartPr>
      <w:docPartBody>
        <w:p w:rsidR="00291D0F" w:rsidRDefault="00503C0A" w:rsidP="00503C0A">
          <w:pPr>
            <w:pStyle w:val="5904D6323F7B4BBDBBC6DD024C116D0F"/>
          </w:pPr>
          <w:r w:rsidRPr="00A70DFE">
            <w:rPr>
              <w:rStyle w:val="Textodelmarcadordeposicin"/>
              <w:rFonts w:ascii="Arial" w:eastAsiaTheme="minorHAnsi" w:hAnsi="Arial" w:cs="Arial"/>
              <w:color w:val="FF8F8F"/>
              <w:u w:val="single"/>
            </w:rPr>
            <w:t>Diligenciar la dirección del proveedor</w:t>
          </w:r>
        </w:p>
      </w:docPartBody>
    </w:docPart>
    <w:docPart>
      <w:docPartPr>
        <w:name w:val="E4D63BD3EC3F43A093383A34B9DC9D5B"/>
        <w:category>
          <w:name w:val="General"/>
          <w:gallery w:val="placeholder"/>
        </w:category>
        <w:types>
          <w:type w:val="bbPlcHdr"/>
        </w:types>
        <w:behaviors>
          <w:behavior w:val="content"/>
        </w:behaviors>
        <w:guid w:val="{E549C5BB-CC32-47D3-A0BF-E5B2989420A1}"/>
      </w:docPartPr>
      <w:docPartBody>
        <w:p w:rsidR="00291D0F" w:rsidRDefault="00503C0A" w:rsidP="00503C0A">
          <w:pPr>
            <w:pStyle w:val="E4D63BD3EC3F43A093383A34B9DC9D5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F48A4510ABC40F28B3E86FFCE4A380A"/>
        <w:category>
          <w:name w:val="General"/>
          <w:gallery w:val="placeholder"/>
        </w:category>
        <w:types>
          <w:type w:val="bbPlcHdr"/>
        </w:types>
        <w:behaviors>
          <w:behavior w:val="content"/>
        </w:behaviors>
        <w:guid w:val="{E32294B8-A5E0-404A-9604-9BE48DE174BE}"/>
      </w:docPartPr>
      <w:docPartBody>
        <w:p w:rsidR="00291D0F" w:rsidRDefault="00503C0A" w:rsidP="00503C0A">
          <w:pPr>
            <w:pStyle w:val="8F48A4510ABC40F28B3E86FFCE4A380A"/>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alatino">
    <w:charset w:val="00"/>
    <w:family w:val="roman"/>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EC5"/>
    <w:rsid w:val="0003194B"/>
    <w:rsid w:val="0003463C"/>
    <w:rsid w:val="000421F8"/>
    <w:rsid w:val="000542C7"/>
    <w:rsid w:val="00077FAC"/>
    <w:rsid w:val="000C01D8"/>
    <w:rsid w:val="000E2EC5"/>
    <w:rsid w:val="000E6D0B"/>
    <w:rsid w:val="00143DEB"/>
    <w:rsid w:val="001475B6"/>
    <w:rsid w:val="00171E68"/>
    <w:rsid w:val="001A0CA8"/>
    <w:rsid w:val="001A2A47"/>
    <w:rsid w:val="001A588F"/>
    <w:rsid w:val="001B2EB2"/>
    <w:rsid w:val="00230013"/>
    <w:rsid w:val="002427F6"/>
    <w:rsid w:val="0025062E"/>
    <w:rsid w:val="0025359C"/>
    <w:rsid w:val="002544A1"/>
    <w:rsid w:val="002716A8"/>
    <w:rsid w:val="00282F72"/>
    <w:rsid w:val="00291D0F"/>
    <w:rsid w:val="003567F3"/>
    <w:rsid w:val="00361908"/>
    <w:rsid w:val="0036317A"/>
    <w:rsid w:val="00396469"/>
    <w:rsid w:val="003A3F71"/>
    <w:rsid w:val="003D0241"/>
    <w:rsid w:val="003F55AA"/>
    <w:rsid w:val="00433EF1"/>
    <w:rsid w:val="00446A84"/>
    <w:rsid w:val="00464104"/>
    <w:rsid w:val="004813E7"/>
    <w:rsid w:val="0049052E"/>
    <w:rsid w:val="004A510D"/>
    <w:rsid w:val="004B7898"/>
    <w:rsid w:val="004E23DF"/>
    <w:rsid w:val="004E4BA5"/>
    <w:rsid w:val="004E51C0"/>
    <w:rsid w:val="00503C0A"/>
    <w:rsid w:val="005408EB"/>
    <w:rsid w:val="00564388"/>
    <w:rsid w:val="00574AC2"/>
    <w:rsid w:val="005A42A5"/>
    <w:rsid w:val="005B4BD6"/>
    <w:rsid w:val="005B5293"/>
    <w:rsid w:val="005C5E60"/>
    <w:rsid w:val="005F2EF6"/>
    <w:rsid w:val="005F3502"/>
    <w:rsid w:val="00636173"/>
    <w:rsid w:val="006427D1"/>
    <w:rsid w:val="00642B5C"/>
    <w:rsid w:val="00684443"/>
    <w:rsid w:val="006C249D"/>
    <w:rsid w:val="006D0C58"/>
    <w:rsid w:val="006E08BB"/>
    <w:rsid w:val="006E6433"/>
    <w:rsid w:val="006F15A8"/>
    <w:rsid w:val="007165C2"/>
    <w:rsid w:val="00735662"/>
    <w:rsid w:val="007600EC"/>
    <w:rsid w:val="00785788"/>
    <w:rsid w:val="007A1227"/>
    <w:rsid w:val="007C1CC8"/>
    <w:rsid w:val="008036B0"/>
    <w:rsid w:val="0080440A"/>
    <w:rsid w:val="008063D3"/>
    <w:rsid w:val="00816C29"/>
    <w:rsid w:val="008204E4"/>
    <w:rsid w:val="008216BB"/>
    <w:rsid w:val="008351C9"/>
    <w:rsid w:val="00840516"/>
    <w:rsid w:val="00893BDF"/>
    <w:rsid w:val="008E3D88"/>
    <w:rsid w:val="009407C8"/>
    <w:rsid w:val="00957BE2"/>
    <w:rsid w:val="00961B55"/>
    <w:rsid w:val="009759C7"/>
    <w:rsid w:val="00996EE9"/>
    <w:rsid w:val="009A4E00"/>
    <w:rsid w:val="009D59D4"/>
    <w:rsid w:val="009E33F8"/>
    <w:rsid w:val="00A83B10"/>
    <w:rsid w:val="00A87815"/>
    <w:rsid w:val="00AC1905"/>
    <w:rsid w:val="00AD2176"/>
    <w:rsid w:val="00B01D73"/>
    <w:rsid w:val="00B078E8"/>
    <w:rsid w:val="00B3369F"/>
    <w:rsid w:val="00B52F0B"/>
    <w:rsid w:val="00B641FF"/>
    <w:rsid w:val="00B87724"/>
    <w:rsid w:val="00C30FA4"/>
    <w:rsid w:val="00C338A0"/>
    <w:rsid w:val="00C34C2D"/>
    <w:rsid w:val="00C54CAD"/>
    <w:rsid w:val="00C61FAA"/>
    <w:rsid w:val="00C63C28"/>
    <w:rsid w:val="00C65F02"/>
    <w:rsid w:val="00C823EF"/>
    <w:rsid w:val="00C853C6"/>
    <w:rsid w:val="00CB252E"/>
    <w:rsid w:val="00CB7E6E"/>
    <w:rsid w:val="00CF5B60"/>
    <w:rsid w:val="00D00920"/>
    <w:rsid w:val="00D213F7"/>
    <w:rsid w:val="00D42C75"/>
    <w:rsid w:val="00D815C2"/>
    <w:rsid w:val="00DA592F"/>
    <w:rsid w:val="00E64CC6"/>
    <w:rsid w:val="00E849F2"/>
    <w:rsid w:val="00E86360"/>
    <w:rsid w:val="00E9073D"/>
    <w:rsid w:val="00EA36A0"/>
    <w:rsid w:val="00EC5E5A"/>
    <w:rsid w:val="00EE44FC"/>
    <w:rsid w:val="00EF37D4"/>
    <w:rsid w:val="00F001AD"/>
    <w:rsid w:val="00F55A15"/>
    <w:rsid w:val="00F6206C"/>
    <w:rsid w:val="00F663F8"/>
    <w:rsid w:val="00F81232"/>
    <w:rsid w:val="00FD48B8"/>
    <w:rsid w:val="00FF42B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63ABCDA11F34897A9CE44880671037F">
    <w:name w:val="B63ABCDA11F34897A9CE44880671037F"/>
    <w:rsid w:val="000E2EC5"/>
  </w:style>
  <w:style w:type="paragraph" w:customStyle="1" w:styleId="101F7441E666442AB84112191512F715">
    <w:name w:val="101F7441E666442AB84112191512F715"/>
    <w:rsid w:val="000E2EC5"/>
  </w:style>
  <w:style w:type="character" w:styleId="Textodelmarcadordeposicin">
    <w:name w:val="Placeholder Text"/>
    <w:basedOn w:val="Fuentedeprrafopredeter"/>
    <w:uiPriority w:val="99"/>
    <w:semiHidden/>
    <w:rsid w:val="00B641FF"/>
    <w:rPr>
      <w:color w:val="808080"/>
    </w:rPr>
  </w:style>
  <w:style w:type="paragraph" w:customStyle="1" w:styleId="C9AFF0D1A0BA44D1B55EDE5C3B1E2B10">
    <w:name w:val="C9AFF0D1A0BA44D1B55EDE5C3B1E2B10"/>
    <w:rsid w:val="00503C0A"/>
  </w:style>
  <w:style w:type="paragraph" w:customStyle="1" w:styleId="C0618189DA394076A96B9841EA93E2BB">
    <w:name w:val="C0618189DA394076A96B9841EA93E2BB"/>
    <w:rsid w:val="00503C0A"/>
  </w:style>
  <w:style w:type="paragraph" w:customStyle="1" w:styleId="CAEC92DD74144133BC5E7279287DD7F2">
    <w:name w:val="CAEC92DD74144133BC5E7279287DD7F2"/>
    <w:rsid w:val="00503C0A"/>
  </w:style>
  <w:style w:type="paragraph" w:customStyle="1" w:styleId="B313220C1C874524A7891609DEA0057D">
    <w:name w:val="B313220C1C874524A7891609DEA0057D"/>
    <w:rsid w:val="00503C0A"/>
  </w:style>
  <w:style w:type="paragraph" w:customStyle="1" w:styleId="EEADD643F137449385AAFB7F33967B4B">
    <w:name w:val="EEADD643F137449385AAFB7F33967B4B"/>
    <w:rsid w:val="00503C0A"/>
  </w:style>
  <w:style w:type="paragraph" w:customStyle="1" w:styleId="B2C644E8F3174B4B8BCD2FD0853342E8">
    <w:name w:val="B2C644E8F3174B4B8BCD2FD0853342E8"/>
    <w:rsid w:val="00503C0A"/>
  </w:style>
  <w:style w:type="paragraph" w:customStyle="1" w:styleId="7B4454ACB00B4D8DA6D54DF7E2FA183D">
    <w:name w:val="7B4454ACB00B4D8DA6D54DF7E2FA183D"/>
    <w:rsid w:val="00503C0A"/>
  </w:style>
  <w:style w:type="paragraph" w:customStyle="1" w:styleId="B1E895C607A1412BA8FDA2F48EF8D6B2">
    <w:name w:val="B1E895C607A1412BA8FDA2F48EF8D6B2"/>
    <w:rsid w:val="00503C0A"/>
  </w:style>
  <w:style w:type="paragraph" w:customStyle="1" w:styleId="63F2C5D16E6746548E91BB5F2EB7D6AB">
    <w:name w:val="63F2C5D16E6746548E91BB5F2EB7D6AB"/>
    <w:rsid w:val="00503C0A"/>
  </w:style>
  <w:style w:type="paragraph" w:customStyle="1" w:styleId="A9330CAA5282480DB90DB6B4FFF10586">
    <w:name w:val="A9330CAA5282480DB90DB6B4FFF10586"/>
    <w:rsid w:val="00503C0A"/>
  </w:style>
  <w:style w:type="paragraph" w:customStyle="1" w:styleId="B8F2CC812AB943A4B880F7984854B6E3">
    <w:name w:val="B8F2CC812AB943A4B880F7984854B6E3"/>
    <w:rsid w:val="00503C0A"/>
  </w:style>
  <w:style w:type="paragraph" w:customStyle="1" w:styleId="D0A8CFEFFDF14FFB92308C7D6533CA7D">
    <w:name w:val="D0A8CFEFFDF14FFB92308C7D6533CA7D"/>
    <w:rsid w:val="00503C0A"/>
  </w:style>
  <w:style w:type="paragraph" w:customStyle="1" w:styleId="8638974B9BB84807A4F1C8D450D3D97F">
    <w:name w:val="8638974B9BB84807A4F1C8D450D3D97F"/>
    <w:rsid w:val="00503C0A"/>
  </w:style>
  <w:style w:type="paragraph" w:customStyle="1" w:styleId="7D1F81391C03469FA9E7219AB1FC99F6">
    <w:name w:val="7D1F81391C03469FA9E7219AB1FC99F6"/>
    <w:rsid w:val="00503C0A"/>
  </w:style>
  <w:style w:type="paragraph" w:customStyle="1" w:styleId="CE5C10610B714C038FC73686D17759D2">
    <w:name w:val="CE5C10610B714C038FC73686D17759D2"/>
    <w:rsid w:val="00503C0A"/>
  </w:style>
  <w:style w:type="paragraph" w:customStyle="1" w:styleId="F4D6ABB9619041ABA60EDB5A9C57AB62">
    <w:name w:val="F4D6ABB9619041ABA60EDB5A9C57AB62"/>
    <w:rsid w:val="00503C0A"/>
  </w:style>
  <w:style w:type="paragraph" w:customStyle="1" w:styleId="00C8E572BD464E778CA0AABE11A9B3DF">
    <w:name w:val="00C8E572BD464E778CA0AABE11A9B3DF"/>
    <w:rsid w:val="00503C0A"/>
  </w:style>
  <w:style w:type="paragraph" w:customStyle="1" w:styleId="74AF45D96DEE4608B20A9821A974D26C">
    <w:name w:val="74AF45D96DEE4608B20A9821A974D26C"/>
    <w:rsid w:val="00503C0A"/>
  </w:style>
  <w:style w:type="paragraph" w:customStyle="1" w:styleId="835F6EF113FA4D28832EA934F38D96BE">
    <w:name w:val="835F6EF113FA4D28832EA934F38D96BE"/>
    <w:rsid w:val="00503C0A"/>
  </w:style>
  <w:style w:type="paragraph" w:customStyle="1" w:styleId="BA304733C1C1437FA0952F35D2BEE62A">
    <w:name w:val="BA304733C1C1437FA0952F35D2BEE62A"/>
    <w:rsid w:val="00503C0A"/>
  </w:style>
  <w:style w:type="paragraph" w:customStyle="1" w:styleId="7E2CE13953B6470DA31BA7F67BCA0C94">
    <w:name w:val="7E2CE13953B6470DA31BA7F67BCA0C94"/>
    <w:rsid w:val="00503C0A"/>
  </w:style>
  <w:style w:type="paragraph" w:customStyle="1" w:styleId="68108F71742D4A49B3ADF6EE1B39BA59">
    <w:name w:val="68108F71742D4A49B3ADF6EE1B39BA59"/>
    <w:rsid w:val="00503C0A"/>
  </w:style>
  <w:style w:type="paragraph" w:customStyle="1" w:styleId="A11276ACC35C42819345EF437FE02BD1">
    <w:name w:val="A11276ACC35C42819345EF437FE02BD1"/>
    <w:rsid w:val="00503C0A"/>
  </w:style>
  <w:style w:type="paragraph" w:customStyle="1" w:styleId="43A46CBCCB264F54BBAFCE48A3654699">
    <w:name w:val="43A46CBCCB264F54BBAFCE48A3654699"/>
    <w:rsid w:val="00503C0A"/>
  </w:style>
  <w:style w:type="paragraph" w:customStyle="1" w:styleId="A1ACD508ABB84E7CB145841F10D8BC38">
    <w:name w:val="A1ACD508ABB84E7CB145841F10D8BC38"/>
    <w:rsid w:val="00503C0A"/>
  </w:style>
  <w:style w:type="paragraph" w:customStyle="1" w:styleId="6B66EA9B0EC045848182615203CE3060">
    <w:name w:val="6B66EA9B0EC045848182615203CE3060"/>
    <w:rsid w:val="00503C0A"/>
  </w:style>
  <w:style w:type="paragraph" w:customStyle="1" w:styleId="BFA54E5266214808AEE4CE470ACE5A06">
    <w:name w:val="BFA54E5266214808AEE4CE470ACE5A06"/>
    <w:rsid w:val="00503C0A"/>
  </w:style>
  <w:style w:type="paragraph" w:customStyle="1" w:styleId="3F5734A607A346938C6DFB4203DCBC19">
    <w:name w:val="3F5734A607A346938C6DFB4203DCBC19"/>
    <w:rsid w:val="00503C0A"/>
  </w:style>
  <w:style w:type="paragraph" w:customStyle="1" w:styleId="84A4DD646DCA4A82B8070B414832A2DC">
    <w:name w:val="84A4DD646DCA4A82B8070B414832A2DC"/>
    <w:rsid w:val="00503C0A"/>
  </w:style>
  <w:style w:type="paragraph" w:customStyle="1" w:styleId="E527E2E117C649648B5D5E3A2F86B259">
    <w:name w:val="E527E2E117C649648B5D5E3A2F86B259"/>
    <w:rsid w:val="00503C0A"/>
  </w:style>
  <w:style w:type="paragraph" w:customStyle="1" w:styleId="2C8F60BB10E04DA18EA1B33509AAE2F4">
    <w:name w:val="2C8F60BB10E04DA18EA1B33509AAE2F4"/>
    <w:rsid w:val="00503C0A"/>
  </w:style>
  <w:style w:type="paragraph" w:customStyle="1" w:styleId="9ACEF03D60164D4D9E053A995F081C31">
    <w:name w:val="9ACEF03D60164D4D9E053A995F081C31"/>
    <w:rsid w:val="00503C0A"/>
  </w:style>
  <w:style w:type="paragraph" w:customStyle="1" w:styleId="A42C8BDD4EA342889A04F472F6701D20">
    <w:name w:val="A42C8BDD4EA342889A04F472F6701D20"/>
    <w:rsid w:val="00503C0A"/>
  </w:style>
  <w:style w:type="paragraph" w:customStyle="1" w:styleId="37B5B71475004E728A7E924E89D0DAE1">
    <w:name w:val="37B5B71475004E728A7E924E89D0DAE1"/>
    <w:rsid w:val="00503C0A"/>
  </w:style>
  <w:style w:type="paragraph" w:customStyle="1" w:styleId="9384408975B2490FB50A52FC0DDA97A6">
    <w:name w:val="9384408975B2490FB50A52FC0DDA97A6"/>
    <w:rsid w:val="00503C0A"/>
  </w:style>
  <w:style w:type="paragraph" w:customStyle="1" w:styleId="7F3B435F87204C54B709444260DC766C">
    <w:name w:val="7F3B435F87204C54B709444260DC766C"/>
    <w:rsid w:val="00503C0A"/>
  </w:style>
  <w:style w:type="paragraph" w:customStyle="1" w:styleId="6843F4DC09854AE3A85E4D92C9347522">
    <w:name w:val="6843F4DC09854AE3A85E4D92C9347522"/>
    <w:rsid w:val="00503C0A"/>
  </w:style>
  <w:style w:type="paragraph" w:customStyle="1" w:styleId="88AF4FBD482F4CC59ABAD7BE1E238422">
    <w:name w:val="88AF4FBD482F4CC59ABAD7BE1E238422"/>
    <w:rsid w:val="00503C0A"/>
  </w:style>
  <w:style w:type="paragraph" w:customStyle="1" w:styleId="B4DF0AD51AF844D084CAFA7C980056C9">
    <w:name w:val="B4DF0AD51AF844D084CAFA7C980056C9"/>
    <w:rsid w:val="00503C0A"/>
  </w:style>
  <w:style w:type="paragraph" w:customStyle="1" w:styleId="159D5C41E9BD4518A7EF5DD4BD44FF90">
    <w:name w:val="159D5C41E9BD4518A7EF5DD4BD44FF90"/>
    <w:rsid w:val="00503C0A"/>
  </w:style>
  <w:style w:type="paragraph" w:customStyle="1" w:styleId="9914E131E842490B9842536DA512577E">
    <w:name w:val="9914E131E842490B9842536DA512577E"/>
    <w:rsid w:val="00503C0A"/>
  </w:style>
  <w:style w:type="paragraph" w:customStyle="1" w:styleId="8040CDF294944C288A134D6DA4A5162F">
    <w:name w:val="8040CDF294944C288A134D6DA4A5162F"/>
    <w:rsid w:val="00503C0A"/>
  </w:style>
  <w:style w:type="paragraph" w:customStyle="1" w:styleId="3C7BCD2F6ED742D5A3BBE53796CBFFCF">
    <w:name w:val="3C7BCD2F6ED742D5A3BBE53796CBFFCF"/>
    <w:rsid w:val="00503C0A"/>
  </w:style>
  <w:style w:type="paragraph" w:customStyle="1" w:styleId="606CA24B54F84B5A88C5FA5753C81890">
    <w:name w:val="606CA24B54F84B5A88C5FA5753C81890"/>
    <w:rsid w:val="00503C0A"/>
  </w:style>
  <w:style w:type="paragraph" w:customStyle="1" w:styleId="31168CAF85AF4730A87F54EDE0CEA43F">
    <w:name w:val="31168CAF85AF4730A87F54EDE0CEA43F"/>
    <w:rsid w:val="00503C0A"/>
  </w:style>
  <w:style w:type="paragraph" w:customStyle="1" w:styleId="1EE062020E3D4F06A9450FC518D8AF1E">
    <w:name w:val="1EE062020E3D4F06A9450FC518D8AF1E"/>
    <w:rsid w:val="00503C0A"/>
  </w:style>
  <w:style w:type="paragraph" w:customStyle="1" w:styleId="34EB24BF746E437F8182FFAAA3BE93F9">
    <w:name w:val="34EB24BF746E437F8182FFAAA3BE93F9"/>
    <w:rsid w:val="00503C0A"/>
  </w:style>
  <w:style w:type="paragraph" w:customStyle="1" w:styleId="89D9058C566A467CA6ED56BFBC235E5F">
    <w:name w:val="89D9058C566A467CA6ED56BFBC235E5F"/>
    <w:rsid w:val="00503C0A"/>
  </w:style>
  <w:style w:type="paragraph" w:customStyle="1" w:styleId="A1517CADB691456EB34908CC61BDA1B0">
    <w:name w:val="A1517CADB691456EB34908CC61BDA1B0"/>
    <w:rsid w:val="00503C0A"/>
  </w:style>
  <w:style w:type="paragraph" w:customStyle="1" w:styleId="680C2A730EA049B6A9B05401CB7BF1E7">
    <w:name w:val="680C2A730EA049B6A9B05401CB7BF1E7"/>
    <w:rsid w:val="00503C0A"/>
  </w:style>
  <w:style w:type="paragraph" w:customStyle="1" w:styleId="5904D6323F7B4BBDBBC6DD024C116D0F">
    <w:name w:val="5904D6323F7B4BBDBBC6DD024C116D0F"/>
    <w:rsid w:val="00503C0A"/>
  </w:style>
  <w:style w:type="paragraph" w:customStyle="1" w:styleId="E4D63BD3EC3F43A093383A34B9DC9D5B">
    <w:name w:val="E4D63BD3EC3F43A093383A34B9DC9D5B"/>
    <w:rsid w:val="00503C0A"/>
  </w:style>
  <w:style w:type="paragraph" w:customStyle="1" w:styleId="8F48A4510ABC40F28B3E86FFCE4A380A">
    <w:name w:val="8F48A4510ABC40F28B3E86FFCE4A380A"/>
    <w:rsid w:val="00503C0A"/>
  </w:style>
  <w:style w:type="paragraph" w:customStyle="1" w:styleId="78D61380F9EC48459C76F76158312645">
    <w:name w:val="78D61380F9EC48459C76F76158312645"/>
    <w:rsid w:val="00574AC2"/>
    <w:pPr>
      <w:spacing w:line="278" w:lineRule="auto"/>
    </w:pPr>
    <w:rPr>
      <w:kern w:val="2"/>
      <w:sz w:val="24"/>
      <w:szCs w:val="24"/>
      <w14:ligatures w14:val="standardContextual"/>
    </w:rPr>
  </w:style>
  <w:style w:type="paragraph" w:customStyle="1" w:styleId="11B0E8B5FBAD4905BAD0614D02910001">
    <w:name w:val="11B0E8B5FBAD4905BAD0614D02910001"/>
    <w:rsid w:val="00B641FF"/>
  </w:style>
  <w:style w:type="paragraph" w:customStyle="1" w:styleId="BA9B5CCF6620489CBC398D65A9FEA0A4">
    <w:name w:val="BA9B5CCF6620489CBC398D65A9FEA0A4"/>
    <w:rsid w:val="00B641FF"/>
  </w:style>
  <w:style w:type="paragraph" w:customStyle="1" w:styleId="9CEA94FA9415490A8362507DFE389BB1">
    <w:name w:val="9CEA94FA9415490A8362507DFE389BB1"/>
    <w:rsid w:val="00B641FF"/>
  </w:style>
  <w:style w:type="paragraph" w:customStyle="1" w:styleId="D2B6D38A35E54F1489D2E51A910A8D3A">
    <w:name w:val="D2B6D38A35E54F1489D2E51A910A8D3A"/>
    <w:rsid w:val="00B641FF"/>
  </w:style>
  <w:style w:type="paragraph" w:customStyle="1" w:styleId="ADA8E313557C40D5BB15A44A61F5D02C">
    <w:name w:val="ADA8E313557C40D5BB15A44A61F5D02C"/>
    <w:rsid w:val="00B641FF"/>
  </w:style>
  <w:style w:type="paragraph" w:customStyle="1" w:styleId="112FC41B09C34FA193177659F28D4574">
    <w:name w:val="112FC41B09C34FA193177659F28D4574"/>
    <w:rsid w:val="00B641FF"/>
  </w:style>
  <w:style w:type="paragraph" w:customStyle="1" w:styleId="D3FE516225D34850808C32DF7379B03A">
    <w:name w:val="D3FE516225D34850808C32DF7379B03A"/>
    <w:rsid w:val="00B641FF"/>
  </w:style>
  <w:style w:type="paragraph" w:customStyle="1" w:styleId="9625B657D308411181BA1CE10802955E">
    <w:name w:val="9625B657D308411181BA1CE10802955E"/>
    <w:rsid w:val="00B641FF"/>
  </w:style>
  <w:style w:type="paragraph" w:customStyle="1" w:styleId="B9D2108EE5064531B46753225A742F6A">
    <w:name w:val="B9D2108EE5064531B46753225A742F6A"/>
    <w:rsid w:val="00B641FF"/>
  </w:style>
  <w:style w:type="paragraph" w:customStyle="1" w:styleId="67A884963F804F23AD7005B6DF4D47E3">
    <w:name w:val="67A884963F804F23AD7005B6DF4D47E3"/>
    <w:rsid w:val="00B641FF"/>
  </w:style>
  <w:style w:type="paragraph" w:customStyle="1" w:styleId="EA1B882D0E944926856CDBCBECCE36A5">
    <w:name w:val="EA1B882D0E944926856CDBCBECCE36A5"/>
    <w:rsid w:val="00B641FF"/>
  </w:style>
  <w:style w:type="paragraph" w:customStyle="1" w:styleId="972E804416E745ECB928D7989EC17E0D">
    <w:name w:val="972E804416E745ECB928D7989EC17E0D"/>
    <w:rsid w:val="00B641FF"/>
  </w:style>
  <w:style w:type="paragraph" w:customStyle="1" w:styleId="3DDD5C05DBEB4C5BA31F400AC3224B25">
    <w:name w:val="3DDD5C05DBEB4C5BA31F400AC3224B25"/>
    <w:rsid w:val="00B641FF"/>
  </w:style>
  <w:style w:type="paragraph" w:customStyle="1" w:styleId="846CC2599C1B401C95D34CD153C10137">
    <w:name w:val="846CC2599C1B401C95D34CD153C10137"/>
    <w:rsid w:val="00B641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A56436B8AAB3459688FB93C3C31E0F" ma:contentTypeVersion="7" ma:contentTypeDescription="Create a new document." ma:contentTypeScope="" ma:versionID="0f2c62f2a32a48a1e85fa9913b7ee8ec">
  <xsd:schema xmlns:xsd="http://www.w3.org/2001/XMLSchema" xmlns:xs="http://www.w3.org/2001/XMLSchema" xmlns:p="http://schemas.microsoft.com/office/2006/metadata/properties" xmlns:ns3="b2f5fa57-7a7f-4d56-a1fb-c301a0a31e0a" targetNamespace="http://schemas.microsoft.com/office/2006/metadata/properties" ma:root="true" ma:fieldsID="bf9f762e0fe7493b3055a55cb169426f" ns3:_="">
    <xsd:import namespace="b2f5fa57-7a7f-4d56-a1fb-c301a0a31e0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f5fa57-7a7f-4d56-a1fb-c301a0a31e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494285-BFAB-4D7B-A580-666F14E0A6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f5fa57-7a7f-4d56-a1fb-c301a0a31e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0A5DB3-19CA-4518-A3A0-207672750AD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1106CF2-1DFA-4C10-94A4-F06F4C666BB6}">
  <ds:schemaRefs>
    <ds:schemaRef ds:uri="http://schemas.microsoft.com/sharepoint/v3/contenttype/forms"/>
  </ds:schemaRefs>
</ds:datastoreItem>
</file>

<file path=customXml/itemProps4.xml><?xml version="1.0" encoding="utf-8"?>
<ds:datastoreItem xmlns:ds="http://schemas.openxmlformats.org/officeDocument/2006/customXml" ds:itemID="{47E52F1F-D535-4279-B6F4-55E559EDE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88</Pages>
  <Words>36327</Words>
  <Characters>199804</Characters>
  <Application>Microsoft Office Word</Application>
  <DocSecurity>0</DocSecurity>
  <Lines>1665</Lines>
  <Paragraphs>471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DISAN - LINA MARCELA SILVA RAMIREZ</cp:lastModifiedBy>
  <cp:revision>1</cp:revision>
  <cp:lastPrinted>2026-07-29T14:37:00Z</cp:lastPrinted>
  <dcterms:created xsi:type="dcterms:W3CDTF">2026-07-21T22:25:00Z</dcterms:created>
  <dcterms:modified xsi:type="dcterms:W3CDTF">2026-07-29T14:47:00Z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0x010100D6A56436B8AAB3459688FB93C3C31E0F</vt:lpwstr>
  </property>
</Properties>
</file>