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609994EB" w:rsidR="00646344" w:rsidRPr="00554CCE" w:rsidRDefault="00554CCE" w:rsidP="00646344">
      <w:pPr>
        <w:rPr>
          <w:rFonts w:ascii="Verdana" w:hAnsi="Verdana" w:cs="Arial"/>
          <w:b/>
          <w:bCs/>
          <w:sz w:val="22"/>
        </w:rPr>
      </w:pPr>
      <w:r>
        <w:rPr>
          <w:rFonts w:ascii="Verdana" w:hAnsi="Verdana" w:cs="Arial"/>
          <w:b/>
          <w:bCs/>
          <w:sz w:val="22"/>
        </w:rPr>
        <w:t>SA-0017-2026</w:t>
      </w:r>
    </w:p>
    <w:p w14:paraId="0C861E2E" w14:textId="77777777" w:rsidR="00646344" w:rsidRPr="00D11689" w:rsidRDefault="00646344" w:rsidP="00646344">
      <w:pPr>
        <w:rPr>
          <w:rFonts w:ascii="Verdana" w:hAnsi="Verdana" w:cs="Arial"/>
          <w:sz w:val="22"/>
        </w:rPr>
      </w:pPr>
    </w:p>
    <w:p w14:paraId="10407307" w14:textId="24012E45" w:rsidR="00646344" w:rsidRPr="00D11689" w:rsidRDefault="00646344" w:rsidP="00646344">
      <w:pPr>
        <w:jc w:val="right"/>
        <w:rPr>
          <w:rFonts w:ascii="Verdana" w:hAnsi="Verdana" w:cs="Arial"/>
          <w:b/>
          <w:bCs/>
          <w:sz w:val="22"/>
          <w:lang w:val="es-ES"/>
        </w:rPr>
      </w:pPr>
    </w:p>
    <w:p w14:paraId="13897C62" w14:textId="5C58C9C2" w:rsidR="00646344" w:rsidRPr="00D11689" w:rsidRDefault="00646344" w:rsidP="00646344">
      <w:pPr>
        <w:pStyle w:val="Ttulo"/>
        <w:rPr>
          <w:rFonts w:ascii="Verdana" w:hAnsi="Verdana" w:cs="Arial"/>
          <w:sz w:val="22"/>
          <w:lang w:val="es-ES"/>
        </w:rPr>
      </w:pPr>
      <w:r w:rsidRPr="00D11689">
        <w:rPr>
          <w:rFonts w:ascii="Verdana" w:hAnsi="Verdana" w:cs="Arial"/>
          <w:sz w:val="22"/>
          <w:lang w:val="es-ES"/>
        </w:rPr>
        <w:t>ANEXO 1 — ANEXO TÉCNICO</w:t>
      </w:r>
      <w:r w:rsidR="00EB591F" w:rsidRPr="00D11689">
        <w:rPr>
          <w:rFonts w:ascii="Verdana" w:hAnsi="Verdana" w:cs="Arial"/>
          <w:sz w:val="22"/>
          <w:lang w:val="es-ES"/>
        </w:rPr>
        <w:t xml:space="preserve"> </w:t>
      </w:r>
    </w:p>
    <w:p w14:paraId="35E1D774" w14:textId="77777777" w:rsidR="00646344" w:rsidRPr="00D11689" w:rsidRDefault="00646344" w:rsidP="00646344">
      <w:pPr>
        <w:rPr>
          <w:rFonts w:ascii="Verdana" w:hAnsi="Verdana" w:cs="Arial"/>
          <w:sz w:val="22"/>
          <w:lang w:val="es-ES"/>
        </w:rPr>
      </w:pPr>
    </w:p>
    <w:p w14:paraId="24BDA7C6" w14:textId="32675C57" w:rsidR="00B84AD1" w:rsidRPr="00D11689" w:rsidRDefault="00B84AD1" w:rsidP="00B84AD1">
      <w:pPr>
        <w:rPr>
          <w:rFonts w:ascii="Verdana" w:hAnsi="Verdana" w:cs="Arial"/>
          <w:sz w:val="22"/>
          <w:highlight w:val="lightGray"/>
        </w:rPr>
      </w:pPr>
    </w:p>
    <w:p w14:paraId="6A92E8F4" w14:textId="20FFB6F1" w:rsidR="00C231C7" w:rsidRPr="00D11689" w:rsidRDefault="00C231C7" w:rsidP="00B84AD1">
      <w:pPr>
        <w:rPr>
          <w:rFonts w:ascii="Verdana" w:hAnsi="Verdana" w:cs="Arial"/>
          <w:sz w:val="22"/>
        </w:rPr>
      </w:pPr>
      <w:r w:rsidRPr="00D11689">
        <w:rPr>
          <w:rFonts w:ascii="Verdana" w:hAnsi="Verdana" w:cs="Arial"/>
          <w:sz w:val="22"/>
        </w:rPr>
        <w:t xml:space="preserve">Las especificaciones técnicas que se describen en el presente anexo corresponden a actividades ó ítems contractuales para ejecución de obra, con precios unitarios fijos. </w:t>
      </w:r>
    </w:p>
    <w:p w14:paraId="0D19F2B4" w14:textId="77777777" w:rsidR="00C231C7" w:rsidRPr="00D11689" w:rsidRDefault="00C231C7" w:rsidP="00B84AD1">
      <w:pPr>
        <w:rPr>
          <w:rFonts w:ascii="Verdana" w:hAnsi="Verdana" w:cs="Arial"/>
          <w:sz w:val="22"/>
        </w:rPr>
      </w:pPr>
    </w:p>
    <w:p w14:paraId="69C1885F" w14:textId="77777777" w:rsidR="009E4A62" w:rsidRPr="00D11689" w:rsidRDefault="009E4A62" w:rsidP="009E4A62">
      <w:pPr>
        <w:rPr>
          <w:rFonts w:ascii="Verdana" w:hAnsi="Verdana" w:cs="Arial"/>
          <w:sz w:val="22"/>
        </w:rPr>
      </w:pPr>
      <w:r w:rsidRPr="00D11689">
        <w:rPr>
          <w:rFonts w:ascii="Verdana" w:hAnsi="Verdana" w:cs="Arial"/>
          <w:sz w:val="22"/>
        </w:rPr>
        <w:t>El presente Anexo Técnico corresponde al proyecto de mantenimiento, adecuación y mejoramiento de la Biblioteca Departamental del Atlántico, ubicada en la ciudad de Barranquilla. La intervención tiene como finalidad garantizar condiciones óptimas de infraestructura para el acceso de la comunidad, la conservación del patrimonio bibliográfico y el desarrollo de actividades culturales, educativas y sociales.</w:t>
      </w:r>
    </w:p>
    <w:p w14:paraId="40998FCF" w14:textId="77777777" w:rsidR="009E4A62" w:rsidRPr="00D11689" w:rsidRDefault="009E4A62" w:rsidP="009E4A62">
      <w:pPr>
        <w:rPr>
          <w:rFonts w:ascii="Verdana" w:hAnsi="Verdana" w:cs="Arial"/>
          <w:sz w:val="22"/>
        </w:rPr>
      </w:pPr>
    </w:p>
    <w:p w14:paraId="5E2ED63C" w14:textId="77777777" w:rsidR="009E4A62" w:rsidRPr="00D11689" w:rsidRDefault="009E4A62" w:rsidP="009E4A62">
      <w:pPr>
        <w:rPr>
          <w:rFonts w:ascii="Verdana" w:hAnsi="Verdana" w:cs="Arial"/>
          <w:sz w:val="22"/>
        </w:rPr>
      </w:pPr>
      <w:r w:rsidRPr="00D11689">
        <w:rPr>
          <w:rFonts w:ascii="Verdana" w:hAnsi="Verdana" w:cs="Arial"/>
          <w:sz w:val="22"/>
        </w:rPr>
        <w:t>La Biblioteca, como espacio público de conocimiento y encuentro ciudadano, requiere una infraestructura segura, funcional y moderna que responda a las necesidades actuales de usuarios, investigadores y gestores culturales. Por ello, las obras contempladas en este proyecto buscan:</w:t>
      </w:r>
    </w:p>
    <w:p w14:paraId="45DD9410" w14:textId="77777777" w:rsidR="009E4A62" w:rsidRPr="00D11689" w:rsidRDefault="009E4A62" w:rsidP="009E4A62">
      <w:pPr>
        <w:rPr>
          <w:rFonts w:ascii="Verdana" w:hAnsi="Verdana" w:cs="Arial"/>
          <w:sz w:val="22"/>
        </w:rPr>
      </w:pPr>
    </w:p>
    <w:p w14:paraId="6086029A" w14:textId="77777777" w:rsidR="009E4A62" w:rsidRPr="00D11689" w:rsidRDefault="009E4A62" w:rsidP="009E4A62">
      <w:pPr>
        <w:rPr>
          <w:rFonts w:ascii="Verdana" w:hAnsi="Verdana" w:cs="Arial"/>
          <w:sz w:val="22"/>
        </w:rPr>
      </w:pPr>
      <w:r w:rsidRPr="00D11689">
        <w:rPr>
          <w:rFonts w:ascii="Verdana" w:hAnsi="Verdana" w:cs="Arial"/>
          <w:sz w:val="22"/>
        </w:rPr>
        <w:t>Recuperar áreas deterioradas por el uso continuo y las condiciones climáticas de la región Caribe.</w:t>
      </w:r>
    </w:p>
    <w:p w14:paraId="101EB127" w14:textId="77777777" w:rsidR="009E4A62" w:rsidRPr="00D11689" w:rsidRDefault="009E4A62" w:rsidP="009E4A62">
      <w:pPr>
        <w:rPr>
          <w:rFonts w:ascii="Verdana" w:hAnsi="Verdana" w:cs="Arial"/>
          <w:sz w:val="22"/>
        </w:rPr>
      </w:pPr>
    </w:p>
    <w:p w14:paraId="047EEB88" w14:textId="77777777" w:rsidR="009E4A62" w:rsidRPr="00D11689" w:rsidRDefault="009E4A62" w:rsidP="009E4A62">
      <w:pPr>
        <w:rPr>
          <w:rFonts w:ascii="Verdana" w:hAnsi="Verdana" w:cs="Arial"/>
          <w:sz w:val="22"/>
        </w:rPr>
      </w:pPr>
      <w:r w:rsidRPr="00D11689">
        <w:rPr>
          <w:rFonts w:ascii="Verdana" w:hAnsi="Verdana" w:cs="Arial"/>
          <w:sz w:val="22"/>
        </w:rPr>
        <w:t>Adecuar espacios de lectura, consulta y formación con ambientes confortables y accesibles.</w:t>
      </w:r>
    </w:p>
    <w:p w14:paraId="141E6307" w14:textId="77777777" w:rsidR="009E4A62" w:rsidRPr="00D11689" w:rsidRDefault="009E4A62" w:rsidP="009E4A62">
      <w:pPr>
        <w:rPr>
          <w:rFonts w:ascii="Verdana" w:hAnsi="Verdana" w:cs="Arial"/>
          <w:sz w:val="22"/>
        </w:rPr>
      </w:pPr>
    </w:p>
    <w:p w14:paraId="6CC9B3DF" w14:textId="77777777" w:rsidR="009E4A62" w:rsidRPr="00D11689" w:rsidRDefault="009E4A62" w:rsidP="009E4A62">
      <w:pPr>
        <w:rPr>
          <w:rFonts w:ascii="Verdana" w:hAnsi="Verdana" w:cs="Arial"/>
          <w:sz w:val="22"/>
        </w:rPr>
      </w:pPr>
      <w:r w:rsidRPr="00D11689">
        <w:rPr>
          <w:rFonts w:ascii="Verdana" w:hAnsi="Verdana" w:cs="Arial"/>
          <w:sz w:val="22"/>
        </w:rPr>
        <w:t>Incorporar mejoras técnicas en cubiertas, pisos, instalaciones eléctricas e hidrosanitarias, garantizando el cumplimiento de las normas vigentes.</w:t>
      </w:r>
    </w:p>
    <w:p w14:paraId="110651EC" w14:textId="77777777" w:rsidR="009E4A62" w:rsidRPr="00D11689" w:rsidRDefault="009E4A62" w:rsidP="009E4A62">
      <w:pPr>
        <w:rPr>
          <w:rFonts w:ascii="Verdana" w:hAnsi="Verdana" w:cs="Arial"/>
          <w:sz w:val="22"/>
        </w:rPr>
      </w:pPr>
    </w:p>
    <w:p w14:paraId="1B4705D3" w14:textId="407B5B9A" w:rsidR="004178B5" w:rsidRPr="00D11689" w:rsidRDefault="009E4A62" w:rsidP="009E4A62">
      <w:pPr>
        <w:rPr>
          <w:rFonts w:ascii="Verdana" w:hAnsi="Verdana" w:cs="Arial"/>
          <w:sz w:val="22"/>
        </w:rPr>
      </w:pPr>
      <w:r w:rsidRPr="00D11689">
        <w:rPr>
          <w:rFonts w:ascii="Verdana" w:hAnsi="Verdana" w:cs="Arial"/>
          <w:sz w:val="22"/>
        </w:rPr>
        <w:t>Optimizar la sostenibilidad ambiental y social de la intervención, con criterios de eficiencia energética, gestión responsable de residuos y mínima afectación a la comunidad.</w:t>
      </w:r>
    </w:p>
    <w:p w14:paraId="5775F690" w14:textId="6380E76C" w:rsidR="009E4A62" w:rsidRPr="00D11689" w:rsidRDefault="009E4A62" w:rsidP="009E4A62">
      <w:pPr>
        <w:rPr>
          <w:rFonts w:ascii="Verdana" w:hAnsi="Verdana" w:cs="Arial"/>
          <w:sz w:val="22"/>
        </w:rPr>
      </w:pPr>
    </w:p>
    <w:p w14:paraId="65B50D1A" w14:textId="59FE192A" w:rsidR="00C231C7" w:rsidRPr="00D11689" w:rsidRDefault="00C231C7" w:rsidP="00B84AD1">
      <w:pPr>
        <w:rPr>
          <w:rFonts w:ascii="Verdana" w:hAnsi="Verdana" w:cs="Arial"/>
          <w:sz w:val="22"/>
        </w:rPr>
      </w:pPr>
      <w:r w:rsidRPr="00D11689">
        <w:rPr>
          <w:rFonts w:ascii="Verdana" w:hAnsi="Verdana" w:cs="Arial"/>
          <w:sz w:val="22"/>
        </w:rPr>
        <w:t>El listado de actividades contractuales previstas con sus correspondientes cantidades de obra estimadas y precios por unidad de medida ó unitarios referenciales de cada una de las sedes a intervenirse, se encuentran contenidas en el “PRESUPUESTO OFICIAL OBRA” en archivo EXCEL y sus hojas constitutivas, donde se indica la descripción de la actividad ó ítem contractual, la cantidad de obra, la unidad de medida, valor unitario y el precio total, a ejecutarse por sede.</w:t>
      </w:r>
    </w:p>
    <w:p w14:paraId="67E76FB4" w14:textId="25BE9102" w:rsidR="004178B5" w:rsidRPr="00D11689" w:rsidRDefault="004178B5" w:rsidP="00B84AD1">
      <w:pPr>
        <w:rPr>
          <w:rFonts w:ascii="Verdana" w:hAnsi="Verdana" w:cs="Arial"/>
          <w:sz w:val="22"/>
        </w:rPr>
      </w:pPr>
    </w:p>
    <w:p w14:paraId="1ACDB8E5" w14:textId="613AE163" w:rsidR="004178B5" w:rsidRPr="00D11689" w:rsidRDefault="004178B5" w:rsidP="00B84AD1">
      <w:pPr>
        <w:rPr>
          <w:rFonts w:ascii="Verdana" w:hAnsi="Verdana" w:cs="Arial"/>
          <w:sz w:val="22"/>
        </w:rPr>
      </w:pPr>
    </w:p>
    <w:p w14:paraId="2AE575A6" w14:textId="421DB021" w:rsidR="004178B5" w:rsidRPr="00D11689" w:rsidRDefault="009E4A62" w:rsidP="00B84AD1">
      <w:pPr>
        <w:rPr>
          <w:rFonts w:ascii="Verdana" w:hAnsi="Verdana" w:cs="Arial"/>
          <w:sz w:val="22"/>
        </w:rPr>
      </w:pPr>
      <w:r w:rsidRPr="00D11689">
        <w:rPr>
          <w:rFonts w:ascii="Verdana" w:hAnsi="Verdana" w:cs="Arial"/>
          <w:sz w:val="22"/>
        </w:rPr>
        <w:lastRenderedPageBreak/>
        <w:t xml:space="preserve">La </w:t>
      </w:r>
      <w:r w:rsidR="00A845F2" w:rsidRPr="00D11689">
        <w:rPr>
          <w:rFonts w:ascii="Verdana" w:hAnsi="Verdana" w:cs="Arial"/>
          <w:sz w:val="22"/>
        </w:rPr>
        <w:t>Biblioteca se</w:t>
      </w:r>
      <w:r w:rsidR="004178B5" w:rsidRPr="00D11689">
        <w:rPr>
          <w:rFonts w:ascii="Verdana" w:hAnsi="Verdana" w:cs="Arial"/>
          <w:sz w:val="22"/>
        </w:rPr>
        <w:t xml:space="preserve"> encuentra ubicad</w:t>
      </w:r>
      <w:r w:rsidRPr="00D11689">
        <w:rPr>
          <w:rFonts w:ascii="Verdana" w:hAnsi="Verdana" w:cs="Arial"/>
          <w:sz w:val="22"/>
        </w:rPr>
        <w:t>a</w:t>
      </w:r>
      <w:r w:rsidR="004178B5" w:rsidRPr="00D11689">
        <w:rPr>
          <w:rFonts w:ascii="Verdana" w:hAnsi="Verdana" w:cs="Arial"/>
          <w:sz w:val="22"/>
        </w:rPr>
        <w:t xml:space="preserve"> en la Calle </w:t>
      </w:r>
      <w:r w:rsidRPr="00D11689">
        <w:rPr>
          <w:rFonts w:ascii="Verdana" w:hAnsi="Verdana" w:cs="Arial"/>
          <w:sz w:val="22"/>
        </w:rPr>
        <w:t>38 No 38B - 21</w:t>
      </w:r>
      <w:r w:rsidR="004178B5" w:rsidRPr="00D11689">
        <w:rPr>
          <w:rFonts w:ascii="Verdana" w:hAnsi="Verdana" w:cs="Arial"/>
          <w:sz w:val="22"/>
        </w:rPr>
        <w:t>,</w:t>
      </w:r>
      <w:r w:rsidRPr="00D11689">
        <w:rPr>
          <w:rFonts w:ascii="Verdana" w:hAnsi="Verdana" w:cs="Arial"/>
          <w:sz w:val="22"/>
        </w:rPr>
        <w:t xml:space="preserve"> frente al parque Centenario en el Centro de la Ciudad.</w:t>
      </w:r>
      <w:r w:rsidR="004178B5" w:rsidRPr="00D11689">
        <w:rPr>
          <w:rFonts w:ascii="Verdana" w:hAnsi="Verdana" w:cs="Arial"/>
          <w:sz w:val="22"/>
        </w:rPr>
        <w:t xml:space="preserve"> </w:t>
      </w:r>
      <w:r w:rsidRPr="00D11689">
        <w:rPr>
          <w:rFonts w:ascii="Verdana" w:hAnsi="Verdana" w:cs="Arial"/>
          <w:sz w:val="22"/>
        </w:rPr>
        <w:t>U</w:t>
      </w:r>
      <w:r w:rsidR="004178B5" w:rsidRPr="00D11689">
        <w:rPr>
          <w:rFonts w:ascii="Verdana" w:hAnsi="Verdana" w:cs="Arial"/>
          <w:sz w:val="22"/>
        </w:rPr>
        <w:t>bicación de fácil acceso, y por lo tanto todo el movimiento de material no presenta dificultad para el contratista.</w:t>
      </w:r>
    </w:p>
    <w:p w14:paraId="2787F494" w14:textId="77777777" w:rsidR="004178B5" w:rsidRPr="00D11689" w:rsidRDefault="004178B5" w:rsidP="00B84AD1">
      <w:pPr>
        <w:rPr>
          <w:rFonts w:ascii="Verdana" w:hAnsi="Verdana" w:cs="Arial"/>
          <w:sz w:val="22"/>
        </w:rPr>
      </w:pPr>
    </w:p>
    <w:p w14:paraId="29A2A804" w14:textId="61DD2DAC" w:rsidR="00C231C7" w:rsidRPr="00D11689" w:rsidRDefault="00C231C7" w:rsidP="00B84AD1">
      <w:pPr>
        <w:rPr>
          <w:rFonts w:ascii="Verdana" w:hAnsi="Verdana" w:cs="Arial"/>
          <w:sz w:val="22"/>
        </w:rPr>
      </w:pPr>
    </w:p>
    <w:p w14:paraId="3032995E" w14:textId="00DFFD21" w:rsidR="00C231C7" w:rsidRPr="00D11689" w:rsidRDefault="00C231C7" w:rsidP="00C231C7">
      <w:pPr>
        <w:jc w:val="center"/>
        <w:rPr>
          <w:rFonts w:ascii="Verdana" w:hAnsi="Verdana" w:cs="Arial"/>
          <w:b/>
          <w:bCs/>
          <w:sz w:val="22"/>
        </w:rPr>
      </w:pPr>
      <w:r w:rsidRPr="00D11689">
        <w:rPr>
          <w:rFonts w:ascii="Verdana" w:hAnsi="Verdana" w:cs="Arial"/>
          <w:b/>
          <w:bCs/>
          <w:sz w:val="22"/>
        </w:rPr>
        <w:t>OBJETO</w:t>
      </w:r>
    </w:p>
    <w:p w14:paraId="7866DEE6" w14:textId="7E2F5078" w:rsidR="000D7027" w:rsidRPr="00D11689" w:rsidRDefault="000D7027" w:rsidP="00646344">
      <w:pPr>
        <w:rPr>
          <w:rFonts w:ascii="Verdana" w:hAnsi="Verdana" w:cs="Arial"/>
          <w:sz w:val="22"/>
        </w:rPr>
      </w:pPr>
    </w:p>
    <w:p w14:paraId="4095C31B" w14:textId="07DCFC55" w:rsidR="00142C3C" w:rsidRPr="00D11689" w:rsidRDefault="0007580E" w:rsidP="00A845F2">
      <w:pPr>
        <w:rPr>
          <w:rFonts w:ascii="Verdana" w:hAnsi="Verdana" w:cs="Arial"/>
          <w:b/>
          <w:bCs/>
          <w:sz w:val="22"/>
        </w:rPr>
      </w:pPr>
      <w:r w:rsidRPr="00D11689">
        <w:rPr>
          <w:rFonts w:ascii="Verdana" w:hAnsi="Verdana" w:cs="Arial"/>
          <w:b/>
          <w:bCs/>
          <w:sz w:val="22"/>
        </w:rPr>
        <w:t>EJECUTAR OBRAS DE MANTENIMIENTO, ADECUACIÓN Y MEJORAMIENTO EN LAS INSTALACIONES DE LA BIBLIOTECA DEPARTAMENTAL DEL ATLÁNTICO.</w:t>
      </w:r>
    </w:p>
    <w:p w14:paraId="4B8F61D1" w14:textId="77777777" w:rsidR="00C231C7" w:rsidRPr="00D11689" w:rsidRDefault="00C231C7" w:rsidP="00C231C7">
      <w:pPr>
        <w:jc w:val="center"/>
        <w:rPr>
          <w:rFonts w:ascii="Verdana" w:hAnsi="Verdana" w:cs="Arial"/>
          <w:b/>
          <w:bCs/>
          <w:sz w:val="22"/>
          <w:highlight w:val="lightGray"/>
        </w:rPr>
      </w:pPr>
    </w:p>
    <w:p w14:paraId="74E81B51" w14:textId="005D71C2" w:rsidR="00646344" w:rsidRPr="00D11689" w:rsidRDefault="00646344" w:rsidP="00646344">
      <w:pPr>
        <w:pStyle w:val="Ttulo1"/>
        <w:rPr>
          <w:rFonts w:ascii="Verdana" w:hAnsi="Verdana" w:cs="Arial"/>
          <w:sz w:val="22"/>
          <w:szCs w:val="22"/>
        </w:rPr>
      </w:pPr>
      <w:r w:rsidRPr="00D11689">
        <w:rPr>
          <w:rFonts w:ascii="Verdana" w:hAnsi="Verdana" w:cs="Arial"/>
          <w:sz w:val="22"/>
          <w:szCs w:val="22"/>
        </w:rPr>
        <w:t>Descripción del proyecto</w:t>
      </w:r>
    </w:p>
    <w:p w14:paraId="1BE1DF65" w14:textId="4343D6D9" w:rsidR="00646344" w:rsidRPr="00D11689" w:rsidRDefault="00646344" w:rsidP="00646344">
      <w:pPr>
        <w:rPr>
          <w:rFonts w:ascii="Verdana" w:hAnsi="Verdana" w:cs="Arial"/>
          <w:sz w:val="22"/>
        </w:rPr>
      </w:pPr>
    </w:p>
    <w:p w14:paraId="77000866" w14:textId="77777777" w:rsidR="0007580E" w:rsidRPr="00D11689" w:rsidRDefault="0007580E" w:rsidP="00A845F2">
      <w:p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 xml:space="preserve">El presente proyecto tiene como finalidad realizar </w:t>
      </w:r>
      <w:r w:rsidRPr="00D11689">
        <w:rPr>
          <w:rFonts w:ascii="Verdana" w:eastAsia="Times New Roman" w:hAnsi="Verdana" w:cs="Times New Roman"/>
          <w:b/>
          <w:bCs/>
          <w:sz w:val="22"/>
          <w:lang w:eastAsia="es-CO"/>
        </w:rPr>
        <w:t>obras de mantenimiento, adecuación y mejoramiento en las instalaciones de la Biblioteca Departamental del Atlántico</w:t>
      </w:r>
      <w:r w:rsidRPr="00D11689">
        <w:rPr>
          <w:rFonts w:ascii="Verdana" w:eastAsia="Times New Roman" w:hAnsi="Verdana" w:cs="Times New Roman"/>
          <w:sz w:val="22"/>
          <w:lang w:eastAsia="es-CO"/>
        </w:rPr>
        <w:t>, garantizando condiciones óptimas de infraestructura para el acceso de la comunidad, la conservación del patrimonio bibliográfico y el desarrollo de actividades culturales y educativas.</w:t>
      </w:r>
    </w:p>
    <w:p w14:paraId="574F17B5" w14:textId="77777777" w:rsidR="0007580E" w:rsidRPr="00D11689" w:rsidRDefault="0007580E" w:rsidP="0007580E">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Las actividades contempladas abarcan:</w:t>
      </w:r>
    </w:p>
    <w:p w14:paraId="104D4EE7"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Preliminares</w:t>
      </w:r>
      <w:r w:rsidRPr="00D11689">
        <w:rPr>
          <w:rFonts w:ascii="Verdana" w:eastAsia="Times New Roman" w:hAnsi="Verdana" w:cs="Times New Roman"/>
          <w:sz w:val="22"/>
          <w:lang w:eastAsia="es-CO"/>
        </w:rPr>
        <w:t xml:space="preserve"> Desmonte de cielos rasos y cubiertas deterioradas, demolición de enchapes en muros y pisos de los baños del tercer nivel, construcción de plantilla para corrección de desniveles, mantenimiento de vigas y losas mediante aplicación de pintura bituminosa, cemento plástico y emulsión asfáltica, aplicación de manto asfáltico en baños, y trazado de áreas de intervención.</w:t>
      </w:r>
    </w:p>
    <w:p w14:paraId="00D8A6B9"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Mampostería</w:t>
      </w:r>
      <w:r w:rsidRPr="00D11689">
        <w:rPr>
          <w:rFonts w:ascii="Verdana" w:eastAsia="Times New Roman" w:hAnsi="Verdana" w:cs="Times New Roman"/>
          <w:sz w:val="22"/>
          <w:lang w:eastAsia="es-CO"/>
        </w:rPr>
        <w:t xml:space="preserve"> Levante de muros en bloque para cerramientos, construcción de columnetas perimetrales, pañete exterior en cerramientos y pañete interior en baños del tercer nivel.</w:t>
      </w:r>
    </w:p>
    <w:p w14:paraId="1280C088"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Cubierta</w:t>
      </w:r>
      <w:r w:rsidRPr="00D11689">
        <w:rPr>
          <w:rFonts w:ascii="Verdana" w:eastAsia="Times New Roman" w:hAnsi="Verdana" w:cs="Times New Roman"/>
          <w:sz w:val="22"/>
          <w:lang w:eastAsia="es-CO"/>
        </w:rPr>
        <w:t xml:space="preserve"> Instalación de nuevos cielos rasos, instalación de cubierta metálica y labores de reparación y mantenimiento de cubiertas existentes.</w:t>
      </w:r>
    </w:p>
    <w:p w14:paraId="7066D328"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Pisos y enchapes</w:t>
      </w:r>
      <w:r w:rsidRPr="00D11689">
        <w:rPr>
          <w:rFonts w:ascii="Verdana" w:eastAsia="Times New Roman" w:hAnsi="Verdana" w:cs="Times New Roman"/>
          <w:sz w:val="22"/>
          <w:lang w:eastAsia="es-CO"/>
        </w:rPr>
        <w:t xml:space="preserve"> Renovación de pisos y enchapes cerámicos en baños del tercer nivel, garantizando acabados higiénicos y duraderos.</w:t>
      </w:r>
    </w:p>
    <w:p w14:paraId="33BFA240"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Carpintería de madera</w:t>
      </w:r>
      <w:r w:rsidRPr="00D11689">
        <w:rPr>
          <w:rFonts w:ascii="Verdana" w:eastAsia="Times New Roman" w:hAnsi="Verdana" w:cs="Times New Roman"/>
          <w:sz w:val="22"/>
          <w:lang w:eastAsia="es-CO"/>
        </w:rPr>
        <w:t xml:space="preserve"> Instalación de puerta principal de acceso de cuatro hojas, puertas interiores en madera para baños y puertas dobles en áreas específicas.</w:t>
      </w:r>
    </w:p>
    <w:p w14:paraId="59C04518"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Carpintería metálica</w:t>
      </w:r>
      <w:r w:rsidRPr="00D11689">
        <w:rPr>
          <w:rFonts w:ascii="Verdana" w:eastAsia="Times New Roman" w:hAnsi="Verdana" w:cs="Times New Roman"/>
          <w:sz w:val="22"/>
          <w:lang w:eastAsia="es-CO"/>
        </w:rPr>
        <w:t xml:space="preserve"> División de duchas en vidrio templado de 6 mm, asegurando resistencia y estética.</w:t>
      </w:r>
    </w:p>
    <w:p w14:paraId="40278D60"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Instalaciones hidrosanitarias</w:t>
      </w:r>
      <w:r w:rsidRPr="00D11689">
        <w:rPr>
          <w:rFonts w:ascii="Verdana" w:eastAsia="Times New Roman" w:hAnsi="Verdana" w:cs="Times New Roman"/>
          <w:sz w:val="22"/>
          <w:lang w:eastAsia="es-CO"/>
        </w:rPr>
        <w:t xml:space="preserve"> Adecuación de puntos de agua potable, sanitarios, duchas y lavamanos en baños del tercer nivel, instalación de aparatos sanitarios completos, sistemas de desagüe y accesorios como sifones, asientos y pulsadores.</w:t>
      </w:r>
    </w:p>
    <w:p w14:paraId="486765AE"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lastRenderedPageBreak/>
        <w:t>Instalaciones eléctricas</w:t>
      </w:r>
      <w:r w:rsidRPr="00D11689">
        <w:rPr>
          <w:rFonts w:ascii="Verdana" w:eastAsia="Times New Roman" w:hAnsi="Verdana" w:cs="Times New Roman"/>
          <w:sz w:val="22"/>
          <w:lang w:eastAsia="es-CO"/>
        </w:rPr>
        <w:t xml:space="preserve"> Desmonte e instalación de lámparas tipo panel 60x60 en el tercer nivel, suministro y cambio de lámparas de sobreponer de 24W, instalación de reflectores de 200W en fachada, garantizando eficiencia energética y cumplimiento de la normativa RETIE.</w:t>
      </w:r>
    </w:p>
    <w:p w14:paraId="41B49AD4"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Metalmecánica en acero inoxidable</w:t>
      </w:r>
      <w:r w:rsidRPr="00D11689">
        <w:rPr>
          <w:rFonts w:ascii="Verdana" w:eastAsia="Times New Roman" w:hAnsi="Verdana" w:cs="Times New Roman"/>
          <w:sz w:val="22"/>
          <w:lang w:eastAsia="es-CO"/>
        </w:rPr>
        <w:t xml:space="preserve"> Instalación de divisiones en acero inoxidable en las baterías de baños de hombres y mujeres del primer nivel.</w:t>
      </w:r>
    </w:p>
    <w:p w14:paraId="48A48FF5"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Acabados y pintura</w:t>
      </w:r>
      <w:r w:rsidRPr="00D11689">
        <w:rPr>
          <w:rFonts w:ascii="Verdana" w:eastAsia="Times New Roman" w:hAnsi="Verdana" w:cs="Times New Roman"/>
          <w:sz w:val="22"/>
          <w:lang w:eastAsia="es-CO"/>
        </w:rPr>
        <w:t xml:space="preserve"> Aplicación de pintura vinílica en muros interiores del tercer nivel y pintura en la fachada frontal de la Biblioteca.</w:t>
      </w:r>
    </w:p>
    <w:p w14:paraId="6C3374C8" w14:textId="77777777" w:rsidR="0007580E" w:rsidRPr="00D11689" w:rsidRDefault="0007580E" w:rsidP="00A845F2">
      <w:pPr>
        <w:numPr>
          <w:ilvl w:val="0"/>
          <w:numId w:val="9"/>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Otros</w:t>
      </w:r>
      <w:r w:rsidRPr="00D11689">
        <w:rPr>
          <w:rFonts w:ascii="Verdana" w:eastAsia="Times New Roman" w:hAnsi="Verdana" w:cs="Times New Roman"/>
          <w:sz w:val="22"/>
          <w:lang w:eastAsia="es-CO"/>
        </w:rPr>
        <w:t xml:space="preserve"> Acarreo de mobiliario interno durante la ejecución de las obras, aseo general, limpieza y retiro de escombros con disposición final en sitios autorizados.</w:t>
      </w:r>
    </w:p>
    <w:p w14:paraId="09ED0D66" w14:textId="168E5DC0" w:rsidR="00646344" w:rsidRPr="00D11689" w:rsidRDefault="00C35D5C" w:rsidP="00646344">
      <w:pPr>
        <w:pStyle w:val="Ttulo1"/>
        <w:rPr>
          <w:rFonts w:ascii="Verdana" w:hAnsi="Verdana" w:cs="Arial"/>
          <w:sz w:val="22"/>
          <w:szCs w:val="22"/>
        </w:rPr>
      </w:pPr>
      <w:r w:rsidRPr="00D11689">
        <w:rPr>
          <w:rFonts w:ascii="Verdana" w:hAnsi="Verdana" w:cs="Arial"/>
          <w:sz w:val="22"/>
          <w:szCs w:val="22"/>
        </w:rPr>
        <w:t>D</w:t>
      </w:r>
      <w:r w:rsidR="00646344" w:rsidRPr="00D11689">
        <w:rPr>
          <w:rFonts w:ascii="Verdana" w:hAnsi="Verdana" w:cs="Arial"/>
          <w:sz w:val="22"/>
          <w:szCs w:val="22"/>
        </w:rPr>
        <w:t>escripción de las condiciones actuales a intervenir</w:t>
      </w:r>
    </w:p>
    <w:p w14:paraId="6EAF394F" w14:textId="53366C22" w:rsidR="004178B5" w:rsidRPr="00D11689" w:rsidRDefault="004178B5" w:rsidP="004178B5">
      <w:pPr>
        <w:rPr>
          <w:rFonts w:ascii="Verdana" w:hAnsi="Verdana" w:cs="Arial"/>
          <w:sz w:val="22"/>
        </w:rPr>
      </w:pPr>
    </w:p>
    <w:p w14:paraId="7BDC6C0C" w14:textId="77777777" w:rsidR="0007580E" w:rsidRPr="00D11689" w:rsidRDefault="0007580E" w:rsidP="00A845F2">
      <w:p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La Biblioteca Departamental del Atlántico presenta un deterioro progresivo en varios de sus espacios y sistemas constructivos, producto del uso continuo, la antigüedad de la infraestructura y las condiciones climáticas de la región Caribe. Entre las principales afectaciones se identifican:</w:t>
      </w:r>
    </w:p>
    <w:p w14:paraId="5229F6F4"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Cubiertas y cielos rasos</w:t>
      </w:r>
      <w:r w:rsidRPr="00D11689">
        <w:rPr>
          <w:rFonts w:ascii="Verdana" w:eastAsia="Times New Roman" w:hAnsi="Verdana" w:cs="Times New Roman"/>
          <w:sz w:val="22"/>
          <w:lang w:eastAsia="es-CO"/>
        </w:rPr>
        <w:t xml:space="preserve"> Se evidencian filtraciones en la cubierta metálica y desprendimientos en los cielos rasos, lo que compromete la seguridad y el confort de los usuarios.</w:t>
      </w:r>
    </w:p>
    <w:p w14:paraId="2EF3CC61"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Baños del tercer nivel</w:t>
      </w:r>
      <w:r w:rsidRPr="00D11689">
        <w:rPr>
          <w:rFonts w:ascii="Verdana" w:eastAsia="Times New Roman" w:hAnsi="Verdana" w:cs="Times New Roman"/>
          <w:sz w:val="22"/>
          <w:lang w:eastAsia="es-CO"/>
        </w:rPr>
        <w:t xml:space="preserve"> Los enchapes de muros y pisos presentan desgaste, fisuras y acumulación de humedad. Se observan desniveles en la superficie, afectando la funcionalidad y la higiene de los espacios sanitarios.</w:t>
      </w:r>
    </w:p>
    <w:p w14:paraId="59F461A1"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Mampostería y cerramientos</w:t>
      </w:r>
      <w:r w:rsidRPr="00D11689">
        <w:rPr>
          <w:rFonts w:ascii="Verdana" w:eastAsia="Times New Roman" w:hAnsi="Verdana" w:cs="Times New Roman"/>
          <w:sz w:val="22"/>
          <w:lang w:eastAsia="es-CO"/>
        </w:rPr>
        <w:t xml:space="preserve"> Los muros perimetrales muestran deterioro en bloques y pañetes, con fisuras y desprendimientos que afectan la estética y la seguridad del cerramiento.</w:t>
      </w:r>
    </w:p>
    <w:p w14:paraId="0F5246C4"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Cubierta y mantenimiento</w:t>
      </w:r>
      <w:r w:rsidRPr="00D11689">
        <w:rPr>
          <w:rFonts w:ascii="Verdana" w:eastAsia="Times New Roman" w:hAnsi="Verdana" w:cs="Times New Roman"/>
          <w:sz w:val="22"/>
          <w:lang w:eastAsia="es-CO"/>
        </w:rPr>
        <w:t xml:space="preserve"> La cubierta existente presenta zonas oxidadas y con filtraciones, requiriendo reparación y aplicación de manto asfáltico para garantizar estanqueidad.</w:t>
      </w:r>
    </w:p>
    <w:p w14:paraId="6271888B"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Carpintería de madera y metálica</w:t>
      </w:r>
      <w:r w:rsidRPr="00D11689">
        <w:rPr>
          <w:rFonts w:ascii="Verdana" w:eastAsia="Times New Roman" w:hAnsi="Verdana" w:cs="Times New Roman"/>
          <w:sz w:val="22"/>
          <w:lang w:eastAsia="es-CO"/>
        </w:rPr>
        <w:t xml:space="preserve"> Las puertas principales y de baños se encuentran deterioradas, con problemas de ajuste y acabado. Las divisiones de duchas y áreas interiores requieren reemplazo por materiales más resistentes y modernos.</w:t>
      </w:r>
    </w:p>
    <w:p w14:paraId="3890374E"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Instalaciones hidrosanitarias</w:t>
      </w:r>
      <w:r w:rsidRPr="00D11689">
        <w:rPr>
          <w:rFonts w:ascii="Verdana" w:eastAsia="Times New Roman" w:hAnsi="Verdana" w:cs="Times New Roman"/>
          <w:sz w:val="22"/>
          <w:lang w:eastAsia="es-CO"/>
        </w:rPr>
        <w:t xml:space="preserve"> Se identifican puntos de agua y desagüe obsoletos, sanitarios en mal estado y deficiencias en el sistema interno de evacuación, lo que genera riesgos de fugas y obstrucciones.</w:t>
      </w:r>
    </w:p>
    <w:p w14:paraId="0FA67A04"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Instalaciones eléctricas</w:t>
      </w:r>
      <w:r w:rsidRPr="00D11689">
        <w:rPr>
          <w:rFonts w:ascii="Verdana" w:eastAsia="Times New Roman" w:hAnsi="Verdana" w:cs="Times New Roman"/>
          <w:sz w:val="22"/>
          <w:lang w:eastAsia="es-CO"/>
        </w:rPr>
        <w:t xml:space="preserve"> Las luminarias actuales presentan bajo rendimiento energético y fallas en conexiones, algunas no cumplen con la </w:t>
      </w:r>
      <w:r w:rsidRPr="00D11689">
        <w:rPr>
          <w:rFonts w:ascii="Verdana" w:eastAsia="Times New Roman" w:hAnsi="Verdana" w:cs="Times New Roman"/>
          <w:sz w:val="22"/>
          <w:lang w:eastAsia="es-CO"/>
        </w:rPr>
        <w:lastRenderedPageBreak/>
        <w:t>normativa RETIE. La fachada carece de iluminación adecuada para seguridad nocturna.</w:t>
      </w:r>
    </w:p>
    <w:p w14:paraId="00A3944B"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Metalmecánica en acero inoxidable</w:t>
      </w:r>
      <w:r w:rsidRPr="00D11689">
        <w:rPr>
          <w:rFonts w:ascii="Verdana" w:eastAsia="Times New Roman" w:hAnsi="Verdana" w:cs="Times New Roman"/>
          <w:sz w:val="22"/>
          <w:lang w:eastAsia="es-CO"/>
        </w:rPr>
        <w:t xml:space="preserve"> Las divisiones de baños en el primer nivel muestran desgaste y falta de funcionalidad, requiriendo sustitución por elementos en acero inoxidable de mayor durabilidad.</w:t>
      </w:r>
    </w:p>
    <w:p w14:paraId="1E7CB480"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Acabados y pintura</w:t>
      </w:r>
      <w:r w:rsidRPr="00D11689">
        <w:rPr>
          <w:rFonts w:ascii="Verdana" w:eastAsia="Times New Roman" w:hAnsi="Verdana" w:cs="Times New Roman"/>
          <w:sz w:val="22"/>
          <w:lang w:eastAsia="es-CO"/>
        </w:rPr>
        <w:t xml:space="preserve"> Los muros interiores del tercer nivel presentan manchas de humedad y pintura deteriorada. La fachada frontal muestra pérdida de color y fisuras, afectando la imagen institucional.</w:t>
      </w:r>
    </w:p>
    <w:p w14:paraId="31254F45" w14:textId="77777777" w:rsidR="0007580E" w:rsidRPr="00D11689" w:rsidRDefault="0007580E" w:rsidP="00A845F2">
      <w:pPr>
        <w:numPr>
          <w:ilvl w:val="0"/>
          <w:numId w:val="10"/>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b/>
          <w:bCs/>
          <w:sz w:val="22"/>
          <w:lang w:eastAsia="es-CO"/>
        </w:rPr>
        <w:t>Otros aspectos</w:t>
      </w:r>
      <w:r w:rsidRPr="00D11689">
        <w:rPr>
          <w:rFonts w:ascii="Verdana" w:eastAsia="Times New Roman" w:hAnsi="Verdana" w:cs="Times New Roman"/>
          <w:sz w:val="22"/>
          <w:lang w:eastAsia="es-CO"/>
        </w:rPr>
        <w:t xml:space="preserve"> Se requiere acarreo de mobiliario durante la ejecución de las obras y labores de limpieza y retiro de escombros, para asegurar la entrega de espacios funcionales y seguros.</w:t>
      </w:r>
    </w:p>
    <w:p w14:paraId="4D4CFE5A" w14:textId="4693947E" w:rsidR="00646344" w:rsidRPr="00D11689" w:rsidRDefault="00646344" w:rsidP="00646344">
      <w:pPr>
        <w:pStyle w:val="Ttulo2"/>
        <w:rPr>
          <w:rFonts w:ascii="Verdana" w:hAnsi="Verdana" w:cs="Arial"/>
          <w:sz w:val="22"/>
          <w:szCs w:val="22"/>
        </w:rPr>
      </w:pPr>
      <w:r w:rsidRPr="00D11689">
        <w:rPr>
          <w:rFonts w:ascii="Verdana" w:hAnsi="Verdana" w:cs="Arial"/>
          <w:sz w:val="22"/>
          <w:szCs w:val="22"/>
        </w:rPr>
        <w:t xml:space="preserve">Localización </w:t>
      </w:r>
    </w:p>
    <w:p w14:paraId="26B47280" w14:textId="73997256" w:rsidR="00646344" w:rsidRPr="00D11689" w:rsidRDefault="00646344" w:rsidP="00646344">
      <w:pPr>
        <w:rPr>
          <w:rFonts w:ascii="Verdana" w:hAnsi="Verdana" w:cs="Arial"/>
          <w:sz w:val="22"/>
        </w:rPr>
      </w:pPr>
    </w:p>
    <w:tbl>
      <w:tblPr>
        <w:tblStyle w:val="Tablaconcuadrcula"/>
        <w:tblW w:w="0" w:type="auto"/>
        <w:tblLook w:val="04A0" w:firstRow="1" w:lastRow="0" w:firstColumn="1" w:lastColumn="0" w:noHBand="0" w:noVBand="1"/>
      </w:tblPr>
      <w:tblGrid>
        <w:gridCol w:w="8828"/>
      </w:tblGrid>
      <w:tr w:rsidR="003F7987" w:rsidRPr="00D11689" w14:paraId="15E3192D" w14:textId="77777777" w:rsidTr="003F7987">
        <w:tc>
          <w:tcPr>
            <w:tcW w:w="8828" w:type="dxa"/>
          </w:tcPr>
          <w:p w14:paraId="71608AF2" w14:textId="4A2AAA8E" w:rsidR="007C7697" w:rsidRPr="00D11689" w:rsidRDefault="007C7697" w:rsidP="002B7A09">
            <w:pPr>
              <w:pStyle w:val="z1qcye"/>
              <w:numPr>
                <w:ilvl w:val="0"/>
                <w:numId w:val="6"/>
              </w:numPr>
              <w:shd w:val="clear" w:color="auto" w:fill="FFFFFF"/>
              <w:spacing w:before="0" w:beforeAutospacing="0" w:after="0" w:afterAutospacing="0" w:line="360" w:lineRule="atLeast"/>
              <w:rPr>
                <w:rFonts w:ascii="Verdana" w:hAnsi="Verdana" w:cs="Arial"/>
                <w:color w:val="0A0A0A"/>
                <w:sz w:val="22"/>
                <w:szCs w:val="22"/>
              </w:rPr>
            </w:pPr>
            <w:r w:rsidRPr="00D11689">
              <w:rPr>
                <w:rStyle w:val="Fuerte"/>
                <w:rFonts w:ascii="Verdana" w:hAnsi="Verdana" w:cs="Arial"/>
                <w:color w:val="0A0A0A"/>
                <w:sz w:val="22"/>
                <w:szCs w:val="22"/>
              </w:rPr>
              <w:t>Coordenadas Aproximadas:</w:t>
            </w:r>
            <w:r w:rsidRPr="00D11689">
              <w:rPr>
                <w:rStyle w:val="t286pc"/>
                <w:rFonts w:ascii="Verdana" w:hAnsi="Verdana" w:cs="Arial"/>
                <w:color w:val="0A0A0A"/>
                <w:sz w:val="22"/>
                <w:szCs w:val="22"/>
              </w:rPr>
              <w:t> </w:t>
            </w:r>
            <w:r w:rsidR="0007580E" w:rsidRPr="00D11689">
              <w:rPr>
                <w:rFonts w:ascii="Verdana" w:hAnsi="Verdana" w:cs="Arial"/>
                <w:sz w:val="22"/>
                <w:szCs w:val="22"/>
              </w:rPr>
              <w:t xml:space="preserve">La Biblioteca Pública Departamental Meira Delmar en Barranquilla, Atlántico, se ubica en las coordenadas geográficas </w:t>
            </w:r>
            <w:r w:rsidR="0007580E" w:rsidRPr="00D11689">
              <w:rPr>
                <w:rStyle w:val="Fuerte"/>
                <w:rFonts w:ascii="Verdana" w:hAnsi="Verdana" w:cs="Arial"/>
                <w:sz w:val="22"/>
                <w:szCs w:val="22"/>
              </w:rPr>
              <w:t>10°58′42″N 74°47′03″O</w:t>
            </w:r>
          </w:p>
          <w:p w14:paraId="1FBF5CE7" w14:textId="3549A1B2" w:rsidR="007C7697" w:rsidRPr="00D11689" w:rsidRDefault="007C7697" w:rsidP="002B7A09">
            <w:pPr>
              <w:pStyle w:val="z1qcye"/>
              <w:numPr>
                <w:ilvl w:val="0"/>
                <w:numId w:val="6"/>
              </w:numPr>
              <w:shd w:val="clear" w:color="auto" w:fill="FFFFFF"/>
              <w:spacing w:before="0" w:beforeAutospacing="0" w:after="0" w:afterAutospacing="0" w:line="360" w:lineRule="atLeast"/>
              <w:rPr>
                <w:rFonts w:ascii="Verdana" w:hAnsi="Verdana" w:cs="Arial"/>
                <w:color w:val="0A0A0A"/>
                <w:sz w:val="22"/>
                <w:szCs w:val="22"/>
              </w:rPr>
            </w:pPr>
            <w:r w:rsidRPr="00D11689">
              <w:rPr>
                <w:rStyle w:val="Fuerte"/>
                <w:rFonts w:ascii="Verdana" w:hAnsi="Verdana" w:cs="Arial"/>
                <w:color w:val="0A0A0A"/>
                <w:sz w:val="22"/>
                <w:szCs w:val="22"/>
              </w:rPr>
              <w:t>Referencia:</w:t>
            </w:r>
            <w:r w:rsidRPr="00D11689">
              <w:rPr>
                <w:rStyle w:val="t286pc"/>
                <w:rFonts w:ascii="Verdana" w:hAnsi="Verdana" w:cs="Arial"/>
                <w:color w:val="0A0A0A"/>
                <w:sz w:val="22"/>
                <w:szCs w:val="22"/>
              </w:rPr>
              <w:t> </w:t>
            </w:r>
            <w:r w:rsidR="0007580E" w:rsidRPr="00D11689">
              <w:rPr>
                <w:rStyle w:val="t286pc"/>
                <w:rFonts w:ascii="Verdana" w:hAnsi="Verdana" w:cs="Arial"/>
                <w:color w:val="0A0A0A"/>
                <w:sz w:val="22"/>
                <w:szCs w:val="22"/>
              </w:rPr>
              <w:t>C</w:t>
            </w:r>
            <w:r w:rsidR="0007580E" w:rsidRPr="00D11689">
              <w:rPr>
                <w:rStyle w:val="t286pc"/>
                <w:rFonts w:ascii="Verdana" w:hAnsi="Verdana"/>
                <w:color w:val="0A0A0A"/>
                <w:sz w:val="22"/>
                <w:szCs w:val="22"/>
              </w:rPr>
              <w:t>ontiguo a la Iglesia San José, Edificio de estilo Art Decó</w:t>
            </w:r>
            <w:r w:rsidRPr="00D11689">
              <w:rPr>
                <w:rStyle w:val="t286pc"/>
                <w:rFonts w:ascii="Verdana" w:hAnsi="Verdana" w:cs="Arial"/>
                <w:color w:val="0A0A0A"/>
                <w:sz w:val="22"/>
                <w:szCs w:val="22"/>
              </w:rPr>
              <w:t>.</w:t>
            </w:r>
          </w:p>
          <w:p w14:paraId="2B0FBD6F" w14:textId="77777777" w:rsidR="003F7987" w:rsidRPr="00D11689" w:rsidRDefault="003F7987" w:rsidP="007C7697">
            <w:pPr>
              <w:jc w:val="center"/>
              <w:rPr>
                <w:rFonts w:ascii="Verdana" w:hAnsi="Verdana" w:cs="Arial"/>
                <w:sz w:val="22"/>
              </w:rPr>
            </w:pPr>
          </w:p>
        </w:tc>
      </w:tr>
      <w:tr w:rsidR="003F7987" w:rsidRPr="00D11689" w14:paraId="57F08E58" w14:textId="77777777" w:rsidTr="003F7987">
        <w:tc>
          <w:tcPr>
            <w:tcW w:w="8828" w:type="dxa"/>
          </w:tcPr>
          <w:p w14:paraId="4449A29F" w14:textId="740EBDD6" w:rsidR="003F7987" w:rsidRPr="00D11689" w:rsidRDefault="003F7987" w:rsidP="007C7697">
            <w:pPr>
              <w:jc w:val="center"/>
              <w:rPr>
                <w:rFonts w:ascii="Verdana" w:hAnsi="Verdana" w:cs="Arial"/>
                <w:b/>
                <w:bCs/>
                <w:sz w:val="22"/>
              </w:rPr>
            </w:pPr>
          </w:p>
        </w:tc>
      </w:tr>
      <w:tr w:rsidR="003F7987" w:rsidRPr="00D11689" w14:paraId="6872F0F2" w14:textId="77777777" w:rsidTr="003F7987">
        <w:tc>
          <w:tcPr>
            <w:tcW w:w="8828" w:type="dxa"/>
          </w:tcPr>
          <w:p w14:paraId="4291A4FA" w14:textId="7F079DEB" w:rsidR="003F7987" w:rsidRPr="00D11689" w:rsidRDefault="0007580E" w:rsidP="007C7697">
            <w:pPr>
              <w:jc w:val="center"/>
              <w:rPr>
                <w:rFonts w:ascii="Verdana" w:hAnsi="Verdana" w:cs="Arial"/>
                <w:b/>
                <w:bCs/>
                <w:sz w:val="22"/>
              </w:rPr>
            </w:pPr>
            <w:r w:rsidRPr="00D11689">
              <w:rPr>
                <w:rFonts w:ascii="Verdana" w:hAnsi="Verdana" w:cs="Arial"/>
                <w:b/>
                <w:bCs/>
                <w:noProof/>
                <w:sz w:val="22"/>
              </w:rPr>
              <w:drawing>
                <wp:inline distT="0" distB="0" distL="0" distR="0" wp14:anchorId="62422E5D" wp14:editId="55C5B1A1">
                  <wp:extent cx="2592125" cy="223782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07176" cy="2250821"/>
                          </a:xfrm>
                          <a:prstGeom prst="rect">
                            <a:avLst/>
                          </a:prstGeom>
                        </pic:spPr>
                      </pic:pic>
                    </a:graphicData>
                  </a:graphic>
                </wp:inline>
              </w:drawing>
            </w:r>
          </w:p>
        </w:tc>
      </w:tr>
      <w:tr w:rsidR="003F7987" w:rsidRPr="00D11689" w14:paraId="370DB0A3" w14:textId="77777777" w:rsidTr="003F7987">
        <w:tc>
          <w:tcPr>
            <w:tcW w:w="8828" w:type="dxa"/>
          </w:tcPr>
          <w:p w14:paraId="1C9263DC" w14:textId="70C99624" w:rsidR="003F7987" w:rsidRPr="00D11689" w:rsidRDefault="003F7987" w:rsidP="007C7697">
            <w:pPr>
              <w:jc w:val="center"/>
              <w:rPr>
                <w:rFonts w:ascii="Verdana" w:hAnsi="Verdana" w:cs="Arial"/>
                <w:sz w:val="22"/>
              </w:rPr>
            </w:pPr>
          </w:p>
        </w:tc>
      </w:tr>
      <w:tr w:rsidR="003F7987" w:rsidRPr="00D11689" w14:paraId="20CAF430" w14:textId="77777777" w:rsidTr="003F7987">
        <w:tc>
          <w:tcPr>
            <w:tcW w:w="8828" w:type="dxa"/>
          </w:tcPr>
          <w:p w14:paraId="233E1C28" w14:textId="781902A2" w:rsidR="003F7987" w:rsidRPr="00D11689" w:rsidRDefault="008152B8" w:rsidP="007C7697">
            <w:pPr>
              <w:jc w:val="center"/>
              <w:rPr>
                <w:rFonts w:ascii="Verdana" w:hAnsi="Verdana" w:cs="Arial"/>
                <w:sz w:val="22"/>
              </w:rPr>
            </w:pPr>
            <w:r w:rsidRPr="00D11689">
              <w:rPr>
                <w:rFonts w:ascii="Verdana" w:hAnsi="Verdana" w:cs="Arial"/>
                <w:noProof/>
                <w:sz w:val="22"/>
              </w:rPr>
              <w:lastRenderedPageBreak/>
              <w:drawing>
                <wp:inline distT="0" distB="0" distL="0" distR="0" wp14:anchorId="7287083F" wp14:editId="3E1F8F8B">
                  <wp:extent cx="4238045" cy="293805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48052" cy="2944989"/>
                          </a:xfrm>
                          <a:prstGeom prst="rect">
                            <a:avLst/>
                          </a:prstGeom>
                        </pic:spPr>
                      </pic:pic>
                    </a:graphicData>
                  </a:graphic>
                </wp:inline>
              </w:drawing>
            </w:r>
          </w:p>
        </w:tc>
      </w:tr>
      <w:tr w:rsidR="003F7987" w:rsidRPr="00D11689" w14:paraId="09ECC616" w14:textId="77777777" w:rsidTr="003F7987">
        <w:tc>
          <w:tcPr>
            <w:tcW w:w="8828" w:type="dxa"/>
          </w:tcPr>
          <w:p w14:paraId="25069E1F" w14:textId="0091CA69" w:rsidR="003F7987" w:rsidRPr="00D11689" w:rsidRDefault="003F7987" w:rsidP="007C7697">
            <w:pPr>
              <w:jc w:val="center"/>
              <w:rPr>
                <w:rFonts w:ascii="Verdana" w:hAnsi="Verdana" w:cs="Arial"/>
                <w:sz w:val="22"/>
              </w:rPr>
            </w:pPr>
          </w:p>
        </w:tc>
      </w:tr>
    </w:tbl>
    <w:p w14:paraId="69DA09A2" w14:textId="642D79F1" w:rsidR="00646344" w:rsidRPr="00D11689" w:rsidRDefault="00646344" w:rsidP="003F7987">
      <w:pPr>
        <w:jc w:val="left"/>
        <w:rPr>
          <w:rFonts w:ascii="Verdana" w:hAnsi="Verdana" w:cs="Arial"/>
          <w:sz w:val="22"/>
        </w:rPr>
      </w:pPr>
    </w:p>
    <w:p w14:paraId="3FABFE26" w14:textId="77777777" w:rsidR="004178B5" w:rsidRPr="00D11689" w:rsidRDefault="004178B5" w:rsidP="00646344">
      <w:pPr>
        <w:jc w:val="center"/>
        <w:rPr>
          <w:rFonts w:ascii="Verdana" w:hAnsi="Verdana" w:cs="Arial"/>
          <w:sz w:val="22"/>
        </w:rPr>
      </w:pPr>
    </w:p>
    <w:p w14:paraId="4B5BADDF" w14:textId="7146C493" w:rsidR="00646344" w:rsidRPr="00D11689" w:rsidRDefault="00CF369B" w:rsidP="00A0364A">
      <w:pPr>
        <w:pStyle w:val="Ttulo1"/>
        <w:rPr>
          <w:rFonts w:ascii="Verdana" w:hAnsi="Verdana" w:cs="Arial"/>
          <w:sz w:val="22"/>
          <w:szCs w:val="22"/>
        </w:rPr>
      </w:pPr>
      <w:r w:rsidRPr="00D11689">
        <w:rPr>
          <w:rFonts w:ascii="Verdana" w:hAnsi="Verdana" w:cs="Arial"/>
          <w:sz w:val="22"/>
          <w:szCs w:val="22"/>
        </w:rPr>
        <w:t>A</w:t>
      </w:r>
      <w:r w:rsidR="00A0364A" w:rsidRPr="00D11689">
        <w:rPr>
          <w:rFonts w:ascii="Verdana" w:hAnsi="Verdana" w:cs="Arial"/>
          <w:sz w:val="22"/>
          <w:szCs w:val="22"/>
        </w:rPr>
        <w:t xml:space="preserve">ctividades </w:t>
      </w:r>
      <w:r w:rsidR="00075324" w:rsidRPr="00D11689">
        <w:rPr>
          <w:rFonts w:ascii="Verdana" w:hAnsi="Verdana" w:cs="Arial"/>
          <w:sz w:val="22"/>
          <w:szCs w:val="22"/>
        </w:rPr>
        <w:t xml:space="preserve">a </w:t>
      </w:r>
      <w:r w:rsidR="00A0364A" w:rsidRPr="00D11689">
        <w:rPr>
          <w:rFonts w:ascii="Verdana" w:hAnsi="Verdana" w:cs="Arial"/>
          <w:sz w:val="22"/>
          <w:szCs w:val="22"/>
        </w:rPr>
        <w:t>ejecutar y alcance</w:t>
      </w:r>
    </w:p>
    <w:p w14:paraId="6E1B7851" w14:textId="2EE3A719" w:rsidR="00A0364A" w:rsidRPr="00D11689" w:rsidRDefault="00A0364A" w:rsidP="00A0364A">
      <w:pPr>
        <w:rPr>
          <w:rFonts w:ascii="Verdana" w:hAnsi="Verdana" w:cs="Arial"/>
          <w:sz w:val="22"/>
        </w:rPr>
      </w:pPr>
    </w:p>
    <w:p w14:paraId="6E8E44AB" w14:textId="6172D488" w:rsidR="00A0364A" w:rsidRPr="00D11689" w:rsidRDefault="00A0364A" w:rsidP="00A0364A">
      <w:pPr>
        <w:rPr>
          <w:rFonts w:ascii="Verdana" w:hAnsi="Verdana" w:cs="Arial"/>
          <w:sz w:val="22"/>
        </w:rPr>
      </w:pPr>
      <w:r w:rsidRPr="00D11689">
        <w:rPr>
          <w:rFonts w:ascii="Verdana" w:hAnsi="Verdana" w:cs="Arial"/>
          <w:sz w:val="22"/>
        </w:rPr>
        <w:t xml:space="preserve">Las actividades u obras a ejecutar son las siguientes: </w:t>
      </w:r>
    </w:p>
    <w:p w14:paraId="0D504BE9" w14:textId="77777777" w:rsidR="00374952" w:rsidRPr="00D11689" w:rsidRDefault="00374952" w:rsidP="00A0364A">
      <w:pPr>
        <w:rPr>
          <w:rFonts w:ascii="Verdana" w:hAnsi="Verdana" w:cs="Arial"/>
          <w:sz w:val="22"/>
        </w:rPr>
      </w:pPr>
    </w:p>
    <w:p w14:paraId="4AF35F89" w14:textId="17207DFC" w:rsidR="00C231C7" w:rsidRPr="00D11689" w:rsidRDefault="00C231C7" w:rsidP="00646344">
      <w:pPr>
        <w:rPr>
          <w:rFonts w:ascii="Verdana" w:hAnsi="Verdana" w:cs="Arial"/>
          <w:sz w:val="22"/>
        </w:rPr>
      </w:pPr>
      <w:r w:rsidRPr="00D11689">
        <w:rPr>
          <w:rFonts w:ascii="Verdana" w:hAnsi="Verdana" w:cs="Arial"/>
          <w:sz w:val="22"/>
        </w:rPr>
        <w:fldChar w:fldCharType="begin"/>
      </w:r>
      <w:r w:rsidRPr="00D11689">
        <w:rPr>
          <w:rFonts w:ascii="Verdana" w:hAnsi="Verdana" w:cs="Arial"/>
          <w:sz w:val="22"/>
        </w:rPr>
        <w:instrText xml:space="preserve"> LINK </w:instrText>
      </w:r>
      <w:r w:rsidR="000F508D" w:rsidRPr="00D11689">
        <w:rPr>
          <w:rFonts w:ascii="Verdana" w:hAnsi="Verdana" w:cs="Arial"/>
          <w:sz w:val="22"/>
        </w:rPr>
        <w:instrText xml:space="preserve">Excel.Sheet.12 "E:\\ROSI\\LABORATORIA\\PRESUPUESTO MEJORAS DE LABORATORIO DEPARTAMENTAL VF.xlsx" "LABORATORIO DEP.!F8C3:F29C3" </w:instrText>
      </w:r>
      <w:r w:rsidRPr="00D11689">
        <w:rPr>
          <w:rFonts w:ascii="Verdana" w:hAnsi="Verdana" w:cs="Arial"/>
          <w:sz w:val="22"/>
        </w:rPr>
        <w:instrText xml:space="preserve">\a \f 4 \h </w:instrText>
      </w:r>
      <w:r w:rsidR="00543461" w:rsidRPr="00D11689">
        <w:rPr>
          <w:rFonts w:ascii="Verdana" w:hAnsi="Verdana" w:cs="Arial"/>
          <w:sz w:val="22"/>
        </w:rPr>
        <w:instrText xml:space="preserve"> \* MERGEFORMAT </w:instrText>
      </w:r>
      <w:r w:rsidRPr="00D11689">
        <w:rPr>
          <w:rFonts w:ascii="Verdana" w:hAnsi="Verdana" w:cs="Arial"/>
          <w:sz w:val="22"/>
        </w:rPr>
        <w:fldChar w:fldCharType="separate"/>
      </w:r>
    </w:p>
    <w:p w14:paraId="600CC9A5" w14:textId="77777777" w:rsidR="008152B8" w:rsidRPr="00D11689" w:rsidRDefault="00C231C7" w:rsidP="00646344">
      <w:pPr>
        <w:rPr>
          <w:rFonts w:ascii="Verdana" w:hAnsi="Verdana" w:cs="Arial"/>
          <w:sz w:val="22"/>
        </w:rPr>
      </w:pPr>
      <w:r w:rsidRPr="00D11689">
        <w:rPr>
          <w:rFonts w:ascii="Verdana" w:hAnsi="Verdana" w:cs="Arial"/>
          <w:sz w:val="22"/>
        </w:rPr>
        <w:fldChar w:fldCharType="end"/>
      </w:r>
    </w:p>
    <w:tbl>
      <w:tblPr>
        <w:tblW w:w="8838" w:type="dxa"/>
        <w:tblCellMar>
          <w:left w:w="70" w:type="dxa"/>
          <w:right w:w="70" w:type="dxa"/>
        </w:tblCellMar>
        <w:tblLook w:val="04A0" w:firstRow="1" w:lastRow="0" w:firstColumn="1" w:lastColumn="0" w:noHBand="0" w:noVBand="1"/>
      </w:tblPr>
      <w:tblGrid>
        <w:gridCol w:w="702"/>
        <w:gridCol w:w="6669"/>
        <w:gridCol w:w="630"/>
        <w:gridCol w:w="837"/>
      </w:tblGrid>
      <w:tr w:rsidR="008152B8" w:rsidRPr="00D11689" w14:paraId="3182AF18" w14:textId="77777777" w:rsidTr="008152B8">
        <w:trPr>
          <w:trHeight w:val="255"/>
        </w:trPr>
        <w:tc>
          <w:tcPr>
            <w:tcW w:w="451" w:type="dxa"/>
            <w:tcBorders>
              <w:top w:val="nil"/>
              <w:left w:val="nil"/>
              <w:bottom w:val="nil"/>
              <w:right w:val="nil"/>
            </w:tcBorders>
            <w:shd w:val="clear" w:color="000000" w:fill="BFBFBF"/>
            <w:noWrap/>
            <w:vAlign w:val="bottom"/>
            <w:hideMark/>
          </w:tcPr>
          <w:p w14:paraId="65A0A0B9"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xml:space="preserve">ITEM </w:t>
            </w:r>
          </w:p>
        </w:tc>
        <w:tc>
          <w:tcPr>
            <w:tcW w:w="7443" w:type="dxa"/>
            <w:tcBorders>
              <w:top w:val="nil"/>
              <w:left w:val="nil"/>
              <w:bottom w:val="nil"/>
              <w:right w:val="nil"/>
            </w:tcBorders>
            <w:shd w:val="clear" w:color="000000" w:fill="BFBFBF"/>
            <w:noWrap/>
            <w:vAlign w:val="bottom"/>
            <w:hideMark/>
          </w:tcPr>
          <w:p w14:paraId="5E42B49E"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xml:space="preserve">DESCRIPCION </w:t>
            </w:r>
          </w:p>
        </w:tc>
        <w:tc>
          <w:tcPr>
            <w:tcW w:w="341" w:type="dxa"/>
            <w:tcBorders>
              <w:top w:val="nil"/>
              <w:left w:val="nil"/>
              <w:bottom w:val="nil"/>
              <w:right w:val="nil"/>
            </w:tcBorders>
            <w:shd w:val="clear" w:color="000000" w:fill="BFBFBF"/>
            <w:noWrap/>
            <w:vAlign w:val="bottom"/>
            <w:hideMark/>
          </w:tcPr>
          <w:p w14:paraId="40180251"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UND</w:t>
            </w:r>
          </w:p>
        </w:tc>
        <w:tc>
          <w:tcPr>
            <w:tcW w:w="603" w:type="dxa"/>
            <w:tcBorders>
              <w:top w:val="nil"/>
              <w:left w:val="nil"/>
              <w:bottom w:val="nil"/>
              <w:right w:val="nil"/>
            </w:tcBorders>
            <w:shd w:val="clear" w:color="000000" w:fill="BFBFBF"/>
            <w:noWrap/>
            <w:vAlign w:val="bottom"/>
            <w:hideMark/>
          </w:tcPr>
          <w:p w14:paraId="741DACFF"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xml:space="preserve">CANT </w:t>
            </w:r>
          </w:p>
        </w:tc>
      </w:tr>
      <w:tr w:rsidR="008152B8" w:rsidRPr="00D11689" w14:paraId="367B3018" w14:textId="77777777" w:rsidTr="008152B8">
        <w:trPr>
          <w:trHeight w:val="315"/>
        </w:trPr>
        <w:tc>
          <w:tcPr>
            <w:tcW w:w="451" w:type="dxa"/>
            <w:tcBorders>
              <w:top w:val="nil"/>
              <w:left w:val="nil"/>
              <w:bottom w:val="nil"/>
              <w:right w:val="nil"/>
            </w:tcBorders>
            <w:shd w:val="clear" w:color="000000" w:fill="808080"/>
            <w:noWrap/>
            <w:vAlign w:val="bottom"/>
            <w:hideMark/>
          </w:tcPr>
          <w:p w14:paraId="7D83FA51"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1</w:t>
            </w:r>
          </w:p>
        </w:tc>
        <w:tc>
          <w:tcPr>
            <w:tcW w:w="7443" w:type="dxa"/>
            <w:tcBorders>
              <w:top w:val="nil"/>
              <w:left w:val="nil"/>
              <w:bottom w:val="nil"/>
              <w:right w:val="nil"/>
            </w:tcBorders>
            <w:shd w:val="clear" w:color="000000" w:fill="808080"/>
            <w:noWrap/>
            <w:vAlign w:val="bottom"/>
            <w:hideMark/>
          </w:tcPr>
          <w:p w14:paraId="4B26E405"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PRELIMINARES</w:t>
            </w:r>
          </w:p>
        </w:tc>
        <w:tc>
          <w:tcPr>
            <w:tcW w:w="341" w:type="dxa"/>
            <w:tcBorders>
              <w:top w:val="nil"/>
              <w:left w:val="nil"/>
              <w:bottom w:val="nil"/>
              <w:right w:val="nil"/>
            </w:tcBorders>
            <w:shd w:val="clear" w:color="000000" w:fill="808080"/>
            <w:noWrap/>
            <w:vAlign w:val="bottom"/>
            <w:hideMark/>
          </w:tcPr>
          <w:p w14:paraId="2E06718E"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483F10FA"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1782E3EF" w14:textId="77777777" w:rsidTr="008152B8">
        <w:trPr>
          <w:trHeight w:val="255"/>
        </w:trPr>
        <w:tc>
          <w:tcPr>
            <w:tcW w:w="451" w:type="dxa"/>
            <w:tcBorders>
              <w:top w:val="nil"/>
              <w:left w:val="nil"/>
              <w:bottom w:val="nil"/>
              <w:right w:val="nil"/>
            </w:tcBorders>
            <w:noWrap/>
            <w:vAlign w:val="bottom"/>
            <w:hideMark/>
          </w:tcPr>
          <w:p w14:paraId="2EF0EA6D"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1,1</w:t>
            </w:r>
          </w:p>
        </w:tc>
        <w:tc>
          <w:tcPr>
            <w:tcW w:w="7443" w:type="dxa"/>
            <w:tcBorders>
              <w:top w:val="nil"/>
              <w:left w:val="nil"/>
              <w:bottom w:val="nil"/>
              <w:right w:val="nil"/>
            </w:tcBorders>
            <w:noWrap/>
            <w:vAlign w:val="bottom"/>
            <w:hideMark/>
          </w:tcPr>
          <w:p w14:paraId="6B5E2C0A"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Desmonte de cielo raso</w:t>
            </w:r>
          </w:p>
        </w:tc>
        <w:tc>
          <w:tcPr>
            <w:tcW w:w="341" w:type="dxa"/>
            <w:tcBorders>
              <w:top w:val="nil"/>
              <w:left w:val="nil"/>
              <w:bottom w:val="nil"/>
              <w:right w:val="nil"/>
            </w:tcBorders>
            <w:noWrap/>
            <w:vAlign w:val="bottom"/>
            <w:hideMark/>
          </w:tcPr>
          <w:p w14:paraId="16CC70AC"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3C0B45D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830,77</w:t>
            </w:r>
          </w:p>
        </w:tc>
      </w:tr>
      <w:tr w:rsidR="008152B8" w:rsidRPr="00D11689" w14:paraId="49F73ABA" w14:textId="77777777" w:rsidTr="008152B8">
        <w:trPr>
          <w:trHeight w:val="255"/>
        </w:trPr>
        <w:tc>
          <w:tcPr>
            <w:tcW w:w="451" w:type="dxa"/>
            <w:tcBorders>
              <w:top w:val="nil"/>
              <w:left w:val="nil"/>
              <w:bottom w:val="nil"/>
              <w:right w:val="nil"/>
            </w:tcBorders>
            <w:noWrap/>
            <w:vAlign w:val="bottom"/>
            <w:hideMark/>
          </w:tcPr>
          <w:p w14:paraId="136EFC5A"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1,2</w:t>
            </w:r>
          </w:p>
        </w:tc>
        <w:tc>
          <w:tcPr>
            <w:tcW w:w="7443" w:type="dxa"/>
            <w:tcBorders>
              <w:top w:val="nil"/>
              <w:left w:val="nil"/>
              <w:bottom w:val="nil"/>
              <w:right w:val="nil"/>
            </w:tcBorders>
            <w:noWrap/>
            <w:vAlign w:val="bottom"/>
            <w:hideMark/>
          </w:tcPr>
          <w:p w14:paraId="23D3C8D6"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Desmonte de cubierta</w:t>
            </w:r>
          </w:p>
        </w:tc>
        <w:tc>
          <w:tcPr>
            <w:tcW w:w="341" w:type="dxa"/>
            <w:tcBorders>
              <w:top w:val="nil"/>
              <w:left w:val="nil"/>
              <w:bottom w:val="nil"/>
              <w:right w:val="nil"/>
            </w:tcBorders>
            <w:noWrap/>
            <w:vAlign w:val="bottom"/>
            <w:hideMark/>
          </w:tcPr>
          <w:p w14:paraId="0ECC7FCE"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564FAEF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860,8</w:t>
            </w:r>
          </w:p>
        </w:tc>
      </w:tr>
      <w:tr w:rsidR="008152B8" w:rsidRPr="00D11689" w14:paraId="7198EFED" w14:textId="77777777" w:rsidTr="008152B8">
        <w:trPr>
          <w:trHeight w:val="255"/>
        </w:trPr>
        <w:tc>
          <w:tcPr>
            <w:tcW w:w="451" w:type="dxa"/>
            <w:tcBorders>
              <w:top w:val="nil"/>
              <w:left w:val="nil"/>
              <w:bottom w:val="nil"/>
              <w:right w:val="nil"/>
            </w:tcBorders>
            <w:noWrap/>
            <w:vAlign w:val="bottom"/>
            <w:hideMark/>
          </w:tcPr>
          <w:p w14:paraId="2C94CFFB"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1,3</w:t>
            </w:r>
          </w:p>
        </w:tc>
        <w:tc>
          <w:tcPr>
            <w:tcW w:w="7443" w:type="dxa"/>
            <w:tcBorders>
              <w:top w:val="nil"/>
              <w:left w:val="nil"/>
              <w:bottom w:val="nil"/>
              <w:right w:val="nil"/>
            </w:tcBorders>
            <w:noWrap/>
            <w:vAlign w:val="bottom"/>
            <w:hideMark/>
          </w:tcPr>
          <w:p w14:paraId="63FBA4ED"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Demolicion</w:t>
            </w:r>
            <w:proofErr w:type="spellEnd"/>
            <w:r w:rsidRPr="00D11689">
              <w:rPr>
                <w:rFonts w:ascii="Verdana" w:eastAsia="Times New Roman" w:hAnsi="Verdana" w:cs="Times New Roman"/>
                <w:color w:val="000000"/>
                <w:sz w:val="22"/>
                <w:lang w:eastAsia="es-CO"/>
              </w:rPr>
              <w:t xml:space="preserve"> enchape muros y piso baño 3° nivel</w:t>
            </w:r>
          </w:p>
        </w:tc>
        <w:tc>
          <w:tcPr>
            <w:tcW w:w="341" w:type="dxa"/>
            <w:tcBorders>
              <w:top w:val="nil"/>
              <w:left w:val="nil"/>
              <w:bottom w:val="nil"/>
              <w:right w:val="nil"/>
            </w:tcBorders>
            <w:noWrap/>
            <w:vAlign w:val="bottom"/>
            <w:hideMark/>
          </w:tcPr>
          <w:p w14:paraId="47F302A5"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50B9590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25,85</w:t>
            </w:r>
          </w:p>
        </w:tc>
      </w:tr>
      <w:tr w:rsidR="008152B8" w:rsidRPr="00D11689" w14:paraId="077B0827" w14:textId="77777777" w:rsidTr="008152B8">
        <w:trPr>
          <w:trHeight w:val="255"/>
        </w:trPr>
        <w:tc>
          <w:tcPr>
            <w:tcW w:w="451" w:type="dxa"/>
            <w:tcBorders>
              <w:top w:val="nil"/>
              <w:left w:val="nil"/>
              <w:bottom w:val="nil"/>
              <w:right w:val="nil"/>
            </w:tcBorders>
            <w:noWrap/>
            <w:vAlign w:val="bottom"/>
            <w:hideMark/>
          </w:tcPr>
          <w:p w14:paraId="13395282"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1,4</w:t>
            </w:r>
          </w:p>
        </w:tc>
        <w:tc>
          <w:tcPr>
            <w:tcW w:w="7443" w:type="dxa"/>
            <w:tcBorders>
              <w:top w:val="nil"/>
              <w:left w:val="nil"/>
              <w:bottom w:val="nil"/>
              <w:right w:val="nil"/>
            </w:tcBorders>
            <w:noWrap/>
            <w:vAlign w:val="bottom"/>
            <w:hideMark/>
          </w:tcPr>
          <w:p w14:paraId="191EFF0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Plantilla desnivel baño 3° nivel</w:t>
            </w:r>
          </w:p>
        </w:tc>
        <w:tc>
          <w:tcPr>
            <w:tcW w:w="341" w:type="dxa"/>
            <w:tcBorders>
              <w:top w:val="nil"/>
              <w:left w:val="nil"/>
              <w:bottom w:val="nil"/>
              <w:right w:val="nil"/>
            </w:tcBorders>
            <w:noWrap/>
            <w:vAlign w:val="bottom"/>
            <w:hideMark/>
          </w:tcPr>
          <w:p w14:paraId="55295833"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2E29750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4,9</w:t>
            </w:r>
          </w:p>
        </w:tc>
      </w:tr>
      <w:tr w:rsidR="008152B8" w:rsidRPr="00D11689" w14:paraId="1D6C74A6" w14:textId="77777777" w:rsidTr="008152B8">
        <w:trPr>
          <w:trHeight w:val="255"/>
        </w:trPr>
        <w:tc>
          <w:tcPr>
            <w:tcW w:w="451" w:type="dxa"/>
            <w:tcBorders>
              <w:top w:val="nil"/>
              <w:left w:val="nil"/>
              <w:bottom w:val="nil"/>
              <w:right w:val="nil"/>
            </w:tcBorders>
            <w:noWrap/>
            <w:vAlign w:val="bottom"/>
            <w:hideMark/>
          </w:tcPr>
          <w:p w14:paraId="15F470A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1,5</w:t>
            </w:r>
          </w:p>
        </w:tc>
        <w:tc>
          <w:tcPr>
            <w:tcW w:w="7443" w:type="dxa"/>
            <w:tcBorders>
              <w:top w:val="nil"/>
              <w:left w:val="nil"/>
              <w:bottom w:val="nil"/>
              <w:right w:val="nil"/>
            </w:tcBorders>
            <w:noWrap/>
            <w:vAlign w:val="bottom"/>
            <w:hideMark/>
          </w:tcPr>
          <w:p w14:paraId="5D9257C9"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Mantenimiento manto asfaltico Viga canales y losas (aplicación de pintura bituminosa, aplicación de cemento </w:t>
            </w:r>
            <w:proofErr w:type="spellStart"/>
            <w:r w:rsidRPr="00D11689">
              <w:rPr>
                <w:rFonts w:ascii="Verdana" w:eastAsia="Times New Roman" w:hAnsi="Verdana" w:cs="Times New Roman"/>
                <w:color w:val="000000"/>
                <w:sz w:val="22"/>
                <w:lang w:eastAsia="es-CO"/>
              </w:rPr>
              <w:t>plastico</w:t>
            </w:r>
            <w:proofErr w:type="spellEnd"/>
            <w:r w:rsidRPr="00D11689">
              <w:rPr>
                <w:rFonts w:ascii="Verdana" w:eastAsia="Times New Roman" w:hAnsi="Verdana" w:cs="Times New Roman"/>
                <w:color w:val="000000"/>
                <w:sz w:val="22"/>
                <w:lang w:eastAsia="es-CO"/>
              </w:rPr>
              <w:t xml:space="preserve"> y </w:t>
            </w:r>
            <w:proofErr w:type="spellStart"/>
            <w:r w:rsidRPr="00D11689">
              <w:rPr>
                <w:rFonts w:ascii="Verdana" w:eastAsia="Times New Roman" w:hAnsi="Verdana" w:cs="Times New Roman"/>
                <w:color w:val="000000"/>
                <w:sz w:val="22"/>
                <w:lang w:eastAsia="es-CO"/>
              </w:rPr>
              <w:t>emulsion</w:t>
            </w:r>
            <w:proofErr w:type="spellEnd"/>
            <w:r w:rsidRPr="00D11689">
              <w:rPr>
                <w:rFonts w:ascii="Verdana" w:eastAsia="Times New Roman" w:hAnsi="Verdana" w:cs="Times New Roman"/>
                <w:color w:val="000000"/>
                <w:sz w:val="22"/>
                <w:lang w:eastAsia="es-CO"/>
              </w:rPr>
              <w:t xml:space="preserve"> </w:t>
            </w:r>
            <w:proofErr w:type="spellStart"/>
            <w:r w:rsidRPr="00D11689">
              <w:rPr>
                <w:rFonts w:ascii="Verdana" w:eastAsia="Times New Roman" w:hAnsi="Verdana" w:cs="Times New Roman"/>
                <w:color w:val="000000"/>
                <w:sz w:val="22"/>
                <w:lang w:eastAsia="es-CO"/>
              </w:rPr>
              <w:t>asfaltica</w:t>
            </w:r>
            <w:proofErr w:type="spellEnd"/>
            <w:r w:rsidRPr="00D11689">
              <w:rPr>
                <w:rFonts w:ascii="Verdana" w:eastAsia="Times New Roman" w:hAnsi="Verdana" w:cs="Times New Roman"/>
                <w:color w:val="000000"/>
                <w:sz w:val="22"/>
                <w:lang w:eastAsia="es-CO"/>
              </w:rPr>
              <w:t xml:space="preserve"> en perforaciones y bajantes)</w:t>
            </w:r>
          </w:p>
        </w:tc>
        <w:tc>
          <w:tcPr>
            <w:tcW w:w="341" w:type="dxa"/>
            <w:tcBorders>
              <w:top w:val="nil"/>
              <w:left w:val="nil"/>
              <w:bottom w:val="nil"/>
              <w:right w:val="nil"/>
            </w:tcBorders>
            <w:noWrap/>
            <w:vAlign w:val="bottom"/>
            <w:hideMark/>
          </w:tcPr>
          <w:p w14:paraId="523E9ECC"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m²</w:t>
            </w:r>
          </w:p>
        </w:tc>
        <w:tc>
          <w:tcPr>
            <w:tcW w:w="603" w:type="dxa"/>
            <w:tcBorders>
              <w:top w:val="nil"/>
              <w:left w:val="nil"/>
              <w:bottom w:val="nil"/>
              <w:right w:val="nil"/>
            </w:tcBorders>
            <w:noWrap/>
            <w:vAlign w:val="bottom"/>
            <w:hideMark/>
          </w:tcPr>
          <w:p w14:paraId="475EDDB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207,03</w:t>
            </w:r>
          </w:p>
        </w:tc>
      </w:tr>
      <w:tr w:rsidR="008152B8" w:rsidRPr="00D11689" w14:paraId="61A3D139" w14:textId="77777777" w:rsidTr="008152B8">
        <w:trPr>
          <w:trHeight w:val="255"/>
        </w:trPr>
        <w:tc>
          <w:tcPr>
            <w:tcW w:w="451" w:type="dxa"/>
            <w:tcBorders>
              <w:top w:val="nil"/>
              <w:left w:val="nil"/>
              <w:bottom w:val="nil"/>
              <w:right w:val="nil"/>
            </w:tcBorders>
            <w:noWrap/>
            <w:vAlign w:val="bottom"/>
            <w:hideMark/>
          </w:tcPr>
          <w:p w14:paraId="64C3BC80"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1,6</w:t>
            </w:r>
          </w:p>
        </w:tc>
        <w:tc>
          <w:tcPr>
            <w:tcW w:w="7443" w:type="dxa"/>
            <w:tcBorders>
              <w:top w:val="nil"/>
              <w:left w:val="nil"/>
              <w:bottom w:val="nil"/>
              <w:right w:val="nil"/>
            </w:tcBorders>
            <w:noWrap/>
            <w:vAlign w:val="bottom"/>
            <w:hideMark/>
          </w:tcPr>
          <w:p w14:paraId="44235D2E"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Aplicación de manto asfaltico baño 3° nivel</w:t>
            </w:r>
          </w:p>
        </w:tc>
        <w:tc>
          <w:tcPr>
            <w:tcW w:w="341" w:type="dxa"/>
            <w:tcBorders>
              <w:top w:val="nil"/>
              <w:left w:val="nil"/>
              <w:bottom w:val="nil"/>
              <w:right w:val="nil"/>
            </w:tcBorders>
            <w:noWrap/>
            <w:vAlign w:val="bottom"/>
            <w:hideMark/>
          </w:tcPr>
          <w:p w14:paraId="1BBA9005"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m²</w:t>
            </w:r>
          </w:p>
        </w:tc>
        <w:tc>
          <w:tcPr>
            <w:tcW w:w="603" w:type="dxa"/>
            <w:tcBorders>
              <w:top w:val="nil"/>
              <w:left w:val="nil"/>
              <w:bottom w:val="nil"/>
              <w:right w:val="nil"/>
            </w:tcBorders>
            <w:noWrap/>
            <w:vAlign w:val="bottom"/>
            <w:hideMark/>
          </w:tcPr>
          <w:p w14:paraId="5F33CF47"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5,5</w:t>
            </w:r>
          </w:p>
        </w:tc>
      </w:tr>
      <w:tr w:rsidR="008152B8" w:rsidRPr="00D11689" w14:paraId="2D7D2349" w14:textId="77777777" w:rsidTr="008152B8">
        <w:trPr>
          <w:trHeight w:val="255"/>
        </w:trPr>
        <w:tc>
          <w:tcPr>
            <w:tcW w:w="451" w:type="dxa"/>
            <w:tcBorders>
              <w:top w:val="nil"/>
              <w:left w:val="nil"/>
              <w:bottom w:val="nil"/>
              <w:right w:val="nil"/>
            </w:tcBorders>
            <w:noWrap/>
            <w:vAlign w:val="bottom"/>
            <w:hideMark/>
          </w:tcPr>
          <w:p w14:paraId="649E7044"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1,7</w:t>
            </w:r>
          </w:p>
        </w:tc>
        <w:tc>
          <w:tcPr>
            <w:tcW w:w="7443" w:type="dxa"/>
            <w:tcBorders>
              <w:top w:val="nil"/>
              <w:left w:val="nil"/>
              <w:bottom w:val="nil"/>
              <w:right w:val="nil"/>
            </w:tcBorders>
            <w:noWrap/>
            <w:vAlign w:val="bottom"/>
            <w:hideMark/>
          </w:tcPr>
          <w:p w14:paraId="2D45C482"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Trazado</w:t>
            </w:r>
          </w:p>
        </w:tc>
        <w:tc>
          <w:tcPr>
            <w:tcW w:w="341" w:type="dxa"/>
            <w:tcBorders>
              <w:top w:val="nil"/>
              <w:left w:val="nil"/>
              <w:bottom w:val="nil"/>
              <w:right w:val="nil"/>
            </w:tcBorders>
            <w:noWrap/>
            <w:vAlign w:val="bottom"/>
            <w:hideMark/>
          </w:tcPr>
          <w:p w14:paraId="689086F7"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0B96A679"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860,8</w:t>
            </w:r>
          </w:p>
        </w:tc>
      </w:tr>
      <w:tr w:rsidR="008152B8" w:rsidRPr="00D11689" w14:paraId="13E0C0F5" w14:textId="77777777" w:rsidTr="008152B8">
        <w:trPr>
          <w:trHeight w:val="255"/>
        </w:trPr>
        <w:tc>
          <w:tcPr>
            <w:tcW w:w="451" w:type="dxa"/>
            <w:tcBorders>
              <w:top w:val="nil"/>
              <w:left w:val="nil"/>
              <w:bottom w:val="nil"/>
              <w:right w:val="nil"/>
            </w:tcBorders>
            <w:noWrap/>
            <w:vAlign w:val="bottom"/>
            <w:hideMark/>
          </w:tcPr>
          <w:p w14:paraId="34BF6B41" w14:textId="77777777" w:rsidR="008152B8" w:rsidRPr="00D11689" w:rsidRDefault="008152B8" w:rsidP="008152B8">
            <w:pPr>
              <w:jc w:val="right"/>
              <w:rPr>
                <w:rFonts w:ascii="Verdana" w:eastAsia="Times New Roman" w:hAnsi="Verdana" w:cs="Times New Roman"/>
                <w:color w:val="000000"/>
                <w:sz w:val="22"/>
                <w:lang w:eastAsia="es-CO"/>
              </w:rPr>
            </w:pPr>
          </w:p>
        </w:tc>
        <w:tc>
          <w:tcPr>
            <w:tcW w:w="7443" w:type="dxa"/>
            <w:tcBorders>
              <w:top w:val="nil"/>
              <w:left w:val="nil"/>
              <w:bottom w:val="nil"/>
              <w:right w:val="nil"/>
            </w:tcBorders>
            <w:noWrap/>
            <w:vAlign w:val="bottom"/>
            <w:hideMark/>
          </w:tcPr>
          <w:p w14:paraId="2E827E3F" w14:textId="77777777" w:rsidR="008152B8" w:rsidRPr="00D11689" w:rsidRDefault="008152B8" w:rsidP="008152B8">
            <w:pPr>
              <w:jc w:val="left"/>
              <w:rPr>
                <w:rFonts w:ascii="Verdana" w:eastAsia="Times New Roman" w:hAnsi="Verdana" w:cs="Times New Roman"/>
                <w:sz w:val="22"/>
                <w:lang w:eastAsia="es-CO"/>
              </w:rPr>
            </w:pPr>
          </w:p>
        </w:tc>
        <w:tc>
          <w:tcPr>
            <w:tcW w:w="341" w:type="dxa"/>
            <w:tcBorders>
              <w:top w:val="nil"/>
              <w:left w:val="nil"/>
              <w:bottom w:val="nil"/>
              <w:right w:val="nil"/>
            </w:tcBorders>
            <w:noWrap/>
            <w:vAlign w:val="bottom"/>
            <w:hideMark/>
          </w:tcPr>
          <w:p w14:paraId="5F32045C" w14:textId="77777777" w:rsidR="008152B8" w:rsidRPr="00D11689" w:rsidRDefault="008152B8" w:rsidP="008152B8">
            <w:pPr>
              <w:jc w:val="left"/>
              <w:rPr>
                <w:rFonts w:ascii="Verdana" w:eastAsia="Times New Roman" w:hAnsi="Verdana" w:cs="Times New Roman"/>
                <w:sz w:val="22"/>
                <w:lang w:eastAsia="es-CO"/>
              </w:rPr>
            </w:pPr>
          </w:p>
        </w:tc>
        <w:tc>
          <w:tcPr>
            <w:tcW w:w="603" w:type="dxa"/>
            <w:tcBorders>
              <w:top w:val="nil"/>
              <w:left w:val="nil"/>
              <w:bottom w:val="nil"/>
              <w:right w:val="nil"/>
            </w:tcBorders>
            <w:noWrap/>
            <w:vAlign w:val="bottom"/>
            <w:hideMark/>
          </w:tcPr>
          <w:p w14:paraId="1CDE3695" w14:textId="77777777" w:rsidR="008152B8" w:rsidRPr="00D11689" w:rsidRDefault="008152B8" w:rsidP="008152B8">
            <w:pPr>
              <w:jc w:val="left"/>
              <w:rPr>
                <w:rFonts w:ascii="Verdana" w:eastAsia="Times New Roman" w:hAnsi="Verdana" w:cs="Times New Roman"/>
                <w:sz w:val="22"/>
                <w:lang w:eastAsia="es-CO"/>
              </w:rPr>
            </w:pPr>
          </w:p>
        </w:tc>
      </w:tr>
      <w:tr w:rsidR="008152B8" w:rsidRPr="00D11689" w14:paraId="621A7E5A" w14:textId="77777777" w:rsidTr="008152B8">
        <w:trPr>
          <w:trHeight w:val="300"/>
        </w:trPr>
        <w:tc>
          <w:tcPr>
            <w:tcW w:w="451" w:type="dxa"/>
            <w:tcBorders>
              <w:top w:val="nil"/>
              <w:left w:val="nil"/>
              <w:bottom w:val="nil"/>
              <w:right w:val="nil"/>
            </w:tcBorders>
            <w:shd w:val="clear" w:color="000000" w:fill="808080"/>
            <w:noWrap/>
            <w:vAlign w:val="bottom"/>
            <w:hideMark/>
          </w:tcPr>
          <w:p w14:paraId="30572DC7"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2</w:t>
            </w:r>
          </w:p>
        </w:tc>
        <w:tc>
          <w:tcPr>
            <w:tcW w:w="7443" w:type="dxa"/>
            <w:tcBorders>
              <w:top w:val="nil"/>
              <w:left w:val="nil"/>
              <w:bottom w:val="nil"/>
              <w:right w:val="nil"/>
            </w:tcBorders>
            <w:shd w:val="clear" w:color="000000" w:fill="808080"/>
            <w:noWrap/>
            <w:vAlign w:val="bottom"/>
            <w:hideMark/>
          </w:tcPr>
          <w:p w14:paraId="1B83FCAB"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MAMPOSTERIA</w:t>
            </w:r>
          </w:p>
        </w:tc>
        <w:tc>
          <w:tcPr>
            <w:tcW w:w="341" w:type="dxa"/>
            <w:tcBorders>
              <w:top w:val="nil"/>
              <w:left w:val="nil"/>
              <w:bottom w:val="nil"/>
              <w:right w:val="nil"/>
            </w:tcBorders>
            <w:shd w:val="clear" w:color="000000" w:fill="808080"/>
            <w:noWrap/>
            <w:vAlign w:val="bottom"/>
            <w:hideMark/>
          </w:tcPr>
          <w:p w14:paraId="3180E9A3"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398FF0ED"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46373FA7" w14:textId="77777777" w:rsidTr="008152B8">
        <w:trPr>
          <w:trHeight w:val="255"/>
        </w:trPr>
        <w:tc>
          <w:tcPr>
            <w:tcW w:w="451" w:type="dxa"/>
            <w:tcBorders>
              <w:top w:val="nil"/>
              <w:left w:val="nil"/>
              <w:bottom w:val="nil"/>
              <w:right w:val="nil"/>
            </w:tcBorders>
            <w:noWrap/>
            <w:vAlign w:val="bottom"/>
            <w:hideMark/>
          </w:tcPr>
          <w:p w14:paraId="2D6E1CC3"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2,1</w:t>
            </w:r>
          </w:p>
        </w:tc>
        <w:tc>
          <w:tcPr>
            <w:tcW w:w="7443" w:type="dxa"/>
            <w:tcBorders>
              <w:top w:val="nil"/>
              <w:left w:val="nil"/>
              <w:bottom w:val="nil"/>
              <w:right w:val="nil"/>
            </w:tcBorders>
            <w:noWrap/>
            <w:vAlign w:val="bottom"/>
            <w:hideMark/>
          </w:tcPr>
          <w:p w14:paraId="7452250D"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Levante en bloque muro cerramiento</w:t>
            </w:r>
          </w:p>
        </w:tc>
        <w:tc>
          <w:tcPr>
            <w:tcW w:w="341" w:type="dxa"/>
            <w:tcBorders>
              <w:top w:val="nil"/>
              <w:left w:val="nil"/>
              <w:bottom w:val="nil"/>
              <w:right w:val="nil"/>
            </w:tcBorders>
            <w:noWrap/>
            <w:vAlign w:val="bottom"/>
            <w:hideMark/>
          </w:tcPr>
          <w:p w14:paraId="0E64571E"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3A6EC2E3"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36,6</w:t>
            </w:r>
          </w:p>
        </w:tc>
      </w:tr>
      <w:tr w:rsidR="008152B8" w:rsidRPr="00D11689" w14:paraId="4B0A1800" w14:textId="77777777" w:rsidTr="008152B8">
        <w:trPr>
          <w:trHeight w:val="255"/>
        </w:trPr>
        <w:tc>
          <w:tcPr>
            <w:tcW w:w="451" w:type="dxa"/>
            <w:tcBorders>
              <w:top w:val="nil"/>
              <w:left w:val="nil"/>
              <w:bottom w:val="nil"/>
              <w:right w:val="nil"/>
            </w:tcBorders>
            <w:noWrap/>
            <w:vAlign w:val="bottom"/>
            <w:hideMark/>
          </w:tcPr>
          <w:p w14:paraId="5091C48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2,2</w:t>
            </w:r>
          </w:p>
        </w:tc>
        <w:tc>
          <w:tcPr>
            <w:tcW w:w="7443" w:type="dxa"/>
            <w:tcBorders>
              <w:top w:val="nil"/>
              <w:left w:val="nil"/>
              <w:bottom w:val="nil"/>
              <w:right w:val="nil"/>
            </w:tcBorders>
            <w:noWrap/>
            <w:vAlign w:val="bottom"/>
            <w:hideMark/>
          </w:tcPr>
          <w:p w14:paraId="032E6218"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Columneta cerramiento perimetral</w:t>
            </w:r>
          </w:p>
        </w:tc>
        <w:tc>
          <w:tcPr>
            <w:tcW w:w="341" w:type="dxa"/>
            <w:tcBorders>
              <w:top w:val="nil"/>
              <w:left w:val="nil"/>
              <w:bottom w:val="nil"/>
              <w:right w:val="nil"/>
            </w:tcBorders>
            <w:noWrap/>
            <w:vAlign w:val="bottom"/>
            <w:hideMark/>
          </w:tcPr>
          <w:p w14:paraId="2575D26A"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w:t>
            </w:r>
          </w:p>
        </w:tc>
        <w:tc>
          <w:tcPr>
            <w:tcW w:w="603" w:type="dxa"/>
            <w:tcBorders>
              <w:top w:val="nil"/>
              <w:left w:val="nil"/>
              <w:bottom w:val="nil"/>
              <w:right w:val="nil"/>
            </w:tcBorders>
            <w:noWrap/>
            <w:vAlign w:val="bottom"/>
            <w:hideMark/>
          </w:tcPr>
          <w:p w14:paraId="3415FFFB"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10</w:t>
            </w:r>
          </w:p>
        </w:tc>
      </w:tr>
      <w:tr w:rsidR="008152B8" w:rsidRPr="00D11689" w14:paraId="541D6616" w14:textId="77777777" w:rsidTr="008152B8">
        <w:trPr>
          <w:trHeight w:val="255"/>
        </w:trPr>
        <w:tc>
          <w:tcPr>
            <w:tcW w:w="451" w:type="dxa"/>
            <w:tcBorders>
              <w:top w:val="nil"/>
              <w:left w:val="nil"/>
              <w:bottom w:val="nil"/>
              <w:right w:val="nil"/>
            </w:tcBorders>
            <w:noWrap/>
            <w:vAlign w:val="bottom"/>
            <w:hideMark/>
          </w:tcPr>
          <w:p w14:paraId="5D478D58"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lastRenderedPageBreak/>
              <w:t>2,3</w:t>
            </w:r>
          </w:p>
        </w:tc>
        <w:tc>
          <w:tcPr>
            <w:tcW w:w="7443" w:type="dxa"/>
            <w:tcBorders>
              <w:top w:val="nil"/>
              <w:left w:val="nil"/>
              <w:bottom w:val="nil"/>
              <w:right w:val="nil"/>
            </w:tcBorders>
            <w:noWrap/>
            <w:vAlign w:val="bottom"/>
            <w:hideMark/>
          </w:tcPr>
          <w:p w14:paraId="1D063E8A"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Pañete exterior cerramiento perimetral</w:t>
            </w:r>
          </w:p>
        </w:tc>
        <w:tc>
          <w:tcPr>
            <w:tcW w:w="341" w:type="dxa"/>
            <w:tcBorders>
              <w:top w:val="nil"/>
              <w:left w:val="nil"/>
              <w:bottom w:val="nil"/>
              <w:right w:val="nil"/>
            </w:tcBorders>
            <w:noWrap/>
            <w:vAlign w:val="bottom"/>
            <w:hideMark/>
          </w:tcPr>
          <w:p w14:paraId="1399F83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14D540A3"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84,2</w:t>
            </w:r>
          </w:p>
        </w:tc>
      </w:tr>
      <w:tr w:rsidR="008152B8" w:rsidRPr="00D11689" w14:paraId="55A14621" w14:textId="77777777" w:rsidTr="008152B8">
        <w:trPr>
          <w:trHeight w:val="255"/>
        </w:trPr>
        <w:tc>
          <w:tcPr>
            <w:tcW w:w="451" w:type="dxa"/>
            <w:tcBorders>
              <w:top w:val="nil"/>
              <w:left w:val="nil"/>
              <w:bottom w:val="nil"/>
              <w:right w:val="nil"/>
            </w:tcBorders>
            <w:noWrap/>
            <w:vAlign w:val="bottom"/>
            <w:hideMark/>
          </w:tcPr>
          <w:p w14:paraId="06E22EAA"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2,4</w:t>
            </w:r>
          </w:p>
        </w:tc>
        <w:tc>
          <w:tcPr>
            <w:tcW w:w="7443" w:type="dxa"/>
            <w:tcBorders>
              <w:top w:val="nil"/>
              <w:left w:val="nil"/>
              <w:bottom w:val="nil"/>
              <w:right w:val="nil"/>
            </w:tcBorders>
            <w:noWrap/>
            <w:vAlign w:val="bottom"/>
            <w:hideMark/>
          </w:tcPr>
          <w:p w14:paraId="2E24ECFA"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Pañete baño 3° nivel</w:t>
            </w:r>
          </w:p>
        </w:tc>
        <w:tc>
          <w:tcPr>
            <w:tcW w:w="341" w:type="dxa"/>
            <w:tcBorders>
              <w:top w:val="nil"/>
              <w:left w:val="nil"/>
              <w:bottom w:val="nil"/>
              <w:right w:val="nil"/>
            </w:tcBorders>
            <w:noWrap/>
            <w:vAlign w:val="bottom"/>
            <w:hideMark/>
          </w:tcPr>
          <w:p w14:paraId="59A3F5A8"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021408C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25,85</w:t>
            </w:r>
          </w:p>
        </w:tc>
      </w:tr>
      <w:tr w:rsidR="008152B8" w:rsidRPr="00D11689" w14:paraId="2A852D21" w14:textId="77777777" w:rsidTr="008152B8">
        <w:trPr>
          <w:trHeight w:val="315"/>
        </w:trPr>
        <w:tc>
          <w:tcPr>
            <w:tcW w:w="451" w:type="dxa"/>
            <w:tcBorders>
              <w:top w:val="nil"/>
              <w:left w:val="nil"/>
              <w:bottom w:val="nil"/>
              <w:right w:val="nil"/>
            </w:tcBorders>
            <w:shd w:val="clear" w:color="000000" w:fill="808080"/>
            <w:noWrap/>
            <w:vAlign w:val="bottom"/>
            <w:hideMark/>
          </w:tcPr>
          <w:p w14:paraId="270C54A8"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3</w:t>
            </w:r>
          </w:p>
        </w:tc>
        <w:tc>
          <w:tcPr>
            <w:tcW w:w="7443" w:type="dxa"/>
            <w:tcBorders>
              <w:top w:val="nil"/>
              <w:left w:val="nil"/>
              <w:bottom w:val="nil"/>
              <w:right w:val="nil"/>
            </w:tcBorders>
            <w:shd w:val="clear" w:color="000000" w:fill="808080"/>
            <w:noWrap/>
            <w:vAlign w:val="bottom"/>
            <w:hideMark/>
          </w:tcPr>
          <w:p w14:paraId="1F187465"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CUBIERTA</w:t>
            </w:r>
          </w:p>
        </w:tc>
        <w:tc>
          <w:tcPr>
            <w:tcW w:w="341" w:type="dxa"/>
            <w:tcBorders>
              <w:top w:val="nil"/>
              <w:left w:val="nil"/>
              <w:bottom w:val="nil"/>
              <w:right w:val="nil"/>
            </w:tcBorders>
            <w:shd w:val="clear" w:color="000000" w:fill="808080"/>
            <w:noWrap/>
            <w:vAlign w:val="bottom"/>
            <w:hideMark/>
          </w:tcPr>
          <w:p w14:paraId="0836057C"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1B7D21C4"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6D4FF752" w14:textId="77777777" w:rsidTr="008152B8">
        <w:trPr>
          <w:trHeight w:val="255"/>
        </w:trPr>
        <w:tc>
          <w:tcPr>
            <w:tcW w:w="451" w:type="dxa"/>
            <w:tcBorders>
              <w:top w:val="nil"/>
              <w:left w:val="nil"/>
              <w:bottom w:val="nil"/>
              <w:right w:val="nil"/>
            </w:tcBorders>
            <w:noWrap/>
            <w:vAlign w:val="bottom"/>
            <w:hideMark/>
          </w:tcPr>
          <w:p w14:paraId="5221050F"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3,1</w:t>
            </w:r>
          </w:p>
        </w:tc>
        <w:tc>
          <w:tcPr>
            <w:tcW w:w="7443" w:type="dxa"/>
            <w:tcBorders>
              <w:top w:val="nil"/>
              <w:left w:val="nil"/>
              <w:bottom w:val="nil"/>
              <w:right w:val="nil"/>
            </w:tcBorders>
            <w:noWrap/>
            <w:vAlign w:val="bottom"/>
            <w:hideMark/>
          </w:tcPr>
          <w:p w14:paraId="57CBE185"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cielo raso</w:t>
            </w:r>
          </w:p>
        </w:tc>
        <w:tc>
          <w:tcPr>
            <w:tcW w:w="341" w:type="dxa"/>
            <w:tcBorders>
              <w:top w:val="nil"/>
              <w:left w:val="nil"/>
              <w:bottom w:val="nil"/>
              <w:right w:val="nil"/>
            </w:tcBorders>
            <w:noWrap/>
            <w:vAlign w:val="bottom"/>
            <w:hideMark/>
          </w:tcPr>
          <w:p w14:paraId="439799B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29EFBDC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830,77</w:t>
            </w:r>
          </w:p>
        </w:tc>
      </w:tr>
      <w:tr w:rsidR="008152B8" w:rsidRPr="00D11689" w14:paraId="00D52707" w14:textId="77777777" w:rsidTr="008152B8">
        <w:trPr>
          <w:trHeight w:val="255"/>
        </w:trPr>
        <w:tc>
          <w:tcPr>
            <w:tcW w:w="451" w:type="dxa"/>
            <w:tcBorders>
              <w:top w:val="nil"/>
              <w:left w:val="nil"/>
              <w:bottom w:val="nil"/>
              <w:right w:val="nil"/>
            </w:tcBorders>
            <w:noWrap/>
            <w:vAlign w:val="bottom"/>
            <w:hideMark/>
          </w:tcPr>
          <w:p w14:paraId="2FCFECF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3,2</w:t>
            </w:r>
          </w:p>
        </w:tc>
        <w:tc>
          <w:tcPr>
            <w:tcW w:w="7443" w:type="dxa"/>
            <w:tcBorders>
              <w:top w:val="nil"/>
              <w:left w:val="nil"/>
              <w:bottom w:val="nil"/>
              <w:right w:val="nil"/>
            </w:tcBorders>
            <w:noWrap/>
            <w:vAlign w:val="bottom"/>
            <w:hideMark/>
          </w:tcPr>
          <w:p w14:paraId="56C19F9C"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cubierta</w:t>
            </w:r>
          </w:p>
        </w:tc>
        <w:tc>
          <w:tcPr>
            <w:tcW w:w="341" w:type="dxa"/>
            <w:tcBorders>
              <w:top w:val="nil"/>
              <w:left w:val="nil"/>
              <w:bottom w:val="nil"/>
              <w:right w:val="nil"/>
            </w:tcBorders>
            <w:noWrap/>
            <w:vAlign w:val="bottom"/>
            <w:hideMark/>
          </w:tcPr>
          <w:p w14:paraId="5D14F724"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085A0742"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860,8</w:t>
            </w:r>
          </w:p>
        </w:tc>
      </w:tr>
      <w:tr w:rsidR="008152B8" w:rsidRPr="00D11689" w14:paraId="666879F1" w14:textId="77777777" w:rsidTr="008152B8">
        <w:trPr>
          <w:trHeight w:val="255"/>
        </w:trPr>
        <w:tc>
          <w:tcPr>
            <w:tcW w:w="451" w:type="dxa"/>
            <w:tcBorders>
              <w:top w:val="nil"/>
              <w:left w:val="nil"/>
              <w:bottom w:val="nil"/>
              <w:right w:val="nil"/>
            </w:tcBorders>
            <w:noWrap/>
            <w:vAlign w:val="bottom"/>
            <w:hideMark/>
          </w:tcPr>
          <w:p w14:paraId="0C46E5ED"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3,3</w:t>
            </w:r>
          </w:p>
        </w:tc>
        <w:tc>
          <w:tcPr>
            <w:tcW w:w="7443" w:type="dxa"/>
            <w:tcBorders>
              <w:top w:val="nil"/>
              <w:left w:val="nil"/>
              <w:bottom w:val="nil"/>
              <w:right w:val="nil"/>
            </w:tcBorders>
            <w:noWrap/>
            <w:vAlign w:val="bottom"/>
            <w:hideMark/>
          </w:tcPr>
          <w:p w14:paraId="16EF7949"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Reparacion</w:t>
            </w:r>
            <w:proofErr w:type="spellEnd"/>
            <w:r w:rsidRPr="00D11689">
              <w:rPr>
                <w:rFonts w:ascii="Verdana" w:eastAsia="Times New Roman" w:hAnsi="Verdana" w:cs="Times New Roman"/>
                <w:color w:val="000000"/>
                <w:sz w:val="22"/>
                <w:lang w:eastAsia="es-CO"/>
              </w:rPr>
              <w:t xml:space="preserve"> y Mantenimiento de cubierta</w:t>
            </w:r>
          </w:p>
        </w:tc>
        <w:tc>
          <w:tcPr>
            <w:tcW w:w="341" w:type="dxa"/>
            <w:tcBorders>
              <w:top w:val="nil"/>
              <w:left w:val="nil"/>
              <w:bottom w:val="nil"/>
              <w:right w:val="nil"/>
            </w:tcBorders>
            <w:noWrap/>
            <w:vAlign w:val="bottom"/>
            <w:hideMark/>
          </w:tcPr>
          <w:p w14:paraId="7C0CAFBC"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0DBEA910"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50</w:t>
            </w:r>
          </w:p>
        </w:tc>
      </w:tr>
      <w:tr w:rsidR="008152B8" w:rsidRPr="00D11689" w14:paraId="21F80EF1" w14:textId="77777777" w:rsidTr="008152B8">
        <w:trPr>
          <w:trHeight w:val="255"/>
        </w:trPr>
        <w:tc>
          <w:tcPr>
            <w:tcW w:w="451" w:type="dxa"/>
            <w:tcBorders>
              <w:top w:val="nil"/>
              <w:left w:val="nil"/>
              <w:bottom w:val="nil"/>
              <w:right w:val="nil"/>
            </w:tcBorders>
            <w:shd w:val="clear" w:color="000000" w:fill="808080"/>
            <w:noWrap/>
            <w:vAlign w:val="bottom"/>
            <w:hideMark/>
          </w:tcPr>
          <w:p w14:paraId="511AF60E" w14:textId="77777777" w:rsidR="008152B8" w:rsidRPr="00D11689" w:rsidRDefault="008152B8" w:rsidP="008152B8">
            <w:pPr>
              <w:jc w:val="right"/>
              <w:rPr>
                <w:rFonts w:ascii="Verdana" w:eastAsia="Times New Roman" w:hAnsi="Verdana" w:cs="Times New Roman"/>
                <w:b/>
                <w:bCs/>
                <w:sz w:val="22"/>
                <w:lang w:eastAsia="es-CO"/>
              </w:rPr>
            </w:pPr>
            <w:r w:rsidRPr="00D11689">
              <w:rPr>
                <w:rFonts w:ascii="Verdana" w:eastAsia="Times New Roman" w:hAnsi="Verdana" w:cs="Times New Roman"/>
                <w:b/>
                <w:bCs/>
                <w:sz w:val="22"/>
                <w:lang w:eastAsia="es-CO"/>
              </w:rPr>
              <w:t>4</w:t>
            </w:r>
          </w:p>
        </w:tc>
        <w:tc>
          <w:tcPr>
            <w:tcW w:w="7443" w:type="dxa"/>
            <w:tcBorders>
              <w:top w:val="nil"/>
              <w:left w:val="nil"/>
              <w:bottom w:val="nil"/>
              <w:right w:val="nil"/>
            </w:tcBorders>
            <w:shd w:val="clear" w:color="000000" w:fill="808080"/>
            <w:noWrap/>
            <w:vAlign w:val="bottom"/>
            <w:hideMark/>
          </w:tcPr>
          <w:p w14:paraId="125E5952" w14:textId="77777777" w:rsidR="008152B8" w:rsidRPr="00D11689" w:rsidRDefault="008152B8" w:rsidP="008152B8">
            <w:pPr>
              <w:jc w:val="left"/>
              <w:rPr>
                <w:rFonts w:ascii="Verdana" w:eastAsia="Times New Roman" w:hAnsi="Verdana" w:cs="Times New Roman"/>
                <w:b/>
                <w:bCs/>
                <w:sz w:val="22"/>
                <w:lang w:eastAsia="es-CO"/>
              </w:rPr>
            </w:pPr>
            <w:r w:rsidRPr="00D11689">
              <w:rPr>
                <w:rFonts w:ascii="Verdana" w:eastAsia="Times New Roman" w:hAnsi="Verdana" w:cs="Times New Roman"/>
                <w:b/>
                <w:bCs/>
                <w:sz w:val="22"/>
                <w:lang w:eastAsia="es-CO"/>
              </w:rPr>
              <w:t>PISOS Y ENCHAPES</w:t>
            </w:r>
          </w:p>
        </w:tc>
        <w:tc>
          <w:tcPr>
            <w:tcW w:w="341" w:type="dxa"/>
            <w:tcBorders>
              <w:top w:val="nil"/>
              <w:left w:val="nil"/>
              <w:bottom w:val="nil"/>
              <w:right w:val="nil"/>
            </w:tcBorders>
            <w:shd w:val="clear" w:color="000000" w:fill="808080"/>
            <w:noWrap/>
            <w:vAlign w:val="bottom"/>
            <w:hideMark/>
          </w:tcPr>
          <w:p w14:paraId="48955749" w14:textId="77777777" w:rsidR="008152B8" w:rsidRPr="00D11689" w:rsidRDefault="008152B8" w:rsidP="008152B8">
            <w:pPr>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 </w:t>
            </w:r>
          </w:p>
        </w:tc>
        <w:tc>
          <w:tcPr>
            <w:tcW w:w="603" w:type="dxa"/>
            <w:tcBorders>
              <w:top w:val="nil"/>
              <w:left w:val="nil"/>
              <w:bottom w:val="nil"/>
              <w:right w:val="nil"/>
            </w:tcBorders>
            <w:shd w:val="clear" w:color="000000" w:fill="808080"/>
            <w:noWrap/>
            <w:vAlign w:val="bottom"/>
            <w:hideMark/>
          </w:tcPr>
          <w:p w14:paraId="244263B6" w14:textId="77777777" w:rsidR="008152B8" w:rsidRPr="00D11689" w:rsidRDefault="008152B8" w:rsidP="008152B8">
            <w:pPr>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 </w:t>
            </w:r>
          </w:p>
        </w:tc>
      </w:tr>
      <w:tr w:rsidR="008152B8" w:rsidRPr="00D11689" w14:paraId="0DB00AB5" w14:textId="77777777" w:rsidTr="008152B8">
        <w:trPr>
          <w:trHeight w:val="255"/>
        </w:trPr>
        <w:tc>
          <w:tcPr>
            <w:tcW w:w="451" w:type="dxa"/>
            <w:tcBorders>
              <w:top w:val="nil"/>
              <w:left w:val="nil"/>
              <w:bottom w:val="nil"/>
              <w:right w:val="nil"/>
            </w:tcBorders>
            <w:noWrap/>
            <w:vAlign w:val="bottom"/>
            <w:hideMark/>
          </w:tcPr>
          <w:p w14:paraId="4461F483"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4,1</w:t>
            </w:r>
          </w:p>
        </w:tc>
        <w:tc>
          <w:tcPr>
            <w:tcW w:w="7443" w:type="dxa"/>
            <w:tcBorders>
              <w:top w:val="nil"/>
              <w:left w:val="nil"/>
              <w:bottom w:val="nil"/>
              <w:right w:val="nil"/>
            </w:tcBorders>
            <w:noWrap/>
            <w:vAlign w:val="bottom"/>
            <w:hideMark/>
          </w:tcPr>
          <w:p w14:paraId="7CEE31E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Enchape </w:t>
            </w:r>
            <w:proofErr w:type="spellStart"/>
            <w:r w:rsidRPr="00D11689">
              <w:rPr>
                <w:rFonts w:ascii="Verdana" w:eastAsia="Times New Roman" w:hAnsi="Verdana" w:cs="Times New Roman"/>
                <w:color w:val="000000"/>
                <w:sz w:val="22"/>
                <w:lang w:eastAsia="es-CO"/>
              </w:rPr>
              <w:t>ceramico</w:t>
            </w:r>
            <w:proofErr w:type="spellEnd"/>
            <w:r w:rsidRPr="00D11689">
              <w:rPr>
                <w:rFonts w:ascii="Verdana" w:eastAsia="Times New Roman" w:hAnsi="Verdana" w:cs="Times New Roman"/>
                <w:color w:val="000000"/>
                <w:sz w:val="22"/>
                <w:lang w:eastAsia="es-CO"/>
              </w:rPr>
              <w:t xml:space="preserve"> baño 3° nivel</w:t>
            </w:r>
          </w:p>
        </w:tc>
        <w:tc>
          <w:tcPr>
            <w:tcW w:w="341" w:type="dxa"/>
            <w:tcBorders>
              <w:top w:val="nil"/>
              <w:left w:val="nil"/>
              <w:bottom w:val="nil"/>
              <w:right w:val="nil"/>
            </w:tcBorders>
            <w:noWrap/>
            <w:vAlign w:val="bottom"/>
            <w:hideMark/>
          </w:tcPr>
          <w:p w14:paraId="58FE90B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m²</w:t>
            </w:r>
          </w:p>
        </w:tc>
        <w:tc>
          <w:tcPr>
            <w:tcW w:w="603" w:type="dxa"/>
            <w:tcBorders>
              <w:top w:val="nil"/>
              <w:left w:val="nil"/>
              <w:bottom w:val="nil"/>
              <w:right w:val="nil"/>
            </w:tcBorders>
            <w:noWrap/>
            <w:vAlign w:val="bottom"/>
            <w:hideMark/>
          </w:tcPr>
          <w:p w14:paraId="39019B4F"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25,85</w:t>
            </w:r>
          </w:p>
        </w:tc>
      </w:tr>
      <w:tr w:rsidR="008152B8" w:rsidRPr="00D11689" w14:paraId="2645D0D3" w14:textId="77777777" w:rsidTr="008152B8">
        <w:trPr>
          <w:trHeight w:val="255"/>
        </w:trPr>
        <w:tc>
          <w:tcPr>
            <w:tcW w:w="451" w:type="dxa"/>
            <w:tcBorders>
              <w:top w:val="nil"/>
              <w:left w:val="nil"/>
              <w:bottom w:val="nil"/>
              <w:right w:val="nil"/>
            </w:tcBorders>
            <w:shd w:val="clear" w:color="000000" w:fill="808080"/>
            <w:noWrap/>
            <w:vAlign w:val="bottom"/>
            <w:hideMark/>
          </w:tcPr>
          <w:p w14:paraId="35976F89"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5</w:t>
            </w:r>
          </w:p>
        </w:tc>
        <w:tc>
          <w:tcPr>
            <w:tcW w:w="7443" w:type="dxa"/>
            <w:tcBorders>
              <w:top w:val="nil"/>
              <w:left w:val="nil"/>
              <w:bottom w:val="nil"/>
              <w:right w:val="nil"/>
            </w:tcBorders>
            <w:shd w:val="clear" w:color="000000" w:fill="808080"/>
            <w:noWrap/>
            <w:vAlign w:val="bottom"/>
            <w:hideMark/>
          </w:tcPr>
          <w:p w14:paraId="0D9EB3F0"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CARPINTERIA DE MADERA</w:t>
            </w:r>
          </w:p>
        </w:tc>
        <w:tc>
          <w:tcPr>
            <w:tcW w:w="341" w:type="dxa"/>
            <w:tcBorders>
              <w:top w:val="nil"/>
              <w:left w:val="nil"/>
              <w:bottom w:val="nil"/>
              <w:right w:val="nil"/>
            </w:tcBorders>
            <w:shd w:val="clear" w:color="000000" w:fill="808080"/>
            <w:noWrap/>
            <w:vAlign w:val="bottom"/>
            <w:hideMark/>
          </w:tcPr>
          <w:p w14:paraId="1C69B783"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1EB1CE58"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3A35E65B" w14:textId="77777777" w:rsidTr="008152B8">
        <w:trPr>
          <w:trHeight w:val="480"/>
        </w:trPr>
        <w:tc>
          <w:tcPr>
            <w:tcW w:w="451" w:type="dxa"/>
            <w:tcBorders>
              <w:top w:val="nil"/>
              <w:left w:val="nil"/>
              <w:bottom w:val="nil"/>
              <w:right w:val="nil"/>
            </w:tcBorders>
            <w:noWrap/>
            <w:vAlign w:val="bottom"/>
            <w:hideMark/>
          </w:tcPr>
          <w:p w14:paraId="5F68F3BC"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5,1,</w:t>
            </w:r>
          </w:p>
        </w:tc>
        <w:tc>
          <w:tcPr>
            <w:tcW w:w="7443" w:type="dxa"/>
            <w:tcBorders>
              <w:top w:val="nil"/>
              <w:left w:val="nil"/>
              <w:bottom w:val="nil"/>
              <w:right w:val="nil"/>
            </w:tcBorders>
            <w:vAlign w:val="bottom"/>
            <w:hideMark/>
          </w:tcPr>
          <w:p w14:paraId="585B5F44"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Puerta acceso principal 4 hojas</w:t>
            </w:r>
          </w:p>
        </w:tc>
        <w:tc>
          <w:tcPr>
            <w:tcW w:w="341" w:type="dxa"/>
            <w:tcBorders>
              <w:top w:val="nil"/>
              <w:left w:val="nil"/>
              <w:bottom w:val="nil"/>
              <w:right w:val="nil"/>
            </w:tcBorders>
            <w:noWrap/>
            <w:vAlign w:val="bottom"/>
            <w:hideMark/>
          </w:tcPr>
          <w:p w14:paraId="4462AA17"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18240DE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1E8AEA62" w14:textId="77777777" w:rsidTr="008152B8">
        <w:trPr>
          <w:trHeight w:val="510"/>
        </w:trPr>
        <w:tc>
          <w:tcPr>
            <w:tcW w:w="451" w:type="dxa"/>
            <w:tcBorders>
              <w:top w:val="nil"/>
              <w:left w:val="nil"/>
              <w:bottom w:val="nil"/>
              <w:right w:val="nil"/>
            </w:tcBorders>
            <w:noWrap/>
            <w:vAlign w:val="bottom"/>
            <w:hideMark/>
          </w:tcPr>
          <w:p w14:paraId="40D2F492"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5,2</w:t>
            </w:r>
          </w:p>
        </w:tc>
        <w:tc>
          <w:tcPr>
            <w:tcW w:w="7443" w:type="dxa"/>
            <w:tcBorders>
              <w:top w:val="nil"/>
              <w:left w:val="nil"/>
              <w:bottom w:val="nil"/>
              <w:right w:val="nil"/>
            </w:tcBorders>
            <w:vAlign w:val="bottom"/>
            <w:hideMark/>
          </w:tcPr>
          <w:p w14:paraId="77FD51C3"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Puerta madera Baños</w:t>
            </w:r>
          </w:p>
        </w:tc>
        <w:tc>
          <w:tcPr>
            <w:tcW w:w="341" w:type="dxa"/>
            <w:tcBorders>
              <w:top w:val="nil"/>
              <w:left w:val="nil"/>
              <w:bottom w:val="nil"/>
              <w:right w:val="nil"/>
            </w:tcBorders>
            <w:noWrap/>
            <w:vAlign w:val="bottom"/>
            <w:hideMark/>
          </w:tcPr>
          <w:p w14:paraId="4C36A60B"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678CC5B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4</w:t>
            </w:r>
          </w:p>
        </w:tc>
      </w:tr>
      <w:tr w:rsidR="008152B8" w:rsidRPr="00D11689" w14:paraId="3B3DF177" w14:textId="77777777" w:rsidTr="008152B8">
        <w:trPr>
          <w:trHeight w:val="510"/>
        </w:trPr>
        <w:tc>
          <w:tcPr>
            <w:tcW w:w="451" w:type="dxa"/>
            <w:tcBorders>
              <w:top w:val="nil"/>
              <w:left w:val="nil"/>
              <w:bottom w:val="nil"/>
              <w:right w:val="nil"/>
            </w:tcBorders>
            <w:noWrap/>
            <w:vAlign w:val="bottom"/>
            <w:hideMark/>
          </w:tcPr>
          <w:p w14:paraId="524E7BB4"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5,3</w:t>
            </w:r>
          </w:p>
        </w:tc>
        <w:tc>
          <w:tcPr>
            <w:tcW w:w="7443" w:type="dxa"/>
            <w:tcBorders>
              <w:top w:val="nil"/>
              <w:left w:val="nil"/>
              <w:bottom w:val="nil"/>
              <w:right w:val="nil"/>
            </w:tcBorders>
            <w:vAlign w:val="bottom"/>
            <w:hideMark/>
          </w:tcPr>
          <w:p w14:paraId="27EC9AE2"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Puerta Madera doble</w:t>
            </w:r>
          </w:p>
        </w:tc>
        <w:tc>
          <w:tcPr>
            <w:tcW w:w="341" w:type="dxa"/>
            <w:tcBorders>
              <w:top w:val="nil"/>
              <w:left w:val="nil"/>
              <w:bottom w:val="nil"/>
              <w:right w:val="nil"/>
            </w:tcBorders>
            <w:noWrap/>
            <w:vAlign w:val="bottom"/>
            <w:hideMark/>
          </w:tcPr>
          <w:p w14:paraId="3AFE988F" w14:textId="77777777" w:rsidR="008152B8" w:rsidRPr="00D11689" w:rsidRDefault="008152B8" w:rsidP="008152B8">
            <w:pPr>
              <w:jc w:val="left"/>
              <w:rPr>
                <w:rFonts w:ascii="Verdana" w:eastAsia="Times New Roman" w:hAnsi="Verdana" w:cs="Times New Roman"/>
                <w:color w:val="000000"/>
                <w:sz w:val="22"/>
                <w:lang w:eastAsia="es-CO"/>
              </w:rPr>
            </w:pPr>
          </w:p>
        </w:tc>
        <w:tc>
          <w:tcPr>
            <w:tcW w:w="603" w:type="dxa"/>
            <w:tcBorders>
              <w:top w:val="nil"/>
              <w:left w:val="nil"/>
              <w:bottom w:val="nil"/>
              <w:right w:val="nil"/>
            </w:tcBorders>
            <w:noWrap/>
            <w:vAlign w:val="bottom"/>
            <w:hideMark/>
          </w:tcPr>
          <w:p w14:paraId="542F723A"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w:t>
            </w:r>
          </w:p>
        </w:tc>
      </w:tr>
      <w:tr w:rsidR="008152B8" w:rsidRPr="00D11689" w14:paraId="5290C704" w14:textId="77777777" w:rsidTr="008152B8">
        <w:trPr>
          <w:trHeight w:val="255"/>
        </w:trPr>
        <w:tc>
          <w:tcPr>
            <w:tcW w:w="451" w:type="dxa"/>
            <w:tcBorders>
              <w:top w:val="nil"/>
              <w:left w:val="nil"/>
              <w:bottom w:val="nil"/>
              <w:right w:val="nil"/>
            </w:tcBorders>
            <w:shd w:val="clear" w:color="000000" w:fill="808080"/>
            <w:noWrap/>
            <w:vAlign w:val="bottom"/>
            <w:hideMark/>
          </w:tcPr>
          <w:p w14:paraId="52652644"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6</w:t>
            </w:r>
          </w:p>
        </w:tc>
        <w:tc>
          <w:tcPr>
            <w:tcW w:w="7443" w:type="dxa"/>
            <w:tcBorders>
              <w:top w:val="nil"/>
              <w:left w:val="nil"/>
              <w:bottom w:val="nil"/>
              <w:right w:val="nil"/>
            </w:tcBorders>
            <w:shd w:val="clear" w:color="000000" w:fill="808080"/>
            <w:noWrap/>
            <w:vAlign w:val="bottom"/>
            <w:hideMark/>
          </w:tcPr>
          <w:p w14:paraId="0D79D5D9"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CARPINTERIA METALICA</w:t>
            </w:r>
          </w:p>
        </w:tc>
        <w:tc>
          <w:tcPr>
            <w:tcW w:w="341" w:type="dxa"/>
            <w:tcBorders>
              <w:top w:val="nil"/>
              <w:left w:val="nil"/>
              <w:bottom w:val="nil"/>
              <w:right w:val="nil"/>
            </w:tcBorders>
            <w:shd w:val="clear" w:color="000000" w:fill="808080"/>
            <w:noWrap/>
            <w:vAlign w:val="bottom"/>
            <w:hideMark/>
          </w:tcPr>
          <w:p w14:paraId="160DA2D4"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242C4CF3"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66A3EB1E" w14:textId="77777777" w:rsidTr="008152B8">
        <w:trPr>
          <w:trHeight w:val="255"/>
        </w:trPr>
        <w:tc>
          <w:tcPr>
            <w:tcW w:w="451" w:type="dxa"/>
            <w:tcBorders>
              <w:top w:val="nil"/>
              <w:left w:val="nil"/>
              <w:bottom w:val="nil"/>
              <w:right w:val="nil"/>
            </w:tcBorders>
            <w:noWrap/>
            <w:vAlign w:val="bottom"/>
            <w:hideMark/>
          </w:tcPr>
          <w:p w14:paraId="172FBBE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6,1</w:t>
            </w:r>
          </w:p>
        </w:tc>
        <w:tc>
          <w:tcPr>
            <w:tcW w:w="7443" w:type="dxa"/>
            <w:tcBorders>
              <w:top w:val="nil"/>
              <w:left w:val="nil"/>
              <w:bottom w:val="nil"/>
              <w:right w:val="nil"/>
            </w:tcBorders>
            <w:noWrap/>
            <w:vAlign w:val="bottom"/>
            <w:hideMark/>
          </w:tcPr>
          <w:p w14:paraId="1D48190F"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Division</w:t>
            </w:r>
            <w:proofErr w:type="spellEnd"/>
            <w:r w:rsidRPr="00D11689">
              <w:rPr>
                <w:rFonts w:ascii="Verdana" w:eastAsia="Times New Roman" w:hAnsi="Verdana" w:cs="Times New Roman"/>
                <w:color w:val="000000"/>
                <w:sz w:val="22"/>
                <w:lang w:eastAsia="es-CO"/>
              </w:rPr>
              <w:t xml:space="preserve"> de ducha en vidrio templado de 6mm </w:t>
            </w:r>
          </w:p>
        </w:tc>
        <w:tc>
          <w:tcPr>
            <w:tcW w:w="341" w:type="dxa"/>
            <w:tcBorders>
              <w:top w:val="nil"/>
              <w:left w:val="nil"/>
              <w:bottom w:val="nil"/>
              <w:right w:val="nil"/>
            </w:tcBorders>
            <w:noWrap/>
            <w:vAlign w:val="bottom"/>
            <w:hideMark/>
          </w:tcPr>
          <w:p w14:paraId="71F61842"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gl</w:t>
            </w:r>
            <w:proofErr w:type="spellEnd"/>
          </w:p>
        </w:tc>
        <w:tc>
          <w:tcPr>
            <w:tcW w:w="603" w:type="dxa"/>
            <w:tcBorders>
              <w:top w:val="nil"/>
              <w:left w:val="nil"/>
              <w:bottom w:val="nil"/>
              <w:right w:val="nil"/>
            </w:tcBorders>
            <w:noWrap/>
            <w:vAlign w:val="bottom"/>
            <w:hideMark/>
          </w:tcPr>
          <w:p w14:paraId="090D849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766A3815" w14:textId="77777777" w:rsidTr="008152B8">
        <w:trPr>
          <w:trHeight w:val="255"/>
        </w:trPr>
        <w:tc>
          <w:tcPr>
            <w:tcW w:w="451" w:type="dxa"/>
            <w:tcBorders>
              <w:top w:val="nil"/>
              <w:left w:val="nil"/>
              <w:bottom w:val="nil"/>
              <w:right w:val="nil"/>
            </w:tcBorders>
            <w:shd w:val="clear" w:color="000000" w:fill="808080"/>
            <w:noWrap/>
            <w:vAlign w:val="bottom"/>
            <w:hideMark/>
          </w:tcPr>
          <w:p w14:paraId="397FD76F"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7</w:t>
            </w:r>
          </w:p>
        </w:tc>
        <w:tc>
          <w:tcPr>
            <w:tcW w:w="7443" w:type="dxa"/>
            <w:tcBorders>
              <w:top w:val="nil"/>
              <w:left w:val="nil"/>
              <w:bottom w:val="nil"/>
              <w:right w:val="nil"/>
            </w:tcBorders>
            <w:shd w:val="clear" w:color="000000" w:fill="808080"/>
            <w:noWrap/>
            <w:vAlign w:val="bottom"/>
            <w:hideMark/>
          </w:tcPr>
          <w:p w14:paraId="787888A0"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INSTALACIONES HIDROSANITARIAS</w:t>
            </w:r>
          </w:p>
        </w:tc>
        <w:tc>
          <w:tcPr>
            <w:tcW w:w="341" w:type="dxa"/>
            <w:tcBorders>
              <w:top w:val="nil"/>
              <w:left w:val="nil"/>
              <w:bottom w:val="nil"/>
              <w:right w:val="nil"/>
            </w:tcBorders>
            <w:shd w:val="clear" w:color="000000" w:fill="808080"/>
            <w:noWrap/>
            <w:vAlign w:val="bottom"/>
            <w:hideMark/>
          </w:tcPr>
          <w:p w14:paraId="431E5105"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w:t>
            </w:r>
          </w:p>
        </w:tc>
        <w:tc>
          <w:tcPr>
            <w:tcW w:w="603" w:type="dxa"/>
            <w:tcBorders>
              <w:top w:val="nil"/>
              <w:left w:val="nil"/>
              <w:bottom w:val="nil"/>
              <w:right w:val="nil"/>
            </w:tcBorders>
            <w:shd w:val="clear" w:color="000000" w:fill="808080"/>
            <w:noWrap/>
            <w:vAlign w:val="bottom"/>
            <w:hideMark/>
          </w:tcPr>
          <w:p w14:paraId="7D17000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w:t>
            </w:r>
          </w:p>
        </w:tc>
      </w:tr>
      <w:tr w:rsidR="008152B8" w:rsidRPr="00D11689" w14:paraId="2F34DFBF" w14:textId="77777777" w:rsidTr="008152B8">
        <w:trPr>
          <w:trHeight w:val="255"/>
        </w:trPr>
        <w:tc>
          <w:tcPr>
            <w:tcW w:w="451" w:type="dxa"/>
            <w:tcBorders>
              <w:top w:val="nil"/>
              <w:left w:val="nil"/>
              <w:bottom w:val="nil"/>
              <w:right w:val="nil"/>
            </w:tcBorders>
            <w:noWrap/>
            <w:vAlign w:val="bottom"/>
            <w:hideMark/>
          </w:tcPr>
          <w:p w14:paraId="63F6688D"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7,1</w:t>
            </w:r>
          </w:p>
        </w:tc>
        <w:tc>
          <w:tcPr>
            <w:tcW w:w="7443" w:type="dxa"/>
            <w:tcBorders>
              <w:top w:val="nil"/>
              <w:left w:val="nil"/>
              <w:bottom w:val="nil"/>
              <w:right w:val="nil"/>
            </w:tcBorders>
            <w:noWrap/>
            <w:vAlign w:val="bottom"/>
            <w:hideMark/>
          </w:tcPr>
          <w:p w14:paraId="7F15CADA"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Punto </w:t>
            </w:r>
            <w:proofErr w:type="spellStart"/>
            <w:r w:rsidRPr="00D11689">
              <w:rPr>
                <w:rFonts w:ascii="Verdana" w:eastAsia="Times New Roman" w:hAnsi="Verdana" w:cs="Times New Roman"/>
                <w:color w:val="000000"/>
                <w:sz w:val="22"/>
                <w:lang w:eastAsia="es-CO"/>
              </w:rPr>
              <w:t>poble</w:t>
            </w:r>
            <w:proofErr w:type="spellEnd"/>
            <w:r w:rsidRPr="00D11689">
              <w:rPr>
                <w:rFonts w:ascii="Verdana" w:eastAsia="Times New Roman" w:hAnsi="Verdana" w:cs="Times New Roman"/>
                <w:color w:val="000000"/>
                <w:sz w:val="22"/>
                <w:lang w:eastAsia="es-CO"/>
              </w:rPr>
              <w:t xml:space="preserve"> control cierre </w:t>
            </w:r>
            <w:proofErr w:type="spellStart"/>
            <w:r w:rsidRPr="00D11689">
              <w:rPr>
                <w:rFonts w:ascii="Verdana" w:eastAsia="Times New Roman" w:hAnsi="Verdana" w:cs="Times New Roman"/>
                <w:color w:val="000000"/>
                <w:sz w:val="22"/>
                <w:lang w:eastAsia="es-CO"/>
              </w:rPr>
              <w:t>rapido</w:t>
            </w:r>
            <w:proofErr w:type="spellEnd"/>
          </w:p>
        </w:tc>
        <w:tc>
          <w:tcPr>
            <w:tcW w:w="341" w:type="dxa"/>
            <w:tcBorders>
              <w:top w:val="nil"/>
              <w:left w:val="nil"/>
              <w:bottom w:val="nil"/>
              <w:right w:val="nil"/>
            </w:tcBorders>
            <w:noWrap/>
            <w:vAlign w:val="bottom"/>
            <w:hideMark/>
          </w:tcPr>
          <w:p w14:paraId="0214010A"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54788937"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46A9130D" w14:textId="77777777" w:rsidTr="008152B8">
        <w:trPr>
          <w:trHeight w:val="255"/>
        </w:trPr>
        <w:tc>
          <w:tcPr>
            <w:tcW w:w="451" w:type="dxa"/>
            <w:tcBorders>
              <w:top w:val="nil"/>
              <w:left w:val="nil"/>
              <w:bottom w:val="nil"/>
              <w:right w:val="nil"/>
            </w:tcBorders>
            <w:noWrap/>
            <w:vAlign w:val="bottom"/>
            <w:hideMark/>
          </w:tcPr>
          <w:p w14:paraId="1A7867EC"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7,2</w:t>
            </w:r>
          </w:p>
        </w:tc>
        <w:tc>
          <w:tcPr>
            <w:tcW w:w="7443" w:type="dxa"/>
            <w:tcBorders>
              <w:top w:val="nil"/>
              <w:left w:val="nil"/>
              <w:bottom w:val="nil"/>
              <w:right w:val="nil"/>
            </w:tcBorders>
            <w:noWrap/>
            <w:vAlign w:val="bottom"/>
            <w:hideMark/>
          </w:tcPr>
          <w:p w14:paraId="183791CB"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punto potable de 1/2" lavamanos, ducha y sanitario baño 3° nivel</w:t>
            </w:r>
          </w:p>
        </w:tc>
        <w:tc>
          <w:tcPr>
            <w:tcW w:w="341" w:type="dxa"/>
            <w:tcBorders>
              <w:top w:val="nil"/>
              <w:left w:val="nil"/>
              <w:bottom w:val="nil"/>
              <w:right w:val="nil"/>
            </w:tcBorders>
            <w:noWrap/>
            <w:vAlign w:val="bottom"/>
            <w:hideMark/>
          </w:tcPr>
          <w:p w14:paraId="26E0D00C"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199A11C9"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3</w:t>
            </w:r>
          </w:p>
        </w:tc>
      </w:tr>
      <w:tr w:rsidR="008152B8" w:rsidRPr="00D11689" w14:paraId="1B05F82A" w14:textId="77777777" w:rsidTr="008152B8">
        <w:trPr>
          <w:trHeight w:val="255"/>
        </w:trPr>
        <w:tc>
          <w:tcPr>
            <w:tcW w:w="451" w:type="dxa"/>
            <w:tcBorders>
              <w:top w:val="nil"/>
              <w:left w:val="nil"/>
              <w:bottom w:val="nil"/>
              <w:right w:val="nil"/>
            </w:tcBorders>
            <w:noWrap/>
            <w:vAlign w:val="bottom"/>
            <w:hideMark/>
          </w:tcPr>
          <w:p w14:paraId="5F4CBB0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7,3</w:t>
            </w:r>
          </w:p>
        </w:tc>
        <w:tc>
          <w:tcPr>
            <w:tcW w:w="7443" w:type="dxa"/>
            <w:tcBorders>
              <w:top w:val="nil"/>
              <w:left w:val="nil"/>
              <w:bottom w:val="nil"/>
              <w:right w:val="nil"/>
            </w:tcBorders>
            <w:noWrap/>
            <w:vAlign w:val="bottom"/>
            <w:hideMark/>
          </w:tcPr>
          <w:p w14:paraId="1DB0E00E"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punto sanitario piso de 2" baño 3° nivel</w:t>
            </w:r>
          </w:p>
        </w:tc>
        <w:tc>
          <w:tcPr>
            <w:tcW w:w="341" w:type="dxa"/>
            <w:tcBorders>
              <w:top w:val="nil"/>
              <w:left w:val="nil"/>
              <w:bottom w:val="nil"/>
              <w:right w:val="nil"/>
            </w:tcBorders>
            <w:noWrap/>
            <w:vAlign w:val="bottom"/>
            <w:hideMark/>
          </w:tcPr>
          <w:p w14:paraId="2590360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287491B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2</w:t>
            </w:r>
          </w:p>
        </w:tc>
      </w:tr>
      <w:tr w:rsidR="008152B8" w:rsidRPr="00D11689" w14:paraId="363B6188" w14:textId="77777777" w:rsidTr="008152B8">
        <w:trPr>
          <w:trHeight w:val="255"/>
        </w:trPr>
        <w:tc>
          <w:tcPr>
            <w:tcW w:w="451" w:type="dxa"/>
            <w:tcBorders>
              <w:top w:val="nil"/>
              <w:left w:val="nil"/>
              <w:bottom w:val="nil"/>
              <w:right w:val="nil"/>
            </w:tcBorders>
            <w:noWrap/>
            <w:vAlign w:val="bottom"/>
            <w:hideMark/>
          </w:tcPr>
          <w:p w14:paraId="4F0E13F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7,4</w:t>
            </w:r>
          </w:p>
        </w:tc>
        <w:tc>
          <w:tcPr>
            <w:tcW w:w="7443" w:type="dxa"/>
            <w:tcBorders>
              <w:top w:val="nil"/>
              <w:left w:val="nil"/>
              <w:bottom w:val="nil"/>
              <w:right w:val="nil"/>
            </w:tcBorders>
            <w:noWrap/>
            <w:vAlign w:val="bottom"/>
            <w:hideMark/>
          </w:tcPr>
          <w:p w14:paraId="6A20A0C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punto sanitario piso de 4" baño 3° nivel</w:t>
            </w:r>
          </w:p>
        </w:tc>
        <w:tc>
          <w:tcPr>
            <w:tcW w:w="341" w:type="dxa"/>
            <w:tcBorders>
              <w:top w:val="nil"/>
              <w:left w:val="nil"/>
              <w:bottom w:val="nil"/>
              <w:right w:val="nil"/>
            </w:tcBorders>
            <w:noWrap/>
            <w:vAlign w:val="bottom"/>
            <w:hideMark/>
          </w:tcPr>
          <w:p w14:paraId="00C3E488"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7622F5C4"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56900FB5" w14:textId="77777777" w:rsidTr="008152B8">
        <w:trPr>
          <w:trHeight w:val="255"/>
        </w:trPr>
        <w:tc>
          <w:tcPr>
            <w:tcW w:w="451" w:type="dxa"/>
            <w:tcBorders>
              <w:top w:val="nil"/>
              <w:left w:val="nil"/>
              <w:bottom w:val="nil"/>
              <w:right w:val="nil"/>
            </w:tcBorders>
            <w:noWrap/>
            <w:vAlign w:val="bottom"/>
            <w:hideMark/>
          </w:tcPr>
          <w:p w14:paraId="1F19710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7,5</w:t>
            </w:r>
          </w:p>
        </w:tc>
        <w:tc>
          <w:tcPr>
            <w:tcW w:w="7443" w:type="dxa"/>
            <w:tcBorders>
              <w:top w:val="nil"/>
              <w:left w:val="nil"/>
              <w:bottom w:val="nil"/>
              <w:right w:val="nil"/>
            </w:tcBorders>
            <w:noWrap/>
            <w:vAlign w:val="bottom"/>
            <w:hideMark/>
          </w:tcPr>
          <w:p w14:paraId="2E12E6FA"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aparato sanitario </w:t>
            </w:r>
          </w:p>
        </w:tc>
        <w:tc>
          <w:tcPr>
            <w:tcW w:w="341" w:type="dxa"/>
            <w:tcBorders>
              <w:top w:val="nil"/>
              <w:left w:val="nil"/>
              <w:bottom w:val="nil"/>
              <w:right w:val="nil"/>
            </w:tcBorders>
            <w:noWrap/>
            <w:vAlign w:val="bottom"/>
            <w:hideMark/>
          </w:tcPr>
          <w:p w14:paraId="2633C3D6"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2AECB95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59C50F8F" w14:textId="77777777" w:rsidTr="008152B8">
        <w:trPr>
          <w:trHeight w:val="255"/>
        </w:trPr>
        <w:tc>
          <w:tcPr>
            <w:tcW w:w="451" w:type="dxa"/>
            <w:tcBorders>
              <w:top w:val="nil"/>
              <w:left w:val="nil"/>
              <w:bottom w:val="nil"/>
              <w:right w:val="nil"/>
            </w:tcBorders>
            <w:noWrap/>
            <w:vAlign w:val="bottom"/>
            <w:hideMark/>
          </w:tcPr>
          <w:p w14:paraId="6FB7744F"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7,6</w:t>
            </w:r>
          </w:p>
        </w:tc>
        <w:tc>
          <w:tcPr>
            <w:tcW w:w="7443" w:type="dxa"/>
            <w:tcBorders>
              <w:top w:val="nil"/>
              <w:left w:val="nil"/>
              <w:bottom w:val="nil"/>
              <w:right w:val="nil"/>
            </w:tcBorders>
            <w:noWrap/>
            <w:vAlign w:val="bottom"/>
            <w:hideMark/>
          </w:tcPr>
          <w:p w14:paraId="6BF5E79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Juego sanitario baño 3° nivel</w:t>
            </w:r>
          </w:p>
        </w:tc>
        <w:tc>
          <w:tcPr>
            <w:tcW w:w="341" w:type="dxa"/>
            <w:tcBorders>
              <w:top w:val="nil"/>
              <w:left w:val="nil"/>
              <w:bottom w:val="nil"/>
              <w:right w:val="nil"/>
            </w:tcBorders>
            <w:noWrap/>
            <w:vAlign w:val="bottom"/>
            <w:hideMark/>
          </w:tcPr>
          <w:p w14:paraId="53C1A308"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46983F6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27D120B9" w14:textId="77777777" w:rsidTr="008152B8">
        <w:trPr>
          <w:trHeight w:val="255"/>
        </w:trPr>
        <w:tc>
          <w:tcPr>
            <w:tcW w:w="451" w:type="dxa"/>
            <w:tcBorders>
              <w:top w:val="nil"/>
              <w:left w:val="nil"/>
              <w:bottom w:val="nil"/>
              <w:right w:val="nil"/>
            </w:tcBorders>
            <w:noWrap/>
            <w:vAlign w:val="bottom"/>
            <w:hideMark/>
          </w:tcPr>
          <w:p w14:paraId="77F2C32D"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7,7</w:t>
            </w:r>
          </w:p>
        </w:tc>
        <w:tc>
          <w:tcPr>
            <w:tcW w:w="7443" w:type="dxa"/>
            <w:tcBorders>
              <w:top w:val="nil"/>
              <w:left w:val="nil"/>
              <w:bottom w:val="nil"/>
              <w:right w:val="nil"/>
            </w:tcBorders>
            <w:noWrap/>
            <w:vAlign w:val="bottom"/>
            <w:hideMark/>
          </w:tcPr>
          <w:p w14:paraId="37369A92"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Ducha tradicional baño 3° nivel</w:t>
            </w:r>
          </w:p>
        </w:tc>
        <w:tc>
          <w:tcPr>
            <w:tcW w:w="341" w:type="dxa"/>
            <w:tcBorders>
              <w:top w:val="nil"/>
              <w:left w:val="nil"/>
              <w:bottom w:val="nil"/>
              <w:right w:val="nil"/>
            </w:tcBorders>
            <w:noWrap/>
            <w:vAlign w:val="bottom"/>
            <w:hideMark/>
          </w:tcPr>
          <w:p w14:paraId="44D4AB6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2DBF8800"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3D024867" w14:textId="77777777" w:rsidTr="008152B8">
        <w:trPr>
          <w:trHeight w:val="255"/>
        </w:trPr>
        <w:tc>
          <w:tcPr>
            <w:tcW w:w="451" w:type="dxa"/>
            <w:tcBorders>
              <w:top w:val="nil"/>
              <w:left w:val="nil"/>
              <w:bottom w:val="nil"/>
              <w:right w:val="nil"/>
            </w:tcBorders>
            <w:noWrap/>
            <w:vAlign w:val="bottom"/>
            <w:hideMark/>
          </w:tcPr>
          <w:p w14:paraId="1CE11FF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7,8</w:t>
            </w:r>
          </w:p>
        </w:tc>
        <w:tc>
          <w:tcPr>
            <w:tcW w:w="7443" w:type="dxa"/>
            <w:tcBorders>
              <w:top w:val="nil"/>
              <w:left w:val="nil"/>
              <w:bottom w:val="nil"/>
              <w:right w:val="nil"/>
            </w:tcBorders>
            <w:noWrap/>
            <w:vAlign w:val="bottom"/>
            <w:hideMark/>
          </w:tcPr>
          <w:p w14:paraId="03932603"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w:t>
            </w:r>
            <w:proofErr w:type="spellStart"/>
            <w:r w:rsidRPr="00D11689">
              <w:rPr>
                <w:rFonts w:ascii="Verdana" w:eastAsia="Times New Roman" w:hAnsi="Verdana" w:cs="Times New Roman"/>
                <w:color w:val="000000"/>
                <w:sz w:val="22"/>
                <w:lang w:eastAsia="es-CO"/>
              </w:rPr>
              <w:t>desague</w:t>
            </w:r>
            <w:proofErr w:type="spellEnd"/>
            <w:r w:rsidRPr="00D11689">
              <w:rPr>
                <w:rFonts w:ascii="Verdana" w:eastAsia="Times New Roman" w:hAnsi="Verdana" w:cs="Times New Roman"/>
                <w:color w:val="000000"/>
                <w:sz w:val="22"/>
                <w:lang w:eastAsia="es-CO"/>
              </w:rPr>
              <w:t xml:space="preserve"> sencillo lavamanos</w:t>
            </w:r>
          </w:p>
        </w:tc>
        <w:tc>
          <w:tcPr>
            <w:tcW w:w="341" w:type="dxa"/>
            <w:tcBorders>
              <w:top w:val="nil"/>
              <w:left w:val="nil"/>
              <w:bottom w:val="nil"/>
              <w:right w:val="nil"/>
            </w:tcBorders>
            <w:noWrap/>
            <w:vAlign w:val="bottom"/>
            <w:hideMark/>
          </w:tcPr>
          <w:p w14:paraId="3F26032D"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3054B72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4</w:t>
            </w:r>
          </w:p>
        </w:tc>
      </w:tr>
      <w:tr w:rsidR="008152B8" w:rsidRPr="00D11689" w14:paraId="6CF9942C" w14:textId="77777777" w:rsidTr="008152B8">
        <w:trPr>
          <w:trHeight w:val="255"/>
        </w:trPr>
        <w:tc>
          <w:tcPr>
            <w:tcW w:w="451" w:type="dxa"/>
            <w:tcBorders>
              <w:top w:val="nil"/>
              <w:left w:val="nil"/>
              <w:bottom w:val="nil"/>
              <w:right w:val="nil"/>
            </w:tcBorders>
            <w:noWrap/>
            <w:vAlign w:val="bottom"/>
            <w:hideMark/>
          </w:tcPr>
          <w:p w14:paraId="1BA061F9"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7,9</w:t>
            </w:r>
          </w:p>
        </w:tc>
        <w:tc>
          <w:tcPr>
            <w:tcW w:w="7443" w:type="dxa"/>
            <w:tcBorders>
              <w:top w:val="nil"/>
              <w:left w:val="nil"/>
              <w:bottom w:val="nil"/>
              <w:right w:val="nil"/>
            </w:tcBorders>
            <w:noWrap/>
            <w:vAlign w:val="bottom"/>
            <w:hideMark/>
          </w:tcPr>
          <w:p w14:paraId="72DB5D07"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Instalación de </w:t>
            </w:r>
            <w:proofErr w:type="spellStart"/>
            <w:r w:rsidRPr="00D11689">
              <w:rPr>
                <w:rFonts w:ascii="Verdana" w:eastAsia="Times New Roman" w:hAnsi="Verdana" w:cs="Times New Roman"/>
                <w:color w:val="000000"/>
                <w:sz w:val="22"/>
                <w:lang w:eastAsia="es-CO"/>
              </w:rPr>
              <w:t>sifon</w:t>
            </w:r>
            <w:proofErr w:type="spellEnd"/>
            <w:r w:rsidRPr="00D11689">
              <w:rPr>
                <w:rFonts w:ascii="Verdana" w:eastAsia="Times New Roman" w:hAnsi="Verdana" w:cs="Times New Roman"/>
                <w:color w:val="000000"/>
                <w:sz w:val="22"/>
                <w:lang w:eastAsia="es-CO"/>
              </w:rPr>
              <w:t xml:space="preserve"> orinal</w:t>
            </w:r>
          </w:p>
        </w:tc>
        <w:tc>
          <w:tcPr>
            <w:tcW w:w="341" w:type="dxa"/>
            <w:tcBorders>
              <w:top w:val="nil"/>
              <w:left w:val="nil"/>
              <w:bottom w:val="nil"/>
              <w:right w:val="nil"/>
            </w:tcBorders>
            <w:noWrap/>
            <w:vAlign w:val="bottom"/>
            <w:hideMark/>
          </w:tcPr>
          <w:p w14:paraId="648CD1F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0961189A"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5B44F146" w14:textId="77777777" w:rsidTr="008152B8">
        <w:trPr>
          <w:trHeight w:val="255"/>
        </w:trPr>
        <w:tc>
          <w:tcPr>
            <w:tcW w:w="451" w:type="dxa"/>
            <w:tcBorders>
              <w:top w:val="nil"/>
              <w:left w:val="nil"/>
              <w:bottom w:val="nil"/>
              <w:right w:val="nil"/>
            </w:tcBorders>
            <w:noWrap/>
            <w:vAlign w:val="bottom"/>
            <w:hideMark/>
          </w:tcPr>
          <w:p w14:paraId="3DB6601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 7.10 </w:t>
            </w:r>
          </w:p>
        </w:tc>
        <w:tc>
          <w:tcPr>
            <w:tcW w:w="7443" w:type="dxa"/>
            <w:tcBorders>
              <w:top w:val="nil"/>
              <w:left w:val="nil"/>
              <w:bottom w:val="nil"/>
              <w:right w:val="nil"/>
            </w:tcBorders>
            <w:noWrap/>
            <w:vAlign w:val="bottom"/>
            <w:hideMark/>
          </w:tcPr>
          <w:p w14:paraId="1890E876"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Sistema interno sanitario sencillo</w:t>
            </w:r>
          </w:p>
        </w:tc>
        <w:tc>
          <w:tcPr>
            <w:tcW w:w="341" w:type="dxa"/>
            <w:tcBorders>
              <w:top w:val="nil"/>
              <w:left w:val="nil"/>
              <w:bottom w:val="nil"/>
              <w:right w:val="nil"/>
            </w:tcBorders>
            <w:noWrap/>
            <w:vAlign w:val="bottom"/>
            <w:hideMark/>
          </w:tcPr>
          <w:p w14:paraId="0A32C0C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58193CF9"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w:t>
            </w:r>
          </w:p>
        </w:tc>
      </w:tr>
      <w:tr w:rsidR="008152B8" w:rsidRPr="00D11689" w14:paraId="1E851A6B" w14:textId="77777777" w:rsidTr="008152B8">
        <w:trPr>
          <w:trHeight w:val="255"/>
        </w:trPr>
        <w:tc>
          <w:tcPr>
            <w:tcW w:w="451" w:type="dxa"/>
            <w:tcBorders>
              <w:top w:val="nil"/>
              <w:left w:val="nil"/>
              <w:bottom w:val="nil"/>
              <w:right w:val="nil"/>
            </w:tcBorders>
            <w:noWrap/>
            <w:vAlign w:val="bottom"/>
            <w:hideMark/>
          </w:tcPr>
          <w:p w14:paraId="7EE8FBF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7,11</w:t>
            </w:r>
          </w:p>
        </w:tc>
        <w:tc>
          <w:tcPr>
            <w:tcW w:w="7443" w:type="dxa"/>
            <w:tcBorders>
              <w:top w:val="nil"/>
              <w:left w:val="nil"/>
              <w:bottom w:val="nil"/>
              <w:right w:val="nil"/>
            </w:tcBorders>
            <w:noWrap/>
            <w:vAlign w:val="bottom"/>
            <w:hideMark/>
          </w:tcPr>
          <w:p w14:paraId="4B1653D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Asiento sanitario</w:t>
            </w:r>
          </w:p>
        </w:tc>
        <w:tc>
          <w:tcPr>
            <w:tcW w:w="341" w:type="dxa"/>
            <w:tcBorders>
              <w:top w:val="nil"/>
              <w:left w:val="nil"/>
              <w:bottom w:val="nil"/>
              <w:right w:val="nil"/>
            </w:tcBorders>
            <w:noWrap/>
            <w:vAlign w:val="bottom"/>
            <w:hideMark/>
          </w:tcPr>
          <w:p w14:paraId="329C6DA6"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362758C4"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w:t>
            </w:r>
          </w:p>
        </w:tc>
      </w:tr>
      <w:tr w:rsidR="008152B8" w:rsidRPr="00D11689" w14:paraId="14CBEC56" w14:textId="77777777" w:rsidTr="008152B8">
        <w:trPr>
          <w:trHeight w:val="255"/>
        </w:trPr>
        <w:tc>
          <w:tcPr>
            <w:tcW w:w="451" w:type="dxa"/>
            <w:tcBorders>
              <w:top w:val="nil"/>
              <w:left w:val="nil"/>
              <w:bottom w:val="nil"/>
              <w:right w:val="nil"/>
            </w:tcBorders>
            <w:noWrap/>
            <w:vAlign w:val="bottom"/>
            <w:hideMark/>
          </w:tcPr>
          <w:p w14:paraId="73532BB9"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7,12</w:t>
            </w:r>
          </w:p>
        </w:tc>
        <w:tc>
          <w:tcPr>
            <w:tcW w:w="7443" w:type="dxa"/>
            <w:tcBorders>
              <w:top w:val="nil"/>
              <w:left w:val="nil"/>
              <w:bottom w:val="nil"/>
              <w:right w:val="nil"/>
            </w:tcBorders>
            <w:noWrap/>
            <w:vAlign w:val="bottom"/>
            <w:hideMark/>
          </w:tcPr>
          <w:p w14:paraId="58C14287"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Pulsador sencillo sanitario</w:t>
            </w:r>
          </w:p>
        </w:tc>
        <w:tc>
          <w:tcPr>
            <w:tcW w:w="341" w:type="dxa"/>
            <w:tcBorders>
              <w:top w:val="nil"/>
              <w:left w:val="nil"/>
              <w:bottom w:val="nil"/>
              <w:right w:val="nil"/>
            </w:tcBorders>
            <w:noWrap/>
            <w:vAlign w:val="bottom"/>
            <w:hideMark/>
          </w:tcPr>
          <w:p w14:paraId="09222BA8"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7EF1941C"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5D775DC9" w14:textId="77777777" w:rsidTr="008152B8">
        <w:trPr>
          <w:trHeight w:val="255"/>
        </w:trPr>
        <w:tc>
          <w:tcPr>
            <w:tcW w:w="451" w:type="dxa"/>
            <w:tcBorders>
              <w:top w:val="nil"/>
              <w:left w:val="nil"/>
              <w:bottom w:val="nil"/>
              <w:right w:val="nil"/>
            </w:tcBorders>
            <w:shd w:val="clear" w:color="000000" w:fill="808080"/>
            <w:noWrap/>
            <w:vAlign w:val="bottom"/>
            <w:hideMark/>
          </w:tcPr>
          <w:p w14:paraId="6E3663F3"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8</w:t>
            </w:r>
          </w:p>
        </w:tc>
        <w:tc>
          <w:tcPr>
            <w:tcW w:w="7443" w:type="dxa"/>
            <w:tcBorders>
              <w:top w:val="nil"/>
              <w:left w:val="nil"/>
              <w:bottom w:val="nil"/>
              <w:right w:val="nil"/>
            </w:tcBorders>
            <w:shd w:val="clear" w:color="000000" w:fill="808080"/>
            <w:noWrap/>
            <w:vAlign w:val="bottom"/>
            <w:hideMark/>
          </w:tcPr>
          <w:p w14:paraId="37A550C5"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INSTALACIONES ELECTRICAS</w:t>
            </w:r>
          </w:p>
        </w:tc>
        <w:tc>
          <w:tcPr>
            <w:tcW w:w="341" w:type="dxa"/>
            <w:tcBorders>
              <w:top w:val="nil"/>
              <w:left w:val="nil"/>
              <w:bottom w:val="nil"/>
              <w:right w:val="nil"/>
            </w:tcBorders>
            <w:shd w:val="clear" w:color="000000" w:fill="808080"/>
            <w:noWrap/>
            <w:vAlign w:val="bottom"/>
            <w:hideMark/>
          </w:tcPr>
          <w:p w14:paraId="5C187A32"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3214A7D5"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0723ADF1" w14:textId="77777777" w:rsidTr="008152B8">
        <w:trPr>
          <w:trHeight w:val="255"/>
        </w:trPr>
        <w:tc>
          <w:tcPr>
            <w:tcW w:w="451" w:type="dxa"/>
            <w:tcBorders>
              <w:top w:val="nil"/>
              <w:left w:val="nil"/>
              <w:bottom w:val="nil"/>
              <w:right w:val="nil"/>
            </w:tcBorders>
            <w:noWrap/>
            <w:vAlign w:val="bottom"/>
            <w:hideMark/>
          </w:tcPr>
          <w:p w14:paraId="4755C5D4"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8,1</w:t>
            </w:r>
          </w:p>
        </w:tc>
        <w:tc>
          <w:tcPr>
            <w:tcW w:w="7443" w:type="dxa"/>
            <w:tcBorders>
              <w:top w:val="nil"/>
              <w:left w:val="nil"/>
              <w:bottom w:val="nil"/>
              <w:right w:val="nil"/>
            </w:tcBorders>
            <w:noWrap/>
            <w:vAlign w:val="bottom"/>
            <w:hideMark/>
          </w:tcPr>
          <w:p w14:paraId="40933FBD"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Desmonte e </w:t>
            </w: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lampara de 60 x 60 en 3° nivel</w:t>
            </w:r>
          </w:p>
        </w:tc>
        <w:tc>
          <w:tcPr>
            <w:tcW w:w="341" w:type="dxa"/>
            <w:tcBorders>
              <w:top w:val="nil"/>
              <w:left w:val="nil"/>
              <w:bottom w:val="nil"/>
              <w:right w:val="nil"/>
            </w:tcBorders>
            <w:noWrap/>
            <w:vAlign w:val="bottom"/>
            <w:hideMark/>
          </w:tcPr>
          <w:p w14:paraId="6C011AD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016E7FA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56</w:t>
            </w:r>
          </w:p>
        </w:tc>
      </w:tr>
      <w:tr w:rsidR="008152B8" w:rsidRPr="00D11689" w14:paraId="381FEB2A" w14:textId="77777777" w:rsidTr="008152B8">
        <w:trPr>
          <w:trHeight w:val="255"/>
        </w:trPr>
        <w:tc>
          <w:tcPr>
            <w:tcW w:w="451" w:type="dxa"/>
            <w:tcBorders>
              <w:top w:val="nil"/>
              <w:left w:val="nil"/>
              <w:bottom w:val="nil"/>
              <w:right w:val="nil"/>
            </w:tcBorders>
            <w:noWrap/>
            <w:vAlign w:val="bottom"/>
            <w:hideMark/>
          </w:tcPr>
          <w:p w14:paraId="7ED4B79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8,2</w:t>
            </w:r>
          </w:p>
        </w:tc>
        <w:tc>
          <w:tcPr>
            <w:tcW w:w="7443" w:type="dxa"/>
            <w:tcBorders>
              <w:top w:val="nil"/>
              <w:left w:val="nil"/>
              <w:bottom w:val="nil"/>
              <w:right w:val="nil"/>
            </w:tcBorders>
            <w:noWrap/>
            <w:vAlign w:val="bottom"/>
            <w:hideMark/>
          </w:tcPr>
          <w:p w14:paraId="4193F44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Cambio y suministro de lampara 60 X60</w:t>
            </w:r>
          </w:p>
        </w:tc>
        <w:tc>
          <w:tcPr>
            <w:tcW w:w="341" w:type="dxa"/>
            <w:tcBorders>
              <w:top w:val="nil"/>
              <w:left w:val="nil"/>
              <w:bottom w:val="nil"/>
              <w:right w:val="nil"/>
            </w:tcBorders>
            <w:noWrap/>
            <w:vAlign w:val="bottom"/>
            <w:hideMark/>
          </w:tcPr>
          <w:p w14:paraId="641051D7" w14:textId="77777777" w:rsidR="008152B8" w:rsidRPr="00D11689" w:rsidRDefault="008152B8" w:rsidP="008152B8">
            <w:pPr>
              <w:jc w:val="left"/>
              <w:rPr>
                <w:rFonts w:ascii="Verdana" w:eastAsia="Times New Roman" w:hAnsi="Verdana" w:cs="Times New Roman"/>
                <w:color w:val="000000"/>
                <w:sz w:val="22"/>
                <w:lang w:eastAsia="es-CO"/>
              </w:rPr>
            </w:pPr>
          </w:p>
        </w:tc>
        <w:tc>
          <w:tcPr>
            <w:tcW w:w="603" w:type="dxa"/>
            <w:tcBorders>
              <w:top w:val="nil"/>
              <w:left w:val="nil"/>
              <w:bottom w:val="nil"/>
              <w:right w:val="nil"/>
            </w:tcBorders>
            <w:noWrap/>
            <w:vAlign w:val="bottom"/>
            <w:hideMark/>
          </w:tcPr>
          <w:p w14:paraId="6120887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15</w:t>
            </w:r>
          </w:p>
        </w:tc>
      </w:tr>
      <w:tr w:rsidR="008152B8" w:rsidRPr="00D11689" w14:paraId="6A29617E" w14:textId="77777777" w:rsidTr="008152B8">
        <w:trPr>
          <w:trHeight w:val="255"/>
        </w:trPr>
        <w:tc>
          <w:tcPr>
            <w:tcW w:w="451" w:type="dxa"/>
            <w:tcBorders>
              <w:top w:val="nil"/>
              <w:left w:val="nil"/>
              <w:bottom w:val="nil"/>
              <w:right w:val="nil"/>
            </w:tcBorders>
            <w:noWrap/>
            <w:vAlign w:val="bottom"/>
            <w:hideMark/>
          </w:tcPr>
          <w:p w14:paraId="3B8D6AFF"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8,3</w:t>
            </w:r>
          </w:p>
        </w:tc>
        <w:tc>
          <w:tcPr>
            <w:tcW w:w="7443" w:type="dxa"/>
            <w:tcBorders>
              <w:top w:val="nil"/>
              <w:left w:val="nil"/>
              <w:bottom w:val="nil"/>
              <w:right w:val="nil"/>
            </w:tcBorders>
            <w:noWrap/>
            <w:vAlign w:val="bottom"/>
            <w:hideMark/>
          </w:tcPr>
          <w:p w14:paraId="3B4E9014"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Desmonte e </w:t>
            </w: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lampara de sobreponer de 24 w</w:t>
            </w:r>
          </w:p>
        </w:tc>
        <w:tc>
          <w:tcPr>
            <w:tcW w:w="341" w:type="dxa"/>
            <w:tcBorders>
              <w:top w:val="nil"/>
              <w:left w:val="nil"/>
              <w:bottom w:val="nil"/>
              <w:right w:val="nil"/>
            </w:tcBorders>
            <w:noWrap/>
            <w:vAlign w:val="bottom"/>
            <w:hideMark/>
          </w:tcPr>
          <w:p w14:paraId="4FFA282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4AE26429"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11</w:t>
            </w:r>
          </w:p>
        </w:tc>
      </w:tr>
      <w:tr w:rsidR="008152B8" w:rsidRPr="00D11689" w14:paraId="2CDBF97E" w14:textId="77777777" w:rsidTr="008152B8">
        <w:trPr>
          <w:trHeight w:val="255"/>
        </w:trPr>
        <w:tc>
          <w:tcPr>
            <w:tcW w:w="451" w:type="dxa"/>
            <w:tcBorders>
              <w:top w:val="nil"/>
              <w:left w:val="nil"/>
              <w:bottom w:val="nil"/>
              <w:right w:val="nil"/>
            </w:tcBorders>
            <w:noWrap/>
            <w:vAlign w:val="bottom"/>
            <w:hideMark/>
          </w:tcPr>
          <w:p w14:paraId="508E0E7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8,4</w:t>
            </w:r>
          </w:p>
        </w:tc>
        <w:tc>
          <w:tcPr>
            <w:tcW w:w="7443" w:type="dxa"/>
            <w:tcBorders>
              <w:top w:val="nil"/>
              <w:left w:val="nil"/>
              <w:bottom w:val="nil"/>
              <w:right w:val="nil"/>
            </w:tcBorders>
            <w:noWrap/>
            <w:vAlign w:val="bottom"/>
            <w:hideMark/>
          </w:tcPr>
          <w:p w14:paraId="74CECAF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Cambio y suministro de </w:t>
            </w:r>
            <w:proofErr w:type="spellStart"/>
            <w:r w:rsidRPr="00D11689">
              <w:rPr>
                <w:rFonts w:ascii="Verdana" w:eastAsia="Times New Roman" w:hAnsi="Verdana" w:cs="Times New Roman"/>
                <w:color w:val="000000"/>
                <w:sz w:val="22"/>
                <w:lang w:eastAsia="es-CO"/>
              </w:rPr>
              <w:t>lamparas</w:t>
            </w:r>
            <w:proofErr w:type="spellEnd"/>
            <w:r w:rsidRPr="00D11689">
              <w:rPr>
                <w:rFonts w:ascii="Verdana" w:eastAsia="Times New Roman" w:hAnsi="Verdana" w:cs="Times New Roman"/>
                <w:color w:val="000000"/>
                <w:sz w:val="22"/>
                <w:lang w:eastAsia="es-CO"/>
              </w:rPr>
              <w:t xml:space="preserve"> de sobreponer</w:t>
            </w:r>
          </w:p>
        </w:tc>
        <w:tc>
          <w:tcPr>
            <w:tcW w:w="341" w:type="dxa"/>
            <w:tcBorders>
              <w:top w:val="nil"/>
              <w:left w:val="nil"/>
              <w:bottom w:val="nil"/>
              <w:right w:val="nil"/>
            </w:tcBorders>
            <w:noWrap/>
            <w:vAlign w:val="bottom"/>
            <w:hideMark/>
          </w:tcPr>
          <w:p w14:paraId="3C4C7138" w14:textId="77777777" w:rsidR="008152B8" w:rsidRPr="00D11689" w:rsidRDefault="008152B8" w:rsidP="008152B8">
            <w:pPr>
              <w:jc w:val="left"/>
              <w:rPr>
                <w:rFonts w:ascii="Verdana" w:eastAsia="Times New Roman" w:hAnsi="Verdana" w:cs="Times New Roman"/>
                <w:color w:val="000000"/>
                <w:sz w:val="22"/>
                <w:lang w:eastAsia="es-CO"/>
              </w:rPr>
            </w:pPr>
          </w:p>
        </w:tc>
        <w:tc>
          <w:tcPr>
            <w:tcW w:w="603" w:type="dxa"/>
            <w:tcBorders>
              <w:top w:val="nil"/>
              <w:left w:val="nil"/>
              <w:bottom w:val="nil"/>
              <w:right w:val="nil"/>
            </w:tcBorders>
            <w:noWrap/>
            <w:vAlign w:val="bottom"/>
            <w:hideMark/>
          </w:tcPr>
          <w:p w14:paraId="5BA039F3"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5</w:t>
            </w:r>
          </w:p>
        </w:tc>
      </w:tr>
      <w:tr w:rsidR="008152B8" w:rsidRPr="00D11689" w14:paraId="4A56EC4F" w14:textId="77777777" w:rsidTr="008152B8">
        <w:trPr>
          <w:trHeight w:val="255"/>
        </w:trPr>
        <w:tc>
          <w:tcPr>
            <w:tcW w:w="451" w:type="dxa"/>
            <w:tcBorders>
              <w:top w:val="nil"/>
              <w:left w:val="nil"/>
              <w:bottom w:val="nil"/>
              <w:right w:val="nil"/>
            </w:tcBorders>
            <w:noWrap/>
            <w:vAlign w:val="bottom"/>
            <w:hideMark/>
          </w:tcPr>
          <w:p w14:paraId="0DFF24ED"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8,5</w:t>
            </w:r>
          </w:p>
        </w:tc>
        <w:tc>
          <w:tcPr>
            <w:tcW w:w="7443" w:type="dxa"/>
            <w:tcBorders>
              <w:top w:val="nil"/>
              <w:left w:val="nil"/>
              <w:bottom w:val="nil"/>
              <w:right w:val="nil"/>
            </w:tcBorders>
            <w:noWrap/>
            <w:vAlign w:val="bottom"/>
            <w:hideMark/>
          </w:tcPr>
          <w:p w14:paraId="10385CE3" w14:textId="77777777" w:rsidR="008152B8" w:rsidRPr="00D11689" w:rsidRDefault="008152B8" w:rsidP="008152B8">
            <w:pPr>
              <w:jc w:val="left"/>
              <w:rPr>
                <w:rFonts w:ascii="Verdana" w:eastAsia="Times New Roman" w:hAnsi="Verdana" w:cs="Times New Roman"/>
                <w:color w:val="000000"/>
                <w:sz w:val="22"/>
                <w:lang w:eastAsia="es-CO"/>
              </w:rPr>
            </w:pPr>
            <w:proofErr w:type="spellStart"/>
            <w:r w:rsidRPr="00D11689">
              <w:rPr>
                <w:rFonts w:ascii="Verdana" w:eastAsia="Times New Roman" w:hAnsi="Verdana" w:cs="Times New Roman"/>
                <w:color w:val="000000"/>
                <w:sz w:val="22"/>
                <w:lang w:eastAsia="es-CO"/>
              </w:rPr>
              <w:t>Instalacion</w:t>
            </w:r>
            <w:proofErr w:type="spellEnd"/>
            <w:r w:rsidRPr="00D11689">
              <w:rPr>
                <w:rFonts w:ascii="Verdana" w:eastAsia="Times New Roman" w:hAnsi="Verdana" w:cs="Times New Roman"/>
                <w:color w:val="000000"/>
                <w:sz w:val="22"/>
                <w:lang w:eastAsia="es-CO"/>
              </w:rPr>
              <w:t xml:space="preserve"> de reflector de 200w en fachada</w:t>
            </w:r>
          </w:p>
        </w:tc>
        <w:tc>
          <w:tcPr>
            <w:tcW w:w="341" w:type="dxa"/>
            <w:tcBorders>
              <w:top w:val="nil"/>
              <w:left w:val="nil"/>
              <w:bottom w:val="nil"/>
              <w:right w:val="nil"/>
            </w:tcBorders>
            <w:noWrap/>
            <w:vAlign w:val="bottom"/>
            <w:hideMark/>
          </w:tcPr>
          <w:p w14:paraId="5D501A33"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6509F708"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3</w:t>
            </w:r>
          </w:p>
        </w:tc>
      </w:tr>
      <w:tr w:rsidR="008152B8" w:rsidRPr="00D11689" w14:paraId="3024AF40" w14:textId="77777777" w:rsidTr="008152B8">
        <w:trPr>
          <w:trHeight w:val="255"/>
        </w:trPr>
        <w:tc>
          <w:tcPr>
            <w:tcW w:w="451" w:type="dxa"/>
            <w:tcBorders>
              <w:top w:val="nil"/>
              <w:left w:val="nil"/>
              <w:bottom w:val="nil"/>
              <w:right w:val="nil"/>
            </w:tcBorders>
            <w:shd w:val="clear" w:color="000000" w:fill="808080"/>
            <w:noWrap/>
            <w:vAlign w:val="bottom"/>
            <w:hideMark/>
          </w:tcPr>
          <w:p w14:paraId="03B47CF4"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9</w:t>
            </w:r>
          </w:p>
        </w:tc>
        <w:tc>
          <w:tcPr>
            <w:tcW w:w="7443" w:type="dxa"/>
            <w:tcBorders>
              <w:top w:val="nil"/>
              <w:left w:val="nil"/>
              <w:bottom w:val="nil"/>
              <w:right w:val="nil"/>
            </w:tcBorders>
            <w:shd w:val="clear" w:color="000000" w:fill="808080"/>
            <w:noWrap/>
            <w:vAlign w:val="bottom"/>
            <w:hideMark/>
          </w:tcPr>
          <w:p w14:paraId="3E2A3F7C"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METALMECANICA ACERO INOXIDABLE</w:t>
            </w:r>
          </w:p>
        </w:tc>
        <w:tc>
          <w:tcPr>
            <w:tcW w:w="341" w:type="dxa"/>
            <w:tcBorders>
              <w:top w:val="nil"/>
              <w:left w:val="nil"/>
              <w:bottom w:val="nil"/>
              <w:right w:val="nil"/>
            </w:tcBorders>
            <w:shd w:val="clear" w:color="000000" w:fill="808080"/>
            <w:noWrap/>
            <w:vAlign w:val="bottom"/>
            <w:hideMark/>
          </w:tcPr>
          <w:p w14:paraId="75D23D47"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c>
          <w:tcPr>
            <w:tcW w:w="603" w:type="dxa"/>
            <w:tcBorders>
              <w:top w:val="nil"/>
              <w:left w:val="nil"/>
              <w:bottom w:val="nil"/>
              <w:right w:val="nil"/>
            </w:tcBorders>
            <w:shd w:val="clear" w:color="000000" w:fill="808080"/>
            <w:noWrap/>
            <w:vAlign w:val="bottom"/>
            <w:hideMark/>
          </w:tcPr>
          <w:p w14:paraId="1D85C6B4"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 </w:t>
            </w:r>
          </w:p>
        </w:tc>
      </w:tr>
      <w:tr w:rsidR="008152B8" w:rsidRPr="00D11689" w14:paraId="5E857327" w14:textId="77777777" w:rsidTr="008152B8">
        <w:trPr>
          <w:trHeight w:val="255"/>
        </w:trPr>
        <w:tc>
          <w:tcPr>
            <w:tcW w:w="451" w:type="dxa"/>
            <w:tcBorders>
              <w:top w:val="nil"/>
              <w:left w:val="nil"/>
              <w:bottom w:val="nil"/>
              <w:right w:val="nil"/>
            </w:tcBorders>
            <w:noWrap/>
            <w:vAlign w:val="bottom"/>
            <w:hideMark/>
          </w:tcPr>
          <w:p w14:paraId="0A63E52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9,1</w:t>
            </w:r>
          </w:p>
        </w:tc>
        <w:tc>
          <w:tcPr>
            <w:tcW w:w="7443" w:type="dxa"/>
            <w:tcBorders>
              <w:top w:val="nil"/>
              <w:left w:val="nil"/>
              <w:bottom w:val="nil"/>
              <w:right w:val="nil"/>
            </w:tcBorders>
            <w:noWrap/>
            <w:vAlign w:val="bottom"/>
            <w:hideMark/>
          </w:tcPr>
          <w:p w14:paraId="355A8D7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Divisiones en acero inoxidable </w:t>
            </w:r>
            <w:proofErr w:type="spellStart"/>
            <w:r w:rsidRPr="00D11689">
              <w:rPr>
                <w:rFonts w:ascii="Verdana" w:eastAsia="Times New Roman" w:hAnsi="Verdana" w:cs="Times New Roman"/>
                <w:color w:val="000000"/>
                <w:sz w:val="22"/>
                <w:lang w:eastAsia="es-CO"/>
              </w:rPr>
              <w:t>bateria</w:t>
            </w:r>
            <w:proofErr w:type="spellEnd"/>
            <w:r w:rsidRPr="00D11689">
              <w:rPr>
                <w:rFonts w:ascii="Verdana" w:eastAsia="Times New Roman" w:hAnsi="Verdana" w:cs="Times New Roman"/>
                <w:color w:val="000000"/>
                <w:sz w:val="22"/>
                <w:lang w:eastAsia="es-CO"/>
              </w:rPr>
              <w:t xml:space="preserve"> hombres 1° nivel</w:t>
            </w:r>
          </w:p>
        </w:tc>
        <w:tc>
          <w:tcPr>
            <w:tcW w:w="341" w:type="dxa"/>
            <w:tcBorders>
              <w:top w:val="nil"/>
              <w:left w:val="nil"/>
              <w:bottom w:val="nil"/>
              <w:right w:val="nil"/>
            </w:tcBorders>
            <w:noWrap/>
            <w:vAlign w:val="bottom"/>
            <w:hideMark/>
          </w:tcPr>
          <w:p w14:paraId="6DF0E916"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ML</w:t>
            </w:r>
          </w:p>
        </w:tc>
        <w:tc>
          <w:tcPr>
            <w:tcW w:w="603" w:type="dxa"/>
            <w:tcBorders>
              <w:top w:val="nil"/>
              <w:left w:val="nil"/>
              <w:bottom w:val="nil"/>
              <w:right w:val="nil"/>
            </w:tcBorders>
            <w:noWrap/>
            <w:vAlign w:val="bottom"/>
            <w:hideMark/>
          </w:tcPr>
          <w:p w14:paraId="4E2AE44E"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7,83</w:t>
            </w:r>
          </w:p>
        </w:tc>
      </w:tr>
      <w:tr w:rsidR="008152B8" w:rsidRPr="00D11689" w14:paraId="6F6C5E77" w14:textId="77777777" w:rsidTr="008152B8">
        <w:trPr>
          <w:trHeight w:val="255"/>
        </w:trPr>
        <w:tc>
          <w:tcPr>
            <w:tcW w:w="451" w:type="dxa"/>
            <w:tcBorders>
              <w:top w:val="nil"/>
              <w:left w:val="nil"/>
              <w:bottom w:val="nil"/>
              <w:right w:val="nil"/>
            </w:tcBorders>
            <w:noWrap/>
            <w:vAlign w:val="bottom"/>
            <w:hideMark/>
          </w:tcPr>
          <w:p w14:paraId="409F91CF"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9,2</w:t>
            </w:r>
          </w:p>
        </w:tc>
        <w:tc>
          <w:tcPr>
            <w:tcW w:w="7443" w:type="dxa"/>
            <w:tcBorders>
              <w:top w:val="nil"/>
              <w:left w:val="nil"/>
              <w:bottom w:val="nil"/>
              <w:right w:val="nil"/>
            </w:tcBorders>
            <w:noWrap/>
            <w:vAlign w:val="bottom"/>
            <w:hideMark/>
          </w:tcPr>
          <w:p w14:paraId="44A98897"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xml:space="preserve">Divisiones en acero inoxidable </w:t>
            </w:r>
            <w:proofErr w:type="spellStart"/>
            <w:r w:rsidRPr="00D11689">
              <w:rPr>
                <w:rFonts w:ascii="Verdana" w:eastAsia="Times New Roman" w:hAnsi="Verdana" w:cs="Times New Roman"/>
                <w:color w:val="000000"/>
                <w:sz w:val="22"/>
                <w:lang w:eastAsia="es-CO"/>
              </w:rPr>
              <w:t>bateria</w:t>
            </w:r>
            <w:proofErr w:type="spellEnd"/>
            <w:r w:rsidRPr="00D11689">
              <w:rPr>
                <w:rFonts w:ascii="Verdana" w:eastAsia="Times New Roman" w:hAnsi="Verdana" w:cs="Times New Roman"/>
                <w:color w:val="000000"/>
                <w:sz w:val="22"/>
                <w:lang w:eastAsia="es-CO"/>
              </w:rPr>
              <w:t xml:space="preserve"> mujeres 1° nivel</w:t>
            </w:r>
          </w:p>
        </w:tc>
        <w:tc>
          <w:tcPr>
            <w:tcW w:w="341" w:type="dxa"/>
            <w:tcBorders>
              <w:top w:val="nil"/>
              <w:left w:val="nil"/>
              <w:bottom w:val="nil"/>
              <w:right w:val="nil"/>
            </w:tcBorders>
            <w:noWrap/>
            <w:vAlign w:val="bottom"/>
            <w:hideMark/>
          </w:tcPr>
          <w:p w14:paraId="36E9F341"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ML</w:t>
            </w:r>
          </w:p>
        </w:tc>
        <w:tc>
          <w:tcPr>
            <w:tcW w:w="603" w:type="dxa"/>
            <w:tcBorders>
              <w:top w:val="nil"/>
              <w:left w:val="nil"/>
              <w:bottom w:val="nil"/>
              <w:right w:val="nil"/>
            </w:tcBorders>
            <w:noWrap/>
            <w:vAlign w:val="bottom"/>
            <w:hideMark/>
          </w:tcPr>
          <w:p w14:paraId="4825DBC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6,03</w:t>
            </w:r>
          </w:p>
        </w:tc>
      </w:tr>
      <w:tr w:rsidR="008152B8" w:rsidRPr="00D11689" w14:paraId="32E94C38" w14:textId="77777777" w:rsidTr="008152B8">
        <w:trPr>
          <w:trHeight w:val="255"/>
        </w:trPr>
        <w:tc>
          <w:tcPr>
            <w:tcW w:w="451" w:type="dxa"/>
            <w:tcBorders>
              <w:top w:val="nil"/>
              <w:left w:val="nil"/>
              <w:bottom w:val="nil"/>
              <w:right w:val="nil"/>
            </w:tcBorders>
            <w:shd w:val="clear" w:color="000000" w:fill="808080"/>
            <w:noWrap/>
            <w:vAlign w:val="bottom"/>
            <w:hideMark/>
          </w:tcPr>
          <w:p w14:paraId="2B70F5E4" w14:textId="77777777" w:rsidR="008152B8" w:rsidRPr="00D11689" w:rsidRDefault="008152B8" w:rsidP="008152B8">
            <w:pPr>
              <w:jc w:val="right"/>
              <w:rPr>
                <w:rFonts w:ascii="Verdana" w:eastAsia="Times New Roman" w:hAnsi="Verdana" w:cs="Times New Roman"/>
                <w:b/>
                <w:bCs/>
                <w:sz w:val="22"/>
                <w:lang w:eastAsia="es-CO"/>
              </w:rPr>
            </w:pPr>
            <w:r w:rsidRPr="00D11689">
              <w:rPr>
                <w:rFonts w:ascii="Verdana" w:eastAsia="Times New Roman" w:hAnsi="Verdana" w:cs="Times New Roman"/>
                <w:b/>
                <w:bCs/>
                <w:sz w:val="22"/>
                <w:lang w:eastAsia="es-CO"/>
              </w:rPr>
              <w:t>10</w:t>
            </w:r>
          </w:p>
        </w:tc>
        <w:tc>
          <w:tcPr>
            <w:tcW w:w="7443" w:type="dxa"/>
            <w:tcBorders>
              <w:top w:val="nil"/>
              <w:left w:val="nil"/>
              <w:bottom w:val="nil"/>
              <w:right w:val="nil"/>
            </w:tcBorders>
            <w:shd w:val="clear" w:color="000000" w:fill="808080"/>
            <w:noWrap/>
            <w:vAlign w:val="bottom"/>
            <w:hideMark/>
          </w:tcPr>
          <w:p w14:paraId="2795ECA5" w14:textId="77777777" w:rsidR="008152B8" w:rsidRPr="00D11689" w:rsidRDefault="008152B8" w:rsidP="008152B8">
            <w:pPr>
              <w:jc w:val="left"/>
              <w:rPr>
                <w:rFonts w:ascii="Verdana" w:eastAsia="Times New Roman" w:hAnsi="Verdana" w:cs="Times New Roman"/>
                <w:b/>
                <w:bCs/>
                <w:sz w:val="22"/>
                <w:lang w:eastAsia="es-CO"/>
              </w:rPr>
            </w:pPr>
            <w:r w:rsidRPr="00D11689">
              <w:rPr>
                <w:rFonts w:ascii="Verdana" w:eastAsia="Times New Roman" w:hAnsi="Verdana" w:cs="Times New Roman"/>
                <w:b/>
                <w:bCs/>
                <w:sz w:val="22"/>
                <w:lang w:eastAsia="es-CO"/>
              </w:rPr>
              <w:t>ACABADOS Y PINTURA</w:t>
            </w:r>
          </w:p>
        </w:tc>
        <w:tc>
          <w:tcPr>
            <w:tcW w:w="341" w:type="dxa"/>
            <w:tcBorders>
              <w:top w:val="nil"/>
              <w:left w:val="nil"/>
              <w:bottom w:val="nil"/>
              <w:right w:val="nil"/>
            </w:tcBorders>
            <w:shd w:val="clear" w:color="000000" w:fill="808080"/>
            <w:noWrap/>
            <w:vAlign w:val="bottom"/>
            <w:hideMark/>
          </w:tcPr>
          <w:p w14:paraId="3DA42DFD" w14:textId="77777777" w:rsidR="008152B8" w:rsidRPr="00D11689" w:rsidRDefault="008152B8" w:rsidP="008152B8">
            <w:pPr>
              <w:jc w:val="left"/>
              <w:rPr>
                <w:rFonts w:ascii="Verdana" w:eastAsia="Times New Roman" w:hAnsi="Verdana" w:cs="Times New Roman"/>
                <w:b/>
                <w:bCs/>
                <w:sz w:val="22"/>
                <w:lang w:eastAsia="es-CO"/>
              </w:rPr>
            </w:pPr>
            <w:r w:rsidRPr="00D11689">
              <w:rPr>
                <w:rFonts w:ascii="Verdana" w:eastAsia="Times New Roman" w:hAnsi="Verdana" w:cs="Times New Roman"/>
                <w:b/>
                <w:bCs/>
                <w:sz w:val="22"/>
                <w:lang w:eastAsia="es-CO"/>
              </w:rPr>
              <w:t> </w:t>
            </w:r>
          </w:p>
        </w:tc>
        <w:tc>
          <w:tcPr>
            <w:tcW w:w="603" w:type="dxa"/>
            <w:tcBorders>
              <w:top w:val="nil"/>
              <w:left w:val="nil"/>
              <w:bottom w:val="nil"/>
              <w:right w:val="nil"/>
            </w:tcBorders>
            <w:shd w:val="clear" w:color="000000" w:fill="808080"/>
            <w:noWrap/>
            <w:vAlign w:val="bottom"/>
            <w:hideMark/>
          </w:tcPr>
          <w:p w14:paraId="5E8517A7" w14:textId="77777777" w:rsidR="008152B8" w:rsidRPr="00D11689" w:rsidRDefault="008152B8" w:rsidP="008152B8">
            <w:pPr>
              <w:jc w:val="left"/>
              <w:rPr>
                <w:rFonts w:ascii="Verdana" w:eastAsia="Times New Roman" w:hAnsi="Verdana" w:cs="Times New Roman"/>
                <w:b/>
                <w:bCs/>
                <w:sz w:val="22"/>
                <w:lang w:eastAsia="es-CO"/>
              </w:rPr>
            </w:pPr>
            <w:r w:rsidRPr="00D11689">
              <w:rPr>
                <w:rFonts w:ascii="Verdana" w:eastAsia="Times New Roman" w:hAnsi="Verdana" w:cs="Times New Roman"/>
                <w:b/>
                <w:bCs/>
                <w:sz w:val="22"/>
                <w:lang w:eastAsia="es-CO"/>
              </w:rPr>
              <w:t> </w:t>
            </w:r>
          </w:p>
        </w:tc>
      </w:tr>
      <w:tr w:rsidR="008152B8" w:rsidRPr="00D11689" w14:paraId="4C6EAC5D" w14:textId="77777777" w:rsidTr="008152B8">
        <w:trPr>
          <w:trHeight w:val="255"/>
        </w:trPr>
        <w:tc>
          <w:tcPr>
            <w:tcW w:w="451" w:type="dxa"/>
            <w:tcBorders>
              <w:top w:val="nil"/>
              <w:left w:val="nil"/>
              <w:bottom w:val="nil"/>
              <w:right w:val="nil"/>
            </w:tcBorders>
            <w:noWrap/>
            <w:vAlign w:val="bottom"/>
            <w:hideMark/>
          </w:tcPr>
          <w:p w14:paraId="3B1DBF0F"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lastRenderedPageBreak/>
              <w:t>10,1</w:t>
            </w:r>
          </w:p>
        </w:tc>
        <w:tc>
          <w:tcPr>
            <w:tcW w:w="7443" w:type="dxa"/>
            <w:tcBorders>
              <w:top w:val="nil"/>
              <w:left w:val="nil"/>
              <w:bottom w:val="nil"/>
              <w:right w:val="nil"/>
            </w:tcBorders>
            <w:noWrap/>
            <w:vAlign w:val="bottom"/>
            <w:hideMark/>
          </w:tcPr>
          <w:p w14:paraId="7F377D8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Vinilo sobre muro 3° NIVEL INTERIORES</w:t>
            </w:r>
          </w:p>
        </w:tc>
        <w:tc>
          <w:tcPr>
            <w:tcW w:w="341" w:type="dxa"/>
            <w:tcBorders>
              <w:top w:val="nil"/>
              <w:left w:val="nil"/>
              <w:bottom w:val="nil"/>
              <w:right w:val="nil"/>
            </w:tcBorders>
            <w:noWrap/>
            <w:vAlign w:val="bottom"/>
            <w:hideMark/>
          </w:tcPr>
          <w:p w14:paraId="0ED8D25C"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m²</w:t>
            </w:r>
          </w:p>
        </w:tc>
        <w:tc>
          <w:tcPr>
            <w:tcW w:w="603" w:type="dxa"/>
            <w:tcBorders>
              <w:top w:val="nil"/>
              <w:left w:val="nil"/>
              <w:bottom w:val="nil"/>
              <w:right w:val="nil"/>
            </w:tcBorders>
            <w:noWrap/>
            <w:vAlign w:val="bottom"/>
            <w:hideMark/>
          </w:tcPr>
          <w:p w14:paraId="2F0ACD31"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890</w:t>
            </w:r>
          </w:p>
        </w:tc>
      </w:tr>
      <w:tr w:rsidR="008152B8" w:rsidRPr="00D11689" w14:paraId="05CB418E" w14:textId="77777777" w:rsidTr="008152B8">
        <w:trPr>
          <w:trHeight w:val="255"/>
        </w:trPr>
        <w:tc>
          <w:tcPr>
            <w:tcW w:w="451" w:type="dxa"/>
            <w:tcBorders>
              <w:top w:val="nil"/>
              <w:left w:val="nil"/>
              <w:bottom w:val="nil"/>
              <w:right w:val="nil"/>
            </w:tcBorders>
            <w:noWrap/>
            <w:vAlign w:val="bottom"/>
            <w:hideMark/>
          </w:tcPr>
          <w:p w14:paraId="4CD74446"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10,2</w:t>
            </w:r>
          </w:p>
        </w:tc>
        <w:tc>
          <w:tcPr>
            <w:tcW w:w="7443" w:type="dxa"/>
            <w:tcBorders>
              <w:top w:val="nil"/>
              <w:left w:val="nil"/>
              <w:bottom w:val="nil"/>
              <w:right w:val="nil"/>
            </w:tcBorders>
            <w:noWrap/>
            <w:vAlign w:val="bottom"/>
            <w:hideMark/>
          </w:tcPr>
          <w:p w14:paraId="79631F1F"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Pintura fachada frontal</w:t>
            </w:r>
          </w:p>
        </w:tc>
        <w:tc>
          <w:tcPr>
            <w:tcW w:w="341" w:type="dxa"/>
            <w:tcBorders>
              <w:top w:val="nil"/>
              <w:left w:val="nil"/>
              <w:bottom w:val="nil"/>
              <w:right w:val="nil"/>
            </w:tcBorders>
            <w:noWrap/>
            <w:vAlign w:val="bottom"/>
            <w:hideMark/>
          </w:tcPr>
          <w:p w14:paraId="6AADE577"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m²</w:t>
            </w:r>
          </w:p>
        </w:tc>
        <w:tc>
          <w:tcPr>
            <w:tcW w:w="603" w:type="dxa"/>
            <w:tcBorders>
              <w:top w:val="nil"/>
              <w:left w:val="nil"/>
              <w:bottom w:val="nil"/>
              <w:right w:val="nil"/>
            </w:tcBorders>
            <w:noWrap/>
            <w:vAlign w:val="bottom"/>
            <w:hideMark/>
          </w:tcPr>
          <w:p w14:paraId="2C48F427"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624</w:t>
            </w:r>
          </w:p>
        </w:tc>
      </w:tr>
      <w:tr w:rsidR="008152B8" w:rsidRPr="00D11689" w14:paraId="5012B366" w14:textId="77777777" w:rsidTr="008152B8">
        <w:trPr>
          <w:trHeight w:val="255"/>
        </w:trPr>
        <w:tc>
          <w:tcPr>
            <w:tcW w:w="451" w:type="dxa"/>
            <w:tcBorders>
              <w:top w:val="nil"/>
              <w:left w:val="nil"/>
              <w:bottom w:val="nil"/>
              <w:right w:val="nil"/>
            </w:tcBorders>
            <w:shd w:val="clear" w:color="000000" w:fill="808080"/>
            <w:noWrap/>
            <w:vAlign w:val="bottom"/>
            <w:hideMark/>
          </w:tcPr>
          <w:p w14:paraId="619E9FB4" w14:textId="77777777" w:rsidR="008152B8" w:rsidRPr="00D11689" w:rsidRDefault="008152B8" w:rsidP="008152B8">
            <w:pPr>
              <w:jc w:val="righ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11</w:t>
            </w:r>
          </w:p>
        </w:tc>
        <w:tc>
          <w:tcPr>
            <w:tcW w:w="7443" w:type="dxa"/>
            <w:tcBorders>
              <w:top w:val="nil"/>
              <w:left w:val="nil"/>
              <w:bottom w:val="nil"/>
              <w:right w:val="nil"/>
            </w:tcBorders>
            <w:shd w:val="clear" w:color="000000" w:fill="808080"/>
            <w:noWrap/>
            <w:vAlign w:val="bottom"/>
            <w:hideMark/>
          </w:tcPr>
          <w:p w14:paraId="1D61A24C" w14:textId="77777777" w:rsidR="008152B8" w:rsidRPr="00D11689" w:rsidRDefault="008152B8" w:rsidP="008152B8">
            <w:pPr>
              <w:jc w:val="left"/>
              <w:rPr>
                <w:rFonts w:ascii="Verdana" w:eastAsia="Times New Roman" w:hAnsi="Verdana" w:cs="Times New Roman"/>
                <w:b/>
                <w:bCs/>
                <w:color w:val="000000"/>
                <w:sz w:val="22"/>
                <w:lang w:eastAsia="es-CO"/>
              </w:rPr>
            </w:pPr>
            <w:r w:rsidRPr="00D11689">
              <w:rPr>
                <w:rFonts w:ascii="Verdana" w:eastAsia="Times New Roman" w:hAnsi="Verdana" w:cs="Times New Roman"/>
                <w:b/>
                <w:bCs/>
                <w:color w:val="000000"/>
                <w:sz w:val="22"/>
                <w:lang w:eastAsia="es-CO"/>
              </w:rPr>
              <w:t>OTROS</w:t>
            </w:r>
          </w:p>
        </w:tc>
        <w:tc>
          <w:tcPr>
            <w:tcW w:w="341" w:type="dxa"/>
            <w:tcBorders>
              <w:top w:val="nil"/>
              <w:left w:val="nil"/>
              <w:bottom w:val="nil"/>
              <w:right w:val="nil"/>
            </w:tcBorders>
            <w:shd w:val="clear" w:color="000000" w:fill="808080"/>
            <w:noWrap/>
            <w:vAlign w:val="bottom"/>
            <w:hideMark/>
          </w:tcPr>
          <w:p w14:paraId="459BF249"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w:t>
            </w:r>
          </w:p>
        </w:tc>
        <w:tc>
          <w:tcPr>
            <w:tcW w:w="603" w:type="dxa"/>
            <w:tcBorders>
              <w:top w:val="nil"/>
              <w:left w:val="nil"/>
              <w:bottom w:val="nil"/>
              <w:right w:val="nil"/>
            </w:tcBorders>
            <w:shd w:val="clear" w:color="000000" w:fill="808080"/>
            <w:noWrap/>
            <w:vAlign w:val="bottom"/>
            <w:hideMark/>
          </w:tcPr>
          <w:p w14:paraId="0AAAA899"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 </w:t>
            </w:r>
          </w:p>
        </w:tc>
      </w:tr>
      <w:tr w:rsidR="008152B8" w:rsidRPr="00D11689" w14:paraId="5F61F6DF" w14:textId="77777777" w:rsidTr="008152B8">
        <w:trPr>
          <w:trHeight w:val="255"/>
        </w:trPr>
        <w:tc>
          <w:tcPr>
            <w:tcW w:w="451" w:type="dxa"/>
            <w:tcBorders>
              <w:top w:val="nil"/>
              <w:left w:val="nil"/>
              <w:bottom w:val="nil"/>
              <w:right w:val="nil"/>
            </w:tcBorders>
            <w:noWrap/>
            <w:vAlign w:val="bottom"/>
            <w:hideMark/>
          </w:tcPr>
          <w:p w14:paraId="78792445"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11,1</w:t>
            </w:r>
          </w:p>
        </w:tc>
        <w:tc>
          <w:tcPr>
            <w:tcW w:w="7443" w:type="dxa"/>
            <w:tcBorders>
              <w:top w:val="nil"/>
              <w:left w:val="nil"/>
              <w:bottom w:val="nil"/>
              <w:right w:val="nil"/>
            </w:tcBorders>
            <w:noWrap/>
            <w:vAlign w:val="bottom"/>
            <w:hideMark/>
          </w:tcPr>
          <w:p w14:paraId="5A717190"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Acarreo de mobiliario o elementos internos</w:t>
            </w:r>
          </w:p>
        </w:tc>
        <w:tc>
          <w:tcPr>
            <w:tcW w:w="341" w:type="dxa"/>
            <w:tcBorders>
              <w:top w:val="nil"/>
              <w:left w:val="nil"/>
              <w:bottom w:val="nil"/>
              <w:right w:val="nil"/>
            </w:tcBorders>
            <w:noWrap/>
            <w:vAlign w:val="bottom"/>
            <w:hideMark/>
          </w:tcPr>
          <w:p w14:paraId="4D1E7CF3"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un</w:t>
            </w:r>
          </w:p>
        </w:tc>
        <w:tc>
          <w:tcPr>
            <w:tcW w:w="603" w:type="dxa"/>
            <w:tcBorders>
              <w:top w:val="nil"/>
              <w:left w:val="nil"/>
              <w:bottom w:val="nil"/>
              <w:right w:val="nil"/>
            </w:tcBorders>
            <w:noWrap/>
            <w:vAlign w:val="bottom"/>
            <w:hideMark/>
          </w:tcPr>
          <w:p w14:paraId="25AC55BD"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w:t>
            </w:r>
          </w:p>
        </w:tc>
      </w:tr>
      <w:tr w:rsidR="008152B8" w:rsidRPr="00D11689" w14:paraId="716986C2" w14:textId="77777777" w:rsidTr="008152B8">
        <w:trPr>
          <w:trHeight w:val="255"/>
        </w:trPr>
        <w:tc>
          <w:tcPr>
            <w:tcW w:w="451" w:type="dxa"/>
            <w:tcBorders>
              <w:top w:val="nil"/>
              <w:left w:val="nil"/>
              <w:bottom w:val="nil"/>
              <w:right w:val="nil"/>
            </w:tcBorders>
            <w:noWrap/>
            <w:vAlign w:val="bottom"/>
            <w:hideMark/>
          </w:tcPr>
          <w:p w14:paraId="4C48A03A"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11,2</w:t>
            </w:r>
          </w:p>
        </w:tc>
        <w:tc>
          <w:tcPr>
            <w:tcW w:w="7443" w:type="dxa"/>
            <w:tcBorders>
              <w:top w:val="nil"/>
              <w:left w:val="nil"/>
              <w:bottom w:val="nil"/>
              <w:right w:val="nil"/>
            </w:tcBorders>
            <w:noWrap/>
            <w:vAlign w:val="bottom"/>
            <w:hideMark/>
          </w:tcPr>
          <w:p w14:paraId="1937BB65"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Aseo, limpieza de obra y retiro de escombros</w:t>
            </w:r>
          </w:p>
        </w:tc>
        <w:tc>
          <w:tcPr>
            <w:tcW w:w="341" w:type="dxa"/>
            <w:tcBorders>
              <w:top w:val="nil"/>
              <w:left w:val="nil"/>
              <w:bottom w:val="nil"/>
              <w:right w:val="nil"/>
            </w:tcBorders>
            <w:noWrap/>
            <w:vAlign w:val="bottom"/>
            <w:hideMark/>
          </w:tcPr>
          <w:p w14:paraId="0A1CE1DE" w14:textId="77777777" w:rsidR="008152B8" w:rsidRPr="00D11689" w:rsidRDefault="008152B8" w:rsidP="008152B8">
            <w:pPr>
              <w:jc w:val="lef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M2</w:t>
            </w:r>
          </w:p>
        </w:tc>
        <w:tc>
          <w:tcPr>
            <w:tcW w:w="603" w:type="dxa"/>
            <w:tcBorders>
              <w:top w:val="nil"/>
              <w:left w:val="nil"/>
              <w:bottom w:val="nil"/>
              <w:right w:val="nil"/>
            </w:tcBorders>
            <w:noWrap/>
            <w:vAlign w:val="bottom"/>
            <w:hideMark/>
          </w:tcPr>
          <w:p w14:paraId="1111C2C4" w14:textId="77777777" w:rsidR="008152B8" w:rsidRPr="00D11689" w:rsidRDefault="008152B8" w:rsidP="008152B8">
            <w:pPr>
              <w:jc w:val="right"/>
              <w:rPr>
                <w:rFonts w:ascii="Verdana" w:eastAsia="Times New Roman" w:hAnsi="Verdana" w:cs="Times New Roman"/>
                <w:color w:val="000000"/>
                <w:sz w:val="22"/>
                <w:lang w:eastAsia="es-CO"/>
              </w:rPr>
            </w:pPr>
            <w:r w:rsidRPr="00D11689">
              <w:rPr>
                <w:rFonts w:ascii="Verdana" w:eastAsia="Times New Roman" w:hAnsi="Verdana" w:cs="Times New Roman"/>
                <w:color w:val="000000"/>
                <w:sz w:val="22"/>
                <w:lang w:eastAsia="es-CO"/>
              </w:rPr>
              <w:t>860,8</w:t>
            </w:r>
          </w:p>
        </w:tc>
      </w:tr>
    </w:tbl>
    <w:p w14:paraId="7CBC29FF" w14:textId="113CAEDB" w:rsidR="001918FE" w:rsidRPr="00D11689" w:rsidRDefault="001918FE" w:rsidP="00646344">
      <w:pPr>
        <w:rPr>
          <w:rFonts w:ascii="Verdana" w:hAnsi="Verdana" w:cs="Arial"/>
          <w:sz w:val="22"/>
        </w:rPr>
      </w:pPr>
    </w:p>
    <w:p w14:paraId="1F8E49E7" w14:textId="77777777" w:rsidR="00C231C7" w:rsidRPr="00D11689" w:rsidRDefault="00C231C7" w:rsidP="00646344">
      <w:pPr>
        <w:rPr>
          <w:rFonts w:ascii="Verdana" w:hAnsi="Verdana" w:cs="Arial"/>
          <w:sz w:val="22"/>
        </w:rPr>
      </w:pPr>
    </w:p>
    <w:p w14:paraId="49D9AA42" w14:textId="64317ABA" w:rsidR="009712D3" w:rsidRPr="00D11689" w:rsidRDefault="009712D3" w:rsidP="00925DDB">
      <w:pPr>
        <w:pStyle w:val="Ttulo2"/>
        <w:rPr>
          <w:rFonts w:ascii="Verdana" w:hAnsi="Verdana" w:cs="Arial"/>
          <w:sz w:val="22"/>
          <w:szCs w:val="22"/>
        </w:rPr>
      </w:pPr>
      <w:r w:rsidRPr="00D11689">
        <w:rPr>
          <w:rFonts w:ascii="Verdana" w:hAnsi="Verdana" w:cs="Arial"/>
          <w:sz w:val="22"/>
          <w:szCs w:val="22"/>
        </w:rPr>
        <w:t>Fases y etapas del proyecto</w:t>
      </w:r>
    </w:p>
    <w:p w14:paraId="593E2A34" w14:textId="77777777" w:rsidR="006F0CA6" w:rsidRPr="00D11689" w:rsidRDefault="006F0CA6" w:rsidP="00633EEA">
      <w:pPr>
        <w:rPr>
          <w:rFonts w:ascii="Verdana" w:hAnsi="Verdana" w:cs="Arial"/>
          <w:sz w:val="22"/>
        </w:rPr>
      </w:pPr>
    </w:p>
    <w:p w14:paraId="14582139"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Preliminares</w:t>
      </w:r>
    </w:p>
    <w:p w14:paraId="13FF31E5" w14:textId="77777777" w:rsidR="008152B8" w:rsidRPr="00D11689" w:rsidRDefault="008152B8" w:rsidP="00A845F2">
      <w:pPr>
        <w:numPr>
          <w:ilvl w:val="0"/>
          <w:numId w:val="1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Desmonte de cielos rasos y cubiertas deterioradas.</w:t>
      </w:r>
    </w:p>
    <w:p w14:paraId="4029DBC8" w14:textId="77777777" w:rsidR="008152B8" w:rsidRPr="00D11689" w:rsidRDefault="008152B8" w:rsidP="00A845F2">
      <w:pPr>
        <w:numPr>
          <w:ilvl w:val="0"/>
          <w:numId w:val="1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Demolición de enchapes en muros y pisos de baños del tercer nivel.</w:t>
      </w:r>
    </w:p>
    <w:p w14:paraId="20E16D56" w14:textId="77777777" w:rsidR="008152B8" w:rsidRPr="00D11689" w:rsidRDefault="008152B8" w:rsidP="00A845F2">
      <w:pPr>
        <w:numPr>
          <w:ilvl w:val="0"/>
          <w:numId w:val="1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Construcción de plantilla para corrección de desniveles en baños.</w:t>
      </w:r>
    </w:p>
    <w:p w14:paraId="032C4261" w14:textId="77777777" w:rsidR="008152B8" w:rsidRPr="00D11689" w:rsidRDefault="008152B8" w:rsidP="00A845F2">
      <w:pPr>
        <w:numPr>
          <w:ilvl w:val="0"/>
          <w:numId w:val="1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Mantenimiento de vigas, canales y losas con aplicación de pintura bituminosa, cemento plástico y emulsión asfáltica.</w:t>
      </w:r>
    </w:p>
    <w:p w14:paraId="53FB3750" w14:textId="77777777" w:rsidR="008152B8" w:rsidRPr="00D11689" w:rsidRDefault="008152B8" w:rsidP="00A845F2">
      <w:pPr>
        <w:numPr>
          <w:ilvl w:val="0"/>
          <w:numId w:val="1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Aplicación de manto asfáltico en baños del tercer nivel.</w:t>
      </w:r>
    </w:p>
    <w:p w14:paraId="6785DB1E" w14:textId="77777777" w:rsidR="008152B8" w:rsidRPr="00D11689" w:rsidRDefault="008152B8" w:rsidP="00A845F2">
      <w:pPr>
        <w:numPr>
          <w:ilvl w:val="0"/>
          <w:numId w:val="1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Trazado de áreas de intervención conforme a planos.</w:t>
      </w:r>
    </w:p>
    <w:p w14:paraId="153403B0"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Mampostería</w:t>
      </w:r>
    </w:p>
    <w:p w14:paraId="077E3F19" w14:textId="77777777" w:rsidR="008152B8" w:rsidRPr="00D11689" w:rsidRDefault="008152B8" w:rsidP="00A845F2">
      <w:pPr>
        <w:numPr>
          <w:ilvl w:val="0"/>
          <w:numId w:val="12"/>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Levante de muros en bloque para cerramientos.</w:t>
      </w:r>
    </w:p>
    <w:p w14:paraId="1147527D" w14:textId="77777777" w:rsidR="008152B8" w:rsidRPr="00D11689" w:rsidRDefault="008152B8" w:rsidP="00A845F2">
      <w:pPr>
        <w:numPr>
          <w:ilvl w:val="0"/>
          <w:numId w:val="12"/>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Construcción de columnetas perimetrales.</w:t>
      </w:r>
    </w:p>
    <w:p w14:paraId="783445EC" w14:textId="77777777" w:rsidR="008152B8" w:rsidRPr="00D11689" w:rsidRDefault="008152B8" w:rsidP="00A845F2">
      <w:pPr>
        <w:numPr>
          <w:ilvl w:val="0"/>
          <w:numId w:val="12"/>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Pañete exterior en cerramientos y pañete interior en baños del tercer nivel.</w:t>
      </w:r>
    </w:p>
    <w:p w14:paraId="3F69642F"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Cubierta</w:t>
      </w:r>
    </w:p>
    <w:p w14:paraId="493547E6" w14:textId="77777777" w:rsidR="008152B8" w:rsidRPr="00D11689" w:rsidRDefault="008152B8" w:rsidP="002B7A09">
      <w:pPr>
        <w:numPr>
          <w:ilvl w:val="0"/>
          <w:numId w:val="13"/>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nuevos cielos rasos.</w:t>
      </w:r>
    </w:p>
    <w:p w14:paraId="1C1420D1" w14:textId="77777777" w:rsidR="008152B8" w:rsidRPr="00D11689" w:rsidRDefault="008152B8" w:rsidP="002B7A09">
      <w:pPr>
        <w:numPr>
          <w:ilvl w:val="0"/>
          <w:numId w:val="13"/>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cubierta metálica.</w:t>
      </w:r>
    </w:p>
    <w:p w14:paraId="4B3BB8BC" w14:textId="77777777" w:rsidR="008152B8" w:rsidRPr="00D11689" w:rsidRDefault="008152B8" w:rsidP="002B7A09">
      <w:pPr>
        <w:numPr>
          <w:ilvl w:val="0"/>
          <w:numId w:val="13"/>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Reparación y mantenimiento de cubiertas existentes.</w:t>
      </w:r>
    </w:p>
    <w:p w14:paraId="4D2AD0B9"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Pisos y Enchapes</w:t>
      </w:r>
    </w:p>
    <w:p w14:paraId="7E962D88" w14:textId="77777777" w:rsidR="008152B8" w:rsidRPr="00D11689" w:rsidRDefault="008152B8" w:rsidP="002B7A09">
      <w:pPr>
        <w:numPr>
          <w:ilvl w:val="0"/>
          <w:numId w:val="14"/>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Renovación de pisos y enchapes cerámicos en baños del tercer nivel.</w:t>
      </w:r>
    </w:p>
    <w:p w14:paraId="625DC2ED"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Carpintería de Madera y Metálica</w:t>
      </w:r>
    </w:p>
    <w:p w14:paraId="420BD623" w14:textId="77777777" w:rsidR="008152B8" w:rsidRPr="00D11689" w:rsidRDefault="008152B8" w:rsidP="002B7A09">
      <w:pPr>
        <w:numPr>
          <w:ilvl w:val="0"/>
          <w:numId w:val="15"/>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puerta principal de acceso de cuatro hojas.</w:t>
      </w:r>
    </w:p>
    <w:p w14:paraId="5B22E6F6" w14:textId="77777777" w:rsidR="008152B8" w:rsidRPr="00D11689" w:rsidRDefault="008152B8" w:rsidP="002B7A09">
      <w:pPr>
        <w:numPr>
          <w:ilvl w:val="0"/>
          <w:numId w:val="15"/>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puertas interiores en madera para baños y puertas dobles en áreas específicas.</w:t>
      </w:r>
    </w:p>
    <w:p w14:paraId="65035AEF" w14:textId="77777777" w:rsidR="008152B8" w:rsidRPr="00D11689" w:rsidRDefault="008152B8" w:rsidP="002B7A09">
      <w:pPr>
        <w:numPr>
          <w:ilvl w:val="0"/>
          <w:numId w:val="15"/>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 xml:space="preserve">División de duchas en vidrio templado de 6 </w:t>
      </w:r>
      <w:proofErr w:type="spellStart"/>
      <w:r w:rsidRPr="00D11689">
        <w:rPr>
          <w:rFonts w:ascii="Verdana" w:eastAsia="Times New Roman" w:hAnsi="Verdana" w:cs="Times New Roman"/>
          <w:sz w:val="22"/>
          <w:lang w:eastAsia="es-CO"/>
        </w:rPr>
        <w:t>mm.</w:t>
      </w:r>
      <w:proofErr w:type="spellEnd"/>
    </w:p>
    <w:p w14:paraId="4CC46E6C"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lastRenderedPageBreak/>
        <w:t>Fase de Instalaciones Hidrosanitarias</w:t>
      </w:r>
    </w:p>
    <w:p w14:paraId="26CCF8C8" w14:textId="77777777" w:rsidR="008152B8" w:rsidRPr="00D11689" w:rsidRDefault="008152B8" w:rsidP="002B7A09">
      <w:pPr>
        <w:numPr>
          <w:ilvl w:val="0"/>
          <w:numId w:val="16"/>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Adecuación de puntos de agua potable, sanitarios, duchas y lavamanos en baños del tercer nivel.</w:t>
      </w:r>
    </w:p>
    <w:p w14:paraId="2070D871" w14:textId="77777777" w:rsidR="008152B8" w:rsidRPr="00D11689" w:rsidRDefault="008152B8" w:rsidP="002B7A09">
      <w:pPr>
        <w:numPr>
          <w:ilvl w:val="0"/>
          <w:numId w:val="16"/>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aparatos sanitarios completos, sistemas de desagüe y accesorios (sifones, asientos, pulsadores).</w:t>
      </w:r>
    </w:p>
    <w:p w14:paraId="242C1AFA"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Instalaciones Eléctricas</w:t>
      </w:r>
    </w:p>
    <w:p w14:paraId="4B13BDF0" w14:textId="77777777" w:rsidR="008152B8" w:rsidRPr="00D11689" w:rsidRDefault="008152B8" w:rsidP="002B7A09">
      <w:pPr>
        <w:numPr>
          <w:ilvl w:val="0"/>
          <w:numId w:val="1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Desmonte e instalación de lámparas tipo panel 60x60 en el tercer nivel.</w:t>
      </w:r>
    </w:p>
    <w:p w14:paraId="4F6A8737" w14:textId="77777777" w:rsidR="008152B8" w:rsidRPr="00D11689" w:rsidRDefault="008152B8" w:rsidP="002B7A09">
      <w:pPr>
        <w:numPr>
          <w:ilvl w:val="0"/>
          <w:numId w:val="1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Suministro y cambio de lámparas de sobreponer de 24W.</w:t>
      </w:r>
    </w:p>
    <w:p w14:paraId="44D21974" w14:textId="77777777" w:rsidR="008152B8" w:rsidRPr="00D11689" w:rsidRDefault="008152B8" w:rsidP="002B7A09">
      <w:pPr>
        <w:numPr>
          <w:ilvl w:val="0"/>
          <w:numId w:val="1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reflectores de 200W en fachada.</w:t>
      </w:r>
    </w:p>
    <w:p w14:paraId="4B275420" w14:textId="77777777" w:rsidR="008152B8" w:rsidRPr="00D11689" w:rsidRDefault="008152B8" w:rsidP="002B7A09">
      <w:pPr>
        <w:numPr>
          <w:ilvl w:val="0"/>
          <w:numId w:val="1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Pruebas de funcionamiento y cumplimiento de normativa RETIE.</w:t>
      </w:r>
    </w:p>
    <w:p w14:paraId="3ED3396D"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Metalmecánica en Acero Inoxidable</w:t>
      </w:r>
    </w:p>
    <w:p w14:paraId="484ED05B" w14:textId="77777777" w:rsidR="008152B8" w:rsidRPr="00D11689" w:rsidRDefault="008152B8" w:rsidP="002B7A09">
      <w:pPr>
        <w:numPr>
          <w:ilvl w:val="0"/>
          <w:numId w:val="18"/>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divisiones en acero inoxidable en las baterías de baños de hombres y mujeres del primer nivel.</w:t>
      </w:r>
    </w:p>
    <w:p w14:paraId="129C1106"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Acabados y Pintura</w:t>
      </w:r>
    </w:p>
    <w:p w14:paraId="0845BE1E" w14:textId="77777777" w:rsidR="008152B8" w:rsidRPr="00D11689" w:rsidRDefault="008152B8" w:rsidP="002B7A09">
      <w:pPr>
        <w:numPr>
          <w:ilvl w:val="0"/>
          <w:numId w:val="19"/>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Aplicación de pintura vinílica en muros interiores del tercer nivel.</w:t>
      </w:r>
    </w:p>
    <w:p w14:paraId="769B3B71" w14:textId="77777777" w:rsidR="008152B8" w:rsidRPr="00D11689" w:rsidRDefault="008152B8" w:rsidP="002B7A09">
      <w:pPr>
        <w:numPr>
          <w:ilvl w:val="0"/>
          <w:numId w:val="19"/>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Pintura en la fachada frontal de la Biblioteca.</w:t>
      </w:r>
    </w:p>
    <w:p w14:paraId="3C44673F" w14:textId="77777777" w:rsidR="008152B8" w:rsidRPr="00D11689" w:rsidRDefault="008152B8" w:rsidP="008152B8">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Fase de Limpieza y Entrega Final</w:t>
      </w:r>
    </w:p>
    <w:p w14:paraId="2739A5D8" w14:textId="77777777" w:rsidR="008152B8" w:rsidRPr="00D11689" w:rsidRDefault="008152B8" w:rsidP="002B7A09">
      <w:pPr>
        <w:numPr>
          <w:ilvl w:val="0"/>
          <w:numId w:val="2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Acarreo de mobiliario interno durante la ejecución de las obras.</w:t>
      </w:r>
    </w:p>
    <w:p w14:paraId="699C0DA8" w14:textId="77777777" w:rsidR="008152B8" w:rsidRPr="00D11689" w:rsidRDefault="008152B8" w:rsidP="002B7A09">
      <w:pPr>
        <w:numPr>
          <w:ilvl w:val="0"/>
          <w:numId w:val="2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Aseo general, limpieza y retiro de escombros con disposición final en sitios autorizados.</w:t>
      </w:r>
    </w:p>
    <w:p w14:paraId="22C4DD18" w14:textId="77777777" w:rsidR="008152B8" w:rsidRPr="00D11689" w:rsidRDefault="008152B8" w:rsidP="002B7A09">
      <w:pPr>
        <w:numPr>
          <w:ilvl w:val="0"/>
          <w:numId w:val="2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Acta de entrega final con verificación de cumplimiento técnico.</w:t>
      </w:r>
    </w:p>
    <w:p w14:paraId="2619084C" w14:textId="77777777" w:rsidR="007C7697" w:rsidRPr="00D11689" w:rsidRDefault="007C7697" w:rsidP="00646344">
      <w:pPr>
        <w:rPr>
          <w:rFonts w:ascii="Verdana" w:hAnsi="Verdana" w:cs="Arial"/>
          <w:sz w:val="22"/>
        </w:rPr>
      </w:pPr>
    </w:p>
    <w:p w14:paraId="3A1D8783" w14:textId="296013FE" w:rsidR="00BF5B37" w:rsidRPr="00D11689" w:rsidRDefault="00BF5B37" w:rsidP="002B7A09">
      <w:pPr>
        <w:pStyle w:val="Prrafodelista"/>
        <w:numPr>
          <w:ilvl w:val="0"/>
          <w:numId w:val="1"/>
        </w:numPr>
        <w:spacing w:after="160" w:line="259" w:lineRule="auto"/>
        <w:rPr>
          <w:rFonts w:ascii="Verdana" w:eastAsia="Arial" w:hAnsi="Verdana" w:cs="Arial"/>
          <w:color w:val="000000" w:themeColor="text1"/>
          <w:sz w:val="22"/>
        </w:rPr>
      </w:pPr>
      <w:r w:rsidRPr="00D11689">
        <w:rPr>
          <w:rFonts w:ascii="Verdana" w:eastAsia="Arial" w:hAnsi="Verdana" w:cs="Arial"/>
          <w:b/>
          <w:bCs/>
          <w:color w:val="000000" w:themeColor="text1"/>
          <w:sz w:val="22"/>
        </w:rPr>
        <w:t xml:space="preserve">Ítems de pago: </w:t>
      </w:r>
    </w:p>
    <w:p w14:paraId="65EBBC95" w14:textId="41B2782A" w:rsidR="007C7697" w:rsidRPr="00D11689" w:rsidRDefault="007C7697" w:rsidP="007C7697">
      <w:pPr>
        <w:spacing w:after="160" w:line="259" w:lineRule="auto"/>
        <w:rPr>
          <w:rFonts w:ascii="Verdana" w:eastAsia="Arial" w:hAnsi="Verdana" w:cs="Arial"/>
          <w:color w:val="000000" w:themeColor="text1"/>
          <w:sz w:val="22"/>
        </w:rPr>
      </w:pPr>
    </w:p>
    <w:tbl>
      <w:tblPr>
        <w:tblStyle w:val="Tablaconcuadrcula"/>
        <w:tblW w:w="0" w:type="auto"/>
        <w:tblLook w:val="04A0" w:firstRow="1" w:lastRow="0" w:firstColumn="1" w:lastColumn="0" w:noHBand="0" w:noVBand="1"/>
      </w:tblPr>
      <w:tblGrid>
        <w:gridCol w:w="762"/>
        <w:gridCol w:w="6483"/>
        <w:gridCol w:w="691"/>
        <w:gridCol w:w="892"/>
      </w:tblGrid>
      <w:tr w:rsidR="008152B8" w:rsidRPr="00D11689" w14:paraId="5B7E9F48" w14:textId="77777777" w:rsidTr="008152B8">
        <w:trPr>
          <w:trHeight w:val="255"/>
        </w:trPr>
        <w:tc>
          <w:tcPr>
            <w:tcW w:w="451" w:type="dxa"/>
            <w:noWrap/>
            <w:hideMark/>
          </w:tcPr>
          <w:p w14:paraId="52215F3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xml:space="preserve">ITEM </w:t>
            </w:r>
          </w:p>
        </w:tc>
        <w:tc>
          <w:tcPr>
            <w:tcW w:w="7443" w:type="dxa"/>
            <w:noWrap/>
            <w:hideMark/>
          </w:tcPr>
          <w:p w14:paraId="654DEB09"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xml:space="preserve">DESCRIPCION </w:t>
            </w:r>
          </w:p>
        </w:tc>
        <w:tc>
          <w:tcPr>
            <w:tcW w:w="341" w:type="dxa"/>
            <w:noWrap/>
            <w:hideMark/>
          </w:tcPr>
          <w:p w14:paraId="793EB6D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UND</w:t>
            </w:r>
          </w:p>
        </w:tc>
        <w:tc>
          <w:tcPr>
            <w:tcW w:w="603" w:type="dxa"/>
            <w:noWrap/>
            <w:hideMark/>
          </w:tcPr>
          <w:p w14:paraId="75F88E79"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xml:space="preserve">CANT </w:t>
            </w:r>
          </w:p>
        </w:tc>
      </w:tr>
      <w:tr w:rsidR="008152B8" w:rsidRPr="00D11689" w14:paraId="57CAA164" w14:textId="77777777" w:rsidTr="008152B8">
        <w:trPr>
          <w:trHeight w:val="315"/>
        </w:trPr>
        <w:tc>
          <w:tcPr>
            <w:tcW w:w="451" w:type="dxa"/>
            <w:noWrap/>
            <w:hideMark/>
          </w:tcPr>
          <w:p w14:paraId="23B17994"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1</w:t>
            </w:r>
          </w:p>
        </w:tc>
        <w:tc>
          <w:tcPr>
            <w:tcW w:w="7443" w:type="dxa"/>
            <w:noWrap/>
            <w:hideMark/>
          </w:tcPr>
          <w:p w14:paraId="6A91F63C"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PRELIMINARES</w:t>
            </w:r>
          </w:p>
        </w:tc>
        <w:tc>
          <w:tcPr>
            <w:tcW w:w="341" w:type="dxa"/>
            <w:noWrap/>
            <w:hideMark/>
          </w:tcPr>
          <w:p w14:paraId="7CA042F8"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2B3628DE"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21081D17" w14:textId="77777777" w:rsidTr="008152B8">
        <w:trPr>
          <w:trHeight w:val="255"/>
        </w:trPr>
        <w:tc>
          <w:tcPr>
            <w:tcW w:w="451" w:type="dxa"/>
            <w:noWrap/>
            <w:hideMark/>
          </w:tcPr>
          <w:p w14:paraId="139E63E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1,1</w:t>
            </w:r>
          </w:p>
        </w:tc>
        <w:tc>
          <w:tcPr>
            <w:tcW w:w="7443" w:type="dxa"/>
            <w:noWrap/>
            <w:hideMark/>
          </w:tcPr>
          <w:p w14:paraId="3E6A6D7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Desmonte de cielo raso</w:t>
            </w:r>
          </w:p>
        </w:tc>
        <w:tc>
          <w:tcPr>
            <w:tcW w:w="341" w:type="dxa"/>
            <w:noWrap/>
            <w:hideMark/>
          </w:tcPr>
          <w:p w14:paraId="13F5D64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592950A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830,77</w:t>
            </w:r>
          </w:p>
        </w:tc>
      </w:tr>
      <w:tr w:rsidR="008152B8" w:rsidRPr="00D11689" w14:paraId="065E96B1" w14:textId="77777777" w:rsidTr="008152B8">
        <w:trPr>
          <w:trHeight w:val="255"/>
        </w:trPr>
        <w:tc>
          <w:tcPr>
            <w:tcW w:w="451" w:type="dxa"/>
            <w:noWrap/>
            <w:hideMark/>
          </w:tcPr>
          <w:p w14:paraId="4F50CFF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lastRenderedPageBreak/>
              <w:t>1,2</w:t>
            </w:r>
          </w:p>
        </w:tc>
        <w:tc>
          <w:tcPr>
            <w:tcW w:w="7443" w:type="dxa"/>
            <w:noWrap/>
            <w:hideMark/>
          </w:tcPr>
          <w:p w14:paraId="6A4679E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Desmonte de cubierta</w:t>
            </w:r>
          </w:p>
        </w:tc>
        <w:tc>
          <w:tcPr>
            <w:tcW w:w="341" w:type="dxa"/>
            <w:noWrap/>
            <w:hideMark/>
          </w:tcPr>
          <w:p w14:paraId="2CBEE6C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32A8876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860,8</w:t>
            </w:r>
          </w:p>
        </w:tc>
      </w:tr>
      <w:tr w:rsidR="008152B8" w:rsidRPr="00D11689" w14:paraId="37FE9EB4" w14:textId="77777777" w:rsidTr="008152B8">
        <w:trPr>
          <w:trHeight w:val="255"/>
        </w:trPr>
        <w:tc>
          <w:tcPr>
            <w:tcW w:w="451" w:type="dxa"/>
            <w:noWrap/>
            <w:hideMark/>
          </w:tcPr>
          <w:p w14:paraId="75C7C0D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1,3</w:t>
            </w:r>
          </w:p>
        </w:tc>
        <w:tc>
          <w:tcPr>
            <w:tcW w:w="7443" w:type="dxa"/>
            <w:noWrap/>
            <w:hideMark/>
          </w:tcPr>
          <w:p w14:paraId="0B3DEF52"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Demolicion</w:t>
            </w:r>
            <w:proofErr w:type="spellEnd"/>
            <w:r w:rsidRPr="00D11689">
              <w:rPr>
                <w:rFonts w:ascii="Verdana" w:eastAsia="Arial" w:hAnsi="Verdana" w:cs="Arial"/>
                <w:color w:val="000000" w:themeColor="text1"/>
                <w:sz w:val="22"/>
              </w:rPr>
              <w:t xml:space="preserve"> enchape muros y piso baño 3° nivel</w:t>
            </w:r>
          </w:p>
        </w:tc>
        <w:tc>
          <w:tcPr>
            <w:tcW w:w="341" w:type="dxa"/>
            <w:noWrap/>
            <w:hideMark/>
          </w:tcPr>
          <w:p w14:paraId="6212CFF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06C112E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25,85</w:t>
            </w:r>
          </w:p>
        </w:tc>
      </w:tr>
      <w:tr w:rsidR="008152B8" w:rsidRPr="00D11689" w14:paraId="0D818B4C" w14:textId="77777777" w:rsidTr="008152B8">
        <w:trPr>
          <w:trHeight w:val="255"/>
        </w:trPr>
        <w:tc>
          <w:tcPr>
            <w:tcW w:w="451" w:type="dxa"/>
            <w:noWrap/>
            <w:hideMark/>
          </w:tcPr>
          <w:p w14:paraId="3E1B2C1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1,4</w:t>
            </w:r>
          </w:p>
        </w:tc>
        <w:tc>
          <w:tcPr>
            <w:tcW w:w="7443" w:type="dxa"/>
            <w:noWrap/>
            <w:hideMark/>
          </w:tcPr>
          <w:p w14:paraId="337854B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Plantilla desnivel baño 3° nivel</w:t>
            </w:r>
          </w:p>
        </w:tc>
        <w:tc>
          <w:tcPr>
            <w:tcW w:w="341" w:type="dxa"/>
            <w:noWrap/>
            <w:hideMark/>
          </w:tcPr>
          <w:p w14:paraId="2A57A85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7FE19E4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4,9</w:t>
            </w:r>
          </w:p>
        </w:tc>
      </w:tr>
      <w:tr w:rsidR="008152B8" w:rsidRPr="00D11689" w14:paraId="2CEF6729" w14:textId="77777777" w:rsidTr="008152B8">
        <w:trPr>
          <w:trHeight w:val="255"/>
        </w:trPr>
        <w:tc>
          <w:tcPr>
            <w:tcW w:w="451" w:type="dxa"/>
            <w:noWrap/>
            <w:hideMark/>
          </w:tcPr>
          <w:p w14:paraId="3DC9880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1,5</w:t>
            </w:r>
          </w:p>
        </w:tc>
        <w:tc>
          <w:tcPr>
            <w:tcW w:w="7443" w:type="dxa"/>
            <w:noWrap/>
            <w:hideMark/>
          </w:tcPr>
          <w:p w14:paraId="777333F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Mantenimiento manto asfaltico Viga canales y losas (aplicación de pintura bituminosa, aplicación de cemento </w:t>
            </w:r>
            <w:proofErr w:type="spellStart"/>
            <w:r w:rsidRPr="00D11689">
              <w:rPr>
                <w:rFonts w:ascii="Verdana" w:eastAsia="Arial" w:hAnsi="Verdana" w:cs="Arial"/>
                <w:color w:val="000000" w:themeColor="text1"/>
                <w:sz w:val="22"/>
              </w:rPr>
              <w:t>plastico</w:t>
            </w:r>
            <w:proofErr w:type="spellEnd"/>
            <w:r w:rsidRPr="00D11689">
              <w:rPr>
                <w:rFonts w:ascii="Verdana" w:eastAsia="Arial" w:hAnsi="Verdana" w:cs="Arial"/>
                <w:color w:val="000000" w:themeColor="text1"/>
                <w:sz w:val="22"/>
              </w:rPr>
              <w:t xml:space="preserve"> y </w:t>
            </w:r>
            <w:proofErr w:type="spellStart"/>
            <w:r w:rsidRPr="00D11689">
              <w:rPr>
                <w:rFonts w:ascii="Verdana" w:eastAsia="Arial" w:hAnsi="Verdana" w:cs="Arial"/>
                <w:color w:val="000000" w:themeColor="text1"/>
                <w:sz w:val="22"/>
              </w:rPr>
              <w:t>emulsion</w:t>
            </w:r>
            <w:proofErr w:type="spellEnd"/>
            <w:r w:rsidRPr="00D11689">
              <w:rPr>
                <w:rFonts w:ascii="Verdana" w:eastAsia="Arial" w:hAnsi="Verdana" w:cs="Arial"/>
                <w:color w:val="000000" w:themeColor="text1"/>
                <w:sz w:val="22"/>
              </w:rPr>
              <w:t xml:space="preserve"> </w:t>
            </w:r>
            <w:proofErr w:type="spellStart"/>
            <w:r w:rsidRPr="00D11689">
              <w:rPr>
                <w:rFonts w:ascii="Verdana" w:eastAsia="Arial" w:hAnsi="Verdana" w:cs="Arial"/>
                <w:color w:val="000000" w:themeColor="text1"/>
                <w:sz w:val="22"/>
              </w:rPr>
              <w:t>asfaltica</w:t>
            </w:r>
            <w:proofErr w:type="spellEnd"/>
            <w:r w:rsidRPr="00D11689">
              <w:rPr>
                <w:rFonts w:ascii="Verdana" w:eastAsia="Arial" w:hAnsi="Verdana" w:cs="Arial"/>
                <w:color w:val="000000" w:themeColor="text1"/>
                <w:sz w:val="22"/>
              </w:rPr>
              <w:t xml:space="preserve"> en perforaciones y bajantes)</w:t>
            </w:r>
          </w:p>
        </w:tc>
        <w:tc>
          <w:tcPr>
            <w:tcW w:w="341" w:type="dxa"/>
            <w:noWrap/>
            <w:hideMark/>
          </w:tcPr>
          <w:p w14:paraId="199DDEB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m²</w:t>
            </w:r>
          </w:p>
        </w:tc>
        <w:tc>
          <w:tcPr>
            <w:tcW w:w="603" w:type="dxa"/>
            <w:noWrap/>
            <w:hideMark/>
          </w:tcPr>
          <w:p w14:paraId="587573F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207,03</w:t>
            </w:r>
          </w:p>
        </w:tc>
      </w:tr>
      <w:tr w:rsidR="008152B8" w:rsidRPr="00D11689" w14:paraId="765317F9" w14:textId="77777777" w:rsidTr="008152B8">
        <w:trPr>
          <w:trHeight w:val="255"/>
        </w:trPr>
        <w:tc>
          <w:tcPr>
            <w:tcW w:w="451" w:type="dxa"/>
            <w:noWrap/>
            <w:hideMark/>
          </w:tcPr>
          <w:p w14:paraId="775556D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1,6</w:t>
            </w:r>
          </w:p>
        </w:tc>
        <w:tc>
          <w:tcPr>
            <w:tcW w:w="7443" w:type="dxa"/>
            <w:noWrap/>
            <w:hideMark/>
          </w:tcPr>
          <w:p w14:paraId="1FF1C39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Aplicación de manto asfaltico baño 3° nivel</w:t>
            </w:r>
          </w:p>
        </w:tc>
        <w:tc>
          <w:tcPr>
            <w:tcW w:w="341" w:type="dxa"/>
            <w:noWrap/>
            <w:hideMark/>
          </w:tcPr>
          <w:p w14:paraId="18E8213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m²</w:t>
            </w:r>
          </w:p>
        </w:tc>
        <w:tc>
          <w:tcPr>
            <w:tcW w:w="603" w:type="dxa"/>
            <w:noWrap/>
            <w:hideMark/>
          </w:tcPr>
          <w:p w14:paraId="1C4DF8E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5,5</w:t>
            </w:r>
          </w:p>
        </w:tc>
      </w:tr>
      <w:tr w:rsidR="008152B8" w:rsidRPr="00D11689" w14:paraId="15B71169" w14:textId="77777777" w:rsidTr="008152B8">
        <w:trPr>
          <w:trHeight w:val="255"/>
        </w:trPr>
        <w:tc>
          <w:tcPr>
            <w:tcW w:w="451" w:type="dxa"/>
            <w:noWrap/>
            <w:hideMark/>
          </w:tcPr>
          <w:p w14:paraId="6CCBAC0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1,7</w:t>
            </w:r>
          </w:p>
        </w:tc>
        <w:tc>
          <w:tcPr>
            <w:tcW w:w="7443" w:type="dxa"/>
            <w:noWrap/>
            <w:hideMark/>
          </w:tcPr>
          <w:p w14:paraId="5C93A36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Trazado</w:t>
            </w:r>
          </w:p>
        </w:tc>
        <w:tc>
          <w:tcPr>
            <w:tcW w:w="341" w:type="dxa"/>
            <w:noWrap/>
            <w:hideMark/>
          </w:tcPr>
          <w:p w14:paraId="26F12B1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0D0F0EC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860,8</w:t>
            </w:r>
          </w:p>
        </w:tc>
      </w:tr>
      <w:tr w:rsidR="008152B8" w:rsidRPr="00D11689" w14:paraId="79DB297E" w14:textId="77777777" w:rsidTr="008152B8">
        <w:trPr>
          <w:trHeight w:val="255"/>
        </w:trPr>
        <w:tc>
          <w:tcPr>
            <w:tcW w:w="451" w:type="dxa"/>
            <w:noWrap/>
            <w:hideMark/>
          </w:tcPr>
          <w:p w14:paraId="2B239B33" w14:textId="77777777" w:rsidR="008152B8" w:rsidRPr="00D11689" w:rsidRDefault="008152B8" w:rsidP="008152B8">
            <w:pPr>
              <w:spacing w:after="160" w:line="259" w:lineRule="auto"/>
              <w:rPr>
                <w:rFonts w:ascii="Verdana" w:eastAsia="Arial" w:hAnsi="Verdana" w:cs="Arial"/>
                <w:color w:val="000000" w:themeColor="text1"/>
                <w:sz w:val="22"/>
              </w:rPr>
            </w:pPr>
          </w:p>
        </w:tc>
        <w:tc>
          <w:tcPr>
            <w:tcW w:w="7443" w:type="dxa"/>
            <w:noWrap/>
            <w:hideMark/>
          </w:tcPr>
          <w:p w14:paraId="1005B3E5" w14:textId="77777777" w:rsidR="008152B8" w:rsidRPr="00D11689" w:rsidRDefault="008152B8" w:rsidP="008152B8">
            <w:pPr>
              <w:spacing w:after="160" w:line="259" w:lineRule="auto"/>
              <w:rPr>
                <w:rFonts w:ascii="Verdana" w:eastAsia="Arial" w:hAnsi="Verdana" w:cs="Arial"/>
                <w:color w:val="000000" w:themeColor="text1"/>
                <w:sz w:val="22"/>
              </w:rPr>
            </w:pPr>
          </w:p>
        </w:tc>
        <w:tc>
          <w:tcPr>
            <w:tcW w:w="341" w:type="dxa"/>
            <w:noWrap/>
            <w:hideMark/>
          </w:tcPr>
          <w:p w14:paraId="45D30CCB" w14:textId="77777777" w:rsidR="008152B8" w:rsidRPr="00D11689" w:rsidRDefault="008152B8" w:rsidP="008152B8">
            <w:pPr>
              <w:spacing w:after="160" w:line="259" w:lineRule="auto"/>
              <w:rPr>
                <w:rFonts w:ascii="Verdana" w:eastAsia="Arial" w:hAnsi="Verdana" w:cs="Arial"/>
                <w:color w:val="000000" w:themeColor="text1"/>
                <w:sz w:val="22"/>
              </w:rPr>
            </w:pPr>
          </w:p>
        </w:tc>
        <w:tc>
          <w:tcPr>
            <w:tcW w:w="603" w:type="dxa"/>
            <w:noWrap/>
            <w:hideMark/>
          </w:tcPr>
          <w:p w14:paraId="4C9E8EDA" w14:textId="77777777" w:rsidR="008152B8" w:rsidRPr="00D11689" w:rsidRDefault="008152B8" w:rsidP="008152B8">
            <w:pPr>
              <w:spacing w:after="160" w:line="259" w:lineRule="auto"/>
              <w:rPr>
                <w:rFonts w:ascii="Verdana" w:eastAsia="Arial" w:hAnsi="Verdana" w:cs="Arial"/>
                <w:color w:val="000000" w:themeColor="text1"/>
                <w:sz w:val="22"/>
              </w:rPr>
            </w:pPr>
          </w:p>
        </w:tc>
      </w:tr>
      <w:tr w:rsidR="008152B8" w:rsidRPr="00D11689" w14:paraId="5691597B" w14:textId="77777777" w:rsidTr="008152B8">
        <w:trPr>
          <w:trHeight w:val="300"/>
        </w:trPr>
        <w:tc>
          <w:tcPr>
            <w:tcW w:w="451" w:type="dxa"/>
            <w:noWrap/>
            <w:hideMark/>
          </w:tcPr>
          <w:p w14:paraId="67D3C0FB"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2</w:t>
            </w:r>
          </w:p>
        </w:tc>
        <w:tc>
          <w:tcPr>
            <w:tcW w:w="7443" w:type="dxa"/>
            <w:noWrap/>
            <w:hideMark/>
          </w:tcPr>
          <w:p w14:paraId="419F40EA"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MAMPOSTERIA</w:t>
            </w:r>
          </w:p>
        </w:tc>
        <w:tc>
          <w:tcPr>
            <w:tcW w:w="341" w:type="dxa"/>
            <w:noWrap/>
            <w:hideMark/>
          </w:tcPr>
          <w:p w14:paraId="158A21C9"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6F3EC826"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7495EC82" w14:textId="77777777" w:rsidTr="008152B8">
        <w:trPr>
          <w:trHeight w:val="255"/>
        </w:trPr>
        <w:tc>
          <w:tcPr>
            <w:tcW w:w="451" w:type="dxa"/>
            <w:noWrap/>
            <w:hideMark/>
          </w:tcPr>
          <w:p w14:paraId="2122B14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2,1</w:t>
            </w:r>
          </w:p>
        </w:tc>
        <w:tc>
          <w:tcPr>
            <w:tcW w:w="7443" w:type="dxa"/>
            <w:noWrap/>
            <w:hideMark/>
          </w:tcPr>
          <w:p w14:paraId="4AF8CD3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Levante en bloque muro cerramiento</w:t>
            </w:r>
          </w:p>
        </w:tc>
        <w:tc>
          <w:tcPr>
            <w:tcW w:w="341" w:type="dxa"/>
            <w:noWrap/>
            <w:hideMark/>
          </w:tcPr>
          <w:p w14:paraId="45E55C3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0B0FB4C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36,6</w:t>
            </w:r>
          </w:p>
        </w:tc>
      </w:tr>
      <w:tr w:rsidR="008152B8" w:rsidRPr="00D11689" w14:paraId="2A124D05" w14:textId="77777777" w:rsidTr="008152B8">
        <w:trPr>
          <w:trHeight w:val="255"/>
        </w:trPr>
        <w:tc>
          <w:tcPr>
            <w:tcW w:w="451" w:type="dxa"/>
            <w:noWrap/>
            <w:hideMark/>
          </w:tcPr>
          <w:p w14:paraId="369F315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2,2</w:t>
            </w:r>
          </w:p>
        </w:tc>
        <w:tc>
          <w:tcPr>
            <w:tcW w:w="7443" w:type="dxa"/>
            <w:noWrap/>
            <w:hideMark/>
          </w:tcPr>
          <w:p w14:paraId="1435734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Columneta cerramiento perimetral</w:t>
            </w:r>
          </w:p>
        </w:tc>
        <w:tc>
          <w:tcPr>
            <w:tcW w:w="341" w:type="dxa"/>
            <w:noWrap/>
            <w:hideMark/>
          </w:tcPr>
          <w:p w14:paraId="619386D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w:t>
            </w:r>
          </w:p>
        </w:tc>
        <w:tc>
          <w:tcPr>
            <w:tcW w:w="603" w:type="dxa"/>
            <w:noWrap/>
            <w:hideMark/>
          </w:tcPr>
          <w:p w14:paraId="73A8B41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10</w:t>
            </w:r>
          </w:p>
        </w:tc>
      </w:tr>
      <w:tr w:rsidR="008152B8" w:rsidRPr="00D11689" w14:paraId="2D30AE59" w14:textId="77777777" w:rsidTr="008152B8">
        <w:trPr>
          <w:trHeight w:val="255"/>
        </w:trPr>
        <w:tc>
          <w:tcPr>
            <w:tcW w:w="451" w:type="dxa"/>
            <w:noWrap/>
            <w:hideMark/>
          </w:tcPr>
          <w:p w14:paraId="1B21912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2,3</w:t>
            </w:r>
          </w:p>
        </w:tc>
        <w:tc>
          <w:tcPr>
            <w:tcW w:w="7443" w:type="dxa"/>
            <w:noWrap/>
            <w:hideMark/>
          </w:tcPr>
          <w:p w14:paraId="71CA8B4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Pañete exterior cerramiento perimetral</w:t>
            </w:r>
          </w:p>
        </w:tc>
        <w:tc>
          <w:tcPr>
            <w:tcW w:w="341" w:type="dxa"/>
            <w:noWrap/>
            <w:hideMark/>
          </w:tcPr>
          <w:p w14:paraId="024E74F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16EA14E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84,2</w:t>
            </w:r>
          </w:p>
        </w:tc>
      </w:tr>
      <w:tr w:rsidR="008152B8" w:rsidRPr="00D11689" w14:paraId="3099BDA3" w14:textId="77777777" w:rsidTr="008152B8">
        <w:trPr>
          <w:trHeight w:val="255"/>
        </w:trPr>
        <w:tc>
          <w:tcPr>
            <w:tcW w:w="451" w:type="dxa"/>
            <w:noWrap/>
            <w:hideMark/>
          </w:tcPr>
          <w:p w14:paraId="3F9D614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2,4</w:t>
            </w:r>
          </w:p>
        </w:tc>
        <w:tc>
          <w:tcPr>
            <w:tcW w:w="7443" w:type="dxa"/>
            <w:noWrap/>
            <w:hideMark/>
          </w:tcPr>
          <w:p w14:paraId="13AAA01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Pañete baño 3° nivel</w:t>
            </w:r>
          </w:p>
        </w:tc>
        <w:tc>
          <w:tcPr>
            <w:tcW w:w="341" w:type="dxa"/>
            <w:noWrap/>
            <w:hideMark/>
          </w:tcPr>
          <w:p w14:paraId="13CB5E8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7BF63D4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25,85</w:t>
            </w:r>
          </w:p>
        </w:tc>
      </w:tr>
      <w:tr w:rsidR="008152B8" w:rsidRPr="00D11689" w14:paraId="75FA1BFE" w14:textId="77777777" w:rsidTr="008152B8">
        <w:trPr>
          <w:trHeight w:val="315"/>
        </w:trPr>
        <w:tc>
          <w:tcPr>
            <w:tcW w:w="451" w:type="dxa"/>
            <w:noWrap/>
            <w:hideMark/>
          </w:tcPr>
          <w:p w14:paraId="150CDEF9"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3</w:t>
            </w:r>
          </w:p>
        </w:tc>
        <w:tc>
          <w:tcPr>
            <w:tcW w:w="7443" w:type="dxa"/>
            <w:noWrap/>
            <w:hideMark/>
          </w:tcPr>
          <w:p w14:paraId="29D2B83F"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CUBIERTA</w:t>
            </w:r>
          </w:p>
        </w:tc>
        <w:tc>
          <w:tcPr>
            <w:tcW w:w="341" w:type="dxa"/>
            <w:noWrap/>
            <w:hideMark/>
          </w:tcPr>
          <w:p w14:paraId="13F30ECC"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6E8B6DA4"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3742A682" w14:textId="77777777" w:rsidTr="008152B8">
        <w:trPr>
          <w:trHeight w:val="255"/>
        </w:trPr>
        <w:tc>
          <w:tcPr>
            <w:tcW w:w="451" w:type="dxa"/>
            <w:noWrap/>
            <w:hideMark/>
          </w:tcPr>
          <w:p w14:paraId="1710E36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3,1</w:t>
            </w:r>
          </w:p>
        </w:tc>
        <w:tc>
          <w:tcPr>
            <w:tcW w:w="7443" w:type="dxa"/>
            <w:noWrap/>
            <w:hideMark/>
          </w:tcPr>
          <w:p w14:paraId="7DEF9657"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cielo raso</w:t>
            </w:r>
          </w:p>
        </w:tc>
        <w:tc>
          <w:tcPr>
            <w:tcW w:w="341" w:type="dxa"/>
            <w:noWrap/>
            <w:hideMark/>
          </w:tcPr>
          <w:p w14:paraId="6B6777D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7B6D9D9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830,77</w:t>
            </w:r>
          </w:p>
        </w:tc>
      </w:tr>
      <w:tr w:rsidR="008152B8" w:rsidRPr="00D11689" w14:paraId="7BFCEC59" w14:textId="77777777" w:rsidTr="008152B8">
        <w:trPr>
          <w:trHeight w:val="255"/>
        </w:trPr>
        <w:tc>
          <w:tcPr>
            <w:tcW w:w="451" w:type="dxa"/>
            <w:noWrap/>
            <w:hideMark/>
          </w:tcPr>
          <w:p w14:paraId="12FA932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3,2</w:t>
            </w:r>
          </w:p>
        </w:tc>
        <w:tc>
          <w:tcPr>
            <w:tcW w:w="7443" w:type="dxa"/>
            <w:noWrap/>
            <w:hideMark/>
          </w:tcPr>
          <w:p w14:paraId="31ED3044"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cubierta</w:t>
            </w:r>
          </w:p>
        </w:tc>
        <w:tc>
          <w:tcPr>
            <w:tcW w:w="341" w:type="dxa"/>
            <w:noWrap/>
            <w:hideMark/>
          </w:tcPr>
          <w:p w14:paraId="7361716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7C4847F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860,8</w:t>
            </w:r>
          </w:p>
        </w:tc>
      </w:tr>
      <w:tr w:rsidR="008152B8" w:rsidRPr="00D11689" w14:paraId="32B4EA3A" w14:textId="77777777" w:rsidTr="008152B8">
        <w:trPr>
          <w:trHeight w:val="255"/>
        </w:trPr>
        <w:tc>
          <w:tcPr>
            <w:tcW w:w="451" w:type="dxa"/>
            <w:noWrap/>
            <w:hideMark/>
          </w:tcPr>
          <w:p w14:paraId="3103FFA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3,3</w:t>
            </w:r>
          </w:p>
        </w:tc>
        <w:tc>
          <w:tcPr>
            <w:tcW w:w="7443" w:type="dxa"/>
            <w:noWrap/>
            <w:hideMark/>
          </w:tcPr>
          <w:p w14:paraId="0173841C"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Reparacion</w:t>
            </w:r>
            <w:proofErr w:type="spellEnd"/>
            <w:r w:rsidRPr="00D11689">
              <w:rPr>
                <w:rFonts w:ascii="Verdana" w:eastAsia="Arial" w:hAnsi="Verdana" w:cs="Arial"/>
                <w:color w:val="000000" w:themeColor="text1"/>
                <w:sz w:val="22"/>
              </w:rPr>
              <w:t xml:space="preserve"> y Mantenimiento de cubierta</w:t>
            </w:r>
          </w:p>
        </w:tc>
        <w:tc>
          <w:tcPr>
            <w:tcW w:w="341" w:type="dxa"/>
            <w:noWrap/>
            <w:hideMark/>
          </w:tcPr>
          <w:p w14:paraId="479FE2D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5BCF171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50</w:t>
            </w:r>
          </w:p>
        </w:tc>
      </w:tr>
      <w:tr w:rsidR="008152B8" w:rsidRPr="00D11689" w14:paraId="4CDD5440" w14:textId="77777777" w:rsidTr="008152B8">
        <w:trPr>
          <w:trHeight w:val="255"/>
        </w:trPr>
        <w:tc>
          <w:tcPr>
            <w:tcW w:w="451" w:type="dxa"/>
            <w:noWrap/>
            <w:hideMark/>
          </w:tcPr>
          <w:p w14:paraId="618A80FE"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4</w:t>
            </w:r>
          </w:p>
        </w:tc>
        <w:tc>
          <w:tcPr>
            <w:tcW w:w="7443" w:type="dxa"/>
            <w:noWrap/>
            <w:hideMark/>
          </w:tcPr>
          <w:p w14:paraId="19838CE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PISOS Y ENCHAPES</w:t>
            </w:r>
          </w:p>
        </w:tc>
        <w:tc>
          <w:tcPr>
            <w:tcW w:w="341" w:type="dxa"/>
            <w:noWrap/>
            <w:hideMark/>
          </w:tcPr>
          <w:p w14:paraId="66C0703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w:t>
            </w:r>
          </w:p>
        </w:tc>
        <w:tc>
          <w:tcPr>
            <w:tcW w:w="603" w:type="dxa"/>
            <w:noWrap/>
            <w:hideMark/>
          </w:tcPr>
          <w:p w14:paraId="7F9D33E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w:t>
            </w:r>
          </w:p>
        </w:tc>
      </w:tr>
      <w:tr w:rsidR="008152B8" w:rsidRPr="00D11689" w14:paraId="6AAE7ADA" w14:textId="77777777" w:rsidTr="008152B8">
        <w:trPr>
          <w:trHeight w:val="255"/>
        </w:trPr>
        <w:tc>
          <w:tcPr>
            <w:tcW w:w="451" w:type="dxa"/>
            <w:noWrap/>
            <w:hideMark/>
          </w:tcPr>
          <w:p w14:paraId="61F5F69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4,1</w:t>
            </w:r>
          </w:p>
        </w:tc>
        <w:tc>
          <w:tcPr>
            <w:tcW w:w="7443" w:type="dxa"/>
            <w:noWrap/>
            <w:hideMark/>
          </w:tcPr>
          <w:p w14:paraId="3401C27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Enchape </w:t>
            </w:r>
            <w:proofErr w:type="spellStart"/>
            <w:r w:rsidRPr="00D11689">
              <w:rPr>
                <w:rFonts w:ascii="Verdana" w:eastAsia="Arial" w:hAnsi="Verdana" w:cs="Arial"/>
                <w:color w:val="000000" w:themeColor="text1"/>
                <w:sz w:val="22"/>
              </w:rPr>
              <w:t>ceramico</w:t>
            </w:r>
            <w:proofErr w:type="spellEnd"/>
            <w:r w:rsidRPr="00D11689">
              <w:rPr>
                <w:rFonts w:ascii="Verdana" w:eastAsia="Arial" w:hAnsi="Verdana" w:cs="Arial"/>
                <w:color w:val="000000" w:themeColor="text1"/>
                <w:sz w:val="22"/>
              </w:rPr>
              <w:t xml:space="preserve"> baño 3° nivel</w:t>
            </w:r>
          </w:p>
        </w:tc>
        <w:tc>
          <w:tcPr>
            <w:tcW w:w="341" w:type="dxa"/>
            <w:noWrap/>
            <w:hideMark/>
          </w:tcPr>
          <w:p w14:paraId="428D3CB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m²</w:t>
            </w:r>
          </w:p>
        </w:tc>
        <w:tc>
          <w:tcPr>
            <w:tcW w:w="603" w:type="dxa"/>
            <w:noWrap/>
            <w:hideMark/>
          </w:tcPr>
          <w:p w14:paraId="3F60411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25,85</w:t>
            </w:r>
          </w:p>
        </w:tc>
      </w:tr>
      <w:tr w:rsidR="008152B8" w:rsidRPr="00D11689" w14:paraId="5225A26A" w14:textId="77777777" w:rsidTr="008152B8">
        <w:trPr>
          <w:trHeight w:val="255"/>
        </w:trPr>
        <w:tc>
          <w:tcPr>
            <w:tcW w:w="451" w:type="dxa"/>
            <w:noWrap/>
            <w:hideMark/>
          </w:tcPr>
          <w:p w14:paraId="42ABF96D"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5</w:t>
            </w:r>
          </w:p>
        </w:tc>
        <w:tc>
          <w:tcPr>
            <w:tcW w:w="7443" w:type="dxa"/>
            <w:noWrap/>
            <w:hideMark/>
          </w:tcPr>
          <w:p w14:paraId="5A8CAA94"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CARPINTERIA DE MADERA</w:t>
            </w:r>
          </w:p>
        </w:tc>
        <w:tc>
          <w:tcPr>
            <w:tcW w:w="341" w:type="dxa"/>
            <w:noWrap/>
            <w:hideMark/>
          </w:tcPr>
          <w:p w14:paraId="6178E3C1"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75C643D8"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212FF906" w14:textId="77777777" w:rsidTr="008152B8">
        <w:trPr>
          <w:trHeight w:val="480"/>
        </w:trPr>
        <w:tc>
          <w:tcPr>
            <w:tcW w:w="451" w:type="dxa"/>
            <w:noWrap/>
            <w:hideMark/>
          </w:tcPr>
          <w:p w14:paraId="08D49A8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5,1,</w:t>
            </w:r>
          </w:p>
        </w:tc>
        <w:tc>
          <w:tcPr>
            <w:tcW w:w="7443" w:type="dxa"/>
            <w:hideMark/>
          </w:tcPr>
          <w:p w14:paraId="5F399EC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Puerta acceso principal 4 hojas</w:t>
            </w:r>
          </w:p>
        </w:tc>
        <w:tc>
          <w:tcPr>
            <w:tcW w:w="341" w:type="dxa"/>
            <w:noWrap/>
            <w:hideMark/>
          </w:tcPr>
          <w:p w14:paraId="408C77A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67D63EB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18D850C2" w14:textId="77777777" w:rsidTr="008152B8">
        <w:trPr>
          <w:trHeight w:val="510"/>
        </w:trPr>
        <w:tc>
          <w:tcPr>
            <w:tcW w:w="451" w:type="dxa"/>
            <w:noWrap/>
            <w:hideMark/>
          </w:tcPr>
          <w:p w14:paraId="4871242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5,2</w:t>
            </w:r>
          </w:p>
        </w:tc>
        <w:tc>
          <w:tcPr>
            <w:tcW w:w="7443" w:type="dxa"/>
            <w:hideMark/>
          </w:tcPr>
          <w:p w14:paraId="37850F9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Puerta madera Baños</w:t>
            </w:r>
          </w:p>
        </w:tc>
        <w:tc>
          <w:tcPr>
            <w:tcW w:w="341" w:type="dxa"/>
            <w:noWrap/>
            <w:hideMark/>
          </w:tcPr>
          <w:p w14:paraId="06B3CD6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3ADBAF1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4</w:t>
            </w:r>
          </w:p>
        </w:tc>
      </w:tr>
      <w:tr w:rsidR="008152B8" w:rsidRPr="00D11689" w14:paraId="68A87926" w14:textId="77777777" w:rsidTr="008152B8">
        <w:trPr>
          <w:trHeight w:val="510"/>
        </w:trPr>
        <w:tc>
          <w:tcPr>
            <w:tcW w:w="451" w:type="dxa"/>
            <w:noWrap/>
            <w:hideMark/>
          </w:tcPr>
          <w:p w14:paraId="3D9EE8A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5,3</w:t>
            </w:r>
          </w:p>
        </w:tc>
        <w:tc>
          <w:tcPr>
            <w:tcW w:w="7443" w:type="dxa"/>
            <w:hideMark/>
          </w:tcPr>
          <w:p w14:paraId="145162F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Puerta Madera doble</w:t>
            </w:r>
          </w:p>
        </w:tc>
        <w:tc>
          <w:tcPr>
            <w:tcW w:w="341" w:type="dxa"/>
            <w:noWrap/>
            <w:hideMark/>
          </w:tcPr>
          <w:p w14:paraId="114F161F" w14:textId="77777777" w:rsidR="008152B8" w:rsidRPr="00D11689" w:rsidRDefault="008152B8" w:rsidP="008152B8">
            <w:pPr>
              <w:spacing w:after="160" w:line="259" w:lineRule="auto"/>
              <w:rPr>
                <w:rFonts w:ascii="Verdana" w:eastAsia="Arial" w:hAnsi="Verdana" w:cs="Arial"/>
                <w:color w:val="000000" w:themeColor="text1"/>
                <w:sz w:val="22"/>
              </w:rPr>
            </w:pPr>
          </w:p>
        </w:tc>
        <w:tc>
          <w:tcPr>
            <w:tcW w:w="603" w:type="dxa"/>
            <w:noWrap/>
            <w:hideMark/>
          </w:tcPr>
          <w:p w14:paraId="22105C0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w:t>
            </w:r>
          </w:p>
        </w:tc>
      </w:tr>
      <w:tr w:rsidR="008152B8" w:rsidRPr="00D11689" w14:paraId="14D75BAC" w14:textId="77777777" w:rsidTr="008152B8">
        <w:trPr>
          <w:trHeight w:val="255"/>
        </w:trPr>
        <w:tc>
          <w:tcPr>
            <w:tcW w:w="451" w:type="dxa"/>
            <w:noWrap/>
            <w:hideMark/>
          </w:tcPr>
          <w:p w14:paraId="223C8E8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6</w:t>
            </w:r>
          </w:p>
        </w:tc>
        <w:tc>
          <w:tcPr>
            <w:tcW w:w="7443" w:type="dxa"/>
            <w:noWrap/>
            <w:hideMark/>
          </w:tcPr>
          <w:p w14:paraId="0833D3B1"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CARPINTERIA METALICA</w:t>
            </w:r>
          </w:p>
        </w:tc>
        <w:tc>
          <w:tcPr>
            <w:tcW w:w="341" w:type="dxa"/>
            <w:noWrap/>
            <w:hideMark/>
          </w:tcPr>
          <w:p w14:paraId="474CE53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6C019C55"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7BBBC10F" w14:textId="77777777" w:rsidTr="008152B8">
        <w:trPr>
          <w:trHeight w:val="255"/>
        </w:trPr>
        <w:tc>
          <w:tcPr>
            <w:tcW w:w="451" w:type="dxa"/>
            <w:noWrap/>
            <w:hideMark/>
          </w:tcPr>
          <w:p w14:paraId="24E4937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6,1</w:t>
            </w:r>
          </w:p>
        </w:tc>
        <w:tc>
          <w:tcPr>
            <w:tcW w:w="7443" w:type="dxa"/>
            <w:noWrap/>
            <w:hideMark/>
          </w:tcPr>
          <w:p w14:paraId="6FF984EE"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Division</w:t>
            </w:r>
            <w:proofErr w:type="spellEnd"/>
            <w:r w:rsidRPr="00D11689">
              <w:rPr>
                <w:rFonts w:ascii="Verdana" w:eastAsia="Arial" w:hAnsi="Verdana" w:cs="Arial"/>
                <w:color w:val="000000" w:themeColor="text1"/>
                <w:sz w:val="22"/>
              </w:rPr>
              <w:t xml:space="preserve"> de ducha en vidrio templado de 6mm </w:t>
            </w:r>
          </w:p>
        </w:tc>
        <w:tc>
          <w:tcPr>
            <w:tcW w:w="341" w:type="dxa"/>
            <w:noWrap/>
            <w:hideMark/>
          </w:tcPr>
          <w:p w14:paraId="526D9CB7"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gl</w:t>
            </w:r>
            <w:proofErr w:type="spellEnd"/>
          </w:p>
        </w:tc>
        <w:tc>
          <w:tcPr>
            <w:tcW w:w="603" w:type="dxa"/>
            <w:noWrap/>
            <w:hideMark/>
          </w:tcPr>
          <w:p w14:paraId="5221F4D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4CF77178" w14:textId="77777777" w:rsidTr="008152B8">
        <w:trPr>
          <w:trHeight w:val="255"/>
        </w:trPr>
        <w:tc>
          <w:tcPr>
            <w:tcW w:w="451" w:type="dxa"/>
            <w:noWrap/>
            <w:hideMark/>
          </w:tcPr>
          <w:p w14:paraId="6CEA6989"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lastRenderedPageBreak/>
              <w:t>7</w:t>
            </w:r>
          </w:p>
        </w:tc>
        <w:tc>
          <w:tcPr>
            <w:tcW w:w="7443" w:type="dxa"/>
            <w:noWrap/>
            <w:hideMark/>
          </w:tcPr>
          <w:p w14:paraId="77DFAE2B"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INSTALACIONES HIDROSANITARIAS</w:t>
            </w:r>
          </w:p>
        </w:tc>
        <w:tc>
          <w:tcPr>
            <w:tcW w:w="341" w:type="dxa"/>
            <w:noWrap/>
            <w:hideMark/>
          </w:tcPr>
          <w:p w14:paraId="5B299C2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w:t>
            </w:r>
          </w:p>
        </w:tc>
        <w:tc>
          <w:tcPr>
            <w:tcW w:w="603" w:type="dxa"/>
            <w:noWrap/>
            <w:hideMark/>
          </w:tcPr>
          <w:p w14:paraId="6657AF9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w:t>
            </w:r>
          </w:p>
        </w:tc>
      </w:tr>
      <w:tr w:rsidR="008152B8" w:rsidRPr="00D11689" w14:paraId="212F4EBD" w14:textId="77777777" w:rsidTr="008152B8">
        <w:trPr>
          <w:trHeight w:val="255"/>
        </w:trPr>
        <w:tc>
          <w:tcPr>
            <w:tcW w:w="451" w:type="dxa"/>
            <w:noWrap/>
            <w:hideMark/>
          </w:tcPr>
          <w:p w14:paraId="4BC8E4F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7,1</w:t>
            </w:r>
          </w:p>
        </w:tc>
        <w:tc>
          <w:tcPr>
            <w:tcW w:w="7443" w:type="dxa"/>
            <w:noWrap/>
            <w:hideMark/>
          </w:tcPr>
          <w:p w14:paraId="7505499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Punto </w:t>
            </w:r>
            <w:proofErr w:type="spellStart"/>
            <w:r w:rsidRPr="00D11689">
              <w:rPr>
                <w:rFonts w:ascii="Verdana" w:eastAsia="Arial" w:hAnsi="Verdana" w:cs="Arial"/>
                <w:color w:val="000000" w:themeColor="text1"/>
                <w:sz w:val="22"/>
              </w:rPr>
              <w:t>poble</w:t>
            </w:r>
            <w:proofErr w:type="spellEnd"/>
            <w:r w:rsidRPr="00D11689">
              <w:rPr>
                <w:rFonts w:ascii="Verdana" w:eastAsia="Arial" w:hAnsi="Verdana" w:cs="Arial"/>
                <w:color w:val="000000" w:themeColor="text1"/>
                <w:sz w:val="22"/>
              </w:rPr>
              <w:t xml:space="preserve"> control cierre </w:t>
            </w:r>
            <w:proofErr w:type="spellStart"/>
            <w:r w:rsidRPr="00D11689">
              <w:rPr>
                <w:rFonts w:ascii="Verdana" w:eastAsia="Arial" w:hAnsi="Verdana" w:cs="Arial"/>
                <w:color w:val="000000" w:themeColor="text1"/>
                <w:sz w:val="22"/>
              </w:rPr>
              <w:t>rapido</w:t>
            </w:r>
            <w:proofErr w:type="spellEnd"/>
          </w:p>
        </w:tc>
        <w:tc>
          <w:tcPr>
            <w:tcW w:w="341" w:type="dxa"/>
            <w:noWrap/>
            <w:hideMark/>
          </w:tcPr>
          <w:p w14:paraId="66E5594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07A006B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78F1B531" w14:textId="77777777" w:rsidTr="008152B8">
        <w:trPr>
          <w:trHeight w:val="255"/>
        </w:trPr>
        <w:tc>
          <w:tcPr>
            <w:tcW w:w="451" w:type="dxa"/>
            <w:noWrap/>
            <w:hideMark/>
          </w:tcPr>
          <w:p w14:paraId="2EEC667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7,2</w:t>
            </w:r>
          </w:p>
        </w:tc>
        <w:tc>
          <w:tcPr>
            <w:tcW w:w="7443" w:type="dxa"/>
            <w:noWrap/>
            <w:hideMark/>
          </w:tcPr>
          <w:p w14:paraId="3E242A8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punto potable de 1/2" lavamanos, ducha y sanitario baño 3° nivel</w:t>
            </w:r>
          </w:p>
        </w:tc>
        <w:tc>
          <w:tcPr>
            <w:tcW w:w="341" w:type="dxa"/>
            <w:noWrap/>
            <w:hideMark/>
          </w:tcPr>
          <w:p w14:paraId="0C80D04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44C29C4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3</w:t>
            </w:r>
          </w:p>
        </w:tc>
      </w:tr>
      <w:tr w:rsidR="008152B8" w:rsidRPr="00D11689" w14:paraId="0BBFBD44" w14:textId="77777777" w:rsidTr="008152B8">
        <w:trPr>
          <w:trHeight w:val="255"/>
        </w:trPr>
        <w:tc>
          <w:tcPr>
            <w:tcW w:w="451" w:type="dxa"/>
            <w:noWrap/>
            <w:hideMark/>
          </w:tcPr>
          <w:p w14:paraId="6BC1067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7,3</w:t>
            </w:r>
          </w:p>
        </w:tc>
        <w:tc>
          <w:tcPr>
            <w:tcW w:w="7443" w:type="dxa"/>
            <w:noWrap/>
            <w:hideMark/>
          </w:tcPr>
          <w:p w14:paraId="67230CF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punto sanitario piso de 2" baño 3° nivel</w:t>
            </w:r>
          </w:p>
        </w:tc>
        <w:tc>
          <w:tcPr>
            <w:tcW w:w="341" w:type="dxa"/>
            <w:noWrap/>
            <w:hideMark/>
          </w:tcPr>
          <w:p w14:paraId="46B5C0B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45AFFE6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2</w:t>
            </w:r>
          </w:p>
        </w:tc>
      </w:tr>
      <w:tr w:rsidR="008152B8" w:rsidRPr="00D11689" w14:paraId="310885A9" w14:textId="77777777" w:rsidTr="008152B8">
        <w:trPr>
          <w:trHeight w:val="255"/>
        </w:trPr>
        <w:tc>
          <w:tcPr>
            <w:tcW w:w="451" w:type="dxa"/>
            <w:noWrap/>
            <w:hideMark/>
          </w:tcPr>
          <w:p w14:paraId="55CC993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7,4</w:t>
            </w:r>
          </w:p>
        </w:tc>
        <w:tc>
          <w:tcPr>
            <w:tcW w:w="7443" w:type="dxa"/>
            <w:noWrap/>
            <w:hideMark/>
          </w:tcPr>
          <w:p w14:paraId="251FBA9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punto sanitario piso de 4" baño 3° nivel</w:t>
            </w:r>
          </w:p>
        </w:tc>
        <w:tc>
          <w:tcPr>
            <w:tcW w:w="341" w:type="dxa"/>
            <w:noWrap/>
            <w:hideMark/>
          </w:tcPr>
          <w:p w14:paraId="4D44F46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69605E2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45882CAE" w14:textId="77777777" w:rsidTr="008152B8">
        <w:trPr>
          <w:trHeight w:val="255"/>
        </w:trPr>
        <w:tc>
          <w:tcPr>
            <w:tcW w:w="451" w:type="dxa"/>
            <w:noWrap/>
            <w:hideMark/>
          </w:tcPr>
          <w:p w14:paraId="2EFC8487"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7,5</w:t>
            </w:r>
          </w:p>
        </w:tc>
        <w:tc>
          <w:tcPr>
            <w:tcW w:w="7443" w:type="dxa"/>
            <w:noWrap/>
            <w:hideMark/>
          </w:tcPr>
          <w:p w14:paraId="28750A9B"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aparato sanitario </w:t>
            </w:r>
          </w:p>
        </w:tc>
        <w:tc>
          <w:tcPr>
            <w:tcW w:w="341" w:type="dxa"/>
            <w:noWrap/>
            <w:hideMark/>
          </w:tcPr>
          <w:p w14:paraId="2D24B4C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7438E3C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4AAF8747" w14:textId="77777777" w:rsidTr="008152B8">
        <w:trPr>
          <w:trHeight w:val="255"/>
        </w:trPr>
        <w:tc>
          <w:tcPr>
            <w:tcW w:w="451" w:type="dxa"/>
            <w:noWrap/>
            <w:hideMark/>
          </w:tcPr>
          <w:p w14:paraId="1426D6C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7,6</w:t>
            </w:r>
          </w:p>
        </w:tc>
        <w:tc>
          <w:tcPr>
            <w:tcW w:w="7443" w:type="dxa"/>
            <w:noWrap/>
            <w:hideMark/>
          </w:tcPr>
          <w:p w14:paraId="310A08F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Juego sanitario baño 3° nivel</w:t>
            </w:r>
          </w:p>
        </w:tc>
        <w:tc>
          <w:tcPr>
            <w:tcW w:w="341" w:type="dxa"/>
            <w:noWrap/>
            <w:hideMark/>
          </w:tcPr>
          <w:p w14:paraId="690633C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2DFC7F6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244DF406" w14:textId="77777777" w:rsidTr="008152B8">
        <w:trPr>
          <w:trHeight w:val="255"/>
        </w:trPr>
        <w:tc>
          <w:tcPr>
            <w:tcW w:w="451" w:type="dxa"/>
            <w:noWrap/>
            <w:hideMark/>
          </w:tcPr>
          <w:p w14:paraId="4AE57CD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7,7</w:t>
            </w:r>
          </w:p>
        </w:tc>
        <w:tc>
          <w:tcPr>
            <w:tcW w:w="7443" w:type="dxa"/>
            <w:noWrap/>
            <w:hideMark/>
          </w:tcPr>
          <w:p w14:paraId="60F434D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Ducha tradicional baño 3° nivel</w:t>
            </w:r>
          </w:p>
        </w:tc>
        <w:tc>
          <w:tcPr>
            <w:tcW w:w="341" w:type="dxa"/>
            <w:noWrap/>
            <w:hideMark/>
          </w:tcPr>
          <w:p w14:paraId="139B7D3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4F2046E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75FBD523" w14:textId="77777777" w:rsidTr="008152B8">
        <w:trPr>
          <w:trHeight w:val="255"/>
        </w:trPr>
        <w:tc>
          <w:tcPr>
            <w:tcW w:w="451" w:type="dxa"/>
            <w:noWrap/>
            <w:hideMark/>
          </w:tcPr>
          <w:p w14:paraId="5D9762A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7,8</w:t>
            </w:r>
          </w:p>
        </w:tc>
        <w:tc>
          <w:tcPr>
            <w:tcW w:w="7443" w:type="dxa"/>
            <w:noWrap/>
            <w:hideMark/>
          </w:tcPr>
          <w:p w14:paraId="13B127D2"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w:t>
            </w:r>
            <w:proofErr w:type="spellStart"/>
            <w:r w:rsidRPr="00D11689">
              <w:rPr>
                <w:rFonts w:ascii="Verdana" w:eastAsia="Arial" w:hAnsi="Verdana" w:cs="Arial"/>
                <w:color w:val="000000" w:themeColor="text1"/>
                <w:sz w:val="22"/>
              </w:rPr>
              <w:t>desague</w:t>
            </w:r>
            <w:proofErr w:type="spellEnd"/>
            <w:r w:rsidRPr="00D11689">
              <w:rPr>
                <w:rFonts w:ascii="Verdana" w:eastAsia="Arial" w:hAnsi="Verdana" w:cs="Arial"/>
                <w:color w:val="000000" w:themeColor="text1"/>
                <w:sz w:val="22"/>
              </w:rPr>
              <w:t xml:space="preserve"> sencillo lavamanos</w:t>
            </w:r>
          </w:p>
        </w:tc>
        <w:tc>
          <w:tcPr>
            <w:tcW w:w="341" w:type="dxa"/>
            <w:noWrap/>
            <w:hideMark/>
          </w:tcPr>
          <w:p w14:paraId="0E5153C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6107740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4</w:t>
            </w:r>
          </w:p>
        </w:tc>
      </w:tr>
      <w:tr w:rsidR="008152B8" w:rsidRPr="00D11689" w14:paraId="2BEFC290" w14:textId="77777777" w:rsidTr="008152B8">
        <w:trPr>
          <w:trHeight w:val="255"/>
        </w:trPr>
        <w:tc>
          <w:tcPr>
            <w:tcW w:w="451" w:type="dxa"/>
            <w:noWrap/>
            <w:hideMark/>
          </w:tcPr>
          <w:p w14:paraId="592C855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7,9</w:t>
            </w:r>
          </w:p>
        </w:tc>
        <w:tc>
          <w:tcPr>
            <w:tcW w:w="7443" w:type="dxa"/>
            <w:noWrap/>
            <w:hideMark/>
          </w:tcPr>
          <w:p w14:paraId="1C0359F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Instalación de </w:t>
            </w:r>
            <w:proofErr w:type="spellStart"/>
            <w:r w:rsidRPr="00D11689">
              <w:rPr>
                <w:rFonts w:ascii="Verdana" w:eastAsia="Arial" w:hAnsi="Verdana" w:cs="Arial"/>
                <w:color w:val="000000" w:themeColor="text1"/>
                <w:sz w:val="22"/>
              </w:rPr>
              <w:t>sifon</w:t>
            </w:r>
            <w:proofErr w:type="spellEnd"/>
            <w:r w:rsidRPr="00D11689">
              <w:rPr>
                <w:rFonts w:ascii="Verdana" w:eastAsia="Arial" w:hAnsi="Verdana" w:cs="Arial"/>
                <w:color w:val="000000" w:themeColor="text1"/>
                <w:sz w:val="22"/>
              </w:rPr>
              <w:t xml:space="preserve"> orinal</w:t>
            </w:r>
          </w:p>
        </w:tc>
        <w:tc>
          <w:tcPr>
            <w:tcW w:w="341" w:type="dxa"/>
            <w:noWrap/>
            <w:hideMark/>
          </w:tcPr>
          <w:p w14:paraId="479EC43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30D9BB3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206865A7" w14:textId="77777777" w:rsidTr="00631725">
        <w:trPr>
          <w:trHeight w:val="456"/>
        </w:trPr>
        <w:tc>
          <w:tcPr>
            <w:tcW w:w="451" w:type="dxa"/>
            <w:noWrap/>
            <w:hideMark/>
          </w:tcPr>
          <w:p w14:paraId="2807CDC7" w14:textId="7758B333"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 7.10</w:t>
            </w:r>
          </w:p>
        </w:tc>
        <w:tc>
          <w:tcPr>
            <w:tcW w:w="7443" w:type="dxa"/>
            <w:noWrap/>
            <w:hideMark/>
          </w:tcPr>
          <w:p w14:paraId="4E6E1F5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Sistema interno sanitario sencillo</w:t>
            </w:r>
          </w:p>
        </w:tc>
        <w:tc>
          <w:tcPr>
            <w:tcW w:w="341" w:type="dxa"/>
            <w:noWrap/>
            <w:hideMark/>
          </w:tcPr>
          <w:p w14:paraId="71B604F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6EE9F4F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w:t>
            </w:r>
          </w:p>
        </w:tc>
      </w:tr>
      <w:tr w:rsidR="008152B8" w:rsidRPr="00D11689" w14:paraId="6A29679D" w14:textId="77777777" w:rsidTr="008152B8">
        <w:trPr>
          <w:trHeight w:val="255"/>
        </w:trPr>
        <w:tc>
          <w:tcPr>
            <w:tcW w:w="451" w:type="dxa"/>
            <w:noWrap/>
            <w:hideMark/>
          </w:tcPr>
          <w:p w14:paraId="6010861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7,11</w:t>
            </w:r>
          </w:p>
        </w:tc>
        <w:tc>
          <w:tcPr>
            <w:tcW w:w="7443" w:type="dxa"/>
            <w:noWrap/>
            <w:hideMark/>
          </w:tcPr>
          <w:p w14:paraId="74F60D8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Asiento sanitario</w:t>
            </w:r>
          </w:p>
        </w:tc>
        <w:tc>
          <w:tcPr>
            <w:tcW w:w="341" w:type="dxa"/>
            <w:noWrap/>
            <w:hideMark/>
          </w:tcPr>
          <w:p w14:paraId="1E72E69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3904046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w:t>
            </w:r>
          </w:p>
        </w:tc>
      </w:tr>
      <w:tr w:rsidR="008152B8" w:rsidRPr="00D11689" w14:paraId="7143E90B" w14:textId="77777777" w:rsidTr="008152B8">
        <w:trPr>
          <w:trHeight w:val="255"/>
        </w:trPr>
        <w:tc>
          <w:tcPr>
            <w:tcW w:w="451" w:type="dxa"/>
            <w:noWrap/>
            <w:hideMark/>
          </w:tcPr>
          <w:p w14:paraId="5178D27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7,12</w:t>
            </w:r>
          </w:p>
        </w:tc>
        <w:tc>
          <w:tcPr>
            <w:tcW w:w="7443" w:type="dxa"/>
            <w:noWrap/>
            <w:hideMark/>
          </w:tcPr>
          <w:p w14:paraId="232F16A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Pulsador sencillo sanitario</w:t>
            </w:r>
          </w:p>
        </w:tc>
        <w:tc>
          <w:tcPr>
            <w:tcW w:w="341" w:type="dxa"/>
            <w:noWrap/>
            <w:hideMark/>
          </w:tcPr>
          <w:p w14:paraId="6085662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78ABC8D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17425DED" w14:textId="77777777" w:rsidTr="008152B8">
        <w:trPr>
          <w:trHeight w:val="255"/>
        </w:trPr>
        <w:tc>
          <w:tcPr>
            <w:tcW w:w="451" w:type="dxa"/>
            <w:noWrap/>
            <w:hideMark/>
          </w:tcPr>
          <w:p w14:paraId="55503338"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8</w:t>
            </w:r>
          </w:p>
        </w:tc>
        <w:tc>
          <w:tcPr>
            <w:tcW w:w="7443" w:type="dxa"/>
            <w:noWrap/>
            <w:hideMark/>
          </w:tcPr>
          <w:p w14:paraId="00C9DEAA"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INSTALACIONES ELECTRICAS</w:t>
            </w:r>
          </w:p>
        </w:tc>
        <w:tc>
          <w:tcPr>
            <w:tcW w:w="341" w:type="dxa"/>
            <w:noWrap/>
            <w:hideMark/>
          </w:tcPr>
          <w:p w14:paraId="5B6FC1C6"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6969B49A"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0A259EEF" w14:textId="77777777" w:rsidTr="008152B8">
        <w:trPr>
          <w:trHeight w:val="255"/>
        </w:trPr>
        <w:tc>
          <w:tcPr>
            <w:tcW w:w="451" w:type="dxa"/>
            <w:noWrap/>
            <w:hideMark/>
          </w:tcPr>
          <w:p w14:paraId="681A08B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8,1</w:t>
            </w:r>
          </w:p>
        </w:tc>
        <w:tc>
          <w:tcPr>
            <w:tcW w:w="7443" w:type="dxa"/>
            <w:noWrap/>
            <w:hideMark/>
          </w:tcPr>
          <w:p w14:paraId="49CE2AF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Desmonte e </w:t>
            </w: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lampara de 60 x 60 en 3° nivel</w:t>
            </w:r>
          </w:p>
        </w:tc>
        <w:tc>
          <w:tcPr>
            <w:tcW w:w="341" w:type="dxa"/>
            <w:noWrap/>
            <w:hideMark/>
          </w:tcPr>
          <w:p w14:paraId="05539D6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73C93C9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56</w:t>
            </w:r>
          </w:p>
        </w:tc>
      </w:tr>
      <w:tr w:rsidR="008152B8" w:rsidRPr="00D11689" w14:paraId="674EF445" w14:textId="77777777" w:rsidTr="008152B8">
        <w:trPr>
          <w:trHeight w:val="255"/>
        </w:trPr>
        <w:tc>
          <w:tcPr>
            <w:tcW w:w="451" w:type="dxa"/>
            <w:noWrap/>
            <w:hideMark/>
          </w:tcPr>
          <w:p w14:paraId="604EEDE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8,2</w:t>
            </w:r>
          </w:p>
        </w:tc>
        <w:tc>
          <w:tcPr>
            <w:tcW w:w="7443" w:type="dxa"/>
            <w:noWrap/>
            <w:hideMark/>
          </w:tcPr>
          <w:p w14:paraId="4F095770"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Cambio y suministro de lampara 60 X60</w:t>
            </w:r>
          </w:p>
        </w:tc>
        <w:tc>
          <w:tcPr>
            <w:tcW w:w="341" w:type="dxa"/>
            <w:noWrap/>
            <w:hideMark/>
          </w:tcPr>
          <w:p w14:paraId="346C3715" w14:textId="77777777" w:rsidR="008152B8" w:rsidRPr="00D11689" w:rsidRDefault="008152B8" w:rsidP="008152B8">
            <w:pPr>
              <w:spacing w:after="160" w:line="259" w:lineRule="auto"/>
              <w:rPr>
                <w:rFonts w:ascii="Verdana" w:eastAsia="Arial" w:hAnsi="Verdana" w:cs="Arial"/>
                <w:color w:val="000000" w:themeColor="text1"/>
                <w:sz w:val="22"/>
              </w:rPr>
            </w:pPr>
          </w:p>
        </w:tc>
        <w:tc>
          <w:tcPr>
            <w:tcW w:w="603" w:type="dxa"/>
            <w:noWrap/>
            <w:hideMark/>
          </w:tcPr>
          <w:p w14:paraId="368A00D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15</w:t>
            </w:r>
          </w:p>
        </w:tc>
      </w:tr>
      <w:tr w:rsidR="008152B8" w:rsidRPr="00D11689" w14:paraId="3909CB18" w14:textId="77777777" w:rsidTr="008152B8">
        <w:trPr>
          <w:trHeight w:val="255"/>
        </w:trPr>
        <w:tc>
          <w:tcPr>
            <w:tcW w:w="451" w:type="dxa"/>
            <w:noWrap/>
            <w:hideMark/>
          </w:tcPr>
          <w:p w14:paraId="5AFDF5C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8,3</w:t>
            </w:r>
          </w:p>
        </w:tc>
        <w:tc>
          <w:tcPr>
            <w:tcW w:w="7443" w:type="dxa"/>
            <w:noWrap/>
            <w:hideMark/>
          </w:tcPr>
          <w:p w14:paraId="5BCB812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Desmonte e </w:t>
            </w: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lampara de sobreponer de 24 w</w:t>
            </w:r>
          </w:p>
        </w:tc>
        <w:tc>
          <w:tcPr>
            <w:tcW w:w="341" w:type="dxa"/>
            <w:noWrap/>
            <w:hideMark/>
          </w:tcPr>
          <w:p w14:paraId="2927950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6E8D2D2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11</w:t>
            </w:r>
          </w:p>
        </w:tc>
      </w:tr>
      <w:tr w:rsidR="008152B8" w:rsidRPr="00D11689" w14:paraId="599E5D66" w14:textId="77777777" w:rsidTr="008152B8">
        <w:trPr>
          <w:trHeight w:val="255"/>
        </w:trPr>
        <w:tc>
          <w:tcPr>
            <w:tcW w:w="451" w:type="dxa"/>
            <w:noWrap/>
            <w:hideMark/>
          </w:tcPr>
          <w:p w14:paraId="47C12BD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8,4</w:t>
            </w:r>
          </w:p>
        </w:tc>
        <w:tc>
          <w:tcPr>
            <w:tcW w:w="7443" w:type="dxa"/>
            <w:noWrap/>
            <w:hideMark/>
          </w:tcPr>
          <w:p w14:paraId="58BC967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Cambio y suministro de </w:t>
            </w:r>
            <w:proofErr w:type="spellStart"/>
            <w:r w:rsidRPr="00D11689">
              <w:rPr>
                <w:rFonts w:ascii="Verdana" w:eastAsia="Arial" w:hAnsi="Verdana" w:cs="Arial"/>
                <w:color w:val="000000" w:themeColor="text1"/>
                <w:sz w:val="22"/>
              </w:rPr>
              <w:t>lamparas</w:t>
            </w:r>
            <w:proofErr w:type="spellEnd"/>
            <w:r w:rsidRPr="00D11689">
              <w:rPr>
                <w:rFonts w:ascii="Verdana" w:eastAsia="Arial" w:hAnsi="Verdana" w:cs="Arial"/>
                <w:color w:val="000000" w:themeColor="text1"/>
                <w:sz w:val="22"/>
              </w:rPr>
              <w:t xml:space="preserve"> de sobreponer</w:t>
            </w:r>
          </w:p>
        </w:tc>
        <w:tc>
          <w:tcPr>
            <w:tcW w:w="341" w:type="dxa"/>
            <w:noWrap/>
            <w:hideMark/>
          </w:tcPr>
          <w:p w14:paraId="55E49976" w14:textId="77777777" w:rsidR="008152B8" w:rsidRPr="00D11689" w:rsidRDefault="008152B8" w:rsidP="008152B8">
            <w:pPr>
              <w:spacing w:after="160" w:line="259" w:lineRule="auto"/>
              <w:rPr>
                <w:rFonts w:ascii="Verdana" w:eastAsia="Arial" w:hAnsi="Verdana" w:cs="Arial"/>
                <w:color w:val="000000" w:themeColor="text1"/>
                <w:sz w:val="22"/>
              </w:rPr>
            </w:pPr>
          </w:p>
        </w:tc>
        <w:tc>
          <w:tcPr>
            <w:tcW w:w="603" w:type="dxa"/>
            <w:noWrap/>
            <w:hideMark/>
          </w:tcPr>
          <w:p w14:paraId="3DE01BF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5</w:t>
            </w:r>
          </w:p>
        </w:tc>
      </w:tr>
      <w:tr w:rsidR="008152B8" w:rsidRPr="00D11689" w14:paraId="6B04BB5E" w14:textId="77777777" w:rsidTr="008152B8">
        <w:trPr>
          <w:trHeight w:val="255"/>
        </w:trPr>
        <w:tc>
          <w:tcPr>
            <w:tcW w:w="451" w:type="dxa"/>
            <w:noWrap/>
            <w:hideMark/>
          </w:tcPr>
          <w:p w14:paraId="2B71FD8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8,5</w:t>
            </w:r>
          </w:p>
        </w:tc>
        <w:tc>
          <w:tcPr>
            <w:tcW w:w="7443" w:type="dxa"/>
            <w:noWrap/>
            <w:hideMark/>
          </w:tcPr>
          <w:p w14:paraId="4F170379" w14:textId="77777777" w:rsidR="008152B8" w:rsidRPr="00D11689" w:rsidRDefault="008152B8" w:rsidP="008152B8">
            <w:pPr>
              <w:spacing w:after="160" w:line="259" w:lineRule="auto"/>
              <w:rPr>
                <w:rFonts w:ascii="Verdana" w:eastAsia="Arial" w:hAnsi="Verdana" w:cs="Arial"/>
                <w:color w:val="000000" w:themeColor="text1"/>
                <w:sz w:val="22"/>
              </w:rPr>
            </w:pPr>
            <w:proofErr w:type="spellStart"/>
            <w:r w:rsidRPr="00D11689">
              <w:rPr>
                <w:rFonts w:ascii="Verdana" w:eastAsia="Arial" w:hAnsi="Verdana" w:cs="Arial"/>
                <w:color w:val="000000" w:themeColor="text1"/>
                <w:sz w:val="22"/>
              </w:rPr>
              <w:t>Instalacion</w:t>
            </w:r>
            <w:proofErr w:type="spellEnd"/>
            <w:r w:rsidRPr="00D11689">
              <w:rPr>
                <w:rFonts w:ascii="Verdana" w:eastAsia="Arial" w:hAnsi="Verdana" w:cs="Arial"/>
                <w:color w:val="000000" w:themeColor="text1"/>
                <w:sz w:val="22"/>
              </w:rPr>
              <w:t xml:space="preserve"> de reflector de 200w en fachada</w:t>
            </w:r>
          </w:p>
        </w:tc>
        <w:tc>
          <w:tcPr>
            <w:tcW w:w="341" w:type="dxa"/>
            <w:noWrap/>
            <w:hideMark/>
          </w:tcPr>
          <w:p w14:paraId="40ED08F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607E5EB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3</w:t>
            </w:r>
          </w:p>
        </w:tc>
      </w:tr>
      <w:tr w:rsidR="008152B8" w:rsidRPr="00D11689" w14:paraId="02767F6C" w14:textId="77777777" w:rsidTr="008152B8">
        <w:trPr>
          <w:trHeight w:val="255"/>
        </w:trPr>
        <w:tc>
          <w:tcPr>
            <w:tcW w:w="451" w:type="dxa"/>
            <w:noWrap/>
            <w:hideMark/>
          </w:tcPr>
          <w:p w14:paraId="2F94EF06"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9</w:t>
            </w:r>
          </w:p>
        </w:tc>
        <w:tc>
          <w:tcPr>
            <w:tcW w:w="7443" w:type="dxa"/>
            <w:noWrap/>
            <w:hideMark/>
          </w:tcPr>
          <w:p w14:paraId="7FA285FA"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METALMECANICA ACERO INOXIDABLE</w:t>
            </w:r>
          </w:p>
        </w:tc>
        <w:tc>
          <w:tcPr>
            <w:tcW w:w="341" w:type="dxa"/>
            <w:noWrap/>
            <w:hideMark/>
          </w:tcPr>
          <w:p w14:paraId="18FACEFE"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68E3B3D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465F3E41" w14:textId="77777777" w:rsidTr="008152B8">
        <w:trPr>
          <w:trHeight w:val="255"/>
        </w:trPr>
        <w:tc>
          <w:tcPr>
            <w:tcW w:w="451" w:type="dxa"/>
            <w:noWrap/>
            <w:hideMark/>
          </w:tcPr>
          <w:p w14:paraId="1702F69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9,1</w:t>
            </w:r>
          </w:p>
        </w:tc>
        <w:tc>
          <w:tcPr>
            <w:tcW w:w="7443" w:type="dxa"/>
            <w:noWrap/>
            <w:hideMark/>
          </w:tcPr>
          <w:p w14:paraId="67BA42E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Divisiones en acero inoxidable </w:t>
            </w:r>
            <w:proofErr w:type="spellStart"/>
            <w:r w:rsidRPr="00D11689">
              <w:rPr>
                <w:rFonts w:ascii="Verdana" w:eastAsia="Arial" w:hAnsi="Verdana" w:cs="Arial"/>
                <w:color w:val="000000" w:themeColor="text1"/>
                <w:sz w:val="22"/>
              </w:rPr>
              <w:t>bateria</w:t>
            </w:r>
            <w:proofErr w:type="spellEnd"/>
            <w:r w:rsidRPr="00D11689">
              <w:rPr>
                <w:rFonts w:ascii="Verdana" w:eastAsia="Arial" w:hAnsi="Verdana" w:cs="Arial"/>
                <w:color w:val="000000" w:themeColor="text1"/>
                <w:sz w:val="22"/>
              </w:rPr>
              <w:t xml:space="preserve"> hombres 1° nivel</w:t>
            </w:r>
          </w:p>
        </w:tc>
        <w:tc>
          <w:tcPr>
            <w:tcW w:w="341" w:type="dxa"/>
            <w:noWrap/>
            <w:hideMark/>
          </w:tcPr>
          <w:p w14:paraId="6FA5EFDC"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ML</w:t>
            </w:r>
          </w:p>
        </w:tc>
        <w:tc>
          <w:tcPr>
            <w:tcW w:w="603" w:type="dxa"/>
            <w:noWrap/>
            <w:hideMark/>
          </w:tcPr>
          <w:p w14:paraId="4BEFB77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7,83</w:t>
            </w:r>
          </w:p>
        </w:tc>
      </w:tr>
      <w:tr w:rsidR="008152B8" w:rsidRPr="00D11689" w14:paraId="441178CF" w14:textId="77777777" w:rsidTr="008152B8">
        <w:trPr>
          <w:trHeight w:val="255"/>
        </w:trPr>
        <w:tc>
          <w:tcPr>
            <w:tcW w:w="451" w:type="dxa"/>
            <w:noWrap/>
            <w:hideMark/>
          </w:tcPr>
          <w:p w14:paraId="4EE4298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9,2</w:t>
            </w:r>
          </w:p>
        </w:tc>
        <w:tc>
          <w:tcPr>
            <w:tcW w:w="7443" w:type="dxa"/>
            <w:noWrap/>
            <w:hideMark/>
          </w:tcPr>
          <w:p w14:paraId="221987FE"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xml:space="preserve">Divisiones en acero inoxidable </w:t>
            </w:r>
            <w:proofErr w:type="spellStart"/>
            <w:r w:rsidRPr="00D11689">
              <w:rPr>
                <w:rFonts w:ascii="Verdana" w:eastAsia="Arial" w:hAnsi="Verdana" w:cs="Arial"/>
                <w:color w:val="000000" w:themeColor="text1"/>
                <w:sz w:val="22"/>
              </w:rPr>
              <w:t>bateria</w:t>
            </w:r>
            <w:proofErr w:type="spellEnd"/>
            <w:r w:rsidRPr="00D11689">
              <w:rPr>
                <w:rFonts w:ascii="Verdana" w:eastAsia="Arial" w:hAnsi="Verdana" w:cs="Arial"/>
                <w:color w:val="000000" w:themeColor="text1"/>
                <w:sz w:val="22"/>
              </w:rPr>
              <w:t xml:space="preserve"> mujeres 1° nivel</w:t>
            </w:r>
          </w:p>
        </w:tc>
        <w:tc>
          <w:tcPr>
            <w:tcW w:w="341" w:type="dxa"/>
            <w:noWrap/>
            <w:hideMark/>
          </w:tcPr>
          <w:p w14:paraId="4882E95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ML</w:t>
            </w:r>
          </w:p>
        </w:tc>
        <w:tc>
          <w:tcPr>
            <w:tcW w:w="603" w:type="dxa"/>
            <w:noWrap/>
            <w:hideMark/>
          </w:tcPr>
          <w:p w14:paraId="613EDF82"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6,03</w:t>
            </w:r>
          </w:p>
        </w:tc>
      </w:tr>
      <w:tr w:rsidR="008152B8" w:rsidRPr="00D11689" w14:paraId="3DC202A4" w14:textId="77777777" w:rsidTr="008152B8">
        <w:trPr>
          <w:trHeight w:val="255"/>
        </w:trPr>
        <w:tc>
          <w:tcPr>
            <w:tcW w:w="451" w:type="dxa"/>
            <w:noWrap/>
            <w:hideMark/>
          </w:tcPr>
          <w:p w14:paraId="6D547D54"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10</w:t>
            </w:r>
          </w:p>
        </w:tc>
        <w:tc>
          <w:tcPr>
            <w:tcW w:w="7443" w:type="dxa"/>
            <w:noWrap/>
            <w:hideMark/>
          </w:tcPr>
          <w:p w14:paraId="5D590171"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ACABADOS Y PINTURA</w:t>
            </w:r>
          </w:p>
        </w:tc>
        <w:tc>
          <w:tcPr>
            <w:tcW w:w="341" w:type="dxa"/>
            <w:noWrap/>
            <w:hideMark/>
          </w:tcPr>
          <w:p w14:paraId="3A9924B1"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c>
          <w:tcPr>
            <w:tcW w:w="603" w:type="dxa"/>
            <w:noWrap/>
            <w:hideMark/>
          </w:tcPr>
          <w:p w14:paraId="20216F92"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 </w:t>
            </w:r>
          </w:p>
        </w:tc>
      </w:tr>
      <w:tr w:rsidR="008152B8" w:rsidRPr="00D11689" w14:paraId="3036D657" w14:textId="77777777" w:rsidTr="008152B8">
        <w:trPr>
          <w:trHeight w:val="255"/>
        </w:trPr>
        <w:tc>
          <w:tcPr>
            <w:tcW w:w="451" w:type="dxa"/>
            <w:noWrap/>
            <w:hideMark/>
          </w:tcPr>
          <w:p w14:paraId="56EC15C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10,1</w:t>
            </w:r>
          </w:p>
        </w:tc>
        <w:tc>
          <w:tcPr>
            <w:tcW w:w="7443" w:type="dxa"/>
            <w:noWrap/>
            <w:hideMark/>
          </w:tcPr>
          <w:p w14:paraId="3A0D83EF"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Vinilo sobre muro 3° NIVEL INTERIORES</w:t>
            </w:r>
          </w:p>
        </w:tc>
        <w:tc>
          <w:tcPr>
            <w:tcW w:w="341" w:type="dxa"/>
            <w:noWrap/>
            <w:hideMark/>
          </w:tcPr>
          <w:p w14:paraId="338B4A95"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m²</w:t>
            </w:r>
          </w:p>
        </w:tc>
        <w:tc>
          <w:tcPr>
            <w:tcW w:w="603" w:type="dxa"/>
            <w:noWrap/>
            <w:hideMark/>
          </w:tcPr>
          <w:p w14:paraId="01B8F90B"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890</w:t>
            </w:r>
          </w:p>
        </w:tc>
      </w:tr>
      <w:tr w:rsidR="008152B8" w:rsidRPr="00D11689" w14:paraId="756D9672" w14:textId="77777777" w:rsidTr="008152B8">
        <w:trPr>
          <w:trHeight w:val="255"/>
        </w:trPr>
        <w:tc>
          <w:tcPr>
            <w:tcW w:w="451" w:type="dxa"/>
            <w:noWrap/>
            <w:hideMark/>
          </w:tcPr>
          <w:p w14:paraId="42C99C0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lastRenderedPageBreak/>
              <w:t>10,2</w:t>
            </w:r>
          </w:p>
        </w:tc>
        <w:tc>
          <w:tcPr>
            <w:tcW w:w="7443" w:type="dxa"/>
            <w:noWrap/>
            <w:hideMark/>
          </w:tcPr>
          <w:p w14:paraId="4B74846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Pintura fachada frontal</w:t>
            </w:r>
          </w:p>
        </w:tc>
        <w:tc>
          <w:tcPr>
            <w:tcW w:w="341" w:type="dxa"/>
            <w:noWrap/>
            <w:hideMark/>
          </w:tcPr>
          <w:p w14:paraId="5008298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m²</w:t>
            </w:r>
          </w:p>
        </w:tc>
        <w:tc>
          <w:tcPr>
            <w:tcW w:w="603" w:type="dxa"/>
            <w:noWrap/>
            <w:hideMark/>
          </w:tcPr>
          <w:p w14:paraId="642EE0A9"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624</w:t>
            </w:r>
          </w:p>
        </w:tc>
      </w:tr>
      <w:tr w:rsidR="008152B8" w:rsidRPr="00D11689" w14:paraId="0EB63B40" w14:textId="77777777" w:rsidTr="008152B8">
        <w:trPr>
          <w:trHeight w:val="255"/>
        </w:trPr>
        <w:tc>
          <w:tcPr>
            <w:tcW w:w="451" w:type="dxa"/>
            <w:noWrap/>
            <w:hideMark/>
          </w:tcPr>
          <w:p w14:paraId="08319891"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11</w:t>
            </w:r>
          </w:p>
        </w:tc>
        <w:tc>
          <w:tcPr>
            <w:tcW w:w="7443" w:type="dxa"/>
            <w:noWrap/>
            <w:hideMark/>
          </w:tcPr>
          <w:p w14:paraId="71B69D9B" w14:textId="77777777" w:rsidR="008152B8" w:rsidRPr="00D11689" w:rsidRDefault="008152B8" w:rsidP="008152B8">
            <w:pPr>
              <w:spacing w:after="160" w:line="259" w:lineRule="auto"/>
              <w:rPr>
                <w:rFonts w:ascii="Verdana" w:eastAsia="Arial" w:hAnsi="Verdana" w:cs="Arial"/>
                <w:b/>
                <w:bCs/>
                <w:color w:val="000000" w:themeColor="text1"/>
                <w:sz w:val="22"/>
              </w:rPr>
            </w:pPr>
            <w:r w:rsidRPr="00D11689">
              <w:rPr>
                <w:rFonts w:ascii="Verdana" w:eastAsia="Arial" w:hAnsi="Verdana" w:cs="Arial"/>
                <w:b/>
                <w:bCs/>
                <w:color w:val="000000" w:themeColor="text1"/>
                <w:sz w:val="22"/>
              </w:rPr>
              <w:t>OTROS</w:t>
            </w:r>
          </w:p>
        </w:tc>
        <w:tc>
          <w:tcPr>
            <w:tcW w:w="341" w:type="dxa"/>
            <w:noWrap/>
            <w:hideMark/>
          </w:tcPr>
          <w:p w14:paraId="05C9469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w:t>
            </w:r>
          </w:p>
        </w:tc>
        <w:tc>
          <w:tcPr>
            <w:tcW w:w="603" w:type="dxa"/>
            <w:noWrap/>
            <w:hideMark/>
          </w:tcPr>
          <w:p w14:paraId="15A5A4F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 </w:t>
            </w:r>
          </w:p>
        </w:tc>
      </w:tr>
      <w:tr w:rsidR="008152B8" w:rsidRPr="00D11689" w14:paraId="3355FE77" w14:textId="77777777" w:rsidTr="008152B8">
        <w:trPr>
          <w:trHeight w:val="255"/>
        </w:trPr>
        <w:tc>
          <w:tcPr>
            <w:tcW w:w="451" w:type="dxa"/>
            <w:noWrap/>
            <w:hideMark/>
          </w:tcPr>
          <w:p w14:paraId="000BBD7A"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11,1</w:t>
            </w:r>
          </w:p>
        </w:tc>
        <w:tc>
          <w:tcPr>
            <w:tcW w:w="7443" w:type="dxa"/>
            <w:noWrap/>
            <w:hideMark/>
          </w:tcPr>
          <w:p w14:paraId="5D709FC6"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Acarreo de mobiliario o elementos internos</w:t>
            </w:r>
          </w:p>
        </w:tc>
        <w:tc>
          <w:tcPr>
            <w:tcW w:w="341" w:type="dxa"/>
            <w:noWrap/>
            <w:hideMark/>
          </w:tcPr>
          <w:p w14:paraId="44AE6073"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un</w:t>
            </w:r>
          </w:p>
        </w:tc>
        <w:tc>
          <w:tcPr>
            <w:tcW w:w="603" w:type="dxa"/>
            <w:noWrap/>
            <w:hideMark/>
          </w:tcPr>
          <w:p w14:paraId="70B6E401"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w:t>
            </w:r>
          </w:p>
        </w:tc>
      </w:tr>
      <w:tr w:rsidR="008152B8" w:rsidRPr="00D11689" w14:paraId="62EBD7BF" w14:textId="77777777" w:rsidTr="008152B8">
        <w:trPr>
          <w:trHeight w:val="255"/>
        </w:trPr>
        <w:tc>
          <w:tcPr>
            <w:tcW w:w="451" w:type="dxa"/>
            <w:noWrap/>
            <w:hideMark/>
          </w:tcPr>
          <w:p w14:paraId="050FD7B4"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11,2</w:t>
            </w:r>
          </w:p>
        </w:tc>
        <w:tc>
          <w:tcPr>
            <w:tcW w:w="7443" w:type="dxa"/>
            <w:noWrap/>
            <w:hideMark/>
          </w:tcPr>
          <w:p w14:paraId="4BD2B7E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Aseo, limpieza de obra y retiro de escombros</w:t>
            </w:r>
          </w:p>
        </w:tc>
        <w:tc>
          <w:tcPr>
            <w:tcW w:w="341" w:type="dxa"/>
            <w:noWrap/>
            <w:hideMark/>
          </w:tcPr>
          <w:p w14:paraId="6DE61CDD"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M2</w:t>
            </w:r>
          </w:p>
        </w:tc>
        <w:tc>
          <w:tcPr>
            <w:tcW w:w="603" w:type="dxa"/>
            <w:noWrap/>
            <w:hideMark/>
          </w:tcPr>
          <w:p w14:paraId="2FEE4578" w14:textId="77777777" w:rsidR="008152B8" w:rsidRPr="00D11689" w:rsidRDefault="008152B8" w:rsidP="008152B8">
            <w:pPr>
              <w:spacing w:after="160"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860,8</w:t>
            </w:r>
          </w:p>
        </w:tc>
      </w:tr>
    </w:tbl>
    <w:p w14:paraId="76B8B23B" w14:textId="77777777" w:rsidR="00027CE4" w:rsidRPr="00D11689" w:rsidRDefault="00027CE4" w:rsidP="007C7697">
      <w:pPr>
        <w:spacing w:after="160" w:line="259" w:lineRule="auto"/>
        <w:rPr>
          <w:rFonts w:ascii="Verdana" w:eastAsia="Arial" w:hAnsi="Verdana" w:cs="Arial"/>
          <w:color w:val="000000" w:themeColor="text1"/>
          <w:sz w:val="22"/>
        </w:rPr>
      </w:pPr>
    </w:p>
    <w:p w14:paraId="1D9B8739" w14:textId="613F40E2" w:rsidR="00925DDB" w:rsidRPr="00D11689" w:rsidRDefault="00CF369B" w:rsidP="00925DDB">
      <w:pPr>
        <w:pStyle w:val="Ttulo1"/>
        <w:rPr>
          <w:rFonts w:ascii="Verdana" w:hAnsi="Verdana" w:cs="Arial"/>
          <w:sz w:val="22"/>
          <w:szCs w:val="22"/>
        </w:rPr>
      </w:pPr>
      <w:r w:rsidRPr="00D11689">
        <w:rPr>
          <w:rFonts w:ascii="Verdana" w:hAnsi="Verdana" w:cs="Arial"/>
          <w:sz w:val="22"/>
          <w:szCs w:val="22"/>
        </w:rPr>
        <w:t>P</w:t>
      </w:r>
      <w:r w:rsidR="00925DDB" w:rsidRPr="00D11689">
        <w:rPr>
          <w:rFonts w:ascii="Verdana" w:hAnsi="Verdana" w:cs="Arial"/>
          <w:sz w:val="22"/>
          <w:szCs w:val="22"/>
        </w:rPr>
        <w:t>lazo para la ejecución del CONTRATo</w:t>
      </w:r>
    </w:p>
    <w:p w14:paraId="50AE3C57" w14:textId="474DAB66" w:rsidR="00925DDB" w:rsidRPr="00D11689" w:rsidRDefault="00925DDB" w:rsidP="00925DDB">
      <w:pPr>
        <w:rPr>
          <w:rFonts w:ascii="Verdana" w:hAnsi="Verdana" w:cs="Arial"/>
          <w:sz w:val="22"/>
        </w:rPr>
      </w:pPr>
    </w:p>
    <w:p w14:paraId="497BA31B" w14:textId="4DD6866D" w:rsidR="00925DDB" w:rsidRPr="00D11689" w:rsidRDefault="00925DDB" w:rsidP="00925DDB">
      <w:pPr>
        <w:rPr>
          <w:rFonts w:ascii="Verdana" w:hAnsi="Verdana" w:cs="Arial"/>
          <w:sz w:val="22"/>
        </w:rPr>
      </w:pPr>
      <w:r w:rsidRPr="00D11689">
        <w:rPr>
          <w:rFonts w:ascii="Verdana" w:hAnsi="Verdana" w:cs="Arial"/>
          <w:sz w:val="22"/>
        </w:rPr>
        <w:t xml:space="preserve">El plazo previsto para la ejecución de las actividades que se deriven del </w:t>
      </w:r>
      <w:r w:rsidR="00510130" w:rsidRPr="00D11689">
        <w:rPr>
          <w:rFonts w:ascii="Verdana" w:hAnsi="Verdana" w:cs="Arial"/>
          <w:sz w:val="22"/>
        </w:rPr>
        <w:t>P</w:t>
      </w:r>
      <w:r w:rsidRPr="00D11689">
        <w:rPr>
          <w:rFonts w:ascii="Verdana" w:hAnsi="Verdana" w:cs="Arial"/>
          <w:sz w:val="22"/>
        </w:rPr>
        <w:t xml:space="preserve">roceso </w:t>
      </w:r>
      <w:r w:rsidR="00510130" w:rsidRPr="00D11689">
        <w:rPr>
          <w:rFonts w:ascii="Verdana" w:hAnsi="Verdana" w:cs="Arial"/>
          <w:sz w:val="22"/>
        </w:rPr>
        <w:t xml:space="preserve">de Contratación </w:t>
      </w:r>
      <w:r w:rsidRPr="00D11689">
        <w:rPr>
          <w:rFonts w:ascii="Verdana" w:hAnsi="Verdana" w:cs="Arial"/>
          <w:sz w:val="22"/>
        </w:rPr>
        <w:t xml:space="preserve">es el establecido en la sección 1.1. del </w:t>
      </w:r>
      <w:r w:rsidR="7812FA41" w:rsidRPr="00D11689">
        <w:rPr>
          <w:rFonts w:ascii="Verdana" w:hAnsi="Verdana" w:cs="Arial"/>
          <w:sz w:val="22"/>
        </w:rPr>
        <w:t>P</w:t>
      </w:r>
      <w:r w:rsidRPr="00D11689">
        <w:rPr>
          <w:rFonts w:ascii="Verdana" w:hAnsi="Verdana" w:cs="Arial"/>
          <w:sz w:val="22"/>
        </w:rPr>
        <w:t xml:space="preserve">liego de </w:t>
      </w:r>
      <w:r w:rsidR="63ABA39D" w:rsidRPr="00D11689">
        <w:rPr>
          <w:rFonts w:ascii="Verdana" w:hAnsi="Verdana" w:cs="Arial"/>
          <w:sz w:val="22"/>
        </w:rPr>
        <w:t>C</w:t>
      </w:r>
      <w:r w:rsidRPr="00D11689">
        <w:rPr>
          <w:rFonts w:ascii="Verdana" w:hAnsi="Verdana" w:cs="Arial"/>
          <w:sz w:val="22"/>
        </w:rPr>
        <w:t xml:space="preserve">ondiciones, el cual se contará en la forma prevista en el Anexo </w:t>
      </w:r>
      <w:r w:rsidR="002239D5" w:rsidRPr="00D11689">
        <w:rPr>
          <w:rFonts w:ascii="Verdana" w:hAnsi="Verdana" w:cs="Arial"/>
          <w:sz w:val="22"/>
        </w:rPr>
        <w:t>4</w:t>
      </w:r>
      <w:r w:rsidRPr="00D11689">
        <w:rPr>
          <w:rFonts w:ascii="Verdana" w:hAnsi="Verdana" w:cs="Arial"/>
          <w:sz w:val="22"/>
        </w:rPr>
        <w:t xml:space="preserve"> – Minuta del Contrato. </w:t>
      </w:r>
    </w:p>
    <w:p w14:paraId="3B735CB6" w14:textId="77777777" w:rsidR="00925DDB" w:rsidRPr="00D11689" w:rsidRDefault="00925DDB" w:rsidP="00925DDB">
      <w:pPr>
        <w:rPr>
          <w:rFonts w:ascii="Verdana" w:hAnsi="Verdana" w:cs="Arial"/>
          <w:sz w:val="22"/>
        </w:rPr>
      </w:pPr>
    </w:p>
    <w:p w14:paraId="25AF1F4B" w14:textId="3762088B" w:rsidR="00925DDB" w:rsidRPr="00D11689" w:rsidRDefault="00CF369B" w:rsidP="00850B16">
      <w:pPr>
        <w:pStyle w:val="Ttulo1"/>
        <w:rPr>
          <w:rFonts w:ascii="Verdana" w:hAnsi="Verdana" w:cs="Arial"/>
          <w:sz w:val="22"/>
          <w:szCs w:val="22"/>
        </w:rPr>
      </w:pPr>
      <w:r w:rsidRPr="00D11689">
        <w:rPr>
          <w:rFonts w:ascii="Verdana" w:hAnsi="Verdana" w:cs="Arial"/>
          <w:sz w:val="22"/>
          <w:szCs w:val="22"/>
        </w:rPr>
        <w:t>F</w:t>
      </w:r>
      <w:r w:rsidR="00850B16" w:rsidRPr="00D11689">
        <w:rPr>
          <w:rFonts w:ascii="Verdana" w:hAnsi="Verdana" w:cs="Arial"/>
          <w:sz w:val="22"/>
          <w:szCs w:val="22"/>
        </w:rPr>
        <w:t>orma de pago</w:t>
      </w:r>
    </w:p>
    <w:p w14:paraId="3A54A087" w14:textId="7E4D5205" w:rsidR="00850B16" w:rsidRPr="00D11689" w:rsidRDefault="00850B16" w:rsidP="00850B16">
      <w:pPr>
        <w:rPr>
          <w:rFonts w:ascii="Verdana" w:hAnsi="Verdana" w:cs="Arial"/>
          <w:sz w:val="22"/>
        </w:rPr>
      </w:pPr>
    </w:p>
    <w:p w14:paraId="45689FE5" w14:textId="77777777" w:rsidR="00543461" w:rsidRPr="00D11689" w:rsidRDefault="00543461" w:rsidP="00543461">
      <w:pPr>
        <w:rPr>
          <w:rFonts w:ascii="Verdana" w:hAnsi="Verdana" w:cs="Arial"/>
          <w:sz w:val="22"/>
        </w:rPr>
      </w:pPr>
      <w:r w:rsidRPr="00D11689">
        <w:rPr>
          <w:rFonts w:ascii="Verdana" w:hAnsi="Verdana" w:cs="Arial"/>
          <w:sz w:val="22"/>
        </w:rPr>
        <w:t>La entidad pagará al Contratista el Contrato celebrado, de la siguiente manera:</w:t>
      </w:r>
    </w:p>
    <w:p w14:paraId="5E72DC1D" w14:textId="4AE4A7DC" w:rsidR="00543461" w:rsidRPr="00D11689" w:rsidRDefault="00543461" w:rsidP="00543461">
      <w:pPr>
        <w:rPr>
          <w:rFonts w:ascii="Verdana" w:hAnsi="Verdana" w:cs="Arial"/>
          <w:sz w:val="22"/>
        </w:rPr>
      </w:pPr>
      <w:r w:rsidRPr="00D11689">
        <w:rPr>
          <w:rFonts w:ascii="Verdana" w:hAnsi="Verdana" w:cs="Arial"/>
          <w:sz w:val="22"/>
        </w:rPr>
        <w:t>* Pagos parciales mensuales hasta un máximo acumulado del NOVENTA Y CINCO POR CIENTO POR CIENTO (95%) del valor del contrato, de acuerdo con las cantidades de obra realmente ejecutadas, revisadas, aceptadas y recibidas a satisfacción por la interventoría, las cuales además deben ser verificables físicamente y deberán soportarse en acta de obra de conformidad con los precios unitarios y el valor del AIU pactado.</w:t>
      </w:r>
    </w:p>
    <w:p w14:paraId="410871E6" w14:textId="77777777" w:rsidR="00543461" w:rsidRPr="00D11689" w:rsidRDefault="00543461" w:rsidP="00543461">
      <w:pPr>
        <w:rPr>
          <w:rFonts w:ascii="Verdana" w:hAnsi="Verdana" w:cs="Arial"/>
          <w:sz w:val="22"/>
        </w:rPr>
      </w:pPr>
    </w:p>
    <w:p w14:paraId="1A662C40" w14:textId="574F9602" w:rsidR="00543461" w:rsidRPr="00D11689" w:rsidRDefault="00543461" w:rsidP="00543461">
      <w:pPr>
        <w:rPr>
          <w:rFonts w:ascii="Verdana" w:hAnsi="Verdana" w:cs="Arial"/>
          <w:sz w:val="22"/>
        </w:rPr>
      </w:pPr>
      <w:r w:rsidRPr="00D11689">
        <w:rPr>
          <w:rFonts w:ascii="Verdana" w:hAnsi="Verdana" w:cs="Arial"/>
          <w:sz w:val="22"/>
        </w:rPr>
        <w:t>* El último pago, correspondiente al CINCO POR CIENTO (5%) del valor del contrato, previa suscripción del acta de liquidación.</w:t>
      </w:r>
    </w:p>
    <w:p w14:paraId="233AA265" w14:textId="77777777" w:rsidR="00543461" w:rsidRPr="00D11689" w:rsidRDefault="00543461" w:rsidP="00543461">
      <w:pPr>
        <w:rPr>
          <w:rFonts w:ascii="Verdana" w:hAnsi="Verdana" w:cs="Arial"/>
          <w:sz w:val="22"/>
        </w:rPr>
      </w:pPr>
    </w:p>
    <w:p w14:paraId="3775E92D" w14:textId="037936F6" w:rsidR="00543461" w:rsidRPr="00D11689" w:rsidRDefault="00543461" w:rsidP="00543461">
      <w:pPr>
        <w:rPr>
          <w:rFonts w:ascii="Verdana" w:hAnsi="Verdana" w:cs="Arial"/>
          <w:sz w:val="22"/>
        </w:rPr>
      </w:pPr>
      <w:r w:rsidRPr="00D11689">
        <w:rPr>
          <w:rFonts w:ascii="Verdana" w:hAnsi="Verdana" w:cs="Arial"/>
          <w:sz w:val="22"/>
        </w:rPr>
        <w:t>En todo caso el contratista de obra deberá suscribir Actas Mensuales de Obra, que deberán ser debidamente aprobadas por el Supervisor del Contrato, y deberán presentarse las que se hayan suscrito en cada pago.</w:t>
      </w:r>
    </w:p>
    <w:p w14:paraId="5C3E25ED" w14:textId="13A9937B" w:rsidR="00543461" w:rsidRPr="00D11689" w:rsidRDefault="00543461" w:rsidP="00543461">
      <w:pPr>
        <w:rPr>
          <w:rFonts w:ascii="Verdana" w:hAnsi="Verdana" w:cs="Arial"/>
          <w:sz w:val="22"/>
        </w:rPr>
      </w:pPr>
    </w:p>
    <w:p w14:paraId="45A3B6EB" w14:textId="749AD91B" w:rsidR="00543461" w:rsidRPr="00D11689" w:rsidRDefault="00543461" w:rsidP="00543461">
      <w:pPr>
        <w:rPr>
          <w:rFonts w:ascii="Verdana" w:hAnsi="Verdana" w:cs="Arial"/>
          <w:sz w:val="22"/>
        </w:rPr>
      </w:pPr>
      <w:r w:rsidRPr="00D11689">
        <w:rPr>
          <w:rFonts w:ascii="Verdana" w:hAnsi="Verdana" w:cs="Arial"/>
          <w:sz w:val="22"/>
        </w:rPr>
        <w:t>* El último pago del valor del Contrato corresponderá al CINCO POR CIENTO (5%) de su valor, y se hará efectivo con la presentación de las Actas de Recibo y de Liquidación Final.</w:t>
      </w:r>
    </w:p>
    <w:p w14:paraId="7387C8F5" w14:textId="77777777" w:rsidR="00543461" w:rsidRPr="00D11689" w:rsidRDefault="00543461" w:rsidP="00543461">
      <w:pPr>
        <w:rPr>
          <w:rFonts w:ascii="Verdana" w:hAnsi="Verdana" w:cs="Arial"/>
          <w:sz w:val="22"/>
        </w:rPr>
      </w:pPr>
    </w:p>
    <w:p w14:paraId="34AD1DC1" w14:textId="3B354B6D" w:rsidR="00543461" w:rsidRPr="00D11689" w:rsidRDefault="00543461" w:rsidP="00543461">
      <w:pPr>
        <w:rPr>
          <w:rFonts w:ascii="Verdana" w:hAnsi="Verdana" w:cs="Arial"/>
          <w:sz w:val="22"/>
        </w:rPr>
      </w:pPr>
      <w:r w:rsidRPr="00D11689">
        <w:rPr>
          <w:rFonts w:ascii="Verdana" w:hAnsi="Verdana" w:cs="Arial"/>
          <w:sz w:val="22"/>
        </w:rPr>
        <w:t>Cada Acta Mensual deberá ir acompañada del informe mensual de Obra.</w:t>
      </w:r>
    </w:p>
    <w:p w14:paraId="069B6826" w14:textId="77777777" w:rsidR="00543461" w:rsidRPr="00D11689" w:rsidRDefault="00543461" w:rsidP="00543461">
      <w:pPr>
        <w:rPr>
          <w:rFonts w:ascii="Verdana" w:hAnsi="Verdana" w:cs="Arial"/>
          <w:sz w:val="22"/>
        </w:rPr>
      </w:pPr>
    </w:p>
    <w:p w14:paraId="2CDC33FF" w14:textId="5CDA0B76" w:rsidR="00543461" w:rsidRPr="00D11689" w:rsidRDefault="00543461" w:rsidP="00543461">
      <w:pPr>
        <w:rPr>
          <w:rFonts w:ascii="Verdana" w:hAnsi="Verdana" w:cs="Arial"/>
          <w:sz w:val="22"/>
        </w:rPr>
      </w:pPr>
      <w:r w:rsidRPr="00D11689">
        <w:rPr>
          <w:rFonts w:ascii="Verdana" w:hAnsi="Verdana" w:cs="Arial"/>
          <w:sz w:val="22"/>
        </w:rPr>
        <w:t xml:space="preserve">Para los pagos a Contratistas se seguirán los procedimientos y formatos establecidos para tal fin. </w:t>
      </w:r>
    </w:p>
    <w:p w14:paraId="33F6884F" w14:textId="77777777" w:rsidR="00543461" w:rsidRPr="00D11689" w:rsidRDefault="00543461" w:rsidP="00543461">
      <w:pPr>
        <w:rPr>
          <w:rFonts w:ascii="Verdana" w:hAnsi="Verdana" w:cs="Arial"/>
          <w:sz w:val="22"/>
        </w:rPr>
      </w:pPr>
    </w:p>
    <w:p w14:paraId="59052B39" w14:textId="62A00F0D" w:rsidR="00850B16" w:rsidRPr="00D11689" w:rsidRDefault="00543461" w:rsidP="00543461">
      <w:pPr>
        <w:rPr>
          <w:rFonts w:ascii="Verdana" w:hAnsi="Verdana" w:cs="Arial"/>
          <w:sz w:val="22"/>
        </w:rPr>
      </w:pPr>
      <w:r w:rsidRPr="00D11689">
        <w:rPr>
          <w:rFonts w:ascii="Verdana" w:hAnsi="Verdana" w:cs="Arial"/>
          <w:sz w:val="22"/>
        </w:rPr>
        <w:t>La totalidad de la documentación requerida deberá ser presentada por el Contratista al Supervisor dentro de los cinco (05) días siguientes a la fecha de corte o según lo establecido contractualmente.</w:t>
      </w:r>
    </w:p>
    <w:p w14:paraId="316E51D8" w14:textId="7046A96D" w:rsidR="00543461" w:rsidRPr="00D11689" w:rsidRDefault="00543461" w:rsidP="00543461">
      <w:pPr>
        <w:rPr>
          <w:rFonts w:ascii="Verdana" w:hAnsi="Verdana" w:cs="Arial"/>
          <w:sz w:val="22"/>
        </w:rPr>
      </w:pPr>
    </w:p>
    <w:p w14:paraId="4084E915" w14:textId="05C58BB8" w:rsidR="00543461" w:rsidRPr="00D11689" w:rsidRDefault="00543461" w:rsidP="00543461">
      <w:pPr>
        <w:rPr>
          <w:rFonts w:ascii="Verdana" w:hAnsi="Verdana" w:cs="Arial"/>
          <w:sz w:val="22"/>
        </w:rPr>
      </w:pPr>
      <w:r w:rsidRPr="00D11689">
        <w:rPr>
          <w:rFonts w:ascii="Verdana" w:hAnsi="Verdana" w:cs="Arial"/>
          <w:sz w:val="22"/>
        </w:rPr>
        <w:t>En forma previa a la autorización de cada pago el Contratista deberá acreditar el cumplimiento en los aportes relativos al Sistema de Seguridad Social Integral y de obligaciones parafiscales (salud, riesgos profesionales, pensiones, aportes a las Cajas de Compensación Familiar, Instituto Colombiano de Bienestar Familiar y Servicio Nacional de Aprendizaje) para lo cual debe tenerse en</w:t>
      </w:r>
      <w:r w:rsidR="00631725">
        <w:rPr>
          <w:rFonts w:ascii="Verdana" w:hAnsi="Verdana" w:cs="Arial"/>
          <w:sz w:val="22"/>
        </w:rPr>
        <w:t xml:space="preserve"> </w:t>
      </w:r>
      <w:r w:rsidRPr="00D11689">
        <w:rPr>
          <w:rFonts w:ascii="Verdana" w:hAnsi="Verdana" w:cs="Arial"/>
          <w:sz w:val="22"/>
        </w:rPr>
        <w:t>cuenta lo señalado en el artículo 50 de la Ley 789 de 2002 y artículo 23 de la ley 1150 de 2007. La entidad no se responsabilizará por la demora en el pago al Contratista y/o Contratistas, cuando ella fuere provocada por encontrarse incompleta la documentación que sirva de Soporte para el trámite de las facturas y no se ajuste a cualquiera de las condiciones establecidas en el presente Contrato.</w:t>
      </w:r>
    </w:p>
    <w:p w14:paraId="6A26206C" w14:textId="77777777" w:rsidR="00543461" w:rsidRPr="00D11689" w:rsidRDefault="00543461" w:rsidP="00543461">
      <w:pPr>
        <w:rPr>
          <w:rFonts w:ascii="Verdana" w:hAnsi="Verdana" w:cs="Arial"/>
          <w:sz w:val="22"/>
        </w:rPr>
      </w:pPr>
    </w:p>
    <w:p w14:paraId="61DEB242" w14:textId="5BB5AA5D" w:rsidR="00543461" w:rsidRPr="00D11689" w:rsidRDefault="00543461" w:rsidP="00543461">
      <w:pPr>
        <w:rPr>
          <w:rFonts w:ascii="Verdana" w:hAnsi="Verdana" w:cs="Arial"/>
          <w:sz w:val="22"/>
        </w:rPr>
      </w:pPr>
      <w:r w:rsidRPr="00D11689">
        <w:rPr>
          <w:rFonts w:ascii="Verdana" w:hAnsi="Verdana" w:cs="Arial"/>
          <w:sz w:val="22"/>
        </w:rPr>
        <w:t xml:space="preserve">Dentro de los cinco (05) días hábiles siguientes al recibo de las actas, las mismas serán firmadas o se devolverán con el respectivo concepto. Una vez aceptadas a satisfacción por el supervisor del contrato, El Departamento pagará dentro de los NOVENTA (90) DÍAS CALENDARIOS siguientes a la fecha de radicación de factura. </w:t>
      </w:r>
    </w:p>
    <w:p w14:paraId="6AC280EB" w14:textId="77777777" w:rsidR="00543461" w:rsidRPr="00D11689" w:rsidRDefault="00543461" w:rsidP="00925DDB">
      <w:pPr>
        <w:rPr>
          <w:rFonts w:ascii="Verdana" w:hAnsi="Verdana" w:cs="Arial"/>
          <w:sz w:val="22"/>
        </w:rPr>
      </w:pPr>
    </w:p>
    <w:p w14:paraId="579E9270" w14:textId="452418EF" w:rsidR="2D7BE78F" w:rsidRPr="00D11689" w:rsidRDefault="2D7BE78F">
      <w:pPr>
        <w:rPr>
          <w:rFonts w:ascii="Verdana" w:hAnsi="Verdana" w:cs="Arial"/>
          <w:sz w:val="22"/>
        </w:rPr>
      </w:pPr>
    </w:p>
    <w:p w14:paraId="5D8B40B1" w14:textId="47B16DF1" w:rsidR="00850B16" w:rsidRPr="00D11689" w:rsidRDefault="00CF369B" w:rsidP="00850B16">
      <w:pPr>
        <w:pStyle w:val="Ttulo1"/>
        <w:rPr>
          <w:rFonts w:ascii="Verdana" w:hAnsi="Verdana" w:cs="Arial"/>
          <w:sz w:val="22"/>
          <w:szCs w:val="22"/>
        </w:rPr>
      </w:pPr>
      <w:r w:rsidRPr="00D11689">
        <w:rPr>
          <w:rFonts w:ascii="Verdana" w:hAnsi="Verdana" w:cs="Arial"/>
          <w:sz w:val="22"/>
          <w:szCs w:val="22"/>
        </w:rPr>
        <w:t>C</w:t>
      </w:r>
      <w:r w:rsidR="00850B16" w:rsidRPr="00D11689">
        <w:rPr>
          <w:rFonts w:ascii="Verdana" w:hAnsi="Verdana" w:cs="Arial"/>
          <w:sz w:val="22"/>
          <w:szCs w:val="22"/>
        </w:rPr>
        <w:t>ondiciones particulares del proyecto</w:t>
      </w:r>
    </w:p>
    <w:p w14:paraId="662AA7C4" w14:textId="0D72FFC5" w:rsidR="00850B16" w:rsidRPr="00D11689" w:rsidRDefault="00850B16" w:rsidP="00850B16">
      <w:pPr>
        <w:rPr>
          <w:rFonts w:ascii="Verdana" w:hAnsi="Verdana" w:cs="Arial"/>
          <w:sz w:val="22"/>
        </w:rPr>
      </w:pPr>
    </w:p>
    <w:p w14:paraId="7DFB1798" w14:textId="1B0BA417" w:rsidR="00543461" w:rsidRPr="00D11689" w:rsidRDefault="00543461" w:rsidP="00631725">
      <w:pPr>
        <w:spacing w:before="100" w:beforeAutospacing="1" w:after="100" w:afterAutospacing="1"/>
        <w:rPr>
          <w:rFonts w:ascii="Verdana" w:eastAsia="Times New Roman" w:hAnsi="Verdana" w:cs="Arial"/>
          <w:sz w:val="22"/>
          <w:lang w:eastAsia="es-CO"/>
        </w:rPr>
      </w:pPr>
      <w:r w:rsidRPr="00D11689">
        <w:rPr>
          <w:rFonts w:ascii="Verdana" w:eastAsia="Times New Roman" w:hAnsi="Verdana" w:cs="Arial"/>
          <w:sz w:val="22"/>
          <w:lang w:eastAsia="es-CO"/>
        </w:rPr>
        <w:t>El proyecto de mantenimiento y adecuación de</w:t>
      </w:r>
      <w:r w:rsidR="008152B8" w:rsidRPr="00D11689">
        <w:rPr>
          <w:rFonts w:ascii="Verdana" w:eastAsia="Times New Roman" w:hAnsi="Verdana" w:cs="Arial"/>
          <w:sz w:val="22"/>
          <w:lang w:eastAsia="es-CO"/>
        </w:rPr>
        <w:t xml:space="preserve"> </w:t>
      </w:r>
      <w:r w:rsidRPr="00D11689">
        <w:rPr>
          <w:rFonts w:ascii="Verdana" w:eastAsia="Times New Roman" w:hAnsi="Verdana" w:cs="Arial"/>
          <w:sz w:val="22"/>
          <w:lang w:eastAsia="es-CO"/>
        </w:rPr>
        <w:t>l</w:t>
      </w:r>
      <w:r w:rsidR="008152B8" w:rsidRPr="00D11689">
        <w:rPr>
          <w:rFonts w:ascii="Verdana" w:eastAsia="Times New Roman" w:hAnsi="Verdana" w:cs="Arial"/>
          <w:sz w:val="22"/>
          <w:lang w:eastAsia="es-CO"/>
        </w:rPr>
        <w:t>a</w:t>
      </w:r>
      <w:r w:rsidRPr="00D11689">
        <w:rPr>
          <w:rFonts w:ascii="Verdana" w:eastAsia="Times New Roman" w:hAnsi="Verdana" w:cs="Arial"/>
          <w:b/>
          <w:bCs/>
          <w:sz w:val="22"/>
          <w:lang w:eastAsia="es-CO"/>
        </w:rPr>
        <w:t xml:space="preserve"> </w:t>
      </w:r>
      <w:r w:rsidR="008152B8" w:rsidRPr="00D11689">
        <w:rPr>
          <w:rFonts w:ascii="Verdana" w:eastAsia="Times New Roman" w:hAnsi="Verdana" w:cs="Arial"/>
          <w:b/>
          <w:bCs/>
          <w:sz w:val="22"/>
          <w:lang w:eastAsia="es-CO"/>
        </w:rPr>
        <w:t xml:space="preserve">Biblioteca </w:t>
      </w:r>
      <w:r w:rsidR="008152B8" w:rsidRPr="00D11689">
        <w:rPr>
          <w:rFonts w:ascii="Verdana" w:eastAsia="Times New Roman" w:hAnsi="Verdana" w:cs="Arial"/>
          <w:sz w:val="22"/>
          <w:lang w:eastAsia="es-CO"/>
        </w:rPr>
        <w:t xml:space="preserve"> </w:t>
      </w:r>
      <w:r w:rsidRPr="00D11689">
        <w:rPr>
          <w:rFonts w:ascii="Verdana" w:eastAsia="Times New Roman" w:hAnsi="Verdana" w:cs="Arial"/>
          <w:b/>
          <w:bCs/>
          <w:sz w:val="22"/>
          <w:lang w:eastAsia="es-CO"/>
        </w:rPr>
        <w:t xml:space="preserve"> Departamental del Atlántico</w:t>
      </w:r>
      <w:r w:rsidRPr="00D11689">
        <w:rPr>
          <w:rFonts w:ascii="Verdana" w:eastAsia="Times New Roman" w:hAnsi="Verdana" w:cs="Arial"/>
          <w:sz w:val="22"/>
          <w:lang w:eastAsia="es-CO"/>
        </w:rPr>
        <w:t xml:space="preserve"> se enmarca dentro de las disposiciones legales y técnicas aplicables a la infraestructura social en Colombia. Para efectos de valoración y ejecución, se establecen las siguientes condiciones:</w:t>
      </w:r>
    </w:p>
    <w:p w14:paraId="24C50EA4" w14:textId="77777777" w:rsidR="00543461" w:rsidRPr="00D11689" w:rsidRDefault="00543461" w:rsidP="002B7A09">
      <w:pPr>
        <w:numPr>
          <w:ilvl w:val="0"/>
          <w:numId w:val="7"/>
        </w:numPr>
        <w:spacing w:before="100" w:beforeAutospacing="1" w:after="100" w:afterAutospacing="1"/>
        <w:jc w:val="left"/>
        <w:rPr>
          <w:rFonts w:ascii="Verdana" w:eastAsia="Times New Roman" w:hAnsi="Verdana" w:cs="Arial"/>
          <w:sz w:val="22"/>
          <w:lang w:eastAsia="es-CO"/>
        </w:rPr>
      </w:pPr>
      <w:r w:rsidRPr="00D11689">
        <w:rPr>
          <w:rFonts w:ascii="Verdana" w:eastAsia="Times New Roman" w:hAnsi="Verdana" w:cs="Arial"/>
          <w:b/>
          <w:bCs/>
          <w:sz w:val="22"/>
          <w:lang w:eastAsia="es-CO"/>
        </w:rPr>
        <w:t>Normas técnicas aplicables:</w:t>
      </w:r>
    </w:p>
    <w:p w14:paraId="36CF7D20" w14:textId="77777777" w:rsidR="00543461" w:rsidRPr="00D11689" w:rsidRDefault="00543461" w:rsidP="002B7A09">
      <w:pPr>
        <w:numPr>
          <w:ilvl w:val="1"/>
          <w:numId w:val="7"/>
        </w:numPr>
        <w:spacing w:before="100" w:beforeAutospacing="1" w:after="100" w:afterAutospacing="1"/>
        <w:jc w:val="left"/>
        <w:rPr>
          <w:rFonts w:ascii="Verdana" w:eastAsia="Times New Roman" w:hAnsi="Verdana" w:cs="Arial"/>
          <w:sz w:val="22"/>
          <w:lang w:eastAsia="es-CO"/>
        </w:rPr>
      </w:pPr>
      <w:r w:rsidRPr="00D11689">
        <w:rPr>
          <w:rFonts w:ascii="Verdana" w:eastAsia="Times New Roman" w:hAnsi="Verdana" w:cs="Arial"/>
          <w:sz w:val="22"/>
          <w:lang w:eastAsia="es-CO"/>
        </w:rPr>
        <w:t>Normas ICONTEC y NTC vigentes para materiales de construcción.</w:t>
      </w:r>
    </w:p>
    <w:p w14:paraId="50FFFC68" w14:textId="77777777" w:rsidR="00543461" w:rsidRPr="00D11689" w:rsidRDefault="00543461" w:rsidP="002B7A09">
      <w:pPr>
        <w:numPr>
          <w:ilvl w:val="1"/>
          <w:numId w:val="7"/>
        </w:numPr>
        <w:spacing w:before="100" w:beforeAutospacing="1" w:after="100" w:afterAutospacing="1"/>
        <w:jc w:val="left"/>
        <w:rPr>
          <w:rFonts w:ascii="Verdana" w:eastAsia="Times New Roman" w:hAnsi="Verdana" w:cs="Arial"/>
          <w:sz w:val="22"/>
          <w:lang w:eastAsia="es-CO"/>
        </w:rPr>
      </w:pPr>
      <w:r w:rsidRPr="00D11689">
        <w:rPr>
          <w:rFonts w:ascii="Verdana" w:eastAsia="Times New Roman" w:hAnsi="Verdana" w:cs="Arial"/>
          <w:sz w:val="22"/>
          <w:lang w:eastAsia="es-CO"/>
        </w:rPr>
        <w:t>Reglamento Técnico de Instalaciones Eléctricas (RETIE).</w:t>
      </w:r>
    </w:p>
    <w:p w14:paraId="0782FC13" w14:textId="77777777" w:rsidR="00543461" w:rsidRPr="00D11689" w:rsidRDefault="00543461" w:rsidP="002B7A09">
      <w:pPr>
        <w:numPr>
          <w:ilvl w:val="1"/>
          <w:numId w:val="7"/>
        </w:numPr>
        <w:spacing w:before="100" w:beforeAutospacing="1" w:after="100" w:afterAutospacing="1"/>
        <w:jc w:val="left"/>
        <w:rPr>
          <w:rFonts w:ascii="Verdana" w:eastAsia="Times New Roman" w:hAnsi="Verdana" w:cs="Arial"/>
          <w:sz w:val="22"/>
          <w:lang w:eastAsia="es-CO"/>
        </w:rPr>
      </w:pPr>
      <w:r w:rsidRPr="00D11689">
        <w:rPr>
          <w:rFonts w:ascii="Verdana" w:eastAsia="Times New Roman" w:hAnsi="Verdana" w:cs="Arial"/>
          <w:sz w:val="22"/>
          <w:lang w:eastAsia="es-CO"/>
        </w:rPr>
        <w:t>Normas de seguridad industrial y salud en el trabajo (Resolución 0312 de 2019).</w:t>
      </w:r>
    </w:p>
    <w:p w14:paraId="7837868B" w14:textId="05317404" w:rsidR="00850B16" w:rsidRPr="00D11689" w:rsidRDefault="00850B16" w:rsidP="00850B16">
      <w:pPr>
        <w:rPr>
          <w:rFonts w:ascii="Verdana" w:hAnsi="Verdana" w:cs="Arial"/>
          <w:sz w:val="22"/>
        </w:rPr>
      </w:pPr>
    </w:p>
    <w:p w14:paraId="553C781F" w14:textId="487228F7" w:rsidR="00850B16" w:rsidRPr="00D11689" w:rsidRDefault="00850B16" w:rsidP="00850B16">
      <w:pPr>
        <w:pStyle w:val="Ttulo2"/>
        <w:rPr>
          <w:rFonts w:ascii="Verdana" w:hAnsi="Verdana" w:cs="Arial"/>
          <w:sz w:val="22"/>
          <w:szCs w:val="22"/>
        </w:rPr>
      </w:pPr>
      <w:r w:rsidRPr="00D11689">
        <w:rPr>
          <w:rFonts w:ascii="Verdana" w:hAnsi="Verdana" w:cs="Arial"/>
          <w:sz w:val="22"/>
          <w:szCs w:val="22"/>
        </w:rPr>
        <w:t>Especificaciones técnicas</w:t>
      </w:r>
    </w:p>
    <w:p w14:paraId="76B363EE" w14:textId="77777777" w:rsidR="002668FF" w:rsidRPr="00D11689" w:rsidRDefault="002668FF" w:rsidP="002668FF">
      <w:pPr>
        <w:rPr>
          <w:rFonts w:ascii="Verdana" w:hAnsi="Verdana" w:cs="Arial"/>
          <w:b/>
          <w:bCs/>
          <w:sz w:val="22"/>
          <w:highlight w:val="lightGray"/>
        </w:rPr>
      </w:pPr>
    </w:p>
    <w:p w14:paraId="634DC80F" w14:textId="62F69191" w:rsidR="00850B16" w:rsidRPr="00D11689" w:rsidRDefault="00543461" w:rsidP="00850B16">
      <w:pPr>
        <w:rPr>
          <w:rFonts w:ascii="Verdana" w:hAnsi="Verdana" w:cs="Arial"/>
          <w:sz w:val="22"/>
        </w:rPr>
      </w:pPr>
      <w:r w:rsidRPr="00D11689">
        <w:rPr>
          <w:rFonts w:ascii="Verdana" w:hAnsi="Verdana" w:cs="Arial"/>
          <w:sz w:val="22"/>
        </w:rPr>
        <w:t>Esta información se encuentra presente en documento anexo.</w:t>
      </w:r>
    </w:p>
    <w:p w14:paraId="0062A23C" w14:textId="77777777" w:rsidR="00543461" w:rsidRPr="00D11689" w:rsidRDefault="00543461" w:rsidP="00850B16">
      <w:pPr>
        <w:rPr>
          <w:rFonts w:ascii="Verdana" w:hAnsi="Verdana" w:cs="Arial"/>
          <w:sz w:val="22"/>
        </w:rPr>
      </w:pPr>
    </w:p>
    <w:p w14:paraId="4B45F712" w14:textId="54875B2B" w:rsidR="00850B16" w:rsidRPr="00D11689" w:rsidRDefault="00850B16" w:rsidP="1490B45D">
      <w:pPr>
        <w:pStyle w:val="Ttulo3"/>
        <w:rPr>
          <w:rFonts w:ascii="Verdana" w:hAnsi="Verdana" w:cs="Arial"/>
          <w:i/>
          <w:iCs/>
          <w:sz w:val="22"/>
          <w:szCs w:val="22"/>
        </w:rPr>
      </w:pPr>
      <w:r w:rsidRPr="00D11689">
        <w:rPr>
          <w:rFonts w:ascii="Verdana" w:hAnsi="Verdana" w:cs="Arial"/>
          <w:i/>
          <w:iCs/>
          <w:sz w:val="22"/>
          <w:szCs w:val="22"/>
        </w:rPr>
        <w:t xml:space="preserve">Especificaciones técnicas de materiales </w:t>
      </w:r>
    </w:p>
    <w:p w14:paraId="127E47F1" w14:textId="77777777" w:rsidR="002668FF" w:rsidRPr="00D11689" w:rsidRDefault="002668FF" w:rsidP="002668FF">
      <w:pPr>
        <w:rPr>
          <w:rFonts w:ascii="Verdana" w:hAnsi="Verdana" w:cs="Arial"/>
          <w:b/>
          <w:bCs/>
          <w:sz w:val="22"/>
          <w:highlight w:val="lightGray"/>
        </w:rPr>
      </w:pPr>
    </w:p>
    <w:p w14:paraId="0E9EA033" w14:textId="0BB0DC2C" w:rsidR="00850B16" w:rsidRPr="00D11689" w:rsidRDefault="00543461" w:rsidP="00925DDB">
      <w:pPr>
        <w:rPr>
          <w:rFonts w:ascii="Verdana" w:hAnsi="Verdana" w:cs="Arial"/>
          <w:sz w:val="22"/>
        </w:rPr>
      </w:pPr>
      <w:r w:rsidRPr="00D11689">
        <w:rPr>
          <w:rFonts w:ascii="Verdana" w:hAnsi="Verdana" w:cs="Arial"/>
          <w:sz w:val="22"/>
        </w:rPr>
        <w:t>Esta información se encuentra presente en documento anexo.</w:t>
      </w:r>
    </w:p>
    <w:p w14:paraId="1AFB42DA" w14:textId="77777777" w:rsidR="00543461" w:rsidRPr="00D11689" w:rsidRDefault="00543461" w:rsidP="00925DDB">
      <w:pPr>
        <w:rPr>
          <w:rFonts w:ascii="Verdana" w:hAnsi="Verdana" w:cs="Arial"/>
          <w:sz w:val="22"/>
        </w:rPr>
      </w:pPr>
    </w:p>
    <w:p w14:paraId="6185F25B" w14:textId="237F7E41" w:rsidR="000D43A9" w:rsidRPr="00D11689" w:rsidRDefault="000D43A9" w:rsidP="1490B45D">
      <w:pPr>
        <w:pStyle w:val="Ttulo3"/>
        <w:rPr>
          <w:rFonts w:ascii="Verdana" w:hAnsi="Verdana" w:cs="Arial"/>
          <w:i/>
          <w:iCs/>
          <w:sz w:val="22"/>
          <w:szCs w:val="22"/>
        </w:rPr>
      </w:pPr>
      <w:r w:rsidRPr="00D11689">
        <w:rPr>
          <w:rFonts w:ascii="Verdana" w:hAnsi="Verdana" w:cs="Arial"/>
          <w:i/>
          <w:iCs/>
          <w:sz w:val="22"/>
          <w:szCs w:val="22"/>
        </w:rPr>
        <w:lastRenderedPageBreak/>
        <w:t>Pruebas y ensayos</w:t>
      </w:r>
    </w:p>
    <w:p w14:paraId="6D1B4CD1" w14:textId="5B0DA901" w:rsidR="000D43A9" w:rsidRPr="00D11689" w:rsidRDefault="000D43A9" w:rsidP="000D43A9">
      <w:pPr>
        <w:rPr>
          <w:rFonts w:ascii="Verdana" w:hAnsi="Verdana" w:cs="Arial"/>
          <w:sz w:val="22"/>
        </w:rPr>
      </w:pPr>
    </w:p>
    <w:p w14:paraId="6F4BD797" w14:textId="7EEBDA66" w:rsidR="00850B16" w:rsidRPr="00D11689" w:rsidRDefault="00543461" w:rsidP="00925DDB">
      <w:pPr>
        <w:rPr>
          <w:rFonts w:ascii="Verdana" w:hAnsi="Verdana" w:cs="Arial"/>
          <w:sz w:val="22"/>
        </w:rPr>
      </w:pPr>
      <w:r w:rsidRPr="00D11689">
        <w:rPr>
          <w:rFonts w:ascii="Verdana" w:hAnsi="Verdana" w:cs="Arial"/>
          <w:sz w:val="22"/>
        </w:rPr>
        <w:t>De acue</w:t>
      </w:r>
      <w:r w:rsidR="00782A2B" w:rsidRPr="00D11689">
        <w:rPr>
          <w:rFonts w:ascii="Verdana" w:hAnsi="Verdana" w:cs="Arial"/>
          <w:sz w:val="22"/>
        </w:rPr>
        <w:t>r</w:t>
      </w:r>
      <w:r w:rsidRPr="00D11689">
        <w:rPr>
          <w:rFonts w:ascii="Verdana" w:hAnsi="Verdana" w:cs="Arial"/>
          <w:sz w:val="22"/>
        </w:rPr>
        <w:t>do a la necesidad de cada actividad, el contratista entregará la lista de ensayos a realizar a la supervisión del contrato.</w:t>
      </w:r>
    </w:p>
    <w:p w14:paraId="25DE15E8" w14:textId="4B1E5C86" w:rsidR="00543461" w:rsidRPr="00D11689" w:rsidRDefault="00543461" w:rsidP="00925DDB">
      <w:pPr>
        <w:rPr>
          <w:rFonts w:ascii="Verdana" w:hAnsi="Verdana" w:cs="Arial"/>
          <w:b/>
          <w:bCs/>
          <w:sz w:val="22"/>
        </w:rPr>
      </w:pPr>
    </w:p>
    <w:p w14:paraId="66D05D4A" w14:textId="77777777" w:rsidR="00543461" w:rsidRPr="00D11689" w:rsidRDefault="00543461" w:rsidP="00925DDB">
      <w:pPr>
        <w:rPr>
          <w:rFonts w:ascii="Verdana" w:hAnsi="Verdana" w:cs="Arial"/>
          <w:sz w:val="22"/>
        </w:rPr>
      </w:pPr>
    </w:p>
    <w:p w14:paraId="230140DC" w14:textId="7199D30C" w:rsidR="00850B16" w:rsidRPr="00D11689" w:rsidRDefault="007D65FD" w:rsidP="007D65FD">
      <w:pPr>
        <w:pStyle w:val="Ttulo2"/>
        <w:rPr>
          <w:rFonts w:ascii="Verdana" w:hAnsi="Verdana" w:cs="Arial"/>
          <w:sz w:val="22"/>
          <w:szCs w:val="22"/>
        </w:rPr>
      </w:pPr>
      <w:r w:rsidRPr="00D11689">
        <w:rPr>
          <w:rFonts w:ascii="Verdana" w:hAnsi="Verdana" w:cs="Arial"/>
          <w:sz w:val="22"/>
          <w:szCs w:val="22"/>
        </w:rPr>
        <w:t xml:space="preserve">Documentos que entregará la Entidad para la ejecución del </w:t>
      </w:r>
      <w:r w:rsidR="47F06B31" w:rsidRPr="00D11689">
        <w:rPr>
          <w:rFonts w:ascii="Verdana" w:hAnsi="Verdana" w:cs="Arial"/>
          <w:sz w:val="22"/>
          <w:szCs w:val="22"/>
        </w:rPr>
        <w:t>C</w:t>
      </w:r>
      <w:r w:rsidRPr="00D11689">
        <w:rPr>
          <w:rFonts w:ascii="Verdana" w:hAnsi="Verdana" w:cs="Arial"/>
          <w:sz w:val="22"/>
          <w:szCs w:val="22"/>
        </w:rPr>
        <w:t>ontrato</w:t>
      </w:r>
    </w:p>
    <w:p w14:paraId="73ABB188" w14:textId="1CC69283" w:rsidR="007D65FD" w:rsidRPr="00D11689" w:rsidRDefault="007D65FD" w:rsidP="007D65FD">
      <w:pPr>
        <w:rPr>
          <w:rFonts w:ascii="Verdana" w:hAnsi="Verdana" w:cs="Arial"/>
          <w:sz w:val="22"/>
        </w:rPr>
      </w:pPr>
    </w:p>
    <w:p w14:paraId="1ED642D5" w14:textId="77777777" w:rsidR="00782A2B" w:rsidRPr="00D11689" w:rsidRDefault="00782A2B" w:rsidP="002B7A09">
      <w:pPr>
        <w:pStyle w:val="Prrafodelista"/>
        <w:numPr>
          <w:ilvl w:val="0"/>
          <w:numId w:val="8"/>
        </w:numPr>
        <w:rPr>
          <w:rFonts w:ascii="Verdana" w:hAnsi="Verdana" w:cs="Arial"/>
          <w:sz w:val="22"/>
        </w:rPr>
      </w:pPr>
      <w:r w:rsidRPr="00D11689">
        <w:rPr>
          <w:rFonts w:ascii="Verdana" w:hAnsi="Verdana" w:cs="Arial"/>
          <w:sz w:val="22"/>
        </w:rPr>
        <w:t>Planos constructivos:</w:t>
      </w:r>
    </w:p>
    <w:p w14:paraId="1CCE94F6" w14:textId="77777777" w:rsidR="00782A2B" w:rsidRPr="00D11689" w:rsidRDefault="00782A2B" w:rsidP="00782A2B">
      <w:pPr>
        <w:rPr>
          <w:rFonts w:ascii="Verdana" w:hAnsi="Verdana" w:cs="Arial"/>
          <w:sz w:val="22"/>
        </w:rPr>
      </w:pPr>
    </w:p>
    <w:p w14:paraId="3C3561F5" w14:textId="77777777" w:rsidR="00782A2B" w:rsidRPr="00D11689" w:rsidRDefault="00782A2B" w:rsidP="002B7A09">
      <w:pPr>
        <w:pStyle w:val="Prrafodelista"/>
        <w:numPr>
          <w:ilvl w:val="0"/>
          <w:numId w:val="8"/>
        </w:numPr>
        <w:rPr>
          <w:rFonts w:ascii="Verdana" w:hAnsi="Verdana" w:cs="Arial"/>
          <w:sz w:val="22"/>
          <w:lang w:val="pt-PT"/>
        </w:rPr>
      </w:pPr>
      <w:r w:rsidRPr="00D11689">
        <w:rPr>
          <w:rFonts w:ascii="Verdana" w:hAnsi="Verdana" w:cs="Arial"/>
          <w:sz w:val="22"/>
          <w:lang w:val="pt-PT"/>
        </w:rPr>
        <w:t>Planos arquitectónicos de las áreas a intervenir.</w:t>
      </w:r>
    </w:p>
    <w:p w14:paraId="66FBBD82" w14:textId="77777777" w:rsidR="00782A2B" w:rsidRPr="00D11689" w:rsidRDefault="00782A2B" w:rsidP="00782A2B">
      <w:pPr>
        <w:rPr>
          <w:rFonts w:ascii="Verdana" w:hAnsi="Verdana" w:cs="Arial"/>
          <w:sz w:val="22"/>
          <w:lang w:val="pt-PT"/>
        </w:rPr>
      </w:pPr>
    </w:p>
    <w:p w14:paraId="62A20555" w14:textId="77777777" w:rsidR="00782A2B" w:rsidRPr="00D11689" w:rsidRDefault="00782A2B" w:rsidP="002B7A09">
      <w:pPr>
        <w:pStyle w:val="Prrafodelista"/>
        <w:numPr>
          <w:ilvl w:val="0"/>
          <w:numId w:val="8"/>
        </w:numPr>
        <w:rPr>
          <w:rFonts w:ascii="Verdana" w:hAnsi="Verdana" w:cs="Arial"/>
          <w:sz w:val="22"/>
        </w:rPr>
      </w:pPr>
      <w:r w:rsidRPr="00D11689">
        <w:rPr>
          <w:rFonts w:ascii="Verdana" w:hAnsi="Verdana" w:cs="Arial"/>
          <w:sz w:val="22"/>
        </w:rPr>
        <w:t>Planos técnicos de cubiertas, cielos rasos, registros en concreto y sistemas eléctricos.</w:t>
      </w:r>
    </w:p>
    <w:p w14:paraId="7CB3774D" w14:textId="77777777" w:rsidR="00782A2B" w:rsidRPr="00D11689" w:rsidRDefault="00782A2B" w:rsidP="00782A2B">
      <w:pPr>
        <w:rPr>
          <w:rFonts w:ascii="Verdana" w:hAnsi="Verdana" w:cs="Arial"/>
          <w:sz w:val="22"/>
        </w:rPr>
      </w:pPr>
    </w:p>
    <w:p w14:paraId="0BF4B49F" w14:textId="77777777" w:rsidR="00782A2B" w:rsidRPr="00D11689" w:rsidRDefault="00782A2B" w:rsidP="00782A2B">
      <w:pPr>
        <w:rPr>
          <w:rFonts w:ascii="Verdana" w:hAnsi="Verdana" w:cs="Arial"/>
          <w:sz w:val="22"/>
        </w:rPr>
      </w:pPr>
      <w:r w:rsidRPr="00D11689">
        <w:rPr>
          <w:rFonts w:ascii="Verdana" w:hAnsi="Verdana" w:cs="Arial"/>
          <w:sz w:val="22"/>
        </w:rPr>
        <w:t>Detalles de impermeabilización y esquemas de instalaciones.</w:t>
      </w:r>
    </w:p>
    <w:p w14:paraId="45C1DDC0" w14:textId="77777777" w:rsidR="00782A2B" w:rsidRPr="00D11689" w:rsidRDefault="00782A2B" w:rsidP="00782A2B">
      <w:pPr>
        <w:rPr>
          <w:rFonts w:ascii="Verdana" w:hAnsi="Verdana" w:cs="Arial"/>
          <w:sz w:val="22"/>
        </w:rPr>
      </w:pPr>
    </w:p>
    <w:p w14:paraId="122CAC18" w14:textId="3964EC1D" w:rsidR="00543461" w:rsidRPr="00D11689" w:rsidRDefault="00782A2B" w:rsidP="00782A2B">
      <w:pPr>
        <w:rPr>
          <w:rFonts w:ascii="Verdana" w:hAnsi="Verdana" w:cs="Arial"/>
          <w:sz w:val="22"/>
        </w:rPr>
      </w:pPr>
      <w:r w:rsidRPr="00D11689">
        <w:rPr>
          <w:rFonts w:ascii="Verdana" w:hAnsi="Verdana" w:cs="Arial"/>
          <w:sz w:val="22"/>
        </w:rPr>
        <w:t>Especificaciones técnicas: documento con normas aplicables (ICONTEC, NTC, RETIE), materiales requeridos y procedimientos de instalación.</w:t>
      </w:r>
    </w:p>
    <w:p w14:paraId="0727BB87" w14:textId="77777777" w:rsidR="00782A2B" w:rsidRPr="00D11689" w:rsidRDefault="00782A2B" w:rsidP="007D65FD">
      <w:pPr>
        <w:rPr>
          <w:rFonts w:ascii="Verdana" w:hAnsi="Verdana" w:cs="Arial"/>
          <w:sz w:val="22"/>
        </w:rPr>
      </w:pPr>
    </w:p>
    <w:p w14:paraId="15625CD8" w14:textId="77777777" w:rsidR="00F27294" w:rsidRPr="00D11689" w:rsidRDefault="00F27294" w:rsidP="00660E07">
      <w:pPr>
        <w:pStyle w:val="Ttulo2"/>
        <w:ind w:left="567" w:hanging="567"/>
        <w:rPr>
          <w:rFonts w:ascii="Verdana" w:hAnsi="Verdana" w:cs="Arial"/>
          <w:sz w:val="22"/>
          <w:szCs w:val="22"/>
        </w:rPr>
      </w:pPr>
      <w:r w:rsidRPr="00D11689">
        <w:rPr>
          <w:rFonts w:ascii="Verdana" w:hAnsi="Verdana" w:cs="Arial"/>
          <w:sz w:val="22"/>
          <w:szCs w:val="22"/>
        </w:rPr>
        <w:t>Notas técnicas específicas del proyecto</w:t>
      </w:r>
    </w:p>
    <w:p w14:paraId="4D09B8EA" w14:textId="77777777" w:rsidR="002668FF" w:rsidRPr="00D11689" w:rsidRDefault="002668FF" w:rsidP="002668FF">
      <w:pPr>
        <w:rPr>
          <w:rFonts w:ascii="Verdana" w:hAnsi="Verdana" w:cs="Arial"/>
          <w:b/>
          <w:bCs/>
          <w:sz w:val="22"/>
          <w:highlight w:val="lightGray"/>
        </w:rPr>
      </w:pPr>
    </w:p>
    <w:p w14:paraId="094FAF7E" w14:textId="77777777" w:rsidR="00782A2B" w:rsidRPr="00D11689" w:rsidRDefault="00782A2B" w:rsidP="00F27294">
      <w:pPr>
        <w:rPr>
          <w:rFonts w:ascii="Verdana" w:hAnsi="Verdana"/>
          <w:sz w:val="22"/>
        </w:rPr>
      </w:pPr>
      <w:r w:rsidRPr="00D11689">
        <w:rPr>
          <w:rFonts w:ascii="Verdana" w:hAnsi="Verdana"/>
          <w:sz w:val="22"/>
        </w:rPr>
        <w:t xml:space="preserve">Las Especificaciones Particulares de construcción prevalecerán sobre las Especificaciones Generales y podrán modificarlas o complementarlas y todas las actividades que no estén especificadas como particulares deben ejecutarse conforme a las presentes especificaciones. A continuación, se relacionan las principales normas técnicas que debe cumplir el Contratista en desarrollo del Contrato de Construcción, para lo cual se acogen cuando sea aplicable, las Normas, Manuales y/o Especificaciones aplicadas en proyecto de infraestructura en el departamento del atlántico. Las especificaciones generales se describen a continuación: </w:t>
      </w:r>
    </w:p>
    <w:p w14:paraId="59152092" w14:textId="77777777" w:rsidR="00782A2B" w:rsidRPr="00D11689" w:rsidRDefault="00782A2B" w:rsidP="00F27294">
      <w:pPr>
        <w:rPr>
          <w:rFonts w:ascii="Verdana" w:hAnsi="Verdana"/>
          <w:sz w:val="22"/>
        </w:rPr>
      </w:pPr>
    </w:p>
    <w:p w14:paraId="7948976D" w14:textId="77777777" w:rsidR="00782A2B" w:rsidRPr="00D11689" w:rsidRDefault="00782A2B" w:rsidP="00F27294">
      <w:pPr>
        <w:rPr>
          <w:rFonts w:ascii="Verdana" w:hAnsi="Verdana"/>
          <w:sz w:val="22"/>
        </w:rPr>
      </w:pPr>
      <w:r w:rsidRPr="00D11689">
        <w:rPr>
          <w:rFonts w:ascii="Verdana" w:hAnsi="Verdana"/>
          <w:sz w:val="22"/>
        </w:rPr>
        <w:t xml:space="preserve">1. NORMA TECNICA COLOMBIANA – NTC - Instituto Colombiano de Normas Técnicas y Certificación - http://www.icontec.org/en/. </w:t>
      </w:r>
    </w:p>
    <w:p w14:paraId="00CD2C3F" w14:textId="77777777" w:rsidR="00782A2B" w:rsidRPr="00D11689" w:rsidRDefault="00782A2B" w:rsidP="00F27294">
      <w:pPr>
        <w:rPr>
          <w:rFonts w:ascii="Verdana" w:hAnsi="Verdana"/>
          <w:sz w:val="22"/>
        </w:rPr>
      </w:pPr>
      <w:r w:rsidRPr="00D11689">
        <w:rPr>
          <w:rFonts w:ascii="Verdana" w:hAnsi="Verdana"/>
          <w:sz w:val="22"/>
        </w:rPr>
        <w:t xml:space="preserve">2. Manual de Señalización Vial - Dispositivos uniformes para la regulación del tránsito en calles, carreteras y ciclorrutas de Colombia 2015 </w:t>
      </w:r>
    </w:p>
    <w:p w14:paraId="22DA50CD" w14:textId="77777777" w:rsidR="00782A2B" w:rsidRPr="00D11689" w:rsidRDefault="00782A2B" w:rsidP="00F27294">
      <w:pPr>
        <w:rPr>
          <w:rFonts w:ascii="Verdana" w:hAnsi="Verdana"/>
          <w:sz w:val="22"/>
        </w:rPr>
      </w:pPr>
      <w:r w:rsidRPr="00D11689">
        <w:rPr>
          <w:rFonts w:ascii="Verdana" w:hAnsi="Verdana"/>
          <w:sz w:val="22"/>
        </w:rPr>
        <w:t xml:space="preserve">3. El Reglamento Colombiano de Construcción Sismo Resistente (NSR-10) </w:t>
      </w:r>
    </w:p>
    <w:p w14:paraId="54AB741A" w14:textId="77777777" w:rsidR="00782A2B" w:rsidRPr="00D11689" w:rsidRDefault="00782A2B" w:rsidP="00F27294">
      <w:pPr>
        <w:rPr>
          <w:rFonts w:ascii="Verdana" w:hAnsi="Verdana"/>
          <w:sz w:val="22"/>
        </w:rPr>
      </w:pPr>
      <w:r w:rsidRPr="00D11689">
        <w:rPr>
          <w:rFonts w:ascii="Verdana" w:hAnsi="Verdana"/>
          <w:sz w:val="22"/>
        </w:rPr>
        <w:t xml:space="preserve">4. Norma ISO 14001:2015 - SISTEMAS DE GESTIÓN AMBIENTAL, REQUISITOS CON ORIENTACIÓN PARA SU USO 10. Norma ISO 10005:2018 - Sistemas de gestión de la calidad. Directrices para los planes de la calidad: norma técnica colombiana NTC-ISO 10005 </w:t>
      </w:r>
    </w:p>
    <w:p w14:paraId="017A010E" w14:textId="77777777" w:rsidR="00782A2B" w:rsidRPr="00D11689" w:rsidRDefault="00782A2B" w:rsidP="00F27294">
      <w:pPr>
        <w:rPr>
          <w:rFonts w:ascii="Verdana" w:hAnsi="Verdana"/>
          <w:sz w:val="22"/>
        </w:rPr>
      </w:pPr>
      <w:r w:rsidRPr="00D11689">
        <w:rPr>
          <w:rFonts w:ascii="Verdana" w:hAnsi="Verdana"/>
          <w:sz w:val="22"/>
        </w:rPr>
        <w:lastRenderedPageBreak/>
        <w:t xml:space="preserve">5. Norma ISO 45001, Sistemas de gestión de la seguridad y salud en el trabajo — Requisitos con orientación para su uso. </w:t>
      </w:r>
    </w:p>
    <w:p w14:paraId="7285AEDF" w14:textId="6B68518A" w:rsidR="00782A2B" w:rsidRPr="00D11689" w:rsidRDefault="00782A2B" w:rsidP="00F27294">
      <w:pPr>
        <w:rPr>
          <w:rFonts w:ascii="Verdana" w:hAnsi="Verdana"/>
          <w:sz w:val="22"/>
        </w:rPr>
      </w:pPr>
      <w:r w:rsidRPr="00D11689">
        <w:rPr>
          <w:rFonts w:ascii="Verdana" w:hAnsi="Verdana"/>
          <w:sz w:val="22"/>
        </w:rPr>
        <w:t xml:space="preserve">6. Decreto 052 de 2017 SG-SST - Por medio del cual se modifica el artículo 2.2.4.6.37. del Decreto 1072 de 2015, Decreto Único Reglamentario del Sector Trabajo, sobre la transición para la implementación del sistema de Gestión de la Seguridad y Salud en el Trabajo (SG SST). </w:t>
      </w:r>
    </w:p>
    <w:p w14:paraId="2E3BDAD0" w14:textId="4962B937" w:rsidR="00782A2B" w:rsidRPr="00D11689" w:rsidRDefault="00782A2B" w:rsidP="00F27294">
      <w:pPr>
        <w:rPr>
          <w:rFonts w:ascii="Verdana" w:hAnsi="Verdana"/>
          <w:sz w:val="22"/>
        </w:rPr>
      </w:pPr>
      <w:r w:rsidRPr="00D11689">
        <w:rPr>
          <w:rFonts w:ascii="Verdana" w:hAnsi="Verdana"/>
          <w:sz w:val="22"/>
        </w:rPr>
        <w:t xml:space="preserve">7. Resolución 0312 de 2019 - Por la cual se modifican los Estándares Mínimos del Sistema de Gestión de la Seguridad y Salud en el Trabajo para empleadores y contratantes. </w:t>
      </w:r>
    </w:p>
    <w:p w14:paraId="2546E1E9" w14:textId="77777777" w:rsidR="00782A2B" w:rsidRPr="00D11689" w:rsidRDefault="00782A2B" w:rsidP="00F27294">
      <w:pPr>
        <w:rPr>
          <w:rFonts w:ascii="Verdana" w:hAnsi="Verdana"/>
          <w:sz w:val="22"/>
        </w:rPr>
      </w:pPr>
    </w:p>
    <w:p w14:paraId="48000ACA" w14:textId="49463408" w:rsidR="00F27294" w:rsidRPr="00D11689" w:rsidRDefault="00782A2B" w:rsidP="00F27294">
      <w:pPr>
        <w:rPr>
          <w:rFonts w:ascii="Verdana" w:hAnsi="Verdana" w:cs="Arial"/>
          <w:b/>
          <w:bCs/>
          <w:sz w:val="22"/>
          <w:highlight w:val="lightGray"/>
        </w:rPr>
      </w:pPr>
      <w:r w:rsidRPr="00D11689">
        <w:rPr>
          <w:rFonts w:ascii="Verdana" w:hAnsi="Verdana"/>
          <w:sz w:val="22"/>
        </w:rPr>
        <w:t>Demas especificaciones que considere el adjudicatario para la ejecución de la obra.</w:t>
      </w:r>
    </w:p>
    <w:p w14:paraId="4F60B7E7" w14:textId="77777777" w:rsidR="00F27294" w:rsidRPr="00D11689" w:rsidRDefault="00F27294" w:rsidP="00F27294">
      <w:pPr>
        <w:rPr>
          <w:rFonts w:ascii="Verdana" w:hAnsi="Verdana" w:cs="Arial"/>
          <w:sz w:val="22"/>
          <w:highlight w:val="lightGray"/>
        </w:rPr>
      </w:pPr>
    </w:p>
    <w:p w14:paraId="4C7C0171" w14:textId="2ED7FCD9" w:rsidR="00F27294" w:rsidRPr="00D11689" w:rsidRDefault="00F27294" w:rsidP="00660E07">
      <w:pPr>
        <w:pStyle w:val="Ttulo2"/>
        <w:ind w:left="567" w:hanging="567"/>
        <w:rPr>
          <w:rFonts w:ascii="Verdana" w:hAnsi="Verdana" w:cs="Arial"/>
          <w:sz w:val="22"/>
          <w:szCs w:val="22"/>
        </w:rPr>
      </w:pPr>
      <w:r w:rsidRPr="00D11689">
        <w:rPr>
          <w:rFonts w:ascii="Verdana" w:hAnsi="Verdana" w:cs="Arial"/>
          <w:sz w:val="22"/>
          <w:szCs w:val="22"/>
        </w:rPr>
        <w:t xml:space="preserve">Método Constructivo </w:t>
      </w:r>
    </w:p>
    <w:p w14:paraId="2F0BEFEB" w14:textId="77FFD11A" w:rsidR="002B7A09" w:rsidRPr="00D11689" w:rsidRDefault="002B7A09" w:rsidP="002B7A09">
      <w:pPr>
        <w:rPr>
          <w:rFonts w:ascii="Verdana" w:hAnsi="Verdana"/>
          <w:sz w:val="22"/>
        </w:rPr>
      </w:pPr>
    </w:p>
    <w:p w14:paraId="1D9DFA1D"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Preliminares</w:t>
      </w:r>
    </w:p>
    <w:p w14:paraId="5090E1FB"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Señalización y cerramiento de las áreas de intervención.</w:t>
      </w:r>
    </w:p>
    <w:p w14:paraId="613A43E8"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Desmonte manual de cielos rasos y cubiertas deterioradas, con retiro controlado de materiales y disposición en escombreras autorizadas.</w:t>
      </w:r>
    </w:p>
    <w:p w14:paraId="134C0070"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Demolición de enchapes en muros y pisos de baños del tercer nivel.</w:t>
      </w:r>
    </w:p>
    <w:p w14:paraId="65B98467"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Construcción de plantilla para corrección de desniveles en baños.</w:t>
      </w:r>
    </w:p>
    <w:p w14:paraId="19195AB5"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Mantenimiento de vigas, canales y losas mediante aplicación de pintura bituminosa, cemento plástico y emulsión asfáltica.</w:t>
      </w:r>
    </w:p>
    <w:p w14:paraId="7CB98BD2"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Aplicación de manto asfáltico en baños del tercer nivel.</w:t>
      </w:r>
    </w:p>
    <w:p w14:paraId="7535EEB9" w14:textId="77777777" w:rsidR="002B7A09" w:rsidRPr="00D11689" w:rsidRDefault="002B7A09" w:rsidP="00A203F9">
      <w:pPr>
        <w:numPr>
          <w:ilvl w:val="0"/>
          <w:numId w:val="21"/>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Trazado de áreas de intervención conforme a planos arquitectónicos.</w:t>
      </w:r>
    </w:p>
    <w:p w14:paraId="31141DBA"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Mampostería</w:t>
      </w:r>
    </w:p>
    <w:p w14:paraId="6BC53F69" w14:textId="77777777" w:rsidR="002B7A09" w:rsidRPr="00D11689" w:rsidRDefault="002B7A09" w:rsidP="00A203F9">
      <w:pPr>
        <w:numPr>
          <w:ilvl w:val="0"/>
          <w:numId w:val="22"/>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Levante de muros en bloque para cerramientos perimetrales.</w:t>
      </w:r>
    </w:p>
    <w:p w14:paraId="091E8CFE" w14:textId="77777777" w:rsidR="002B7A09" w:rsidRPr="00D11689" w:rsidRDefault="002B7A09" w:rsidP="00A203F9">
      <w:pPr>
        <w:numPr>
          <w:ilvl w:val="0"/>
          <w:numId w:val="22"/>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Construcción de columnetas de refuerzo en cerramientos.</w:t>
      </w:r>
    </w:p>
    <w:p w14:paraId="7413AAD6" w14:textId="77777777" w:rsidR="002B7A09" w:rsidRPr="00D11689" w:rsidRDefault="002B7A09" w:rsidP="00A203F9">
      <w:pPr>
        <w:numPr>
          <w:ilvl w:val="0"/>
          <w:numId w:val="22"/>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Aplicación de pañete exterior en cerramientos y pañete interior en baños del tercer nivel.</w:t>
      </w:r>
    </w:p>
    <w:p w14:paraId="318DC748"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Cubierta</w:t>
      </w:r>
    </w:p>
    <w:p w14:paraId="2722F298" w14:textId="77777777" w:rsidR="002B7A09" w:rsidRPr="00D11689" w:rsidRDefault="002B7A09" w:rsidP="00A203F9">
      <w:pPr>
        <w:numPr>
          <w:ilvl w:val="0"/>
          <w:numId w:val="23"/>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Montaje de estructura metálica galvanizada.</w:t>
      </w:r>
    </w:p>
    <w:p w14:paraId="02C1781B" w14:textId="77777777" w:rsidR="002B7A09" w:rsidRPr="00D11689" w:rsidRDefault="002B7A09" w:rsidP="00A203F9">
      <w:pPr>
        <w:numPr>
          <w:ilvl w:val="0"/>
          <w:numId w:val="23"/>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lámina metálica calibre 26 con fijación mediante tornillos autoperforantes.</w:t>
      </w:r>
    </w:p>
    <w:p w14:paraId="532950D7" w14:textId="77777777" w:rsidR="002B7A09" w:rsidRPr="00D11689" w:rsidRDefault="002B7A09" w:rsidP="00A203F9">
      <w:pPr>
        <w:numPr>
          <w:ilvl w:val="0"/>
          <w:numId w:val="23"/>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Reparación y mantenimiento de cubiertas existentes.</w:t>
      </w:r>
    </w:p>
    <w:p w14:paraId="730F2850" w14:textId="77777777" w:rsidR="002B7A09" w:rsidRPr="00D11689" w:rsidRDefault="002B7A09" w:rsidP="00A203F9">
      <w:pPr>
        <w:numPr>
          <w:ilvl w:val="0"/>
          <w:numId w:val="23"/>
        </w:num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cielos rasos en fibrocemento y otros materiales, con acabado pintado.</w:t>
      </w:r>
    </w:p>
    <w:p w14:paraId="278A7E99"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lastRenderedPageBreak/>
        <w:t>Pisos y Enchapes</w:t>
      </w:r>
    </w:p>
    <w:p w14:paraId="07277F0A" w14:textId="77777777" w:rsidR="002B7A09" w:rsidRPr="00D11689" w:rsidRDefault="002B7A09" w:rsidP="002B7A09">
      <w:pPr>
        <w:numPr>
          <w:ilvl w:val="0"/>
          <w:numId w:val="24"/>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enchape cerámico en baños del tercer nivel, con juntas selladas y acabado higiénico.</w:t>
      </w:r>
    </w:p>
    <w:p w14:paraId="114152BD"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Carpintería de madera y metálica</w:t>
      </w:r>
    </w:p>
    <w:p w14:paraId="120FE7AB" w14:textId="77777777" w:rsidR="002B7A09" w:rsidRPr="00D11689" w:rsidRDefault="002B7A09" w:rsidP="002B7A09">
      <w:pPr>
        <w:numPr>
          <w:ilvl w:val="0"/>
          <w:numId w:val="25"/>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puerta principal de acceso de cuatro hojas.</w:t>
      </w:r>
    </w:p>
    <w:p w14:paraId="073737C8" w14:textId="77777777" w:rsidR="002B7A09" w:rsidRPr="00D11689" w:rsidRDefault="002B7A09" w:rsidP="002B7A09">
      <w:pPr>
        <w:numPr>
          <w:ilvl w:val="0"/>
          <w:numId w:val="25"/>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puertas interiores en madera para baños y puertas dobles en áreas específicas.</w:t>
      </w:r>
    </w:p>
    <w:p w14:paraId="6C63B105" w14:textId="77777777" w:rsidR="002B7A09" w:rsidRPr="00D11689" w:rsidRDefault="002B7A09" w:rsidP="002B7A09">
      <w:pPr>
        <w:numPr>
          <w:ilvl w:val="0"/>
          <w:numId w:val="25"/>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División de duchas en vidrio templado de 6 mm, con herrajes metálicos resistentes.</w:t>
      </w:r>
    </w:p>
    <w:p w14:paraId="478B03F4"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Instalaciones hidrosanitarias</w:t>
      </w:r>
    </w:p>
    <w:p w14:paraId="3B237A4A" w14:textId="77777777" w:rsidR="002B7A09" w:rsidRPr="00D11689" w:rsidRDefault="002B7A09" w:rsidP="002B7A09">
      <w:pPr>
        <w:numPr>
          <w:ilvl w:val="0"/>
          <w:numId w:val="26"/>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Adecuación de puntos de agua potable y desagüe en baños del tercer nivel.</w:t>
      </w:r>
    </w:p>
    <w:p w14:paraId="5B1729C5" w14:textId="77777777" w:rsidR="002B7A09" w:rsidRPr="00D11689" w:rsidRDefault="002B7A09" w:rsidP="002B7A09">
      <w:pPr>
        <w:numPr>
          <w:ilvl w:val="0"/>
          <w:numId w:val="26"/>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aparatos sanitarios completos (lavamanos, sanitarios, duchas).</w:t>
      </w:r>
    </w:p>
    <w:p w14:paraId="22AA4FF2" w14:textId="77777777" w:rsidR="002B7A09" w:rsidRPr="00D11689" w:rsidRDefault="002B7A09" w:rsidP="002B7A09">
      <w:pPr>
        <w:numPr>
          <w:ilvl w:val="0"/>
          <w:numId w:val="26"/>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Montaje de accesorios: sifones, asientos, pulsadores y sistema interno sanitario sencillo.</w:t>
      </w:r>
    </w:p>
    <w:p w14:paraId="7AC9C789"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Instalaciones eléctricas</w:t>
      </w:r>
    </w:p>
    <w:p w14:paraId="29F8BDB2" w14:textId="77777777" w:rsidR="002B7A09" w:rsidRPr="00D11689" w:rsidRDefault="002B7A09" w:rsidP="002B7A09">
      <w:pPr>
        <w:numPr>
          <w:ilvl w:val="0"/>
          <w:numId w:val="2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Retiro de luminarias obsoletas.</w:t>
      </w:r>
    </w:p>
    <w:p w14:paraId="469210EF" w14:textId="77777777" w:rsidR="002B7A09" w:rsidRPr="00D11689" w:rsidRDefault="002B7A09" w:rsidP="002B7A09">
      <w:pPr>
        <w:numPr>
          <w:ilvl w:val="0"/>
          <w:numId w:val="2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lámparas tipo panel 60x60 en el tercer nivel.</w:t>
      </w:r>
    </w:p>
    <w:p w14:paraId="6CA06E4C" w14:textId="77777777" w:rsidR="002B7A09" w:rsidRPr="00D11689" w:rsidRDefault="002B7A09" w:rsidP="002B7A09">
      <w:pPr>
        <w:numPr>
          <w:ilvl w:val="0"/>
          <w:numId w:val="2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lámparas de sobreponer de 24W.</w:t>
      </w:r>
    </w:p>
    <w:p w14:paraId="61B452C4" w14:textId="77777777" w:rsidR="002B7A09" w:rsidRPr="00D11689" w:rsidRDefault="002B7A09" w:rsidP="002B7A09">
      <w:pPr>
        <w:numPr>
          <w:ilvl w:val="0"/>
          <w:numId w:val="2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reflectores de 200W en fachada.</w:t>
      </w:r>
    </w:p>
    <w:p w14:paraId="5DD81E77" w14:textId="77777777" w:rsidR="002B7A09" w:rsidRPr="00D11689" w:rsidRDefault="002B7A09" w:rsidP="002B7A09">
      <w:pPr>
        <w:numPr>
          <w:ilvl w:val="0"/>
          <w:numId w:val="27"/>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Pruebas de funcionamiento y certificación de cumplimiento RETIE.</w:t>
      </w:r>
    </w:p>
    <w:p w14:paraId="47159F56"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Metalmecánica en acero inoxidable</w:t>
      </w:r>
    </w:p>
    <w:p w14:paraId="238E737F" w14:textId="77777777" w:rsidR="002B7A09" w:rsidRPr="00D11689" w:rsidRDefault="002B7A09" w:rsidP="002B7A09">
      <w:pPr>
        <w:numPr>
          <w:ilvl w:val="0"/>
          <w:numId w:val="28"/>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Instalación de divisiones en acero inoxidable en baterías de baños de hombres y mujeres del primer nivel.</w:t>
      </w:r>
    </w:p>
    <w:p w14:paraId="2AF18D07"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Acabados y pintura</w:t>
      </w:r>
    </w:p>
    <w:p w14:paraId="0FBC20BC" w14:textId="77777777" w:rsidR="002B7A09" w:rsidRPr="00D11689" w:rsidRDefault="002B7A09" w:rsidP="002B7A09">
      <w:pPr>
        <w:numPr>
          <w:ilvl w:val="0"/>
          <w:numId w:val="29"/>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Aplicación de pintura vinílica en muros interiores del tercer nivel.</w:t>
      </w:r>
    </w:p>
    <w:p w14:paraId="3F4081F2" w14:textId="77777777" w:rsidR="002B7A09" w:rsidRPr="00D11689" w:rsidRDefault="002B7A09" w:rsidP="002B7A09">
      <w:pPr>
        <w:numPr>
          <w:ilvl w:val="0"/>
          <w:numId w:val="29"/>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Pintura en la fachada frontal de la Biblioteca, con preparación de superficie y acabado uniforme.</w:t>
      </w:r>
    </w:p>
    <w:p w14:paraId="28C5FCDA" w14:textId="77777777" w:rsidR="002B7A09" w:rsidRPr="00D11689" w:rsidRDefault="002B7A09" w:rsidP="002B7A09">
      <w:p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Limpieza y entrega final</w:t>
      </w:r>
    </w:p>
    <w:p w14:paraId="4E820C2A" w14:textId="77777777" w:rsidR="002B7A09" w:rsidRPr="00D11689" w:rsidRDefault="002B7A09" w:rsidP="002B7A09">
      <w:pPr>
        <w:numPr>
          <w:ilvl w:val="0"/>
          <w:numId w:val="3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Acarreo de mobiliario interno durante la ejecución de las obras.</w:t>
      </w:r>
    </w:p>
    <w:p w14:paraId="6E198058" w14:textId="77777777" w:rsidR="002B7A09" w:rsidRPr="00D11689" w:rsidRDefault="002B7A09" w:rsidP="002B7A09">
      <w:pPr>
        <w:numPr>
          <w:ilvl w:val="0"/>
          <w:numId w:val="3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lastRenderedPageBreak/>
        <w:t>Retiro de escombros y residuos, con transporte a sitios autorizados.</w:t>
      </w:r>
    </w:p>
    <w:p w14:paraId="635DAF0C" w14:textId="77777777" w:rsidR="002B7A09" w:rsidRPr="00D11689" w:rsidRDefault="002B7A09" w:rsidP="002B7A09">
      <w:pPr>
        <w:numPr>
          <w:ilvl w:val="0"/>
          <w:numId w:val="3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Aseo general de las áreas intervenidas.</w:t>
      </w:r>
    </w:p>
    <w:p w14:paraId="1C113B99" w14:textId="77777777" w:rsidR="002B7A09" w:rsidRPr="00D11689" w:rsidRDefault="002B7A09" w:rsidP="002B7A09">
      <w:pPr>
        <w:numPr>
          <w:ilvl w:val="0"/>
          <w:numId w:val="30"/>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Entrega de espacios limpios y funcionales mediante acta de recibo.</w:t>
      </w:r>
    </w:p>
    <w:p w14:paraId="63029DA5" w14:textId="77777777" w:rsidR="002B7A09" w:rsidRPr="00D11689" w:rsidRDefault="002B7A09" w:rsidP="002B7A09">
      <w:pPr>
        <w:rPr>
          <w:rFonts w:ascii="Verdana" w:hAnsi="Verdana"/>
          <w:sz w:val="22"/>
        </w:rPr>
      </w:pPr>
    </w:p>
    <w:p w14:paraId="1A76F3E1" w14:textId="33925C86" w:rsidR="00FE3C09" w:rsidRPr="00D11689" w:rsidRDefault="00033806" w:rsidP="002250D0">
      <w:pPr>
        <w:pStyle w:val="Ttulo1"/>
        <w:rPr>
          <w:rFonts w:ascii="Verdana" w:hAnsi="Verdana" w:cs="Arial"/>
          <w:sz w:val="22"/>
          <w:szCs w:val="22"/>
        </w:rPr>
      </w:pPr>
      <w:r w:rsidRPr="00D11689">
        <w:rPr>
          <w:rFonts w:ascii="Verdana" w:hAnsi="Verdana" w:cs="Arial"/>
          <w:sz w:val="22"/>
          <w:szCs w:val="22"/>
        </w:rPr>
        <w:t xml:space="preserve">Aspectos Relacionados con Sostenibilidad Técnico-Ambiental </w:t>
      </w:r>
    </w:p>
    <w:p w14:paraId="7BDF7586" w14:textId="77777777" w:rsidR="002B7A09" w:rsidRPr="00D11689" w:rsidRDefault="002B7A09" w:rsidP="00A203F9">
      <w:pPr>
        <w:spacing w:before="100" w:beforeAutospacing="1" w:after="100" w:afterAutospacing="1"/>
        <w:rPr>
          <w:rFonts w:ascii="Verdana" w:eastAsia="Times New Roman" w:hAnsi="Verdana" w:cs="Times New Roman"/>
          <w:sz w:val="22"/>
          <w:lang w:eastAsia="es-CO"/>
        </w:rPr>
      </w:pPr>
      <w:r w:rsidRPr="00D11689">
        <w:rPr>
          <w:rFonts w:ascii="Verdana" w:eastAsia="Times New Roman" w:hAnsi="Verdana" w:cs="Times New Roman"/>
          <w:sz w:val="22"/>
          <w:lang w:eastAsia="es-CO"/>
        </w:rPr>
        <w:t>El proyecto de mantenimiento y adecuación de la Biblioteca Departamental del Atlántico deberá ejecutarse bajo criterios de sostenibilidad, garantizando el equilibrio entre la intervención técnica, la protección ambiental y la responsabilidad social:</w:t>
      </w:r>
    </w:p>
    <w:p w14:paraId="46AC9116" w14:textId="77777777" w:rsidR="002B7A09" w:rsidRPr="00D11689" w:rsidRDefault="002B7A09" w:rsidP="002B7A09">
      <w:pPr>
        <w:numPr>
          <w:ilvl w:val="0"/>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Gestión de residuos y escombros</w:t>
      </w:r>
    </w:p>
    <w:p w14:paraId="6546D920"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Disposición final en sitios autorizados por la autoridad ambiental.</w:t>
      </w:r>
    </w:p>
    <w:p w14:paraId="6A047C2F"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Separación de materiales reciclables (metal, vidrio, madera, plástico) para su aprovechamiento.</w:t>
      </w:r>
    </w:p>
    <w:p w14:paraId="491D15ED"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Registro de volúmenes dispuestos en actas de obra.</w:t>
      </w:r>
    </w:p>
    <w:p w14:paraId="7BDF12CA" w14:textId="77777777" w:rsidR="002B7A09" w:rsidRPr="00D11689" w:rsidRDefault="002B7A09" w:rsidP="002B7A09">
      <w:pPr>
        <w:numPr>
          <w:ilvl w:val="0"/>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Uso eficiente de materiales y recursos</w:t>
      </w:r>
    </w:p>
    <w:p w14:paraId="37E0CC97"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Empleo de materiales certificados y de bajo impacto ambiental.</w:t>
      </w:r>
    </w:p>
    <w:p w14:paraId="46158469"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Optimización del uso de agua en procesos de mezclado, limpieza y mantenimiento de baños.</w:t>
      </w:r>
    </w:p>
    <w:p w14:paraId="42859BE4"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Uso de luminarias de bajo consumo energético (24W y paneles LED) para reducir la huella de carbono.</w:t>
      </w:r>
    </w:p>
    <w:p w14:paraId="1ABA5B50" w14:textId="77777777" w:rsidR="002B7A09" w:rsidRPr="00D11689" w:rsidRDefault="002B7A09" w:rsidP="002B7A09">
      <w:pPr>
        <w:numPr>
          <w:ilvl w:val="0"/>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Control de impactos ambientales</w:t>
      </w:r>
    </w:p>
    <w:p w14:paraId="7A4DCB99"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Implementación de medidas de mitigación de polvo, ruido y emisiones durante la obra.</w:t>
      </w:r>
    </w:p>
    <w:p w14:paraId="1588ADFC"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Protección de áreas verdes y zonas de tránsito peatonal alrededor de la Biblioteca.</w:t>
      </w:r>
    </w:p>
    <w:p w14:paraId="37876AB3"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Señalización preventiva para evitar afectaciones a la comunidad y a los usuarios del servicio bibliotecario.</w:t>
      </w:r>
    </w:p>
    <w:p w14:paraId="611519CF" w14:textId="77777777" w:rsidR="002B7A09" w:rsidRPr="00D11689" w:rsidRDefault="002B7A09" w:rsidP="002B7A09">
      <w:pPr>
        <w:numPr>
          <w:ilvl w:val="0"/>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Seguridad y salud en el trabajo</w:t>
      </w:r>
    </w:p>
    <w:p w14:paraId="018C10AA"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Cumplimiento de la Resolución 0312 de 2019 en materia de seguridad laboral.</w:t>
      </w:r>
    </w:p>
    <w:p w14:paraId="756803E6"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Dotación de elementos de protección personal (EPP) y capacitación en protocolos de seguridad.</w:t>
      </w:r>
    </w:p>
    <w:p w14:paraId="326A8CF6"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Plan de contingencia para emergencias ambientales o industriales.</w:t>
      </w:r>
    </w:p>
    <w:p w14:paraId="3CAE88DE" w14:textId="77777777" w:rsidR="002B7A09" w:rsidRPr="00D11689" w:rsidRDefault="002B7A09" w:rsidP="002B7A09">
      <w:pPr>
        <w:numPr>
          <w:ilvl w:val="0"/>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b/>
          <w:bCs/>
          <w:sz w:val="22"/>
          <w:lang w:eastAsia="es-CO"/>
        </w:rPr>
        <w:t>Responsabilidad social y comunitaria</w:t>
      </w:r>
    </w:p>
    <w:p w14:paraId="0EC57BC7"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Coordinación con la administración departamental para garantizar la continuidad de las actividades culturales y educativas de la Biblioteca.</w:t>
      </w:r>
    </w:p>
    <w:p w14:paraId="492A2D93"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t>Ejecución de las obras con mínima afectación a la comunidad y al entorno urbano.</w:t>
      </w:r>
    </w:p>
    <w:p w14:paraId="722347A7" w14:textId="77777777" w:rsidR="002B7A09" w:rsidRPr="00D11689" w:rsidRDefault="002B7A09" w:rsidP="002B7A09">
      <w:pPr>
        <w:numPr>
          <w:ilvl w:val="1"/>
          <w:numId w:val="31"/>
        </w:numPr>
        <w:spacing w:before="100" w:beforeAutospacing="1" w:after="100" w:afterAutospacing="1"/>
        <w:jc w:val="left"/>
        <w:rPr>
          <w:rFonts w:ascii="Verdana" w:eastAsia="Times New Roman" w:hAnsi="Verdana" w:cs="Times New Roman"/>
          <w:sz w:val="22"/>
          <w:lang w:eastAsia="es-CO"/>
        </w:rPr>
      </w:pPr>
      <w:r w:rsidRPr="00D11689">
        <w:rPr>
          <w:rFonts w:ascii="Verdana" w:eastAsia="Times New Roman" w:hAnsi="Verdana" w:cs="Times New Roman"/>
          <w:sz w:val="22"/>
          <w:lang w:eastAsia="es-CO"/>
        </w:rPr>
        <w:lastRenderedPageBreak/>
        <w:t>Inclusión de programas de sensibilización ambiental y social dirigidos a usuarios, empleados y comunidad vecina.</w:t>
      </w:r>
    </w:p>
    <w:p w14:paraId="70372C17" w14:textId="2E5553A7" w:rsidR="002250D0" w:rsidRPr="00D11689" w:rsidRDefault="00CF369B" w:rsidP="002250D0">
      <w:pPr>
        <w:pStyle w:val="Ttulo1"/>
        <w:rPr>
          <w:rFonts w:ascii="Verdana" w:hAnsi="Verdana" w:cs="Arial"/>
          <w:sz w:val="22"/>
          <w:szCs w:val="22"/>
        </w:rPr>
      </w:pPr>
      <w:r w:rsidRPr="00D11689">
        <w:rPr>
          <w:rFonts w:ascii="Verdana" w:hAnsi="Verdana" w:cs="Arial"/>
          <w:sz w:val="22"/>
          <w:szCs w:val="22"/>
        </w:rPr>
        <w:t>I</w:t>
      </w:r>
      <w:r w:rsidR="002250D0" w:rsidRPr="00D11689">
        <w:rPr>
          <w:rFonts w:ascii="Verdana" w:hAnsi="Verdana" w:cs="Arial"/>
          <w:sz w:val="22"/>
          <w:szCs w:val="22"/>
        </w:rPr>
        <w:t xml:space="preserve">nformación sobre </w:t>
      </w:r>
      <w:r w:rsidR="0022646C" w:rsidRPr="00D11689">
        <w:rPr>
          <w:rFonts w:ascii="Verdana" w:hAnsi="Verdana" w:cs="Arial"/>
          <w:sz w:val="22"/>
          <w:szCs w:val="22"/>
        </w:rPr>
        <w:t xml:space="preserve">el personal profesional </w:t>
      </w:r>
    </w:p>
    <w:p w14:paraId="61B1B7A1" w14:textId="79DE7998" w:rsidR="0022646C" w:rsidRPr="00D11689" w:rsidRDefault="0022646C" w:rsidP="0022646C">
      <w:pPr>
        <w:rPr>
          <w:rFonts w:ascii="Verdana" w:hAnsi="Verdana" w:cs="Arial"/>
          <w:sz w:val="22"/>
        </w:rPr>
      </w:pPr>
    </w:p>
    <w:p w14:paraId="66EBC1D0" w14:textId="532E8533" w:rsidR="0022646C" w:rsidRPr="00D11689" w:rsidRDefault="00C4150A" w:rsidP="0022646C">
      <w:pPr>
        <w:rPr>
          <w:rFonts w:ascii="Verdana" w:hAnsi="Verdana" w:cs="Arial"/>
          <w:sz w:val="22"/>
        </w:rPr>
      </w:pPr>
      <w:r w:rsidRPr="00D11689">
        <w:rPr>
          <w:rFonts w:ascii="Verdana" w:hAnsi="Verdana" w:cs="Arial"/>
          <w:sz w:val="22"/>
        </w:rPr>
        <w:t xml:space="preserve">Para efectos del análisis de la información del personal, se tendrán en cuenta las siguientes consideraciones: </w:t>
      </w:r>
    </w:p>
    <w:p w14:paraId="370D43AF" w14:textId="12EA5BA8" w:rsidR="00C4150A" w:rsidRPr="00D11689" w:rsidRDefault="00C4150A" w:rsidP="0022646C">
      <w:pPr>
        <w:rPr>
          <w:rFonts w:ascii="Verdana" w:hAnsi="Verdana" w:cs="Arial"/>
          <w:sz w:val="22"/>
        </w:rPr>
      </w:pPr>
    </w:p>
    <w:p w14:paraId="43CAEFA8" w14:textId="7AEEB65F" w:rsidR="00C4150A" w:rsidRPr="00D11689" w:rsidRDefault="0016156E" w:rsidP="002B7A09">
      <w:pPr>
        <w:pStyle w:val="Prrafodelista"/>
        <w:numPr>
          <w:ilvl w:val="0"/>
          <w:numId w:val="4"/>
        </w:numPr>
        <w:rPr>
          <w:rFonts w:ascii="Verdana" w:hAnsi="Verdana" w:cs="Arial"/>
          <w:sz w:val="22"/>
        </w:rPr>
      </w:pPr>
      <w:r w:rsidRPr="00D11689">
        <w:rPr>
          <w:rFonts w:ascii="Verdana" w:hAnsi="Verdana" w:cs="Arial"/>
          <w:sz w:val="22"/>
        </w:rPr>
        <w:t xml:space="preserve">Las hojas de vida y soportes del personal vinculado al proyecto serán verificadas una vez se adjudique el </w:t>
      </w:r>
      <w:r w:rsidR="34360E1A" w:rsidRPr="00D11689">
        <w:rPr>
          <w:rFonts w:ascii="Verdana" w:hAnsi="Verdana" w:cs="Arial"/>
          <w:sz w:val="22"/>
        </w:rPr>
        <w:t>C</w:t>
      </w:r>
      <w:r w:rsidRPr="00D11689">
        <w:rPr>
          <w:rFonts w:ascii="Verdana" w:hAnsi="Verdana" w:cs="Arial"/>
          <w:sz w:val="22"/>
        </w:rPr>
        <w:t xml:space="preserve">ontrato y no podrán ser pedidas durante la selección del </w:t>
      </w:r>
      <w:r w:rsidR="0009621C" w:rsidRPr="00D11689">
        <w:rPr>
          <w:rFonts w:ascii="Verdana" w:hAnsi="Verdana" w:cs="Arial"/>
          <w:sz w:val="22"/>
        </w:rPr>
        <w:t>C</w:t>
      </w:r>
      <w:r w:rsidRPr="00D11689">
        <w:rPr>
          <w:rFonts w:ascii="Verdana" w:hAnsi="Verdana" w:cs="Arial"/>
          <w:sz w:val="22"/>
        </w:rPr>
        <w:t xml:space="preserve">ontratista para efectos de otorgar puntaje o como criterio habilitante. </w:t>
      </w:r>
    </w:p>
    <w:p w14:paraId="68C0D458" w14:textId="27CBB7B3" w:rsidR="0016156E" w:rsidRPr="00D11689" w:rsidRDefault="0016156E" w:rsidP="0016156E">
      <w:pPr>
        <w:rPr>
          <w:rFonts w:ascii="Verdana" w:hAnsi="Verdana" w:cs="Arial"/>
          <w:sz w:val="22"/>
        </w:rPr>
      </w:pPr>
    </w:p>
    <w:p w14:paraId="0DF50EE1" w14:textId="7803C2E9" w:rsidR="00EA71DA" w:rsidRPr="00D11689" w:rsidRDefault="0016156E" w:rsidP="002B7A09">
      <w:pPr>
        <w:pStyle w:val="Prrafodelista"/>
        <w:numPr>
          <w:ilvl w:val="0"/>
          <w:numId w:val="4"/>
        </w:numPr>
        <w:rPr>
          <w:rFonts w:ascii="Verdana" w:hAnsi="Verdana" w:cs="Arial"/>
          <w:sz w:val="22"/>
        </w:rPr>
      </w:pPr>
      <w:r w:rsidRPr="00D11689">
        <w:rPr>
          <w:rFonts w:ascii="Verdana" w:hAnsi="Verdana" w:cs="Arial"/>
          <w:sz w:val="22"/>
        </w:rPr>
        <w:t xml:space="preserve">Si el </w:t>
      </w:r>
      <w:r w:rsidR="5DF22E68" w:rsidRPr="00D11689">
        <w:rPr>
          <w:rFonts w:ascii="Verdana" w:hAnsi="Verdana" w:cs="Arial"/>
          <w:sz w:val="22"/>
        </w:rPr>
        <w:t>C</w:t>
      </w:r>
      <w:r w:rsidRPr="00D11689">
        <w:rPr>
          <w:rFonts w:ascii="Verdana" w:hAnsi="Verdana" w:cs="Arial"/>
          <w:sz w:val="22"/>
        </w:rPr>
        <w:t xml:space="preserve">ontratista </w:t>
      </w:r>
      <w:r w:rsidR="003D5109" w:rsidRPr="00D11689">
        <w:rPr>
          <w:rFonts w:ascii="Verdana" w:hAnsi="Verdana" w:cs="Arial"/>
          <w:sz w:val="22"/>
        </w:rPr>
        <w:t xml:space="preserve">ofrece dos (2) o más profesionales para realizar actividades de un mismo cargo, cada uno de ellos deberá cumplir los requisitos exigidos en los </w:t>
      </w:r>
      <w:r w:rsidR="3B0B6D28" w:rsidRPr="00D11689">
        <w:rPr>
          <w:rFonts w:ascii="Verdana" w:hAnsi="Verdana" w:cs="Arial"/>
          <w:sz w:val="22"/>
        </w:rPr>
        <w:t>P</w:t>
      </w:r>
      <w:r w:rsidR="003D5109" w:rsidRPr="00D11689">
        <w:rPr>
          <w:rFonts w:ascii="Verdana" w:hAnsi="Verdana" w:cs="Arial"/>
          <w:sz w:val="22"/>
        </w:rPr>
        <w:t xml:space="preserve">liegos de </w:t>
      </w:r>
      <w:r w:rsidR="461B73C2" w:rsidRPr="00D11689">
        <w:rPr>
          <w:rFonts w:ascii="Verdana" w:hAnsi="Verdana" w:cs="Arial"/>
          <w:sz w:val="22"/>
        </w:rPr>
        <w:t>C</w:t>
      </w:r>
      <w:r w:rsidR="003D5109" w:rsidRPr="00D11689">
        <w:rPr>
          <w:rFonts w:ascii="Verdana" w:hAnsi="Verdana" w:cs="Arial"/>
          <w:sz w:val="22"/>
        </w:rPr>
        <w:t xml:space="preserve">ondiciones para el respectivo cargo. </w:t>
      </w:r>
      <w:r w:rsidR="00EA71DA" w:rsidRPr="00D11689">
        <w:rPr>
          <w:rFonts w:ascii="Verdana" w:hAnsi="Verdana" w:cs="Arial"/>
          <w:sz w:val="22"/>
        </w:rPr>
        <w:t>Un mismo profesional no puede ser ofrecido para dos o más cargos diferentes en los cuales supere el 100</w:t>
      </w:r>
      <w:r w:rsidR="00444C6E" w:rsidRPr="00D11689">
        <w:rPr>
          <w:rFonts w:ascii="Verdana" w:hAnsi="Verdana" w:cs="Arial"/>
          <w:sz w:val="22"/>
        </w:rPr>
        <w:t xml:space="preserve"> </w:t>
      </w:r>
      <w:r w:rsidR="00EA71DA" w:rsidRPr="00D11689">
        <w:rPr>
          <w:rFonts w:ascii="Verdana" w:hAnsi="Verdana" w:cs="Arial"/>
          <w:sz w:val="22"/>
        </w:rPr>
        <w:t xml:space="preserve">% de la dedicación requerida para este </w:t>
      </w:r>
      <w:r w:rsidR="0D62CDD7" w:rsidRPr="00D11689">
        <w:rPr>
          <w:rFonts w:ascii="Verdana" w:hAnsi="Verdana" w:cs="Arial"/>
          <w:sz w:val="22"/>
        </w:rPr>
        <w:t>P</w:t>
      </w:r>
      <w:r w:rsidR="00EA71DA" w:rsidRPr="00D11689">
        <w:rPr>
          <w:rFonts w:ascii="Verdana" w:hAnsi="Verdana" w:cs="Arial"/>
          <w:sz w:val="22"/>
        </w:rPr>
        <w:t xml:space="preserve">roceso de </w:t>
      </w:r>
      <w:r w:rsidR="1D790F99" w:rsidRPr="00D11689">
        <w:rPr>
          <w:rFonts w:ascii="Verdana" w:hAnsi="Verdana" w:cs="Arial"/>
          <w:sz w:val="22"/>
        </w:rPr>
        <w:t>C</w:t>
      </w:r>
      <w:r w:rsidR="00EA71DA" w:rsidRPr="00D11689">
        <w:rPr>
          <w:rFonts w:ascii="Verdana" w:hAnsi="Verdana" w:cs="Arial"/>
          <w:sz w:val="22"/>
        </w:rPr>
        <w:t>ontratación.</w:t>
      </w:r>
    </w:p>
    <w:p w14:paraId="30EE77A9" w14:textId="77777777" w:rsidR="00EA71DA" w:rsidRPr="00D11689" w:rsidRDefault="00EA71DA" w:rsidP="00EA71DA">
      <w:pPr>
        <w:pStyle w:val="Prrafodelista"/>
        <w:rPr>
          <w:rFonts w:ascii="Verdana" w:hAnsi="Verdana" w:cs="Arial"/>
          <w:sz w:val="22"/>
        </w:rPr>
      </w:pPr>
    </w:p>
    <w:p w14:paraId="4D53185B" w14:textId="0F43634D" w:rsidR="0016156E" w:rsidRPr="00D11689" w:rsidRDefault="00426B4B" w:rsidP="002B7A09">
      <w:pPr>
        <w:pStyle w:val="Prrafodelista"/>
        <w:numPr>
          <w:ilvl w:val="0"/>
          <w:numId w:val="4"/>
        </w:numPr>
        <w:rPr>
          <w:rFonts w:ascii="Verdana" w:hAnsi="Verdana" w:cs="Arial"/>
          <w:sz w:val="22"/>
        </w:rPr>
      </w:pPr>
      <w:r w:rsidRPr="00D11689">
        <w:rPr>
          <w:rFonts w:ascii="Verdana" w:hAnsi="Verdana" w:cs="Arial"/>
          <w:sz w:val="22"/>
        </w:rPr>
        <w:t xml:space="preserve">El </w:t>
      </w:r>
      <w:r w:rsidR="274B3730" w:rsidRPr="00D11689">
        <w:rPr>
          <w:rFonts w:ascii="Verdana" w:hAnsi="Verdana" w:cs="Arial"/>
          <w:sz w:val="22"/>
        </w:rPr>
        <w:t>C</w:t>
      </w:r>
      <w:r w:rsidRPr="00D11689">
        <w:rPr>
          <w:rFonts w:ascii="Verdana" w:hAnsi="Verdana" w:cs="Arial"/>
          <w:sz w:val="22"/>
        </w:rPr>
        <w:t xml:space="preserve">ontratista </w:t>
      </w:r>
      <w:r w:rsidR="0029497D" w:rsidRPr="00D11689">
        <w:rPr>
          <w:rFonts w:ascii="Verdana" w:hAnsi="Verdana" w:cs="Arial"/>
          <w:sz w:val="22"/>
        </w:rPr>
        <w:t xml:space="preserve">deberá informar la fecha a partir de la cual los profesionales ofrecidos ejercen legalmente la profesión de conformidad con lo señalado en el </w:t>
      </w:r>
      <w:r w:rsidR="00E93CAE" w:rsidRPr="00D11689">
        <w:rPr>
          <w:rFonts w:ascii="Verdana" w:hAnsi="Verdana" w:cs="Arial"/>
          <w:sz w:val="22"/>
        </w:rPr>
        <w:t>P</w:t>
      </w:r>
      <w:r w:rsidR="0029497D" w:rsidRPr="00D11689">
        <w:rPr>
          <w:rFonts w:ascii="Verdana" w:hAnsi="Verdana" w:cs="Arial"/>
          <w:sz w:val="22"/>
        </w:rPr>
        <w:t xml:space="preserve">liego de </w:t>
      </w:r>
      <w:r w:rsidR="00E93CAE" w:rsidRPr="00D11689">
        <w:rPr>
          <w:rFonts w:ascii="Verdana" w:hAnsi="Verdana" w:cs="Arial"/>
          <w:sz w:val="22"/>
        </w:rPr>
        <w:t>C</w:t>
      </w:r>
      <w:r w:rsidR="0029497D" w:rsidRPr="00D11689">
        <w:rPr>
          <w:rFonts w:ascii="Verdana" w:hAnsi="Verdana" w:cs="Arial"/>
          <w:sz w:val="22"/>
        </w:rPr>
        <w:t xml:space="preserve">ondiciones. El requisito de la tarjeta o matrícula profesional </w:t>
      </w:r>
      <w:r w:rsidR="00D209AD" w:rsidRPr="00D11689">
        <w:rPr>
          <w:rFonts w:ascii="Verdana" w:hAnsi="Verdana" w:cs="Arial"/>
          <w:sz w:val="22"/>
        </w:rPr>
        <w:t xml:space="preserve">se puede suplir con lo regulado en el artículo 18 del Decreto </w:t>
      </w:r>
      <w:r w:rsidR="00444C6E" w:rsidRPr="00D11689">
        <w:rPr>
          <w:rFonts w:ascii="Verdana" w:hAnsi="Verdana" w:cs="Arial"/>
          <w:sz w:val="22"/>
        </w:rPr>
        <w:t xml:space="preserve">-Ley </w:t>
      </w:r>
      <w:r w:rsidR="00D209AD" w:rsidRPr="00D11689">
        <w:rPr>
          <w:rFonts w:ascii="Verdana" w:hAnsi="Verdana" w:cs="Arial"/>
          <w:sz w:val="22"/>
        </w:rPr>
        <w:t xml:space="preserve">2106 de 2019. </w:t>
      </w:r>
    </w:p>
    <w:p w14:paraId="0456D959" w14:textId="77777777" w:rsidR="00D209AD" w:rsidRPr="00D11689" w:rsidRDefault="00D209AD" w:rsidP="00D209AD">
      <w:pPr>
        <w:pStyle w:val="Prrafodelista"/>
        <w:rPr>
          <w:rFonts w:ascii="Verdana" w:hAnsi="Verdana" w:cs="Arial"/>
          <w:sz w:val="22"/>
        </w:rPr>
      </w:pPr>
    </w:p>
    <w:p w14:paraId="54B379DC" w14:textId="42E696DC" w:rsidR="00D209AD" w:rsidRPr="00D11689" w:rsidRDefault="50D3E357" w:rsidP="002B7A09">
      <w:pPr>
        <w:pStyle w:val="Prrafodelista"/>
        <w:numPr>
          <w:ilvl w:val="0"/>
          <w:numId w:val="4"/>
        </w:numPr>
        <w:rPr>
          <w:rFonts w:ascii="Verdana" w:hAnsi="Verdana" w:cs="Arial"/>
          <w:sz w:val="22"/>
        </w:rPr>
      </w:pPr>
      <w:r w:rsidRPr="00D11689">
        <w:rPr>
          <w:rFonts w:ascii="Verdana" w:hAnsi="Verdana" w:cs="Arial"/>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D11689" w:rsidRDefault="008A3728" w:rsidP="008A3728">
      <w:pPr>
        <w:pStyle w:val="Prrafodelista"/>
        <w:rPr>
          <w:rFonts w:ascii="Verdana" w:hAnsi="Verdana" w:cs="Arial"/>
          <w:sz w:val="22"/>
        </w:rPr>
      </w:pPr>
    </w:p>
    <w:p w14:paraId="0148CD22" w14:textId="35A8727E" w:rsidR="002469FE" w:rsidRPr="00D11689" w:rsidRDefault="002469FE" w:rsidP="002B7A09">
      <w:pPr>
        <w:numPr>
          <w:ilvl w:val="0"/>
          <w:numId w:val="4"/>
        </w:numPr>
        <w:rPr>
          <w:rFonts w:ascii="Verdana" w:hAnsi="Verdana" w:cs="Arial"/>
          <w:sz w:val="22"/>
        </w:rPr>
      </w:pPr>
      <w:r w:rsidRPr="00D11689">
        <w:rPr>
          <w:rFonts w:ascii="Verdana" w:hAnsi="Verdana" w:cs="Arial"/>
          <w:sz w:val="22"/>
        </w:rPr>
        <w:t xml:space="preserve">La </w:t>
      </w:r>
      <w:r w:rsidR="1C97139A" w:rsidRPr="00D11689">
        <w:rPr>
          <w:rFonts w:ascii="Verdana" w:hAnsi="Verdana" w:cs="Arial"/>
          <w:sz w:val="22"/>
        </w:rPr>
        <w:t>E</w:t>
      </w:r>
      <w:r w:rsidRPr="00D11689">
        <w:rPr>
          <w:rFonts w:ascii="Verdana" w:hAnsi="Verdana" w:cs="Arial"/>
          <w:sz w:val="22"/>
        </w:rPr>
        <w:t xml:space="preserve">ntidad podrá solicitar en cualquier momento al </w:t>
      </w:r>
      <w:r w:rsidR="705689A0" w:rsidRPr="00D11689">
        <w:rPr>
          <w:rFonts w:ascii="Verdana" w:hAnsi="Verdana" w:cs="Arial"/>
          <w:sz w:val="22"/>
        </w:rPr>
        <w:t>C</w:t>
      </w:r>
      <w:r w:rsidRPr="00D11689">
        <w:rPr>
          <w:rFonts w:ascii="Verdana" w:hAnsi="Verdana" w:cs="Arial"/>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D11689">
        <w:rPr>
          <w:rFonts w:ascii="Verdana" w:hAnsi="Verdana" w:cs="Arial"/>
          <w:sz w:val="22"/>
        </w:rPr>
        <w:t>C</w:t>
      </w:r>
      <w:r w:rsidRPr="00D11689">
        <w:rPr>
          <w:rFonts w:ascii="Verdana" w:hAnsi="Verdana" w:cs="Arial"/>
          <w:sz w:val="22"/>
        </w:rPr>
        <w:t>ontrato, en el caso e</w:t>
      </w:r>
      <w:r w:rsidR="00444C6E" w:rsidRPr="00D11689">
        <w:rPr>
          <w:rFonts w:ascii="Verdana" w:hAnsi="Verdana" w:cs="Arial"/>
          <w:sz w:val="22"/>
        </w:rPr>
        <w:t>n</w:t>
      </w:r>
      <w:r w:rsidRPr="00D11689">
        <w:rPr>
          <w:rFonts w:ascii="Verdana" w:hAnsi="Verdana" w:cs="Arial"/>
          <w:sz w:val="22"/>
        </w:rPr>
        <w:t xml:space="preserve"> </w:t>
      </w:r>
      <w:r w:rsidR="00444C6E" w:rsidRPr="00D11689">
        <w:rPr>
          <w:rFonts w:ascii="Verdana" w:hAnsi="Verdana" w:cs="Arial"/>
          <w:sz w:val="22"/>
        </w:rPr>
        <w:t>que</w:t>
      </w:r>
      <w:r w:rsidRPr="00D11689">
        <w:rPr>
          <w:rFonts w:ascii="Verdana" w:hAnsi="Verdana" w:cs="Arial"/>
          <w:sz w:val="22"/>
        </w:rPr>
        <w:t xml:space="preserve"> sea establecido un valor de honorarios de referencia.</w:t>
      </w:r>
    </w:p>
    <w:p w14:paraId="4F88BBD1" w14:textId="77777777" w:rsidR="002469FE" w:rsidRPr="00D11689" w:rsidRDefault="002469FE" w:rsidP="002469FE">
      <w:pPr>
        <w:ind w:left="720"/>
        <w:rPr>
          <w:rFonts w:ascii="Verdana" w:hAnsi="Verdana" w:cs="Arial"/>
          <w:sz w:val="22"/>
        </w:rPr>
      </w:pPr>
    </w:p>
    <w:p w14:paraId="60F232EB" w14:textId="1A3D0F49" w:rsidR="002469FE" w:rsidRPr="00D11689" w:rsidRDefault="002469FE" w:rsidP="002B7A09">
      <w:pPr>
        <w:numPr>
          <w:ilvl w:val="0"/>
          <w:numId w:val="4"/>
        </w:numPr>
        <w:rPr>
          <w:rFonts w:ascii="Verdana" w:hAnsi="Verdana" w:cs="Arial"/>
          <w:sz w:val="22"/>
        </w:rPr>
      </w:pPr>
      <w:r w:rsidRPr="00D11689">
        <w:rPr>
          <w:rFonts w:ascii="Verdana" w:hAnsi="Verdana" w:cs="Arial"/>
          <w:sz w:val="22"/>
        </w:rPr>
        <w:t xml:space="preserve">El </w:t>
      </w:r>
      <w:r w:rsidR="473C1AC2" w:rsidRPr="00D11689">
        <w:rPr>
          <w:rFonts w:ascii="Verdana" w:hAnsi="Verdana" w:cs="Arial"/>
          <w:sz w:val="22"/>
        </w:rPr>
        <w:t>C</w:t>
      </w:r>
      <w:r w:rsidR="0001104C" w:rsidRPr="00D11689">
        <w:rPr>
          <w:rFonts w:ascii="Verdana" w:hAnsi="Verdana" w:cs="Arial"/>
          <w:sz w:val="22"/>
        </w:rPr>
        <w:t xml:space="preserve">ontratista </w:t>
      </w:r>
      <w:r w:rsidRPr="00D11689">
        <w:rPr>
          <w:rFonts w:ascii="Verdana" w:hAnsi="Verdana" w:cs="Arial"/>
          <w:sz w:val="22"/>
        </w:rPr>
        <w:t>es responsable de verificar que los profesionales propuestos t</w:t>
      </w:r>
      <w:r w:rsidR="00C3029C" w:rsidRPr="00D11689">
        <w:rPr>
          <w:rFonts w:ascii="Verdana" w:hAnsi="Verdana" w:cs="Arial"/>
          <w:sz w:val="22"/>
        </w:rPr>
        <w:t>engan</w:t>
      </w:r>
      <w:r w:rsidRPr="00D11689">
        <w:rPr>
          <w:rFonts w:ascii="Verdana" w:hAnsi="Verdana" w:cs="Arial"/>
          <w:sz w:val="22"/>
        </w:rPr>
        <w:t xml:space="preserve"> la disponibilidad real para la cual se vinculan al proyecto. </w:t>
      </w:r>
    </w:p>
    <w:p w14:paraId="71B1267E" w14:textId="77777777" w:rsidR="002469FE" w:rsidRPr="00D11689" w:rsidRDefault="002469FE" w:rsidP="002469FE">
      <w:pPr>
        <w:ind w:left="720"/>
        <w:rPr>
          <w:rFonts w:ascii="Verdana" w:hAnsi="Verdana" w:cs="Arial"/>
          <w:sz w:val="22"/>
        </w:rPr>
      </w:pPr>
    </w:p>
    <w:p w14:paraId="46984999" w14:textId="2453433F" w:rsidR="002469FE" w:rsidRPr="00D11689" w:rsidRDefault="002469FE" w:rsidP="002B7A09">
      <w:pPr>
        <w:numPr>
          <w:ilvl w:val="0"/>
          <w:numId w:val="4"/>
        </w:numPr>
        <w:rPr>
          <w:rFonts w:ascii="Verdana" w:hAnsi="Verdana" w:cs="Arial"/>
          <w:sz w:val="22"/>
        </w:rPr>
      </w:pPr>
      <w:r w:rsidRPr="00D11689">
        <w:rPr>
          <w:rFonts w:ascii="Verdana" w:hAnsi="Verdana" w:cs="Arial"/>
          <w:sz w:val="22"/>
        </w:rPr>
        <w:t xml:space="preserve">El </w:t>
      </w:r>
      <w:r w:rsidR="3954DA0C" w:rsidRPr="00D11689">
        <w:rPr>
          <w:rFonts w:ascii="Verdana" w:hAnsi="Verdana" w:cs="Arial"/>
          <w:sz w:val="22"/>
        </w:rPr>
        <w:t>C</w:t>
      </w:r>
      <w:r w:rsidR="00704D92" w:rsidRPr="00D11689">
        <w:rPr>
          <w:rFonts w:ascii="Verdana" w:hAnsi="Verdana" w:cs="Arial"/>
          <w:sz w:val="22"/>
        </w:rPr>
        <w:t xml:space="preserve">ontratista </w:t>
      </w:r>
      <w:r w:rsidRPr="00D11689">
        <w:rPr>
          <w:rFonts w:ascii="Verdana" w:hAnsi="Verdana" w:cs="Arial"/>
          <w:sz w:val="22"/>
        </w:rPr>
        <w:t xml:space="preserve">garantizará que los profesionales estén disponibles (físicamente o a través de medios digitales) cada vez que la </w:t>
      </w:r>
      <w:r w:rsidR="7B711B8F" w:rsidRPr="00D11689">
        <w:rPr>
          <w:rFonts w:ascii="Verdana" w:hAnsi="Verdana" w:cs="Arial"/>
          <w:sz w:val="22"/>
        </w:rPr>
        <w:t>E</w:t>
      </w:r>
      <w:r w:rsidRPr="00D11689">
        <w:rPr>
          <w:rFonts w:ascii="Verdana" w:hAnsi="Verdana" w:cs="Arial"/>
          <w:sz w:val="22"/>
        </w:rPr>
        <w:t xml:space="preserve">ntidad los requiera para dar cumplimiento al objeto del </w:t>
      </w:r>
      <w:r w:rsidR="7BE98632" w:rsidRPr="00D11689">
        <w:rPr>
          <w:rFonts w:ascii="Verdana" w:hAnsi="Verdana" w:cs="Arial"/>
          <w:sz w:val="22"/>
        </w:rPr>
        <w:t>C</w:t>
      </w:r>
      <w:r w:rsidR="00704D92" w:rsidRPr="00D11689">
        <w:rPr>
          <w:rFonts w:ascii="Verdana" w:hAnsi="Verdana" w:cs="Arial"/>
          <w:sz w:val="22"/>
        </w:rPr>
        <w:t>ontrato</w:t>
      </w:r>
      <w:r w:rsidR="007B5CC6" w:rsidRPr="00D11689">
        <w:rPr>
          <w:rFonts w:ascii="Verdana" w:hAnsi="Verdana" w:cs="Arial"/>
          <w:sz w:val="22"/>
        </w:rPr>
        <w:t xml:space="preserve"> de acuerdo con el tiempo de dedicación exigido para cada personal</w:t>
      </w:r>
      <w:r w:rsidRPr="00D11689">
        <w:rPr>
          <w:rFonts w:ascii="Verdana" w:hAnsi="Verdana" w:cs="Arial"/>
          <w:sz w:val="22"/>
        </w:rPr>
        <w:t>.</w:t>
      </w:r>
    </w:p>
    <w:p w14:paraId="184C1BD4" w14:textId="77777777" w:rsidR="002469FE" w:rsidRPr="00D11689" w:rsidRDefault="002469FE" w:rsidP="002469FE">
      <w:pPr>
        <w:ind w:left="720"/>
        <w:rPr>
          <w:rFonts w:ascii="Verdana" w:hAnsi="Verdana" w:cs="Arial"/>
          <w:sz w:val="22"/>
        </w:rPr>
      </w:pPr>
    </w:p>
    <w:p w14:paraId="5B4C4AEC" w14:textId="72D06B32" w:rsidR="002469FE" w:rsidRPr="00D11689" w:rsidRDefault="002469FE" w:rsidP="002B7A09">
      <w:pPr>
        <w:numPr>
          <w:ilvl w:val="0"/>
          <w:numId w:val="4"/>
        </w:numPr>
        <w:rPr>
          <w:rFonts w:ascii="Verdana" w:hAnsi="Verdana" w:cs="Arial"/>
          <w:sz w:val="22"/>
        </w:rPr>
      </w:pPr>
      <w:r w:rsidRPr="00D11689">
        <w:rPr>
          <w:rFonts w:ascii="Verdana" w:hAnsi="Verdana" w:cs="Arial"/>
          <w:sz w:val="22"/>
        </w:rPr>
        <w:t xml:space="preserve">La </w:t>
      </w:r>
      <w:r w:rsidR="32D96A98" w:rsidRPr="00D11689">
        <w:rPr>
          <w:rFonts w:ascii="Verdana" w:hAnsi="Verdana" w:cs="Arial"/>
          <w:sz w:val="22"/>
        </w:rPr>
        <w:t>E</w:t>
      </w:r>
      <w:r w:rsidRPr="00D11689">
        <w:rPr>
          <w:rFonts w:ascii="Verdana" w:hAnsi="Verdana" w:cs="Arial"/>
          <w:sz w:val="22"/>
        </w:rPr>
        <w:t xml:space="preserve">ntidad se reserva el derecho de exigir el reemplazo o retiro de cualquier </w:t>
      </w:r>
      <w:r w:rsidR="008A2C47" w:rsidRPr="00D11689">
        <w:rPr>
          <w:rFonts w:ascii="Verdana" w:hAnsi="Verdana" w:cs="Arial"/>
          <w:sz w:val="22"/>
        </w:rPr>
        <w:t>Subc</w:t>
      </w:r>
      <w:r w:rsidRPr="00D11689">
        <w:rPr>
          <w:rFonts w:ascii="Verdana" w:hAnsi="Verdana" w:cs="Arial"/>
          <w:sz w:val="22"/>
        </w:rPr>
        <w:t xml:space="preserve">ontratista o trabajador vinculado al contrato, sin que ello conlleve mayores costos para la </w:t>
      </w:r>
      <w:r w:rsidR="230A14DC" w:rsidRPr="00D11689">
        <w:rPr>
          <w:rFonts w:ascii="Verdana" w:hAnsi="Verdana" w:cs="Arial"/>
          <w:sz w:val="22"/>
        </w:rPr>
        <w:t>E</w:t>
      </w:r>
      <w:r w:rsidRPr="00D11689">
        <w:rPr>
          <w:rFonts w:ascii="Verdana" w:hAnsi="Verdana" w:cs="Arial"/>
          <w:sz w:val="22"/>
        </w:rPr>
        <w:t>ntidad, detallando las razones debidamente justificadas por la cual solicita dicho cambio.</w:t>
      </w:r>
    </w:p>
    <w:p w14:paraId="18E31F7F" w14:textId="5834329C" w:rsidR="002469FE" w:rsidRPr="00D11689" w:rsidRDefault="002469FE" w:rsidP="002469FE">
      <w:pPr>
        <w:rPr>
          <w:rFonts w:ascii="Verdana" w:hAnsi="Verdana" w:cs="Arial"/>
          <w:sz w:val="22"/>
          <w:lang w:val="es-ES"/>
        </w:rPr>
      </w:pPr>
    </w:p>
    <w:p w14:paraId="69AF885A" w14:textId="7BB4FEDA" w:rsidR="004E2750" w:rsidRPr="00D11689" w:rsidRDefault="004E2750" w:rsidP="002B7A09">
      <w:pPr>
        <w:pStyle w:val="Prrafodelista"/>
        <w:numPr>
          <w:ilvl w:val="0"/>
          <w:numId w:val="2"/>
        </w:numPr>
        <w:rPr>
          <w:rFonts w:ascii="Verdana" w:hAnsi="Verdana" w:cs="Arial"/>
          <w:sz w:val="22"/>
        </w:rPr>
      </w:pPr>
      <w:r w:rsidRPr="00D11689">
        <w:rPr>
          <w:rFonts w:ascii="Verdana" w:eastAsiaTheme="minorEastAsia" w:hAnsi="Verdana" w:cs="Arial"/>
          <w:sz w:val="22"/>
        </w:rPr>
        <w:t>En la determinación de la experiencia de los profesionales se aplicará la equivalencia, así: </w:t>
      </w:r>
    </w:p>
    <w:p w14:paraId="69A1EF5F" w14:textId="77777777" w:rsidR="004E2750" w:rsidRPr="00D11689" w:rsidRDefault="004E2750" w:rsidP="004E2750">
      <w:pPr>
        <w:ind w:left="720"/>
        <w:rPr>
          <w:rFonts w:ascii="Verdana" w:hAnsi="Verdana" w:cs="Arial"/>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D11689"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D11689" w:rsidRDefault="004E2750" w:rsidP="004E2750">
            <w:pPr>
              <w:jc w:val="center"/>
              <w:rPr>
                <w:rFonts w:ascii="Verdana" w:hAnsi="Verdana" w:cs="Arial"/>
                <w:sz w:val="22"/>
              </w:rPr>
            </w:pPr>
            <w:r w:rsidRPr="00D11689">
              <w:rPr>
                <w:rFonts w:ascii="Verdana" w:hAnsi="Verdana" w:cs="Arial"/>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D11689" w:rsidRDefault="004E2750" w:rsidP="004E2750">
            <w:pPr>
              <w:jc w:val="center"/>
              <w:rPr>
                <w:rFonts w:ascii="Verdana" w:hAnsi="Verdana" w:cs="Arial"/>
                <w:sz w:val="22"/>
              </w:rPr>
            </w:pPr>
            <w:r w:rsidRPr="00D11689">
              <w:rPr>
                <w:rFonts w:ascii="Verdana" w:hAnsi="Verdana" w:cs="Arial"/>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D11689" w:rsidRDefault="004E2750" w:rsidP="004E2750">
            <w:pPr>
              <w:jc w:val="center"/>
              <w:rPr>
                <w:rFonts w:ascii="Verdana" w:hAnsi="Verdana" w:cs="Arial"/>
                <w:sz w:val="22"/>
              </w:rPr>
            </w:pPr>
            <w:r w:rsidRPr="00D11689">
              <w:rPr>
                <w:rFonts w:ascii="Verdana" w:hAnsi="Verdana" w:cs="Arial"/>
                <w:b/>
                <w:bCs/>
                <w:sz w:val="22"/>
                <w:lang w:val="es-ES"/>
              </w:rPr>
              <w:t>Requisitos de Experiencia Específica</w:t>
            </w:r>
          </w:p>
        </w:tc>
      </w:tr>
      <w:tr w:rsidR="004E2750" w:rsidRPr="00D11689"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D11689" w:rsidRDefault="004E2750" w:rsidP="004E2750">
            <w:pPr>
              <w:rPr>
                <w:rFonts w:ascii="Verdana" w:hAnsi="Verdana" w:cs="Arial"/>
                <w:sz w:val="22"/>
              </w:rPr>
            </w:pPr>
            <w:r w:rsidRPr="00D11689">
              <w:rPr>
                <w:rFonts w:ascii="Verdana" w:hAnsi="Verdana" w:cs="Arial"/>
                <w:sz w:val="22"/>
                <w:lang w:val="es-ES"/>
              </w:rPr>
              <w:t>Especialización </w:t>
            </w:r>
            <w:r w:rsidRPr="00D11689">
              <w:rPr>
                <w:rFonts w:ascii="Verdana" w:hAnsi="Verdana" w:cs="Arial"/>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D11689" w:rsidRDefault="004E2750" w:rsidP="004E2750">
            <w:pPr>
              <w:rPr>
                <w:rFonts w:ascii="Verdana" w:hAnsi="Verdana" w:cs="Arial"/>
                <w:sz w:val="22"/>
              </w:rPr>
            </w:pPr>
            <w:r w:rsidRPr="00D11689">
              <w:rPr>
                <w:rFonts w:ascii="Verdana" w:hAnsi="Verdana" w:cs="Arial"/>
                <w:sz w:val="22"/>
                <w:lang w:val="es-ES"/>
              </w:rPr>
              <w:t>Veinticuatro (24) meses</w:t>
            </w:r>
            <w:r w:rsidRPr="00D11689">
              <w:rPr>
                <w:rFonts w:ascii="Verdana" w:hAnsi="Verdana" w:cs="Arial"/>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D11689" w:rsidRDefault="004E2750" w:rsidP="004E2750">
            <w:pPr>
              <w:rPr>
                <w:rFonts w:ascii="Verdana" w:hAnsi="Verdana" w:cs="Arial"/>
                <w:sz w:val="22"/>
              </w:rPr>
            </w:pPr>
            <w:r w:rsidRPr="00D11689">
              <w:rPr>
                <w:rFonts w:ascii="Verdana" w:hAnsi="Verdana" w:cs="Arial"/>
                <w:sz w:val="22"/>
                <w:lang w:val="es-ES"/>
              </w:rPr>
              <w:t>Doce (12) meses</w:t>
            </w:r>
            <w:r w:rsidRPr="00D11689">
              <w:rPr>
                <w:rFonts w:ascii="Verdana" w:hAnsi="Verdana" w:cs="Arial"/>
                <w:sz w:val="22"/>
              </w:rPr>
              <w:t> </w:t>
            </w:r>
          </w:p>
        </w:tc>
      </w:tr>
      <w:tr w:rsidR="004E2750" w:rsidRPr="00D11689"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D11689" w:rsidRDefault="004E2750" w:rsidP="004E2750">
            <w:pPr>
              <w:rPr>
                <w:rFonts w:ascii="Verdana" w:hAnsi="Verdana" w:cs="Arial"/>
                <w:sz w:val="22"/>
              </w:rPr>
            </w:pPr>
            <w:r w:rsidRPr="00D11689">
              <w:rPr>
                <w:rFonts w:ascii="Verdana" w:hAnsi="Verdana" w:cs="Arial"/>
                <w:sz w:val="22"/>
                <w:lang w:val="es-ES"/>
              </w:rPr>
              <w:t>Maestría</w:t>
            </w:r>
            <w:r w:rsidRPr="00D11689">
              <w:rPr>
                <w:rFonts w:ascii="Verdana" w:hAnsi="Verdana" w:cs="Arial"/>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D11689" w:rsidRDefault="004E2750" w:rsidP="004E2750">
            <w:pPr>
              <w:rPr>
                <w:rFonts w:ascii="Verdana" w:hAnsi="Verdana" w:cs="Arial"/>
                <w:sz w:val="22"/>
              </w:rPr>
            </w:pPr>
            <w:r w:rsidRPr="00D11689">
              <w:rPr>
                <w:rFonts w:ascii="Verdana" w:hAnsi="Verdana" w:cs="Arial"/>
                <w:sz w:val="22"/>
                <w:lang w:val="es-ES"/>
              </w:rPr>
              <w:t>Treinta y seis (36) meses</w:t>
            </w:r>
            <w:r w:rsidRPr="00D11689">
              <w:rPr>
                <w:rFonts w:ascii="Verdana" w:hAnsi="Verdana" w:cs="Arial"/>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D11689" w:rsidRDefault="004E2750" w:rsidP="004E2750">
            <w:pPr>
              <w:rPr>
                <w:rFonts w:ascii="Verdana" w:hAnsi="Verdana" w:cs="Arial"/>
                <w:sz w:val="22"/>
              </w:rPr>
            </w:pPr>
            <w:r w:rsidRPr="00D11689">
              <w:rPr>
                <w:rFonts w:ascii="Verdana" w:hAnsi="Verdana" w:cs="Arial"/>
                <w:sz w:val="22"/>
                <w:lang w:val="es-ES"/>
              </w:rPr>
              <w:t>Dieciocho (18) meses</w:t>
            </w:r>
            <w:r w:rsidRPr="00D11689">
              <w:rPr>
                <w:rFonts w:ascii="Verdana" w:hAnsi="Verdana" w:cs="Arial"/>
                <w:sz w:val="22"/>
              </w:rPr>
              <w:t> </w:t>
            </w:r>
          </w:p>
        </w:tc>
      </w:tr>
      <w:tr w:rsidR="004E2750" w:rsidRPr="00D11689"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D11689" w:rsidRDefault="004E2750" w:rsidP="004E2750">
            <w:pPr>
              <w:rPr>
                <w:rFonts w:ascii="Verdana" w:hAnsi="Verdana" w:cs="Arial"/>
                <w:sz w:val="22"/>
              </w:rPr>
            </w:pPr>
            <w:r w:rsidRPr="00D11689">
              <w:rPr>
                <w:rFonts w:ascii="Verdana" w:hAnsi="Verdana" w:cs="Arial"/>
                <w:sz w:val="22"/>
                <w:lang w:val="es-ES"/>
              </w:rPr>
              <w:t>Doctorado</w:t>
            </w:r>
            <w:r w:rsidRPr="00D11689">
              <w:rPr>
                <w:rFonts w:ascii="Verdana" w:hAnsi="Verdana" w:cs="Arial"/>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D11689" w:rsidRDefault="004E2750" w:rsidP="004E2750">
            <w:pPr>
              <w:rPr>
                <w:rFonts w:ascii="Verdana" w:hAnsi="Verdana" w:cs="Arial"/>
                <w:sz w:val="22"/>
              </w:rPr>
            </w:pPr>
            <w:r w:rsidRPr="00D11689">
              <w:rPr>
                <w:rFonts w:ascii="Verdana" w:hAnsi="Verdana" w:cs="Arial"/>
                <w:sz w:val="22"/>
                <w:lang w:val="es-ES"/>
              </w:rPr>
              <w:t>Cuarenta y ocho (48) meses</w:t>
            </w:r>
            <w:r w:rsidRPr="00D11689">
              <w:rPr>
                <w:rFonts w:ascii="Verdana" w:hAnsi="Verdana" w:cs="Arial"/>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D11689" w:rsidRDefault="004E2750" w:rsidP="004E2750">
            <w:pPr>
              <w:rPr>
                <w:rFonts w:ascii="Verdana" w:hAnsi="Verdana" w:cs="Arial"/>
                <w:sz w:val="22"/>
              </w:rPr>
            </w:pPr>
            <w:r w:rsidRPr="00D11689">
              <w:rPr>
                <w:rFonts w:ascii="Verdana" w:hAnsi="Verdana" w:cs="Arial"/>
                <w:sz w:val="22"/>
                <w:lang w:val="es-ES"/>
              </w:rPr>
              <w:t>Veinticuatro (24) meses</w:t>
            </w:r>
            <w:r w:rsidRPr="00D11689">
              <w:rPr>
                <w:rFonts w:ascii="Verdana" w:hAnsi="Verdana" w:cs="Arial"/>
                <w:sz w:val="22"/>
              </w:rPr>
              <w:t> </w:t>
            </w:r>
          </w:p>
        </w:tc>
      </w:tr>
    </w:tbl>
    <w:p w14:paraId="0F2B7421" w14:textId="77777777" w:rsidR="004E2750" w:rsidRPr="00D11689" w:rsidRDefault="004E2750" w:rsidP="004E2750">
      <w:pPr>
        <w:rPr>
          <w:rFonts w:ascii="Verdana" w:hAnsi="Verdana" w:cs="Arial"/>
          <w:sz w:val="22"/>
        </w:rPr>
      </w:pPr>
      <w:r w:rsidRPr="00D11689">
        <w:rPr>
          <w:rFonts w:ascii="Verdana" w:hAnsi="Verdana" w:cs="Arial"/>
          <w:sz w:val="22"/>
        </w:rPr>
        <w:t> </w:t>
      </w:r>
    </w:p>
    <w:p w14:paraId="1112CABE" w14:textId="326DFEC1" w:rsidR="004E2750" w:rsidRPr="00D11689" w:rsidRDefault="004E2750" w:rsidP="004E2750">
      <w:pPr>
        <w:ind w:left="708"/>
        <w:rPr>
          <w:rFonts w:ascii="Verdana" w:hAnsi="Verdana" w:cs="Arial"/>
          <w:sz w:val="22"/>
        </w:rPr>
      </w:pPr>
      <w:r w:rsidRPr="00D11689">
        <w:rPr>
          <w:rFonts w:ascii="Verdana" w:hAnsi="Verdana" w:cs="Arial"/>
          <w:sz w:val="22"/>
        </w:rPr>
        <w:t>Las equivalencias se pueden aplicar en los siguientes eventos:  </w:t>
      </w:r>
    </w:p>
    <w:p w14:paraId="40D30D60" w14:textId="77777777" w:rsidR="004E2750" w:rsidRPr="00D11689" w:rsidRDefault="004E2750" w:rsidP="004E2750">
      <w:pPr>
        <w:ind w:left="708"/>
        <w:rPr>
          <w:rFonts w:ascii="Verdana" w:hAnsi="Verdana" w:cs="Arial"/>
          <w:sz w:val="22"/>
        </w:rPr>
      </w:pPr>
    </w:p>
    <w:p w14:paraId="18F889B5" w14:textId="77777777" w:rsidR="004E2750" w:rsidRPr="00D11689" w:rsidRDefault="004E2750" w:rsidP="002B7A09">
      <w:pPr>
        <w:numPr>
          <w:ilvl w:val="0"/>
          <w:numId w:val="5"/>
        </w:numPr>
        <w:tabs>
          <w:tab w:val="clear" w:pos="720"/>
          <w:tab w:val="num" w:pos="1428"/>
        </w:tabs>
        <w:ind w:left="1428"/>
        <w:rPr>
          <w:rFonts w:ascii="Verdana" w:hAnsi="Verdana" w:cs="Arial"/>
          <w:sz w:val="22"/>
        </w:rPr>
      </w:pPr>
      <w:r w:rsidRPr="00D11689">
        <w:rPr>
          <w:rFonts w:ascii="Verdana" w:hAnsi="Verdana" w:cs="Arial"/>
          <w:sz w:val="22"/>
        </w:rPr>
        <w:t>Título de posgrado en las diferentes modalidades por experiencia general y viceversa.  </w:t>
      </w:r>
    </w:p>
    <w:p w14:paraId="11C79E74" w14:textId="77777777" w:rsidR="004E2750" w:rsidRPr="00D11689" w:rsidRDefault="004E2750" w:rsidP="002B7A09">
      <w:pPr>
        <w:numPr>
          <w:ilvl w:val="0"/>
          <w:numId w:val="5"/>
        </w:numPr>
        <w:tabs>
          <w:tab w:val="clear" w:pos="720"/>
          <w:tab w:val="num" w:pos="1428"/>
        </w:tabs>
        <w:ind w:left="1428"/>
        <w:rPr>
          <w:rFonts w:ascii="Verdana" w:hAnsi="Verdana" w:cs="Arial"/>
          <w:sz w:val="22"/>
        </w:rPr>
      </w:pPr>
      <w:r w:rsidRPr="00D11689">
        <w:rPr>
          <w:rFonts w:ascii="Verdana" w:hAnsi="Verdana" w:cs="Arial"/>
          <w:sz w:val="22"/>
        </w:rPr>
        <w:t>Título de posgrado en las diferentes modalidades por experiencia específica y viceversa.  </w:t>
      </w:r>
    </w:p>
    <w:p w14:paraId="3216765F" w14:textId="143AB545" w:rsidR="004E2750" w:rsidRPr="00D11689" w:rsidRDefault="004E2750" w:rsidP="002B7A09">
      <w:pPr>
        <w:numPr>
          <w:ilvl w:val="0"/>
          <w:numId w:val="5"/>
        </w:numPr>
        <w:tabs>
          <w:tab w:val="clear" w:pos="720"/>
          <w:tab w:val="num" w:pos="1428"/>
        </w:tabs>
        <w:ind w:left="1428"/>
        <w:rPr>
          <w:rFonts w:ascii="Verdana" w:hAnsi="Verdana" w:cs="Arial"/>
          <w:sz w:val="22"/>
        </w:rPr>
      </w:pPr>
      <w:r w:rsidRPr="00D11689">
        <w:rPr>
          <w:rFonts w:ascii="Verdana" w:hAnsi="Verdana" w:cs="Arial"/>
          <w:sz w:val="22"/>
        </w:rPr>
        <w:t>No se puede aplicar equivalencia de experiencia general por experiencia espec</w:t>
      </w:r>
      <w:r w:rsidR="00C3029C" w:rsidRPr="00D11689">
        <w:rPr>
          <w:rFonts w:ascii="Verdana" w:hAnsi="Verdana" w:cs="Arial"/>
          <w:sz w:val="22"/>
        </w:rPr>
        <w:t>í</w:t>
      </w:r>
      <w:r w:rsidRPr="00D11689">
        <w:rPr>
          <w:rFonts w:ascii="Verdana" w:hAnsi="Verdana" w:cs="Arial"/>
          <w:sz w:val="22"/>
        </w:rPr>
        <w:t>fica o viceversa. </w:t>
      </w:r>
    </w:p>
    <w:p w14:paraId="65865F7D" w14:textId="6F0A2FED" w:rsidR="004E2750" w:rsidRPr="00D11689" w:rsidRDefault="004E2750" w:rsidP="002469FE">
      <w:pPr>
        <w:rPr>
          <w:rFonts w:ascii="Verdana" w:hAnsi="Verdana" w:cs="Arial"/>
          <w:sz w:val="22"/>
          <w:lang w:val="es-ES"/>
        </w:rPr>
      </w:pPr>
    </w:p>
    <w:p w14:paraId="3C663FF2" w14:textId="4ED57345" w:rsidR="00156420" w:rsidRPr="00D11689" w:rsidRDefault="006A1CFF" w:rsidP="2D7BE78F">
      <w:pPr>
        <w:pStyle w:val="Ttulo2"/>
        <w:rPr>
          <w:rFonts w:ascii="Verdana" w:hAnsi="Verdana" w:cs="Arial"/>
          <w:i w:val="0"/>
          <w:sz w:val="22"/>
          <w:szCs w:val="22"/>
        </w:rPr>
      </w:pPr>
      <w:r w:rsidRPr="00D11689">
        <w:rPr>
          <w:rFonts w:ascii="Verdana" w:hAnsi="Verdana" w:cs="Arial"/>
          <w:i w:val="0"/>
          <w:sz w:val="22"/>
          <w:szCs w:val="22"/>
        </w:rPr>
        <w:t>Requisitos del personal</w:t>
      </w:r>
    </w:p>
    <w:p w14:paraId="0A7624C4" w14:textId="716D3C7B" w:rsidR="006A1CFF" w:rsidRPr="00D11689" w:rsidRDefault="006A1CFF" w:rsidP="006A1CFF">
      <w:pPr>
        <w:rPr>
          <w:rFonts w:ascii="Verdana" w:hAnsi="Verdana" w:cs="Arial"/>
          <w:sz w:val="22"/>
        </w:rPr>
      </w:pPr>
    </w:p>
    <w:p w14:paraId="05F6C0E7" w14:textId="174F3E34" w:rsidR="49A9303A" w:rsidRPr="00D11689" w:rsidRDefault="49A9303A">
      <w:pPr>
        <w:rPr>
          <w:rFonts w:ascii="Verdana" w:eastAsia="Arial" w:hAnsi="Verdana" w:cs="Arial"/>
          <w:color w:val="000000" w:themeColor="text1"/>
          <w:sz w:val="22"/>
        </w:rPr>
      </w:pPr>
      <w:r w:rsidRPr="00D11689">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D11689" w:rsidRDefault="2D7BE78F">
      <w:pPr>
        <w:rPr>
          <w:rFonts w:ascii="Verdana" w:eastAsia="Arial" w:hAnsi="Verdana" w:cs="Arial"/>
          <w:color w:val="000000" w:themeColor="text1"/>
          <w:sz w:val="22"/>
        </w:rPr>
      </w:pPr>
    </w:p>
    <w:p w14:paraId="6BD05397" w14:textId="44426254" w:rsidR="2D7BE78F" w:rsidRPr="00D11689" w:rsidRDefault="2D7BE78F" w:rsidP="00BD08C0">
      <w:pPr>
        <w:jc w:val="left"/>
        <w:rPr>
          <w:rFonts w:ascii="Verdana" w:eastAsia="Times New Roman" w:hAnsi="Verdana" w:cs="Arial"/>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D11689" w14:paraId="5C4FDC5E" w14:textId="77777777" w:rsidTr="00A42BB6">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D11689" w:rsidRDefault="2D7BE78F" w:rsidP="00BD08C0">
            <w:pPr>
              <w:spacing w:line="259" w:lineRule="auto"/>
              <w:rPr>
                <w:rFonts w:ascii="Verdana" w:eastAsia="Arial" w:hAnsi="Verdana" w:cs="Arial"/>
                <w:sz w:val="22"/>
              </w:rPr>
            </w:pPr>
            <w:r w:rsidRPr="00D11689">
              <w:rPr>
                <w:rFonts w:ascii="Verdana" w:eastAsia="Arial" w:hAnsi="Verdana" w:cs="Arial"/>
                <w:b/>
                <w:bCs/>
                <w:sz w:val="22"/>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D11689" w:rsidRDefault="2D7BE78F" w:rsidP="00BD08C0">
            <w:pPr>
              <w:spacing w:line="259" w:lineRule="auto"/>
              <w:rPr>
                <w:rFonts w:ascii="Verdana" w:eastAsia="Arial" w:hAnsi="Verdana" w:cs="Arial"/>
                <w:sz w:val="22"/>
              </w:rPr>
            </w:pPr>
            <w:r w:rsidRPr="00D11689">
              <w:rPr>
                <w:rFonts w:ascii="Verdana" w:eastAsia="Arial" w:hAnsi="Verdana" w:cs="Arial"/>
                <w:b/>
                <w:bCs/>
                <w:sz w:val="22"/>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D11689" w:rsidRDefault="2D7BE78F" w:rsidP="00BD08C0">
            <w:pPr>
              <w:spacing w:line="259" w:lineRule="auto"/>
              <w:rPr>
                <w:rFonts w:ascii="Verdana" w:eastAsia="Arial" w:hAnsi="Verdana" w:cs="Arial"/>
                <w:sz w:val="22"/>
              </w:rPr>
            </w:pPr>
            <w:r w:rsidRPr="00D11689">
              <w:rPr>
                <w:rFonts w:ascii="Verdana" w:eastAsia="Arial" w:hAnsi="Verdana" w:cs="Arial"/>
                <w:b/>
                <w:bCs/>
                <w:sz w:val="22"/>
                <w:lang w:val="es-ES"/>
              </w:rPr>
              <w:t>Requisitos de Experiencia Específica</w:t>
            </w:r>
          </w:p>
        </w:tc>
      </w:tr>
      <w:tr w:rsidR="2D7BE78F" w:rsidRPr="00D11689" w14:paraId="752767DA"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062A384F" w:rsidR="2D7BE78F" w:rsidRPr="00D11689" w:rsidRDefault="003D51CB" w:rsidP="00BD08C0">
            <w:pPr>
              <w:spacing w:line="259" w:lineRule="auto"/>
              <w:rPr>
                <w:rFonts w:ascii="Verdana" w:eastAsia="Arial" w:hAnsi="Verdana" w:cs="Arial"/>
                <w:color w:val="000000" w:themeColor="text1"/>
                <w:sz w:val="22"/>
              </w:rPr>
            </w:pPr>
            <w:r w:rsidRPr="00D11689">
              <w:rPr>
                <w:rFonts w:ascii="Verdana" w:eastAsia="Arial" w:hAnsi="Verdana" w:cs="Arial"/>
                <w:color w:val="000000" w:themeColor="text1"/>
                <w:sz w:val="22"/>
              </w:rPr>
              <w:t>Ingeniero civil y/o arquitecto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09CA3B85" w:rsidR="2D7BE78F" w:rsidRPr="00D11689" w:rsidRDefault="003D51CB" w:rsidP="00BD08C0">
            <w:pPr>
              <w:spacing w:line="259" w:lineRule="auto"/>
              <w:rPr>
                <w:rFonts w:ascii="Verdana" w:eastAsia="Arial" w:hAnsi="Verdana" w:cs="Arial"/>
                <w:color w:val="000000" w:themeColor="text1"/>
                <w:sz w:val="22"/>
              </w:rPr>
            </w:pPr>
            <w:r w:rsidRPr="00D11689">
              <w:rPr>
                <w:rFonts w:ascii="Verdana" w:eastAsia="Arial" w:hAnsi="Verdana" w:cs="Arial"/>
                <w:color w:val="000000" w:themeColor="text1"/>
                <w:sz w:val="22"/>
                <w:lang w:val="es-ES"/>
              </w:rPr>
              <w:t>10 años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50B29164" w:rsidR="2D7BE78F" w:rsidRPr="00D11689" w:rsidRDefault="003D51CB" w:rsidP="00BD08C0">
            <w:pPr>
              <w:spacing w:line="259" w:lineRule="auto"/>
              <w:rPr>
                <w:rFonts w:ascii="Verdana" w:eastAsia="Arial" w:hAnsi="Verdana" w:cs="Arial"/>
                <w:color w:val="000000" w:themeColor="text1"/>
                <w:sz w:val="22"/>
              </w:rPr>
            </w:pPr>
            <w:r w:rsidRPr="00D11689">
              <w:rPr>
                <w:rFonts w:ascii="Verdana" w:hAnsi="Verdana"/>
                <w:sz w:val="22"/>
              </w:rPr>
              <w:t>Mínimo siete (7) años de experiencia profesional a través de certificaciones de contratos de obras terminadas con entidades públicas y/o privadas.</w:t>
            </w:r>
          </w:p>
        </w:tc>
      </w:tr>
      <w:tr w:rsidR="2D7BE78F" w:rsidRPr="00D11689" w14:paraId="505F91F2"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5CFE5538" w:rsidR="2D7BE78F" w:rsidRPr="00D11689" w:rsidRDefault="2D7BE78F" w:rsidP="00BD08C0">
            <w:pPr>
              <w:spacing w:line="259" w:lineRule="auto"/>
              <w:rPr>
                <w:rFonts w:ascii="Verdana" w:eastAsia="Arial" w:hAnsi="Verdana" w:cs="Arial"/>
                <w:color w:val="000000" w:themeColor="text1"/>
                <w:sz w:val="22"/>
              </w:rPr>
            </w:pPr>
            <w:r w:rsidRPr="00D11689">
              <w:rPr>
                <w:rFonts w:ascii="Verdana" w:eastAsia="Arial" w:hAnsi="Verdana" w:cs="Arial"/>
                <w:color w:val="000000" w:themeColor="text1"/>
                <w:sz w:val="22"/>
                <w:highlight w:val="lightGray"/>
                <w:lang w:val="es-ES"/>
              </w:rPr>
              <w:t>[Repetir para cada especialista o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1A129D17" w:rsidR="2D7BE78F" w:rsidRPr="00D11689" w:rsidRDefault="2D7BE78F" w:rsidP="00BD08C0">
            <w:pPr>
              <w:spacing w:line="259" w:lineRule="auto"/>
              <w:rPr>
                <w:rFonts w:ascii="Verdana" w:eastAsia="Arial" w:hAnsi="Verdana" w:cs="Arial"/>
                <w:color w:val="000000" w:themeColor="text1"/>
                <w:sz w:val="22"/>
              </w:rPr>
            </w:pPr>
            <w:r w:rsidRPr="00D11689">
              <w:rPr>
                <w:rFonts w:ascii="Verdana" w:eastAsia="Arial" w:hAnsi="Verdana" w:cs="Arial"/>
                <w:color w:val="000000" w:themeColor="text1"/>
                <w:sz w:val="22"/>
                <w:highlight w:val="lightGray"/>
                <w:lang w:val="es-ES"/>
              </w:rPr>
              <w:t>[Incluir]</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13306809" w:rsidR="2D7BE78F" w:rsidRPr="00D11689" w:rsidRDefault="2D7BE78F" w:rsidP="00BD08C0">
            <w:pPr>
              <w:spacing w:line="259" w:lineRule="auto"/>
              <w:rPr>
                <w:rFonts w:ascii="Verdana" w:eastAsia="Arial" w:hAnsi="Verdana" w:cs="Arial"/>
                <w:color w:val="000000" w:themeColor="text1"/>
                <w:sz w:val="22"/>
              </w:rPr>
            </w:pPr>
            <w:r w:rsidRPr="00D11689">
              <w:rPr>
                <w:rFonts w:ascii="Verdana" w:eastAsia="Arial" w:hAnsi="Verdana" w:cs="Arial"/>
                <w:color w:val="000000" w:themeColor="text1"/>
                <w:sz w:val="22"/>
                <w:highlight w:val="lightGray"/>
                <w:lang w:val="es-ES"/>
              </w:rPr>
              <w:t>[Incluir]</w:t>
            </w:r>
          </w:p>
        </w:tc>
      </w:tr>
    </w:tbl>
    <w:p w14:paraId="58714C92" w14:textId="35F9C7EC" w:rsidR="2D7BE78F" w:rsidRPr="00D11689"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D11689" w:rsidRDefault="00062056" w:rsidP="1490B45D">
      <w:pPr>
        <w:pStyle w:val="Ttulo1"/>
        <w:rPr>
          <w:rFonts w:ascii="Verdana" w:hAnsi="Verdana" w:cs="Arial"/>
          <w:sz w:val="22"/>
          <w:szCs w:val="22"/>
        </w:rPr>
      </w:pPr>
      <w:r w:rsidRPr="00D11689">
        <w:rPr>
          <w:rFonts w:ascii="Verdana" w:hAnsi="Verdana" w:cs="Arial"/>
          <w:sz w:val="22"/>
          <w:szCs w:val="22"/>
        </w:rPr>
        <w:t>Maquinaria mínima del proyecto</w:t>
      </w:r>
    </w:p>
    <w:p w14:paraId="1DA87E66" w14:textId="77777777" w:rsidR="00F40D8C" w:rsidRPr="00D11689" w:rsidRDefault="00F40D8C" w:rsidP="00660E07">
      <w:pPr>
        <w:rPr>
          <w:rFonts w:ascii="Verdana" w:hAnsi="Verdana" w:cs="Arial"/>
          <w:sz w:val="22"/>
        </w:rPr>
      </w:pPr>
    </w:p>
    <w:p w14:paraId="67E70674" w14:textId="5EB42296" w:rsidR="004B6353" w:rsidRPr="00D11689" w:rsidRDefault="003D51CB" w:rsidP="004B6353">
      <w:pPr>
        <w:rPr>
          <w:rFonts w:ascii="Verdana" w:hAnsi="Verdana" w:cs="Arial"/>
          <w:sz w:val="22"/>
        </w:rPr>
      </w:pPr>
      <w:r w:rsidRPr="00D11689">
        <w:rPr>
          <w:rFonts w:ascii="Verdana" w:hAnsi="Verdana" w:cs="Arial"/>
          <w:sz w:val="22"/>
        </w:rPr>
        <w:t>Maquinarias menores</w:t>
      </w:r>
    </w:p>
    <w:p w14:paraId="1D26AA76" w14:textId="6F662790" w:rsidR="00D5067B" w:rsidRPr="00D11689" w:rsidRDefault="00D5067B" w:rsidP="00DB2628">
      <w:pPr>
        <w:rPr>
          <w:rFonts w:ascii="Verdana" w:hAnsi="Verdana" w:cs="Arial"/>
          <w:sz w:val="22"/>
        </w:rPr>
      </w:pPr>
    </w:p>
    <w:p w14:paraId="734D56A9" w14:textId="50711F22" w:rsidR="6849EFF7" w:rsidRPr="00D11689" w:rsidRDefault="6849EFF7" w:rsidP="1490B45D">
      <w:pPr>
        <w:pStyle w:val="Ttulo1"/>
        <w:rPr>
          <w:rFonts w:ascii="Verdana" w:eastAsia="Verdana" w:hAnsi="Verdana" w:cs="Arial"/>
          <w:bCs/>
          <w:color w:val="000000" w:themeColor="text1"/>
          <w:sz w:val="22"/>
          <w:szCs w:val="22"/>
        </w:rPr>
      </w:pPr>
      <w:r w:rsidRPr="00D11689">
        <w:rPr>
          <w:rFonts w:ascii="Verdana" w:eastAsia="Verdana" w:hAnsi="Verdana" w:cs="Arial"/>
          <w:bCs/>
          <w:color w:val="000000" w:themeColor="text1"/>
          <w:sz w:val="22"/>
          <w:szCs w:val="22"/>
          <w:lang w:val="es-ES"/>
        </w:rPr>
        <w:t xml:space="preserve">POSIBLES FUENTES DE MATERIALES PARA EL PROYECTO </w:t>
      </w:r>
    </w:p>
    <w:p w14:paraId="534A4F6A" w14:textId="01FC9859" w:rsidR="1490B45D" w:rsidRPr="00D11689" w:rsidRDefault="1490B45D" w:rsidP="1490B45D">
      <w:pPr>
        <w:spacing w:after="160" w:line="259" w:lineRule="auto"/>
        <w:rPr>
          <w:rFonts w:ascii="Verdana" w:eastAsia="Verdana" w:hAnsi="Verdana" w:cs="Arial"/>
          <w:color w:val="000000" w:themeColor="text1"/>
          <w:sz w:val="22"/>
        </w:rPr>
      </w:pPr>
    </w:p>
    <w:p w14:paraId="754BCE39" w14:textId="554DDED8" w:rsidR="6849EFF7" w:rsidRPr="00D11689" w:rsidRDefault="6849EFF7" w:rsidP="1490B45D">
      <w:pPr>
        <w:spacing w:after="160" w:line="259" w:lineRule="auto"/>
        <w:rPr>
          <w:rFonts w:ascii="Verdana" w:eastAsia="Verdana" w:hAnsi="Verdana" w:cs="Arial"/>
          <w:color w:val="000000" w:themeColor="text1"/>
          <w:sz w:val="22"/>
        </w:rPr>
      </w:pPr>
      <w:r w:rsidRPr="00D11689">
        <w:rPr>
          <w:rFonts w:ascii="Verdana" w:eastAsia="Verdana" w:hAnsi="Verdana" w:cs="Arial"/>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D11689" w:rsidRDefault="6849EFF7" w:rsidP="1490B45D">
      <w:pPr>
        <w:spacing w:after="160" w:line="259" w:lineRule="auto"/>
        <w:rPr>
          <w:rFonts w:ascii="Verdana" w:eastAsia="Verdana" w:hAnsi="Verdana" w:cs="Arial"/>
          <w:color w:val="000000" w:themeColor="text1"/>
          <w:sz w:val="22"/>
        </w:rPr>
      </w:pPr>
      <w:r w:rsidRPr="00D11689">
        <w:rPr>
          <w:rFonts w:ascii="Verdana" w:eastAsia="Verdana" w:hAnsi="Verdana" w:cs="Arial"/>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D11689" w:rsidRDefault="6849EFF7" w:rsidP="1490B45D">
      <w:pPr>
        <w:spacing w:after="160" w:line="259" w:lineRule="auto"/>
        <w:rPr>
          <w:rFonts w:ascii="Verdana" w:eastAsia="Verdana" w:hAnsi="Verdana" w:cs="Arial"/>
          <w:color w:val="000000" w:themeColor="text1"/>
          <w:sz w:val="22"/>
        </w:rPr>
      </w:pPr>
      <w:r w:rsidRPr="00D11689">
        <w:rPr>
          <w:rFonts w:ascii="Verdana" w:eastAsia="Verdana" w:hAnsi="Verdana" w:cs="Arial"/>
          <w:color w:val="000000" w:themeColor="text1"/>
          <w:sz w:val="22"/>
          <w:lang w:val="es-ES"/>
        </w:rPr>
        <w:t xml:space="preserve">Las fuentes seleccionadas por el contratista deben ser previamente autorizadas por la respectiva interventoría o supervisión, previo al inicio de las obras. </w:t>
      </w:r>
      <w:r w:rsidRPr="00D11689">
        <w:rPr>
          <w:rFonts w:ascii="Verdana" w:eastAsia="Verdana" w:hAnsi="Verdana" w:cs="Arial"/>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D11689" w:rsidRDefault="6849EFF7" w:rsidP="1490B45D">
      <w:pPr>
        <w:spacing w:after="160" w:line="259" w:lineRule="auto"/>
        <w:rPr>
          <w:rFonts w:ascii="Verdana" w:eastAsia="Verdana" w:hAnsi="Verdana" w:cs="Arial"/>
          <w:color w:val="000000" w:themeColor="text1"/>
          <w:sz w:val="22"/>
        </w:rPr>
      </w:pPr>
      <w:r w:rsidRPr="00D11689">
        <w:rPr>
          <w:rFonts w:ascii="Verdana" w:eastAsia="Verdana" w:hAnsi="Verdana" w:cs="Arial"/>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D11689" w:rsidRDefault="6849EFF7" w:rsidP="1490B45D">
      <w:pPr>
        <w:spacing w:after="160" w:line="259" w:lineRule="auto"/>
        <w:rPr>
          <w:rFonts w:ascii="Verdana" w:eastAsia="Verdana" w:hAnsi="Verdana" w:cs="Arial"/>
          <w:color w:val="000000" w:themeColor="text1"/>
          <w:sz w:val="22"/>
        </w:rPr>
      </w:pPr>
      <w:r w:rsidRPr="00D11689">
        <w:rPr>
          <w:rFonts w:ascii="Verdana" w:eastAsia="Verdana" w:hAnsi="Verdana" w:cs="Arial"/>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D11689" w:rsidRDefault="6849EFF7" w:rsidP="1490B45D">
      <w:pPr>
        <w:pStyle w:val="Ttulo1"/>
        <w:rPr>
          <w:rFonts w:ascii="Verdana" w:eastAsia="Verdana" w:hAnsi="Verdana" w:cs="Arial"/>
          <w:bCs/>
          <w:color w:val="000000" w:themeColor="text1"/>
          <w:sz w:val="22"/>
          <w:szCs w:val="22"/>
        </w:rPr>
      </w:pPr>
      <w:r w:rsidRPr="00D11689">
        <w:rPr>
          <w:rFonts w:ascii="Verdana" w:eastAsia="Verdana" w:hAnsi="Verdana" w:cs="Arial"/>
          <w:bCs/>
          <w:color w:val="000000" w:themeColor="text1"/>
          <w:sz w:val="22"/>
          <w:szCs w:val="22"/>
          <w:lang w:val="es-ES"/>
        </w:rPr>
        <w:lastRenderedPageBreak/>
        <w:t>OBRAS PROVISIONALES</w:t>
      </w:r>
    </w:p>
    <w:p w14:paraId="2CB56086" w14:textId="6C9A52E3" w:rsidR="1490B45D" w:rsidRPr="00D11689" w:rsidRDefault="1490B45D" w:rsidP="1490B45D">
      <w:pPr>
        <w:rPr>
          <w:rFonts w:ascii="Verdana" w:eastAsia="Arial" w:hAnsi="Verdana" w:cs="Arial"/>
          <w:color w:val="000000" w:themeColor="text1"/>
          <w:sz w:val="22"/>
        </w:rPr>
      </w:pPr>
    </w:p>
    <w:p w14:paraId="14A470AD" w14:textId="1EB176A7" w:rsidR="6849EFF7" w:rsidRPr="00D11689" w:rsidRDefault="003D51CB" w:rsidP="1490B45D">
      <w:pPr>
        <w:pStyle w:val="InviasNormal"/>
        <w:spacing w:line="276" w:lineRule="auto"/>
        <w:rPr>
          <w:rFonts w:ascii="Verdana" w:eastAsia="Verdana" w:hAnsi="Verdana" w:cs="Arial"/>
          <w:color w:val="000000" w:themeColor="text1"/>
          <w:sz w:val="22"/>
        </w:rPr>
      </w:pPr>
      <w:r w:rsidRPr="00D11689">
        <w:rPr>
          <w:rFonts w:ascii="Verdana" w:eastAsia="Verdana" w:hAnsi="Verdana" w:cs="Arial"/>
          <w:color w:val="000000" w:themeColor="text1"/>
          <w:sz w:val="22"/>
        </w:rPr>
        <w:t>NA</w:t>
      </w:r>
    </w:p>
    <w:p w14:paraId="0AB7EFD5" w14:textId="78672FBB" w:rsidR="00AE6755" w:rsidRPr="00D11689" w:rsidRDefault="00CF369B" w:rsidP="009232B2">
      <w:pPr>
        <w:pStyle w:val="Ttulo1"/>
        <w:rPr>
          <w:rFonts w:ascii="Verdana" w:hAnsi="Verdana" w:cs="Arial"/>
          <w:sz w:val="22"/>
          <w:szCs w:val="22"/>
        </w:rPr>
      </w:pPr>
      <w:r w:rsidRPr="00D11689">
        <w:rPr>
          <w:rFonts w:ascii="Verdana" w:hAnsi="Verdana" w:cs="Arial"/>
          <w:sz w:val="22"/>
          <w:szCs w:val="22"/>
        </w:rPr>
        <w:t>S</w:t>
      </w:r>
      <w:r w:rsidR="005316D7" w:rsidRPr="00D11689">
        <w:rPr>
          <w:rFonts w:ascii="Verdana" w:hAnsi="Verdana" w:cs="Arial"/>
          <w:sz w:val="22"/>
          <w:szCs w:val="22"/>
        </w:rPr>
        <w:t xml:space="preserve">eñalización </w:t>
      </w:r>
    </w:p>
    <w:p w14:paraId="43C1E908" w14:textId="4D2E398D" w:rsidR="005316D7" w:rsidRPr="00D11689" w:rsidRDefault="005316D7" w:rsidP="005316D7">
      <w:pPr>
        <w:rPr>
          <w:rFonts w:ascii="Verdana" w:hAnsi="Verdana" w:cs="Arial"/>
          <w:sz w:val="22"/>
        </w:rPr>
      </w:pPr>
    </w:p>
    <w:p w14:paraId="5FAFAB4C" w14:textId="58CFF511" w:rsidR="009E22FA" w:rsidRPr="00D11689" w:rsidRDefault="009E22FA" w:rsidP="009E22FA">
      <w:pPr>
        <w:rPr>
          <w:rFonts w:ascii="Verdana" w:hAnsi="Verdana" w:cs="Arial"/>
          <w:sz w:val="22"/>
        </w:rPr>
      </w:pPr>
      <w:r w:rsidRPr="00D11689">
        <w:rPr>
          <w:rFonts w:ascii="Verdana" w:hAnsi="Verdana" w:cs="Arial"/>
          <w:sz w:val="22"/>
        </w:rPr>
        <w:t xml:space="preserve">De ser necesario, son de cargo del </w:t>
      </w:r>
      <w:r w:rsidR="1C9952AE" w:rsidRPr="00D11689">
        <w:rPr>
          <w:rFonts w:ascii="Verdana" w:hAnsi="Verdana" w:cs="Arial"/>
          <w:sz w:val="22"/>
        </w:rPr>
        <w:t>P</w:t>
      </w:r>
      <w:r w:rsidRPr="00D11689">
        <w:rPr>
          <w:rFonts w:ascii="Verdana" w:hAnsi="Verdana" w:cs="Arial"/>
          <w:sz w:val="22"/>
        </w:rPr>
        <w:t xml:space="preserve">roponente favorecido todos los costos requeridos para </w:t>
      </w:r>
      <w:r w:rsidR="001418DC" w:rsidRPr="00D11689">
        <w:rPr>
          <w:rFonts w:ascii="Verdana" w:hAnsi="Verdana" w:cs="Arial"/>
          <w:sz w:val="22"/>
        </w:rPr>
        <w:t>instalar</w:t>
      </w:r>
      <w:r w:rsidRPr="00D11689">
        <w:rPr>
          <w:rFonts w:ascii="Verdana" w:hAnsi="Verdana" w:cs="Arial"/>
          <w:sz w:val="22"/>
        </w:rPr>
        <w:t xml:space="preserve"> y mantener la señalización de </w:t>
      </w:r>
      <w:r w:rsidR="001418DC" w:rsidRPr="00D11689">
        <w:rPr>
          <w:rFonts w:ascii="Verdana" w:hAnsi="Verdana" w:cs="Arial"/>
          <w:sz w:val="22"/>
        </w:rPr>
        <w:t xml:space="preserve">la </w:t>
      </w:r>
      <w:r w:rsidRPr="00D11689">
        <w:rPr>
          <w:rFonts w:ascii="Verdana" w:hAnsi="Verdana" w:cs="Arial"/>
          <w:sz w:val="22"/>
        </w:rPr>
        <w:t xml:space="preserve">obra y las vallas informativas, la iluminación nocturna y demás dispositivos de seguridad </w:t>
      </w:r>
      <w:r w:rsidR="00887F8E" w:rsidRPr="00D11689">
        <w:rPr>
          <w:rFonts w:ascii="Verdana" w:hAnsi="Verdana" w:cs="Arial"/>
          <w:sz w:val="22"/>
        </w:rPr>
        <w:t>y salud en el trabajo</w:t>
      </w:r>
      <w:r w:rsidR="00D2363E" w:rsidRPr="00D11689">
        <w:rPr>
          <w:rFonts w:ascii="Verdana" w:hAnsi="Verdana" w:cs="Arial"/>
          <w:sz w:val="22"/>
        </w:rPr>
        <w:t>,</w:t>
      </w:r>
      <w:r w:rsidRPr="00D11689">
        <w:rPr>
          <w:rFonts w:ascii="Verdana" w:hAnsi="Verdana" w:cs="Arial"/>
          <w:sz w:val="22"/>
        </w:rPr>
        <w:t xml:space="preserve"> de comunicación y coordinación en los términos definidos por las autoridades competentes.  </w:t>
      </w:r>
    </w:p>
    <w:p w14:paraId="714B5A33" w14:textId="77777777" w:rsidR="009E22FA" w:rsidRPr="00D11689" w:rsidRDefault="009E22FA" w:rsidP="009E22FA">
      <w:pPr>
        <w:rPr>
          <w:rFonts w:ascii="Verdana" w:hAnsi="Verdana" w:cs="Arial"/>
          <w:sz w:val="22"/>
        </w:rPr>
      </w:pPr>
    </w:p>
    <w:p w14:paraId="0162B2FD" w14:textId="1389A1DC" w:rsidR="005316D7" w:rsidRPr="00D11689" w:rsidRDefault="41BA5FC8" w:rsidP="009E22FA">
      <w:pPr>
        <w:rPr>
          <w:rFonts w:ascii="Verdana" w:hAnsi="Verdana" w:cs="Arial"/>
          <w:sz w:val="22"/>
        </w:rPr>
      </w:pPr>
      <w:r w:rsidRPr="00D11689">
        <w:rPr>
          <w:rFonts w:ascii="Verdana" w:hAnsi="Verdana" w:cs="Arial"/>
          <w:sz w:val="22"/>
        </w:rPr>
        <w:t xml:space="preserve">Sin perjuicio de lo anterior, la </w:t>
      </w:r>
      <w:r w:rsidR="379E3196" w:rsidRPr="00D11689">
        <w:rPr>
          <w:rFonts w:ascii="Verdana" w:hAnsi="Verdana" w:cs="Arial"/>
          <w:sz w:val="22"/>
        </w:rPr>
        <w:t>E</w:t>
      </w:r>
      <w:r w:rsidRPr="00D11689">
        <w:rPr>
          <w:rFonts w:ascii="Verdana" w:hAnsi="Verdana" w:cs="Arial"/>
          <w:sz w:val="22"/>
        </w:rPr>
        <w:t xml:space="preserve">ntidad debe definir puntualmente cuáles son los costos directos e indirectos incluidos dentro del </w:t>
      </w:r>
      <w:r w:rsidR="74B82A60" w:rsidRPr="00D11689">
        <w:rPr>
          <w:rFonts w:ascii="Verdana" w:hAnsi="Verdana" w:cs="Arial"/>
          <w:sz w:val="22"/>
        </w:rPr>
        <w:t>P</w:t>
      </w:r>
      <w:r w:rsidRPr="00D11689">
        <w:rPr>
          <w:rFonts w:ascii="Verdana" w:hAnsi="Verdana" w:cs="Arial"/>
          <w:sz w:val="22"/>
        </w:rPr>
        <w:t xml:space="preserve">resupuesto </w:t>
      </w:r>
      <w:r w:rsidR="74B82A60" w:rsidRPr="00D11689">
        <w:rPr>
          <w:rFonts w:ascii="Verdana" w:hAnsi="Verdana" w:cs="Arial"/>
          <w:sz w:val="22"/>
        </w:rPr>
        <w:t>O</w:t>
      </w:r>
      <w:r w:rsidRPr="00D11689">
        <w:rPr>
          <w:rFonts w:ascii="Verdana" w:hAnsi="Verdana" w:cs="Arial"/>
          <w:sz w:val="22"/>
        </w:rPr>
        <w:t>ficial dependiendo del proyecto a ejecutar.</w:t>
      </w:r>
    </w:p>
    <w:p w14:paraId="22699C93" w14:textId="77777777" w:rsidR="00AE6755" w:rsidRPr="00D11689" w:rsidRDefault="00AE6755" w:rsidP="00AE6755">
      <w:pPr>
        <w:rPr>
          <w:rFonts w:ascii="Verdana" w:hAnsi="Verdana" w:cs="Arial"/>
          <w:sz w:val="22"/>
        </w:rPr>
      </w:pPr>
    </w:p>
    <w:p w14:paraId="3134F582" w14:textId="5807204A" w:rsidR="00850B16" w:rsidRPr="00D11689" w:rsidRDefault="00CF369B" w:rsidP="00EB365C">
      <w:pPr>
        <w:pStyle w:val="Ttulo1"/>
        <w:rPr>
          <w:rFonts w:ascii="Verdana" w:hAnsi="Verdana" w:cs="Arial"/>
          <w:sz w:val="22"/>
          <w:szCs w:val="22"/>
        </w:rPr>
      </w:pPr>
      <w:r w:rsidRPr="00D11689">
        <w:rPr>
          <w:rFonts w:ascii="Verdana" w:hAnsi="Verdana" w:cs="Arial"/>
          <w:sz w:val="22"/>
          <w:szCs w:val="22"/>
        </w:rPr>
        <w:t>P</w:t>
      </w:r>
      <w:r w:rsidR="00EB365C" w:rsidRPr="00D11689">
        <w:rPr>
          <w:rFonts w:ascii="Verdana" w:hAnsi="Verdana" w:cs="Arial"/>
          <w:sz w:val="22"/>
          <w:szCs w:val="22"/>
        </w:rPr>
        <w:t xml:space="preserve">ermisos, licencias y autorizaciones </w:t>
      </w:r>
    </w:p>
    <w:p w14:paraId="2C54DF09" w14:textId="4EFD3715" w:rsidR="00EB365C" w:rsidRPr="00D11689" w:rsidRDefault="00EB365C" w:rsidP="00EB365C">
      <w:pPr>
        <w:rPr>
          <w:rFonts w:ascii="Verdana" w:hAnsi="Verdana" w:cs="Arial"/>
          <w:sz w:val="22"/>
        </w:rPr>
      </w:pPr>
    </w:p>
    <w:p w14:paraId="63370029" w14:textId="33FCB8AA" w:rsidR="00EB365C" w:rsidRPr="00D11689" w:rsidRDefault="003D51CB" w:rsidP="00EB365C">
      <w:pPr>
        <w:rPr>
          <w:rFonts w:ascii="Verdana" w:hAnsi="Verdana" w:cs="Arial"/>
          <w:sz w:val="22"/>
        </w:rPr>
      </w:pPr>
      <w:r w:rsidRPr="00D11689">
        <w:rPr>
          <w:rFonts w:ascii="Verdana" w:hAnsi="Verdana" w:cs="Arial"/>
          <w:sz w:val="22"/>
        </w:rPr>
        <w:t>NA</w:t>
      </w:r>
    </w:p>
    <w:p w14:paraId="44BCEB92" w14:textId="1EA60B92" w:rsidR="00850B16" w:rsidRPr="00D11689" w:rsidRDefault="00850B16" w:rsidP="00925DDB">
      <w:pPr>
        <w:rPr>
          <w:rFonts w:ascii="Verdana" w:hAnsi="Verdana" w:cs="Arial"/>
          <w:sz w:val="22"/>
        </w:rPr>
      </w:pPr>
    </w:p>
    <w:p w14:paraId="132314FD" w14:textId="12D23FD4" w:rsidR="6FB57258" w:rsidRPr="00D11689" w:rsidRDefault="6FB57258" w:rsidP="1490B45D">
      <w:pPr>
        <w:pStyle w:val="Ttulo1"/>
        <w:rPr>
          <w:rFonts w:ascii="Verdana" w:hAnsi="Verdana" w:cs="Arial"/>
          <w:sz w:val="22"/>
          <w:szCs w:val="22"/>
        </w:rPr>
      </w:pPr>
      <w:r w:rsidRPr="00D11689">
        <w:rPr>
          <w:rFonts w:ascii="Verdana" w:hAnsi="Verdana" w:cs="Arial"/>
          <w:sz w:val="22"/>
          <w:szCs w:val="22"/>
          <w:lang w:val="es-ES"/>
        </w:rPr>
        <w:t>NOTAS TÉCNICAS ESPECÍFICAS PARA EL PROYECTO</w:t>
      </w:r>
    </w:p>
    <w:p w14:paraId="2E562079" w14:textId="72145C68" w:rsidR="1490B45D" w:rsidRPr="00D11689" w:rsidRDefault="1490B45D" w:rsidP="1490B45D">
      <w:pPr>
        <w:rPr>
          <w:rFonts w:ascii="Verdana" w:hAnsi="Verdana" w:cs="Arial"/>
          <w:sz w:val="22"/>
        </w:rPr>
      </w:pPr>
    </w:p>
    <w:p w14:paraId="5061BF2F" w14:textId="6AF44225" w:rsidR="6FB57258" w:rsidRPr="00D11689" w:rsidRDefault="003D51CB" w:rsidP="00A42BB6">
      <w:pPr>
        <w:rPr>
          <w:rFonts w:ascii="Verdana" w:eastAsia="Arial" w:hAnsi="Verdana" w:cs="Arial"/>
          <w:color w:val="000000" w:themeColor="text1"/>
          <w:sz w:val="22"/>
        </w:rPr>
      </w:pPr>
      <w:r w:rsidRPr="00D11689">
        <w:rPr>
          <w:rFonts w:ascii="Verdana" w:eastAsia="Arial" w:hAnsi="Verdana" w:cs="Arial"/>
          <w:color w:val="000000" w:themeColor="text1"/>
          <w:sz w:val="22"/>
        </w:rPr>
        <w:t>NA</w:t>
      </w:r>
    </w:p>
    <w:p w14:paraId="31E2F903" w14:textId="344C5D77" w:rsidR="2D7BE78F" w:rsidRPr="00D11689" w:rsidRDefault="2D7BE78F" w:rsidP="00A42BB6">
      <w:pPr>
        <w:rPr>
          <w:rFonts w:ascii="Verdana" w:hAnsi="Verdana" w:cs="Arial"/>
          <w:sz w:val="22"/>
        </w:rPr>
      </w:pPr>
    </w:p>
    <w:p w14:paraId="6BC81B0B" w14:textId="0B813A0A" w:rsidR="00850B16" w:rsidRPr="00D11689" w:rsidRDefault="00CF369B" w:rsidP="002B7C83">
      <w:pPr>
        <w:pStyle w:val="Ttulo1"/>
        <w:rPr>
          <w:rFonts w:ascii="Verdana" w:hAnsi="Verdana" w:cs="Arial"/>
          <w:sz w:val="22"/>
          <w:szCs w:val="22"/>
        </w:rPr>
      </w:pPr>
      <w:r w:rsidRPr="00D11689">
        <w:rPr>
          <w:rFonts w:ascii="Verdana" w:hAnsi="Verdana" w:cs="Arial"/>
          <w:sz w:val="22"/>
          <w:szCs w:val="22"/>
        </w:rPr>
        <w:t>D</w:t>
      </w:r>
      <w:r w:rsidR="002B7C83" w:rsidRPr="00D11689">
        <w:rPr>
          <w:rFonts w:ascii="Verdana" w:hAnsi="Verdana" w:cs="Arial"/>
          <w:sz w:val="22"/>
          <w:szCs w:val="22"/>
        </w:rPr>
        <w:t xml:space="preserve">ocumentos técnicos adicionales </w:t>
      </w:r>
    </w:p>
    <w:p w14:paraId="13B34F37" w14:textId="60F2A2CE" w:rsidR="002B7C83" w:rsidRPr="00D11689" w:rsidRDefault="002B7C83" w:rsidP="002B7C83">
      <w:pPr>
        <w:rPr>
          <w:rFonts w:ascii="Verdana" w:hAnsi="Verdana" w:cs="Arial"/>
          <w:sz w:val="22"/>
        </w:rPr>
      </w:pPr>
    </w:p>
    <w:p w14:paraId="575CB105" w14:textId="28CB7034" w:rsidR="002B7C83" w:rsidRPr="00D11689" w:rsidRDefault="003D51CB" w:rsidP="003D51CB">
      <w:pPr>
        <w:rPr>
          <w:rFonts w:ascii="Verdana" w:hAnsi="Verdana" w:cs="Arial"/>
          <w:sz w:val="22"/>
        </w:rPr>
      </w:pPr>
      <w:r w:rsidRPr="00D11689">
        <w:rPr>
          <w:rFonts w:ascii="Verdana" w:hAnsi="Verdana" w:cs="Arial"/>
          <w:sz w:val="22"/>
        </w:rPr>
        <w:t>NA</w:t>
      </w:r>
    </w:p>
    <w:p w14:paraId="65610B4C" w14:textId="07DB998A" w:rsidR="002B7C83" w:rsidRPr="00D11689" w:rsidRDefault="002B7C83" w:rsidP="002B7C83">
      <w:pPr>
        <w:rPr>
          <w:rFonts w:ascii="Verdana" w:hAnsi="Verdana" w:cs="Arial"/>
          <w:sz w:val="22"/>
        </w:rPr>
      </w:pPr>
    </w:p>
    <w:p w14:paraId="3EC6CF5B" w14:textId="77777777" w:rsidR="00CF369B" w:rsidRPr="00D11689" w:rsidRDefault="00CF369B" w:rsidP="002B7C83">
      <w:pPr>
        <w:rPr>
          <w:rFonts w:ascii="Verdana" w:hAnsi="Verdana" w:cs="Arial"/>
          <w:sz w:val="22"/>
        </w:rPr>
      </w:pPr>
    </w:p>
    <w:p w14:paraId="310DC0D1" w14:textId="141384E8" w:rsidR="00C10018" w:rsidRPr="00D11689" w:rsidRDefault="00C10018" w:rsidP="00C10018">
      <w:pPr>
        <w:rPr>
          <w:rFonts w:ascii="Verdana" w:hAnsi="Verdana" w:cs="Arial"/>
          <w:sz w:val="22"/>
        </w:rPr>
      </w:pPr>
      <w:r w:rsidRPr="00D11689">
        <w:rPr>
          <w:rFonts w:ascii="Verdana" w:hAnsi="Verdana" w:cs="Arial"/>
          <w:sz w:val="22"/>
        </w:rPr>
        <w:t>En constancia, se firma en ______________, a los ____ días del mes de _____ de 20XX.</w:t>
      </w:r>
    </w:p>
    <w:p w14:paraId="4BDE83BC" w14:textId="77777777" w:rsidR="00C10018" w:rsidRPr="00D11689" w:rsidRDefault="00C10018" w:rsidP="00C10018">
      <w:pPr>
        <w:rPr>
          <w:rFonts w:ascii="Verdana" w:hAnsi="Verdana" w:cs="Arial"/>
          <w:sz w:val="22"/>
        </w:rPr>
      </w:pPr>
    </w:p>
    <w:p w14:paraId="70C50B29" w14:textId="77777777" w:rsidR="00C10018" w:rsidRPr="00D11689" w:rsidRDefault="00C10018" w:rsidP="00C10018">
      <w:pPr>
        <w:jc w:val="center"/>
        <w:rPr>
          <w:rFonts w:ascii="Verdana" w:hAnsi="Verdana" w:cs="Arial"/>
          <w:sz w:val="22"/>
        </w:rPr>
      </w:pPr>
    </w:p>
    <w:p w14:paraId="524A16E9" w14:textId="77777777" w:rsidR="00C10018" w:rsidRPr="00D11689" w:rsidRDefault="00C10018" w:rsidP="00C10018">
      <w:pPr>
        <w:jc w:val="center"/>
        <w:rPr>
          <w:rFonts w:ascii="Verdana" w:hAnsi="Verdana" w:cs="Arial"/>
          <w:sz w:val="22"/>
        </w:rPr>
      </w:pPr>
      <w:r w:rsidRPr="00D11689">
        <w:rPr>
          <w:rFonts w:ascii="Verdana" w:hAnsi="Verdana" w:cs="Arial"/>
          <w:sz w:val="22"/>
        </w:rPr>
        <w:t>______________________________________________</w:t>
      </w:r>
    </w:p>
    <w:p w14:paraId="7F5DBB96" w14:textId="77777777" w:rsidR="00C10018" w:rsidRPr="00D11689" w:rsidRDefault="00C10018" w:rsidP="00C10018">
      <w:pPr>
        <w:jc w:val="center"/>
        <w:rPr>
          <w:rFonts w:ascii="Verdana" w:hAnsi="Verdana" w:cs="Arial"/>
          <w:sz w:val="22"/>
          <w:highlight w:val="lightGray"/>
        </w:rPr>
      </w:pPr>
      <w:r w:rsidRPr="00D11689">
        <w:rPr>
          <w:rFonts w:ascii="Verdana" w:hAnsi="Verdana" w:cs="Arial"/>
          <w:sz w:val="22"/>
          <w:highlight w:val="lightGray"/>
        </w:rPr>
        <w:t>[Nombre]</w:t>
      </w:r>
    </w:p>
    <w:p w14:paraId="49F26C9E" w14:textId="77777777" w:rsidR="00C10018" w:rsidRPr="00D11689" w:rsidRDefault="00C10018" w:rsidP="00C10018">
      <w:pPr>
        <w:jc w:val="center"/>
        <w:rPr>
          <w:rFonts w:ascii="Verdana" w:hAnsi="Verdana" w:cs="Arial"/>
          <w:sz w:val="22"/>
        </w:rPr>
      </w:pPr>
      <w:r w:rsidRPr="00D11689">
        <w:rPr>
          <w:rFonts w:ascii="Verdana" w:hAnsi="Verdana" w:cs="Arial"/>
          <w:sz w:val="22"/>
          <w:highlight w:val="lightGray"/>
        </w:rPr>
        <w:t>[Gestor Técnico o cargo correspondiente]</w:t>
      </w:r>
    </w:p>
    <w:p w14:paraId="743DBE70" w14:textId="77777777" w:rsidR="00C10018" w:rsidRPr="00D11689" w:rsidRDefault="00C10018" w:rsidP="00C10018">
      <w:pPr>
        <w:jc w:val="center"/>
        <w:rPr>
          <w:rFonts w:ascii="Verdana" w:hAnsi="Verdana" w:cs="Arial"/>
          <w:sz w:val="22"/>
        </w:rPr>
      </w:pPr>
    </w:p>
    <w:p w14:paraId="7FBFD51B" w14:textId="77777777" w:rsidR="00C10018" w:rsidRPr="00D11689" w:rsidRDefault="00C10018" w:rsidP="00C10018">
      <w:pPr>
        <w:jc w:val="center"/>
        <w:rPr>
          <w:rFonts w:ascii="Verdana" w:hAnsi="Verdana" w:cs="Arial"/>
          <w:sz w:val="22"/>
        </w:rPr>
      </w:pPr>
      <w:r w:rsidRPr="00D11689">
        <w:rPr>
          <w:rFonts w:ascii="Verdana" w:hAnsi="Verdana" w:cs="Arial"/>
          <w:sz w:val="22"/>
        </w:rPr>
        <w:t>____________________________________________</w:t>
      </w:r>
    </w:p>
    <w:p w14:paraId="7D5F67EA" w14:textId="77777777" w:rsidR="00C10018" w:rsidRPr="00D11689" w:rsidRDefault="00C10018" w:rsidP="00C10018">
      <w:pPr>
        <w:jc w:val="center"/>
        <w:rPr>
          <w:rFonts w:ascii="Verdana" w:hAnsi="Verdana" w:cs="Arial"/>
          <w:sz w:val="22"/>
          <w:highlight w:val="lightGray"/>
        </w:rPr>
      </w:pPr>
      <w:r w:rsidRPr="00D11689">
        <w:rPr>
          <w:rFonts w:ascii="Verdana" w:hAnsi="Verdana" w:cs="Arial"/>
          <w:sz w:val="22"/>
          <w:highlight w:val="lightGray"/>
        </w:rPr>
        <w:t>[Nombre]</w:t>
      </w:r>
    </w:p>
    <w:p w14:paraId="502266A1" w14:textId="77777777" w:rsidR="00C10018" w:rsidRPr="00D11689" w:rsidRDefault="00C10018" w:rsidP="00C10018">
      <w:pPr>
        <w:jc w:val="center"/>
        <w:rPr>
          <w:rFonts w:ascii="Verdana" w:hAnsi="Verdana" w:cs="Arial"/>
          <w:sz w:val="22"/>
        </w:rPr>
      </w:pPr>
      <w:r w:rsidRPr="00D11689">
        <w:rPr>
          <w:rFonts w:ascii="Verdana" w:hAnsi="Verdana" w:cs="Arial"/>
          <w:sz w:val="22"/>
          <w:highlight w:val="lightGray"/>
        </w:rPr>
        <w:t>[Coordinador o cargo correspondiente]</w:t>
      </w:r>
    </w:p>
    <w:p w14:paraId="52C81A9C" w14:textId="77777777" w:rsidR="00C10018" w:rsidRPr="00D11689" w:rsidRDefault="00C10018" w:rsidP="00C10018">
      <w:pPr>
        <w:rPr>
          <w:rFonts w:ascii="Verdana" w:hAnsi="Verdana" w:cs="Arial"/>
          <w:sz w:val="22"/>
          <w:highlight w:val="lightGray"/>
        </w:rPr>
      </w:pPr>
    </w:p>
    <w:p w14:paraId="61B1B0A1" w14:textId="77777777" w:rsidR="00C10018" w:rsidRPr="00D11689" w:rsidRDefault="00C10018" w:rsidP="00C10018">
      <w:pPr>
        <w:rPr>
          <w:rFonts w:ascii="Verdana" w:hAnsi="Verdana" w:cs="Arial"/>
          <w:sz w:val="22"/>
          <w:highlight w:val="lightGray"/>
        </w:rPr>
      </w:pPr>
    </w:p>
    <w:p w14:paraId="78D20825" w14:textId="77777777" w:rsidR="00C10018" w:rsidRPr="00D11689" w:rsidRDefault="00C10018" w:rsidP="00C10018">
      <w:pPr>
        <w:jc w:val="center"/>
        <w:rPr>
          <w:rFonts w:ascii="Verdana" w:hAnsi="Verdana" w:cs="Arial"/>
          <w:sz w:val="22"/>
        </w:rPr>
      </w:pPr>
      <w:r w:rsidRPr="00D11689">
        <w:rPr>
          <w:rFonts w:ascii="Verdana" w:hAnsi="Verdana" w:cs="Arial"/>
          <w:sz w:val="22"/>
        </w:rPr>
        <w:lastRenderedPageBreak/>
        <w:t>______________________________________________</w:t>
      </w:r>
    </w:p>
    <w:p w14:paraId="2C8F76B8" w14:textId="77777777" w:rsidR="00C10018" w:rsidRPr="00D11689" w:rsidRDefault="00C10018" w:rsidP="00C10018">
      <w:pPr>
        <w:jc w:val="center"/>
        <w:rPr>
          <w:rFonts w:ascii="Verdana" w:hAnsi="Verdana" w:cs="Arial"/>
          <w:sz w:val="22"/>
          <w:highlight w:val="lightGray"/>
        </w:rPr>
      </w:pPr>
      <w:r w:rsidRPr="00D11689">
        <w:rPr>
          <w:rFonts w:ascii="Verdana" w:hAnsi="Verdana" w:cs="Arial"/>
          <w:sz w:val="22"/>
          <w:highlight w:val="lightGray"/>
        </w:rPr>
        <w:t>[Nombre]</w:t>
      </w:r>
    </w:p>
    <w:p w14:paraId="16CA2D50" w14:textId="77777777" w:rsidR="00C10018" w:rsidRPr="00D11689" w:rsidRDefault="00C10018" w:rsidP="00C10018">
      <w:pPr>
        <w:jc w:val="center"/>
        <w:rPr>
          <w:rFonts w:ascii="Verdana" w:hAnsi="Verdana" w:cs="Arial"/>
          <w:color w:val="000000"/>
          <w:sz w:val="22"/>
        </w:rPr>
      </w:pPr>
      <w:r w:rsidRPr="00D11689">
        <w:rPr>
          <w:rFonts w:ascii="Verdana" w:hAnsi="Verdana" w:cs="Arial"/>
          <w:sz w:val="22"/>
          <w:highlight w:val="lightGray"/>
        </w:rPr>
        <w:t>[Subdirector o cargo correspondiente]</w:t>
      </w:r>
    </w:p>
    <w:p w14:paraId="46D76CDA" w14:textId="77777777" w:rsidR="002B7C83" w:rsidRPr="00D11689" w:rsidRDefault="002B7C83" w:rsidP="002B7C83">
      <w:pPr>
        <w:rPr>
          <w:rFonts w:ascii="Verdana" w:hAnsi="Verdana" w:cs="Arial"/>
          <w:sz w:val="22"/>
        </w:rPr>
      </w:pPr>
    </w:p>
    <w:p w14:paraId="1BA707D5" w14:textId="09E7A973" w:rsidR="00850B16" w:rsidRPr="00D11689" w:rsidRDefault="00850B16" w:rsidP="00925DDB">
      <w:pPr>
        <w:rPr>
          <w:rFonts w:ascii="Verdana" w:hAnsi="Verdana" w:cs="Arial"/>
          <w:sz w:val="22"/>
        </w:rPr>
      </w:pPr>
    </w:p>
    <w:p w14:paraId="175C49B1" w14:textId="4A83C585" w:rsidR="00C231C7" w:rsidRPr="00D11689" w:rsidRDefault="00C231C7" w:rsidP="00925DDB">
      <w:pPr>
        <w:rPr>
          <w:rFonts w:ascii="Verdana" w:hAnsi="Verdana" w:cs="Arial"/>
          <w:sz w:val="22"/>
        </w:rPr>
      </w:pPr>
    </w:p>
    <w:p w14:paraId="3C3D5E53" w14:textId="19587C48" w:rsidR="00C231C7" w:rsidRPr="00D11689" w:rsidRDefault="00C231C7" w:rsidP="00925DDB">
      <w:pPr>
        <w:rPr>
          <w:rFonts w:ascii="Verdana" w:hAnsi="Verdana" w:cs="Arial"/>
          <w:sz w:val="22"/>
        </w:rPr>
      </w:pPr>
    </w:p>
    <w:p w14:paraId="72A49FBC" w14:textId="3090D760" w:rsidR="00C231C7" w:rsidRPr="00D11689" w:rsidRDefault="00C231C7" w:rsidP="00925DDB">
      <w:pPr>
        <w:rPr>
          <w:rFonts w:ascii="Verdana" w:hAnsi="Verdana" w:cs="Arial"/>
          <w:sz w:val="22"/>
        </w:rPr>
      </w:pPr>
    </w:p>
    <w:p w14:paraId="3FA33CE4" w14:textId="7463C773" w:rsidR="00C231C7" w:rsidRPr="00D11689" w:rsidRDefault="00C231C7" w:rsidP="00925DDB">
      <w:pPr>
        <w:rPr>
          <w:rFonts w:ascii="Verdana" w:hAnsi="Verdana" w:cs="Arial"/>
          <w:sz w:val="22"/>
        </w:rPr>
      </w:pPr>
    </w:p>
    <w:sectPr w:rsidR="00C231C7" w:rsidRPr="00D11689"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EE39A" w14:textId="77777777" w:rsidR="005647A4" w:rsidRDefault="005647A4" w:rsidP="00646344">
      <w:r>
        <w:separator/>
      </w:r>
    </w:p>
  </w:endnote>
  <w:endnote w:type="continuationSeparator" w:id="0">
    <w:p w14:paraId="1F69408E" w14:textId="77777777" w:rsidR="005647A4" w:rsidRDefault="005647A4" w:rsidP="00646344">
      <w:r>
        <w:continuationSeparator/>
      </w:r>
    </w:p>
  </w:endnote>
  <w:endnote w:type="continuationNotice" w:id="1">
    <w:p w14:paraId="22BD01C2" w14:textId="77777777" w:rsidR="005647A4" w:rsidRDefault="00564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222E7431" w14:textId="19B70B7F" w:rsidR="007C7697" w:rsidRDefault="007C7697" w:rsidP="007C7697">
    <w:pPr>
      <w:jc w:val="center"/>
      <w:rPr>
        <w:b/>
        <w:bCs/>
      </w:rPr>
    </w:pPr>
    <w:r w:rsidRPr="00C231C7">
      <w:rPr>
        <w:b/>
        <w:bCs/>
      </w:rPr>
      <w:t>EJECUTAR OBRAS DE MANTENIMIENTO, ADECUACIÓN Y MEJORAMIENTO EN LAS INSTALACIONES DE</w:t>
    </w:r>
    <w:r w:rsidR="0007580E">
      <w:rPr>
        <w:b/>
        <w:bCs/>
      </w:rPr>
      <w:t xml:space="preserve"> </w:t>
    </w:r>
    <w:r w:rsidRPr="00C231C7">
      <w:rPr>
        <w:b/>
        <w:bCs/>
      </w:rPr>
      <w:t>LA</w:t>
    </w:r>
    <w:r w:rsidR="0007580E">
      <w:rPr>
        <w:b/>
        <w:bCs/>
      </w:rPr>
      <w:t xml:space="preserve"> </w:t>
    </w:r>
    <w:r w:rsidR="0007580E" w:rsidRPr="00C231C7">
      <w:rPr>
        <w:b/>
        <w:bCs/>
      </w:rPr>
      <w:t>B</w:t>
    </w:r>
    <w:r w:rsidR="0007580E">
      <w:rPr>
        <w:b/>
        <w:bCs/>
      </w:rPr>
      <w:t xml:space="preserve">IBLIOTECA  </w:t>
    </w:r>
    <w:r w:rsidRPr="00C231C7">
      <w:rPr>
        <w:b/>
        <w:bCs/>
      </w:rPr>
      <w:t xml:space="preserve"> DEPARTAMENTAL.</w:t>
    </w:r>
  </w:p>
  <w:p w14:paraId="1BCFDF37" w14:textId="100C765D" w:rsidR="00646344" w:rsidRPr="00C80FBC" w:rsidRDefault="007C7697" w:rsidP="00646344">
    <w:pPr>
      <w:widowControl w:val="0"/>
      <w:autoSpaceDE w:val="0"/>
      <w:autoSpaceDN w:val="0"/>
      <w:adjustRightInd w:val="0"/>
      <w:spacing w:line="265" w:lineRule="exact"/>
      <w:ind w:left="-18" w:right="-38"/>
      <w:jc w:val="center"/>
      <w:rPr>
        <w:rFonts w:ascii="Verdana" w:hAnsi="Verdana" w:cs="Arial"/>
        <w:b/>
        <w:bCs/>
        <w:color w:val="000000" w:themeColor="text1"/>
      </w:rPr>
    </w:pPr>
    <w:r>
      <w:rPr>
        <w:rFonts w:ascii="Verdana" w:hAnsi="Verdana" w:cs="Arial"/>
        <w:b/>
        <w:bCs/>
        <w:color w:val="000000" w:themeColor="text1"/>
      </w:rPr>
      <w:t>DEPARTAMENTO DEL ATLANTICO</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81E1D" w14:textId="77777777" w:rsidR="005647A4" w:rsidRDefault="005647A4" w:rsidP="00646344">
      <w:r>
        <w:separator/>
      </w:r>
    </w:p>
  </w:footnote>
  <w:footnote w:type="continuationSeparator" w:id="0">
    <w:p w14:paraId="3D72F1AA" w14:textId="77777777" w:rsidR="005647A4" w:rsidRDefault="005647A4" w:rsidP="00646344">
      <w:r>
        <w:continuationSeparator/>
      </w:r>
    </w:p>
  </w:footnote>
  <w:footnote w:type="continuationNotice" w:id="1">
    <w:p w14:paraId="1182CB49" w14:textId="77777777" w:rsidR="005647A4" w:rsidRDefault="005647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734C"/>
    <w:multiLevelType w:val="multilevel"/>
    <w:tmpl w:val="D60A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0F17DC"/>
    <w:multiLevelType w:val="multilevel"/>
    <w:tmpl w:val="FB58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90583"/>
    <w:multiLevelType w:val="multilevel"/>
    <w:tmpl w:val="247A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3A8440F"/>
    <w:multiLevelType w:val="multilevel"/>
    <w:tmpl w:val="71E01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C5534E"/>
    <w:multiLevelType w:val="multilevel"/>
    <w:tmpl w:val="25F2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B08CB"/>
    <w:multiLevelType w:val="multilevel"/>
    <w:tmpl w:val="252E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1" w15:restartNumberingAfterBreak="0">
    <w:nsid w:val="28853285"/>
    <w:multiLevelType w:val="multilevel"/>
    <w:tmpl w:val="9830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62211"/>
    <w:multiLevelType w:val="multilevel"/>
    <w:tmpl w:val="4C08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41357"/>
    <w:multiLevelType w:val="multilevel"/>
    <w:tmpl w:val="6E30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D60452"/>
    <w:multiLevelType w:val="multilevel"/>
    <w:tmpl w:val="E27C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0C4060"/>
    <w:multiLevelType w:val="multilevel"/>
    <w:tmpl w:val="A94E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145005"/>
    <w:multiLevelType w:val="multilevel"/>
    <w:tmpl w:val="0AEE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42197B"/>
    <w:multiLevelType w:val="multilevel"/>
    <w:tmpl w:val="94C0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1359C2"/>
    <w:multiLevelType w:val="multilevel"/>
    <w:tmpl w:val="7A14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AF0113"/>
    <w:multiLevelType w:val="multilevel"/>
    <w:tmpl w:val="A5D2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A01A7"/>
    <w:multiLevelType w:val="multilevel"/>
    <w:tmpl w:val="20E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0D3D0D"/>
    <w:multiLevelType w:val="multilevel"/>
    <w:tmpl w:val="DE1C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583A4A"/>
    <w:multiLevelType w:val="multilevel"/>
    <w:tmpl w:val="E7FE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D62F0"/>
    <w:multiLevelType w:val="multilevel"/>
    <w:tmpl w:val="9A3A1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C31218"/>
    <w:multiLevelType w:val="multilevel"/>
    <w:tmpl w:val="9170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56B05"/>
    <w:multiLevelType w:val="hybridMultilevel"/>
    <w:tmpl w:val="F4E0B5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634B12"/>
    <w:multiLevelType w:val="multilevel"/>
    <w:tmpl w:val="837E0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2F3E3E"/>
    <w:multiLevelType w:val="multilevel"/>
    <w:tmpl w:val="3792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39641E"/>
    <w:multiLevelType w:val="multilevel"/>
    <w:tmpl w:val="3964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4C419E"/>
    <w:multiLevelType w:val="multilevel"/>
    <w:tmpl w:val="3824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AB4CEE"/>
    <w:multiLevelType w:val="multilevel"/>
    <w:tmpl w:val="0CCAE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144811">
    <w:abstractNumId w:val="6"/>
  </w:num>
  <w:num w:numId="2" w16cid:durableId="1808736264">
    <w:abstractNumId w:val="10"/>
  </w:num>
  <w:num w:numId="3" w16cid:durableId="738602594">
    <w:abstractNumId w:val="3"/>
  </w:num>
  <w:num w:numId="4" w16cid:durableId="817379326">
    <w:abstractNumId w:val="1"/>
  </w:num>
  <w:num w:numId="5" w16cid:durableId="2137261339">
    <w:abstractNumId w:val="2"/>
  </w:num>
  <w:num w:numId="6" w16cid:durableId="24796569">
    <w:abstractNumId w:val="22"/>
  </w:num>
  <w:num w:numId="7" w16cid:durableId="212889193">
    <w:abstractNumId w:val="23"/>
  </w:num>
  <w:num w:numId="8" w16cid:durableId="146434678">
    <w:abstractNumId w:val="25"/>
  </w:num>
  <w:num w:numId="9" w16cid:durableId="1496410622">
    <w:abstractNumId w:val="16"/>
  </w:num>
  <w:num w:numId="10" w16cid:durableId="2028409950">
    <w:abstractNumId w:val="9"/>
  </w:num>
  <w:num w:numId="11" w16cid:durableId="746532144">
    <w:abstractNumId w:val="15"/>
  </w:num>
  <w:num w:numId="12" w16cid:durableId="1217467429">
    <w:abstractNumId w:val="11"/>
  </w:num>
  <w:num w:numId="13" w16cid:durableId="278463406">
    <w:abstractNumId w:val="5"/>
  </w:num>
  <w:num w:numId="14" w16cid:durableId="114756920">
    <w:abstractNumId w:val="29"/>
  </w:num>
  <w:num w:numId="15" w16cid:durableId="1427188575">
    <w:abstractNumId w:val="7"/>
  </w:num>
  <w:num w:numId="16" w16cid:durableId="304941650">
    <w:abstractNumId w:val="18"/>
  </w:num>
  <w:num w:numId="17" w16cid:durableId="463431374">
    <w:abstractNumId w:val="19"/>
  </w:num>
  <w:num w:numId="18" w16cid:durableId="1962876631">
    <w:abstractNumId w:val="26"/>
  </w:num>
  <w:num w:numId="19" w16cid:durableId="1158958024">
    <w:abstractNumId w:val="27"/>
  </w:num>
  <w:num w:numId="20" w16cid:durableId="919673896">
    <w:abstractNumId w:val="4"/>
  </w:num>
  <w:num w:numId="21" w16cid:durableId="1797215434">
    <w:abstractNumId w:val="21"/>
  </w:num>
  <w:num w:numId="22" w16cid:durableId="1857039369">
    <w:abstractNumId w:val="14"/>
  </w:num>
  <w:num w:numId="23" w16cid:durableId="1935748890">
    <w:abstractNumId w:val="28"/>
  </w:num>
  <w:num w:numId="24" w16cid:durableId="487210598">
    <w:abstractNumId w:val="13"/>
  </w:num>
  <w:num w:numId="25" w16cid:durableId="2060930048">
    <w:abstractNumId w:val="12"/>
  </w:num>
  <w:num w:numId="26" w16cid:durableId="658465496">
    <w:abstractNumId w:val="24"/>
  </w:num>
  <w:num w:numId="27" w16cid:durableId="690647262">
    <w:abstractNumId w:val="8"/>
  </w:num>
  <w:num w:numId="28" w16cid:durableId="1014846369">
    <w:abstractNumId w:val="17"/>
  </w:num>
  <w:num w:numId="29" w16cid:durableId="1473867679">
    <w:abstractNumId w:val="20"/>
  </w:num>
  <w:num w:numId="30" w16cid:durableId="295061572">
    <w:abstractNumId w:val="0"/>
  </w:num>
  <w:num w:numId="31" w16cid:durableId="1371684376">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27CE4"/>
    <w:rsid w:val="00033806"/>
    <w:rsid w:val="00041887"/>
    <w:rsid w:val="00051084"/>
    <w:rsid w:val="000529E1"/>
    <w:rsid w:val="00056008"/>
    <w:rsid w:val="000564FB"/>
    <w:rsid w:val="000617A0"/>
    <w:rsid w:val="00062056"/>
    <w:rsid w:val="00074847"/>
    <w:rsid w:val="00075324"/>
    <w:rsid w:val="0007580E"/>
    <w:rsid w:val="0009621C"/>
    <w:rsid w:val="000A3BB5"/>
    <w:rsid w:val="000A7EC7"/>
    <w:rsid w:val="000B7733"/>
    <w:rsid w:val="000C06E8"/>
    <w:rsid w:val="000C3976"/>
    <w:rsid w:val="000D43A9"/>
    <w:rsid w:val="000D7027"/>
    <w:rsid w:val="000D73BE"/>
    <w:rsid w:val="000E1028"/>
    <w:rsid w:val="000F508D"/>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A1DFC"/>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0A43"/>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A09"/>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D51CB"/>
    <w:rsid w:val="003E68B1"/>
    <w:rsid w:val="003F1CF5"/>
    <w:rsid w:val="003F5A9E"/>
    <w:rsid w:val="003F7987"/>
    <w:rsid w:val="003F7FC3"/>
    <w:rsid w:val="00413D08"/>
    <w:rsid w:val="004178B5"/>
    <w:rsid w:val="004178FB"/>
    <w:rsid w:val="0042069C"/>
    <w:rsid w:val="00420973"/>
    <w:rsid w:val="00422547"/>
    <w:rsid w:val="004266E7"/>
    <w:rsid w:val="00426B4B"/>
    <w:rsid w:val="00444C6E"/>
    <w:rsid w:val="00455088"/>
    <w:rsid w:val="0045736F"/>
    <w:rsid w:val="0046061C"/>
    <w:rsid w:val="00466EAC"/>
    <w:rsid w:val="00473820"/>
    <w:rsid w:val="004805E2"/>
    <w:rsid w:val="004807E9"/>
    <w:rsid w:val="00484AA8"/>
    <w:rsid w:val="00495815"/>
    <w:rsid w:val="004A1B61"/>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3461"/>
    <w:rsid w:val="00546FFB"/>
    <w:rsid w:val="00554CCE"/>
    <w:rsid w:val="0055516E"/>
    <w:rsid w:val="00557A4B"/>
    <w:rsid w:val="005647A4"/>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1725"/>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C155B"/>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2A2B"/>
    <w:rsid w:val="00783782"/>
    <w:rsid w:val="00784E9D"/>
    <w:rsid w:val="00786489"/>
    <w:rsid w:val="007920F5"/>
    <w:rsid w:val="00794D93"/>
    <w:rsid w:val="007A0150"/>
    <w:rsid w:val="007A0CA7"/>
    <w:rsid w:val="007B076A"/>
    <w:rsid w:val="007B5CC6"/>
    <w:rsid w:val="007C7697"/>
    <w:rsid w:val="007D06D1"/>
    <w:rsid w:val="007D3902"/>
    <w:rsid w:val="007D65FD"/>
    <w:rsid w:val="007D7C2D"/>
    <w:rsid w:val="007E1044"/>
    <w:rsid w:val="007E16AC"/>
    <w:rsid w:val="007E16B4"/>
    <w:rsid w:val="007E7B61"/>
    <w:rsid w:val="0081419F"/>
    <w:rsid w:val="008152B8"/>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2D9E"/>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4A62"/>
    <w:rsid w:val="009E5B9F"/>
    <w:rsid w:val="009F1B4E"/>
    <w:rsid w:val="009F2363"/>
    <w:rsid w:val="009F4C41"/>
    <w:rsid w:val="00A0364A"/>
    <w:rsid w:val="00A203F9"/>
    <w:rsid w:val="00A26401"/>
    <w:rsid w:val="00A27F40"/>
    <w:rsid w:val="00A402C8"/>
    <w:rsid w:val="00A42BB6"/>
    <w:rsid w:val="00A55D17"/>
    <w:rsid w:val="00A56BAA"/>
    <w:rsid w:val="00A70A5C"/>
    <w:rsid w:val="00A75E65"/>
    <w:rsid w:val="00A75F4F"/>
    <w:rsid w:val="00A845F2"/>
    <w:rsid w:val="00AA16E5"/>
    <w:rsid w:val="00AA29E6"/>
    <w:rsid w:val="00AB00AD"/>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231C7"/>
    <w:rsid w:val="00C3029C"/>
    <w:rsid w:val="00C31FAF"/>
    <w:rsid w:val="00C35D5C"/>
    <w:rsid w:val="00C4150A"/>
    <w:rsid w:val="00C42FDB"/>
    <w:rsid w:val="00C60AFF"/>
    <w:rsid w:val="00C62C7D"/>
    <w:rsid w:val="00C66065"/>
    <w:rsid w:val="00C665F7"/>
    <w:rsid w:val="00C73200"/>
    <w:rsid w:val="00C77E52"/>
    <w:rsid w:val="00C80FBC"/>
    <w:rsid w:val="00C83388"/>
    <w:rsid w:val="00C8779A"/>
    <w:rsid w:val="00C9661D"/>
    <w:rsid w:val="00CA0EB4"/>
    <w:rsid w:val="00CA4216"/>
    <w:rsid w:val="00CA4FDE"/>
    <w:rsid w:val="00CA7122"/>
    <w:rsid w:val="00CB5D2D"/>
    <w:rsid w:val="00CC3014"/>
    <w:rsid w:val="00CC7F1D"/>
    <w:rsid w:val="00CF2AB1"/>
    <w:rsid w:val="00CF369B"/>
    <w:rsid w:val="00D01875"/>
    <w:rsid w:val="00D11689"/>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80B10"/>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3"/>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3"/>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3"/>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styleId="Fuerte">
    <w:name w:val="Strong"/>
    <w:basedOn w:val="Fuentedeprrafopredeter"/>
    <w:uiPriority w:val="22"/>
    <w:qFormat/>
    <w:rsid w:val="004178B5"/>
    <w:rPr>
      <w:b/>
      <w:bCs/>
    </w:rPr>
  </w:style>
  <w:style w:type="paragraph" w:customStyle="1" w:styleId="z1qcye">
    <w:name w:val="z1qcye"/>
    <w:basedOn w:val="Normal"/>
    <w:rsid w:val="007C7697"/>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t286pc">
    <w:name w:val="t286pc"/>
    <w:basedOn w:val="Fuentedeprrafopredeter"/>
    <w:rsid w:val="007C7697"/>
  </w:style>
  <w:style w:type="character" w:customStyle="1" w:styleId="dtet0b">
    <w:name w:val="dtet0b"/>
    <w:basedOn w:val="Fuentedeprrafopredeter"/>
    <w:rsid w:val="007C7697"/>
  </w:style>
  <w:style w:type="paragraph" w:styleId="Sinespaciado">
    <w:name w:val="No Spacing"/>
    <w:uiPriority w:val="1"/>
    <w:qFormat/>
    <w:rsid w:val="003F5A9E"/>
    <w:pPr>
      <w:spacing w:after="0" w:line="240" w:lineRule="auto"/>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0616">
      <w:bodyDiv w:val="1"/>
      <w:marLeft w:val="0"/>
      <w:marRight w:val="0"/>
      <w:marTop w:val="0"/>
      <w:marBottom w:val="0"/>
      <w:divBdr>
        <w:top w:val="none" w:sz="0" w:space="0" w:color="auto"/>
        <w:left w:val="none" w:sz="0" w:space="0" w:color="auto"/>
        <w:bottom w:val="none" w:sz="0" w:space="0" w:color="auto"/>
        <w:right w:val="none" w:sz="0" w:space="0" w:color="auto"/>
      </w:divBdr>
    </w:div>
    <w:div w:id="126632575">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50286634">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290747493">
      <w:bodyDiv w:val="1"/>
      <w:marLeft w:val="0"/>
      <w:marRight w:val="0"/>
      <w:marTop w:val="0"/>
      <w:marBottom w:val="0"/>
      <w:divBdr>
        <w:top w:val="none" w:sz="0" w:space="0" w:color="auto"/>
        <w:left w:val="none" w:sz="0" w:space="0" w:color="auto"/>
        <w:bottom w:val="none" w:sz="0" w:space="0" w:color="auto"/>
        <w:right w:val="none" w:sz="0" w:space="0" w:color="auto"/>
      </w:divBdr>
      <w:divsChild>
        <w:div w:id="218632971">
          <w:marLeft w:val="0"/>
          <w:marRight w:val="0"/>
          <w:marTop w:val="0"/>
          <w:marBottom w:val="0"/>
          <w:divBdr>
            <w:top w:val="none" w:sz="0" w:space="0" w:color="auto"/>
            <w:left w:val="none" w:sz="0" w:space="0" w:color="auto"/>
            <w:bottom w:val="none" w:sz="0" w:space="0" w:color="auto"/>
            <w:right w:val="none" w:sz="0" w:space="0" w:color="auto"/>
          </w:divBdr>
        </w:div>
        <w:div w:id="535822419">
          <w:marLeft w:val="0"/>
          <w:marRight w:val="0"/>
          <w:marTop w:val="0"/>
          <w:marBottom w:val="0"/>
          <w:divBdr>
            <w:top w:val="none" w:sz="0" w:space="0" w:color="auto"/>
            <w:left w:val="none" w:sz="0" w:space="0" w:color="auto"/>
            <w:bottom w:val="none" w:sz="0" w:space="0" w:color="auto"/>
            <w:right w:val="none" w:sz="0" w:space="0" w:color="auto"/>
          </w:divBdr>
        </w:div>
        <w:div w:id="1911111350">
          <w:marLeft w:val="0"/>
          <w:marRight w:val="0"/>
          <w:marTop w:val="0"/>
          <w:marBottom w:val="0"/>
          <w:divBdr>
            <w:top w:val="none" w:sz="0" w:space="0" w:color="auto"/>
            <w:left w:val="none" w:sz="0" w:space="0" w:color="auto"/>
            <w:bottom w:val="none" w:sz="0" w:space="0" w:color="auto"/>
            <w:right w:val="none" w:sz="0" w:space="0" w:color="auto"/>
          </w:divBdr>
        </w:div>
        <w:div w:id="1539202625">
          <w:marLeft w:val="0"/>
          <w:marRight w:val="0"/>
          <w:marTop w:val="0"/>
          <w:marBottom w:val="0"/>
          <w:divBdr>
            <w:top w:val="none" w:sz="0" w:space="0" w:color="auto"/>
            <w:left w:val="none" w:sz="0" w:space="0" w:color="auto"/>
            <w:bottom w:val="none" w:sz="0" w:space="0" w:color="auto"/>
            <w:right w:val="none" w:sz="0" w:space="0" w:color="auto"/>
          </w:divBdr>
        </w:div>
      </w:divsChild>
    </w:div>
    <w:div w:id="397676944">
      <w:bodyDiv w:val="1"/>
      <w:marLeft w:val="0"/>
      <w:marRight w:val="0"/>
      <w:marTop w:val="0"/>
      <w:marBottom w:val="0"/>
      <w:divBdr>
        <w:top w:val="none" w:sz="0" w:space="0" w:color="auto"/>
        <w:left w:val="none" w:sz="0" w:space="0" w:color="auto"/>
        <w:bottom w:val="none" w:sz="0" w:space="0" w:color="auto"/>
        <w:right w:val="none" w:sz="0" w:space="0" w:color="auto"/>
      </w:divBdr>
    </w:div>
    <w:div w:id="469790888">
      <w:bodyDiv w:val="1"/>
      <w:marLeft w:val="0"/>
      <w:marRight w:val="0"/>
      <w:marTop w:val="0"/>
      <w:marBottom w:val="0"/>
      <w:divBdr>
        <w:top w:val="none" w:sz="0" w:space="0" w:color="auto"/>
        <w:left w:val="none" w:sz="0" w:space="0" w:color="auto"/>
        <w:bottom w:val="none" w:sz="0" w:space="0" w:color="auto"/>
        <w:right w:val="none" w:sz="0" w:space="0" w:color="auto"/>
      </w:divBdr>
    </w:div>
    <w:div w:id="489176540">
      <w:bodyDiv w:val="1"/>
      <w:marLeft w:val="0"/>
      <w:marRight w:val="0"/>
      <w:marTop w:val="0"/>
      <w:marBottom w:val="0"/>
      <w:divBdr>
        <w:top w:val="none" w:sz="0" w:space="0" w:color="auto"/>
        <w:left w:val="none" w:sz="0" w:space="0" w:color="auto"/>
        <w:bottom w:val="none" w:sz="0" w:space="0" w:color="auto"/>
        <w:right w:val="none" w:sz="0" w:space="0" w:color="auto"/>
      </w:divBdr>
    </w:div>
    <w:div w:id="510028843">
      <w:bodyDiv w:val="1"/>
      <w:marLeft w:val="0"/>
      <w:marRight w:val="0"/>
      <w:marTop w:val="0"/>
      <w:marBottom w:val="0"/>
      <w:divBdr>
        <w:top w:val="none" w:sz="0" w:space="0" w:color="auto"/>
        <w:left w:val="none" w:sz="0" w:space="0" w:color="auto"/>
        <w:bottom w:val="none" w:sz="0" w:space="0" w:color="auto"/>
        <w:right w:val="none" w:sz="0" w:space="0" w:color="auto"/>
      </w:divBdr>
    </w:div>
    <w:div w:id="576478516">
      <w:bodyDiv w:val="1"/>
      <w:marLeft w:val="0"/>
      <w:marRight w:val="0"/>
      <w:marTop w:val="0"/>
      <w:marBottom w:val="0"/>
      <w:divBdr>
        <w:top w:val="none" w:sz="0" w:space="0" w:color="auto"/>
        <w:left w:val="none" w:sz="0" w:space="0" w:color="auto"/>
        <w:bottom w:val="none" w:sz="0" w:space="0" w:color="auto"/>
        <w:right w:val="none" w:sz="0" w:space="0" w:color="auto"/>
      </w:divBdr>
    </w:div>
    <w:div w:id="640382950">
      <w:bodyDiv w:val="1"/>
      <w:marLeft w:val="0"/>
      <w:marRight w:val="0"/>
      <w:marTop w:val="0"/>
      <w:marBottom w:val="0"/>
      <w:divBdr>
        <w:top w:val="none" w:sz="0" w:space="0" w:color="auto"/>
        <w:left w:val="none" w:sz="0" w:space="0" w:color="auto"/>
        <w:bottom w:val="none" w:sz="0" w:space="0" w:color="auto"/>
        <w:right w:val="none" w:sz="0" w:space="0" w:color="auto"/>
      </w:divBdr>
    </w:div>
    <w:div w:id="677657550">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899167455">
      <w:bodyDiv w:val="1"/>
      <w:marLeft w:val="0"/>
      <w:marRight w:val="0"/>
      <w:marTop w:val="0"/>
      <w:marBottom w:val="0"/>
      <w:divBdr>
        <w:top w:val="none" w:sz="0" w:space="0" w:color="auto"/>
        <w:left w:val="none" w:sz="0" w:space="0" w:color="auto"/>
        <w:bottom w:val="none" w:sz="0" w:space="0" w:color="auto"/>
        <w:right w:val="none" w:sz="0" w:space="0" w:color="auto"/>
      </w:divBdr>
    </w:div>
    <w:div w:id="958031668">
      <w:bodyDiv w:val="1"/>
      <w:marLeft w:val="0"/>
      <w:marRight w:val="0"/>
      <w:marTop w:val="0"/>
      <w:marBottom w:val="0"/>
      <w:divBdr>
        <w:top w:val="none" w:sz="0" w:space="0" w:color="auto"/>
        <w:left w:val="none" w:sz="0" w:space="0" w:color="auto"/>
        <w:bottom w:val="none" w:sz="0" w:space="0" w:color="auto"/>
        <w:right w:val="none" w:sz="0" w:space="0" w:color="auto"/>
      </w:divBdr>
    </w:div>
    <w:div w:id="1364818906">
      <w:bodyDiv w:val="1"/>
      <w:marLeft w:val="0"/>
      <w:marRight w:val="0"/>
      <w:marTop w:val="0"/>
      <w:marBottom w:val="0"/>
      <w:divBdr>
        <w:top w:val="none" w:sz="0" w:space="0" w:color="auto"/>
        <w:left w:val="none" w:sz="0" w:space="0" w:color="auto"/>
        <w:bottom w:val="none" w:sz="0" w:space="0" w:color="auto"/>
        <w:right w:val="none" w:sz="0" w:space="0" w:color="auto"/>
      </w:divBdr>
    </w:div>
    <w:div w:id="1457866321">
      <w:bodyDiv w:val="1"/>
      <w:marLeft w:val="0"/>
      <w:marRight w:val="0"/>
      <w:marTop w:val="0"/>
      <w:marBottom w:val="0"/>
      <w:divBdr>
        <w:top w:val="none" w:sz="0" w:space="0" w:color="auto"/>
        <w:left w:val="none" w:sz="0" w:space="0" w:color="auto"/>
        <w:bottom w:val="none" w:sz="0" w:space="0" w:color="auto"/>
        <w:right w:val="none" w:sz="0" w:space="0" w:color="auto"/>
      </w:divBdr>
    </w:div>
    <w:div w:id="1511990260">
      <w:bodyDiv w:val="1"/>
      <w:marLeft w:val="0"/>
      <w:marRight w:val="0"/>
      <w:marTop w:val="0"/>
      <w:marBottom w:val="0"/>
      <w:divBdr>
        <w:top w:val="none" w:sz="0" w:space="0" w:color="auto"/>
        <w:left w:val="none" w:sz="0" w:space="0" w:color="auto"/>
        <w:bottom w:val="none" w:sz="0" w:space="0" w:color="auto"/>
        <w:right w:val="none" w:sz="0" w:space="0" w:color="auto"/>
      </w:divBdr>
    </w:div>
    <w:div w:id="1678070491">
      <w:bodyDiv w:val="1"/>
      <w:marLeft w:val="0"/>
      <w:marRight w:val="0"/>
      <w:marTop w:val="0"/>
      <w:marBottom w:val="0"/>
      <w:divBdr>
        <w:top w:val="none" w:sz="0" w:space="0" w:color="auto"/>
        <w:left w:val="none" w:sz="0" w:space="0" w:color="auto"/>
        <w:bottom w:val="none" w:sz="0" w:space="0" w:color="auto"/>
        <w:right w:val="none" w:sz="0" w:space="0" w:color="auto"/>
      </w:divBdr>
    </w:div>
    <w:div w:id="1819880183">
      <w:bodyDiv w:val="1"/>
      <w:marLeft w:val="0"/>
      <w:marRight w:val="0"/>
      <w:marTop w:val="0"/>
      <w:marBottom w:val="0"/>
      <w:divBdr>
        <w:top w:val="none" w:sz="0" w:space="0" w:color="auto"/>
        <w:left w:val="none" w:sz="0" w:space="0" w:color="auto"/>
        <w:bottom w:val="none" w:sz="0" w:space="0" w:color="auto"/>
        <w:right w:val="none" w:sz="0" w:space="0" w:color="auto"/>
      </w:divBdr>
    </w:div>
    <w:div w:id="1959414037">
      <w:bodyDiv w:val="1"/>
      <w:marLeft w:val="0"/>
      <w:marRight w:val="0"/>
      <w:marTop w:val="0"/>
      <w:marBottom w:val="0"/>
      <w:divBdr>
        <w:top w:val="none" w:sz="0" w:space="0" w:color="auto"/>
        <w:left w:val="none" w:sz="0" w:space="0" w:color="auto"/>
        <w:bottom w:val="none" w:sz="0" w:space="0" w:color="auto"/>
        <w:right w:val="none" w:sz="0" w:space="0" w:color="auto"/>
      </w:divBdr>
    </w:div>
    <w:div w:id="212364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3.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4920</Words>
  <Characters>27061</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Daniela Esther Vergara Safady</cp:lastModifiedBy>
  <cp:revision>10</cp:revision>
  <cp:lastPrinted>2021-08-06T19:33:00Z</cp:lastPrinted>
  <dcterms:created xsi:type="dcterms:W3CDTF">2026-05-07T16:31:00Z</dcterms:created>
  <dcterms:modified xsi:type="dcterms:W3CDTF">2026-07-30T17:09:00Z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