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5DAF" w:rsidP="00792CFB" w:rsidRDefault="00095DAF" w14:paraId="2DDE3E4E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</w:p>
    <w:p w:rsidR="00095DAF" w:rsidP="552D39AB" w:rsidRDefault="00095DAF" w14:paraId="144E138A" w14:textId="77777777">
      <w:pPr>
        <w:spacing w:line="276" w:lineRule="auto"/>
        <w:ind w:right="-120"/>
        <w:jc w:val="center"/>
        <w:rPr>
          <w:rFonts w:ascii="Arial" w:hAnsi="Arial" w:eastAsia="Arial" w:cs="Arial"/>
          <w:b w:val="1"/>
          <w:bCs w:val="1"/>
          <w:color w:val="000000" w:themeColor="text1"/>
          <w:spacing w:val="-3"/>
          <w:lang w:val="es-ES"/>
        </w:rPr>
      </w:pPr>
      <w:r w:rsidRPr="552D39AB" w:rsidR="00095DAF">
        <w:rPr>
          <w:rFonts w:ascii="Arial" w:hAnsi="Arial" w:eastAsia="Arial" w:cs="Arial"/>
          <w:b w:val="1"/>
          <w:bCs w:val="1"/>
          <w:color w:val="000000" w:themeColor="text1"/>
          <w:spacing w:val="-3"/>
          <w:lang w:val="es-ES"/>
        </w:rPr>
        <w:t>PROCESO DE SELECCIÓN ABREVIADA DE MENOR CUANTÍA No. GC-SA-034-2026</w:t>
      </w:r>
    </w:p>
    <w:p w:rsidR="00095DAF" w:rsidP="552D39AB" w:rsidRDefault="00095DAF" w14:paraId="6E6B5ACA" w14:textId="77777777">
      <w:pPr>
        <w:spacing w:after="0" w:line="240" w:lineRule="auto"/>
        <w:jc w:val="right"/>
        <w:rPr>
          <w:rFonts w:ascii="Arial" w:hAnsi="Arial" w:eastAsia="Arial" w:cs="Arial"/>
          <w:b w:val="1"/>
          <w:bCs w:val="1"/>
          <w:sz w:val="20"/>
          <w:szCs w:val="20"/>
          <w:lang w:eastAsia="es-ES"/>
        </w:rPr>
      </w:pPr>
    </w:p>
    <w:p w:rsidR="00792CFB" w:rsidP="552D39AB" w:rsidRDefault="00792CFB" w14:paraId="0A11F605" w14:textId="77777777">
      <w:pPr>
        <w:keepNext w:val="1"/>
        <w:tabs>
          <w:tab w:val="left" w:pos="567"/>
          <w:tab w:val="left" w:pos="9356"/>
        </w:tabs>
        <w:spacing w:after="0" w:line="240" w:lineRule="auto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</w:p>
    <w:p w:rsidR="00792CFB" w:rsidP="552D39AB" w:rsidRDefault="00792CFB" w14:paraId="6E17CE98" w14:textId="77777777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>FORMATO 4</w:t>
      </w:r>
    </w:p>
    <w:p w:rsidR="00792CFB" w:rsidP="552D39AB" w:rsidRDefault="00792CFB" w14:paraId="225D8093" w14:textId="77777777">
      <w:pPr>
        <w:jc w:val="center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552D39AB" w:rsidRDefault="00792CFB" w14:paraId="781A5BD8" w14:textId="77777777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</w:p>
    <w:p w:rsidR="00792CFB" w:rsidP="552D39AB" w:rsidRDefault="00792CFB" w14:paraId="26426282" w14:textId="77777777">
      <w:pPr>
        <w:spacing w:after="0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 xml:space="preserve">Señores </w:t>
      </w:r>
    </w:p>
    <w:p w:rsidR="00792CFB" w:rsidP="552D39AB" w:rsidRDefault="00792CFB" w14:paraId="5BC9E493" w14:textId="77777777">
      <w:pPr>
        <w:spacing w:after="0"/>
        <w:rPr>
          <w:rFonts w:ascii="Arial" w:hAnsi="Arial" w:eastAsia="Arial" w:cs="Arial"/>
          <w:b w:val="1"/>
          <w:bCs w:val="1"/>
          <w:sz w:val="20"/>
          <w:szCs w:val="20"/>
          <w:highlight w:val="lightGray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P="552D39AB" w:rsidRDefault="00792CFB" w14:paraId="6B52C2F3" w14:textId="77777777">
      <w:pPr>
        <w:spacing w:after="0"/>
        <w:rPr>
          <w:rFonts w:ascii="Arial" w:hAnsi="Arial" w:eastAsia="Arial" w:cs="Arial"/>
          <w:sz w:val="20"/>
          <w:szCs w:val="20"/>
          <w:highlight w:val="lightGray"/>
          <w:lang w:val="es-ES" w:eastAsia="es-ES"/>
        </w:rPr>
      </w:pPr>
      <w:r w:rsidRPr="552D39AB" w:rsidR="00792CFB">
        <w:rPr>
          <w:rFonts w:ascii="Arial" w:hAnsi="Arial" w:eastAsia="Arial" w:cs="Arial"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P="552D39AB" w:rsidRDefault="00792CFB" w14:paraId="610DE587" w14:textId="77777777">
      <w:pPr>
        <w:spacing w:after="0"/>
        <w:rPr>
          <w:rFonts w:ascii="Arial" w:hAnsi="Arial" w:eastAsia="Arial" w:cs="Arial"/>
          <w:sz w:val="20"/>
          <w:szCs w:val="20"/>
          <w:highlight w:val="lightGray"/>
          <w:lang w:val="es-ES" w:eastAsia="es-ES"/>
        </w:rPr>
      </w:pPr>
      <w:r w:rsidRPr="552D39AB" w:rsidR="00792CFB">
        <w:rPr>
          <w:rFonts w:ascii="Arial" w:hAnsi="Arial" w:eastAsia="Arial" w:cs="Arial"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P="552D39AB" w:rsidRDefault="00792CFB" w14:paraId="6D2B529E" w14:textId="77777777">
      <w:pPr>
        <w:spacing w:after="0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> </w:t>
      </w:r>
    </w:p>
    <w:p w:rsidR="00792CFB" w:rsidP="552D39AB" w:rsidRDefault="00792CFB" w14:paraId="320D6ACA" w14:textId="77777777">
      <w:pPr>
        <w:spacing w:after="0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> </w:t>
      </w:r>
    </w:p>
    <w:p w:rsidR="00792CFB" w:rsidP="552D39AB" w:rsidRDefault="00792CFB" w14:paraId="28916B7C" w14:textId="0F8D2201">
      <w:pPr>
        <w:spacing w:after="0"/>
        <w:jc w:val="both"/>
        <w:rPr>
          <w:rFonts w:ascii="Arial" w:hAnsi="Arial" w:eastAsia="Arial" w:cs="Arial"/>
          <w:sz w:val="20"/>
          <w:szCs w:val="20"/>
          <w:highlight w:val="lightGray"/>
          <w:lang w:val="es-ES" w:eastAsia="es-ES"/>
        </w:rPr>
      </w:pPr>
      <w:r w:rsidRPr="552D39AB" w:rsidR="00792CFB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 xml:space="preserve">REFERENCIA: </w:t>
      </w:r>
      <w:r w:rsidRPr="552D39AB" w:rsidR="00792CFB">
        <w:rPr>
          <w:rFonts w:ascii="Arial" w:hAnsi="Arial" w:eastAsia="Arial" w:cs="Arial"/>
          <w:sz w:val="20"/>
          <w:szCs w:val="20"/>
          <w:lang w:val="es-ES" w:eastAsia="es-ES"/>
        </w:rPr>
        <w:t xml:space="preserve">Proceso de contratación No. </w:t>
      </w:r>
      <w:r w:rsidRPr="552D39AB" w:rsidR="00095DAF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>PROCESO DE SELECCIÓN ABREVIADA DE MENOR CUANTÍA No. GC-SA-034-2026</w:t>
      </w:r>
      <w:r w:rsidRPr="552D39AB" w:rsidR="00095DAF"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  <w:t xml:space="preserve">, </w:t>
      </w:r>
      <w:r w:rsidRPr="552D39AB" w:rsidR="00792CFB">
        <w:rPr>
          <w:rFonts w:ascii="Arial" w:hAnsi="Arial" w:eastAsia="Arial" w:cs="Arial"/>
          <w:sz w:val="20"/>
          <w:szCs w:val="20"/>
          <w:lang w:val="es-ES" w:eastAsia="es-ES"/>
        </w:rPr>
        <w:t>en adelante el “Proceso de contratación”.</w:t>
      </w:r>
    </w:p>
    <w:p w:rsidR="00095DAF" w:rsidP="552D39AB" w:rsidRDefault="00095DAF" w14:paraId="345E4825" w14:textId="77777777">
      <w:pPr>
        <w:spacing w:after="0"/>
        <w:rPr>
          <w:rFonts w:ascii="Arial" w:hAnsi="Arial" w:eastAsia="Arial" w:cs="Arial"/>
          <w:sz w:val="20"/>
          <w:szCs w:val="20"/>
          <w:highlight w:val="lightGray"/>
          <w:lang w:val="es-ES" w:eastAsia="es-ES"/>
        </w:rPr>
      </w:pPr>
    </w:p>
    <w:p w:rsidR="00792CFB" w:rsidP="552D39AB" w:rsidRDefault="00792CFB" w14:paraId="16BEC260" w14:textId="10147F28">
      <w:pPr>
        <w:pStyle w:val="Normal"/>
        <w:suppressLineNumbers w:val="0"/>
        <w:bidi w:val="0"/>
        <w:spacing w:before="0" w:beforeAutospacing="off" w:after="0" w:afterAutospacing="off" w:line="256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0"/>
          <w:szCs w:val="20"/>
          <w:lang w:val="es-ES" w:eastAsia="es-ES"/>
        </w:rPr>
      </w:pPr>
      <w:r w:rsidRPr="552D39AB" w:rsidR="00792CFB">
        <w:rPr>
          <w:rFonts w:ascii="Arial" w:hAnsi="Arial" w:eastAsia="Arial" w:cs="Arial"/>
          <w:sz w:val="20"/>
          <w:szCs w:val="20"/>
          <w:lang w:val="es-ES" w:eastAsia="es-ES"/>
        </w:rPr>
        <w:t>Objeto:</w:t>
      </w:r>
      <w:r w:rsidRPr="552D39AB" w:rsidR="00792CFB">
        <w:rPr>
          <w:rFonts w:ascii="Arial" w:hAnsi="Arial" w:eastAsia="Arial" w:cs="Arial"/>
          <w:b w:val="1"/>
          <w:bCs w:val="1"/>
          <w:color w:val="auto"/>
          <w:sz w:val="20"/>
          <w:szCs w:val="20"/>
          <w:lang w:val="es-ES" w:eastAsia="es-ES" w:bidi="ar-SA"/>
        </w:rPr>
        <w:t> </w:t>
      </w:r>
      <w:r w:rsidRPr="552D39AB" w:rsidR="367AE75B">
        <w:rPr>
          <w:rFonts w:ascii="Arial" w:hAnsi="Arial" w:eastAsia="Arial" w:cs="Arial"/>
          <w:b w:val="1"/>
          <w:bCs w:val="1"/>
          <w:noProof w:val="0"/>
          <w:color w:val="auto"/>
          <w:sz w:val="20"/>
          <w:szCs w:val="20"/>
          <w:lang w:val="es-CO" w:eastAsia="es-ES" w:bidi="ar-SA"/>
        </w:rPr>
        <w:t>MANTENIMIENTO DE LA INFRAESTRUCTURA FÍSICA DE LOS LABORATORIOS DE DIAGNÓSTICO FITOSANITARIO Y VETERINARIO DE SOGAMOSO</w:t>
      </w:r>
    </w:p>
    <w:p w:rsidR="00792CFB" w:rsidP="552D39AB" w:rsidRDefault="00792CFB" w14:paraId="2B420D54" w14:textId="77777777">
      <w:pPr>
        <w:pStyle w:val="Normal"/>
        <w:keepNext w:val="1"/>
        <w:suppressLineNumbers w:val="0"/>
        <w:tabs>
          <w:tab w:val="left" w:leader="none" w:pos="567"/>
          <w:tab w:val="left" w:leader="none" w:pos="9356"/>
        </w:tabs>
        <w:bidi w:val="0"/>
        <w:spacing w:before="0" w:beforeAutospacing="off" w:after="0" w:afterAutospacing="off" w:line="256" w:lineRule="auto"/>
        <w:ind w:left="0" w:right="0"/>
        <w:jc w:val="both"/>
        <w:rPr>
          <w:rFonts w:ascii="Arial" w:hAnsi="Arial" w:eastAsia="Arial" w:cs="Arial"/>
          <w:b w:val="1"/>
          <w:bCs w:val="1"/>
          <w:sz w:val="20"/>
          <w:szCs w:val="20"/>
          <w:lang w:val="es-ES" w:eastAsia="es-ES"/>
        </w:rPr>
      </w:pPr>
    </w:p>
    <w:p w:rsidR="00792CFB" w:rsidP="552D39AB" w:rsidRDefault="00792CFB" w14:paraId="20061593" w14:textId="77777777">
      <w:pPr>
        <w:keepNext w:val="1"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Arial" w:cs="Arial"/>
          <w:b w:val="1"/>
          <w:bCs w:val="1"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552D39AB" w14:paraId="4B019593" w14:textId="77777777">
        <w:trPr>
          <w:trHeight w:val="23"/>
        </w:trPr>
        <w:tc>
          <w:tcPr>
            <w:tcW w:w="1460" w:type="dxa"/>
            <w:tcMar/>
            <w:vAlign w:val="bottom"/>
            <w:hideMark/>
          </w:tcPr>
          <w:p w:rsidR="00792CFB" w:rsidP="552D39A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 w:val="1"/>
                <w:bCs w:val="1"/>
                <w:color w:val="3B3838" w:themeColor="background2" w:themeShade="40"/>
                <w:sz w:val="20"/>
                <w:szCs w:val="20"/>
              </w:rPr>
            </w:pPr>
            <w:r w:rsidRPr="552D39AB" w:rsidR="00792CF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 w:themeFill="background1" w:themeFillShade="F2"/>
            <w:tcMar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 w:themeFill="background1" w:themeFillShade="F2"/>
            <w:tcMar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552D39AB" w14:paraId="0AA59408" w14:textId="77777777">
        <w:trPr>
          <w:trHeight w:val="23"/>
        </w:trPr>
        <w:tc>
          <w:tcPr>
            <w:tcW w:w="1460" w:type="dxa"/>
            <w:tcMar/>
            <w:vAlign w:val="bottom"/>
          </w:tcPr>
          <w:p w:rsidR="00792CFB" w:rsidP="552D39A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 w:val="1"/>
                <w:bCs w:val="1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 w:themeFill="background1" w:themeFillShade="F2"/>
            <w:tcMar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 w:themeFill="background1" w:themeFillShade="F2"/>
            <w:tcMar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552D39AB" w:rsidRDefault="00792CFB" w14:paraId="0D2CB09B" w14:textId="77777777">
      <w:pPr>
        <w:spacing w:line="240" w:lineRule="auto"/>
        <w:contextualSpacing w:val="1"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552D39AB" w:rsidRDefault="00792CFB" w14:paraId="067FD88B" w14:textId="77777777">
      <w:pPr>
        <w:spacing w:line="240" w:lineRule="auto"/>
        <w:contextualSpacing w:val="1"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552D39AB" w:rsidR="00792CFB">
        <w:rPr>
          <w:rFonts w:ascii="Arial" w:hAnsi="Arial" w:eastAsia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552D39AB" w:rsidRDefault="00792CFB" w14:paraId="71A302BE" w14:textId="77777777">
      <w:pPr>
        <w:spacing w:line="240" w:lineRule="auto"/>
        <w:contextualSpacing w:val="1"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552D39AB" w:rsidRDefault="00792CFB" w14:paraId="15AD2059" w14:textId="77777777">
      <w:pPr>
        <w:spacing w:line="240" w:lineRule="auto"/>
        <w:contextualSpacing w:val="1"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552D39AB" w:rsidR="00792CFB">
        <w:rPr>
          <w:rFonts w:ascii="Arial" w:hAnsi="Arial" w:eastAsia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552D39AB" w:rsidR="00792CFB">
        <w:rPr>
          <w:rFonts w:ascii="Arial" w:hAnsi="Arial" w:eastAsia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552D39AB" w:rsidR="00792CFB">
        <w:rPr>
          <w:rFonts w:ascii="Arial" w:hAnsi="Arial" w:eastAsia="Arial" w:cs="Arial"/>
          <w:sz w:val="20"/>
          <w:szCs w:val="20"/>
          <w:lang w:eastAsia="es-ES"/>
        </w:rPr>
        <w:t>]</w:t>
      </w:r>
    </w:p>
    <w:p w:rsidR="00792CFB" w:rsidP="552D39AB" w:rsidRDefault="00792CFB" w14:paraId="2DBEAA69" w14:textId="77777777">
      <w:pPr>
        <w:autoSpaceDE w:val="0"/>
        <w:autoSpaceDN w:val="0"/>
        <w:adjustRightInd w:val="0"/>
        <w:spacing w:line="240" w:lineRule="auto"/>
        <w:contextualSpacing w:val="1"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08B6" w:rsidP="00506AD4" w:rsidRDefault="003008B6" w14:paraId="48BC09E1" w14:textId="77777777">
      <w:pPr>
        <w:spacing w:after="0" w:line="240" w:lineRule="auto"/>
      </w:pPr>
      <w:r>
        <w:separator/>
      </w:r>
    </w:p>
  </w:endnote>
  <w:endnote w:type="continuationSeparator" w:id="0">
    <w:p w:rsidR="003008B6" w:rsidP="00506AD4" w:rsidRDefault="003008B6" w14:paraId="097721F8" w14:textId="77777777">
      <w:pPr>
        <w:spacing w:after="0" w:line="240" w:lineRule="auto"/>
      </w:pPr>
      <w:r>
        <w:continuationSeparator/>
      </w:r>
    </w:p>
  </w:endnote>
  <w:endnote w:type="continuationNotice" w:id="1">
    <w:p w:rsidR="003008B6" w:rsidRDefault="003008B6" w14:paraId="6283F54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08B6" w:rsidP="00506AD4" w:rsidRDefault="003008B6" w14:paraId="502840A3" w14:textId="77777777">
      <w:pPr>
        <w:spacing w:after="0" w:line="240" w:lineRule="auto"/>
      </w:pPr>
      <w:r>
        <w:separator/>
      </w:r>
    </w:p>
  </w:footnote>
  <w:footnote w:type="continuationSeparator" w:id="0">
    <w:p w:rsidR="003008B6" w:rsidP="00506AD4" w:rsidRDefault="003008B6" w14:paraId="6A98AC3E" w14:textId="77777777">
      <w:pPr>
        <w:spacing w:after="0" w:line="240" w:lineRule="auto"/>
      </w:pPr>
      <w:r>
        <w:continuationSeparator/>
      </w:r>
    </w:p>
  </w:footnote>
  <w:footnote w:type="continuationNotice" w:id="1">
    <w:p w:rsidR="003008B6" w:rsidRDefault="003008B6" w14:paraId="7B415FF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535431271">
    <w:abstractNumId w:val="3"/>
  </w:num>
  <w:num w:numId="2" w16cid:durableId="263920385">
    <w:abstractNumId w:val="2"/>
  </w:num>
  <w:num w:numId="3" w16cid:durableId="419640408">
    <w:abstractNumId w:val="4"/>
  </w:num>
  <w:num w:numId="4" w16cid:durableId="692731184">
    <w:abstractNumId w:val="0"/>
  </w:num>
  <w:num w:numId="5" w16cid:durableId="320695774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95DAF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08B6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67AE75B"/>
    <w:rsid w:val="37B83B50"/>
    <w:rsid w:val="37CE9099"/>
    <w:rsid w:val="406DD97F"/>
    <w:rsid w:val="4FC1844F"/>
    <w:rsid w:val="51415EC3"/>
    <w:rsid w:val="552D39AB"/>
    <w:rsid w:val="7085A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646CF6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Adriana Myleidy Acevedo Buitrago</lastModifiedBy>
  <revision>12</revision>
  <lastPrinted>2020-11-27T19:07:00.0000000Z</lastPrinted>
  <dcterms:created xsi:type="dcterms:W3CDTF">2022-08-01T21:34:00.0000000Z</dcterms:created>
  <dcterms:modified xsi:type="dcterms:W3CDTF">2026-06-19T14:49:52.5170211Z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