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0C3CD" w14:textId="03751CAA" w:rsidR="00A25901" w:rsidRPr="00140541" w:rsidRDefault="008B4FFA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  <w:r>
        <w:rPr>
          <w:rFonts w:ascii="Verdana" w:hAnsi="Verdana" w:cs="Arial"/>
          <w:b/>
          <w:bCs/>
          <w:color w:val="000000" w:themeColor="text1"/>
          <w:highlight w:val="lightGray"/>
        </w:rPr>
        <w:t>CMA-</w:t>
      </w:r>
      <w:r w:rsidR="006E4EBB">
        <w:rPr>
          <w:rFonts w:ascii="Verdana" w:hAnsi="Verdana" w:cs="Arial"/>
          <w:b/>
          <w:bCs/>
          <w:color w:val="000000" w:themeColor="text1"/>
          <w:highlight w:val="lightGray"/>
        </w:rPr>
        <w:t>02</w:t>
      </w:r>
      <w:r>
        <w:rPr>
          <w:rFonts w:ascii="Verdana" w:hAnsi="Verdana" w:cs="Arial"/>
          <w:b/>
          <w:bCs/>
          <w:color w:val="000000" w:themeColor="text1"/>
          <w:highlight w:val="lightGray"/>
        </w:rPr>
        <w:t>-2026</w:t>
      </w:r>
    </w:p>
    <w:p w14:paraId="2409C4BE" w14:textId="77777777" w:rsidR="00B74E80" w:rsidRPr="00140541" w:rsidRDefault="00B74E80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</w:p>
    <w:p w14:paraId="7AEC11B1" w14:textId="180E8330" w:rsidR="00BB424B" w:rsidRPr="00140541" w:rsidRDefault="00BC6E40" w:rsidP="5F107F10">
      <w:pPr>
        <w:spacing w:after="0" w:line="240" w:lineRule="auto"/>
        <w:ind w:left="567" w:right="758"/>
        <w:contextualSpacing/>
        <w:jc w:val="center"/>
        <w:rPr>
          <w:rFonts w:ascii="Verdana" w:hAnsi="Verdana" w:cs="Arial"/>
          <w:b/>
          <w:bCs/>
          <w:color w:val="000000"/>
        </w:rPr>
      </w:pPr>
      <w:r w:rsidRPr="00140541">
        <w:rPr>
          <w:rFonts w:ascii="Verdana" w:hAnsi="Verdana" w:cs="Arial"/>
          <w:b/>
          <w:bCs/>
          <w:color w:val="000000" w:themeColor="text1"/>
        </w:rPr>
        <w:t xml:space="preserve">FORMATO </w:t>
      </w:r>
      <w:r w:rsidR="47C126A8" w:rsidRPr="00140541">
        <w:rPr>
          <w:rFonts w:ascii="Verdana" w:hAnsi="Verdana" w:cs="Arial"/>
          <w:b/>
          <w:bCs/>
          <w:color w:val="000000" w:themeColor="text1"/>
        </w:rPr>
        <w:t>8</w:t>
      </w:r>
      <w:r w:rsidR="0C3E0B01" w:rsidRPr="00140541">
        <w:rPr>
          <w:rFonts w:ascii="Verdana" w:hAnsi="Verdana" w:cs="Arial"/>
          <w:b/>
          <w:bCs/>
          <w:color w:val="000000" w:themeColor="text1"/>
        </w:rPr>
        <w:t xml:space="preserve"> </w:t>
      </w:r>
      <w:r w:rsidR="00B74E80" w:rsidRPr="00140541">
        <w:rPr>
          <w:rFonts w:ascii="Verdana" w:hAnsi="Verdana" w:cs="Arial"/>
          <w:b/>
          <w:bCs/>
          <w:color w:val="000000" w:themeColor="text1"/>
        </w:rPr>
        <w:t xml:space="preserve">- 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>ACEPTACIÓN Y CUMPLIMIENTO DE LA FORMACIÓN</w:t>
      </w:r>
      <w:r w:rsidR="00F711D7" w:rsidRPr="00140541">
        <w:rPr>
          <w:rFonts w:ascii="Verdana" w:hAnsi="Verdana" w:cs="Arial"/>
          <w:b/>
          <w:bCs/>
          <w:color w:val="000000" w:themeColor="text1"/>
        </w:rPr>
        <w:t xml:space="preserve"> ACADÉMICA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 xml:space="preserve"> Y LA EXPERIENCIA DEL PERSONAL </w:t>
      </w:r>
      <w:r w:rsidR="00983885" w:rsidRPr="00140541">
        <w:rPr>
          <w:rFonts w:ascii="Verdana" w:hAnsi="Verdana" w:cs="Arial"/>
          <w:b/>
          <w:bCs/>
          <w:color w:val="000000" w:themeColor="text1"/>
        </w:rPr>
        <w:t>CLAVE</w:t>
      </w:r>
      <w:r w:rsidR="006D257B" w:rsidRPr="00140541">
        <w:rPr>
          <w:rFonts w:ascii="Verdana" w:hAnsi="Verdana" w:cs="Arial"/>
          <w:b/>
          <w:bCs/>
          <w:color w:val="000000" w:themeColor="text1"/>
        </w:rPr>
        <w:t xml:space="preserve"> EVALUABLE</w:t>
      </w:r>
    </w:p>
    <w:p w14:paraId="32E13376" w14:textId="77777777" w:rsidR="00A82CD5" w:rsidRPr="00140541" w:rsidRDefault="00A82CD5" w:rsidP="00EB0D19">
      <w:pPr>
        <w:spacing w:after="0" w:line="240" w:lineRule="auto"/>
        <w:contextualSpacing/>
        <w:jc w:val="center"/>
        <w:rPr>
          <w:rFonts w:ascii="Verdana" w:hAnsi="Verdana" w:cs="Arial"/>
          <w:b/>
          <w:bCs/>
          <w:color w:val="000000" w:themeColor="text1"/>
        </w:rPr>
      </w:pPr>
    </w:p>
    <w:p w14:paraId="44BFC5C1" w14:textId="0FD7790D" w:rsidR="18734FE4" w:rsidRPr="00140541" w:rsidRDefault="18734FE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 xml:space="preserve">[El siguiente </w:t>
      </w:r>
      <w:r w:rsidR="00151D2B" w:rsidRPr="00140541">
        <w:rPr>
          <w:rFonts w:ascii="Verdana" w:hAnsi="Verdana" w:cs="Arial"/>
          <w:highlight w:val="lightGray"/>
        </w:rPr>
        <w:t xml:space="preserve">Formato </w:t>
      </w:r>
      <w:r w:rsidRPr="00140541">
        <w:rPr>
          <w:rFonts w:ascii="Verdana" w:hAnsi="Verdana" w:cs="Arial"/>
          <w:highlight w:val="lightGray"/>
        </w:rPr>
        <w:t>deberá ser diligenciado</w:t>
      </w:r>
      <w:r w:rsidR="00B233C5" w:rsidRPr="00140541">
        <w:rPr>
          <w:rFonts w:ascii="Verdana" w:hAnsi="Verdana" w:cs="Arial"/>
          <w:highlight w:val="lightGray"/>
        </w:rPr>
        <w:t xml:space="preserve"> </w:t>
      </w:r>
      <w:r w:rsidR="00C0482C" w:rsidRPr="00140541">
        <w:rPr>
          <w:rFonts w:ascii="Verdana" w:hAnsi="Verdana" w:cs="Arial"/>
          <w:highlight w:val="lightGray"/>
        </w:rPr>
        <w:t xml:space="preserve">por los </w:t>
      </w:r>
      <w:r w:rsidR="00151D2B" w:rsidRPr="00140541">
        <w:rPr>
          <w:rFonts w:ascii="Verdana" w:hAnsi="Verdana" w:cs="Arial"/>
          <w:highlight w:val="lightGray"/>
        </w:rPr>
        <w:t xml:space="preserve">Proponentes </w:t>
      </w:r>
      <w:r w:rsidR="00C0482C" w:rsidRPr="00140541">
        <w:rPr>
          <w:rFonts w:ascii="Verdana" w:hAnsi="Verdana" w:cs="Arial"/>
          <w:highlight w:val="lightGray"/>
        </w:rPr>
        <w:t xml:space="preserve">en el </w:t>
      </w:r>
      <w:r w:rsidR="00151D2B" w:rsidRPr="00140541">
        <w:rPr>
          <w:rFonts w:ascii="Verdana" w:hAnsi="Verdana" w:cs="Arial"/>
          <w:highlight w:val="lightGray"/>
        </w:rPr>
        <w:t xml:space="preserve">Proceso </w:t>
      </w:r>
      <w:r w:rsidR="00C0482C" w:rsidRPr="00140541">
        <w:rPr>
          <w:rFonts w:ascii="Verdana" w:hAnsi="Verdana" w:cs="Arial"/>
          <w:highlight w:val="lightGray"/>
        </w:rPr>
        <w:t xml:space="preserve">de </w:t>
      </w:r>
      <w:r w:rsidR="00A60AD0" w:rsidRPr="00140541">
        <w:rPr>
          <w:rFonts w:ascii="Verdana" w:hAnsi="Verdana" w:cs="Arial"/>
          <w:highlight w:val="lightGray"/>
        </w:rPr>
        <w:t>Contratación</w:t>
      </w:r>
      <w:r w:rsidR="00C0482C" w:rsidRPr="00140541">
        <w:rPr>
          <w:rFonts w:ascii="Verdana" w:hAnsi="Verdana" w:cs="Arial"/>
          <w:highlight w:val="lightGray"/>
        </w:rPr>
        <w:t xml:space="preserve">, manifestando el conocimiento y </w:t>
      </w:r>
      <w:r w:rsidR="005872C4" w:rsidRPr="00140541">
        <w:rPr>
          <w:rFonts w:ascii="Verdana" w:hAnsi="Verdana" w:cs="Arial"/>
          <w:highlight w:val="lightGray"/>
        </w:rPr>
        <w:t>cumplimiento</w:t>
      </w:r>
      <w:r w:rsidR="00C0482C" w:rsidRPr="00140541">
        <w:rPr>
          <w:rFonts w:ascii="Verdana" w:hAnsi="Verdana" w:cs="Arial"/>
          <w:highlight w:val="lightGray"/>
        </w:rPr>
        <w:t xml:space="preserve"> de las condiciones de formación</w:t>
      </w:r>
      <w:r w:rsidR="00E55825" w:rsidRPr="00140541">
        <w:rPr>
          <w:rFonts w:ascii="Verdana" w:hAnsi="Verdana" w:cs="Arial"/>
          <w:highlight w:val="lightGray"/>
        </w:rPr>
        <w:t xml:space="preserve"> académica</w:t>
      </w:r>
      <w:r w:rsidR="00C0482C" w:rsidRPr="00140541">
        <w:rPr>
          <w:rFonts w:ascii="Verdana" w:hAnsi="Verdana" w:cs="Arial"/>
          <w:highlight w:val="lightGray"/>
        </w:rPr>
        <w:t xml:space="preserve"> y experiencia del personal </w:t>
      </w:r>
      <w:r w:rsidR="005872C4" w:rsidRPr="00140541">
        <w:rPr>
          <w:rFonts w:ascii="Verdana" w:hAnsi="Verdana" w:cs="Arial"/>
          <w:highlight w:val="lightGray"/>
        </w:rPr>
        <w:t xml:space="preserve">requerido para el futuro </w:t>
      </w:r>
      <w:r w:rsidR="009B4647" w:rsidRPr="00140541">
        <w:rPr>
          <w:rFonts w:ascii="Verdana" w:hAnsi="Verdana" w:cs="Arial"/>
          <w:highlight w:val="lightGray"/>
        </w:rPr>
        <w:t>C</w:t>
      </w:r>
      <w:r w:rsidR="006C1152" w:rsidRPr="00140541">
        <w:rPr>
          <w:rFonts w:ascii="Verdana" w:hAnsi="Verdana" w:cs="Arial"/>
          <w:highlight w:val="lightGray"/>
        </w:rPr>
        <w:t xml:space="preserve">ontrato </w:t>
      </w:r>
      <w:r w:rsidR="005872C4" w:rsidRPr="00140541">
        <w:rPr>
          <w:rFonts w:ascii="Verdana" w:hAnsi="Verdana" w:cs="Arial"/>
          <w:highlight w:val="lightGray"/>
        </w:rPr>
        <w:t xml:space="preserve">de </w:t>
      </w:r>
      <w:r w:rsidR="009B4647" w:rsidRPr="00140541">
        <w:rPr>
          <w:rFonts w:ascii="Verdana" w:hAnsi="Verdana" w:cs="Arial"/>
          <w:highlight w:val="lightGray"/>
        </w:rPr>
        <w:t>I</w:t>
      </w:r>
      <w:r w:rsidR="006C1152" w:rsidRPr="00140541">
        <w:rPr>
          <w:rFonts w:ascii="Verdana" w:hAnsi="Verdana" w:cs="Arial"/>
          <w:highlight w:val="lightGray"/>
        </w:rPr>
        <w:t>nterventoría</w:t>
      </w:r>
      <w:r w:rsidR="005872C4" w:rsidRPr="00140541">
        <w:rPr>
          <w:rFonts w:ascii="Verdana" w:hAnsi="Verdana" w:cs="Arial"/>
          <w:highlight w:val="lightGray"/>
        </w:rPr>
        <w:t>.</w:t>
      </w:r>
      <w:r w:rsidR="00E37F76" w:rsidRPr="00140541">
        <w:rPr>
          <w:rFonts w:ascii="Verdana" w:hAnsi="Verdana" w:cs="Arial"/>
          <w:highlight w:val="lightGray"/>
        </w:rPr>
        <w:t>]</w:t>
      </w:r>
    </w:p>
    <w:p w14:paraId="6CF566B6" w14:textId="77777777" w:rsidR="00726E74" w:rsidRPr="00140541" w:rsidRDefault="00726E74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65511D44" w14:textId="77777777" w:rsidR="008B4FFA" w:rsidRPr="000E66AC" w:rsidRDefault="008B4FFA" w:rsidP="008B4FFA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0E66AC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73DCAB11" w14:textId="77777777" w:rsidR="008B4FFA" w:rsidRPr="000E66AC" w:rsidRDefault="008B4FFA" w:rsidP="008B4FFA">
      <w:pPr>
        <w:spacing w:after="0" w:line="240" w:lineRule="auto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0E66AC">
        <w:rPr>
          <w:rFonts w:ascii="Arial" w:hAnsi="Arial" w:cs="Arial"/>
          <w:sz w:val="20"/>
          <w:szCs w:val="20"/>
        </w:rPr>
        <w:t>Consejo Superior de la Judicatura, Dirección Seccional de Cartagena</w:t>
      </w:r>
      <w:r w:rsidRPr="000E66AC">
        <w:rPr>
          <w:rFonts w:ascii="Verdana" w:eastAsia="Calibri" w:hAnsi="Verdana" w:cs="Arial"/>
          <w:b/>
          <w:highlight w:val="lightGray"/>
          <w:lang w:val="es-ES" w:eastAsia="es-ES"/>
        </w:rPr>
        <w:t xml:space="preserve"> </w:t>
      </w:r>
    </w:p>
    <w:p w14:paraId="739BA48F" w14:textId="77777777" w:rsidR="008B4FFA" w:rsidRPr="000E66AC" w:rsidRDefault="008B4FFA" w:rsidP="008B4FFA">
      <w:pPr>
        <w:spacing w:before="11" w:line="240" w:lineRule="auto"/>
        <w:ind w:left="20" w:right="18"/>
        <w:jc w:val="both"/>
        <w:rPr>
          <w:rFonts w:ascii="Verdana" w:hAnsi="Verdana" w:cs="Arial"/>
          <w:sz w:val="20"/>
          <w:szCs w:val="20"/>
        </w:rPr>
      </w:pPr>
      <w:r w:rsidRPr="000E66AC">
        <w:rPr>
          <w:rFonts w:ascii="Verdana" w:hAnsi="Verdana" w:cs="Arial"/>
          <w:sz w:val="20"/>
          <w:szCs w:val="20"/>
        </w:rPr>
        <w:t xml:space="preserve">Carrera 5 No 36-127 Edificio Cuartel del Fijo. </w:t>
      </w:r>
    </w:p>
    <w:p w14:paraId="3504E5AE" w14:textId="77777777" w:rsidR="008B4FFA" w:rsidRPr="000E66AC" w:rsidRDefault="008B4FFA" w:rsidP="008B4FFA">
      <w:pPr>
        <w:spacing w:before="11" w:line="240" w:lineRule="auto"/>
        <w:ind w:left="20" w:right="18"/>
        <w:jc w:val="both"/>
        <w:rPr>
          <w:rFonts w:ascii="Verdana" w:hAnsi="Verdana" w:cs="Arial"/>
          <w:sz w:val="20"/>
          <w:szCs w:val="20"/>
        </w:rPr>
      </w:pPr>
      <w:r w:rsidRPr="000E66AC">
        <w:rPr>
          <w:rFonts w:ascii="Verdana" w:hAnsi="Verdana" w:cs="Arial"/>
          <w:sz w:val="20"/>
          <w:szCs w:val="20"/>
        </w:rPr>
        <w:t xml:space="preserve">Cartagena -Bolívar </w:t>
      </w:r>
    </w:p>
    <w:p w14:paraId="17EC1510" w14:textId="77777777" w:rsidR="008B4FFA" w:rsidRPr="000E66AC" w:rsidRDefault="008B4FFA" w:rsidP="008B4FFA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0E66AC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56F0B9EA" w14:textId="762E0752" w:rsidR="008B4FFA" w:rsidRPr="000E66AC" w:rsidRDefault="008B4FFA" w:rsidP="00D05AAF">
      <w:pPr>
        <w:jc w:val="both"/>
        <w:rPr>
          <w:rFonts w:ascii="Verdana" w:eastAsia="Calibri" w:hAnsi="Verdana" w:cs="Arial"/>
          <w:bCs/>
          <w:lang w:val="es-ES" w:eastAsia="es-ES"/>
        </w:rPr>
      </w:pPr>
      <w:r w:rsidRPr="000E66AC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>
        <w:rPr>
          <w:rFonts w:ascii="Verdana" w:eastAsia="Calibri" w:hAnsi="Verdana" w:cs="Arial"/>
          <w:bCs/>
          <w:lang w:val="es-ES" w:eastAsia="es-ES"/>
        </w:rPr>
        <w:t>Proceso de Contratación</w:t>
      </w:r>
      <w:r w:rsidR="00C4050D">
        <w:rPr>
          <w:rFonts w:ascii="Verdana" w:eastAsia="Calibri" w:hAnsi="Verdana" w:cs="Arial"/>
          <w:bCs/>
          <w:lang w:val="es-ES" w:eastAsia="es-ES"/>
        </w:rPr>
        <w:t xml:space="preserve">: </w:t>
      </w:r>
      <w:r>
        <w:rPr>
          <w:rFonts w:ascii="Verdana" w:eastAsia="Calibri" w:hAnsi="Verdana" w:cs="Arial"/>
          <w:bCs/>
          <w:lang w:val="es-ES" w:eastAsia="es-ES"/>
        </w:rPr>
        <w:t>CMA</w:t>
      </w:r>
      <w:r w:rsidR="006E4EBB">
        <w:rPr>
          <w:rFonts w:ascii="Verdana" w:eastAsia="Calibri" w:hAnsi="Verdana" w:cs="Arial"/>
          <w:bCs/>
          <w:lang w:val="es-ES" w:eastAsia="es-ES"/>
        </w:rPr>
        <w:t>-02-2026</w:t>
      </w:r>
      <w:r w:rsidRPr="000E66AC">
        <w:rPr>
          <w:rFonts w:ascii="Verdana" w:eastAsia="Calibri" w:hAnsi="Verdana" w:cs="Arial"/>
          <w:bCs/>
          <w:lang w:val="es-ES" w:eastAsia="es-ES"/>
        </w:rPr>
        <w:t>, en adelante el “Proceso de Contratación”.</w:t>
      </w:r>
    </w:p>
    <w:p w14:paraId="213BCEB0" w14:textId="77777777" w:rsidR="00113DC6" w:rsidRDefault="008B4FFA" w:rsidP="00D05AAF">
      <w:pPr>
        <w:jc w:val="both"/>
        <w:rPr>
          <w:rFonts w:ascii="Century Gothic" w:eastAsia="Calibri" w:hAnsi="Century Gothic" w:cstheme="minorHAnsi"/>
          <w:b/>
          <w:bCs/>
          <w:lang w:val="es-ES" w:eastAsia="es-ES"/>
        </w:rPr>
      </w:pPr>
      <w:r w:rsidRPr="000E66AC">
        <w:rPr>
          <w:rFonts w:ascii="Verdana" w:eastAsia="Calibri" w:hAnsi="Verdana" w:cs="Arial"/>
          <w:bCs/>
          <w:lang w:val="es-ES" w:eastAsia="es-ES"/>
        </w:rPr>
        <w:t>Objeto: </w:t>
      </w:r>
      <w:r w:rsidR="00113DC6">
        <w:rPr>
          <w:rFonts w:ascii="Century Gothic" w:eastAsia="Calibri" w:hAnsi="Century Gothic" w:cstheme="minorHAnsi"/>
          <w:bCs/>
          <w:iCs/>
          <w:lang w:val="es-ES" w:eastAsia="es-ES"/>
        </w:rPr>
        <w:t xml:space="preserve">LA INTERVENTORÍA INTEGRAL TÉCNICA, ADMINISTRATIVA, FINANCIERA, CONTABLE, LEGAL, AMBIENTAL, SOCIAL Y EN SEGURIDAD Y SALUD EN EL TRABAJO AL CONTRATO NO. </w:t>
      </w:r>
      <w:r w:rsidR="00113DC6">
        <w:rPr>
          <w:rFonts w:ascii="Century Gothic" w:eastAsia="Calibri" w:hAnsi="Century Gothic" w:cstheme="minorHAnsi"/>
          <w:bCs/>
          <w:lang w:val="es-ES" w:eastAsia="es-ES"/>
        </w:rPr>
        <w:t xml:space="preserve">CT04-34-2026 CUYO OBJETO ES LA </w:t>
      </w:r>
      <w:r w:rsidR="00113DC6">
        <w:rPr>
          <w:rFonts w:ascii="Century Gothic" w:eastAsia="Calibri" w:hAnsi="Century Gothic" w:cstheme="minorHAnsi"/>
          <w:bCs/>
          <w:iCs/>
          <w:lang w:val="es-ES" w:eastAsia="es-ES"/>
        </w:rPr>
        <w:t>CONSTRUCCIÓN DEL PALACIO DE JUSTICIA DE MAGANGUÉ, BOLÍVAR.</w:t>
      </w:r>
    </w:p>
    <w:p w14:paraId="1A356186" w14:textId="77777777" w:rsidR="008B4FFA" w:rsidRPr="00AF1BB9" w:rsidRDefault="008B4FFA" w:rsidP="008B4FFA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p w14:paraId="3584ED66" w14:textId="5A59B5F4" w:rsidR="00994FAA" w:rsidRPr="00140541" w:rsidRDefault="00994FAA" w:rsidP="00994FAA">
      <w:p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Señores,</w:t>
      </w:r>
    </w:p>
    <w:p w14:paraId="5BB16F3E" w14:textId="3CE9C301" w:rsidR="004E373F" w:rsidRPr="00140541" w:rsidRDefault="004E373F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23A9878" w14:textId="1EB3C3B6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 del Proponente]</w:t>
      </w:r>
      <w:r w:rsidRPr="00140541">
        <w:rPr>
          <w:rFonts w:ascii="Verdana" w:hAnsi="Verdana" w:cs="Arial"/>
        </w:rPr>
        <w:t xml:space="preserve"> actuando en calidad de representante legal de </w:t>
      </w:r>
      <w:r w:rsidRPr="00140541">
        <w:rPr>
          <w:rFonts w:ascii="Verdana" w:hAnsi="Verdana" w:cs="Arial"/>
          <w:highlight w:val="lightGray"/>
        </w:rPr>
        <w:t>[Nombre del Proponente]</w:t>
      </w:r>
      <w:r w:rsidRPr="00140541">
        <w:rPr>
          <w:rFonts w:ascii="Verdana" w:hAnsi="Verdana" w:cs="Arial"/>
        </w:rPr>
        <w:t xml:space="preserve"> o </w:t>
      </w:r>
      <w:r w:rsidRPr="00140541">
        <w:rPr>
          <w:rFonts w:ascii="Verdana" w:hAnsi="Verdana" w:cs="Arial"/>
          <w:highlight w:val="lightGray"/>
        </w:rPr>
        <w:t>[Nombre del Proponente – persona natural]</w:t>
      </w:r>
      <w:r w:rsidRPr="00140541">
        <w:rPr>
          <w:rFonts w:ascii="Verdana" w:hAnsi="Verdana" w:cs="Arial"/>
        </w:rPr>
        <w:t xml:space="preserve">”, de acuerdo con el Pliego de Condiciones y el “Anexo 1 – Anexo Técnico” y sus Adendas del concurso de méritos de la referencia, manifiesto </w:t>
      </w:r>
      <w:r w:rsidR="00F71BA9" w:rsidRPr="00140541">
        <w:rPr>
          <w:rFonts w:ascii="Verdana" w:hAnsi="Verdana" w:cs="Arial"/>
        </w:rPr>
        <w:t>que el siguiente es el personal clave evaluable que prestara los servicios en la ejecución del contrato en caso de resultar adjudicatario del proceso:</w:t>
      </w:r>
      <w:r w:rsidRPr="00140541">
        <w:rPr>
          <w:rFonts w:ascii="Verdana" w:hAnsi="Verdana" w:cs="Arial"/>
        </w:rPr>
        <w:t xml:space="preserve"> </w:t>
      </w:r>
    </w:p>
    <w:p w14:paraId="6EEAD6AD" w14:textId="78637C78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140541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Nombre completo y número de identificación de los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Perfil que acredita el profesional propuesto según los requisitos del Documentos Base</w:t>
            </w:r>
            <w:r w:rsidRPr="00140541">
              <w:rPr>
                <w:rFonts w:ascii="Verdana" w:hAnsi="Verdana" w:cs="Arial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140541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lastRenderedPageBreak/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3D68648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  <w:hideMark/>
          </w:tcPr>
          <w:p w14:paraId="43A968E4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4EBEA96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7A63219C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</w:tbl>
    <w:p w14:paraId="1BAAF06C" w14:textId="48E40CE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F97C13" w14:textId="4819C350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42ACB52" w14:textId="77777777" w:rsidR="00AF56B6" w:rsidRPr="00140541" w:rsidRDefault="00AF56B6" w:rsidP="00AF56B6">
      <w:pPr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140541">
        <w:rPr>
          <w:rFonts w:ascii="Verdana" w:eastAsia="Arial" w:hAnsi="Verdana" w:cs="Arial"/>
          <w:lang w:eastAsia="es-ES"/>
        </w:rPr>
        <w:t xml:space="preserve">Asimismo, con el diligenciamiento de este Formato presento los soportes de la experiencia específica y la formación académica adicional de los integrantes del “Personal Clave Evaluable”, de acuerdo con lo señalado en el Pliego de Condiciones. </w:t>
      </w:r>
    </w:p>
    <w:p w14:paraId="437B81AE" w14:textId="77777777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FCFC90A" w14:textId="321B0E1F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bookmarkStart w:id="0" w:name="_Hlk152584781"/>
      <w:r w:rsidRPr="00140541">
        <w:rPr>
          <w:rFonts w:ascii="Verdana" w:hAnsi="Verdana" w:cs="Arial"/>
        </w:rPr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1CB831" w14:textId="29F0863A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De igual forma soy cons</w:t>
      </w:r>
      <w:r w:rsidR="00AF56B6" w:rsidRPr="00140541">
        <w:rPr>
          <w:rFonts w:ascii="Verdana" w:hAnsi="Verdana" w:cs="Arial"/>
        </w:rPr>
        <w:t>c</w:t>
      </w:r>
      <w:r w:rsidRPr="00140541">
        <w:rPr>
          <w:rFonts w:ascii="Verdana" w:hAnsi="Verdana" w:cs="Arial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 w:rsidRPr="00140541">
        <w:rPr>
          <w:rFonts w:ascii="Verdana" w:hAnsi="Verdana" w:cs="Arial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0"/>
    <w:p w14:paraId="3DC0E3E8" w14:textId="2BF40144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AE15A34" w14:textId="77777777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5046D36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75DE9551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713496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9F49DF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785CA53B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153BB17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2E14AF00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6A8A5B61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8E083E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38315C2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58A9548E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3B451A08" w14:textId="7777777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sectPr w:rsidR="00994FAA" w:rsidRPr="00140541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82648" w14:textId="77777777" w:rsidR="00505E7B" w:rsidRDefault="00505E7B" w:rsidP="00F722EF">
      <w:pPr>
        <w:spacing w:after="0" w:line="240" w:lineRule="auto"/>
      </w:pPr>
      <w:r>
        <w:separator/>
      </w:r>
    </w:p>
  </w:endnote>
  <w:endnote w:type="continuationSeparator" w:id="0">
    <w:p w14:paraId="4489BB3E" w14:textId="77777777" w:rsidR="00505E7B" w:rsidRDefault="00505E7B" w:rsidP="00F722EF">
      <w:pPr>
        <w:spacing w:after="0" w:line="240" w:lineRule="auto"/>
      </w:pPr>
      <w:r>
        <w:continuationSeparator/>
      </w:r>
    </w:p>
  </w:endnote>
  <w:endnote w:type="continuationNotice" w:id="1">
    <w:p w14:paraId="3E4958A0" w14:textId="77777777" w:rsidR="00505E7B" w:rsidRDefault="00505E7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7171B867" w14:textId="77777777" w:rsidR="00140541" w:rsidRPr="00C10B53" w:rsidRDefault="00140541" w:rsidP="00140541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Versión: 2 </w:t>
    </w:r>
    <w:proofErr w:type="spellStart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xxxxxx</w:t>
    </w:r>
    <w:proofErr w:type="spellEnd"/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 xml:space="preserve">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4D9CA" w14:textId="77777777" w:rsidR="00505E7B" w:rsidRDefault="00505E7B" w:rsidP="00F722EF">
      <w:pPr>
        <w:spacing w:after="0" w:line="240" w:lineRule="auto"/>
      </w:pPr>
      <w:r>
        <w:separator/>
      </w:r>
    </w:p>
  </w:footnote>
  <w:footnote w:type="continuationSeparator" w:id="0">
    <w:p w14:paraId="2332840F" w14:textId="77777777" w:rsidR="00505E7B" w:rsidRDefault="00505E7B" w:rsidP="00F722EF">
      <w:pPr>
        <w:spacing w:after="0" w:line="240" w:lineRule="auto"/>
      </w:pPr>
      <w:r>
        <w:continuationSeparator/>
      </w:r>
    </w:p>
  </w:footnote>
  <w:footnote w:type="continuationNotice" w:id="1">
    <w:p w14:paraId="1451251F" w14:textId="77777777" w:rsidR="00505E7B" w:rsidRDefault="00505E7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CF71E" w14:textId="77777777" w:rsidR="00140541" w:rsidRPr="00140541" w:rsidRDefault="00140541" w:rsidP="00140541">
    <w:pPr>
      <w:spacing w:after="0" w:line="240" w:lineRule="auto"/>
      <w:ind w:left="567" w:right="758"/>
      <w:contextualSpacing/>
      <w:jc w:val="center"/>
      <w:rPr>
        <w:rFonts w:ascii="Verdana" w:hAnsi="Verdana" w:cs="Arial"/>
        <w:b/>
        <w:bCs/>
        <w:color w:val="000000"/>
        <w:sz w:val="24"/>
        <w:szCs w:val="24"/>
      </w:rPr>
    </w:pPr>
    <w:r w:rsidRPr="00140541">
      <w:rPr>
        <w:rFonts w:ascii="Verdana" w:hAnsi="Verdana" w:cs="Arial"/>
        <w:b/>
        <w:bCs/>
        <w:color w:val="000000" w:themeColor="text1"/>
        <w:sz w:val="24"/>
        <w:szCs w:val="24"/>
      </w:rPr>
      <w:t>FORMATO 8 - ACEPTACIÓN Y CUMPLIMIENTO DE LA FORMACIÓN ACADÉMICA Y LA EXPERIENCIA DEL PERSONAL CLAVE EVALUABLE</w:t>
    </w:r>
  </w:p>
  <w:p w14:paraId="3A26A0D5" w14:textId="4C1658EC" w:rsidR="00F722EF" w:rsidRPr="00140541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Verdana" w:hAnsi="Verdana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4520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15CC4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3DC6"/>
    <w:rsid w:val="00114606"/>
    <w:rsid w:val="00121DAA"/>
    <w:rsid w:val="0012235B"/>
    <w:rsid w:val="00140541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82E2A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5E7B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6E4EBB"/>
    <w:rsid w:val="0072397D"/>
    <w:rsid w:val="00726E74"/>
    <w:rsid w:val="0075356A"/>
    <w:rsid w:val="007535AD"/>
    <w:rsid w:val="00761C53"/>
    <w:rsid w:val="007620E6"/>
    <w:rsid w:val="00787FD9"/>
    <w:rsid w:val="007B3C88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B4FFA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4460E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250D"/>
    <w:rsid w:val="00C35BEF"/>
    <w:rsid w:val="00C4050D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05AA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28CF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0D53FA7-A580-4994-8356-0F6F561D0F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Compras Dirección Seccional - Bolívar - Cartagena</cp:lastModifiedBy>
  <cp:revision>2</cp:revision>
  <cp:lastPrinted>2019-07-11T02:14:00Z</cp:lastPrinted>
  <dcterms:created xsi:type="dcterms:W3CDTF">2026-07-24T20:22:00Z</dcterms:created>
  <dcterms:modified xsi:type="dcterms:W3CDTF">2026-07-24T20:22:00Z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