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B2A45" w14:textId="77777777" w:rsidR="003B2E41" w:rsidRDefault="003B2E41" w:rsidP="00036CED">
      <w:pPr>
        <w:pStyle w:val="Sinespaciado"/>
        <w:jc w:val="both"/>
        <w:rPr>
          <w:rFonts w:ascii="Arial Narrow" w:hAnsi="Arial Narrow"/>
          <w:sz w:val="20"/>
          <w:szCs w:val="20"/>
        </w:rPr>
      </w:pPr>
    </w:p>
    <w:p w14:paraId="1458EED7" w14:textId="77777777" w:rsidR="005A5BDB" w:rsidRPr="00036CED" w:rsidRDefault="005A5BDB" w:rsidP="00036CED">
      <w:pPr>
        <w:pStyle w:val="Sinespaciado"/>
        <w:jc w:val="both"/>
        <w:rPr>
          <w:rFonts w:ascii="Arial Narrow" w:hAnsi="Arial Narrow"/>
          <w:sz w:val="20"/>
          <w:szCs w:val="20"/>
        </w:rPr>
      </w:pPr>
    </w:p>
    <w:p w14:paraId="517FE914" w14:textId="77777777" w:rsidR="003B2E41" w:rsidRPr="00036CED" w:rsidRDefault="003B2E41" w:rsidP="00036CED">
      <w:pPr>
        <w:pStyle w:val="Sinespaciado"/>
        <w:jc w:val="both"/>
        <w:rPr>
          <w:rFonts w:ascii="Arial Narrow" w:hAnsi="Arial Narrow"/>
          <w:sz w:val="20"/>
          <w:szCs w:val="20"/>
        </w:rPr>
      </w:pPr>
    </w:p>
    <w:p w14:paraId="0E5619A8" w14:textId="77777777" w:rsidR="003B2E41" w:rsidRPr="00036CED" w:rsidRDefault="003B2E41" w:rsidP="00036CED">
      <w:pPr>
        <w:pStyle w:val="Sinespaciado"/>
        <w:jc w:val="both"/>
        <w:rPr>
          <w:rFonts w:ascii="Arial Narrow" w:hAnsi="Arial Narrow"/>
          <w:sz w:val="20"/>
          <w:szCs w:val="20"/>
        </w:rPr>
      </w:pPr>
    </w:p>
    <w:p w14:paraId="0F2E998B" w14:textId="77777777" w:rsidR="003B2E41" w:rsidRPr="00036CED" w:rsidRDefault="003B2E41" w:rsidP="00036CED">
      <w:pPr>
        <w:pStyle w:val="Sinespaciado"/>
        <w:jc w:val="both"/>
        <w:rPr>
          <w:rFonts w:ascii="Arial Narrow" w:hAnsi="Arial Narrow"/>
          <w:sz w:val="20"/>
          <w:szCs w:val="20"/>
        </w:rPr>
      </w:pPr>
    </w:p>
    <w:p w14:paraId="67FB64E3" w14:textId="77777777" w:rsidR="003B2E41" w:rsidRPr="00036CED" w:rsidRDefault="003B2E41" w:rsidP="00036CED">
      <w:pPr>
        <w:pStyle w:val="Sinespaciado"/>
        <w:jc w:val="both"/>
        <w:rPr>
          <w:rFonts w:ascii="Arial Narrow" w:hAnsi="Arial Narrow"/>
          <w:sz w:val="20"/>
          <w:szCs w:val="20"/>
        </w:rPr>
      </w:pPr>
    </w:p>
    <w:p w14:paraId="76DF9D74" w14:textId="378BB7B8" w:rsidR="003B2E41" w:rsidRPr="0014551E" w:rsidRDefault="00E60C68" w:rsidP="00036CED">
      <w:pPr>
        <w:pStyle w:val="Sinespaciado"/>
        <w:jc w:val="center"/>
        <w:rPr>
          <w:rFonts w:ascii="Arial Narrow" w:hAnsi="Arial Narrow" w:cs="Arial"/>
          <w:b/>
        </w:rPr>
      </w:pPr>
      <w:r w:rsidRPr="0014551E">
        <w:rPr>
          <w:rFonts w:ascii="Arial Narrow" w:hAnsi="Arial Narrow" w:cs="Arial"/>
          <w:b/>
        </w:rPr>
        <w:t>ESTUDIOS PREVIOS</w:t>
      </w:r>
    </w:p>
    <w:p w14:paraId="16015B40" w14:textId="77777777" w:rsidR="007C1A8B" w:rsidRPr="0014551E" w:rsidRDefault="007C1A8B" w:rsidP="00036CED">
      <w:pPr>
        <w:pStyle w:val="Sinespaciado"/>
        <w:jc w:val="center"/>
        <w:rPr>
          <w:rFonts w:ascii="Arial Narrow" w:hAnsi="Arial Narrow" w:cs="Arial"/>
          <w:b/>
        </w:rPr>
      </w:pPr>
    </w:p>
    <w:p w14:paraId="377F1035" w14:textId="5C4E56B7" w:rsidR="00C31812" w:rsidRPr="0014551E" w:rsidRDefault="00403512" w:rsidP="009B3E37">
      <w:pPr>
        <w:pStyle w:val="Sinespaciado"/>
        <w:jc w:val="center"/>
        <w:rPr>
          <w:rFonts w:ascii="Arial Narrow" w:hAnsi="Arial Narrow" w:cs="Arial"/>
          <w:b/>
        </w:rPr>
      </w:pPr>
      <w:r>
        <w:rPr>
          <w:rFonts w:ascii="Arial Narrow" w:hAnsi="Arial Narrow" w:cs="Arial"/>
          <w:b/>
        </w:rPr>
        <w:t>MÍNIMA CUANTÍA</w:t>
      </w:r>
    </w:p>
    <w:p w14:paraId="55E420F7" w14:textId="77777777" w:rsidR="00C31812" w:rsidRPr="0014551E" w:rsidRDefault="00C31812" w:rsidP="00036CED">
      <w:pPr>
        <w:pStyle w:val="Sinespaciado"/>
        <w:jc w:val="both"/>
        <w:rPr>
          <w:rFonts w:ascii="Arial Narrow" w:hAnsi="Arial Narrow" w:cs="Arial"/>
          <w:b/>
        </w:rPr>
      </w:pPr>
    </w:p>
    <w:p w14:paraId="19F4C79E" w14:textId="77777777" w:rsidR="00C97797" w:rsidRPr="0014551E" w:rsidRDefault="00C97797" w:rsidP="00036CED">
      <w:pPr>
        <w:pStyle w:val="Sinespaciado"/>
        <w:jc w:val="both"/>
        <w:rPr>
          <w:rFonts w:ascii="Arial Narrow" w:hAnsi="Arial Narrow" w:cs="Arial"/>
          <w:b/>
        </w:rPr>
      </w:pPr>
    </w:p>
    <w:p w14:paraId="07F86E2C" w14:textId="753168C4" w:rsidR="003B2E41" w:rsidRPr="0014551E" w:rsidRDefault="00C97797" w:rsidP="00036CED">
      <w:pPr>
        <w:pStyle w:val="Sinespaciado"/>
        <w:jc w:val="both"/>
        <w:rPr>
          <w:rFonts w:ascii="Arial Narrow" w:hAnsi="Arial Narrow" w:cs="Arial"/>
          <w:b/>
        </w:rPr>
      </w:pPr>
      <w:r w:rsidRPr="0014551E">
        <w:rPr>
          <w:rFonts w:ascii="Arial Narrow" w:hAnsi="Arial Narrow" w:cs="Arial"/>
          <w:b/>
        </w:rPr>
        <w:t>DESCRIPCIÓN DE LA NECESIDAD QUE LA ENTIDAD ESTATAL PRETENDE SATISFACER CON EL PROCESO DE CONTRATACIÓN</w:t>
      </w:r>
    </w:p>
    <w:p w14:paraId="5C8977AB" w14:textId="77777777" w:rsidR="00710483" w:rsidRPr="0014551E" w:rsidRDefault="00710483" w:rsidP="00036CED">
      <w:pPr>
        <w:pStyle w:val="Sinespaciado"/>
        <w:jc w:val="both"/>
        <w:rPr>
          <w:rFonts w:ascii="Arial Narrow" w:hAnsi="Arial Narrow" w:cs="Arial"/>
          <w:highlight w:val="yellow"/>
        </w:rPr>
      </w:pPr>
    </w:p>
    <w:p w14:paraId="00F02203" w14:textId="781DF728" w:rsidR="00710483" w:rsidRPr="0014551E" w:rsidRDefault="00710483" w:rsidP="00036CED">
      <w:pPr>
        <w:pStyle w:val="Sinespaciado"/>
        <w:jc w:val="both"/>
        <w:rPr>
          <w:rFonts w:ascii="Arial Narrow" w:hAnsi="Arial Narrow" w:cs="Arial"/>
          <w:b/>
          <w:u w:val="single"/>
        </w:rPr>
      </w:pPr>
      <w:r w:rsidRPr="0014551E">
        <w:rPr>
          <w:rFonts w:ascii="Arial Narrow" w:hAnsi="Arial Narrow" w:cs="Arial"/>
          <w:b/>
        </w:rPr>
        <w:t xml:space="preserve">MODALIDAD CONTRACTUAL: </w:t>
      </w:r>
      <w:r w:rsidR="00403512">
        <w:rPr>
          <w:rFonts w:ascii="Arial Narrow" w:hAnsi="Arial Narrow" w:cs="Arial"/>
          <w:bCs/>
        </w:rPr>
        <w:t>Proceso de selección por mínima cuantía</w:t>
      </w:r>
    </w:p>
    <w:p w14:paraId="48CB55B2" w14:textId="77777777" w:rsidR="00710483" w:rsidRPr="0014551E" w:rsidRDefault="00710483" w:rsidP="00036CED">
      <w:pPr>
        <w:pStyle w:val="Sinespaciado"/>
        <w:jc w:val="both"/>
        <w:rPr>
          <w:rFonts w:ascii="Arial Narrow" w:hAnsi="Arial Narrow" w:cs="Arial"/>
          <w:b/>
        </w:rPr>
      </w:pPr>
    </w:p>
    <w:p w14:paraId="14F3D315" w14:textId="5047CCAF" w:rsidR="0024552F" w:rsidRDefault="00710483" w:rsidP="009B3E37">
      <w:pPr>
        <w:pStyle w:val="Sinespaciado"/>
        <w:jc w:val="both"/>
      </w:pPr>
      <w:r w:rsidRPr="0014551E">
        <w:rPr>
          <w:rFonts w:ascii="Arial Narrow" w:hAnsi="Arial Narrow" w:cs="Arial"/>
          <w:b/>
        </w:rPr>
        <w:t xml:space="preserve">OBJETO: </w:t>
      </w:r>
      <w:r w:rsidR="00811934">
        <w:rPr>
          <w:rFonts w:ascii="Arial Narrow" w:hAnsi="Arial Narrow" w:cs="Arial"/>
          <w:b/>
        </w:rPr>
        <w:t>“</w:t>
      </w:r>
      <w:r w:rsidR="005625F1" w:rsidRPr="005625F1">
        <w:rPr>
          <w:rFonts w:ascii="Arial Narrow" w:hAnsi="Arial Narrow" w:cs="Arial"/>
          <w:sz w:val="25"/>
          <w:szCs w:val="25"/>
          <w:lang w:val="es-ES"/>
        </w:rPr>
        <w:t>Suministro e instalación de lámparas y tomas de l</w:t>
      </w:r>
      <w:r w:rsidR="00176302">
        <w:rPr>
          <w:rFonts w:ascii="Arial Narrow" w:hAnsi="Arial Narrow" w:cs="Arial"/>
          <w:sz w:val="25"/>
          <w:szCs w:val="25"/>
          <w:lang w:val="es-ES"/>
        </w:rPr>
        <w:t>uz para el Centro Día Municipal”.</w:t>
      </w:r>
      <w:r w:rsidR="005625F1" w:rsidRPr="005625F1">
        <w:rPr>
          <w:rFonts w:ascii="Arial Narrow" w:hAnsi="Arial Narrow" w:cs="Arial"/>
          <w:sz w:val="25"/>
          <w:szCs w:val="25"/>
          <w:lang w:val="es-ES"/>
        </w:rPr>
        <w:t xml:space="preserve"> </w:t>
      </w:r>
    </w:p>
    <w:p w14:paraId="309EB6AF" w14:textId="77777777" w:rsidR="0024552F" w:rsidRDefault="0024552F" w:rsidP="009B3E37">
      <w:pPr>
        <w:pStyle w:val="Sinespaciado"/>
        <w:jc w:val="both"/>
      </w:pPr>
    </w:p>
    <w:p w14:paraId="457268E8" w14:textId="5EADE65B" w:rsidR="009B3E37" w:rsidRDefault="009B3E37" w:rsidP="00176302">
      <w:pPr>
        <w:spacing w:after="0"/>
        <w:rPr>
          <w:rFonts w:ascii="Arial Narrow" w:hAnsi="Arial Narrow" w:cs="Arial"/>
        </w:rPr>
      </w:pPr>
      <w:r w:rsidRPr="009B3E37">
        <w:rPr>
          <w:rFonts w:ascii="Arial Narrow" w:hAnsi="Arial Narrow" w:cs="Arial"/>
          <w:b/>
          <w:bCs/>
        </w:rPr>
        <w:t>PRESUPUESTO (</w:t>
      </w:r>
      <w:r w:rsidRPr="003D62DB">
        <w:rPr>
          <w:rFonts w:ascii="Arial Narrow" w:hAnsi="Arial Narrow" w:cs="Arial"/>
          <w:b/>
          <w:bCs/>
        </w:rPr>
        <w:t>VALOR):</w:t>
      </w:r>
      <w:r w:rsidRPr="003D62DB">
        <w:rPr>
          <w:rFonts w:ascii="Arial Narrow" w:hAnsi="Arial Narrow" w:cs="Arial"/>
        </w:rPr>
        <w:t xml:space="preserve"> </w:t>
      </w:r>
      <w:r w:rsidR="0082512C">
        <w:rPr>
          <w:rFonts w:ascii="Arial Narrow" w:hAnsi="Arial Narrow" w:cs="Arial"/>
        </w:rPr>
        <w:t xml:space="preserve">CUATRO MILLONES </w:t>
      </w:r>
      <w:r w:rsidR="0082512C" w:rsidRPr="0082512C">
        <w:rPr>
          <w:rFonts w:ascii="Arial Narrow" w:hAnsi="Arial Narrow" w:cs="Arial"/>
        </w:rPr>
        <w:t>DE</w:t>
      </w:r>
      <w:r w:rsidR="0024552F" w:rsidRPr="0082512C">
        <w:rPr>
          <w:rFonts w:ascii="Arial Narrow" w:hAnsi="Arial Narrow" w:cs="Arial"/>
        </w:rPr>
        <w:t xml:space="preserve"> </w:t>
      </w:r>
      <w:r w:rsidR="00811934" w:rsidRPr="0082512C">
        <w:rPr>
          <w:rFonts w:ascii="Arial Narrow" w:hAnsi="Arial Narrow" w:cs="Arial"/>
        </w:rPr>
        <w:t>PESOS M</w:t>
      </w:r>
      <w:r w:rsidRPr="0082512C">
        <w:rPr>
          <w:rFonts w:ascii="Arial Narrow" w:hAnsi="Arial Narrow" w:cs="Arial"/>
        </w:rPr>
        <w:t xml:space="preserve">/L </w:t>
      </w:r>
      <w:r w:rsidR="00130C74" w:rsidRPr="0082512C">
        <w:rPr>
          <w:rFonts w:ascii="Arial Narrow" w:hAnsi="Arial Narrow" w:cs="Arial"/>
        </w:rPr>
        <w:t>(</w:t>
      </w:r>
      <w:r w:rsidR="00130C74" w:rsidRPr="0082512C">
        <w:rPr>
          <w:rFonts w:ascii="Arial Narrow" w:hAnsi="Arial Narrow" w:cs="Arial"/>
          <w:bCs/>
          <w:sz w:val="25"/>
          <w:szCs w:val="25"/>
        </w:rPr>
        <w:t>$</w:t>
      </w:r>
      <w:r w:rsidR="0082512C" w:rsidRPr="0082512C">
        <w:rPr>
          <w:rFonts w:ascii="Arial Narrow" w:hAnsi="Arial Narrow" w:cs="Arial"/>
          <w:bCs/>
          <w:sz w:val="25"/>
          <w:szCs w:val="25"/>
        </w:rPr>
        <w:t>4</w:t>
      </w:r>
      <w:r w:rsidR="00130C74" w:rsidRPr="0082512C">
        <w:rPr>
          <w:rFonts w:ascii="Arial Narrow" w:hAnsi="Arial Narrow" w:cs="Arial"/>
          <w:bCs/>
          <w:sz w:val="25"/>
          <w:szCs w:val="25"/>
        </w:rPr>
        <w:t>.000.000</w:t>
      </w:r>
      <w:r w:rsidRPr="0082512C">
        <w:rPr>
          <w:rFonts w:ascii="Arial Narrow" w:hAnsi="Arial Narrow" w:cs="Arial"/>
        </w:rPr>
        <w:t>)</w:t>
      </w:r>
    </w:p>
    <w:p w14:paraId="506B0E45" w14:textId="77777777" w:rsidR="007C342D" w:rsidRPr="00176302" w:rsidRDefault="007C342D" w:rsidP="00176302">
      <w:pPr>
        <w:spacing w:after="0"/>
        <w:rPr>
          <w:rFonts w:ascii="Arial Narrow" w:hAnsi="Arial Narrow" w:cs="Arial"/>
          <w:bCs/>
          <w:sz w:val="25"/>
          <w:szCs w:val="25"/>
        </w:rPr>
      </w:pPr>
    </w:p>
    <w:p w14:paraId="512F5F73" w14:textId="63628C4C" w:rsidR="009B3E37" w:rsidRPr="009B3E37" w:rsidRDefault="009B3E37" w:rsidP="009B3E37">
      <w:pPr>
        <w:pStyle w:val="Sinespaciado"/>
        <w:jc w:val="both"/>
        <w:rPr>
          <w:rFonts w:ascii="Arial Narrow" w:hAnsi="Arial Narrow" w:cs="Arial"/>
          <w:bCs/>
          <w:i/>
        </w:rPr>
      </w:pPr>
      <w:r w:rsidRPr="009B3E37">
        <w:rPr>
          <w:rFonts w:ascii="Arial Narrow" w:hAnsi="Arial Narrow" w:cs="Arial"/>
          <w:b/>
          <w:i/>
        </w:rPr>
        <w:t>PLAZO</w:t>
      </w:r>
      <w:r w:rsidRPr="00403512">
        <w:rPr>
          <w:rFonts w:ascii="Arial Narrow" w:hAnsi="Arial Narrow" w:cs="Arial"/>
          <w:b/>
          <w:i/>
        </w:rPr>
        <w:t xml:space="preserve">: </w:t>
      </w:r>
      <w:r w:rsidRPr="00F852F0">
        <w:rPr>
          <w:rFonts w:ascii="Arial Narrow" w:hAnsi="Arial Narrow" w:cs="Arial"/>
          <w:bCs/>
          <w:i/>
        </w:rPr>
        <w:t xml:space="preserve">El plazo de ejecución del contrato será </w:t>
      </w:r>
      <w:r w:rsidR="00EA3E66" w:rsidRPr="00F852F0">
        <w:rPr>
          <w:rFonts w:ascii="Arial Narrow" w:hAnsi="Arial Narrow" w:cs="Arial"/>
          <w:bCs/>
          <w:i/>
        </w:rPr>
        <w:t xml:space="preserve">de </w:t>
      </w:r>
      <w:r w:rsidR="00E16E40">
        <w:rPr>
          <w:rFonts w:ascii="Arial Narrow" w:hAnsi="Arial Narrow" w:cs="Arial"/>
          <w:bCs/>
          <w:i/>
        </w:rPr>
        <w:t>dos</w:t>
      </w:r>
      <w:r w:rsidR="00EA3E66">
        <w:rPr>
          <w:rFonts w:ascii="Arial Narrow" w:hAnsi="Arial Narrow" w:cs="Arial"/>
          <w:bCs/>
          <w:i/>
        </w:rPr>
        <w:t xml:space="preserve"> (</w:t>
      </w:r>
      <w:r w:rsidR="008C60BE">
        <w:rPr>
          <w:rFonts w:ascii="Arial Narrow" w:hAnsi="Arial Narrow" w:cs="Arial"/>
          <w:bCs/>
          <w:i/>
        </w:rPr>
        <w:t>2) meses</w:t>
      </w:r>
      <w:r w:rsidR="00EA3E66">
        <w:rPr>
          <w:rFonts w:ascii="Arial Narrow" w:hAnsi="Arial Narrow" w:cs="Arial"/>
          <w:bCs/>
          <w:i/>
        </w:rPr>
        <w:t xml:space="preserve"> </w:t>
      </w:r>
      <w:r w:rsidRPr="00403512">
        <w:rPr>
          <w:rFonts w:ascii="Arial Narrow" w:hAnsi="Arial Narrow" w:cs="Arial"/>
          <w:bCs/>
          <w:i/>
        </w:rPr>
        <w:t>sin</w:t>
      </w:r>
      <w:r w:rsidRPr="009B3E37">
        <w:rPr>
          <w:rFonts w:ascii="Arial Narrow" w:hAnsi="Arial Narrow" w:cs="Arial"/>
          <w:bCs/>
          <w:i/>
        </w:rPr>
        <w:t xml:space="preserve"> superar e</w:t>
      </w:r>
      <w:r w:rsidRPr="009B3E37">
        <w:rPr>
          <w:rFonts w:ascii="Arial Narrow" w:hAnsi="Arial Narrow" w:cs="Arial"/>
          <w:b/>
          <w:bCs/>
          <w:i/>
        </w:rPr>
        <w:t>l 3</w:t>
      </w:r>
      <w:r>
        <w:rPr>
          <w:rFonts w:ascii="Arial Narrow" w:hAnsi="Arial Narrow" w:cs="Arial"/>
          <w:b/>
          <w:bCs/>
          <w:i/>
        </w:rPr>
        <w:t>1</w:t>
      </w:r>
      <w:r w:rsidRPr="009B3E37">
        <w:rPr>
          <w:rFonts w:ascii="Arial Narrow" w:hAnsi="Arial Narrow" w:cs="Arial"/>
          <w:b/>
          <w:bCs/>
          <w:i/>
        </w:rPr>
        <w:t xml:space="preserve"> de </w:t>
      </w:r>
      <w:r w:rsidR="00EA3E66">
        <w:rPr>
          <w:rFonts w:ascii="Arial Narrow" w:hAnsi="Arial Narrow" w:cs="Arial"/>
          <w:b/>
          <w:bCs/>
          <w:i/>
        </w:rPr>
        <w:t>diciembre</w:t>
      </w:r>
      <w:r w:rsidRPr="009B3E37">
        <w:rPr>
          <w:rFonts w:ascii="Arial Narrow" w:hAnsi="Arial Narrow" w:cs="Arial"/>
          <w:b/>
          <w:bCs/>
          <w:i/>
        </w:rPr>
        <w:t xml:space="preserve"> de 202</w:t>
      </w:r>
      <w:r w:rsidR="00370982">
        <w:rPr>
          <w:rFonts w:ascii="Arial Narrow" w:hAnsi="Arial Narrow" w:cs="Arial"/>
          <w:b/>
          <w:bCs/>
          <w:i/>
        </w:rPr>
        <w:t>6</w:t>
      </w:r>
      <w:r w:rsidRPr="009B3E37">
        <w:rPr>
          <w:rFonts w:ascii="Arial Narrow" w:hAnsi="Arial Narrow" w:cs="Arial"/>
          <w:bCs/>
          <w:i/>
        </w:rPr>
        <w:t>, término contado a partir de la suscripción del acta de inicio, previo cumplimiento de los requisitos de perfeccionamiento y ejecución del contrato.</w:t>
      </w:r>
    </w:p>
    <w:p w14:paraId="2C83CA29" w14:textId="77777777" w:rsidR="009B3E37" w:rsidRPr="009B3E37" w:rsidRDefault="009B3E37" w:rsidP="00036CED">
      <w:pPr>
        <w:pStyle w:val="Sinespaciado"/>
        <w:jc w:val="both"/>
        <w:rPr>
          <w:rFonts w:ascii="Arial Narrow" w:hAnsi="Arial Narrow" w:cs="Arial"/>
          <w:b/>
          <w:bCs/>
          <w:sz w:val="20"/>
          <w:szCs w:val="20"/>
        </w:rPr>
      </w:pPr>
    </w:p>
    <w:p w14:paraId="3496298D" w14:textId="77777777" w:rsidR="009B3E37" w:rsidRPr="0014551E" w:rsidRDefault="009B3E37" w:rsidP="00036CED">
      <w:pPr>
        <w:pStyle w:val="Sinespaciado"/>
        <w:jc w:val="both"/>
        <w:rPr>
          <w:rFonts w:ascii="Arial Narrow" w:hAnsi="Arial Narrow" w:cs="Arial"/>
          <w:b/>
          <w:bCs/>
        </w:rPr>
      </w:pPr>
    </w:p>
    <w:p w14:paraId="005CCB5E" w14:textId="02DD1B74" w:rsidR="0058419C" w:rsidRPr="0014551E" w:rsidRDefault="000830F7" w:rsidP="00D5075B">
      <w:pPr>
        <w:pStyle w:val="Sinespaciado"/>
        <w:jc w:val="both"/>
        <w:rPr>
          <w:rFonts w:ascii="Arial Narrow" w:hAnsi="Arial Narrow" w:cs="Arial"/>
          <w:b/>
          <w:bCs/>
        </w:rPr>
      </w:pPr>
      <w:r w:rsidRPr="0014551E">
        <w:rPr>
          <w:rFonts w:ascii="Arial Narrow" w:hAnsi="Arial Narrow" w:cs="Arial"/>
          <w:b/>
          <w:bCs/>
        </w:rPr>
        <w:t>JUSTIFICACION</w:t>
      </w:r>
      <w:r w:rsidR="00EF4813" w:rsidRPr="0014551E">
        <w:rPr>
          <w:rFonts w:ascii="Arial Narrow" w:hAnsi="Arial Narrow" w:cs="Arial"/>
          <w:b/>
          <w:bCs/>
        </w:rPr>
        <w:t xml:space="preserve">: </w:t>
      </w:r>
    </w:p>
    <w:p w14:paraId="7772EECE" w14:textId="77777777" w:rsidR="00D5075B" w:rsidRPr="0014551E" w:rsidRDefault="00D5075B" w:rsidP="00D5075B">
      <w:pPr>
        <w:pStyle w:val="Sinespaciado"/>
        <w:jc w:val="both"/>
        <w:rPr>
          <w:rFonts w:ascii="Arial Narrow" w:hAnsi="Arial Narrow" w:cs="Arial"/>
          <w:lang w:val="es-ES"/>
        </w:rPr>
      </w:pPr>
    </w:p>
    <w:p w14:paraId="16EF6EDA" w14:textId="1DFD86F1" w:rsidR="00D5075B" w:rsidRDefault="00D5075B" w:rsidP="00D5075B">
      <w:pPr>
        <w:suppressAutoHyphens/>
        <w:spacing w:after="0" w:line="240" w:lineRule="auto"/>
        <w:jc w:val="both"/>
        <w:rPr>
          <w:rFonts w:ascii="Arial Narrow" w:eastAsia="Times New Roman" w:hAnsi="Arial Narrow" w:cs="Arial"/>
          <w:lang w:val="es-ES_tradnl" w:eastAsia="ar-SA"/>
        </w:rPr>
      </w:pPr>
      <w:r w:rsidRPr="0014551E">
        <w:rPr>
          <w:rFonts w:ascii="Arial Narrow" w:eastAsia="Times New Roman" w:hAnsi="Arial Narrow" w:cs="Arial"/>
          <w:i/>
          <w:iCs/>
          <w:lang w:val="es-ES" w:eastAsia="ar-SA"/>
        </w:rPr>
        <w:t>El Municipio de Cocorná en el Departamento de Antioquia, en cumplimiento de la Constitución Política de Colombia de 1991 y conforme las disposiciones jurídicas vigentes que regulan el desarrollo jurídico de su actuar en materia publica desde el ámbito municipal, se encuentra desarrollando de manera constante acciones tendientes al fortalecimiento de la atención de la población adulta mayor del municipio que integran los programas centros de día o se encuentran en estado de vulnerabilidad</w:t>
      </w:r>
      <w:r w:rsidRPr="0014551E">
        <w:rPr>
          <w:rFonts w:ascii="Arial Narrow" w:eastAsia="Times New Roman" w:hAnsi="Arial Narrow" w:cs="Arial"/>
          <w:lang w:val="es-ES" w:eastAsia="ar-SA"/>
        </w:rPr>
        <w:t xml:space="preserve"> </w:t>
      </w:r>
      <w:r w:rsidRPr="0014551E">
        <w:rPr>
          <w:rFonts w:ascii="Arial Narrow" w:eastAsia="Times New Roman" w:hAnsi="Arial Narrow" w:cs="Arial"/>
          <w:i/>
          <w:iCs/>
          <w:lang w:val="es-ES" w:eastAsia="ar-SA"/>
        </w:rPr>
        <w:t xml:space="preserve">con el objetivo de mejorar las condiciones de  fomentan estilos de vida saludables y mejora sus condiciones de vida. </w:t>
      </w:r>
      <w:r w:rsidRPr="0014551E">
        <w:rPr>
          <w:rFonts w:ascii="Arial Narrow" w:eastAsia="Times New Roman" w:hAnsi="Arial Narrow" w:cs="Arial"/>
          <w:bCs/>
          <w:color w:val="000000"/>
          <w:shd w:val="clear" w:color="auto" w:fill="FFFFFF"/>
          <w:lang w:val="es-ES" w:eastAsia="ar-SA"/>
        </w:rPr>
        <w:t xml:space="preserve">todo esto </w:t>
      </w:r>
      <w:r w:rsidRPr="0014551E">
        <w:rPr>
          <w:rFonts w:ascii="Arial Narrow" w:eastAsia="Times New Roman" w:hAnsi="Arial Narrow" w:cs="Arial"/>
          <w:lang w:val="es-ES" w:eastAsia="ar-SA"/>
        </w:rPr>
        <w:t>en aras de</w:t>
      </w:r>
      <w:r w:rsidRPr="0014551E">
        <w:rPr>
          <w:rFonts w:ascii="Arial Narrow" w:eastAsia="Times New Roman" w:hAnsi="Arial Narrow" w:cs="Arial"/>
          <w:i/>
          <w:lang w:val="es-ES" w:eastAsia="ar-SA"/>
        </w:rPr>
        <w:t xml:space="preserve"> </w:t>
      </w:r>
      <w:r w:rsidRPr="0014551E">
        <w:rPr>
          <w:rFonts w:ascii="Arial Narrow" w:eastAsia="Times New Roman" w:hAnsi="Arial Narrow" w:cs="Arial"/>
          <w:i/>
          <w:iCs/>
          <w:lang w:val="es-ES" w:eastAsia="ar-SA"/>
        </w:rPr>
        <w:t>lograr el desarrollo municipal, entre ellos: motivar y fortalecer los grupos y los encuentros con la población adulta mayor del municipio, zona urban</w:t>
      </w:r>
      <w:r w:rsidR="008D46F0" w:rsidRPr="0014551E">
        <w:rPr>
          <w:rFonts w:ascii="Arial Narrow" w:eastAsia="Times New Roman" w:hAnsi="Arial Narrow" w:cs="Arial"/>
          <w:i/>
          <w:iCs/>
          <w:lang w:val="es-ES" w:eastAsia="ar-SA"/>
        </w:rPr>
        <w:t>a</w:t>
      </w:r>
      <w:r w:rsidRPr="0014551E">
        <w:rPr>
          <w:rFonts w:ascii="Arial Narrow" w:eastAsia="Times New Roman" w:hAnsi="Arial Narrow" w:cs="Arial"/>
          <w:i/>
          <w:iCs/>
          <w:lang w:val="es-ES" w:eastAsia="ar-SA"/>
        </w:rPr>
        <w:t xml:space="preserve">, por esto es necesario </w:t>
      </w:r>
      <w:r w:rsidR="008D46F0" w:rsidRPr="0014551E">
        <w:rPr>
          <w:rFonts w:ascii="Arial Narrow" w:eastAsia="Times New Roman" w:hAnsi="Arial Narrow" w:cs="Arial"/>
          <w:i/>
          <w:iCs/>
          <w:lang w:val="es-ES" w:eastAsia="ar-SA"/>
        </w:rPr>
        <w:t>crear el comedor del adulto mayor, buscando mejorar la</w:t>
      </w:r>
      <w:r w:rsidR="009B3E37">
        <w:rPr>
          <w:rFonts w:ascii="Arial Narrow" w:eastAsia="Times New Roman" w:hAnsi="Arial Narrow" w:cs="Arial"/>
          <w:i/>
          <w:iCs/>
          <w:lang w:val="es-ES" w:eastAsia="ar-SA"/>
        </w:rPr>
        <w:t xml:space="preserve">s </w:t>
      </w:r>
      <w:r w:rsidR="008D46F0" w:rsidRPr="0014551E">
        <w:rPr>
          <w:rFonts w:ascii="Arial Narrow" w:eastAsia="Times New Roman" w:hAnsi="Arial Narrow" w:cs="Arial"/>
          <w:i/>
          <w:iCs/>
          <w:lang w:val="es-ES" w:eastAsia="ar-SA"/>
        </w:rPr>
        <w:t xml:space="preserve">condiciones de nutrición de la población adulta que se encuentra en abandono, enferma o con pocos recursos </w:t>
      </w:r>
      <w:r w:rsidR="009B3E37" w:rsidRPr="0014551E">
        <w:rPr>
          <w:rFonts w:ascii="Arial Narrow" w:eastAsia="Times New Roman" w:hAnsi="Arial Narrow" w:cs="Arial"/>
          <w:i/>
          <w:iCs/>
          <w:lang w:val="es-ES" w:eastAsia="ar-SA"/>
        </w:rPr>
        <w:t>económicos</w:t>
      </w:r>
      <w:r w:rsidRPr="0014551E">
        <w:rPr>
          <w:rFonts w:ascii="Arial Narrow" w:eastAsia="Times New Roman" w:hAnsi="Arial Narrow" w:cs="Arial"/>
          <w:i/>
          <w:iCs/>
          <w:lang w:val="es-ES" w:eastAsia="ar-SA"/>
        </w:rPr>
        <w:t xml:space="preserve">. </w:t>
      </w:r>
      <w:r w:rsidRPr="0014551E">
        <w:rPr>
          <w:rFonts w:ascii="Arial Narrow" w:eastAsia="Times New Roman" w:hAnsi="Arial Narrow" w:cs="Arial"/>
          <w:lang w:val="es-ES_tradnl" w:eastAsia="ar-SA"/>
        </w:rPr>
        <w:t>Lo expuesto tiene su fundamento la ley 1850 del 2017.</w:t>
      </w:r>
    </w:p>
    <w:p w14:paraId="6A38B4F4" w14:textId="77777777" w:rsidR="005625F1" w:rsidRPr="005625F1" w:rsidRDefault="005625F1" w:rsidP="005625F1">
      <w:pPr>
        <w:suppressAutoHyphens/>
        <w:spacing w:after="0" w:line="240" w:lineRule="auto"/>
        <w:jc w:val="both"/>
        <w:rPr>
          <w:rFonts w:ascii="Arial Narrow" w:eastAsia="Times New Roman" w:hAnsi="Arial Narrow" w:cs="Arial"/>
          <w:lang w:val="es-ES_tradnl" w:eastAsia="ar-SA"/>
        </w:rPr>
      </w:pPr>
      <w:r w:rsidRPr="005625F1">
        <w:rPr>
          <w:rFonts w:ascii="Arial Narrow" w:eastAsia="Times New Roman" w:hAnsi="Arial Narrow" w:cs="Arial"/>
          <w:lang w:val="es-ES_tradnl" w:eastAsia="ar-SA"/>
        </w:rPr>
        <w:t>El Municipio, en cumplimiento de los fines esenciales del Estado establecidos en el artículo 2 de la Constitución Política y de los principios que rigen la función administrativa, presta el servicio de atención integral a la población adulta mayor a través del Centro Día Municipal, espacio destinado al desarrollo de actividades de carácter social, recreativo, formativo y asistencial.</w:t>
      </w:r>
    </w:p>
    <w:p w14:paraId="1C82D573" w14:textId="77777777" w:rsidR="005625F1" w:rsidRPr="005625F1" w:rsidRDefault="005625F1" w:rsidP="005625F1">
      <w:pPr>
        <w:suppressAutoHyphens/>
        <w:spacing w:after="0" w:line="240" w:lineRule="auto"/>
        <w:jc w:val="both"/>
        <w:rPr>
          <w:rFonts w:ascii="Arial Narrow" w:eastAsia="Times New Roman" w:hAnsi="Arial Narrow" w:cs="Arial"/>
          <w:lang w:val="es-ES_tradnl" w:eastAsia="ar-SA"/>
        </w:rPr>
      </w:pPr>
    </w:p>
    <w:p w14:paraId="62436A54" w14:textId="1E54F5F5" w:rsidR="005625F1" w:rsidRPr="005625F1" w:rsidRDefault="005625F1" w:rsidP="005625F1">
      <w:pPr>
        <w:suppressAutoHyphens/>
        <w:spacing w:after="0" w:line="240" w:lineRule="auto"/>
        <w:jc w:val="both"/>
        <w:rPr>
          <w:rFonts w:ascii="Arial Narrow" w:eastAsia="Times New Roman" w:hAnsi="Arial Narrow" w:cs="Arial"/>
          <w:lang w:val="es-ES_tradnl" w:eastAsia="ar-SA"/>
        </w:rPr>
      </w:pPr>
      <w:r w:rsidRPr="005625F1">
        <w:rPr>
          <w:rFonts w:ascii="Arial Narrow" w:eastAsia="Times New Roman" w:hAnsi="Arial Narrow" w:cs="Arial"/>
          <w:lang w:val="es-ES_tradnl" w:eastAsia="ar-SA"/>
        </w:rPr>
        <w:t>Actualmente, el Centro Día</w:t>
      </w:r>
      <w:r>
        <w:rPr>
          <w:rFonts w:ascii="Arial Narrow" w:eastAsia="Times New Roman" w:hAnsi="Arial Narrow" w:cs="Arial"/>
          <w:lang w:val="es-ES_tradnl" w:eastAsia="ar-SA"/>
        </w:rPr>
        <w:t xml:space="preserve"> municipal,</w:t>
      </w:r>
      <w:r w:rsidRPr="005625F1">
        <w:rPr>
          <w:rFonts w:ascii="Arial Narrow" w:eastAsia="Times New Roman" w:hAnsi="Arial Narrow" w:cs="Arial"/>
          <w:lang w:val="es-ES_tradnl" w:eastAsia="ar-SA"/>
        </w:rPr>
        <w:t xml:space="preserve"> presenta deficiencias en materia de iluminación y puntos de conexión eléctrica, debido al desgaste natural de los elementos existentes, insuficiencia de lámparas y tomas de luz, y la necesidad de adecuar los espacios para garantizar condiciones seguras y funcionales. Esta situación puede generar riesgos para la integridad física de los adultos mayores, tales como caídas, tropiezos o limitaciones en el desarrollo normal de las actividades.</w:t>
      </w:r>
    </w:p>
    <w:p w14:paraId="4F52F247" w14:textId="77777777" w:rsidR="005625F1" w:rsidRPr="005625F1" w:rsidRDefault="005625F1" w:rsidP="005625F1">
      <w:pPr>
        <w:suppressAutoHyphens/>
        <w:spacing w:after="0" w:line="240" w:lineRule="auto"/>
        <w:jc w:val="both"/>
        <w:rPr>
          <w:rFonts w:ascii="Arial Narrow" w:eastAsia="Times New Roman" w:hAnsi="Arial Narrow" w:cs="Arial"/>
          <w:lang w:val="es-ES_tradnl" w:eastAsia="ar-SA"/>
        </w:rPr>
      </w:pPr>
    </w:p>
    <w:p w14:paraId="27F96D1F" w14:textId="77777777" w:rsidR="005625F1" w:rsidRDefault="005625F1" w:rsidP="005625F1">
      <w:pPr>
        <w:suppressAutoHyphens/>
        <w:spacing w:after="0" w:line="240" w:lineRule="auto"/>
        <w:jc w:val="both"/>
        <w:rPr>
          <w:rFonts w:ascii="Arial Narrow" w:eastAsia="Times New Roman" w:hAnsi="Arial Narrow" w:cs="Arial"/>
          <w:lang w:val="es-ES_tradnl" w:eastAsia="ar-SA"/>
        </w:rPr>
      </w:pPr>
    </w:p>
    <w:p w14:paraId="63AC9997" w14:textId="77777777" w:rsidR="005625F1" w:rsidRDefault="005625F1" w:rsidP="005625F1">
      <w:pPr>
        <w:suppressAutoHyphens/>
        <w:spacing w:after="0" w:line="240" w:lineRule="auto"/>
        <w:jc w:val="both"/>
        <w:rPr>
          <w:rFonts w:ascii="Arial Narrow" w:eastAsia="Times New Roman" w:hAnsi="Arial Narrow" w:cs="Arial"/>
          <w:lang w:val="es-ES_tradnl" w:eastAsia="ar-SA"/>
        </w:rPr>
      </w:pPr>
    </w:p>
    <w:p w14:paraId="1596A3B0" w14:textId="77777777" w:rsidR="005625F1" w:rsidRDefault="005625F1" w:rsidP="005625F1">
      <w:pPr>
        <w:suppressAutoHyphens/>
        <w:spacing w:after="0" w:line="240" w:lineRule="auto"/>
        <w:jc w:val="both"/>
        <w:rPr>
          <w:rFonts w:ascii="Arial Narrow" w:eastAsia="Times New Roman" w:hAnsi="Arial Narrow" w:cs="Arial"/>
          <w:lang w:val="es-ES_tradnl" w:eastAsia="ar-SA"/>
        </w:rPr>
      </w:pPr>
    </w:p>
    <w:p w14:paraId="0C251187" w14:textId="77777777" w:rsidR="005625F1" w:rsidRDefault="005625F1" w:rsidP="005625F1">
      <w:pPr>
        <w:suppressAutoHyphens/>
        <w:spacing w:after="0" w:line="240" w:lineRule="auto"/>
        <w:jc w:val="both"/>
        <w:rPr>
          <w:rFonts w:ascii="Arial Narrow" w:eastAsia="Times New Roman" w:hAnsi="Arial Narrow" w:cs="Arial"/>
          <w:lang w:val="es-ES_tradnl" w:eastAsia="ar-SA"/>
        </w:rPr>
      </w:pPr>
    </w:p>
    <w:p w14:paraId="6FC4C6F8" w14:textId="77777777" w:rsidR="005625F1" w:rsidRDefault="005625F1" w:rsidP="005625F1">
      <w:pPr>
        <w:suppressAutoHyphens/>
        <w:spacing w:after="0" w:line="240" w:lineRule="auto"/>
        <w:jc w:val="both"/>
        <w:rPr>
          <w:rFonts w:ascii="Arial Narrow" w:eastAsia="Times New Roman" w:hAnsi="Arial Narrow" w:cs="Arial"/>
          <w:lang w:val="es-ES_tradnl" w:eastAsia="ar-SA"/>
        </w:rPr>
      </w:pPr>
    </w:p>
    <w:p w14:paraId="595E85D3" w14:textId="051E202B" w:rsidR="005625F1" w:rsidRPr="0014551E" w:rsidRDefault="005625F1" w:rsidP="005625F1">
      <w:pPr>
        <w:suppressAutoHyphens/>
        <w:spacing w:after="0" w:line="240" w:lineRule="auto"/>
        <w:jc w:val="both"/>
        <w:rPr>
          <w:rFonts w:ascii="Arial Narrow" w:eastAsia="Times New Roman" w:hAnsi="Arial Narrow" w:cs="Arial"/>
          <w:lang w:val="es-ES_tradnl" w:eastAsia="ar-SA"/>
        </w:rPr>
      </w:pPr>
      <w:r w:rsidRPr="005625F1">
        <w:rPr>
          <w:rFonts w:ascii="Arial Narrow" w:eastAsia="Times New Roman" w:hAnsi="Arial Narrow" w:cs="Arial"/>
          <w:lang w:val="es-ES_tradnl" w:eastAsia="ar-SA"/>
        </w:rPr>
        <w:t>En atención a lo anterior, se hace necesario contratar el suministro de lámparas y tomas de luz que permitan mejorar las condiciones de iluminación, seguridad y bienestar del Centro Día Municipal, garantizando un entorno adecuado para la prestación del servicio público social dirigido a la población adulta mayor.</w:t>
      </w:r>
    </w:p>
    <w:p w14:paraId="5AA4058F" w14:textId="6EF60CCF" w:rsidR="00EF4813" w:rsidRDefault="005625F1" w:rsidP="00D5075B">
      <w:pPr>
        <w:suppressAutoHyphens/>
        <w:autoSpaceDE w:val="0"/>
        <w:autoSpaceDN w:val="0"/>
        <w:adjustRightInd w:val="0"/>
        <w:spacing w:after="0" w:line="240" w:lineRule="auto"/>
        <w:jc w:val="both"/>
        <w:rPr>
          <w:rFonts w:ascii="Arial Narrow" w:hAnsi="Arial Narrow" w:cs="CIDFont+F8"/>
          <w:color w:val="222222"/>
        </w:rPr>
      </w:pPr>
      <w:r>
        <w:rPr>
          <w:rFonts w:ascii="Arial Narrow" w:eastAsia="Times New Roman" w:hAnsi="Arial Narrow" w:cs="Arial"/>
          <w:lang w:val="es-ES" w:eastAsia="ar-SA"/>
        </w:rPr>
        <w:t>E</w:t>
      </w:r>
      <w:r w:rsidR="00D5075B" w:rsidRPr="00F55D6D">
        <w:rPr>
          <w:rFonts w:ascii="Arial Narrow" w:eastAsia="Times New Roman" w:hAnsi="Arial Narrow" w:cs="Arial"/>
          <w:lang w:val="es-ES" w:eastAsia="ar-SA"/>
        </w:rPr>
        <w:t xml:space="preserve">s de anotar que también se aporta al cumplimiento del Plan de </w:t>
      </w:r>
      <w:r w:rsidR="00D5075B" w:rsidRPr="00F55D6D">
        <w:rPr>
          <w:rFonts w:ascii="Arial Narrow" w:eastAsia="Times New Roman" w:hAnsi="Arial Narrow" w:cs="Arial"/>
          <w:color w:val="000000"/>
          <w:lang w:val="es-ES" w:eastAsia="ar-SA"/>
        </w:rPr>
        <w:t>Desarrollo de Cocorná aprobado</w:t>
      </w:r>
      <w:r w:rsidR="00D5075B" w:rsidRPr="00F55D6D">
        <w:rPr>
          <w:rFonts w:ascii="Arial Narrow" w:eastAsia="Times New Roman" w:hAnsi="Arial Narrow" w:cs="Arial"/>
          <w:lang w:val="es-ES" w:eastAsia="ar-SA"/>
        </w:rPr>
        <w:t xml:space="preserve"> por el Honorable Concejo Municipal para el período 202</w:t>
      </w:r>
      <w:r w:rsidR="00C77A9A" w:rsidRPr="00F55D6D">
        <w:rPr>
          <w:rFonts w:ascii="Arial Narrow" w:eastAsia="Times New Roman" w:hAnsi="Arial Narrow" w:cs="Arial"/>
          <w:lang w:val="es-ES" w:eastAsia="ar-SA"/>
        </w:rPr>
        <w:t>4</w:t>
      </w:r>
      <w:r w:rsidR="00D5075B" w:rsidRPr="00F55D6D">
        <w:rPr>
          <w:rFonts w:ascii="Arial Narrow" w:eastAsia="Times New Roman" w:hAnsi="Arial Narrow" w:cs="Arial"/>
          <w:lang w:val="es-ES" w:eastAsia="ar-SA"/>
        </w:rPr>
        <w:t>-202</w:t>
      </w:r>
      <w:r w:rsidR="00C77A9A" w:rsidRPr="00F55D6D">
        <w:rPr>
          <w:rFonts w:ascii="Arial Narrow" w:eastAsia="Times New Roman" w:hAnsi="Arial Narrow" w:cs="Arial"/>
          <w:lang w:val="es-ES" w:eastAsia="ar-SA"/>
        </w:rPr>
        <w:t>7</w:t>
      </w:r>
      <w:r w:rsidR="00D5075B" w:rsidRPr="00F55D6D">
        <w:rPr>
          <w:rFonts w:ascii="Arial Narrow" w:eastAsia="Times New Roman" w:hAnsi="Arial Narrow" w:cs="Arial"/>
          <w:lang w:val="es-ES" w:eastAsia="ar-SA"/>
        </w:rPr>
        <w:t xml:space="preserve">, </w:t>
      </w:r>
      <w:r w:rsidR="00C77A9A" w:rsidRPr="00F55D6D">
        <w:rPr>
          <w:rFonts w:ascii="Arial Narrow" w:eastAsia="Times New Roman" w:hAnsi="Arial Narrow" w:cs="Arial"/>
          <w:b/>
          <w:iCs/>
          <w:lang w:val="es-ES" w:eastAsia="ar-SA"/>
        </w:rPr>
        <w:t>LÍNEA ESTRATÉGICA 3: Juntos por la salud y bienestar social con equidad.</w:t>
      </w:r>
    </w:p>
    <w:p w14:paraId="334B3584" w14:textId="77777777" w:rsidR="009B3E37" w:rsidRPr="009B3E37" w:rsidRDefault="009B3E37" w:rsidP="00D5075B">
      <w:pPr>
        <w:suppressAutoHyphens/>
        <w:autoSpaceDE w:val="0"/>
        <w:autoSpaceDN w:val="0"/>
        <w:adjustRightInd w:val="0"/>
        <w:spacing w:after="0" w:line="240" w:lineRule="auto"/>
        <w:jc w:val="both"/>
        <w:rPr>
          <w:rFonts w:ascii="Arial Narrow" w:hAnsi="Arial Narrow" w:cs="CIDFont+F8"/>
          <w:color w:val="222222"/>
          <w:sz w:val="20"/>
          <w:szCs w:val="20"/>
        </w:rPr>
      </w:pPr>
    </w:p>
    <w:p w14:paraId="6A526AB0" w14:textId="77777777" w:rsidR="009B3E37" w:rsidRPr="009B3E37" w:rsidRDefault="009B3E37" w:rsidP="009B3E37">
      <w:pPr>
        <w:pStyle w:val="Sinespaciado"/>
        <w:jc w:val="both"/>
        <w:rPr>
          <w:rFonts w:ascii="Arial Narrow" w:hAnsi="Arial Narrow" w:cs="Arial"/>
          <w:iCs/>
        </w:rPr>
      </w:pPr>
      <w:r w:rsidRPr="009B3E37">
        <w:rPr>
          <w:rFonts w:ascii="Arial Narrow" w:hAnsi="Arial Narrow" w:cs="Arial"/>
          <w:iCs/>
        </w:rPr>
        <w:t>El artículo 6 de la Ley 489 de 1998, consagra que “En virtud del principio de coordinación y colaboración, las autoridades administrativas deben garantizar la armonía en et ejercicio de sus respectivas funciones con el fin de lograr los fines y cometidos estatales. En consecuencia, prestarán su colaboración a las demás entidades para facilitar el ejercicio de sus funciones (...)”.</w:t>
      </w:r>
    </w:p>
    <w:p w14:paraId="76D3D9D2" w14:textId="77777777" w:rsidR="009B3E37" w:rsidRPr="009B3E37" w:rsidRDefault="009B3E37" w:rsidP="009B3E37">
      <w:pPr>
        <w:pStyle w:val="Sinespaciado"/>
        <w:jc w:val="both"/>
        <w:rPr>
          <w:rFonts w:ascii="Arial Narrow" w:hAnsi="Arial Narrow" w:cs="Arial"/>
          <w:iCs/>
        </w:rPr>
      </w:pPr>
      <w:r w:rsidRPr="009B3E37">
        <w:rPr>
          <w:rFonts w:ascii="Arial Narrow" w:hAnsi="Arial Narrow" w:cs="Arial"/>
          <w:iCs/>
        </w:rPr>
        <w:t>En este orden el artículo 95 ibidem, en su inciso 1º establece que: ’Las entidades públicas podrán asociarse con el fin de cooperar en el cumplimiento de funciones administrativas o de prestar conjuntamente servicios que se hallen a su cargo, mediante la celebración de convenios interadministrativos o la con formación de personas jurídicas sin ánimo de lucro.</w:t>
      </w:r>
    </w:p>
    <w:p w14:paraId="22E5F0C5" w14:textId="77777777" w:rsidR="009B3E37" w:rsidRDefault="009B3E37" w:rsidP="00D5075B">
      <w:pPr>
        <w:suppressAutoHyphens/>
        <w:autoSpaceDE w:val="0"/>
        <w:autoSpaceDN w:val="0"/>
        <w:adjustRightInd w:val="0"/>
        <w:spacing w:after="0" w:line="240" w:lineRule="auto"/>
        <w:jc w:val="both"/>
        <w:rPr>
          <w:rFonts w:ascii="Arial Narrow" w:eastAsia="Times New Roman" w:hAnsi="Arial Narrow" w:cs="Arial"/>
          <w:sz w:val="20"/>
          <w:szCs w:val="20"/>
          <w:lang w:val="es-ES" w:eastAsia="ar-SA"/>
        </w:rPr>
      </w:pPr>
    </w:p>
    <w:p w14:paraId="1D15593E" w14:textId="77777777" w:rsidR="005625F1" w:rsidRPr="005625F1" w:rsidRDefault="005625F1" w:rsidP="005625F1">
      <w:pPr>
        <w:pStyle w:val="Sinespaciado"/>
        <w:jc w:val="both"/>
        <w:rPr>
          <w:rFonts w:ascii="Arial Narrow" w:hAnsi="Arial Narrow" w:cs="Arial"/>
          <w:bCs/>
          <w:iCs/>
          <w:lang w:val="es-ES"/>
        </w:rPr>
      </w:pPr>
      <w:r w:rsidRPr="005625F1">
        <w:rPr>
          <w:rFonts w:ascii="Arial Narrow" w:hAnsi="Arial Narrow" w:cs="Arial"/>
          <w:bCs/>
          <w:iCs/>
          <w:lang w:val="es-ES"/>
        </w:rPr>
        <w:t>La presente contratación se justifica en la obligación que tiene la entidad territorial de garantizar la prestación eficiente y continua de los servicios sociales, especialmente aquellos dirigidos a sujetos de especial protección constitucional, como lo son los adultos mayores.</w:t>
      </w:r>
    </w:p>
    <w:p w14:paraId="570D5552" w14:textId="77777777" w:rsidR="005625F1" w:rsidRPr="005625F1" w:rsidRDefault="005625F1" w:rsidP="005625F1">
      <w:pPr>
        <w:pStyle w:val="Sinespaciado"/>
        <w:jc w:val="both"/>
        <w:rPr>
          <w:rFonts w:ascii="Arial Narrow" w:hAnsi="Arial Narrow" w:cs="Arial"/>
          <w:bCs/>
          <w:iCs/>
          <w:lang w:val="es-ES"/>
        </w:rPr>
      </w:pPr>
    </w:p>
    <w:p w14:paraId="358F14AA" w14:textId="77777777" w:rsidR="005625F1" w:rsidRPr="005625F1" w:rsidRDefault="005625F1" w:rsidP="005625F1">
      <w:pPr>
        <w:pStyle w:val="Sinespaciado"/>
        <w:jc w:val="both"/>
        <w:rPr>
          <w:rFonts w:ascii="Arial Narrow" w:hAnsi="Arial Narrow" w:cs="Arial"/>
          <w:bCs/>
          <w:iCs/>
          <w:lang w:val="es-ES"/>
        </w:rPr>
      </w:pPr>
      <w:r w:rsidRPr="005625F1">
        <w:rPr>
          <w:rFonts w:ascii="Arial Narrow" w:hAnsi="Arial Narrow" w:cs="Arial"/>
          <w:bCs/>
          <w:iCs/>
          <w:lang w:val="es-ES"/>
        </w:rPr>
        <w:t>Una adecuada iluminación y disponibilidad de tomas de luz contribuyen directamente a la prevención de accidentes, al mejor aprovechamiento de los espacios y al desarrollo seguro de las actividades diarias del Centro Día. Así mismo, la contratación propuesta se encuentra alineada con los principios de planeación, economía, responsabilidad y eficiencia consagrados en la Ley 80 de 1993.</w:t>
      </w:r>
    </w:p>
    <w:p w14:paraId="4D188A7C" w14:textId="77777777" w:rsidR="005625F1" w:rsidRPr="005625F1" w:rsidRDefault="005625F1" w:rsidP="005625F1">
      <w:pPr>
        <w:pStyle w:val="Sinespaciado"/>
        <w:jc w:val="both"/>
        <w:rPr>
          <w:rFonts w:ascii="Arial Narrow" w:hAnsi="Arial Narrow" w:cs="Arial"/>
          <w:bCs/>
          <w:iCs/>
          <w:lang w:val="es-ES"/>
        </w:rPr>
      </w:pPr>
    </w:p>
    <w:p w14:paraId="464345A6" w14:textId="418590E3" w:rsidR="00C77A9A" w:rsidRDefault="005625F1" w:rsidP="005625F1">
      <w:pPr>
        <w:pStyle w:val="Sinespaciado"/>
        <w:jc w:val="both"/>
        <w:rPr>
          <w:rFonts w:ascii="Arial Narrow" w:hAnsi="Arial Narrow" w:cs="Arial"/>
          <w:bCs/>
          <w:iCs/>
          <w:lang w:val="es-ES"/>
        </w:rPr>
      </w:pPr>
      <w:r w:rsidRPr="005625F1">
        <w:rPr>
          <w:rFonts w:ascii="Arial Narrow" w:hAnsi="Arial Narrow" w:cs="Arial"/>
          <w:bCs/>
          <w:iCs/>
          <w:lang w:val="es-ES"/>
        </w:rPr>
        <w:t>El valor estimado del contrato se encuentra dentro de los topes definidos para la modalidad de mínima cuantía, razón por la cual resulta procedente adelantar el proceso bajo esta modalidad, garantizando la selección objetiva del contratista y la correcta utilización de los recursos públicos.</w:t>
      </w:r>
    </w:p>
    <w:p w14:paraId="7C4E53C0" w14:textId="77777777" w:rsidR="005625F1" w:rsidRPr="005625F1" w:rsidRDefault="005625F1" w:rsidP="005625F1">
      <w:pPr>
        <w:pStyle w:val="Sinespaciado"/>
        <w:jc w:val="both"/>
        <w:rPr>
          <w:rFonts w:ascii="Arial Narrow" w:hAnsi="Arial Narrow" w:cs="Arial"/>
          <w:bCs/>
          <w:iCs/>
          <w:lang w:val="es-ES"/>
        </w:rPr>
      </w:pPr>
    </w:p>
    <w:p w14:paraId="0A26A90B" w14:textId="77777777" w:rsidR="0024552F" w:rsidRDefault="0024552F" w:rsidP="00110C9D">
      <w:pPr>
        <w:pStyle w:val="Sinespaciado"/>
        <w:jc w:val="both"/>
        <w:rPr>
          <w:rFonts w:ascii="Arial Narrow" w:hAnsi="Arial Narrow" w:cs="Arial"/>
          <w:b/>
          <w:i/>
          <w:lang w:val="es-ES"/>
        </w:rPr>
      </w:pPr>
    </w:p>
    <w:p w14:paraId="4F80884F" w14:textId="1DD3C813" w:rsidR="00110C9D" w:rsidRPr="00110C9D" w:rsidRDefault="00110C9D" w:rsidP="00110C9D">
      <w:pPr>
        <w:pStyle w:val="Sinespaciado"/>
        <w:jc w:val="both"/>
        <w:rPr>
          <w:rFonts w:ascii="Arial Narrow" w:hAnsi="Arial Narrow" w:cs="Arial"/>
          <w:b/>
          <w:i/>
          <w:lang w:val="es-ES"/>
        </w:rPr>
      </w:pPr>
      <w:r w:rsidRPr="00110C9D">
        <w:rPr>
          <w:rFonts w:ascii="Arial Narrow" w:hAnsi="Arial Narrow" w:cs="Arial"/>
          <w:b/>
          <w:i/>
          <w:lang w:val="es-ES"/>
        </w:rPr>
        <w:t>MANIFESTACIÓN DE INEXISTENCIA O INSUFICIENCIA DE PERSONAL DE PLANTA PARA DESARROLLAR LA ACTIVIDAD CONTRACTUAL</w:t>
      </w:r>
    </w:p>
    <w:p w14:paraId="10FA1C70" w14:textId="77777777" w:rsidR="00110C9D" w:rsidRPr="00110C9D" w:rsidRDefault="00110C9D" w:rsidP="00110C9D">
      <w:pPr>
        <w:pStyle w:val="Sinespaciado"/>
        <w:jc w:val="both"/>
        <w:rPr>
          <w:rFonts w:ascii="Arial Narrow" w:hAnsi="Arial Narrow" w:cs="Arial"/>
          <w:b/>
          <w:i/>
          <w:lang w:val="es-ES"/>
        </w:rPr>
      </w:pPr>
    </w:p>
    <w:p w14:paraId="6621B114" w14:textId="77777777" w:rsidR="00110C9D" w:rsidRPr="00110C9D" w:rsidRDefault="00110C9D" w:rsidP="00110C9D">
      <w:pPr>
        <w:pStyle w:val="Sinespaciado"/>
        <w:numPr>
          <w:ilvl w:val="0"/>
          <w:numId w:val="1"/>
        </w:numPr>
        <w:rPr>
          <w:rFonts w:ascii="Arial Narrow" w:hAnsi="Arial Narrow" w:cs="Arial"/>
          <w:i/>
          <w:lang w:val="es-ES"/>
        </w:rPr>
      </w:pPr>
      <w:r w:rsidRPr="00110C9D">
        <w:rPr>
          <w:rFonts w:ascii="Arial Narrow" w:hAnsi="Arial Narrow" w:cs="Arial"/>
          <w:i/>
          <w:lang w:val="es-ES"/>
        </w:rPr>
        <w:t xml:space="preserve">En la actualidad la alcaldía municipal de Cocorná no dispone de personal suficiente para realizar el objeto del contrato y las actividades requeridas para el cumplimiento del mismo. </w:t>
      </w:r>
    </w:p>
    <w:p w14:paraId="3593358A" w14:textId="77777777" w:rsidR="00110C9D" w:rsidRPr="00110C9D" w:rsidRDefault="00110C9D" w:rsidP="00110C9D">
      <w:pPr>
        <w:pStyle w:val="Sinespaciado"/>
        <w:rPr>
          <w:rFonts w:ascii="Arial Narrow" w:hAnsi="Arial Narrow" w:cs="Arial"/>
          <w:i/>
          <w:lang w:val="es-ES"/>
        </w:rPr>
      </w:pPr>
    </w:p>
    <w:p w14:paraId="6B79D0D6" w14:textId="77777777" w:rsidR="00110C9D" w:rsidRPr="00110C9D" w:rsidRDefault="00110C9D" w:rsidP="00110C9D">
      <w:pPr>
        <w:pStyle w:val="Sinespaciado"/>
        <w:numPr>
          <w:ilvl w:val="0"/>
          <w:numId w:val="1"/>
        </w:numPr>
        <w:rPr>
          <w:rFonts w:ascii="Arial Narrow" w:hAnsi="Arial Narrow" w:cs="Arial"/>
          <w:i/>
          <w:lang w:val="es-ES"/>
        </w:rPr>
      </w:pPr>
      <w:r w:rsidRPr="00110C9D">
        <w:rPr>
          <w:rFonts w:ascii="Arial Narrow" w:hAnsi="Arial Narrow" w:cs="Arial"/>
          <w:i/>
          <w:lang w:val="es-ES"/>
        </w:rPr>
        <w:t>En la actualidad no existe personal de planta en la alcaldía municipal de Cocorná que tenga asignadas funciones que pueda realizar el objeto del contrato</w:t>
      </w:r>
    </w:p>
    <w:p w14:paraId="5F91DBE7" w14:textId="77777777" w:rsidR="00700ED6" w:rsidRDefault="00110C9D" w:rsidP="00700ED6">
      <w:pPr>
        <w:tabs>
          <w:tab w:val="left" w:pos="1758"/>
        </w:tabs>
        <w:rPr>
          <w:lang w:val="es-ES"/>
        </w:rPr>
      </w:pPr>
      <w:r>
        <w:rPr>
          <w:lang w:val="es-ES"/>
        </w:rPr>
        <w:tab/>
      </w:r>
    </w:p>
    <w:p w14:paraId="4098FE16" w14:textId="3498A8D6" w:rsidR="004D20BD" w:rsidRPr="00700ED6" w:rsidRDefault="004D20BD" w:rsidP="00700ED6">
      <w:pPr>
        <w:tabs>
          <w:tab w:val="left" w:pos="1758"/>
        </w:tabs>
        <w:rPr>
          <w:lang w:val="es-ES"/>
        </w:rPr>
      </w:pPr>
      <w:r w:rsidRPr="004D20BD">
        <w:rPr>
          <w:rFonts w:ascii="Arial Narrow" w:eastAsia="Calibri" w:hAnsi="Arial Narrow" w:cs="Arial"/>
          <w:b/>
        </w:rPr>
        <w:t xml:space="preserve">FUNDAMENTO JURÍDICO QUE SUSTENTA LA MODALIDAD DE SELECCIÓN DEL CONTRATISTA: </w:t>
      </w:r>
    </w:p>
    <w:p w14:paraId="4858561A" w14:textId="77777777" w:rsidR="004D20BD" w:rsidRPr="004D20BD" w:rsidRDefault="004D20BD" w:rsidP="004D20BD">
      <w:pPr>
        <w:spacing w:after="0" w:line="240" w:lineRule="auto"/>
        <w:jc w:val="both"/>
        <w:rPr>
          <w:rFonts w:ascii="Arial Narrow" w:eastAsia="Calibri" w:hAnsi="Arial Narrow" w:cs="Arial"/>
          <w:b/>
        </w:rPr>
      </w:pPr>
    </w:p>
    <w:p w14:paraId="4C195194" w14:textId="17CCB178" w:rsidR="00403512" w:rsidRPr="00403512" w:rsidRDefault="00403512" w:rsidP="00403512">
      <w:pPr>
        <w:spacing w:after="0" w:line="240" w:lineRule="auto"/>
        <w:jc w:val="both"/>
        <w:rPr>
          <w:rFonts w:ascii="Arial Narrow" w:eastAsia="Cambria" w:hAnsi="Arial Narrow" w:cs="Arial"/>
        </w:rPr>
      </w:pPr>
      <w:r w:rsidRPr="00403512">
        <w:rPr>
          <w:rFonts w:ascii="Arial Narrow" w:eastAsia="Cambria" w:hAnsi="Arial Narrow" w:cs="Arial"/>
          <w:b/>
          <w:bCs/>
        </w:rPr>
        <w:t>Ley 1150 de 2007:</w:t>
      </w:r>
      <w:r w:rsidRPr="00403512">
        <w:rPr>
          <w:rFonts w:ascii="Arial Narrow" w:eastAsia="Cambria" w:hAnsi="Arial Narrow" w:cs="Arial"/>
        </w:rPr>
        <w:t xml:space="preserve"> Esta ley, en su artículo 2, establece las modalidades de selección para la contratación pública, incluyendo la modalidad de mínima cuantía. Según esta disposición, la contratación por mínima cuantía aplica cuando el valor del contrato es igual o inferior al 10% de la menor cuantía, según lo definido en el presupuesto general de la entidad.</w:t>
      </w:r>
    </w:p>
    <w:p w14:paraId="2682186A" w14:textId="77777777" w:rsidR="00700ED6" w:rsidRDefault="00403512" w:rsidP="00403512">
      <w:pPr>
        <w:spacing w:after="0" w:line="240" w:lineRule="auto"/>
        <w:jc w:val="both"/>
        <w:rPr>
          <w:rFonts w:ascii="Arial Narrow" w:eastAsia="Cambria" w:hAnsi="Arial Narrow" w:cs="Arial"/>
        </w:rPr>
      </w:pPr>
      <w:r w:rsidRPr="00403512">
        <w:rPr>
          <w:rFonts w:ascii="Arial Narrow" w:eastAsia="Cambria" w:hAnsi="Arial Narrow" w:cs="Arial"/>
          <w:b/>
          <w:bCs/>
        </w:rPr>
        <w:t>Decreto 1082 de 2015:</w:t>
      </w:r>
      <w:r w:rsidRPr="00403512">
        <w:rPr>
          <w:rFonts w:ascii="Arial Narrow" w:eastAsia="Cambria" w:hAnsi="Arial Narrow" w:cs="Arial"/>
        </w:rPr>
        <w:t xml:space="preserve"> Este decreto reglamenta la Ley 1150 de 2007 y, en su artículo 2.2.1.2.1.1.1, define las condiciones y procedimientos para la contratación de mínima cuantía. Según el decreto, la entidad debe realizar </w:t>
      </w:r>
    </w:p>
    <w:p w14:paraId="6616259C" w14:textId="77777777" w:rsidR="00700ED6" w:rsidRDefault="00700ED6" w:rsidP="00403512">
      <w:pPr>
        <w:spacing w:after="0" w:line="240" w:lineRule="auto"/>
        <w:jc w:val="both"/>
        <w:rPr>
          <w:rFonts w:ascii="Arial Narrow" w:eastAsia="Cambria" w:hAnsi="Arial Narrow" w:cs="Arial"/>
        </w:rPr>
      </w:pPr>
    </w:p>
    <w:p w14:paraId="75150130" w14:textId="77777777" w:rsidR="00700ED6" w:rsidRDefault="00700ED6" w:rsidP="00403512">
      <w:pPr>
        <w:spacing w:after="0" w:line="240" w:lineRule="auto"/>
        <w:jc w:val="both"/>
        <w:rPr>
          <w:rFonts w:ascii="Arial Narrow" w:eastAsia="Cambria" w:hAnsi="Arial Narrow" w:cs="Arial"/>
        </w:rPr>
      </w:pPr>
    </w:p>
    <w:p w14:paraId="1DE807BE" w14:textId="77777777" w:rsidR="00700ED6" w:rsidRDefault="00700ED6" w:rsidP="00403512">
      <w:pPr>
        <w:spacing w:after="0" w:line="240" w:lineRule="auto"/>
        <w:jc w:val="both"/>
        <w:rPr>
          <w:rFonts w:ascii="Arial Narrow" w:eastAsia="Cambria" w:hAnsi="Arial Narrow" w:cs="Arial"/>
        </w:rPr>
      </w:pPr>
    </w:p>
    <w:p w14:paraId="19BB7B3B" w14:textId="77777777" w:rsidR="00700ED6" w:rsidRDefault="00700ED6" w:rsidP="00403512">
      <w:pPr>
        <w:spacing w:after="0" w:line="240" w:lineRule="auto"/>
        <w:jc w:val="both"/>
        <w:rPr>
          <w:rFonts w:ascii="Arial Narrow" w:eastAsia="Cambria" w:hAnsi="Arial Narrow" w:cs="Arial"/>
        </w:rPr>
      </w:pPr>
    </w:p>
    <w:p w14:paraId="025B785B" w14:textId="697DCA01" w:rsidR="00403512" w:rsidRPr="00403512" w:rsidRDefault="00403512" w:rsidP="00403512">
      <w:pPr>
        <w:spacing w:after="0" w:line="240" w:lineRule="auto"/>
        <w:jc w:val="both"/>
        <w:rPr>
          <w:rFonts w:ascii="Arial Narrow" w:eastAsia="Cambria" w:hAnsi="Arial Narrow" w:cs="Arial"/>
        </w:rPr>
      </w:pPr>
      <w:r w:rsidRPr="00403512">
        <w:rPr>
          <w:rFonts w:ascii="Arial Narrow" w:eastAsia="Cambria" w:hAnsi="Arial Narrow" w:cs="Arial"/>
        </w:rPr>
        <w:t>una invitación pública a presentar ofertas a través del Sistema Electrónico para la Contratación Pública (SECOP), asegurando la transparencia y el cumplimiento de los principios de publicidad y selección objetiva.</w:t>
      </w:r>
    </w:p>
    <w:p w14:paraId="68D2550B" w14:textId="20AA47CA" w:rsidR="0058419C" w:rsidRPr="0014551E" w:rsidRDefault="0058419C" w:rsidP="00036CED">
      <w:pPr>
        <w:pStyle w:val="Sinespaciado"/>
        <w:jc w:val="both"/>
        <w:rPr>
          <w:rFonts w:ascii="Arial Narrow" w:hAnsi="Arial Narrow" w:cs="Arial"/>
          <w:b/>
        </w:rPr>
      </w:pPr>
    </w:p>
    <w:p w14:paraId="1AEB187B" w14:textId="77777777" w:rsidR="0058419C" w:rsidRPr="0014551E" w:rsidRDefault="0058419C" w:rsidP="00036CED">
      <w:pPr>
        <w:pStyle w:val="Sinespaciado"/>
        <w:jc w:val="both"/>
        <w:rPr>
          <w:rFonts w:ascii="Arial Narrow" w:hAnsi="Arial Narrow" w:cs="Arial"/>
        </w:rPr>
      </w:pPr>
    </w:p>
    <w:p w14:paraId="367F1210" w14:textId="3E1BDF16" w:rsidR="00680C46" w:rsidRPr="0014551E" w:rsidRDefault="00680C46" w:rsidP="00036CED">
      <w:pPr>
        <w:pStyle w:val="Sinespaciado"/>
        <w:jc w:val="both"/>
        <w:rPr>
          <w:rFonts w:ascii="Arial Narrow" w:hAnsi="Arial Narrow" w:cs="Arial"/>
          <w:b/>
        </w:rPr>
      </w:pPr>
      <w:r w:rsidRPr="0014551E">
        <w:rPr>
          <w:rFonts w:ascii="Arial Narrow" w:hAnsi="Arial Narrow" w:cs="Arial"/>
          <w:b/>
        </w:rPr>
        <w:t>Clasificación del Objeto a Contratar en el Clasificador de Bienes y servicios</w:t>
      </w:r>
      <w:r w:rsidR="00B75211" w:rsidRPr="0014551E">
        <w:rPr>
          <w:rFonts w:ascii="Arial Narrow" w:hAnsi="Arial Narrow" w:cs="Arial"/>
        </w:rPr>
        <w:t xml:space="preserve"> </w:t>
      </w:r>
      <w:r w:rsidR="00B75211" w:rsidRPr="0014551E">
        <w:rPr>
          <w:rFonts w:ascii="Arial Narrow" w:hAnsi="Arial Narrow" w:cs="Arial"/>
          <w:b/>
        </w:rPr>
        <w:t>Clasificación UNSPSC del objeto:</w:t>
      </w:r>
    </w:p>
    <w:p w14:paraId="505DCE9C" w14:textId="025DB6E6" w:rsidR="00F67E51" w:rsidRPr="0014551E" w:rsidRDefault="00680C46" w:rsidP="00036CED">
      <w:pPr>
        <w:pStyle w:val="Sinespaciado"/>
        <w:jc w:val="both"/>
        <w:rPr>
          <w:rFonts w:ascii="Arial Narrow" w:hAnsi="Arial Narrow" w:cs="Arial"/>
        </w:rPr>
      </w:pPr>
      <w:r w:rsidRPr="0014551E">
        <w:rPr>
          <w:rFonts w:ascii="Arial Narrow" w:hAnsi="Arial Narrow" w:cs="Arial"/>
        </w:rPr>
        <w:t xml:space="preserve">De acuerdo con lo establecido en el Decreto 1082 de 2015 </w:t>
      </w:r>
    </w:p>
    <w:p w14:paraId="51703EFA" w14:textId="77777777" w:rsidR="00B75211" w:rsidRPr="0014551E" w:rsidRDefault="00B75211" w:rsidP="00036CED">
      <w:pPr>
        <w:pStyle w:val="Sinespaciado"/>
        <w:jc w:val="both"/>
        <w:rPr>
          <w:rFonts w:ascii="Arial Narrow" w:hAnsi="Arial Narrow" w:cs="Arial"/>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8"/>
        <w:gridCol w:w="1134"/>
        <w:gridCol w:w="2003"/>
        <w:gridCol w:w="1916"/>
        <w:gridCol w:w="1804"/>
      </w:tblGrid>
      <w:tr w:rsidR="00036CED" w:rsidRPr="0014551E" w14:paraId="14716ABF" w14:textId="54C49A20" w:rsidTr="006810A8">
        <w:trPr>
          <w:trHeight w:val="375"/>
        </w:trPr>
        <w:tc>
          <w:tcPr>
            <w:tcW w:w="1858" w:type="dxa"/>
          </w:tcPr>
          <w:p w14:paraId="1DD1CB4F" w14:textId="095FACF5" w:rsidR="00B75211" w:rsidRPr="0014551E" w:rsidRDefault="00B75211" w:rsidP="00036CED">
            <w:pPr>
              <w:pStyle w:val="Sinespaciado"/>
              <w:jc w:val="both"/>
              <w:rPr>
                <w:rFonts w:ascii="Arial Narrow" w:hAnsi="Arial Narrow" w:cs="Arial"/>
                <w:b/>
                <w:bCs/>
              </w:rPr>
            </w:pPr>
            <w:r w:rsidRPr="0014551E">
              <w:rPr>
                <w:rFonts w:ascii="Arial Narrow" w:hAnsi="Arial Narrow" w:cs="Arial"/>
                <w:b/>
                <w:bCs/>
              </w:rPr>
              <w:t>Nombre del Producto</w:t>
            </w:r>
          </w:p>
        </w:tc>
        <w:tc>
          <w:tcPr>
            <w:tcW w:w="1134" w:type="dxa"/>
          </w:tcPr>
          <w:p w14:paraId="2AB7B61A" w14:textId="69A00777" w:rsidR="00B75211" w:rsidRPr="0014551E" w:rsidRDefault="00B75211" w:rsidP="00036CED">
            <w:pPr>
              <w:pStyle w:val="Sinespaciado"/>
              <w:jc w:val="both"/>
              <w:rPr>
                <w:rFonts w:ascii="Arial Narrow" w:hAnsi="Arial Narrow" w:cs="Arial"/>
                <w:b/>
                <w:bCs/>
              </w:rPr>
            </w:pPr>
            <w:r w:rsidRPr="0014551E">
              <w:rPr>
                <w:rFonts w:ascii="Arial Narrow" w:hAnsi="Arial Narrow" w:cs="Arial"/>
                <w:b/>
                <w:bCs/>
              </w:rPr>
              <w:t>Código de Segmento</w:t>
            </w:r>
          </w:p>
        </w:tc>
        <w:tc>
          <w:tcPr>
            <w:tcW w:w="2003" w:type="dxa"/>
          </w:tcPr>
          <w:p w14:paraId="07601C29" w14:textId="6FACF970" w:rsidR="00B75211" w:rsidRPr="0014551E" w:rsidRDefault="00B75211" w:rsidP="00036CED">
            <w:pPr>
              <w:pStyle w:val="Sinespaciado"/>
              <w:jc w:val="both"/>
              <w:rPr>
                <w:rFonts w:ascii="Arial Narrow" w:hAnsi="Arial Narrow" w:cs="Arial"/>
                <w:b/>
                <w:bCs/>
              </w:rPr>
            </w:pPr>
            <w:r w:rsidRPr="0014551E">
              <w:rPr>
                <w:rFonts w:ascii="Arial Narrow" w:hAnsi="Arial Narrow" w:cs="Arial"/>
                <w:b/>
                <w:bCs/>
              </w:rPr>
              <w:t>Código - Familia</w:t>
            </w:r>
          </w:p>
        </w:tc>
        <w:tc>
          <w:tcPr>
            <w:tcW w:w="1916" w:type="dxa"/>
          </w:tcPr>
          <w:p w14:paraId="59601B19" w14:textId="1FDB198D" w:rsidR="00B75211" w:rsidRPr="0014551E" w:rsidRDefault="00B75211" w:rsidP="00036CED">
            <w:pPr>
              <w:pStyle w:val="Sinespaciado"/>
              <w:jc w:val="both"/>
              <w:rPr>
                <w:rFonts w:ascii="Arial Narrow" w:hAnsi="Arial Narrow" w:cs="Arial"/>
                <w:b/>
                <w:bCs/>
              </w:rPr>
            </w:pPr>
            <w:r w:rsidRPr="0014551E">
              <w:rPr>
                <w:rFonts w:ascii="Arial Narrow" w:hAnsi="Arial Narrow" w:cs="Arial"/>
                <w:b/>
                <w:bCs/>
              </w:rPr>
              <w:t>Código - Clase</w:t>
            </w:r>
          </w:p>
        </w:tc>
        <w:tc>
          <w:tcPr>
            <w:tcW w:w="1804" w:type="dxa"/>
          </w:tcPr>
          <w:p w14:paraId="1559A9E6" w14:textId="706FCE43" w:rsidR="00B75211" w:rsidRPr="0014551E" w:rsidRDefault="00B75211" w:rsidP="00036CED">
            <w:pPr>
              <w:pStyle w:val="Sinespaciado"/>
              <w:jc w:val="both"/>
              <w:rPr>
                <w:rFonts w:ascii="Arial Narrow" w:hAnsi="Arial Narrow" w:cs="Arial"/>
                <w:b/>
                <w:bCs/>
              </w:rPr>
            </w:pPr>
            <w:r w:rsidRPr="0014551E">
              <w:rPr>
                <w:rFonts w:ascii="Arial Narrow" w:hAnsi="Arial Narrow" w:cs="Arial"/>
                <w:b/>
                <w:bCs/>
              </w:rPr>
              <w:t>Código - Producto</w:t>
            </w:r>
          </w:p>
        </w:tc>
      </w:tr>
      <w:tr w:rsidR="00036CED" w:rsidRPr="0014551E" w14:paraId="6F322C51" w14:textId="576728DD" w:rsidTr="006810A8">
        <w:trPr>
          <w:trHeight w:val="300"/>
        </w:trPr>
        <w:tc>
          <w:tcPr>
            <w:tcW w:w="1858" w:type="dxa"/>
            <w:shd w:val="clear" w:color="auto" w:fill="auto"/>
          </w:tcPr>
          <w:p w14:paraId="7A998938" w14:textId="098EDF96" w:rsidR="00B75211" w:rsidRPr="0014551E" w:rsidRDefault="006810A8" w:rsidP="006810A8">
            <w:pPr>
              <w:pStyle w:val="Sinespaciado"/>
              <w:rPr>
                <w:rFonts w:ascii="Arial Narrow" w:hAnsi="Arial Narrow" w:cs="Arial"/>
              </w:rPr>
            </w:pPr>
            <w:r>
              <w:rPr>
                <w:rFonts w:ascii="Arial Narrow" w:hAnsi="Arial Narrow" w:cs="Arial"/>
              </w:rPr>
              <w:t xml:space="preserve">Accesorios y suministros de sistemas eléctricos y de iluminación </w:t>
            </w:r>
          </w:p>
        </w:tc>
        <w:tc>
          <w:tcPr>
            <w:tcW w:w="1134" w:type="dxa"/>
          </w:tcPr>
          <w:p w14:paraId="650D8007" w14:textId="77777777" w:rsidR="006810A8" w:rsidRDefault="006810A8" w:rsidP="00036CED">
            <w:pPr>
              <w:pStyle w:val="Sinespaciado"/>
              <w:jc w:val="both"/>
              <w:rPr>
                <w:rFonts w:ascii="Arial Narrow" w:hAnsi="Arial Narrow" w:cs="Arial"/>
              </w:rPr>
            </w:pPr>
          </w:p>
          <w:p w14:paraId="0AAD029E" w14:textId="0EBF8993" w:rsidR="00B75211" w:rsidRPr="0014551E" w:rsidRDefault="006810A8" w:rsidP="00036CED">
            <w:pPr>
              <w:pStyle w:val="Sinespaciado"/>
              <w:jc w:val="both"/>
              <w:rPr>
                <w:rFonts w:ascii="Arial Narrow" w:hAnsi="Arial Narrow" w:cs="Arial"/>
              </w:rPr>
            </w:pPr>
            <w:r>
              <w:rPr>
                <w:rFonts w:ascii="Arial Narrow" w:hAnsi="Arial Narrow" w:cs="Arial"/>
              </w:rPr>
              <w:t>39000000</w:t>
            </w:r>
          </w:p>
        </w:tc>
        <w:tc>
          <w:tcPr>
            <w:tcW w:w="2003" w:type="dxa"/>
          </w:tcPr>
          <w:p w14:paraId="4F42E551" w14:textId="77777777" w:rsidR="00B75211" w:rsidRDefault="00B75211" w:rsidP="00036CED">
            <w:pPr>
              <w:pStyle w:val="Sinespaciado"/>
              <w:jc w:val="both"/>
              <w:rPr>
                <w:rFonts w:ascii="Arial Narrow" w:hAnsi="Arial Narrow" w:cs="Arial"/>
              </w:rPr>
            </w:pPr>
          </w:p>
          <w:p w14:paraId="0FBDEFBB" w14:textId="3419D587" w:rsidR="006810A8" w:rsidRPr="0014551E" w:rsidRDefault="006810A8" w:rsidP="00036CED">
            <w:pPr>
              <w:pStyle w:val="Sinespaciado"/>
              <w:jc w:val="both"/>
              <w:rPr>
                <w:rFonts w:ascii="Arial Narrow" w:hAnsi="Arial Narrow" w:cs="Arial"/>
              </w:rPr>
            </w:pPr>
            <w:r>
              <w:rPr>
                <w:rFonts w:ascii="Arial Narrow" w:hAnsi="Arial Narrow" w:cs="Arial"/>
              </w:rPr>
              <w:t>39100000</w:t>
            </w:r>
          </w:p>
        </w:tc>
        <w:tc>
          <w:tcPr>
            <w:tcW w:w="1916" w:type="dxa"/>
          </w:tcPr>
          <w:p w14:paraId="5517DFCA" w14:textId="77777777" w:rsidR="006810A8" w:rsidRDefault="006810A8" w:rsidP="00036CED">
            <w:pPr>
              <w:pStyle w:val="Sinespaciado"/>
              <w:jc w:val="both"/>
              <w:rPr>
                <w:rFonts w:ascii="Arial Narrow" w:hAnsi="Arial Narrow" w:cs="Arial"/>
              </w:rPr>
            </w:pPr>
          </w:p>
          <w:p w14:paraId="5B2B29D0" w14:textId="57B1A51B" w:rsidR="00B75211" w:rsidRPr="0014551E" w:rsidRDefault="006810A8" w:rsidP="00036CED">
            <w:pPr>
              <w:pStyle w:val="Sinespaciado"/>
              <w:jc w:val="both"/>
              <w:rPr>
                <w:rFonts w:ascii="Arial Narrow" w:hAnsi="Arial Narrow" w:cs="Arial"/>
              </w:rPr>
            </w:pPr>
            <w:r>
              <w:rPr>
                <w:rFonts w:ascii="Arial Narrow" w:hAnsi="Arial Narrow" w:cs="Arial"/>
              </w:rPr>
              <w:t>39101600</w:t>
            </w:r>
          </w:p>
        </w:tc>
        <w:tc>
          <w:tcPr>
            <w:tcW w:w="1804" w:type="dxa"/>
          </w:tcPr>
          <w:p w14:paraId="306D19DF" w14:textId="77777777" w:rsidR="006810A8" w:rsidRDefault="006810A8" w:rsidP="00036CED">
            <w:pPr>
              <w:pStyle w:val="Sinespaciado"/>
              <w:jc w:val="both"/>
              <w:rPr>
                <w:rFonts w:ascii="Arial Narrow" w:hAnsi="Arial Narrow" w:cs="Arial"/>
              </w:rPr>
            </w:pPr>
          </w:p>
          <w:p w14:paraId="2B977E41" w14:textId="0FF12034" w:rsidR="00B75211" w:rsidRPr="0014551E" w:rsidRDefault="006810A8" w:rsidP="00036CED">
            <w:pPr>
              <w:pStyle w:val="Sinespaciado"/>
              <w:jc w:val="both"/>
              <w:rPr>
                <w:rFonts w:ascii="Arial Narrow" w:hAnsi="Arial Narrow" w:cs="Arial"/>
              </w:rPr>
            </w:pPr>
            <w:r>
              <w:rPr>
                <w:rFonts w:ascii="Arial Narrow" w:hAnsi="Arial Narrow" w:cs="Arial"/>
              </w:rPr>
              <w:t>39101605</w:t>
            </w:r>
          </w:p>
        </w:tc>
      </w:tr>
      <w:tr w:rsidR="004D1700" w:rsidRPr="0014551E" w14:paraId="62D9C080" w14:textId="77777777" w:rsidTr="006810A8">
        <w:trPr>
          <w:trHeight w:val="300"/>
        </w:trPr>
        <w:tc>
          <w:tcPr>
            <w:tcW w:w="1858" w:type="dxa"/>
            <w:shd w:val="clear" w:color="auto" w:fill="auto"/>
          </w:tcPr>
          <w:p w14:paraId="41146B4A" w14:textId="0D6B8691" w:rsidR="004D1700" w:rsidRPr="0014551E" w:rsidRDefault="006810A8" w:rsidP="00036CED">
            <w:pPr>
              <w:pStyle w:val="Sinespaciado"/>
              <w:jc w:val="both"/>
              <w:rPr>
                <w:rFonts w:ascii="Arial Narrow" w:hAnsi="Arial Narrow" w:cs="Arial"/>
              </w:rPr>
            </w:pPr>
            <w:r w:rsidRPr="006810A8">
              <w:rPr>
                <w:rFonts w:ascii="Arial Narrow" w:hAnsi="Arial Narrow" w:cs="Arial"/>
              </w:rPr>
              <w:t>Tomacorrientes eléctricos</w:t>
            </w:r>
          </w:p>
        </w:tc>
        <w:tc>
          <w:tcPr>
            <w:tcW w:w="1134" w:type="dxa"/>
          </w:tcPr>
          <w:p w14:paraId="4764BC2A" w14:textId="15781E7B" w:rsidR="004D1700" w:rsidRPr="0014551E" w:rsidRDefault="00286ECD" w:rsidP="00036CED">
            <w:pPr>
              <w:pStyle w:val="Sinespaciado"/>
              <w:jc w:val="both"/>
              <w:rPr>
                <w:rFonts w:ascii="Arial Narrow" w:hAnsi="Arial Narrow" w:cs="Arial"/>
              </w:rPr>
            </w:pPr>
            <w:r>
              <w:rPr>
                <w:rFonts w:ascii="Arial Narrow" w:hAnsi="Arial Narrow" w:cs="Arial"/>
              </w:rPr>
              <w:t>32000000</w:t>
            </w:r>
          </w:p>
        </w:tc>
        <w:tc>
          <w:tcPr>
            <w:tcW w:w="2003" w:type="dxa"/>
          </w:tcPr>
          <w:p w14:paraId="7E937FA1" w14:textId="58976C01" w:rsidR="004D1700" w:rsidRPr="0014551E" w:rsidRDefault="00286ECD" w:rsidP="00036CED">
            <w:pPr>
              <w:pStyle w:val="Sinespaciado"/>
              <w:jc w:val="both"/>
              <w:rPr>
                <w:rFonts w:ascii="Arial Narrow" w:hAnsi="Arial Narrow" w:cs="Arial"/>
              </w:rPr>
            </w:pPr>
            <w:r>
              <w:rPr>
                <w:rFonts w:ascii="Arial Narrow" w:hAnsi="Arial Narrow" w:cs="Arial"/>
              </w:rPr>
              <w:t>39120000</w:t>
            </w:r>
          </w:p>
        </w:tc>
        <w:tc>
          <w:tcPr>
            <w:tcW w:w="1916" w:type="dxa"/>
          </w:tcPr>
          <w:p w14:paraId="7B9444A9" w14:textId="7D8062E7" w:rsidR="004D1700" w:rsidRPr="0014551E" w:rsidRDefault="00286ECD" w:rsidP="00036CED">
            <w:pPr>
              <w:pStyle w:val="Sinespaciado"/>
              <w:jc w:val="both"/>
              <w:rPr>
                <w:rFonts w:ascii="Arial Narrow" w:hAnsi="Arial Narrow" w:cs="Arial"/>
              </w:rPr>
            </w:pPr>
            <w:r>
              <w:rPr>
                <w:rFonts w:ascii="Arial Narrow" w:hAnsi="Arial Narrow" w:cs="Arial"/>
              </w:rPr>
              <w:t>39121400</w:t>
            </w:r>
          </w:p>
        </w:tc>
        <w:tc>
          <w:tcPr>
            <w:tcW w:w="1804" w:type="dxa"/>
          </w:tcPr>
          <w:p w14:paraId="021B0D4C" w14:textId="09124F89" w:rsidR="004D1700" w:rsidRPr="0014551E" w:rsidRDefault="00286ECD" w:rsidP="00036CED">
            <w:pPr>
              <w:pStyle w:val="Sinespaciado"/>
              <w:jc w:val="both"/>
              <w:rPr>
                <w:rFonts w:ascii="Arial Narrow" w:hAnsi="Arial Narrow" w:cs="Arial"/>
              </w:rPr>
            </w:pPr>
            <w:r>
              <w:rPr>
                <w:rFonts w:ascii="Arial Narrow" w:hAnsi="Arial Narrow" w:cs="Arial"/>
              </w:rPr>
              <w:t>39121004</w:t>
            </w:r>
          </w:p>
        </w:tc>
      </w:tr>
      <w:tr w:rsidR="00286ECD" w:rsidRPr="0014551E" w14:paraId="1282B477" w14:textId="77777777" w:rsidTr="006810A8">
        <w:trPr>
          <w:trHeight w:val="300"/>
        </w:trPr>
        <w:tc>
          <w:tcPr>
            <w:tcW w:w="1858" w:type="dxa"/>
            <w:shd w:val="clear" w:color="auto" w:fill="auto"/>
          </w:tcPr>
          <w:p w14:paraId="42B60668" w14:textId="3D78DF12" w:rsidR="00286ECD" w:rsidRPr="006810A8" w:rsidRDefault="00837619" w:rsidP="00036CED">
            <w:pPr>
              <w:pStyle w:val="Sinespaciado"/>
              <w:jc w:val="both"/>
              <w:rPr>
                <w:rFonts w:ascii="Arial Narrow" w:hAnsi="Arial Narrow" w:cs="Arial"/>
              </w:rPr>
            </w:pPr>
            <w:r>
              <w:rPr>
                <w:rFonts w:ascii="Arial Narrow" w:hAnsi="Arial Narrow" w:cs="Arial"/>
              </w:rPr>
              <w:t>Accesorios y suministros de sistemas eléctricos Tubería</w:t>
            </w:r>
            <w:r w:rsidR="00DB05ED" w:rsidRPr="00DB05ED">
              <w:rPr>
                <w:rFonts w:ascii="Arial Narrow" w:hAnsi="Arial Narrow" w:cs="Arial"/>
              </w:rPr>
              <w:t xml:space="preserve"> eléctrica (EMT)</w:t>
            </w:r>
          </w:p>
        </w:tc>
        <w:tc>
          <w:tcPr>
            <w:tcW w:w="1134" w:type="dxa"/>
          </w:tcPr>
          <w:p w14:paraId="5C2089EA" w14:textId="151B018B" w:rsidR="00286ECD" w:rsidRDefault="00DB05ED" w:rsidP="00036CED">
            <w:pPr>
              <w:pStyle w:val="Sinespaciado"/>
              <w:jc w:val="both"/>
              <w:rPr>
                <w:rFonts w:ascii="Arial Narrow" w:hAnsi="Arial Narrow" w:cs="Arial"/>
              </w:rPr>
            </w:pPr>
            <w:r>
              <w:rPr>
                <w:rFonts w:ascii="Arial Narrow" w:hAnsi="Arial Narrow" w:cs="Arial"/>
              </w:rPr>
              <w:t>39000000</w:t>
            </w:r>
          </w:p>
        </w:tc>
        <w:tc>
          <w:tcPr>
            <w:tcW w:w="2003" w:type="dxa"/>
          </w:tcPr>
          <w:p w14:paraId="6757B072" w14:textId="5578AB7A" w:rsidR="00286ECD" w:rsidRDefault="00DB05ED" w:rsidP="00036CED">
            <w:pPr>
              <w:pStyle w:val="Sinespaciado"/>
              <w:jc w:val="both"/>
              <w:rPr>
                <w:rFonts w:ascii="Arial Narrow" w:hAnsi="Arial Narrow" w:cs="Arial"/>
              </w:rPr>
            </w:pPr>
            <w:r>
              <w:rPr>
                <w:rFonts w:ascii="Arial Narrow" w:hAnsi="Arial Narrow" w:cs="Arial"/>
              </w:rPr>
              <w:t>39130000</w:t>
            </w:r>
          </w:p>
        </w:tc>
        <w:tc>
          <w:tcPr>
            <w:tcW w:w="1916" w:type="dxa"/>
          </w:tcPr>
          <w:p w14:paraId="2A18E879" w14:textId="3AA9CA4F" w:rsidR="00286ECD" w:rsidRDefault="00DB05ED" w:rsidP="00036CED">
            <w:pPr>
              <w:pStyle w:val="Sinespaciado"/>
              <w:jc w:val="both"/>
              <w:rPr>
                <w:rFonts w:ascii="Arial Narrow" w:hAnsi="Arial Narrow" w:cs="Arial"/>
              </w:rPr>
            </w:pPr>
            <w:r>
              <w:rPr>
                <w:rFonts w:ascii="Arial Narrow" w:hAnsi="Arial Narrow" w:cs="Arial"/>
              </w:rPr>
              <w:t>39131700</w:t>
            </w:r>
          </w:p>
        </w:tc>
        <w:tc>
          <w:tcPr>
            <w:tcW w:w="1804" w:type="dxa"/>
          </w:tcPr>
          <w:p w14:paraId="189B2261" w14:textId="175DFCB4" w:rsidR="00286ECD" w:rsidRDefault="00DB05ED" w:rsidP="00036CED">
            <w:pPr>
              <w:pStyle w:val="Sinespaciado"/>
              <w:jc w:val="both"/>
              <w:rPr>
                <w:rFonts w:ascii="Arial Narrow" w:hAnsi="Arial Narrow" w:cs="Arial"/>
              </w:rPr>
            </w:pPr>
            <w:r w:rsidRPr="00DB05ED">
              <w:rPr>
                <w:rFonts w:ascii="Arial Narrow" w:hAnsi="Arial Narrow" w:cs="Arial"/>
              </w:rPr>
              <w:t xml:space="preserve">39131701 </w:t>
            </w:r>
          </w:p>
        </w:tc>
      </w:tr>
      <w:tr w:rsidR="00837619" w:rsidRPr="0014551E" w14:paraId="03CFFAB7" w14:textId="77777777" w:rsidTr="006810A8">
        <w:trPr>
          <w:trHeight w:val="300"/>
        </w:trPr>
        <w:tc>
          <w:tcPr>
            <w:tcW w:w="1858" w:type="dxa"/>
            <w:shd w:val="clear" w:color="auto" w:fill="auto"/>
          </w:tcPr>
          <w:p w14:paraId="5D02E97B" w14:textId="7C12EFB8" w:rsidR="00837619" w:rsidRPr="006810A8" w:rsidRDefault="00837619" w:rsidP="00837619">
            <w:pPr>
              <w:pStyle w:val="Sinespaciado"/>
              <w:jc w:val="both"/>
              <w:rPr>
                <w:rFonts w:ascii="Arial Narrow" w:hAnsi="Arial Narrow" w:cs="Arial"/>
              </w:rPr>
            </w:pPr>
            <w:r>
              <w:rPr>
                <w:rFonts w:ascii="Arial Narrow" w:hAnsi="Arial Narrow" w:cs="Arial"/>
              </w:rPr>
              <w:t>Accesorios y suministros de sistemas eléctricos</w:t>
            </w:r>
          </w:p>
        </w:tc>
        <w:tc>
          <w:tcPr>
            <w:tcW w:w="1134" w:type="dxa"/>
          </w:tcPr>
          <w:p w14:paraId="53C3F251" w14:textId="0948704A" w:rsidR="00837619" w:rsidRDefault="00837619" w:rsidP="00837619">
            <w:pPr>
              <w:pStyle w:val="Sinespaciado"/>
              <w:jc w:val="both"/>
              <w:rPr>
                <w:rFonts w:ascii="Arial Narrow" w:hAnsi="Arial Narrow" w:cs="Arial"/>
              </w:rPr>
            </w:pPr>
            <w:r>
              <w:rPr>
                <w:rFonts w:ascii="Arial Narrow" w:hAnsi="Arial Narrow" w:cs="Arial"/>
              </w:rPr>
              <w:t>39000000</w:t>
            </w:r>
          </w:p>
        </w:tc>
        <w:tc>
          <w:tcPr>
            <w:tcW w:w="2003" w:type="dxa"/>
          </w:tcPr>
          <w:p w14:paraId="1F33F714" w14:textId="3B086C33" w:rsidR="00837619" w:rsidRDefault="00837619" w:rsidP="00837619">
            <w:pPr>
              <w:pStyle w:val="Sinespaciado"/>
              <w:jc w:val="both"/>
              <w:rPr>
                <w:rFonts w:ascii="Arial Narrow" w:hAnsi="Arial Narrow" w:cs="Arial"/>
              </w:rPr>
            </w:pPr>
            <w:r>
              <w:rPr>
                <w:rFonts w:ascii="Arial Narrow" w:hAnsi="Arial Narrow" w:cs="Arial"/>
              </w:rPr>
              <w:t>39130000</w:t>
            </w:r>
          </w:p>
        </w:tc>
        <w:tc>
          <w:tcPr>
            <w:tcW w:w="1916" w:type="dxa"/>
          </w:tcPr>
          <w:p w14:paraId="279A7217" w14:textId="4D2BA589" w:rsidR="00837619" w:rsidRDefault="00837619" w:rsidP="00837619">
            <w:pPr>
              <w:pStyle w:val="Sinespaciado"/>
              <w:jc w:val="both"/>
              <w:rPr>
                <w:rFonts w:ascii="Arial Narrow" w:hAnsi="Arial Narrow" w:cs="Arial"/>
              </w:rPr>
            </w:pPr>
            <w:r>
              <w:rPr>
                <w:rFonts w:ascii="Arial Narrow" w:hAnsi="Arial Narrow" w:cs="Arial"/>
              </w:rPr>
              <w:t>39131700</w:t>
            </w:r>
          </w:p>
        </w:tc>
        <w:tc>
          <w:tcPr>
            <w:tcW w:w="1804" w:type="dxa"/>
          </w:tcPr>
          <w:p w14:paraId="6B179C31" w14:textId="5DB664A3" w:rsidR="00837619" w:rsidRDefault="00837619" w:rsidP="00837619">
            <w:pPr>
              <w:pStyle w:val="Sinespaciado"/>
              <w:jc w:val="both"/>
              <w:rPr>
                <w:rFonts w:ascii="Arial Narrow" w:hAnsi="Arial Narrow" w:cs="Arial"/>
              </w:rPr>
            </w:pPr>
            <w:r w:rsidRPr="00837619">
              <w:rPr>
                <w:rFonts w:ascii="Arial Narrow" w:hAnsi="Arial Narrow" w:cs="Arial"/>
              </w:rPr>
              <w:t>39131707</w:t>
            </w:r>
          </w:p>
        </w:tc>
      </w:tr>
      <w:tr w:rsidR="00837619" w:rsidRPr="0014551E" w14:paraId="20CF8105" w14:textId="77777777" w:rsidTr="006810A8">
        <w:trPr>
          <w:trHeight w:val="300"/>
        </w:trPr>
        <w:tc>
          <w:tcPr>
            <w:tcW w:w="1858" w:type="dxa"/>
            <w:shd w:val="clear" w:color="auto" w:fill="auto"/>
          </w:tcPr>
          <w:p w14:paraId="0584D3EA" w14:textId="0C094F93" w:rsidR="00837619" w:rsidRPr="006810A8" w:rsidRDefault="00837619" w:rsidP="00837619">
            <w:pPr>
              <w:pStyle w:val="Sinespaciado"/>
              <w:jc w:val="both"/>
              <w:rPr>
                <w:rFonts w:ascii="Arial Narrow" w:hAnsi="Arial Narrow" w:cs="Arial"/>
              </w:rPr>
            </w:pPr>
            <w:r>
              <w:rPr>
                <w:rFonts w:ascii="Arial Narrow" w:hAnsi="Arial Narrow" w:cs="Arial"/>
              </w:rPr>
              <w:t>Accesorios y suministros de sistemas eléctricos</w:t>
            </w:r>
          </w:p>
        </w:tc>
        <w:tc>
          <w:tcPr>
            <w:tcW w:w="1134" w:type="dxa"/>
          </w:tcPr>
          <w:p w14:paraId="53C268DC" w14:textId="57B75F6F" w:rsidR="00837619" w:rsidRDefault="00837619" w:rsidP="00837619">
            <w:pPr>
              <w:pStyle w:val="Sinespaciado"/>
              <w:jc w:val="both"/>
              <w:rPr>
                <w:rFonts w:ascii="Arial Narrow" w:hAnsi="Arial Narrow" w:cs="Arial"/>
              </w:rPr>
            </w:pPr>
            <w:r>
              <w:rPr>
                <w:rFonts w:ascii="Arial Narrow" w:hAnsi="Arial Narrow" w:cs="Arial"/>
              </w:rPr>
              <w:t>39000000</w:t>
            </w:r>
          </w:p>
        </w:tc>
        <w:tc>
          <w:tcPr>
            <w:tcW w:w="2003" w:type="dxa"/>
          </w:tcPr>
          <w:p w14:paraId="643DAA3E" w14:textId="30D5016A" w:rsidR="00837619" w:rsidRDefault="00837619" w:rsidP="00837619">
            <w:pPr>
              <w:pStyle w:val="Sinespaciado"/>
              <w:jc w:val="both"/>
              <w:rPr>
                <w:rFonts w:ascii="Arial Narrow" w:hAnsi="Arial Narrow" w:cs="Arial"/>
              </w:rPr>
            </w:pPr>
            <w:r>
              <w:rPr>
                <w:rFonts w:ascii="Arial Narrow" w:hAnsi="Arial Narrow" w:cs="Arial"/>
              </w:rPr>
              <w:t>39130000</w:t>
            </w:r>
          </w:p>
        </w:tc>
        <w:tc>
          <w:tcPr>
            <w:tcW w:w="1916" w:type="dxa"/>
          </w:tcPr>
          <w:p w14:paraId="2CB90310" w14:textId="4795C8E4" w:rsidR="00837619" w:rsidRDefault="00837619" w:rsidP="00837619">
            <w:pPr>
              <w:pStyle w:val="Sinespaciado"/>
              <w:jc w:val="both"/>
              <w:rPr>
                <w:rFonts w:ascii="Arial Narrow" w:hAnsi="Arial Narrow" w:cs="Arial"/>
              </w:rPr>
            </w:pPr>
            <w:r>
              <w:rPr>
                <w:rFonts w:ascii="Arial Narrow" w:hAnsi="Arial Narrow" w:cs="Arial"/>
              </w:rPr>
              <w:t>39121300</w:t>
            </w:r>
          </w:p>
        </w:tc>
        <w:tc>
          <w:tcPr>
            <w:tcW w:w="1804" w:type="dxa"/>
          </w:tcPr>
          <w:p w14:paraId="50B73DED" w14:textId="7D63A6FD" w:rsidR="00837619" w:rsidRDefault="00837619" w:rsidP="00837619">
            <w:pPr>
              <w:pStyle w:val="Sinespaciado"/>
              <w:jc w:val="both"/>
              <w:rPr>
                <w:rFonts w:ascii="Arial Narrow" w:hAnsi="Arial Narrow" w:cs="Arial"/>
              </w:rPr>
            </w:pPr>
            <w:r w:rsidRPr="00837619">
              <w:rPr>
                <w:rFonts w:ascii="Arial Narrow" w:hAnsi="Arial Narrow" w:cs="Arial"/>
              </w:rPr>
              <w:t>39121301</w:t>
            </w:r>
          </w:p>
        </w:tc>
      </w:tr>
      <w:tr w:rsidR="00837619" w:rsidRPr="0014551E" w14:paraId="50F70236" w14:textId="77777777" w:rsidTr="006810A8">
        <w:trPr>
          <w:trHeight w:val="300"/>
        </w:trPr>
        <w:tc>
          <w:tcPr>
            <w:tcW w:w="1858" w:type="dxa"/>
            <w:shd w:val="clear" w:color="auto" w:fill="auto"/>
          </w:tcPr>
          <w:p w14:paraId="55060ABE" w14:textId="5C3E6D94" w:rsidR="00837619" w:rsidRPr="006810A8" w:rsidRDefault="00837619" w:rsidP="00837619">
            <w:pPr>
              <w:pStyle w:val="Sinespaciado"/>
              <w:jc w:val="both"/>
              <w:rPr>
                <w:rFonts w:ascii="Arial Narrow" w:hAnsi="Arial Narrow" w:cs="Arial"/>
              </w:rPr>
            </w:pPr>
            <w:r>
              <w:rPr>
                <w:rFonts w:ascii="Arial Narrow" w:hAnsi="Arial Narrow" w:cs="Arial"/>
              </w:rPr>
              <w:t>Accesorios y suministros de sistemas eléctricos</w:t>
            </w:r>
          </w:p>
        </w:tc>
        <w:tc>
          <w:tcPr>
            <w:tcW w:w="1134" w:type="dxa"/>
          </w:tcPr>
          <w:p w14:paraId="63D70040" w14:textId="3428932F" w:rsidR="00837619" w:rsidRDefault="00837619" w:rsidP="00837619">
            <w:pPr>
              <w:pStyle w:val="Sinespaciado"/>
              <w:jc w:val="both"/>
              <w:rPr>
                <w:rFonts w:ascii="Arial Narrow" w:hAnsi="Arial Narrow" w:cs="Arial"/>
              </w:rPr>
            </w:pPr>
            <w:r>
              <w:rPr>
                <w:rFonts w:ascii="Arial Narrow" w:hAnsi="Arial Narrow" w:cs="Arial"/>
              </w:rPr>
              <w:t>39000000</w:t>
            </w:r>
          </w:p>
        </w:tc>
        <w:tc>
          <w:tcPr>
            <w:tcW w:w="2003" w:type="dxa"/>
          </w:tcPr>
          <w:p w14:paraId="4A31804D" w14:textId="7B6798E2" w:rsidR="00837619" w:rsidRDefault="00837619" w:rsidP="00837619">
            <w:pPr>
              <w:pStyle w:val="Sinespaciado"/>
              <w:jc w:val="both"/>
              <w:rPr>
                <w:rFonts w:ascii="Arial Narrow" w:hAnsi="Arial Narrow" w:cs="Arial"/>
              </w:rPr>
            </w:pPr>
            <w:r w:rsidRPr="00837619">
              <w:rPr>
                <w:rFonts w:ascii="Arial Narrow" w:hAnsi="Arial Narrow" w:cs="Arial"/>
              </w:rPr>
              <w:t>391214</w:t>
            </w:r>
            <w:r>
              <w:rPr>
                <w:rFonts w:ascii="Arial Narrow" w:hAnsi="Arial Narrow" w:cs="Arial"/>
              </w:rPr>
              <w:t>00</w:t>
            </w:r>
          </w:p>
        </w:tc>
        <w:tc>
          <w:tcPr>
            <w:tcW w:w="1916" w:type="dxa"/>
          </w:tcPr>
          <w:p w14:paraId="6813D6C6" w14:textId="272C5492" w:rsidR="00837619" w:rsidRDefault="00837619" w:rsidP="00837619">
            <w:pPr>
              <w:pStyle w:val="Sinespaciado"/>
              <w:jc w:val="both"/>
              <w:rPr>
                <w:rFonts w:ascii="Arial Narrow" w:hAnsi="Arial Narrow" w:cs="Arial"/>
              </w:rPr>
            </w:pPr>
            <w:r>
              <w:rPr>
                <w:rFonts w:ascii="Arial Narrow" w:hAnsi="Arial Narrow" w:cs="Arial"/>
              </w:rPr>
              <w:t>39121600</w:t>
            </w:r>
          </w:p>
        </w:tc>
        <w:tc>
          <w:tcPr>
            <w:tcW w:w="1804" w:type="dxa"/>
          </w:tcPr>
          <w:p w14:paraId="5C234ABC" w14:textId="116EBC5C" w:rsidR="00837619" w:rsidRPr="00837619" w:rsidRDefault="00837619" w:rsidP="00837619">
            <w:pPr>
              <w:pStyle w:val="Sinespaciado"/>
              <w:jc w:val="both"/>
              <w:rPr>
                <w:rFonts w:ascii="Arial Narrow" w:hAnsi="Arial Narrow" w:cs="Arial"/>
              </w:rPr>
            </w:pPr>
            <w:r w:rsidRPr="00837619">
              <w:rPr>
                <w:rFonts w:ascii="Arial Narrow" w:hAnsi="Arial Narrow" w:cs="Arial"/>
              </w:rPr>
              <w:t>39121601</w:t>
            </w:r>
          </w:p>
        </w:tc>
      </w:tr>
      <w:tr w:rsidR="006B58DE" w:rsidRPr="0014551E" w14:paraId="58E0F143" w14:textId="77777777" w:rsidTr="006810A8">
        <w:trPr>
          <w:trHeight w:val="300"/>
        </w:trPr>
        <w:tc>
          <w:tcPr>
            <w:tcW w:w="1858" w:type="dxa"/>
            <w:shd w:val="clear" w:color="auto" w:fill="auto"/>
          </w:tcPr>
          <w:p w14:paraId="1C73836B" w14:textId="77777777" w:rsidR="006B58DE" w:rsidRDefault="006B58DE" w:rsidP="00837619">
            <w:pPr>
              <w:pStyle w:val="Sinespaciado"/>
              <w:jc w:val="both"/>
              <w:rPr>
                <w:rFonts w:ascii="Arial Narrow" w:hAnsi="Arial Narrow" w:cs="Arial"/>
              </w:rPr>
            </w:pPr>
          </w:p>
        </w:tc>
        <w:tc>
          <w:tcPr>
            <w:tcW w:w="1134" w:type="dxa"/>
          </w:tcPr>
          <w:p w14:paraId="1685628F" w14:textId="77777777" w:rsidR="006B58DE" w:rsidRDefault="006B58DE" w:rsidP="00837619">
            <w:pPr>
              <w:pStyle w:val="Sinespaciado"/>
              <w:jc w:val="both"/>
              <w:rPr>
                <w:rFonts w:ascii="Arial Narrow" w:hAnsi="Arial Narrow" w:cs="Arial"/>
              </w:rPr>
            </w:pPr>
          </w:p>
        </w:tc>
        <w:tc>
          <w:tcPr>
            <w:tcW w:w="2003" w:type="dxa"/>
          </w:tcPr>
          <w:p w14:paraId="1622D4C1" w14:textId="77777777" w:rsidR="006B58DE" w:rsidRPr="00837619" w:rsidRDefault="006B58DE" w:rsidP="00837619">
            <w:pPr>
              <w:pStyle w:val="Sinespaciado"/>
              <w:jc w:val="both"/>
              <w:rPr>
                <w:rFonts w:ascii="Arial Narrow" w:hAnsi="Arial Narrow" w:cs="Arial"/>
              </w:rPr>
            </w:pPr>
          </w:p>
        </w:tc>
        <w:tc>
          <w:tcPr>
            <w:tcW w:w="1916" w:type="dxa"/>
          </w:tcPr>
          <w:p w14:paraId="5148AA8E" w14:textId="77777777" w:rsidR="006B58DE" w:rsidRDefault="006B58DE" w:rsidP="00837619">
            <w:pPr>
              <w:pStyle w:val="Sinespaciado"/>
              <w:jc w:val="both"/>
              <w:rPr>
                <w:rFonts w:ascii="Arial Narrow" w:hAnsi="Arial Narrow" w:cs="Arial"/>
              </w:rPr>
            </w:pPr>
          </w:p>
        </w:tc>
        <w:tc>
          <w:tcPr>
            <w:tcW w:w="1804" w:type="dxa"/>
          </w:tcPr>
          <w:p w14:paraId="6BC3FD7F" w14:textId="77777777" w:rsidR="006B58DE" w:rsidRPr="00837619" w:rsidRDefault="006B58DE" w:rsidP="00837619">
            <w:pPr>
              <w:pStyle w:val="Sinespaciado"/>
              <w:jc w:val="both"/>
              <w:rPr>
                <w:rFonts w:ascii="Arial Narrow" w:hAnsi="Arial Narrow" w:cs="Arial"/>
              </w:rPr>
            </w:pPr>
          </w:p>
        </w:tc>
      </w:tr>
    </w:tbl>
    <w:p w14:paraId="03EF11AF" w14:textId="77777777" w:rsidR="00B75211" w:rsidRPr="0014551E" w:rsidRDefault="00B75211" w:rsidP="00036CED">
      <w:pPr>
        <w:pStyle w:val="Sinespaciado"/>
        <w:jc w:val="both"/>
        <w:rPr>
          <w:rFonts w:ascii="Arial Narrow" w:hAnsi="Arial Narrow" w:cs="Arial"/>
        </w:rPr>
      </w:pPr>
    </w:p>
    <w:p w14:paraId="691525F7" w14:textId="48734B5E" w:rsidR="0028461B" w:rsidRPr="00700ED6" w:rsidRDefault="007C342D" w:rsidP="00036CED">
      <w:pPr>
        <w:pStyle w:val="Sinespaciado"/>
        <w:jc w:val="both"/>
        <w:rPr>
          <w:rFonts w:ascii="Arial Narrow" w:hAnsi="Arial Narrow" w:cs="Arial"/>
        </w:rPr>
      </w:pPr>
      <w:hyperlink r:id="rId8" w:history="1">
        <w:r w:rsidR="005B4895" w:rsidRPr="0014551E">
          <w:rPr>
            <w:rStyle w:val="cf01"/>
            <w:rFonts w:ascii="Arial Narrow" w:hAnsi="Arial Narrow" w:cs="Arial"/>
            <w:color w:val="0000FF"/>
            <w:sz w:val="22"/>
            <w:szCs w:val="22"/>
            <w:u w:val="single"/>
          </w:rPr>
          <w:t>https://www.colombiacompra.gov.co/clasificador-de-bienes-y-servicios</w:t>
        </w:r>
      </w:hyperlink>
    </w:p>
    <w:p w14:paraId="6B5E511D" w14:textId="77777777" w:rsidR="0028461B" w:rsidRDefault="0028461B" w:rsidP="00036CED">
      <w:pPr>
        <w:pStyle w:val="Sinespaciado"/>
        <w:jc w:val="both"/>
        <w:rPr>
          <w:rFonts w:ascii="Arial Narrow" w:hAnsi="Arial Narrow" w:cs="Arial"/>
          <w:b/>
          <w:lang w:val="es-ES_tradnl"/>
        </w:rPr>
      </w:pPr>
    </w:p>
    <w:p w14:paraId="3728D083" w14:textId="55A5A247" w:rsidR="005003ED" w:rsidRPr="0014551E" w:rsidRDefault="005003ED" w:rsidP="00036CED">
      <w:pPr>
        <w:pStyle w:val="Sinespaciado"/>
        <w:jc w:val="both"/>
        <w:rPr>
          <w:rFonts w:ascii="Arial Narrow" w:hAnsi="Arial Narrow" w:cs="Arial"/>
          <w:lang w:val="es-ES_tradnl"/>
        </w:rPr>
      </w:pPr>
      <w:r w:rsidRPr="0014551E">
        <w:rPr>
          <w:rFonts w:ascii="Arial Narrow" w:hAnsi="Arial Narrow" w:cs="Arial"/>
          <w:b/>
          <w:lang w:val="es-ES_tradnl"/>
        </w:rPr>
        <w:t>OBLIGACIONES DE LAS PARTES:</w:t>
      </w:r>
      <w:r w:rsidRPr="0014551E">
        <w:rPr>
          <w:rFonts w:ascii="Arial Narrow" w:hAnsi="Arial Narrow" w:cs="Arial"/>
          <w:lang w:val="es-ES_tradnl"/>
        </w:rPr>
        <w:t xml:space="preserve"> </w:t>
      </w:r>
    </w:p>
    <w:p w14:paraId="233C5822" w14:textId="77777777" w:rsidR="005003ED" w:rsidRPr="0014551E" w:rsidRDefault="005003ED" w:rsidP="00036CED">
      <w:pPr>
        <w:pStyle w:val="Sinespaciado"/>
        <w:jc w:val="both"/>
        <w:rPr>
          <w:rFonts w:ascii="Arial Narrow" w:hAnsi="Arial Narrow" w:cs="Arial"/>
        </w:rPr>
      </w:pPr>
    </w:p>
    <w:p w14:paraId="6AE88637" w14:textId="39BC89EA" w:rsidR="005625F1" w:rsidRPr="00006100" w:rsidRDefault="005003ED" w:rsidP="00036CED">
      <w:pPr>
        <w:pStyle w:val="Sinespaciado"/>
        <w:jc w:val="both"/>
        <w:rPr>
          <w:rFonts w:ascii="Arial Narrow" w:hAnsi="Arial Narrow" w:cs="Arial"/>
          <w:b/>
          <w:bCs/>
        </w:rPr>
      </w:pPr>
      <w:r w:rsidRPr="0014551E">
        <w:rPr>
          <w:rFonts w:ascii="Arial Narrow" w:hAnsi="Arial Narrow" w:cs="Arial"/>
          <w:b/>
          <w:bCs/>
        </w:rPr>
        <w:t>Obligaciones Generales de las partes</w:t>
      </w:r>
    </w:p>
    <w:p w14:paraId="2C5C7165" w14:textId="77777777" w:rsidR="005625F1" w:rsidRDefault="005625F1" w:rsidP="00036CED">
      <w:pPr>
        <w:pStyle w:val="Sinespaciado"/>
        <w:jc w:val="both"/>
        <w:rPr>
          <w:rFonts w:ascii="Arial Narrow" w:hAnsi="Arial Narrow" w:cs="Arial"/>
        </w:rPr>
      </w:pPr>
    </w:p>
    <w:p w14:paraId="7EA3FEF5" w14:textId="7571DDF2" w:rsidR="005003ED" w:rsidRPr="0014551E" w:rsidRDefault="005003ED" w:rsidP="00036CED">
      <w:pPr>
        <w:pStyle w:val="Sinespaciado"/>
        <w:jc w:val="both"/>
        <w:rPr>
          <w:rFonts w:ascii="Arial Narrow" w:hAnsi="Arial Narrow" w:cs="Arial"/>
        </w:rPr>
      </w:pPr>
      <w:r w:rsidRPr="0014551E">
        <w:rPr>
          <w:rFonts w:ascii="Arial Narrow" w:hAnsi="Arial Narrow" w:cs="Arial"/>
        </w:rPr>
        <w:t xml:space="preserve">1. Perfeccionar conjuntamente la minuta del contrato en los términos previstos, suscripción del acta de inicio, suspensiones o prórrogas, modificaciones y en general las actas que se produzcan en el desarrollo del contrato incluyendo acta de liquidación. </w:t>
      </w:r>
    </w:p>
    <w:p w14:paraId="7478FFD3" w14:textId="3B1ACB67" w:rsidR="005003ED" w:rsidRPr="0014551E" w:rsidRDefault="005003ED" w:rsidP="00036CED">
      <w:pPr>
        <w:pStyle w:val="Sinespaciado"/>
        <w:jc w:val="both"/>
        <w:rPr>
          <w:rFonts w:ascii="Arial Narrow" w:hAnsi="Arial Narrow" w:cs="Arial"/>
        </w:rPr>
      </w:pPr>
      <w:r w:rsidRPr="0014551E">
        <w:rPr>
          <w:rFonts w:ascii="Arial Narrow" w:hAnsi="Arial Narrow" w:cs="Arial"/>
        </w:rPr>
        <w:t>2. Suministrar la información disponible que se requiera para la ejecución del contrato;</w:t>
      </w:r>
    </w:p>
    <w:p w14:paraId="60FB478C" w14:textId="3662B93B" w:rsidR="005003ED" w:rsidRPr="0014551E" w:rsidRDefault="005003ED" w:rsidP="00036CED">
      <w:pPr>
        <w:pStyle w:val="Sinespaciado"/>
        <w:jc w:val="both"/>
        <w:rPr>
          <w:rFonts w:ascii="Arial Narrow" w:hAnsi="Arial Narrow" w:cs="Arial"/>
        </w:rPr>
      </w:pPr>
      <w:r w:rsidRPr="0014551E">
        <w:rPr>
          <w:rFonts w:ascii="Arial Narrow" w:hAnsi="Arial Narrow" w:cs="Arial"/>
        </w:rPr>
        <w:t xml:space="preserve">3. Apoyar técnicamente el desarrollo del contrato; </w:t>
      </w:r>
    </w:p>
    <w:p w14:paraId="22F4B67B" w14:textId="2F1D2B95" w:rsidR="005003ED" w:rsidRPr="0014551E" w:rsidRDefault="005003ED" w:rsidP="00036CED">
      <w:pPr>
        <w:pStyle w:val="Sinespaciado"/>
        <w:jc w:val="both"/>
        <w:rPr>
          <w:rFonts w:ascii="Arial Narrow" w:hAnsi="Arial Narrow" w:cs="Arial"/>
        </w:rPr>
      </w:pPr>
      <w:r w:rsidRPr="0014551E">
        <w:rPr>
          <w:rFonts w:ascii="Arial Narrow" w:hAnsi="Arial Narrow" w:cs="Arial"/>
        </w:rPr>
        <w:t>4. Coordinar conjuntamente, la realización de actividades que se consideren necesarios en cumplimiento del objeto.</w:t>
      </w:r>
    </w:p>
    <w:p w14:paraId="21094063" w14:textId="698C1540" w:rsidR="005003ED" w:rsidRPr="0014551E" w:rsidRDefault="005003ED" w:rsidP="00036CED">
      <w:pPr>
        <w:pStyle w:val="Sinespaciado"/>
        <w:jc w:val="both"/>
        <w:rPr>
          <w:rFonts w:ascii="Arial Narrow" w:hAnsi="Arial Narrow" w:cs="Arial"/>
        </w:rPr>
      </w:pPr>
      <w:r w:rsidRPr="0014551E">
        <w:rPr>
          <w:rFonts w:ascii="Arial Narrow" w:hAnsi="Arial Narrow" w:cs="Arial"/>
        </w:rPr>
        <w:t xml:space="preserve">5. Propender por el logro de los productos pactados </w:t>
      </w:r>
    </w:p>
    <w:p w14:paraId="13643917" w14:textId="0A1F3330" w:rsidR="00C64594" w:rsidRDefault="005003ED" w:rsidP="00036CED">
      <w:pPr>
        <w:pStyle w:val="Sinespaciado"/>
        <w:jc w:val="both"/>
        <w:rPr>
          <w:rFonts w:ascii="Arial Narrow" w:hAnsi="Arial Narrow" w:cs="Arial"/>
        </w:rPr>
      </w:pPr>
      <w:r w:rsidRPr="0014551E">
        <w:rPr>
          <w:rFonts w:ascii="Arial Narrow" w:hAnsi="Arial Narrow" w:cs="Arial"/>
        </w:rPr>
        <w:t>6. Mantener un flujo constante de la información necesaria durante ejecución y liquidación del contrato.</w:t>
      </w:r>
    </w:p>
    <w:p w14:paraId="69FB6A56" w14:textId="6D2B6465" w:rsidR="00700ED6" w:rsidRDefault="00700ED6" w:rsidP="00036CED">
      <w:pPr>
        <w:pStyle w:val="Sinespaciado"/>
        <w:jc w:val="both"/>
        <w:rPr>
          <w:rFonts w:ascii="Arial Narrow" w:hAnsi="Arial Narrow" w:cs="Arial"/>
        </w:rPr>
      </w:pPr>
    </w:p>
    <w:p w14:paraId="34B759E6" w14:textId="790092E9" w:rsidR="00700ED6" w:rsidRDefault="00700ED6" w:rsidP="00036CED">
      <w:pPr>
        <w:pStyle w:val="Sinespaciado"/>
        <w:jc w:val="both"/>
        <w:rPr>
          <w:rFonts w:ascii="Arial Narrow" w:hAnsi="Arial Narrow" w:cs="Arial"/>
        </w:rPr>
      </w:pPr>
    </w:p>
    <w:p w14:paraId="2610E3FD" w14:textId="77777777" w:rsidR="00700ED6" w:rsidRPr="0014551E" w:rsidRDefault="00700ED6" w:rsidP="00036CED">
      <w:pPr>
        <w:pStyle w:val="Sinespaciado"/>
        <w:jc w:val="both"/>
        <w:rPr>
          <w:rFonts w:ascii="Arial Narrow" w:hAnsi="Arial Narrow" w:cs="Arial"/>
        </w:rPr>
      </w:pPr>
    </w:p>
    <w:p w14:paraId="0DB84DF5" w14:textId="5C9E90F6" w:rsidR="005003ED" w:rsidRPr="0014551E" w:rsidRDefault="005003ED" w:rsidP="00036CED">
      <w:pPr>
        <w:pStyle w:val="Sinespaciado"/>
        <w:jc w:val="both"/>
        <w:rPr>
          <w:rFonts w:ascii="Arial Narrow" w:hAnsi="Arial Narrow" w:cs="Arial"/>
        </w:rPr>
      </w:pPr>
      <w:r w:rsidRPr="0014551E">
        <w:rPr>
          <w:rFonts w:ascii="Arial Narrow" w:hAnsi="Arial Narrow" w:cs="Arial"/>
        </w:rPr>
        <w:t>7. Asistir a las reuniones programadas y brindar la información que se requiera.</w:t>
      </w:r>
    </w:p>
    <w:p w14:paraId="6334EBC7" w14:textId="77777777" w:rsidR="0014551E" w:rsidRPr="0014551E" w:rsidRDefault="0014551E" w:rsidP="00036CED">
      <w:pPr>
        <w:pStyle w:val="Sinespaciado"/>
        <w:jc w:val="both"/>
        <w:rPr>
          <w:rFonts w:ascii="Arial Narrow" w:hAnsi="Arial Narrow" w:cs="Arial"/>
          <w:b/>
          <w:bCs/>
          <w:lang w:val="es-ES_tradnl"/>
        </w:rPr>
      </w:pPr>
    </w:p>
    <w:p w14:paraId="33BA42FD" w14:textId="1D4B0CC0" w:rsidR="005003ED" w:rsidRPr="0014551E" w:rsidRDefault="005003ED" w:rsidP="00036CED">
      <w:pPr>
        <w:pStyle w:val="Sinespaciado"/>
        <w:jc w:val="both"/>
        <w:rPr>
          <w:rFonts w:ascii="Arial Narrow" w:hAnsi="Arial Narrow" w:cs="Arial"/>
          <w:lang w:val="es-ES_tradnl"/>
        </w:rPr>
      </w:pPr>
      <w:r w:rsidRPr="0024552F">
        <w:rPr>
          <w:rFonts w:ascii="Arial Narrow" w:hAnsi="Arial Narrow" w:cs="Arial"/>
          <w:b/>
          <w:bCs/>
          <w:lang w:val="es-ES_tradnl"/>
        </w:rPr>
        <w:t>OBLIGACIONES DEL CONTRATISTA:</w:t>
      </w:r>
      <w:r w:rsidRPr="0014551E">
        <w:rPr>
          <w:rFonts w:ascii="Arial Narrow" w:hAnsi="Arial Narrow" w:cs="Arial"/>
          <w:lang w:val="es-ES_tradnl"/>
        </w:rPr>
        <w:t xml:space="preserve"> </w:t>
      </w:r>
    </w:p>
    <w:p w14:paraId="5F6FA786" w14:textId="77777777" w:rsidR="005003ED" w:rsidRPr="0014551E" w:rsidRDefault="005003ED" w:rsidP="00036CED">
      <w:pPr>
        <w:pStyle w:val="Sinespaciado"/>
        <w:jc w:val="both"/>
        <w:rPr>
          <w:rFonts w:ascii="Arial Narrow" w:hAnsi="Arial Narrow" w:cs="Arial"/>
          <w:lang w:val="es-ES_tradnl"/>
        </w:rPr>
      </w:pPr>
    </w:p>
    <w:p w14:paraId="0BA8A7CC" w14:textId="77777777" w:rsidR="005003ED" w:rsidRPr="0014551E" w:rsidRDefault="005003ED" w:rsidP="00036CED">
      <w:pPr>
        <w:pStyle w:val="Sinespaciado"/>
        <w:jc w:val="both"/>
        <w:rPr>
          <w:rFonts w:ascii="Arial Narrow" w:hAnsi="Arial Narrow" w:cs="Arial"/>
          <w:lang w:val="es-ES_tradnl"/>
        </w:rPr>
      </w:pPr>
      <w:r w:rsidRPr="0014551E">
        <w:rPr>
          <w:rFonts w:ascii="Arial Narrow" w:hAnsi="Arial Narrow" w:cs="Arial"/>
          <w:lang w:val="es-ES_tradnl"/>
        </w:rPr>
        <w:t>1. El contratista se compromete a hacer la respectiva afiliación al Sistema de Seguridad Social, de acuerdo a la normatividad vigente, y será requisito indispensable para el pago, la presentación de las respectivas planillas debidamente canceladas.</w:t>
      </w:r>
    </w:p>
    <w:p w14:paraId="32C68B17" w14:textId="56543418" w:rsidR="00C30367" w:rsidRPr="0014551E" w:rsidRDefault="005003ED" w:rsidP="00036CED">
      <w:pPr>
        <w:pStyle w:val="Sinespaciado"/>
        <w:jc w:val="both"/>
        <w:rPr>
          <w:rFonts w:ascii="Arial Narrow" w:hAnsi="Arial Narrow" w:cs="Arial"/>
          <w:lang w:val="es-ES_tradnl"/>
        </w:rPr>
      </w:pPr>
      <w:r w:rsidRPr="0014551E">
        <w:rPr>
          <w:rFonts w:ascii="Arial Narrow" w:hAnsi="Arial Narrow" w:cs="Arial"/>
          <w:lang w:val="es-ES_tradnl"/>
        </w:rPr>
        <w:t xml:space="preserve"> 2. Cumplir con el objeto contractual, al igual que el desarrollo de las diferentes actividades para el cumplimiento de éste.</w:t>
      </w:r>
    </w:p>
    <w:p w14:paraId="2D1116A9" w14:textId="775F5C2D" w:rsidR="005003ED" w:rsidRPr="0014551E" w:rsidRDefault="005003ED" w:rsidP="00036CED">
      <w:pPr>
        <w:pStyle w:val="Sinespaciado"/>
        <w:jc w:val="both"/>
        <w:rPr>
          <w:rFonts w:ascii="Arial Narrow" w:hAnsi="Arial Narrow" w:cs="Arial"/>
          <w:lang w:val="es-ES_tradnl"/>
        </w:rPr>
      </w:pPr>
      <w:r w:rsidRPr="0014551E">
        <w:rPr>
          <w:rFonts w:ascii="Arial Narrow" w:hAnsi="Arial Narrow" w:cs="Arial"/>
          <w:lang w:val="es-ES_tradnl"/>
        </w:rPr>
        <w:t xml:space="preserve">3. El contratista se obliga con el Municipio a presentar el informe mes a mes de la ejecución del objeto contractual el cual debe ser publicado en la plataforma de SECOP II con el usuario personal una vez este revisado y firmado por el supervisor. </w:t>
      </w:r>
    </w:p>
    <w:p w14:paraId="039F24F2" w14:textId="4B508B29" w:rsidR="005003ED" w:rsidRPr="0014551E" w:rsidRDefault="005003ED" w:rsidP="00036CED">
      <w:pPr>
        <w:pStyle w:val="Sinespaciado"/>
        <w:jc w:val="both"/>
        <w:rPr>
          <w:rFonts w:ascii="Arial Narrow" w:hAnsi="Arial Narrow" w:cs="Arial"/>
          <w:lang w:val="es-ES_tradnl"/>
        </w:rPr>
      </w:pPr>
      <w:r w:rsidRPr="0014551E">
        <w:rPr>
          <w:rFonts w:ascii="Arial Narrow" w:hAnsi="Arial Narrow" w:cs="Arial"/>
          <w:lang w:val="es-ES_tradnl"/>
        </w:rPr>
        <w:t xml:space="preserve">4. Cumplir con los requerimientos técnicos y legales exigidos y garantizar la calidad en la prestación del servicio. </w:t>
      </w:r>
    </w:p>
    <w:p w14:paraId="0B58F956" w14:textId="77777777" w:rsidR="005003ED" w:rsidRPr="0014551E" w:rsidRDefault="005003ED" w:rsidP="00036CED">
      <w:pPr>
        <w:pStyle w:val="Sinespaciado"/>
        <w:jc w:val="both"/>
        <w:rPr>
          <w:rFonts w:ascii="Arial Narrow" w:hAnsi="Arial Narrow" w:cs="Arial"/>
          <w:lang w:val="es-ES_tradnl"/>
        </w:rPr>
      </w:pPr>
      <w:r w:rsidRPr="0014551E">
        <w:rPr>
          <w:rFonts w:ascii="Arial Narrow" w:hAnsi="Arial Narrow" w:cs="Arial"/>
          <w:lang w:val="es-ES_tradnl"/>
        </w:rPr>
        <w:t>5. Manejar, conservar y preservar de manera adecuada, toda la información requerida y la suministrada por la Entidad, necesaria para el cumplimiento del objeto contractual.</w:t>
      </w:r>
    </w:p>
    <w:p w14:paraId="7F81C853" w14:textId="1CCC4A81" w:rsidR="00D60E26" w:rsidRPr="0014551E" w:rsidRDefault="005003ED" w:rsidP="00036CED">
      <w:pPr>
        <w:pStyle w:val="Sinespaciado"/>
        <w:jc w:val="both"/>
        <w:rPr>
          <w:rFonts w:ascii="Arial Narrow" w:hAnsi="Arial Narrow" w:cs="Arial"/>
          <w:lang w:val="es-ES_tradnl"/>
        </w:rPr>
      </w:pPr>
      <w:r w:rsidRPr="0014551E">
        <w:rPr>
          <w:rFonts w:ascii="Arial Narrow" w:hAnsi="Arial Narrow" w:cs="Arial"/>
          <w:lang w:val="es-ES_tradnl"/>
        </w:rPr>
        <w:t xml:space="preserve"> 6. Atender las consultas, sugerencias y requerimientos que se presenten por parte del municipio durante la ejecución del objeto contractual y posterior a ella. </w:t>
      </w:r>
    </w:p>
    <w:p w14:paraId="1F79A2BE" w14:textId="2640944A" w:rsidR="005003ED" w:rsidRPr="0014551E" w:rsidRDefault="005003ED" w:rsidP="00036CED">
      <w:pPr>
        <w:pStyle w:val="Sinespaciado"/>
        <w:jc w:val="both"/>
        <w:rPr>
          <w:rFonts w:ascii="Arial Narrow" w:hAnsi="Arial Narrow" w:cs="Arial"/>
          <w:lang w:val="es-ES_tradnl"/>
        </w:rPr>
      </w:pPr>
      <w:r w:rsidRPr="0014551E">
        <w:rPr>
          <w:rFonts w:ascii="Arial Narrow" w:hAnsi="Arial Narrow" w:cs="Arial"/>
          <w:lang w:val="es-ES_tradnl"/>
        </w:rPr>
        <w:t>7. Participar en reuniones de seguimiento o acompañamiento concertadas con el supervisor designado.</w:t>
      </w:r>
    </w:p>
    <w:p w14:paraId="293F412D" w14:textId="77777777" w:rsidR="00ED77CE" w:rsidRDefault="00036CED" w:rsidP="00036CED">
      <w:pPr>
        <w:pStyle w:val="Sinespaciado"/>
        <w:jc w:val="both"/>
        <w:rPr>
          <w:rFonts w:ascii="Arial Narrow" w:hAnsi="Arial Narrow" w:cs="Arial"/>
          <w:lang w:val="es-ES_tradnl"/>
        </w:rPr>
      </w:pPr>
      <w:r w:rsidRPr="0014551E">
        <w:rPr>
          <w:rFonts w:ascii="Arial Narrow" w:hAnsi="Arial Narrow" w:cs="Arial"/>
          <w:lang w:val="es-ES_tradnl"/>
        </w:rPr>
        <w:t xml:space="preserve">8. entregar </w:t>
      </w:r>
      <w:r w:rsidR="00F852F0">
        <w:rPr>
          <w:rFonts w:ascii="Arial Narrow" w:hAnsi="Arial Narrow" w:cs="Arial"/>
          <w:lang w:val="es-ES_tradnl"/>
        </w:rPr>
        <w:t>los alimentos solicitados por el supervisor, día, hora y lugar</w:t>
      </w:r>
      <w:r w:rsidR="002B4C2F">
        <w:rPr>
          <w:rFonts w:ascii="Arial Narrow" w:hAnsi="Arial Narrow" w:cs="Arial"/>
          <w:lang w:val="es-ES_tradnl"/>
        </w:rPr>
        <w:t>, en condiciones de calidad</w:t>
      </w:r>
    </w:p>
    <w:p w14:paraId="16859EC5" w14:textId="4F844DB2" w:rsidR="00036CED" w:rsidRDefault="00ED77CE" w:rsidP="00036CED">
      <w:pPr>
        <w:pStyle w:val="Sinespaciado"/>
        <w:jc w:val="both"/>
        <w:rPr>
          <w:rFonts w:ascii="Arial Narrow" w:hAnsi="Arial Narrow" w:cs="Arial"/>
          <w:lang w:val="es-ES_tradnl"/>
        </w:rPr>
      </w:pPr>
      <w:r>
        <w:rPr>
          <w:rFonts w:ascii="Arial Narrow" w:hAnsi="Arial Narrow" w:cs="Arial"/>
          <w:lang w:val="es-ES_tradnl"/>
        </w:rPr>
        <w:t>9. Entregar los alimentos que cumplan con marcas aprobadas y registro Invima</w:t>
      </w:r>
      <w:r w:rsidR="002B4C2F">
        <w:rPr>
          <w:rFonts w:ascii="Arial Narrow" w:hAnsi="Arial Narrow" w:cs="Arial"/>
          <w:lang w:val="es-ES_tradnl"/>
        </w:rPr>
        <w:t>.</w:t>
      </w:r>
    </w:p>
    <w:p w14:paraId="30120696" w14:textId="77777777" w:rsidR="00A077CA" w:rsidRDefault="00A077CA" w:rsidP="00006100">
      <w:pPr>
        <w:pStyle w:val="Sinespaciado"/>
        <w:jc w:val="both"/>
        <w:rPr>
          <w:rFonts w:ascii="Arial Narrow" w:hAnsi="Arial Narrow" w:cs="Arial"/>
        </w:rPr>
      </w:pPr>
    </w:p>
    <w:p w14:paraId="36871067" w14:textId="77777777" w:rsidR="00A077CA" w:rsidRDefault="00A077CA" w:rsidP="00006100">
      <w:pPr>
        <w:pStyle w:val="Sinespaciado"/>
        <w:jc w:val="both"/>
        <w:rPr>
          <w:rFonts w:ascii="Arial Narrow" w:hAnsi="Arial Narrow" w:cs="Arial"/>
        </w:rPr>
      </w:pPr>
    </w:p>
    <w:p w14:paraId="284D4B8A" w14:textId="092822AB" w:rsidR="00006100" w:rsidRDefault="00A077CA" w:rsidP="00006100">
      <w:pPr>
        <w:pStyle w:val="Sinespaciado"/>
        <w:jc w:val="both"/>
        <w:rPr>
          <w:rFonts w:ascii="Arial Narrow" w:hAnsi="Arial Narrow" w:cs="Arial"/>
        </w:rPr>
      </w:pPr>
      <w:r>
        <w:rPr>
          <w:rFonts w:ascii="Arial Narrow" w:hAnsi="Arial Narrow" w:cs="Arial"/>
        </w:rPr>
        <w:t>A</w:t>
      </w:r>
      <w:r w:rsidR="00006100" w:rsidRPr="00006100">
        <w:rPr>
          <w:rFonts w:ascii="Arial Narrow" w:hAnsi="Arial Narrow" w:cs="Arial"/>
        </w:rPr>
        <w:t>demás de las obligaciones legales y contractuales, el contratista se compromete a:</w:t>
      </w:r>
    </w:p>
    <w:p w14:paraId="3880B0A4" w14:textId="77777777" w:rsidR="00A077CA" w:rsidRPr="00006100" w:rsidRDefault="00A077CA" w:rsidP="00006100">
      <w:pPr>
        <w:pStyle w:val="Sinespaciado"/>
        <w:jc w:val="both"/>
        <w:rPr>
          <w:rFonts w:ascii="Arial Narrow" w:hAnsi="Arial Narrow" w:cs="Arial"/>
        </w:rPr>
      </w:pPr>
    </w:p>
    <w:p w14:paraId="3857B5AA" w14:textId="77777777" w:rsidR="00006100" w:rsidRPr="00006100" w:rsidRDefault="00006100" w:rsidP="00006100">
      <w:pPr>
        <w:pStyle w:val="Sinespaciado"/>
        <w:numPr>
          <w:ilvl w:val="0"/>
          <w:numId w:val="5"/>
        </w:numPr>
        <w:jc w:val="both"/>
        <w:rPr>
          <w:rFonts w:ascii="Arial Narrow" w:hAnsi="Arial Narrow" w:cs="Arial"/>
        </w:rPr>
      </w:pPr>
      <w:r w:rsidRPr="00006100">
        <w:rPr>
          <w:rFonts w:ascii="Arial Narrow" w:hAnsi="Arial Narrow" w:cs="Arial"/>
        </w:rPr>
        <w:t>Suministrar las lámparas y tomas de luz conforme a las especificaciones técnicas requeridas por la entidad contratante.</w:t>
      </w:r>
    </w:p>
    <w:p w14:paraId="17E10E02" w14:textId="77777777" w:rsidR="00006100" w:rsidRPr="00006100" w:rsidRDefault="00006100" w:rsidP="00006100">
      <w:pPr>
        <w:pStyle w:val="Sinespaciado"/>
        <w:numPr>
          <w:ilvl w:val="0"/>
          <w:numId w:val="5"/>
        </w:numPr>
        <w:jc w:val="both"/>
        <w:rPr>
          <w:rFonts w:ascii="Arial Narrow" w:hAnsi="Arial Narrow" w:cs="Arial"/>
        </w:rPr>
      </w:pPr>
      <w:r w:rsidRPr="00006100">
        <w:rPr>
          <w:rFonts w:ascii="Arial Narrow" w:hAnsi="Arial Narrow" w:cs="Arial"/>
        </w:rPr>
        <w:t>Garantizar que los bienes suministrados sean nuevos, originales, de buena calidad y aptos para su uso.</w:t>
      </w:r>
    </w:p>
    <w:p w14:paraId="2FE30EA3" w14:textId="77777777" w:rsidR="00006100" w:rsidRPr="00006100" w:rsidRDefault="00006100" w:rsidP="00006100">
      <w:pPr>
        <w:pStyle w:val="Sinespaciado"/>
        <w:numPr>
          <w:ilvl w:val="0"/>
          <w:numId w:val="5"/>
        </w:numPr>
        <w:jc w:val="both"/>
        <w:rPr>
          <w:rFonts w:ascii="Arial Narrow" w:hAnsi="Arial Narrow" w:cs="Arial"/>
        </w:rPr>
      </w:pPr>
      <w:r w:rsidRPr="00006100">
        <w:rPr>
          <w:rFonts w:ascii="Arial Narrow" w:hAnsi="Arial Narrow" w:cs="Arial"/>
        </w:rPr>
        <w:t>Entregar los bienes dentro del plazo establecido en el contrato, en el lugar indicado por la entidad.</w:t>
      </w:r>
    </w:p>
    <w:p w14:paraId="34B547A0" w14:textId="77777777" w:rsidR="00006100" w:rsidRPr="00006100" w:rsidRDefault="00006100" w:rsidP="00006100">
      <w:pPr>
        <w:pStyle w:val="Sinespaciado"/>
        <w:numPr>
          <w:ilvl w:val="0"/>
          <w:numId w:val="5"/>
        </w:numPr>
        <w:jc w:val="both"/>
        <w:rPr>
          <w:rFonts w:ascii="Arial Narrow" w:hAnsi="Arial Narrow" w:cs="Arial"/>
        </w:rPr>
      </w:pPr>
      <w:r w:rsidRPr="00006100">
        <w:rPr>
          <w:rFonts w:ascii="Arial Narrow" w:hAnsi="Arial Narrow" w:cs="Arial"/>
        </w:rPr>
        <w:t>Cumplir con las normas técnicas y de seguridad eléctrica vigentes.</w:t>
      </w:r>
    </w:p>
    <w:p w14:paraId="298998BF" w14:textId="77777777" w:rsidR="00006100" w:rsidRPr="00006100" w:rsidRDefault="00006100" w:rsidP="00006100">
      <w:pPr>
        <w:pStyle w:val="Sinespaciado"/>
        <w:numPr>
          <w:ilvl w:val="0"/>
          <w:numId w:val="5"/>
        </w:numPr>
        <w:jc w:val="both"/>
        <w:rPr>
          <w:rFonts w:ascii="Arial Narrow" w:hAnsi="Arial Narrow" w:cs="Arial"/>
        </w:rPr>
      </w:pPr>
      <w:r w:rsidRPr="00006100">
        <w:rPr>
          <w:rFonts w:ascii="Arial Narrow" w:hAnsi="Arial Narrow" w:cs="Arial"/>
        </w:rPr>
        <w:t>Sustituir, sin costo adicional, los bienes que presenten defectos de calidad o no cumplan con las especificaciones exigidas.</w:t>
      </w:r>
    </w:p>
    <w:p w14:paraId="1EB5A624" w14:textId="77777777" w:rsidR="00006100" w:rsidRPr="00006100" w:rsidRDefault="00006100" w:rsidP="00006100">
      <w:pPr>
        <w:pStyle w:val="Sinespaciado"/>
        <w:numPr>
          <w:ilvl w:val="0"/>
          <w:numId w:val="5"/>
        </w:numPr>
        <w:jc w:val="both"/>
        <w:rPr>
          <w:rFonts w:ascii="Arial Narrow" w:hAnsi="Arial Narrow" w:cs="Arial"/>
        </w:rPr>
      </w:pPr>
      <w:r w:rsidRPr="00006100">
        <w:rPr>
          <w:rFonts w:ascii="Arial Narrow" w:hAnsi="Arial Narrow" w:cs="Arial"/>
        </w:rPr>
        <w:t>Atender las instrucciones impartidas por el supervisor del contrato.</w:t>
      </w:r>
    </w:p>
    <w:p w14:paraId="15132095" w14:textId="106DD596" w:rsidR="00A077CA" w:rsidRPr="00700ED6" w:rsidRDefault="00006100" w:rsidP="00A077CA">
      <w:pPr>
        <w:pStyle w:val="Sinespaciado"/>
        <w:numPr>
          <w:ilvl w:val="0"/>
          <w:numId w:val="5"/>
        </w:numPr>
        <w:jc w:val="both"/>
        <w:rPr>
          <w:rFonts w:ascii="Arial Narrow" w:hAnsi="Arial Narrow" w:cs="Arial"/>
        </w:rPr>
      </w:pPr>
      <w:r w:rsidRPr="00006100">
        <w:rPr>
          <w:rFonts w:ascii="Arial Narrow" w:hAnsi="Arial Narrow" w:cs="Arial"/>
        </w:rPr>
        <w:t>Presentar la factura o cuenta de cobro con los soportes exigidos para el trámite de pago.</w:t>
      </w:r>
    </w:p>
    <w:p w14:paraId="31E54D99" w14:textId="77777777" w:rsidR="00006100" w:rsidRPr="00006100" w:rsidRDefault="00006100" w:rsidP="00006100">
      <w:pPr>
        <w:pStyle w:val="Sinespaciado"/>
        <w:numPr>
          <w:ilvl w:val="0"/>
          <w:numId w:val="5"/>
        </w:numPr>
        <w:jc w:val="both"/>
        <w:rPr>
          <w:rFonts w:ascii="Arial Narrow" w:hAnsi="Arial Narrow" w:cs="Arial"/>
        </w:rPr>
      </w:pPr>
      <w:r w:rsidRPr="00006100">
        <w:rPr>
          <w:rFonts w:ascii="Arial Narrow" w:hAnsi="Arial Narrow" w:cs="Arial"/>
        </w:rPr>
        <w:t>Cumplir con las demás obligaciones que se deriven del contrato, la normativa vigente y los principios de la contratación estatal.</w:t>
      </w:r>
    </w:p>
    <w:p w14:paraId="592D56C6" w14:textId="21A591CA" w:rsidR="00C64594" w:rsidRPr="0014551E" w:rsidRDefault="00C64594" w:rsidP="00036CED">
      <w:pPr>
        <w:pStyle w:val="Sinespaciado"/>
        <w:jc w:val="both"/>
        <w:rPr>
          <w:rFonts w:ascii="Arial Narrow" w:hAnsi="Arial Narrow" w:cs="Arial"/>
        </w:rPr>
      </w:pPr>
    </w:p>
    <w:p w14:paraId="237FDE45" w14:textId="3B66C305" w:rsidR="005003ED" w:rsidRPr="0014551E" w:rsidRDefault="00F67E51" w:rsidP="00036CED">
      <w:pPr>
        <w:pStyle w:val="Sinespaciado"/>
        <w:jc w:val="both"/>
        <w:rPr>
          <w:rFonts w:ascii="Arial Narrow" w:hAnsi="Arial Narrow" w:cs="Arial"/>
          <w:lang w:val="es-ES_tradnl"/>
        </w:rPr>
      </w:pPr>
      <w:r w:rsidRPr="0014551E">
        <w:rPr>
          <w:rFonts w:ascii="Arial Narrow" w:hAnsi="Arial Narrow" w:cs="Arial"/>
          <w:b/>
          <w:lang w:val="es-ES_tradnl"/>
        </w:rPr>
        <w:t>OBLIGACIONES DE</w:t>
      </w:r>
      <w:r w:rsidR="005003ED" w:rsidRPr="0014551E">
        <w:rPr>
          <w:rFonts w:ascii="Arial Narrow" w:hAnsi="Arial Narrow" w:cs="Arial"/>
          <w:b/>
          <w:lang w:val="es-ES_tradnl"/>
        </w:rPr>
        <w:t>L CONTRATANTE</w:t>
      </w:r>
      <w:r w:rsidRPr="0014551E">
        <w:rPr>
          <w:rFonts w:ascii="Arial Narrow" w:hAnsi="Arial Narrow" w:cs="Arial"/>
          <w:b/>
          <w:lang w:val="es-ES_tradnl"/>
        </w:rPr>
        <w:t>:</w:t>
      </w:r>
      <w:r w:rsidRPr="0014551E">
        <w:rPr>
          <w:rFonts w:ascii="Arial Narrow" w:hAnsi="Arial Narrow" w:cs="Arial"/>
          <w:lang w:val="es-ES_tradnl"/>
        </w:rPr>
        <w:t xml:space="preserve"> </w:t>
      </w:r>
    </w:p>
    <w:p w14:paraId="1C88EB5A" w14:textId="2C219040" w:rsidR="00F67E51" w:rsidRPr="0014551E" w:rsidRDefault="00F67E51" w:rsidP="00036CED">
      <w:pPr>
        <w:pStyle w:val="Sinespaciado"/>
        <w:jc w:val="both"/>
        <w:rPr>
          <w:rFonts w:ascii="Arial Narrow" w:hAnsi="Arial Narrow" w:cs="Arial"/>
          <w:lang w:val="es-ES_tradnl"/>
        </w:rPr>
      </w:pPr>
      <w:r w:rsidRPr="0014551E">
        <w:rPr>
          <w:rFonts w:ascii="Arial Narrow" w:hAnsi="Arial Narrow" w:cs="Arial"/>
          <w:lang w:val="es-ES_tradnl"/>
        </w:rPr>
        <w:t xml:space="preserve">a) El Municipio se compromete a cancelar el costo del presente contrato, una vez se certifique por parte </w:t>
      </w:r>
      <w:r w:rsidR="00B376A2" w:rsidRPr="0014551E">
        <w:rPr>
          <w:rFonts w:ascii="Arial Narrow" w:hAnsi="Arial Narrow" w:cs="Arial"/>
          <w:lang w:val="es-ES_tradnl"/>
        </w:rPr>
        <w:t>del supervisor</w:t>
      </w:r>
      <w:r w:rsidRPr="0014551E">
        <w:rPr>
          <w:rFonts w:ascii="Arial Narrow" w:hAnsi="Arial Narrow" w:cs="Arial"/>
          <w:lang w:val="es-ES_tradnl"/>
        </w:rPr>
        <w:t xml:space="preserve"> de este contrato, el recibido a satisfacción de las actividades prestadas en desarrollo del objeto contractual; previa presentación del informe de actividades. Obviamente que dichos valores estarán sujetos a los descuentos que por ley haya lugar.</w:t>
      </w:r>
    </w:p>
    <w:p w14:paraId="4BB99EFB" w14:textId="77777777" w:rsidR="00F67E51" w:rsidRPr="0014551E" w:rsidRDefault="00F67E51" w:rsidP="00036CED">
      <w:pPr>
        <w:pStyle w:val="Sinespaciado"/>
        <w:jc w:val="both"/>
        <w:rPr>
          <w:rFonts w:ascii="Arial Narrow" w:hAnsi="Arial Narrow" w:cs="Arial"/>
          <w:lang w:val="es-ES_tradnl"/>
        </w:rPr>
      </w:pPr>
      <w:r w:rsidRPr="0014551E">
        <w:rPr>
          <w:rFonts w:ascii="Arial Narrow" w:hAnsi="Arial Narrow" w:cs="Arial"/>
          <w:lang w:val="es-ES_tradnl"/>
        </w:rPr>
        <w:t xml:space="preserve"> b) A poner a disposición toda la documentación relacionada con el objeto del presente contrato.</w:t>
      </w:r>
    </w:p>
    <w:p w14:paraId="50A67805" w14:textId="2A6EAFBB" w:rsidR="00B376A2" w:rsidRPr="0014551E" w:rsidRDefault="00B376A2" w:rsidP="00036CED">
      <w:pPr>
        <w:pStyle w:val="Sinespaciado"/>
        <w:jc w:val="both"/>
        <w:rPr>
          <w:rFonts w:ascii="Arial Narrow" w:hAnsi="Arial Narrow" w:cs="Arial"/>
          <w:lang w:val="es-ES_tradnl"/>
        </w:rPr>
      </w:pPr>
      <w:r w:rsidRPr="0014551E">
        <w:rPr>
          <w:rFonts w:ascii="Arial Narrow" w:hAnsi="Arial Narrow" w:cs="Arial"/>
          <w:lang w:val="es-ES_tradnl"/>
        </w:rPr>
        <w:t>c). Informar por escrito, de manera oportuna e inmediata al CONTRATISTA las posibles irregularidades encontradas durante el desarrollo del contrato,</w:t>
      </w:r>
    </w:p>
    <w:p w14:paraId="1D573A80" w14:textId="60A79449" w:rsidR="00B376A2" w:rsidRDefault="00B376A2" w:rsidP="00036CED">
      <w:pPr>
        <w:pStyle w:val="Sinespaciado"/>
        <w:jc w:val="both"/>
        <w:rPr>
          <w:rFonts w:ascii="Arial Narrow" w:hAnsi="Arial Narrow" w:cs="Arial"/>
          <w:lang w:val="es-ES_tradnl"/>
        </w:rPr>
      </w:pPr>
      <w:r w:rsidRPr="0014551E">
        <w:rPr>
          <w:rFonts w:ascii="Arial Narrow" w:hAnsi="Arial Narrow" w:cs="Arial"/>
          <w:lang w:val="es-ES_tradnl"/>
        </w:rPr>
        <w:t>d). El supervisor deberá verificar la efectiva prestación del servicio y el cumplimiento de todos los compromisos adquiridos por parte del Contratista.</w:t>
      </w:r>
    </w:p>
    <w:p w14:paraId="17F0A896" w14:textId="068043D5" w:rsidR="00700ED6" w:rsidRDefault="00700ED6" w:rsidP="00036CED">
      <w:pPr>
        <w:pStyle w:val="Sinespaciado"/>
        <w:jc w:val="both"/>
        <w:rPr>
          <w:rFonts w:ascii="Arial Narrow" w:hAnsi="Arial Narrow" w:cs="Arial"/>
          <w:lang w:val="es-ES_tradnl"/>
        </w:rPr>
      </w:pPr>
    </w:p>
    <w:p w14:paraId="01B704D8" w14:textId="65418A5D" w:rsidR="00700ED6" w:rsidRDefault="00700ED6" w:rsidP="00036CED">
      <w:pPr>
        <w:pStyle w:val="Sinespaciado"/>
        <w:jc w:val="both"/>
        <w:rPr>
          <w:rFonts w:ascii="Arial Narrow" w:hAnsi="Arial Narrow" w:cs="Arial"/>
          <w:lang w:val="es-ES_tradnl"/>
        </w:rPr>
      </w:pPr>
    </w:p>
    <w:p w14:paraId="1E65FEF6" w14:textId="49F2E06F" w:rsidR="00700ED6" w:rsidRDefault="00700ED6" w:rsidP="00036CED">
      <w:pPr>
        <w:pStyle w:val="Sinespaciado"/>
        <w:jc w:val="both"/>
        <w:rPr>
          <w:rFonts w:ascii="Arial Narrow" w:hAnsi="Arial Narrow" w:cs="Arial"/>
          <w:lang w:val="es-ES_tradnl"/>
        </w:rPr>
      </w:pPr>
    </w:p>
    <w:p w14:paraId="0598DD97" w14:textId="77777777" w:rsidR="00700ED6" w:rsidRPr="0014551E" w:rsidRDefault="00700ED6" w:rsidP="00036CED">
      <w:pPr>
        <w:pStyle w:val="Sinespaciado"/>
        <w:jc w:val="both"/>
        <w:rPr>
          <w:rFonts w:ascii="Arial Narrow" w:hAnsi="Arial Narrow" w:cs="Arial"/>
          <w:lang w:val="es-ES_tradnl"/>
        </w:rPr>
      </w:pPr>
    </w:p>
    <w:p w14:paraId="6E059B02" w14:textId="6F2DCE45" w:rsidR="00B376A2" w:rsidRPr="0014551E" w:rsidRDefault="00B376A2" w:rsidP="00036CED">
      <w:pPr>
        <w:pStyle w:val="Sinespaciado"/>
        <w:jc w:val="both"/>
        <w:rPr>
          <w:rFonts w:ascii="Arial Narrow" w:hAnsi="Arial Narrow" w:cs="Arial"/>
          <w:lang w:val="es-ES_tradnl"/>
        </w:rPr>
      </w:pPr>
      <w:r w:rsidRPr="0014551E">
        <w:rPr>
          <w:rFonts w:ascii="Arial Narrow" w:hAnsi="Arial Narrow" w:cs="Arial"/>
          <w:lang w:val="es-ES_tradnl"/>
        </w:rPr>
        <w:t>e). Verificar el pago de los aportes al Sistema de Seguridad Social Integral, conforme a lo señalado en el Artículo 50 de la Ley 789 de 2002 y normas reglamentarias.</w:t>
      </w:r>
    </w:p>
    <w:p w14:paraId="351A5427" w14:textId="77777777" w:rsidR="00F852F0" w:rsidRDefault="00F852F0" w:rsidP="00036CED">
      <w:pPr>
        <w:pStyle w:val="Sinespaciado"/>
        <w:jc w:val="both"/>
        <w:rPr>
          <w:rFonts w:ascii="Arial Narrow" w:hAnsi="Arial Narrow" w:cs="Arial"/>
          <w:b/>
          <w:bCs/>
          <w:lang w:val="es-ES_tradnl"/>
        </w:rPr>
      </w:pPr>
    </w:p>
    <w:p w14:paraId="28BC8FE0" w14:textId="77777777" w:rsidR="0024552F" w:rsidRDefault="0024552F" w:rsidP="00036CED">
      <w:pPr>
        <w:pStyle w:val="Sinespaciado"/>
        <w:jc w:val="both"/>
        <w:rPr>
          <w:rFonts w:ascii="Arial Narrow" w:hAnsi="Arial Narrow" w:cs="Arial"/>
          <w:b/>
          <w:bCs/>
          <w:lang w:val="es-ES_tradnl"/>
        </w:rPr>
      </w:pPr>
    </w:p>
    <w:p w14:paraId="6313B41C" w14:textId="69473669" w:rsidR="00EC5B60" w:rsidRDefault="00781BA3" w:rsidP="00036CED">
      <w:pPr>
        <w:pStyle w:val="Sinespaciado"/>
        <w:jc w:val="both"/>
        <w:rPr>
          <w:rFonts w:ascii="Arial Narrow" w:hAnsi="Arial Narrow" w:cs="Arial"/>
          <w:b/>
          <w:bCs/>
          <w:lang w:val="es-ES_tradnl"/>
        </w:rPr>
      </w:pPr>
      <w:r>
        <w:rPr>
          <w:rFonts w:ascii="Arial Narrow" w:hAnsi="Arial Narrow" w:cs="Arial"/>
          <w:b/>
          <w:bCs/>
          <w:lang w:val="es-ES_tradnl"/>
        </w:rPr>
        <w:t xml:space="preserve">ESPECIFICACIONES TECNICAS </w:t>
      </w:r>
    </w:p>
    <w:p w14:paraId="6BFF4FEE" w14:textId="330BA4DE" w:rsidR="00781BA3" w:rsidRDefault="00781BA3" w:rsidP="00036CED">
      <w:pPr>
        <w:pStyle w:val="Sinespaciado"/>
        <w:jc w:val="both"/>
        <w:rPr>
          <w:rFonts w:ascii="Arial Narrow" w:hAnsi="Arial Narrow" w:cs="Arial"/>
          <w:bCs/>
          <w:lang w:val="es-ES_tradnl"/>
        </w:rPr>
      </w:pPr>
      <w:r>
        <w:rPr>
          <w:rFonts w:ascii="Arial Narrow" w:hAnsi="Arial Narrow" w:cs="Arial"/>
          <w:bCs/>
          <w:lang w:val="es-ES_tradnl"/>
        </w:rPr>
        <w:t xml:space="preserve">El contratista se compromete a </w:t>
      </w:r>
      <w:r w:rsidR="00421EBC">
        <w:rPr>
          <w:rFonts w:ascii="Arial Narrow" w:hAnsi="Arial Narrow" w:cs="Arial"/>
          <w:bCs/>
          <w:lang w:val="es-ES_tradnl"/>
        </w:rPr>
        <w:t xml:space="preserve">dar cumplimiento a lo </w:t>
      </w:r>
      <w:proofErr w:type="gramStart"/>
      <w:r w:rsidR="00421EBC">
        <w:rPr>
          <w:rFonts w:ascii="Arial Narrow" w:hAnsi="Arial Narrow" w:cs="Arial"/>
          <w:bCs/>
          <w:lang w:val="es-ES_tradnl"/>
        </w:rPr>
        <w:t>siguiente :</w:t>
      </w:r>
      <w:proofErr w:type="gramEnd"/>
    </w:p>
    <w:p w14:paraId="60C0B961" w14:textId="5C94AB2F" w:rsidR="00421EBC" w:rsidRDefault="00421EBC" w:rsidP="00036CED">
      <w:pPr>
        <w:pStyle w:val="Sinespaciado"/>
        <w:jc w:val="both"/>
        <w:rPr>
          <w:rFonts w:ascii="Arial Narrow" w:hAnsi="Arial Narrow" w:cs="Arial"/>
          <w:bCs/>
          <w:lang w:val="es-ES_tradnl"/>
        </w:rPr>
      </w:pPr>
    </w:p>
    <w:p w14:paraId="4E7807F5" w14:textId="77777777" w:rsidR="00421EBC" w:rsidRPr="00781BA3" w:rsidRDefault="00421EBC" w:rsidP="00036CED">
      <w:pPr>
        <w:pStyle w:val="Sinespaciado"/>
        <w:jc w:val="both"/>
        <w:rPr>
          <w:rFonts w:ascii="Arial Narrow" w:hAnsi="Arial Narrow" w:cs="Arial"/>
          <w:bCs/>
          <w:lang w:val="es-ES_tradnl"/>
        </w:rPr>
      </w:pPr>
    </w:p>
    <w:tbl>
      <w:tblPr>
        <w:tblStyle w:val="Tablaconcuadrcula"/>
        <w:tblW w:w="6831" w:type="dxa"/>
        <w:tblLook w:val="04A0" w:firstRow="1" w:lastRow="0" w:firstColumn="1" w:lastColumn="0" w:noHBand="0" w:noVBand="1"/>
      </w:tblPr>
      <w:tblGrid>
        <w:gridCol w:w="2277"/>
        <w:gridCol w:w="2277"/>
        <w:gridCol w:w="2277"/>
      </w:tblGrid>
      <w:tr w:rsidR="00B703E8" w:rsidRPr="00C3631F" w14:paraId="50706994" w14:textId="77777777" w:rsidTr="00B703E8">
        <w:trPr>
          <w:trHeight w:val="691"/>
        </w:trPr>
        <w:tc>
          <w:tcPr>
            <w:tcW w:w="2277" w:type="dxa"/>
          </w:tcPr>
          <w:p w14:paraId="3E7D5F26" w14:textId="51651776" w:rsidR="00B703E8" w:rsidRPr="00C3631F" w:rsidRDefault="00B703E8" w:rsidP="00036CED">
            <w:pPr>
              <w:pStyle w:val="Sinespaciado"/>
              <w:jc w:val="both"/>
              <w:rPr>
                <w:rFonts w:ascii="Arial Narrow" w:hAnsi="Arial Narrow" w:cs="Arial"/>
                <w:b/>
                <w:bCs/>
                <w:sz w:val="18"/>
                <w:szCs w:val="18"/>
                <w:lang w:val="es-ES_tradnl"/>
              </w:rPr>
            </w:pPr>
            <w:r w:rsidRPr="00C3631F">
              <w:rPr>
                <w:rFonts w:ascii="Arial Narrow" w:hAnsi="Arial Narrow" w:cs="Arial"/>
                <w:b/>
                <w:bCs/>
                <w:sz w:val="18"/>
                <w:szCs w:val="18"/>
                <w:lang w:val="es-ES_tradnl"/>
              </w:rPr>
              <w:t>PRODUCTO</w:t>
            </w:r>
          </w:p>
        </w:tc>
        <w:tc>
          <w:tcPr>
            <w:tcW w:w="2277" w:type="dxa"/>
          </w:tcPr>
          <w:p w14:paraId="6AB80D71" w14:textId="416375D1" w:rsidR="00B703E8" w:rsidRPr="00C3631F" w:rsidRDefault="00B703E8" w:rsidP="00036CED">
            <w:pPr>
              <w:pStyle w:val="Sinespaciado"/>
              <w:jc w:val="both"/>
              <w:rPr>
                <w:rFonts w:ascii="Arial Narrow" w:hAnsi="Arial Narrow" w:cs="Arial"/>
                <w:b/>
                <w:bCs/>
                <w:sz w:val="18"/>
                <w:szCs w:val="18"/>
                <w:lang w:val="es-ES_tradnl"/>
              </w:rPr>
            </w:pPr>
            <w:r w:rsidRPr="00C3631F">
              <w:rPr>
                <w:rFonts w:ascii="Arial Narrow" w:hAnsi="Arial Narrow" w:cs="Arial"/>
                <w:b/>
                <w:bCs/>
                <w:sz w:val="18"/>
                <w:szCs w:val="18"/>
                <w:lang w:val="es-ES_tradnl"/>
              </w:rPr>
              <w:t>DETALLES</w:t>
            </w:r>
          </w:p>
        </w:tc>
        <w:tc>
          <w:tcPr>
            <w:tcW w:w="2277" w:type="dxa"/>
          </w:tcPr>
          <w:p w14:paraId="31E8A3AF" w14:textId="76C1015F" w:rsidR="00B703E8" w:rsidRPr="00C3631F" w:rsidRDefault="00B703E8" w:rsidP="00036CED">
            <w:pPr>
              <w:pStyle w:val="Sinespaciado"/>
              <w:jc w:val="both"/>
              <w:rPr>
                <w:rFonts w:ascii="Arial Narrow" w:hAnsi="Arial Narrow" w:cs="Arial"/>
                <w:b/>
                <w:bCs/>
                <w:sz w:val="18"/>
                <w:szCs w:val="18"/>
                <w:lang w:val="es-ES_tradnl"/>
              </w:rPr>
            </w:pPr>
            <w:r w:rsidRPr="00C3631F">
              <w:rPr>
                <w:rFonts w:ascii="Arial Narrow" w:hAnsi="Arial Narrow" w:cs="Arial"/>
                <w:b/>
                <w:bCs/>
                <w:sz w:val="18"/>
                <w:szCs w:val="18"/>
                <w:lang w:val="es-ES_tradnl"/>
              </w:rPr>
              <w:t>CANTIDAD</w:t>
            </w:r>
          </w:p>
        </w:tc>
      </w:tr>
      <w:tr w:rsidR="00B703E8" w:rsidRPr="00C3631F" w14:paraId="64B5D56D" w14:textId="77777777" w:rsidTr="00B703E8">
        <w:trPr>
          <w:trHeight w:val="474"/>
        </w:trPr>
        <w:tc>
          <w:tcPr>
            <w:tcW w:w="2277" w:type="dxa"/>
          </w:tcPr>
          <w:p w14:paraId="038F3081" w14:textId="736D2500" w:rsidR="00B703E8" w:rsidRPr="00C3631F" w:rsidRDefault="00B703E8"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Lampara led fluorescente </w:t>
            </w:r>
          </w:p>
        </w:tc>
        <w:tc>
          <w:tcPr>
            <w:tcW w:w="2277" w:type="dxa"/>
          </w:tcPr>
          <w:p w14:paraId="27448142" w14:textId="1D9EB399" w:rsidR="00B703E8" w:rsidRPr="00C3631F" w:rsidRDefault="00B703E8" w:rsidP="00036CED">
            <w:pPr>
              <w:pStyle w:val="Sinespaciado"/>
              <w:jc w:val="both"/>
              <w:rPr>
                <w:rFonts w:ascii="Arial Narrow" w:hAnsi="Arial Narrow" w:cs="Arial"/>
                <w:b/>
                <w:bCs/>
                <w:sz w:val="18"/>
                <w:szCs w:val="18"/>
                <w:lang w:val="es-ES_tradnl"/>
              </w:rPr>
            </w:pPr>
            <w:r w:rsidRPr="00C3631F">
              <w:rPr>
                <w:rFonts w:ascii="Arial Narrow" w:hAnsi="Arial Narrow" w:cs="Arial"/>
                <w:sz w:val="18"/>
                <w:szCs w:val="18"/>
                <w:lang w:val="es-ES_tradnl"/>
              </w:rPr>
              <w:t>tubular con base G23 o similar</w:t>
            </w:r>
          </w:p>
        </w:tc>
        <w:tc>
          <w:tcPr>
            <w:tcW w:w="2277" w:type="dxa"/>
          </w:tcPr>
          <w:p w14:paraId="0A1F83E4" w14:textId="1E2AA7C3" w:rsidR="00B703E8" w:rsidRPr="00C3631F" w:rsidRDefault="00B703E8"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25 unidades </w:t>
            </w:r>
          </w:p>
        </w:tc>
      </w:tr>
      <w:tr w:rsidR="00B703E8" w:rsidRPr="00C3631F" w14:paraId="1EB28474" w14:textId="77777777" w:rsidTr="00B703E8">
        <w:trPr>
          <w:trHeight w:val="446"/>
        </w:trPr>
        <w:tc>
          <w:tcPr>
            <w:tcW w:w="2277" w:type="dxa"/>
          </w:tcPr>
          <w:p w14:paraId="2EC9ABB6" w14:textId="5A7CBE49" w:rsidR="00B703E8" w:rsidRPr="00C3631F" w:rsidRDefault="00B703E8"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Tubo EMT </w:t>
            </w:r>
            <w:r w:rsidR="0019134D" w:rsidRPr="00C3631F">
              <w:rPr>
                <w:rFonts w:ascii="Arial Narrow" w:hAnsi="Arial Narrow" w:cs="Arial"/>
                <w:sz w:val="18"/>
                <w:szCs w:val="18"/>
                <w:lang w:val="es-ES_tradnl"/>
              </w:rPr>
              <w:t>de ½</w:t>
            </w:r>
          </w:p>
        </w:tc>
        <w:tc>
          <w:tcPr>
            <w:tcW w:w="2277" w:type="dxa"/>
          </w:tcPr>
          <w:p w14:paraId="09CD3B4A" w14:textId="67DE7D01" w:rsidR="00B703E8" w:rsidRPr="00C3631F" w:rsidRDefault="00B703E8"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X 3 metros </w:t>
            </w:r>
          </w:p>
        </w:tc>
        <w:tc>
          <w:tcPr>
            <w:tcW w:w="2277" w:type="dxa"/>
          </w:tcPr>
          <w:p w14:paraId="21683504" w14:textId="5CBBD323" w:rsidR="00B703E8" w:rsidRPr="00C3631F" w:rsidRDefault="00B703E8"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10 unidades </w:t>
            </w:r>
          </w:p>
        </w:tc>
      </w:tr>
      <w:tr w:rsidR="00B703E8" w:rsidRPr="00C3631F" w14:paraId="29A3186A" w14:textId="77777777" w:rsidTr="00B703E8">
        <w:trPr>
          <w:trHeight w:val="474"/>
        </w:trPr>
        <w:tc>
          <w:tcPr>
            <w:tcW w:w="2277" w:type="dxa"/>
          </w:tcPr>
          <w:p w14:paraId="41900EA3" w14:textId="03908708"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Terminales EMT de ½ </w:t>
            </w:r>
          </w:p>
        </w:tc>
        <w:tc>
          <w:tcPr>
            <w:tcW w:w="2277" w:type="dxa"/>
          </w:tcPr>
          <w:p w14:paraId="4E8E5B68" w14:textId="21AA6F70"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Accesorio para conducto eléctrico</w:t>
            </w:r>
          </w:p>
        </w:tc>
        <w:tc>
          <w:tcPr>
            <w:tcW w:w="2277" w:type="dxa"/>
          </w:tcPr>
          <w:p w14:paraId="4655769A" w14:textId="7B646E77"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30 unidades</w:t>
            </w:r>
          </w:p>
        </w:tc>
      </w:tr>
      <w:tr w:rsidR="00B703E8" w:rsidRPr="00C3631F" w14:paraId="67F95AD3" w14:textId="77777777" w:rsidTr="00B703E8">
        <w:trPr>
          <w:trHeight w:val="446"/>
        </w:trPr>
        <w:tc>
          <w:tcPr>
            <w:tcW w:w="2277" w:type="dxa"/>
          </w:tcPr>
          <w:p w14:paraId="70EC6702" w14:textId="4F4F8044"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Uniones EMT de ½</w:t>
            </w:r>
          </w:p>
        </w:tc>
        <w:tc>
          <w:tcPr>
            <w:tcW w:w="2277" w:type="dxa"/>
          </w:tcPr>
          <w:p w14:paraId="3838A306" w14:textId="182AE27E"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Accesorio para conducto eléctrico </w:t>
            </w:r>
          </w:p>
        </w:tc>
        <w:tc>
          <w:tcPr>
            <w:tcW w:w="2277" w:type="dxa"/>
          </w:tcPr>
          <w:p w14:paraId="6FD2FB36" w14:textId="7E8EC1D1"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30 unidades</w:t>
            </w:r>
          </w:p>
        </w:tc>
      </w:tr>
      <w:tr w:rsidR="00B703E8" w:rsidRPr="00C3631F" w14:paraId="6C335552" w14:textId="77777777" w:rsidTr="00B703E8">
        <w:trPr>
          <w:trHeight w:val="474"/>
        </w:trPr>
        <w:tc>
          <w:tcPr>
            <w:tcW w:w="2277" w:type="dxa"/>
          </w:tcPr>
          <w:p w14:paraId="641E41CB" w14:textId="306C0586"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Cajas </w:t>
            </w:r>
            <w:proofErr w:type="spellStart"/>
            <w:r w:rsidRPr="00C3631F">
              <w:rPr>
                <w:rFonts w:ascii="Arial Narrow" w:hAnsi="Arial Narrow" w:cs="Arial"/>
                <w:sz w:val="18"/>
                <w:szCs w:val="18"/>
                <w:lang w:val="es-ES_tradnl"/>
              </w:rPr>
              <w:t>Rawell</w:t>
            </w:r>
            <w:proofErr w:type="spellEnd"/>
            <w:r w:rsidRPr="00C3631F">
              <w:rPr>
                <w:rFonts w:ascii="Arial Narrow" w:hAnsi="Arial Narrow" w:cs="Arial"/>
                <w:sz w:val="18"/>
                <w:szCs w:val="18"/>
                <w:lang w:val="es-ES_tradnl"/>
              </w:rPr>
              <w:t xml:space="preserve"> </w:t>
            </w:r>
            <w:r w:rsidR="00CF1BC2" w:rsidRPr="00C3631F">
              <w:rPr>
                <w:rFonts w:ascii="Arial Narrow" w:hAnsi="Arial Narrow" w:cs="Arial"/>
                <w:sz w:val="18"/>
                <w:szCs w:val="18"/>
                <w:lang w:val="es-ES_tradnl"/>
              </w:rPr>
              <w:t>con tapa x 3 salidas</w:t>
            </w:r>
          </w:p>
        </w:tc>
        <w:tc>
          <w:tcPr>
            <w:tcW w:w="2277" w:type="dxa"/>
          </w:tcPr>
          <w:p w14:paraId="77CEED39" w14:textId="1FAB6A24"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(cajas metálicas para instalaciones eléctricas)</w:t>
            </w:r>
            <w:r w:rsidR="00CF1BC2" w:rsidRPr="00C3631F">
              <w:rPr>
                <w:rFonts w:ascii="Arial Narrow" w:hAnsi="Arial Narrow" w:cs="Arial"/>
                <w:sz w:val="18"/>
                <w:szCs w:val="18"/>
                <w:lang w:val="es-ES_tradnl"/>
              </w:rPr>
              <w:t xml:space="preserve"> con tapa para tomacorriente levitón </w:t>
            </w:r>
          </w:p>
        </w:tc>
        <w:tc>
          <w:tcPr>
            <w:tcW w:w="2277" w:type="dxa"/>
          </w:tcPr>
          <w:p w14:paraId="586F93CC" w14:textId="3E0355EC" w:rsidR="00B703E8" w:rsidRPr="00C3631F" w:rsidRDefault="0019134D"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20 unidades </w:t>
            </w:r>
          </w:p>
        </w:tc>
      </w:tr>
      <w:tr w:rsidR="00B703E8" w:rsidRPr="00C3631F" w14:paraId="4D4F9C54" w14:textId="77777777" w:rsidTr="00B703E8">
        <w:trPr>
          <w:trHeight w:val="446"/>
        </w:trPr>
        <w:tc>
          <w:tcPr>
            <w:tcW w:w="2277" w:type="dxa"/>
          </w:tcPr>
          <w:p w14:paraId="085D1B8F" w14:textId="6CC378D9" w:rsidR="00B703E8" w:rsidRPr="00C3631F" w:rsidRDefault="003B49E6"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Cableado eléctrico </w:t>
            </w:r>
          </w:p>
        </w:tc>
        <w:tc>
          <w:tcPr>
            <w:tcW w:w="2277" w:type="dxa"/>
          </w:tcPr>
          <w:p w14:paraId="76F6FEA9" w14:textId="29CCBF2E" w:rsidR="00B703E8" w:rsidRPr="00C3631F" w:rsidRDefault="003B49E6"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Alambre # 12 - Blanco</w:t>
            </w:r>
          </w:p>
        </w:tc>
        <w:tc>
          <w:tcPr>
            <w:tcW w:w="2277" w:type="dxa"/>
          </w:tcPr>
          <w:p w14:paraId="7C947EB2" w14:textId="43FF9E79" w:rsidR="00B703E8" w:rsidRPr="00C3631F" w:rsidRDefault="003B49E6" w:rsidP="00036CED">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100 metros</w:t>
            </w:r>
          </w:p>
        </w:tc>
      </w:tr>
      <w:tr w:rsidR="003B49E6" w:rsidRPr="00C3631F" w14:paraId="43E439C4" w14:textId="77777777" w:rsidTr="00B703E8">
        <w:trPr>
          <w:trHeight w:val="474"/>
        </w:trPr>
        <w:tc>
          <w:tcPr>
            <w:tcW w:w="2277" w:type="dxa"/>
          </w:tcPr>
          <w:p w14:paraId="022D2AAC" w14:textId="56A668C9" w:rsidR="003B49E6" w:rsidRPr="00C3631F" w:rsidRDefault="003B49E6" w:rsidP="003B49E6">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Cableado eléctrico </w:t>
            </w:r>
          </w:p>
        </w:tc>
        <w:tc>
          <w:tcPr>
            <w:tcW w:w="2277" w:type="dxa"/>
          </w:tcPr>
          <w:p w14:paraId="19CAA808" w14:textId="112A860F" w:rsidR="003B49E6" w:rsidRPr="00C3631F" w:rsidRDefault="003B49E6" w:rsidP="003B49E6">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Alambre # 12 - Negro</w:t>
            </w:r>
          </w:p>
        </w:tc>
        <w:tc>
          <w:tcPr>
            <w:tcW w:w="2277" w:type="dxa"/>
          </w:tcPr>
          <w:p w14:paraId="0E9D0072" w14:textId="59A9FFD2" w:rsidR="003B49E6" w:rsidRPr="00C3631F" w:rsidRDefault="003B49E6" w:rsidP="003B49E6">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100 metros</w:t>
            </w:r>
          </w:p>
        </w:tc>
      </w:tr>
      <w:tr w:rsidR="003B49E6" w:rsidRPr="00C3631F" w14:paraId="2CB82E3F" w14:textId="77777777" w:rsidTr="00B703E8">
        <w:trPr>
          <w:trHeight w:val="474"/>
        </w:trPr>
        <w:tc>
          <w:tcPr>
            <w:tcW w:w="2277" w:type="dxa"/>
          </w:tcPr>
          <w:p w14:paraId="08C6917E" w14:textId="69C8004A" w:rsidR="003B49E6" w:rsidRPr="00C3631F" w:rsidRDefault="003B49E6" w:rsidP="003B49E6">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Cableado eléctrico </w:t>
            </w:r>
          </w:p>
        </w:tc>
        <w:tc>
          <w:tcPr>
            <w:tcW w:w="2277" w:type="dxa"/>
          </w:tcPr>
          <w:p w14:paraId="44C83942" w14:textId="66D4BD00" w:rsidR="003B49E6" w:rsidRPr="00C3631F" w:rsidRDefault="003B49E6" w:rsidP="003B49E6">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Alambre # 12 - Verde</w:t>
            </w:r>
          </w:p>
        </w:tc>
        <w:tc>
          <w:tcPr>
            <w:tcW w:w="2277" w:type="dxa"/>
          </w:tcPr>
          <w:p w14:paraId="50497271" w14:textId="3B68027E" w:rsidR="003B49E6" w:rsidRPr="00C3631F" w:rsidRDefault="003B49E6" w:rsidP="003B49E6">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100 metros</w:t>
            </w:r>
          </w:p>
        </w:tc>
      </w:tr>
      <w:tr w:rsidR="00A72C11" w:rsidRPr="00C3631F" w14:paraId="38CB7C5F" w14:textId="77777777" w:rsidTr="00B703E8">
        <w:trPr>
          <w:trHeight w:val="474"/>
        </w:trPr>
        <w:tc>
          <w:tcPr>
            <w:tcW w:w="2277" w:type="dxa"/>
          </w:tcPr>
          <w:p w14:paraId="1790278A" w14:textId="39DFA7D6" w:rsidR="00A72C11" w:rsidRPr="00C3631F" w:rsidRDefault="00A72C11"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Cableado eléctrico </w:t>
            </w:r>
          </w:p>
        </w:tc>
        <w:tc>
          <w:tcPr>
            <w:tcW w:w="2277" w:type="dxa"/>
          </w:tcPr>
          <w:p w14:paraId="1049A497" w14:textId="343DA79C" w:rsidR="00A72C11" w:rsidRPr="00C3631F" w:rsidRDefault="00A72C11"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Alambre rígido # 14 -</w:t>
            </w:r>
            <w:r w:rsidR="00DF117A" w:rsidRPr="00C3631F">
              <w:rPr>
                <w:rFonts w:ascii="Arial Narrow" w:hAnsi="Arial Narrow" w:cs="Arial"/>
                <w:sz w:val="18"/>
                <w:szCs w:val="18"/>
                <w:lang w:val="es-ES_tradnl"/>
              </w:rPr>
              <w:t>Rojo</w:t>
            </w:r>
          </w:p>
        </w:tc>
        <w:tc>
          <w:tcPr>
            <w:tcW w:w="2277" w:type="dxa"/>
          </w:tcPr>
          <w:p w14:paraId="743BE4F5" w14:textId="4AA0C1CE" w:rsidR="00A72C11" w:rsidRPr="00C3631F" w:rsidRDefault="00A72C11"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100 metros</w:t>
            </w:r>
          </w:p>
        </w:tc>
      </w:tr>
      <w:tr w:rsidR="00DF117A" w:rsidRPr="00C3631F" w14:paraId="39562B27" w14:textId="77777777" w:rsidTr="00B703E8">
        <w:trPr>
          <w:trHeight w:val="474"/>
        </w:trPr>
        <w:tc>
          <w:tcPr>
            <w:tcW w:w="2277" w:type="dxa"/>
          </w:tcPr>
          <w:p w14:paraId="20AE8B20" w14:textId="13D47FA4" w:rsidR="00DF117A" w:rsidRPr="00C3631F" w:rsidRDefault="00DF117A"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Interruptor sencillo </w:t>
            </w:r>
          </w:p>
        </w:tc>
        <w:tc>
          <w:tcPr>
            <w:tcW w:w="2277" w:type="dxa"/>
          </w:tcPr>
          <w:p w14:paraId="631C066A" w14:textId="01AD4B26" w:rsidR="00DF117A" w:rsidRPr="00C3631F" w:rsidRDefault="00A648C6"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Doble </w:t>
            </w:r>
          </w:p>
        </w:tc>
        <w:tc>
          <w:tcPr>
            <w:tcW w:w="2277" w:type="dxa"/>
          </w:tcPr>
          <w:p w14:paraId="452F0EC3" w14:textId="02B496DD" w:rsidR="00DF117A" w:rsidRPr="00C3631F" w:rsidRDefault="00DF117A"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20 unidades </w:t>
            </w:r>
          </w:p>
        </w:tc>
      </w:tr>
      <w:tr w:rsidR="00A648C6" w:rsidRPr="00C3631F" w14:paraId="61B4A492" w14:textId="77777777" w:rsidTr="00B703E8">
        <w:trPr>
          <w:trHeight w:val="474"/>
        </w:trPr>
        <w:tc>
          <w:tcPr>
            <w:tcW w:w="2277" w:type="dxa"/>
          </w:tcPr>
          <w:p w14:paraId="0A44F8F5" w14:textId="7D3B9382" w:rsidR="00A648C6" w:rsidRPr="00C3631F" w:rsidRDefault="00D90B97"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 Cable </w:t>
            </w:r>
            <w:proofErr w:type="spellStart"/>
            <w:r w:rsidRPr="00C3631F">
              <w:rPr>
                <w:rFonts w:ascii="Arial Narrow" w:hAnsi="Arial Narrow" w:cs="Arial"/>
                <w:sz w:val="18"/>
                <w:szCs w:val="18"/>
                <w:lang w:val="es-ES_tradnl"/>
              </w:rPr>
              <w:t>e</w:t>
            </w:r>
            <w:r w:rsidR="00A648C6" w:rsidRPr="00C3631F">
              <w:rPr>
                <w:rFonts w:ascii="Arial Narrow" w:hAnsi="Arial Narrow" w:cs="Arial"/>
                <w:sz w:val="18"/>
                <w:szCs w:val="18"/>
                <w:lang w:val="es-ES_tradnl"/>
              </w:rPr>
              <w:t>ncauchetado</w:t>
            </w:r>
            <w:proofErr w:type="spellEnd"/>
            <w:r w:rsidR="00A648C6" w:rsidRPr="00C3631F">
              <w:rPr>
                <w:rFonts w:ascii="Arial Narrow" w:hAnsi="Arial Narrow" w:cs="Arial"/>
                <w:sz w:val="18"/>
                <w:szCs w:val="18"/>
                <w:lang w:val="es-ES_tradnl"/>
              </w:rPr>
              <w:t xml:space="preserve"> </w:t>
            </w:r>
          </w:p>
        </w:tc>
        <w:tc>
          <w:tcPr>
            <w:tcW w:w="2277" w:type="dxa"/>
          </w:tcPr>
          <w:p w14:paraId="130F7E49" w14:textId="67349BBB" w:rsidR="00A648C6" w:rsidRPr="00C3631F" w:rsidRDefault="00A648C6"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2x</w:t>
            </w:r>
            <w:r w:rsidR="00FB2626" w:rsidRPr="00C3631F">
              <w:rPr>
                <w:rFonts w:ascii="Arial Narrow" w:hAnsi="Arial Narrow" w:cs="Arial"/>
                <w:sz w:val="18"/>
                <w:szCs w:val="18"/>
                <w:lang w:val="es-ES_tradnl"/>
              </w:rPr>
              <w:t>14 AWG</w:t>
            </w:r>
          </w:p>
        </w:tc>
        <w:tc>
          <w:tcPr>
            <w:tcW w:w="2277" w:type="dxa"/>
          </w:tcPr>
          <w:p w14:paraId="546C8199" w14:textId="320C952F" w:rsidR="00A648C6" w:rsidRPr="00C3631F" w:rsidRDefault="00A648C6"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30 metros </w:t>
            </w:r>
          </w:p>
        </w:tc>
      </w:tr>
      <w:tr w:rsidR="00001C1E" w:rsidRPr="00C3631F" w14:paraId="358A43A8" w14:textId="77777777" w:rsidTr="00B703E8">
        <w:trPr>
          <w:trHeight w:val="474"/>
        </w:trPr>
        <w:tc>
          <w:tcPr>
            <w:tcW w:w="2277" w:type="dxa"/>
          </w:tcPr>
          <w:p w14:paraId="4EBC0558" w14:textId="0BC760FB" w:rsidR="00001C1E" w:rsidRPr="00C3631F" w:rsidRDefault="00001C1E" w:rsidP="00A72C11">
            <w:pPr>
              <w:pStyle w:val="Sinespaciado"/>
              <w:jc w:val="both"/>
              <w:rPr>
                <w:rFonts w:ascii="Arial Narrow" w:hAnsi="Arial Narrow" w:cs="Arial"/>
                <w:sz w:val="18"/>
                <w:szCs w:val="18"/>
                <w:lang w:val="es-ES_tradnl"/>
              </w:rPr>
            </w:pPr>
            <w:proofErr w:type="spellStart"/>
            <w:r w:rsidRPr="00C3631F">
              <w:rPr>
                <w:rFonts w:ascii="Arial Narrow" w:hAnsi="Arial Narrow" w:cs="Arial"/>
                <w:sz w:val="18"/>
                <w:szCs w:val="18"/>
                <w:lang w:val="es-ES_tradnl"/>
              </w:rPr>
              <w:t>Multitoma</w:t>
            </w:r>
            <w:proofErr w:type="spellEnd"/>
            <w:r w:rsidRPr="00C3631F">
              <w:rPr>
                <w:rFonts w:ascii="Arial Narrow" w:hAnsi="Arial Narrow" w:cs="Arial"/>
                <w:sz w:val="18"/>
                <w:szCs w:val="18"/>
                <w:lang w:val="es-ES_tradnl"/>
              </w:rPr>
              <w:t xml:space="preserve"> De 6 Puestos</w:t>
            </w:r>
          </w:p>
        </w:tc>
        <w:tc>
          <w:tcPr>
            <w:tcW w:w="2277" w:type="dxa"/>
          </w:tcPr>
          <w:p w14:paraId="1E25E0CE" w14:textId="5448E2FC" w:rsidR="00001C1E" w:rsidRPr="00C3631F" w:rsidRDefault="00001C1E"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 xml:space="preserve">Extensión De 3 </w:t>
            </w:r>
            <w:proofErr w:type="spellStart"/>
            <w:r w:rsidRPr="00C3631F">
              <w:rPr>
                <w:rFonts w:ascii="Arial Narrow" w:hAnsi="Arial Narrow" w:cs="Arial"/>
                <w:sz w:val="18"/>
                <w:szCs w:val="18"/>
                <w:lang w:val="es-ES_tradnl"/>
              </w:rPr>
              <w:t>Mts</w:t>
            </w:r>
            <w:proofErr w:type="spellEnd"/>
            <w:r w:rsidRPr="00C3631F">
              <w:rPr>
                <w:rFonts w:ascii="Arial Narrow" w:hAnsi="Arial Narrow" w:cs="Arial"/>
                <w:sz w:val="18"/>
                <w:szCs w:val="18"/>
                <w:lang w:val="es-ES_tradnl"/>
              </w:rPr>
              <w:t xml:space="preserve"> De Largo Blanco</w:t>
            </w:r>
          </w:p>
        </w:tc>
        <w:tc>
          <w:tcPr>
            <w:tcW w:w="2277" w:type="dxa"/>
          </w:tcPr>
          <w:p w14:paraId="2E2DFE87" w14:textId="0E19C56C" w:rsidR="00001C1E" w:rsidRPr="00C3631F" w:rsidRDefault="00001C1E" w:rsidP="00A72C11">
            <w:pPr>
              <w:pStyle w:val="Sinespaciado"/>
              <w:jc w:val="both"/>
              <w:rPr>
                <w:rFonts w:ascii="Arial Narrow" w:hAnsi="Arial Narrow" w:cs="Arial"/>
                <w:sz w:val="18"/>
                <w:szCs w:val="18"/>
                <w:lang w:val="es-ES_tradnl"/>
              </w:rPr>
            </w:pPr>
            <w:r w:rsidRPr="00C3631F">
              <w:rPr>
                <w:rFonts w:ascii="Arial Narrow" w:hAnsi="Arial Narrow" w:cs="Arial"/>
                <w:sz w:val="18"/>
                <w:szCs w:val="18"/>
                <w:lang w:val="es-ES_tradnl"/>
              </w:rPr>
              <w:t>8 unidades</w:t>
            </w:r>
          </w:p>
        </w:tc>
      </w:tr>
    </w:tbl>
    <w:p w14:paraId="1DB8AE5B" w14:textId="77777777" w:rsidR="00EC5B60" w:rsidRDefault="00EC5B60" w:rsidP="00036CED">
      <w:pPr>
        <w:pStyle w:val="Sinespaciado"/>
        <w:jc w:val="both"/>
        <w:rPr>
          <w:rFonts w:ascii="Arial Narrow" w:hAnsi="Arial Narrow" w:cs="Arial"/>
          <w:b/>
          <w:bCs/>
          <w:lang w:val="es-ES_tradnl"/>
        </w:rPr>
      </w:pPr>
    </w:p>
    <w:p w14:paraId="5323A69E" w14:textId="0A08D88D" w:rsidR="00EC5B60" w:rsidRDefault="00EC5B60" w:rsidP="00036CED">
      <w:pPr>
        <w:pStyle w:val="Sinespaciado"/>
        <w:jc w:val="both"/>
        <w:rPr>
          <w:rFonts w:ascii="Arial Narrow" w:hAnsi="Arial Narrow" w:cs="Arial"/>
          <w:b/>
        </w:rPr>
      </w:pPr>
    </w:p>
    <w:p w14:paraId="4E2F73DD" w14:textId="77777777" w:rsidR="00C3631F" w:rsidRPr="00C3631F" w:rsidRDefault="00C3631F" w:rsidP="00C3631F">
      <w:pPr>
        <w:pStyle w:val="Sinespaciado"/>
        <w:jc w:val="both"/>
        <w:rPr>
          <w:rFonts w:ascii="Arial Narrow" w:hAnsi="Arial Narrow" w:cs="Arial"/>
          <w:b/>
          <w:bCs/>
        </w:rPr>
      </w:pPr>
      <w:r w:rsidRPr="00C3631F">
        <w:rPr>
          <w:rFonts w:ascii="Arial Narrow" w:hAnsi="Arial Narrow" w:cs="Arial"/>
          <w:b/>
          <w:bCs/>
        </w:rPr>
        <w:t>Especificaciones técnicas adicionales</w:t>
      </w:r>
    </w:p>
    <w:p w14:paraId="0D7CCBF1"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Todos los materiales eléctricos suministrados deberán ser nuevos, originales, de primera calidad, libres de defectos de fabricación y cumplir con las normas técnicas colombianas vigentes (NTC), el Reglamento Técnico de Instalaciones Eléctricas (RETIE) y, cuando aplique, el Reglamento Técnico de Iluminación y Alumbrado Público (RETILAP). </w:t>
      </w:r>
    </w:p>
    <w:p w14:paraId="07A88A30"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El contratista deberá suministrar la totalidad de los materiales, equipos, accesorios, herramientas y demás elementos necesarios para la correcta instalación y puesta en funcionamiento de las lámparas y tomacorrientes, aun cuando no se encuentren expresamente relacionados en las cantidades de obra. </w:t>
      </w:r>
    </w:p>
    <w:p w14:paraId="67C9F84D" w14:textId="4BD18662" w:rsid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Las lámparas deberán ser de tecnología LED de alta eficiencia energética, con una vida útil mínima de 25.000 horas o la establecida por el fabricante, garantizando un adecuado nivel de iluminación para los espacios del Centro Día Municipal. </w:t>
      </w:r>
    </w:p>
    <w:p w14:paraId="401D3066" w14:textId="3AD687E1" w:rsidR="000A2019" w:rsidRDefault="000A2019" w:rsidP="000A2019">
      <w:pPr>
        <w:pStyle w:val="Sinespaciado"/>
        <w:jc w:val="both"/>
        <w:rPr>
          <w:rFonts w:ascii="Arial Narrow" w:hAnsi="Arial Narrow" w:cs="Arial"/>
        </w:rPr>
      </w:pPr>
    </w:p>
    <w:p w14:paraId="53279FE0" w14:textId="322D25C0" w:rsidR="000A2019" w:rsidRDefault="000A2019" w:rsidP="000A2019">
      <w:pPr>
        <w:pStyle w:val="Sinespaciado"/>
        <w:jc w:val="both"/>
        <w:rPr>
          <w:rFonts w:ascii="Arial Narrow" w:hAnsi="Arial Narrow" w:cs="Arial"/>
        </w:rPr>
      </w:pPr>
    </w:p>
    <w:p w14:paraId="090DF445" w14:textId="77777777" w:rsidR="000A2019" w:rsidRPr="00C3631F" w:rsidRDefault="000A2019" w:rsidP="000A2019">
      <w:pPr>
        <w:pStyle w:val="Sinespaciado"/>
        <w:jc w:val="both"/>
        <w:rPr>
          <w:rFonts w:ascii="Arial Narrow" w:hAnsi="Arial Narrow" w:cs="Arial"/>
        </w:rPr>
      </w:pPr>
    </w:p>
    <w:p w14:paraId="66FEEB48" w14:textId="34C8ECD0" w:rsidR="00700ED6" w:rsidRPr="000A2019" w:rsidRDefault="00C3631F" w:rsidP="00700ED6">
      <w:pPr>
        <w:pStyle w:val="Sinespaciado"/>
        <w:numPr>
          <w:ilvl w:val="0"/>
          <w:numId w:val="6"/>
        </w:numPr>
        <w:jc w:val="both"/>
        <w:rPr>
          <w:rFonts w:ascii="Arial Narrow" w:hAnsi="Arial Narrow" w:cs="Arial"/>
        </w:rPr>
      </w:pPr>
      <w:r w:rsidRPr="00C3631F">
        <w:rPr>
          <w:rFonts w:ascii="Arial Narrow" w:hAnsi="Arial Narrow" w:cs="Arial"/>
        </w:rPr>
        <w:t xml:space="preserve">Los tomacorrientes deberán cumplir con las especificaciones de tensión y capacidad requeridas para la red eléctrica existente, incluyendo los elementos de fijación, cajas, tapas y accesorios necesarios para su correcta instalación. </w:t>
      </w:r>
    </w:p>
    <w:p w14:paraId="358213EC"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La instalación deberá realizarse respetando la infraestructura existente, procurando minimizar intervenciones innecesarias y garantizando acabados limpios y estéticamente adecuados. </w:t>
      </w:r>
    </w:p>
    <w:p w14:paraId="5A4316A1"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El contratista deberá verificar previamente el estado de las redes eléctricas donde se efectuarán las conexiones e informar oportunamente al supervisor cualquier condición que pueda afectar la correcta ejecución del contrato. </w:t>
      </w:r>
    </w:p>
    <w:p w14:paraId="5AC80CC8"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Todos los conductores eléctricos, canalizaciones, conectores, interruptores y demás accesorios utilizados deberán ser compatibles con la capacidad de carga del circuito y cumplir con las exigencias establecidas en el RETIE. </w:t>
      </w:r>
    </w:p>
    <w:p w14:paraId="479F3CE2"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Durante la ejecución de los trabajos se deberán implementar las medidas de seguridad industrial y salud en el trabajo, utilizando los elementos de protección personal y adoptando las medidas necesarias para prevenir accidentes y proteger a los usuarios de la edificación. </w:t>
      </w:r>
    </w:p>
    <w:p w14:paraId="42EF76FA"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Al finalizar la instalación, el contratista deberá realizar pruebas de funcionamiento de cada lámpara y tomacorriente instalado, verificando su correcto desempeño y dejando constancia de ello al supervisor del contrato. </w:t>
      </w:r>
    </w:p>
    <w:p w14:paraId="77B43C98"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El contratista deberá retirar y disponer adecuadamente los residuos generados durante la ejecución de las actividades, dejando las áreas intervenidas completamente limpias y en condiciones óptimas de uso. </w:t>
      </w:r>
    </w:p>
    <w:p w14:paraId="58858303"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En caso de presentarse daños ocasionados por la ejecución de las actividades sobre muros, cielos rasos, pisos, pintura u otros elementos de la infraestructura, el contratista deberá repararlos a su cargo y restituir las condiciones originales. </w:t>
      </w:r>
    </w:p>
    <w:p w14:paraId="14FFE43B"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El contratista deberá otorgar garantía sobre los bienes suministrados y la instalación realizada, respondiendo por defectos de fabricación, funcionamiento o instalación durante el término establecido en el contrato o, en su defecto, por un período no inferior al ofrecido por el fabricante. </w:t>
      </w:r>
    </w:p>
    <w:p w14:paraId="37E3729E" w14:textId="77777777" w:rsidR="00C3631F" w:rsidRP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 xml:space="preserve">La instalación deberá ejecutarse por personal técnicamente competente y con experiencia en instalaciones eléctricas, garantizando el cumplimiento de las normas de seguridad eléctrica y la calidad de los trabajos ejecutados. </w:t>
      </w:r>
    </w:p>
    <w:p w14:paraId="2BB0E04E" w14:textId="33548594" w:rsidR="00C3631F" w:rsidRDefault="00C3631F" w:rsidP="00C3631F">
      <w:pPr>
        <w:pStyle w:val="Sinespaciado"/>
        <w:numPr>
          <w:ilvl w:val="0"/>
          <w:numId w:val="6"/>
        </w:numPr>
        <w:jc w:val="both"/>
        <w:rPr>
          <w:rFonts w:ascii="Arial Narrow" w:hAnsi="Arial Narrow" w:cs="Arial"/>
        </w:rPr>
      </w:pPr>
      <w:r w:rsidRPr="00C3631F">
        <w:rPr>
          <w:rFonts w:ascii="Arial Narrow" w:hAnsi="Arial Narrow" w:cs="Arial"/>
        </w:rPr>
        <w:t>La entrega final comprenderá el suministro, instalación, conexión, pruebas de funcionamiento y puesta en servicio de todos los elementos contratados, a satisfacción del supervisor del contrato.</w:t>
      </w:r>
    </w:p>
    <w:p w14:paraId="38ECB609" w14:textId="2810703E" w:rsidR="00455DEA" w:rsidRPr="00700ED6" w:rsidRDefault="00C3631F" w:rsidP="004D20BD">
      <w:pPr>
        <w:pStyle w:val="Sinespaciado"/>
        <w:numPr>
          <w:ilvl w:val="0"/>
          <w:numId w:val="6"/>
        </w:numPr>
        <w:jc w:val="both"/>
        <w:rPr>
          <w:rFonts w:ascii="Arial Narrow" w:hAnsi="Arial Narrow" w:cs="Arial"/>
        </w:rPr>
      </w:pPr>
      <w:r>
        <w:rPr>
          <w:rFonts w:ascii="Arial Narrow" w:hAnsi="Arial Narrow" w:cs="Arial"/>
        </w:rPr>
        <w:t xml:space="preserve">El contratista debe suministrar el transporte para dar cumplimiento a </w:t>
      </w:r>
      <w:proofErr w:type="gramStart"/>
      <w:r>
        <w:rPr>
          <w:rFonts w:ascii="Arial Narrow" w:hAnsi="Arial Narrow" w:cs="Arial"/>
        </w:rPr>
        <w:t>la especificaciones técnicas</w:t>
      </w:r>
      <w:bookmarkStart w:id="0" w:name="_Hlk161135688"/>
      <w:proofErr w:type="gramEnd"/>
    </w:p>
    <w:p w14:paraId="49FE9C98" w14:textId="77777777" w:rsidR="00455DEA" w:rsidRDefault="00455DEA" w:rsidP="004D20BD">
      <w:pPr>
        <w:pStyle w:val="Sinespaciado"/>
        <w:jc w:val="both"/>
        <w:rPr>
          <w:rFonts w:ascii="Arial Narrow" w:hAnsi="Arial Narrow" w:cs="Arial"/>
          <w:b/>
          <w:iCs/>
        </w:rPr>
      </w:pPr>
    </w:p>
    <w:p w14:paraId="21CB0BAF" w14:textId="6C1057A1" w:rsidR="004D20BD" w:rsidRPr="00F852F0" w:rsidRDefault="004D20BD" w:rsidP="004D20BD">
      <w:pPr>
        <w:pStyle w:val="Sinespaciado"/>
        <w:jc w:val="both"/>
        <w:rPr>
          <w:rFonts w:ascii="Arial Narrow" w:hAnsi="Arial Narrow" w:cs="Arial"/>
          <w:bCs/>
          <w:iCs/>
        </w:rPr>
      </w:pPr>
      <w:r w:rsidRPr="00F852F0">
        <w:rPr>
          <w:rFonts w:ascii="Arial Narrow" w:hAnsi="Arial Narrow" w:cs="Arial"/>
          <w:b/>
          <w:iCs/>
        </w:rPr>
        <w:t>IDENTIFICACIÓN DEL CONTRATO A CELEBRAR</w:t>
      </w:r>
      <w:r w:rsidRPr="00F852F0">
        <w:rPr>
          <w:rFonts w:ascii="Arial Narrow" w:hAnsi="Arial Narrow" w:cs="Arial"/>
          <w:bCs/>
          <w:iCs/>
        </w:rPr>
        <w:t xml:space="preserve"> </w:t>
      </w:r>
      <w:r w:rsidR="00403512" w:rsidRPr="00F852F0">
        <w:rPr>
          <w:rFonts w:ascii="Arial Narrow" w:hAnsi="Arial Narrow" w:cs="Arial"/>
          <w:bCs/>
          <w:iCs/>
        </w:rPr>
        <w:t>El contrato que se suscriba en desarrollo del presente proceso de contratación será un contrato de mínima cuantía, conforme a las especificaciones técnicas exigidas en el presente documento y en cumplimiento de la normativa vigente que rige las actividades aquí descritas.</w:t>
      </w:r>
    </w:p>
    <w:p w14:paraId="058C0408" w14:textId="77777777" w:rsidR="004D20BD" w:rsidRPr="00F852F0" w:rsidRDefault="004D20BD" w:rsidP="004D20BD">
      <w:pPr>
        <w:pStyle w:val="Sinespaciado"/>
        <w:jc w:val="both"/>
        <w:rPr>
          <w:rFonts w:ascii="Arial Narrow" w:hAnsi="Arial Narrow" w:cs="Arial"/>
          <w:bCs/>
          <w:iCs/>
        </w:rPr>
      </w:pPr>
    </w:p>
    <w:p w14:paraId="48A39C2A" w14:textId="00B0C53F" w:rsidR="00CC2BB3" w:rsidRDefault="00403512" w:rsidP="00403512">
      <w:pPr>
        <w:pStyle w:val="Sinespaciado"/>
        <w:jc w:val="both"/>
        <w:rPr>
          <w:rFonts w:ascii="Arial Narrow" w:hAnsi="Arial Narrow" w:cs="Arial"/>
          <w:bCs/>
          <w:iCs/>
        </w:rPr>
      </w:pPr>
      <w:r w:rsidRPr="00F852F0">
        <w:rPr>
          <w:rFonts w:ascii="Arial Narrow" w:hAnsi="Arial Narrow" w:cs="Arial"/>
          <w:bCs/>
          <w:iCs/>
        </w:rPr>
        <w:t>La Ley 1150 de 2007, en su artículo 2, establece las modalidades de selección para la contratación pública, incluyendo la modalidad de mínima cuantía. Esta modalidad se aplica cuando el valor del contrato es igual o inferior al 10% de la menor cuantía, conforme al presupuesto general de la entidad.</w:t>
      </w:r>
    </w:p>
    <w:p w14:paraId="00387158" w14:textId="77777777" w:rsidR="00CC2BB3" w:rsidRPr="00F852F0" w:rsidRDefault="00CC2BB3" w:rsidP="00403512">
      <w:pPr>
        <w:pStyle w:val="Sinespaciado"/>
        <w:jc w:val="both"/>
        <w:rPr>
          <w:rFonts w:ascii="Arial Narrow" w:hAnsi="Arial Narrow" w:cs="Arial"/>
          <w:bCs/>
          <w:iCs/>
        </w:rPr>
      </w:pPr>
    </w:p>
    <w:p w14:paraId="520CE6C8" w14:textId="77777777" w:rsidR="00403512" w:rsidRPr="00F852F0" w:rsidRDefault="00403512" w:rsidP="00403512">
      <w:pPr>
        <w:pStyle w:val="Sinespaciado"/>
        <w:jc w:val="both"/>
        <w:rPr>
          <w:rFonts w:ascii="Arial Narrow" w:hAnsi="Arial Narrow" w:cs="Arial"/>
          <w:bCs/>
          <w:iCs/>
        </w:rPr>
      </w:pPr>
      <w:r w:rsidRPr="00F852F0">
        <w:rPr>
          <w:rFonts w:ascii="Arial Narrow" w:hAnsi="Arial Narrow" w:cs="Arial"/>
          <w:bCs/>
          <w:iCs/>
        </w:rPr>
        <w:t>De acuerdo con el Decreto 1082 de 2015, específicamente en su artículo 2.2.1.2.1.1.1, se establece que la contratación de mínima cuantía es aplicable cuando el objeto del contrato tiene un valor estimado dentro de este rango. El proceso debe realizarse mediante invitación pública a través del Sistema Electrónico para la Contratación Pública (SECOP), garantizando la transparencia y la selección objetiva.</w:t>
      </w:r>
    </w:p>
    <w:p w14:paraId="53FE6AAF" w14:textId="19AEB56B" w:rsidR="00403512" w:rsidRDefault="00403512" w:rsidP="00403512">
      <w:pPr>
        <w:pStyle w:val="Sinespaciado"/>
        <w:jc w:val="both"/>
        <w:rPr>
          <w:rFonts w:ascii="Arial Narrow" w:hAnsi="Arial Narrow" w:cs="Arial"/>
          <w:bCs/>
          <w:iCs/>
        </w:rPr>
      </w:pPr>
      <w:r w:rsidRPr="00F852F0">
        <w:rPr>
          <w:rFonts w:ascii="Arial Narrow" w:hAnsi="Arial Narrow" w:cs="Arial"/>
          <w:bCs/>
          <w:iCs/>
        </w:rPr>
        <w:t>En este contexto, el Municipio de Cocorná ha decidido utilizar la modalidad de mínima cuantía para este proceso de contratación, asegurando que se cumplan los principios de publicidad, igualdad de oportunidades y eficiencia en la contratación pública.</w:t>
      </w:r>
    </w:p>
    <w:p w14:paraId="5E729ADE" w14:textId="2F69CAB0" w:rsidR="00700ED6" w:rsidRDefault="00700ED6" w:rsidP="00403512">
      <w:pPr>
        <w:pStyle w:val="Sinespaciado"/>
        <w:jc w:val="both"/>
        <w:rPr>
          <w:rFonts w:ascii="Arial Narrow" w:hAnsi="Arial Narrow" w:cs="Arial"/>
          <w:bCs/>
          <w:iCs/>
        </w:rPr>
      </w:pPr>
    </w:p>
    <w:p w14:paraId="08919F4D" w14:textId="16C07805" w:rsidR="00700ED6" w:rsidRDefault="00700ED6" w:rsidP="00403512">
      <w:pPr>
        <w:pStyle w:val="Sinespaciado"/>
        <w:jc w:val="both"/>
        <w:rPr>
          <w:rFonts w:ascii="Arial Narrow" w:hAnsi="Arial Narrow" w:cs="Arial"/>
          <w:bCs/>
          <w:iCs/>
        </w:rPr>
      </w:pPr>
    </w:p>
    <w:p w14:paraId="70C91794" w14:textId="77777777" w:rsidR="00700ED6" w:rsidRPr="00F852F0" w:rsidRDefault="00700ED6" w:rsidP="00403512">
      <w:pPr>
        <w:pStyle w:val="Sinespaciado"/>
        <w:jc w:val="both"/>
        <w:rPr>
          <w:rFonts w:ascii="Arial Narrow" w:hAnsi="Arial Narrow" w:cs="Arial"/>
          <w:bCs/>
          <w:iCs/>
        </w:rPr>
      </w:pPr>
    </w:p>
    <w:p w14:paraId="3C5A020D" w14:textId="77777777" w:rsidR="00F00C6A" w:rsidRDefault="00F00C6A" w:rsidP="00036CED">
      <w:pPr>
        <w:pStyle w:val="Sinespaciado"/>
        <w:jc w:val="both"/>
        <w:rPr>
          <w:rFonts w:ascii="Arial Narrow" w:hAnsi="Arial Narrow" w:cs="Arial"/>
          <w:b/>
        </w:rPr>
      </w:pPr>
      <w:bookmarkStart w:id="1" w:name="_Hlk161135720"/>
      <w:bookmarkEnd w:id="0"/>
    </w:p>
    <w:p w14:paraId="739A2EE2" w14:textId="77777777" w:rsidR="00F00C6A" w:rsidRDefault="00F00C6A" w:rsidP="00036CED">
      <w:pPr>
        <w:pStyle w:val="Sinespaciado"/>
        <w:jc w:val="both"/>
        <w:rPr>
          <w:rFonts w:ascii="Arial Narrow" w:hAnsi="Arial Narrow" w:cs="Arial"/>
          <w:b/>
        </w:rPr>
      </w:pPr>
    </w:p>
    <w:p w14:paraId="56403250" w14:textId="77777777" w:rsidR="00F00C6A" w:rsidRDefault="00F00C6A" w:rsidP="00036CED">
      <w:pPr>
        <w:pStyle w:val="Sinespaciado"/>
        <w:jc w:val="both"/>
        <w:rPr>
          <w:rFonts w:ascii="Arial Narrow" w:hAnsi="Arial Narrow" w:cs="Arial"/>
          <w:b/>
        </w:rPr>
      </w:pPr>
    </w:p>
    <w:p w14:paraId="73125BB8" w14:textId="4BB37887" w:rsidR="00210103" w:rsidRPr="00176302" w:rsidRDefault="00680C46" w:rsidP="00700ED6">
      <w:pPr>
        <w:spacing w:after="0"/>
        <w:jc w:val="both"/>
        <w:rPr>
          <w:rFonts w:ascii="Arial Narrow" w:hAnsi="Arial Narrow" w:cs="Arial"/>
          <w:bCs/>
          <w:sz w:val="25"/>
          <w:szCs w:val="25"/>
        </w:rPr>
      </w:pPr>
      <w:r w:rsidRPr="00176302">
        <w:rPr>
          <w:rFonts w:ascii="Arial Narrow" w:hAnsi="Arial Narrow" w:cs="Arial"/>
          <w:b/>
        </w:rPr>
        <w:t>EL VALOR ESTIMADO DEL PRESENTE CONTRATO</w:t>
      </w:r>
      <w:r w:rsidRPr="00176302">
        <w:rPr>
          <w:rFonts w:ascii="Arial Narrow" w:hAnsi="Arial Narrow" w:cs="Arial"/>
        </w:rPr>
        <w:t xml:space="preserve"> es </w:t>
      </w:r>
      <w:r w:rsidR="00CD1935" w:rsidRPr="00176302">
        <w:rPr>
          <w:rFonts w:ascii="Arial Narrow" w:hAnsi="Arial Narrow" w:cs="Arial"/>
        </w:rPr>
        <w:t xml:space="preserve">de: </w:t>
      </w:r>
      <w:r w:rsidR="000F6CE2" w:rsidRPr="00176302">
        <w:rPr>
          <w:rFonts w:ascii="Arial Narrow" w:hAnsi="Arial Narrow" w:cs="Arial"/>
        </w:rPr>
        <w:t>CUATRO</w:t>
      </w:r>
      <w:r w:rsidR="000307E3" w:rsidRPr="00176302">
        <w:rPr>
          <w:rFonts w:ascii="Arial Narrow" w:hAnsi="Arial Narrow" w:cs="Arial"/>
        </w:rPr>
        <w:t xml:space="preserve"> MILLONES DE PESOS M/L (</w:t>
      </w:r>
      <w:r w:rsidR="000307E3" w:rsidRPr="00176302">
        <w:rPr>
          <w:rFonts w:ascii="Arial Narrow" w:hAnsi="Arial Narrow" w:cs="Arial"/>
          <w:bCs/>
          <w:sz w:val="25"/>
          <w:szCs w:val="25"/>
        </w:rPr>
        <w:t>$</w:t>
      </w:r>
      <w:r w:rsidR="000F6CE2" w:rsidRPr="00176302">
        <w:rPr>
          <w:rFonts w:ascii="Arial Narrow" w:hAnsi="Arial Narrow" w:cs="Arial"/>
          <w:bCs/>
          <w:sz w:val="25"/>
          <w:szCs w:val="25"/>
        </w:rPr>
        <w:t>4</w:t>
      </w:r>
      <w:r w:rsidR="000307E3" w:rsidRPr="00176302">
        <w:rPr>
          <w:rFonts w:ascii="Arial Narrow" w:hAnsi="Arial Narrow" w:cs="Arial"/>
          <w:bCs/>
          <w:sz w:val="25"/>
          <w:szCs w:val="25"/>
        </w:rPr>
        <w:t>.000.000</w:t>
      </w:r>
      <w:r w:rsidR="000307E3" w:rsidRPr="00176302">
        <w:rPr>
          <w:rFonts w:ascii="Arial Narrow" w:hAnsi="Arial Narrow" w:cs="Arial"/>
        </w:rPr>
        <w:t>)</w:t>
      </w:r>
      <w:r w:rsidRPr="00176302">
        <w:rPr>
          <w:rFonts w:ascii="Arial Narrow" w:hAnsi="Arial Narrow" w:cs="Arial"/>
        </w:rPr>
        <w:t xml:space="preserve">, amparado con el Certificado de Disponibilidad Presupuestal </w:t>
      </w:r>
      <w:r w:rsidRPr="00176302">
        <w:rPr>
          <w:rFonts w:ascii="Arial Narrow" w:hAnsi="Arial Narrow" w:cs="Arial"/>
          <w:b/>
          <w:bCs/>
        </w:rPr>
        <w:t>No</w:t>
      </w:r>
      <w:r w:rsidR="00BA49F9" w:rsidRPr="00176302">
        <w:rPr>
          <w:rFonts w:ascii="Arial Narrow" w:hAnsi="Arial Narrow" w:cs="Arial"/>
          <w:b/>
          <w:bCs/>
        </w:rPr>
        <w:t xml:space="preserve"> </w:t>
      </w:r>
      <w:r w:rsidR="00176302" w:rsidRPr="00176302">
        <w:rPr>
          <w:rFonts w:ascii="Arial Narrow" w:hAnsi="Arial Narrow" w:cs="Arial"/>
          <w:b/>
          <w:bCs/>
        </w:rPr>
        <w:t xml:space="preserve">298 </w:t>
      </w:r>
      <w:r w:rsidR="00BA49F9" w:rsidRPr="00176302">
        <w:rPr>
          <w:rFonts w:ascii="Arial Narrow" w:hAnsi="Arial Narrow" w:cs="Arial"/>
        </w:rPr>
        <w:t>d</w:t>
      </w:r>
      <w:r w:rsidR="00210103" w:rsidRPr="00176302">
        <w:rPr>
          <w:rFonts w:ascii="Arial Narrow" w:hAnsi="Arial Narrow" w:cs="Arial"/>
        </w:rPr>
        <w:t>el día</w:t>
      </w:r>
      <w:r w:rsidR="005B36B6" w:rsidRPr="00176302">
        <w:rPr>
          <w:rFonts w:ascii="Arial Narrow" w:hAnsi="Arial Narrow" w:cs="Arial"/>
        </w:rPr>
        <w:t xml:space="preserve"> </w:t>
      </w:r>
      <w:r w:rsidR="00176302" w:rsidRPr="00176302">
        <w:rPr>
          <w:rFonts w:ascii="Arial Narrow" w:hAnsi="Arial Narrow" w:cs="Arial"/>
        </w:rPr>
        <w:t xml:space="preserve">24 de </w:t>
      </w:r>
      <w:proofErr w:type="gramStart"/>
      <w:r w:rsidR="00176302" w:rsidRPr="00176302">
        <w:rPr>
          <w:rFonts w:ascii="Arial Narrow" w:hAnsi="Arial Narrow" w:cs="Arial"/>
        </w:rPr>
        <w:t>Marzo</w:t>
      </w:r>
      <w:proofErr w:type="gramEnd"/>
      <w:r w:rsidR="005B36B6" w:rsidRPr="00176302">
        <w:rPr>
          <w:rFonts w:ascii="Arial Narrow" w:hAnsi="Arial Narrow" w:cs="Arial"/>
        </w:rPr>
        <w:t xml:space="preserve"> de</w:t>
      </w:r>
      <w:r w:rsidR="0024552F" w:rsidRPr="00176302">
        <w:rPr>
          <w:rFonts w:ascii="Arial Narrow" w:hAnsi="Arial Narrow" w:cs="Arial"/>
        </w:rPr>
        <w:t>l</w:t>
      </w:r>
      <w:r w:rsidR="005B36B6" w:rsidRPr="00176302">
        <w:rPr>
          <w:rFonts w:ascii="Arial Narrow" w:hAnsi="Arial Narrow" w:cs="Arial"/>
        </w:rPr>
        <w:t xml:space="preserve"> 202</w:t>
      </w:r>
      <w:r w:rsidR="00176302" w:rsidRPr="00176302">
        <w:rPr>
          <w:rFonts w:ascii="Arial Narrow" w:hAnsi="Arial Narrow" w:cs="Arial"/>
        </w:rPr>
        <w:t>6</w:t>
      </w:r>
      <w:r w:rsidR="005B36B6" w:rsidRPr="00176302">
        <w:rPr>
          <w:rFonts w:ascii="Arial Narrow" w:hAnsi="Arial Narrow" w:cs="Arial"/>
        </w:rPr>
        <w:t>con rubro presupuestal: 1.2.</w:t>
      </w:r>
      <w:r w:rsidR="0058419C" w:rsidRPr="00176302">
        <w:rPr>
          <w:rFonts w:ascii="Arial Narrow" w:hAnsi="Arial Narrow" w:cs="Arial"/>
        </w:rPr>
        <w:t>3</w:t>
      </w:r>
      <w:r w:rsidR="005B36B6" w:rsidRPr="00176302">
        <w:rPr>
          <w:rFonts w:ascii="Arial Narrow" w:hAnsi="Arial Narrow" w:cs="Arial"/>
        </w:rPr>
        <w:t>.2.02.02.00</w:t>
      </w:r>
      <w:r w:rsidR="0058419C" w:rsidRPr="00176302">
        <w:rPr>
          <w:rFonts w:ascii="Arial Narrow" w:hAnsi="Arial Narrow" w:cs="Arial"/>
        </w:rPr>
        <w:t>9</w:t>
      </w:r>
      <w:r w:rsidR="005B36B6" w:rsidRPr="00176302">
        <w:rPr>
          <w:rFonts w:ascii="Arial Narrow" w:hAnsi="Arial Narrow" w:cs="Arial"/>
        </w:rPr>
        <w:t>.</w:t>
      </w:r>
      <w:r w:rsidR="00D23878" w:rsidRPr="00176302">
        <w:rPr>
          <w:rFonts w:ascii="Arial Narrow" w:hAnsi="Arial Narrow" w:cs="Arial"/>
        </w:rPr>
        <w:t>44</w:t>
      </w:r>
      <w:r w:rsidR="00BA49F9" w:rsidRPr="00176302">
        <w:rPr>
          <w:rFonts w:ascii="Arial Narrow" w:hAnsi="Arial Narrow" w:cs="Arial"/>
        </w:rPr>
        <w:t xml:space="preserve">, expedido </w:t>
      </w:r>
      <w:r w:rsidR="00F71AB7" w:rsidRPr="00176302">
        <w:rPr>
          <w:rFonts w:ascii="Arial Narrow" w:hAnsi="Arial Narrow" w:cs="Arial"/>
        </w:rPr>
        <w:t>p</w:t>
      </w:r>
      <w:r w:rsidR="00210103" w:rsidRPr="00176302">
        <w:rPr>
          <w:rFonts w:ascii="Arial Narrow" w:hAnsi="Arial Narrow" w:cs="Arial"/>
        </w:rPr>
        <w:t xml:space="preserve">or parte de la secretaria de Hacienda Municipal. </w:t>
      </w:r>
      <w:r w:rsidR="00BA49F9" w:rsidRPr="00176302">
        <w:rPr>
          <w:rFonts w:ascii="Arial Narrow" w:hAnsi="Arial Narrow" w:cs="Arial"/>
        </w:rPr>
        <w:t xml:space="preserve"> </w:t>
      </w:r>
    </w:p>
    <w:p w14:paraId="3D910E70" w14:textId="77777777" w:rsidR="00BA49F9" w:rsidRPr="00176302" w:rsidRDefault="00BA49F9" w:rsidP="00036CED">
      <w:pPr>
        <w:pStyle w:val="Sinespaciado"/>
        <w:jc w:val="both"/>
        <w:rPr>
          <w:rFonts w:ascii="Arial Narrow" w:hAnsi="Arial Narrow" w:cs="Arial"/>
        </w:rPr>
      </w:pPr>
    </w:p>
    <w:p w14:paraId="12089FDA" w14:textId="77777777" w:rsidR="00642245" w:rsidRPr="00176302" w:rsidRDefault="00680C46" w:rsidP="00642245">
      <w:pPr>
        <w:pStyle w:val="Sinespaciado"/>
        <w:jc w:val="both"/>
        <w:rPr>
          <w:rFonts w:ascii="Arial Narrow" w:hAnsi="Arial Narrow" w:cs="Arial"/>
          <w:b/>
        </w:rPr>
      </w:pPr>
      <w:r w:rsidRPr="00176302">
        <w:rPr>
          <w:rFonts w:ascii="Arial Narrow" w:hAnsi="Arial Narrow" w:cs="Arial"/>
          <w:b/>
        </w:rPr>
        <w:t>FORMA DE PAGO</w:t>
      </w:r>
    </w:p>
    <w:p w14:paraId="68803A83" w14:textId="6144380C" w:rsidR="00642245" w:rsidRPr="00176302" w:rsidRDefault="00642245" w:rsidP="00642245">
      <w:pPr>
        <w:pStyle w:val="Sinespaciado"/>
        <w:jc w:val="both"/>
        <w:rPr>
          <w:rFonts w:ascii="Arial Narrow" w:hAnsi="Arial Narrow" w:cs="Arial"/>
        </w:rPr>
      </w:pPr>
      <w:r w:rsidRPr="00176302">
        <w:rPr>
          <w:rFonts w:ascii="Arial Narrow" w:hAnsi="Arial Narrow" w:cs="Arial"/>
        </w:rPr>
        <w:t>La entidad contratante realizará el pago al contratista de la siguiente manera:</w:t>
      </w:r>
    </w:p>
    <w:p w14:paraId="41B09C90" w14:textId="3B30131C" w:rsidR="003D62DB" w:rsidRPr="00CD1935" w:rsidRDefault="00642245" w:rsidP="00642245">
      <w:pPr>
        <w:pStyle w:val="Sinespaciado"/>
        <w:jc w:val="both"/>
        <w:rPr>
          <w:rFonts w:ascii="Arial Narrow" w:hAnsi="Arial Narrow" w:cs="Arial"/>
        </w:rPr>
      </w:pPr>
      <w:r w:rsidRPr="00176302">
        <w:rPr>
          <w:rFonts w:ascii="Arial Narrow" w:hAnsi="Arial Narrow" w:cs="Arial"/>
        </w:rPr>
        <w:t>Un único pago, una vez se haya realizado la entrega</w:t>
      </w:r>
      <w:r w:rsidRPr="00642245">
        <w:rPr>
          <w:rFonts w:ascii="Arial Narrow" w:hAnsi="Arial Narrow" w:cs="Arial"/>
        </w:rPr>
        <w:t xml:space="preserve"> total de las lámparas y tomas de luz,</w:t>
      </w:r>
      <w:r>
        <w:rPr>
          <w:rFonts w:ascii="Arial Narrow" w:hAnsi="Arial Narrow" w:cs="Arial"/>
        </w:rPr>
        <w:t xml:space="preserve"> </w:t>
      </w:r>
      <w:r w:rsidRPr="00642245">
        <w:rPr>
          <w:rFonts w:ascii="Arial Narrow" w:hAnsi="Arial Narrow" w:cs="Arial"/>
        </w:rPr>
        <w:t>Previa presentación de la factura o cuenta de cobro,</w:t>
      </w:r>
      <w:r>
        <w:rPr>
          <w:rFonts w:ascii="Arial Narrow" w:hAnsi="Arial Narrow" w:cs="Arial"/>
        </w:rPr>
        <w:t xml:space="preserve"> c</w:t>
      </w:r>
      <w:r w:rsidRPr="00642245">
        <w:rPr>
          <w:rFonts w:ascii="Arial Narrow" w:hAnsi="Arial Narrow" w:cs="Arial"/>
        </w:rPr>
        <w:t>on la correspondiente acta de recibo a satisfacción suscrita por el supervisor del contrat</w:t>
      </w:r>
      <w:r>
        <w:rPr>
          <w:rFonts w:ascii="Arial Narrow" w:hAnsi="Arial Narrow" w:cs="Arial"/>
        </w:rPr>
        <w:t>o</w:t>
      </w:r>
      <w:r w:rsidR="00680C46" w:rsidRPr="0014551E">
        <w:rPr>
          <w:rFonts w:ascii="Arial Narrow" w:hAnsi="Arial Narrow" w:cs="Arial"/>
        </w:rPr>
        <w:t>, anexo de los entregables correspondientes y certificado de paz y salvo con los sistemas de salud, pensión y parafiscales si es del caso</w:t>
      </w:r>
      <w:r w:rsidR="00072C33" w:rsidRPr="0014551E">
        <w:rPr>
          <w:rFonts w:ascii="Arial Narrow" w:hAnsi="Arial Narrow" w:cs="Arial"/>
        </w:rPr>
        <w:t>.</w:t>
      </w:r>
      <w:bookmarkEnd w:id="1"/>
    </w:p>
    <w:p w14:paraId="2D0EA510" w14:textId="77777777" w:rsidR="0080266C" w:rsidRDefault="0080266C" w:rsidP="00036CED">
      <w:pPr>
        <w:pStyle w:val="Sinespaciado"/>
        <w:jc w:val="both"/>
        <w:rPr>
          <w:rFonts w:ascii="Arial Narrow" w:hAnsi="Arial Narrow" w:cs="Arial"/>
          <w:b/>
        </w:rPr>
      </w:pPr>
      <w:bookmarkStart w:id="2" w:name="_Hlk161135741"/>
    </w:p>
    <w:p w14:paraId="2EB29F12" w14:textId="0AA72D23" w:rsidR="00455DEA" w:rsidRPr="00700ED6" w:rsidRDefault="005275F5" w:rsidP="00E858E8">
      <w:pPr>
        <w:pStyle w:val="Sinespaciado"/>
        <w:jc w:val="both"/>
        <w:rPr>
          <w:rFonts w:ascii="Arial Narrow" w:hAnsi="Arial Narrow" w:cs="Arial"/>
        </w:rPr>
      </w:pPr>
      <w:r w:rsidRPr="003D62DB">
        <w:rPr>
          <w:rFonts w:ascii="Arial Narrow" w:hAnsi="Arial Narrow" w:cs="Arial"/>
          <w:b/>
        </w:rPr>
        <w:t>SUPERVISIÓN Y CONTROL DE EJECUCION DEL CONTRATO</w:t>
      </w:r>
      <w:r w:rsidRPr="003D62DB">
        <w:rPr>
          <w:rFonts w:ascii="Arial Narrow" w:hAnsi="Arial Narrow" w:cs="Arial"/>
        </w:rPr>
        <w:t>:</w:t>
      </w:r>
      <w:r w:rsidR="00FD309F" w:rsidRPr="003D62DB">
        <w:rPr>
          <w:rFonts w:ascii="Arial Narrow" w:hAnsi="Arial Narrow" w:cs="Arial"/>
        </w:rPr>
        <w:t xml:space="preserve"> </w:t>
      </w:r>
      <w:r w:rsidR="00403512" w:rsidRPr="00403512">
        <w:rPr>
          <w:rFonts w:ascii="Arial Narrow" w:hAnsi="Arial Narrow" w:cs="Arial"/>
        </w:rPr>
        <w:t xml:space="preserve">La supervisión del contrato resultante de este proceso estará a cargo de la </w:t>
      </w:r>
      <w:r w:rsidR="00403512" w:rsidRPr="00403512">
        <w:rPr>
          <w:rFonts w:ascii="Arial Narrow" w:hAnsi="Arial Narrow" w:cs="Arial"/>
          <w:b/>
          <w:bCs/>
        </w:rPr>
        <w:t>Secretaría de Salud y Bienestar Social</w:t>
      </w:r>
      <w:r w:rsidR="00403512" w:rsidRPr="00403512">
        <w:rPr>
          <w:rFonts w:ascii="Arial Narrow" w:hAnsi="Arial Narrow" w:cs="Arial"/>
        </w:rPr>
        <w:t>, la cual será responsable de verificar el cumplimiento de las obligaciones contractuales, la calidad de los bienes suministrados, y la correcta ejecución de todas las actividades contempladas en el objeto del contrato. La Secretaría realizará un seguimiento riguroso y continuo, asegurando que se cumplan los estándares establecidos y que el contratista entregue los informes y documentos requeridos en los plazos estipulados.</w:t>
      </w:r>
    </w:p>
    <w:p w14:paraId="6684AC6E" w14:textId="77777777" w:rsidR="00455DEA" w:rsidRDefault="00455DEA" w:rsidP="00E858E8">
      <w:pPr>
        <w:pStyle w:val="Sinespaciado"/>
        <w:jc w:val="both"/>
        <w:rPr>
          <w:rFonts w:ascii="Arial Narrow" w:hAnsi="Arial Narrow" w:cs="Arial"/>
          <w:b/>
          <w:i/>
        </w:rPr>
      </w:pPr>
    </w:p>
    <w:p w14:paraId="168CA0A5" w14:textId="77777777" w:rsidR="00455DEA" w:rsidRDefault="00455DEA" w:rsidP="00E858E8">
      <w:pPr>
        <w:pStyle w:val="Sinespaciado"/>
        <w:jc w:val="both"/>
        <w:rPr>
          <w:rFonts w:ascii="Arial Narrow" w:hAnsi="Arial Narrow" w:cs="Arial"/>
          <w:b/>
          <w:i/>
        </w:rPr>
      </w:pPr>
    </w:p>
    <w:p w14:paraId="106C870F" w14:textId="0AD7DED7" w:rsidR="00E16E40" w:rsidRDefault="003D62DB" w:rsidP="00E858E8">
      <w:pPr>
        <w:pStyle w:val="Sinespaciado"/>
        <w:jc w:val="both"/>
        <w:rPr>
          <w:rFonts w:ascii="Arial Narrow" w:hAnsi="Arial Narrow" w:cs="Arial"/>
          <w:i/>
        </w:rPr>
      </w:pPr>
      <w:r w:rsidRPr="003D62DB">
        <w:rPr>
          <w:rFonts w:ascii="Arial Narrow" w:hAnsi="Arial Narrow" w:cs="Arial"/>
          <w:b/>
          <w:i/>
        </w:rPr>
        <w:t xml:space="preserve">CRITERIOS PARA SELECCIONAR LA OFERTA </w:t>
      </w:r>
      <w:r w:rsidR="00D159D4" w:rsidRPr="003D62DB">
        <w:rPr>
          <w:rFonts w:ascii="Arial Narrow" w:hAnsi="Arial Narrow" w:cs="Arial"/>
          <w:b/>
          <w:i/>
        </w:rPr>
        <w:t>MÁS</w:t>
      </w:r>
      <w:r w:rsidRPr="003D62DB">
        <w:rPr>
          <w:rFonts w:ascii="Arial Narrow" w:hAnsi="Arial Narrow" w:cs="Arial"/>
          <w:b/>
          <w:i/>
        </w:rPr>
        <w:t xml:space="preserve"> FAVORABLE</w:t>
      </w:r>
      <w:r w:rsidRPr="003D62DB">
        <w:rPr>
          <w:rFonts w:ascii="Arial Narrow" w:hAnsi="Arial Narrow" w:cs="Arial"/>
          <w:i/>
        </w:rPr>
        <w:t xml:space="preserve"> </w:t>
      </w:r>
      <w:r w:rsidR="00E858E8" w:rsidRPr="00E858E8">
        <w:rPr>
          <w:rFonts w:ascii="Arial Narrow" w:hAnsi="Arial Narrow" w:cs="Arial"/>
          <w:i/>
        </w:rPr>
        <w:t xml:space="preserve">Por tratarse de una contratación por </w:t>
      </w:r>
      <w:r w:rsidR="00E858E8" w:rsidRPr="00E858E8">
        <w:rPr>
          <w:rFonts w:ascii="Arial Narrow" w:hAnsi="Arial Narrow" w:cs="Arial"/>
          <w:b/>
          <w:bCs/>
          <w:i/>
        </w:rPr>
        <w:t>mínima cuantía</w:t>
      </w:r>
      <w:r w:rsidR="00E858E8" w:rsidRPr="00E858E8">
        <w:rPr>
          <w:rFonts w:ascii="Arial Narrow" w:hAnsi="Arial Narrow" w:cs="Arial"/>
          <w:i/>
        </w:rPr>
        <w:t xml:space="preserve">, de conformidad con la normativa vigente, no se aplicará la definición de factores de escogencia ni la ponderación de las ofertas. En este proceso, la selección de la oferta más favorable se basará </w:t>
      </w:r>
    </w:p>
    <w:p w14:paraId="6531C15B" w14:textId="77777777" w:rsidR="00E16E40" w:rsidRDefault="00E16E40" w:rsidP="00E858E8">
      <w:pPr>
        <w:pStyle w:val="Sinespaciado"/>
        <w:jc w:val="both"/>
        <w:rPr>
          <w:rFonts w:ascii="Arial Narrow" w:hAnsi="Arial Narrow" w:cs="Arial"/>
          <w:i/>
        </w:rPr>
      </w:pPr>
    </w:p>
    <w:p w14:paraId="73FA72C3" w14:textId="2E85FC6E" w:rsidR="00E858E8" w:rsidRPr="00E858E8" w:rsidRDefault="00E858E8" w:rsidP="00E858E8">
      <w:pPr>
        <w:pStyle w:val="Sinespaciado"/>
        <w:jc w:val="both"/>
        <w:rPr>
          <w:rFonts w:ascii="Arial Narrow" w:hAnsi="Arial Narrow" w:cs="Arial"/>
          <w:i/>
        </w:rPr>
      </w:pPr>
      <w:r w:rsidRPr="00E858E8">
        <w:rPr>
          <w:rFonts w:ascii="Arial Narrow" w:hAnsi="Arial Narrow" w:cs="Arial"/>
          <w:i/>
        </w:rPr>
        <w:t>en la verificación y comprobación del cumplimiento de los requisitos jurídicos, financieros, técnicos y económicos establecidos en los documentos de la invitación pública.</w:t>
      </w:r>
    </w:p>
    <w:p w14:paraId="727FD3A4" w14:textId="77D6FD74" w:rsidR="00CD1935" w:rsidRPr="00F00C6A" w:rsidRDefault="00E858E8" w:rsidP="00F00C6A">
      <w:pPr>
        <w:pStyle w:val="Sinespaciado"/>
        <w:jc w:val="both"/>
        <w:rPr>
          <w:rFonts w:ascii="Arial Narrow" w:hAnsi="Arial Narrow" w:cs="Arial"/>
          <w:i/>
        </w:rPr>
      </w:pPr>
      <w:r w:rsidRPr="00E858E8">
        <w:rPr>
          <w:rFonts w:ascii="Arial Narrow" w:hAnsi="Arial Narrow" w:cs="Arial"/>
          <w:i/>
        </w:rPr>
        <w:t>La verificación del cumplimiento de la capacidad jurídica, financiera, técnica y de experiencia del proponente para la ejecución del objeto contractual no dará derecho a la asignación de puntaje, sino que servirá únicamente para determinar si la propuesta es hábil y cumple con las condiciones necesarias para ser evaluada y eventualmente adjudicada.</w:t>
      </w:r>
    </w:p>
    <w:p w14:paraId="3EA9F243" w14:textId="77777777" w:rsidR="00CD1935" w:rsidRDefault="00CD1935" w:rsidP="00BC3B52">
      <w:pPr>
        <w:spacing w:after="0" w:line="240" w:lineRule="auto"/>
        <w:jc w:val="both"/>
        <w:rPr>
          <w:rFonts w:ascii="Arial Narrow" w:hAnsi="Arial Narrow" w:cs="Arial"/>
          <w:b/>
          <w:i/>
        </w:rPr>
      </w:pPr>
    </w:p>
    <w:p w14:paraId="20A98624" w14:textId="2CE740B4" w:rsidR="00BC3B52" w:rsidRPr="003D62DB" w:rsidRDefault="00BC3B52" w:rsidP="00BC3B52">
      <w:pPr>
        <w:spacing w:after="0" w:line="240" w:lineRule="auto"/>
        <w:jc w:val="both"/>
        <w:rPr>
          <w:rFonts w:ascii="Arial Narrow" w:hAnsi="Arial Narrow" w:cs="Arial"/>
          <w:i/>
        </w:rPr>
      </w:pPr>
      <w:r w:rsidRPr="003D62DB">
        <w:rPr>
          <w:rFonts w:ascii="Arial Narrow" w:hAnsi="Arial Narrow" w:cs="Arial"/>
          <w:b/>
          <w:i/>
        </w:rPr>
        <w:t>GARANTIAS QUE SE EXIGIRAN EN EL CONTRATO</w:t>
      </w:r>
      <w:r w:rsidRPr="003D62DB">
        <w:rPr>
          <w:rFonts w:ascii="Arial Narrow" w:hAnsi="Arial Narrow" w:cs="Arial"/>
          <w:i/>
        </w:rPr>
        <w:t xml:space="preserve"> </w:t>
      </w:r>
    </w:p>
    <w:p w14:paraId="228BD3BE" w14:textId="77777777" w:rsidR="00BC3B52" w:rsidRDefault="00BC3B52" w:rsidP="00BC3B52">
      <w:pPr>
        <w:spacing w:after="0" w:line="240" w:lineRule="auto"/>
        <w:jc w:val="both"/>
        <w:rPr>
          <w:rFonts w:ascii="Arial Narrow" w:eastAsia="Calibri" w:hAnsi="Arial Narrow" w:cs="Arial"/>
          <w:bCs/>
          <w:iCs/>
          <w:lang w:eastAsia="es-ES"/>
        </w:rPr>
      </w:pPr>
      <w:r w:rsidRPr="00E858E8">
        <w:rPr>
          <w:rFonts w:ascii="Arial Narrow" w:eastAsia="Calibri" w:hAnsi="Arial Narrow" w:cs="Arial"/>
          <w:bCs/>
          <w:iCs/>
          <w:lang w:eastAsia="es-ES"/>
        </w:rPr>
        <w:t xml:space="preserve">De conformidad con lo establecido en el </w:t>
      </w:r>
      <w:r w:rsidRPr="00E858E8">
        <w:rPr>
          <w:rFonts w:ascii="Arial Narrow" w:eastAsia="Calibri" w:hAnsi="Arial Narrow" w:cs="Arial"/>
          <w:b/>
          <w:bCs/>
          <w:iCs/>
          <w:lang w:eastAsia="es-ES"/>
        </w:rPr>
        <w:t>Decreto 1082 de 2015</w:t>
      </w:r>
      <w:r w:rsidRPr="00E858E8">
        <w:rPr>
          <w:rFonts w:ascii="Arial Narrow" w:eastAsia="Calibri" w:hAnsi="Arial Narrow" w:cs="Arial"/>
          <w:bCs/>
          <w:iCs/>
          <w:lang w:eastAsia="es-ES"/>
        </w:rPr>
        <w:t xml:space="preserve">, en particular en su artículo 2.2.1.2.1.4.5, se establece que, si bien en la contratación directa no es obligatoria la exigencia de garantías, estas pueden ser requeridas cuando los estudios y documentos previos justifiquen su necesidad. En este contrato se exigirán las </w:t>
      </w:r>
      <w:r w:rsidRPr="00954085">
        <w:rPr>
          <w:rFonts w:ascii="Arial Narrow" w:eastAsia="Calibri" w:hAnsi="Arial Narrow" w:cs="Arial"/>
          <w:bCs/>
          <w:iCs/>
          <w:lang w:eastAsia="es-ES"/>
        </w:rPr>
        <w:t>siguientes garantías para asegurar el cumplimiento de las obligaciones contractuales:</w:t>
      </w:r>
    </w:p>
    <w:p w14:paraId="6946F07F" w14:textId="77777777" w:rsidR="00BC3B52" w:rsidRDefault="00BC3B52" w:rsidP="00BC3B52">
      <w:pPr>
        <w:spacing w:after="0" w:line="240" w:lineRule="auto"/>
        <w:jc w:val="both"/>
        <w:rPr>
          <w:rFonts w:ascii="Arial Narrow" w:eastAsia="Calibri" w:hAnsi="Arial Narrow" w:cs="Arial"/>
          <w:bCs/>
          <w:iCs/>
          <w:lang w:eastAsia="es-ES"/>
        </w:rPr>
      </w:pPr>
    </w:p>
    <w:p w14:paraId="4F516344" w14:textId="77777777" w:rsidR="00D50106" w:rsidRPr="00D50106" w:rsidRDefault="00D50106" w:rsidP="00D50106">
      <w:pPr>
        <w:spacing w:after="0" w:line="240" w:lineRule="auto"/>
        <w:jc w:val="both"/>
        <w:rPr>
          <w:rFonts w:ascii="Arial Narrow" w:eastAsia="Calibri" w:hAnsi="Arial Narrow" w:cs="Arial"/>
          <w:bCs/>
          <w:iCs/>
          <w:lang w:eastAsia="es-ES"/>
        </w:rPr>
      </w:pPr>
    </w:p>
    <w:p w14:paraId="0059F662" w14:textId="534CD2E1" w:rsidR="00D50106" w:rsidRDefault="00D50106" w:rsidP="00D50106">
      <w:pPr>
        <w:spacing w:after="0" w:line="240" w:lineRule="auto"/>
        <w:jc w:val="both"/>
        <w:rPr>
          <w:rFonts w:ascii="Arial Narrow" w:eastAsia="Calibri" w:hAnsi="Arial Narrow" w:cs="Arial"/>
          <w:bCs/>
          <w:iCs/>
          <w:lang w:eastAsia="es-ES"/>
        </w:rPr>
      </w:pPr>
      <w:r w:rsidRPr="00D50106">
        <w:rPr>
          <w:rFonts w:ascii="Arial Narrow" w:eastAsia="Calibri" w:hAnsi="Arial Narrow" w:cs="Arial"/>
          <w:bCs/>
          <w:iCs/>
          <w:lang w:eastAsia="es-ES"/>
        </w:rPr>
        <w:t xml:space="preserve">Para la etapa contractual el contratista deberá presentar la siguiente: </w:t>
      </w:r>
    </w:p>
    <w:p w14:paraId="4542F654" w14:textId="34F0C045" w:rsidR="00963159" w:rsidRDefault="00963159" w:rsidP="00D50106">
      <w:pPr>
        <w:spacing w:after="0" w:line="240" w:lineRule="auto"/>
        <w:jc w:val="both"/>
        <w:rPr>
          <w:rFonts w:ascii="Arial Narrow" w:eastAsia="Calibri" w:hAnsi="Arial Narrow" w:cs="Arial"/>
          <w:bCs/>
          <w:iCs/>
          <w:lang w:eastAsia="es-ES"/>
        </w:rPr>
      </w:pPr>
    </w:p>
    <w:p w14:paraId="130CE30C" w14:textId="77777777" w:rsidR="00963159" w:rsidRDefault="00963159" w:rsidP="00D50106">
      <w:pPr>
        <w:spacing w:after="0" w:line="240" w:lineRule="auto"/>
        <w:jc w:val="both"/>
        <w:rPr>
          <w:rFonts w:ascii="Arial Narrow" w:eastAsia="Calibri" w:hAnsi="Arial Narrow" w:cs="Arial"/>
          <w:bCs/>
          <w:iCs/>
          <w:lang w:eastAsia="es-ES"/>
        </w:rPr>
      </w:pPr>
      <w:bookmarkStart w:id="3" w:name="_GoBack"/>
      <w:bookmarkEnd w:id="3"/>
    </w:p>
    <w:p w14:paraId="7A226463" w14:textId="14722AD8" w:rsidR="00700ED6" w:rsidRDefault="00700ED6" w:rsidP="00D50106">
      <w:pPr>
        <w:spacing w:after="0" w:line="240" w:lineRule="auto"/>
        <w:jc w:val="both"/>
        <w:rPr>
          <w:rFonts w:ascii="Arial Narrow" w:eastAsia="Calibri" w:hAnsi="Arial Narrow" w:cs="Arial"/>
          <w:bCs/>
          <w:iCs/>
          <w:lang w:eastAsia="es-ES"/>
        </w:rPr>
      </w:pPr>
    </w:p>
    <w:p w14:paraId="7AE26420" w14:textId="5A2820A6" w:rsidR="00700ED6" w:rsidRDefault="00700ED6" w:rsidP="00D50106">
      <w:pPr>
        <w:spacing w:after="0" w:line="240" w:lineRule="auto"/>
        <w:jc w:val="both"/>
        <w:rPr>
          <w:rFonts w:ascii="Arial Narrow" w:eastAsia="Calibri" w:hAnsi="Arial Narrow" w:cs="Arial"/>
          <w:bCs/>
          <w:iCs/>
          <w:lang w:eastAsia="es-ES"/>
        </w:rPr>
      </w:pPr>
    </w:p>
    <w:p w14:paraId="5079786A" w14:textId="5F0D5ADD" w:rsidR="00700ED6" w:rsidRDefault="00700ED6" w:rsidP="00D50106">
      <w:pPr>
        <w:spacing w:after="0" w:line="240" w:lineRule="auto"/>
        <w:jc w:val="both"/>
        <w:rPr>
          <w:rFonts w:ascii="Arial Narrow" w:eastAsia="Calibri" w:hAnsi="Arial Narrow" w:cs="Arial"/>
          <w:bCs/>
          <w:iCs/>
          <w:lang w:eastAsia="es-ES"/>
        </w:rPr>
      </w:pPr>
    </w:p>
    <w:p w14:paraId="1E63C0C1" w14:textId="73E6783D" w:rsidR="00700ED6" w:rsidRDefault="00700ED6" w:rsidP="00D50106">
      <w:pPr>
        <w:spacing w:after="0" w:line="240" w:lineRule="auto"/>
        <w:jc w:val="both"/>
        <w:rPr>
          <w:rFonts w:ascii="Arial Narrow" w:eastAsia="Calibri" w:hAnsi="Arial Narrow" w:cs="Arial"/>
          <w:bCs/>
          <w:iCs/>
          <w:lang w:eastAsia="es-ES"/>
        </w:rPr>
      </w:pPr>
    </w:p>
    <w:p w14:paraId="6B9FAAFA" w14:textId="676F2B89" w:rsidR="00700ED6" w:rsidRDefault="00700ED6" w:rsidP="00D50106">
      <w:pPr>
        <w:spacing w:after="0" w:line="240" w:lineRule="auto"/>
        <w:jc w:val="both"/>
        <w:rPr>
          <w:rFonts w:ascii="Arial Narrow" w:eastAsia="Calibri" w:hAnsi="Arial Narrow" w:cs="Arial"/>
          <w:bCs/>
          <w:iCs/>
          <w:lang w:eastAsia="es-ES"/>
        </w:rPr>
      </w:pPr>
    </w:p>
    <w:p w14:paraId="2EE60435" w14:textId="493C2C23" w:rsidR="00700ED6" w:rsidRDefault="00700ED6" w:rsidP="00D50106">
      <w:pPr>
        <w:spacing w:after="0" w:line="240" w:lineRule="auto"/>
        <w:jc w:val="both"/>
        <w:rPr>
          <w:rFonts w:ascii="Arial Narrow" w:eastAsia="Calibri" w:hAnsi="Arial Narrow" w:cs="Arial"/>
          <w:bCs/>
          <w:iCs/>
          <w:lang w:eastAsia="es-ES"/>
        </w:rPr>
      </w:pPr>
    </w:p>
    <w:p w14:paraId="24760E1D" w14:textId="77777777" w:rsidR="00700ED6" w:rsidRPr="00D50106" w:rsidRDefault="00700ED6" w:rsidP="00D50106">
      <w:pPr>
        <w:spacing w:after="0" w:line="240" w:lineRule="auto"/>
        <w:jc w:val="both"/>
        <w:rPr>
          <w:rFonts w:ascii="Arial Narrow" w:eastAsia="Calibri" w:hAnsi="Arial Narrow" w:cs="Arial"/>
          <w:bCs/>
          <w:iCs/>
          <w:lang w:eastAsia="es-ES"/>
        </w:rPr>
      </w:pPr>
    </w:p>
    <w:p w14:paraId="164DB671" w14:textId="77777777" w:rsidR="00D50106" w:rsidRPr="00D50106" w:rsidRDefault="00D50106" w:rsidP="00D50106">
      <w:pPr>
        <w:spacing w:after="0" w:line="240" w:lineRule="auto"/>
        <w:jc w:val="both"/>
        <w:rPr>
          <w:rFonts w:ascii="Arial Narrow" w:eastAsia="Calibri" w:hAnsi="Arial Narrow" w:cs="Arial"/>
          <w:bCs/>
          <w:iCs/>
          <w:lang w:eastAsia="es-ES"/>
        </w:rPr>
      </w:pPr>
    </w:p>
    <w:tbl>
      <w:tblPr>
        <w:tblStyle w:val="Tablaconcuadrcula"/>
        <w:tblW w:w="9394" w:type="dxa"/>
        <w:tblLayout w:type="fixed"/>
        <w:tblLook w:val="04A0" w:firstRow="1" w:lastRow="0" w:firstColumn="1" w:lastColumn="0" w:noHBand="0" w:noVBand="1"/>
      </w:tblPr>
      <w:tblGrid>
        <w:gridCol w:w="1011"/>
        <w:gridCol w:w="8383"/>
      </w:tblGrid>
      <w:tr w:rsidR="00D50106" w:rsidRPr="00700ED6" w14:paraId="074A3B79" w14:textId="77777777" w:rsidTr="00700ED6">
        <w:trPr>
          <w:tblHeader/>
        </w:trPr>
        <w:tc>
          <w:tcPr>
            <w:tcW w:w="9394" w:type="dxa"/>
            <w:gridSpan w:val="2"/>
          </w:tcPr>
          <w:p w14:paraId="3E5CC04E" w14:textId="77777777" w:rsidR="00D50106" w:rsidRPr="00700ED6" w:rsidRDefault="00D50106" w:rsidP="00D50106">
            <w:pPr>
              <w:jc w:val="both"/>
              <w:rPr>
                <w:rFonts w:ascii="Arial Narrow" w:eastAsia="Calibri" w:hAnsi="Arial Narrow" w:cs="Arial"/>
                <w:b/>
                <w:bCs/>
                <w:iCs/>
                <w:lang w:val="es-CO" w:eastAsia="es-ES"/>
              </w:rPr>
            </w:pPr>
            <w:r w:rsidRPr="00700ED6">
              <w:rPr>
                <w:rFonts w:ascii="Arial Narrow" w:eastAsia="Calibri" w:hAnsi="Arial Narrow" w:cs="Arial"/>
                <w:bCs/>
                <w:iCs/>
                <w:lang w:val="es-CO" w:eastAsia="es-ES"/>
              </w:rPr>
              <w:t xml:space="preserve">Señale con una “X” los amparos a exigir: </w:t>
            </w:r>
          </w:p>
        </w:tc>
      </w:tr>
      <w:tr w:rsidR="00D50106" w:rsidRPr="00700ED6" w14:paraId="37FBF529" w14:textId="77777777" w:rsidTr="00376B72">
        <w:tc>
          <w:tcPr>
            <w:tcW w:w="1011" w:type="dxa"/>
            <w:vAlign w:val="center"/>
          </w:tcPr>
          <w:p w14:paraId="45D8536B" w14:textId="77777777" w:rsidR="00D50106" w:rsidRPr="00700ED6" w:rsidRDefault="00D50106" w:rsidP="00D50106">
            <w:pPr>
              <w:jc w:val="both"/>
              <w:rPr>
                <w:rFonts w:ascii="Arial Narrow" w:eastAsia="Calibri" w:hAnsi="Arial Narrow" w:cs="Arial"/>
                <w:b/>
                <w:bCs/>
                <w:iCs/>
                <w:lang w:eastAsia="es-ES"/>
              </w:rPr>
            </w:pPr>
            <w:r w:rsidRPr="00700ED6">
              <w:rPr>
                <w:rFonts w:ascii="Arial Narrow" w:eastAsia="Calibri" w:hAnsi="Arial Narrow" w:cs="Arial"/>
                <w:b/>
                <w:bCs/>
                <w:iCs/>
                <w:lang w:eastAsia="es-ES"/>
              </w:rPr>
              <w:t>X</w:t>
            </w:r>
          </w:p>
        </w:tc>
        <w:tc>
          <w:tcPr>
            <w:tcW w:w="8383" w:type="dxa"/>
            <w:vAlign w:val="center"/>
          </w:tcPr>
          <w:p w14:paraId="17050E22" w14:textId="77777777" w:rsidR="00D50106" w:rsidRPr="00700ED6" w:rsidRDefault="00D50106" w:rsidP="00D50106">
            <w:pPr>
              <w:jc w:val="both"/>
              <w:rPr>
                <w:rFonts w:ascii="Arial Narrow" w:eastAsia="Calibri" w:hAnsi="Arial Narrow" w:cs="Arial"/>
                <w:bCs/>
                <w:iCs/>
                <w:lang w:val="es-CO" w:eastAsia="es-ES"/>
              </w:rPr>
            </w:pPr>
            <w:r w:rsidRPr="00700ED6">
              <w:rPr>
                <w:rFonts w:ascii="Arial Narrow" w:eastAsia="Calibri" w:hAnsi="Arial Narrow" w:cs="Arial"/>
                <w:b/>
                <w:bCs/>
                <w:iCs/>
                <w:lang w:val="es-CO" w:eastAsia="es-ES"/>
              </w:rPr>
              <w:t xml:space="preserve">Cumplimiento: </w:t>
            </w:r>
            <w:r w:rsidRPr="00700ED6">
              <w:rPr>
                <w:rFonts w:ascii="Arial Narrow" w:eastAsia="Calibri" w:hAnsi="Arial Narrow" w:cs="Arial"/>
                <w:bCs/>
                <w:iCs/>
                <w:lang w:val="es-CO" w:eastAsia="es-ES"/>
              </w:rPr>
              <w:t>por el (</w:t>
            </w:r>
            <w:sdt>
              <w:sdtPr>
                <w:rPr>
                  <w:rFonts w:ascii="Arial Narrow" w:eastAsia="Calibri" w:hAnsi="Arial Narrow" w:cs="Arial"/>
                  <w:bCs/>
                  <w:iCs/>
                  <w:lang w:eastAsia="es-ES"/>
                </w:rPr>
                <w:id w:val="-933351165"/>
                <w:placeholder>
                  <w:docPart w:val="F9B7CF81710A4C559C591EABED3B755E"/>
                </w:placeholder>
              </w:sdtPr>
              <w:sdtContent>
                <w:r w:rsidRPr="00700ED6">
                  <w:rPr>
                    <w:rFonts w:ascii="Arial Narrow" w:eastAsia="Calibri" w:hAnsi="Arial Narrow" w:cs="Arial"/>
                    <w:bCs/>
                    <w:iCs/>
                    <w:lang w:val="es-CO" w:eastAsia="es-ES"/>
                  </w:rPr>
                  <w:t>20</w:t>
                </w:r>
              </w:sdtContent>
            </w:sdt>
            <w:r w:rsidRPr="00700ED6">
              <w:rPr>
                <w:rFonts w:ascii="Arial Narrow" w:eastAsia="Calibri" w:hAnsi="Arial Narrow" w:cs="Arial"/>
                <w:bCs/>
                <w:iCs/>
                <w:lang w:val="es-CO" w:eastAsia="es-ES"/>
              </w:rPr>
              <w:t xml:space="preserve">%) del valor total del contrato, vigente por el plazo del contrato y cuatro (4) meses más. </w:t>
            </w:r>
          </w:p>
        </w:tc>
      </w:tr>
      <w:tr w:rsidR="00D50106" w:rsidRPr="00700ED6" w14:paraId="1B2B190F" w14:textId="77777777" w:rsidTr="00376B72">
        <w:tc>
          <w:tcPr>
            <w:tcW w:w="1011" w:type="dxa"/>
            <w:vAlign w:val="center"/>
          </w:tcPr>
          <w:p w14:paraId="57F8F252" w14:textId="77777777" w:rsidR="00D50106" w:rsidRPr="00700ED6" w:rsidRDefault="00D50106" w:rsidP="00D50106">
            <w:pPr>
              <w:jc w:val="both"/>
              <w:rPr>
                <w:rFonts w:ascii="Arial Narrow" w:eastAsia="Calibri" w:hAnsi="Arial Narrow" w:cs="Arial"/>
                <w:b/>
                <w:bCs/>
                <w:iCs/>
                <w:lang w:eastAsia="es-ES"/>
              </w:rPr>
            </w:pPr>
            <w:r w:rsidRPr="00700ED6">
              <w:rPr>
                <w:rFonts w:ascii="Arial Narrow" w:eastAsia="Calibri" w:hAnsi="Arial Narrow" w:cs="Arial"/>
                <w:b/>
                <w:bCs/>
                <w:iCs/>
                <w:lang w:eastAsia="es-ES"/>
              </w:rPr>
              <w:t>X</w:t>
            </w:r>
          </w:p>
        </w:tc>
        <w:tc>
          <w:tcPr>
            <w:tcW w:w="8383" w:type="dxa"/>
            <w:vAlign w:val="center"/>
          </w:tcPr>
          <w:p w14:paraId="0475181F" w14:textId="77777777" w:rsidR="00D50106" w:rsidRPr="00700ED6" w:rsidRDefault="00D50106" w:rsidP="00D50106">
            <w:pPr>
              <w:jc w:val="both"/>
              <w:rPr>
                <w:rFonts w:ascii="Arial Narrow" w:eastAsia="Calibri" w:hAnsi="Arial Narrow" w:cs="Arial"/>
                <w:b/>
                <w:bCs/>
                <w:iCs/>
                <w:lang w:val="es-CO" w:eastAsia="es-ES"/>
              </w:rPr>
            </w:pPr>
            <w:r w:rsidRPr="00700ED6">
              <w:rPr>
                <w:rFonts w:ascii="Arial Narrow" w:eastAsia="Calibri" w:hAnsi="Arial Narrow" w:cs="Arial"/>
                <w:b/>
                <w:bCs/>
                <w:iCs/>
                <w:lang w:val="es-CO" w:eastAsia="es-ES"/>
              </w:rPr>
              <w:t xml:space="preserve">Pago de salarios, prestaciones sociales legales e indemnizaciones laborales: </w:t>
            </w:r>
            <w:r w:rsidRPr="00700ED6">
              <w:rPr>
                <w:rFonts w:ascii="Arial Narrow" w:eastAsia="Calibri" w:hAnsi="Arial Narrow" w:cs="Arial"/>
                <w:bCs/>
                <w:iCs/>
                <w:lang w:val="es-CO" w:eastAsia="es-ES"/>
              </w:rPr>
              <w:t>por el (</w:t>
            </w:r>
            <w:sdt>
              <w:sdtPr>
                <w:rPr>
                  <w:rFonts w:ascii="Arial Narrow" w:eastAsia="Calibri" w:hAnsi="Arial Narrow" w:cs="Arial"/>
                  <w:bCs/>
                  <w:iCs/>
                  <w:lang w:eastAsia="es-ES"/>
                </w:rPr>
                <w:id w:val="-1194079206"/>
                <w:placeholder>
                  <w:docPart w:val="571688437B364211ADEF0DE108FE568E"/>
                </w:placeholder>
              </w:sdtPr>
              <w:sdtContent>
                <w:r w:rsidRPr="00700ED6">
                  <w:rPr>
                    <w:rFonts w:ascii="Arial Narrow" w:eastAsia="Calibri" w:hAnsi="Arial Narrow" w:cs="Arial"/>
                    <w:bCs/>
                    <w:iCs/>
                    <w:lang w:val="es-CO" w:eastAsia="es-ES"/>
                  </w:rPr>
                  <w:t>20</w:t>
                </w:r>
              </w:sdtContent>
            </w:sdt>
            <w:r w:rsidRPr="00700ED6">
              <w:rPr>
                <w:rFonts w:ascii="Arial Narrow" w:eastAsia="Calibri" w:hAnsi="Arial Narrow" w:cs="Arial"/>
                <w:bCs/>
                <w:iCs/>
                <w:lang w:val="es-CO" w:eastAsia="es-ES"/>
              </w:rPr>
              <w:t xml:space="preserve"> %) del valor del contrato, vigente por el plazo de ejecución del contrato y tres (3) años más</w:t>
            </w:r>
          </w:p>
        </w:tc>
      </w:tr>
      <w:tr w:rsidR="00D50106" w:rsidRPr="00700ED6" w14:paraId="18F5FDCD" w14:textId="77777777" w:rsidTr="00376B72">
        <w:tc>
          <w:tcPr>
            <w:tcW w:w="1011" w:type="dxa"/>
            <w:vAlign w:val="center"/>
          </w:tcPr>
          <w:p w14:paraId="5F6D05FA" w14:textId="77777777" w:rsidR="00D50106" w:rsidRPr="00700ED6" w:rsidRDefault="00D50106" w:rsidP="00D50106">
            <w:pPr>
              <w:jc w:val="both"/>
              <w:rPr>
                <w:rFonts w:ascii="Arial Narrow" w:eastAsia="Calibri" w:hAnsi="Arial Narrow" w:cs="Arial"/>
                <w:b/>
                <w:bCs/>
                <w:iCs/>
                <w:lang w:eastAsia="es-ES"/>
              </w:rPr>
            </w:pPr>
            <w:r w:rsidRPr="00700ED6">
              <w:rPr>
                <w:rFonts w:ascii="Arial Narrow" w:eastAsia="Calibri" w:hAnsi="Arial Narrow" w:cs="Arial"/>
                <w:b/>
                <w:bCs/>
                <w:iCs/>
                <w:lang w:eastAsia="es-ES"/>
              </w:rPr>
              <w:t>X</w:t>
            </w:r>
          </w:p>
        </w:tc>
        <w:tc>
          <w:tcPr>
            <w:tcW w:w="8383" w:type="dxa"/>
            <w:vAlign w:val="center"/>
          </w:tcPr>
          <w:p w14:paraId="748B2421" w14:textId="77777777" w:rsidR="00D50106" w:rsidRPr="00700ED6" w:rsidRDefault="00D50106" w:rsidP="00D50106">
            <w:pPr>
              <w:jc w:val="both"/>
              <w:rPr>
                <w:rFonts w:ascii="Arial Narrow" w:eastAsia="Calibri" w:hAnsi="Arial Narrow" w:cs="Arial"/>
                <w:b/>
                <w:bCs/>
                <w:iCs/>
                <w:lang w:val="es-CO" w:eastAsia="es-ES"/>
              </w:rPr>
            </w:pPr>
            <w:r w:rsidRPr="00700ED6">
              <w:rPr>
                <w:rFonts w:ascii="Arial Narrow" w:eastAsia="Calibri" w:hAnsi="Arial Narrow" w:cs="Arial"/>
                <w:b/>
                <w:bCs/>
                <w:iCs/>
                <w:lang w:val="es-CO" w:eastAsia="es-ES"/>
              </w:rPr>
              <w:t xml:space="preserve">Calidad del servicio: </w:t>
            </w:r>
            <w:r w:rsidRPr="00700ED6">
              <w:rPr>
                <w:rFonts w:ascii="Arial Narrow" w:eastAsia="Calibri" w:hAnsi="Arial Narrow" w:cs="Arial"/>
                <w:bCs/>
                <w:iCs/>
                <w:lang w:val="es-CO" w:eastAsia="es-ES"/>
              </w:rPr>
              <w:t>por el (</w:t>
            </w:r>
            <w:sdt>
              <w:sdtPr>
                <w:rPr>
                  <w:rFonts w:ascii="Arial Narrow" w:eastAsia="Calibri" w:hAnsi="Arial Narrow" w:cs="Arial"/>
                  <w:bCs/>
                  <w:iCs/>
                  <w:lang w:eastAsia="es-ES"/>
                </w:rPr>
                <w:id w:val="-915390603"/>
                <w:placeholder>
                  <w:docPart w:val="E3F3D97BCFF2434B9208D7FD9947B17C"/>
                </w:placeholder>
              </w:sdtPr>
              <w:sdtContent>
                <w:r w:rsidRPr="00700ED6">
                  <w:rPr>
                    <w:rFonts w:ascii="Arial Narrow" w:eastAsia="Calibri" w:hAnsi="Arial Narrow" w:cs="Arial"/>
                    <w:bCs/>
                    <w:iCs/>
                    <w:lang w:val="es-CO" w:eastAsia="es-ES"/>
                  </w:rPr>
                  <w:t>20</w:t>
                </w:r>
              </w:sdtContent>
            </w:sdt>
            <w:r w:rsidRPr="00700ED6">
              <w:rPr>
                <w:rFonts w:ascii="Arial Narrow" w:eastAsia="Calibri" w:hAnsi="Arial Narrow" w:cs="Arial"/>
                <w:bCs/>
                <w:iCs/>
                <w:lang w:val="es-CO" w:eastAsia="es-ES"/>
              </w:rPr>
              <w:t xml:space="preserve"> %) del valor del contrato vigente por el plazo de ejecución del contrato y </w:t>
            </w:r>
            <w:sdt>
              <w:sdtPr>
                <w:rPr>
                  <w:rFonts w:ascii="Arial Narrow" w:eastAsia="Calibri" w:hAnsi="Arial Narrow" w:cs="Arial"/>
                  <w:bCs/>
                  <w:iCs/>
                  <w:lang w:eastAsia="es-ES"/>
                </w:rPr>
                <w:id w:val="1671451547"/>
                <w:placeholder>
                  <w:docPart w:val="38D43D4F651E4C9D84F410CA234EDA10"/>
                </w:placeholder>
              </w:sdtPr>
              <w:sdtContent>
                <w:r w:rsidRPr="00700ED6">
                  <w:rPr>
                    <w:rFonts w:ascii="Arial Narrow" w:eastAsia="Calibri" w:hAnsi="Arial Narrow" w:cs="Arial"/>
                    <w:bCs/>
                    <w:iCs/>
                    <w:lang w:val="es-CO" w:eastAsia="es-ES"/>
                  </w:rPr>
                  <w:t>cuatro 4</w:t>
                </w:r>
              </w:sdtContent>
            </w:sdt>
            <w:r w:rsidRPr="00700ED6">
              <w:rPr>
                <w:rFonts w:ascii="Arial Narrow" w:eastAsia="Calibri" w:hAnsi="Arial Narrow" w:cs="Arial"/>
                <w:bCs/>
                <w:iCs/>
                <w:lang w:val="es-CO" w:eastAsia="es-ES"/>
              </w:rPr>
              <w:t xml:space="preserve"> meses más. </w:t>
            </w:r>
          </w:p>
        </w:tc>
      </w:tr>
      <w:tr w:rsidR="00D50106" w:rsidRPr="00700ED6" w14:paraId="320BF254" w14:textId="77777777" w:rsidTr="00376B72">
        <w:tc>
          <w:tcPr>
            <w:tcW w:w="1011" w:type="dxa"/>
            <w:vAlign w:val="center"/>
          </w:tcPr>
          <w:p w14:paraId="1AC53C58" w14:textId="0F5C48D3" w:rsidR="00D50106" w:rsidRPr="00700ED6" w:rsidRDefault="00D50106" w:rsidP="00D50106">
            <w:pPr>
              <w:jc w:val="both"/>
              <w:rPr>
                <w:rFonts w:ascii="Arial Narrow" w:eastAsia="Calibri" w:hAnsi="Arial Narrow" w:cs="Arial"/>
                <w:b/>
                <w:bCs/>
                <w:iCs/>
                <w:lang w:eastAsia="es-ES"/>
              </w:rPr>
            </w:pPr>
            <w:r w:rsidRPr="00700ED6">
              <w:rPr>
                <w:rFonts w:ascii="Arial Narrow" w:eastAsia="Calibri" w:hAnsi="Arial Narrow" w:cs="Arial"/>
                <w:b/>
                <w:bCs/>
                <w:iCs/>
                <w:lang w:eastAsia="es-ES"/>
              </w:rPr>
              <w:t>X</w:t>
            </w:r>
          </w:p>
        </w:tc>
        <w:tc>
          <w:tcPr>
            <w:tcW w:w="8383" w:type="dxa"/>
            <w:vAlign w:val="center"/>
          </w:tcPr>
          <w:p w14:paraId="1BA8B3F1" w14:textId="562702F1" w:rsidR="00D50106" w:rsidRPr="00700ED6" w:rsidRDefault="00D50106" w:rsidP="00D50106">
            <w:pPr>
              <w:jc w:val="both"/>
              <w:rPr>
                <w:rFonts w:ascii="Arial Narrow" w:eastAsia="Calibri" w:hAnsi="Arial Narrow" w:cs="Arial"/>
                <w:bCs/>
                <w:iCs/>
                <w:lang w:val="es-CO" w:eastAsia="es-ES"/>
              </w:rPr>
            </w:pPr>
            <w:r w:rsidRPr="00700ED6">
              <w:rPr>
                <w:rFonts w:ascii="Arial Narrow" w:eastAsia="Calibri" w:hAnsi="Arial Narrow" w:cs="Arial"/>
                <w:b/>
                <w:bCs/>
                <w:iCs/>
                <w:lang w:val="es-CO" w:eastAsia="es-ES"/>
              </w:rPr>
              <w:t xml:space="preserve">Calidad y correcto funcionamiento de los bienes </w:t>
            </w:r>
            <w:proofErr w:type="gramStart"/>
            <w:r w:rsidRPr="00700ED6">
              <w:rPr>
                <w:rFonts w:ascii="Arial Narrow" w:eastAsia="Calibri" w:hAnsi="Arial Narrow" w:cs="Arial"/>
                <w:b/>
                <w:bCs/>
                <w:iCs/>
                <w:lang w:val="es-CO" w:eastAsia="es-ES"/>
              </w:rPr>
              <w:t>suministrados</w:t>
            </w:r>
            <w:r w:rsidR="00700ED6" w:rsidRPr="00700ED6">
              <w:rPr>
                <w:rFonts w:ascii="Arial Narrow" w:eastAsia="Calibri" w:hAnsi="Arial Narrow" w:cs="Arial"/>
                <w:b/>
                <w:bCs/>
                <w:iCs/>
                <w:lang w:val="es-CO" w:eastAsia="es-ES"/>
              </w:rPr>
              <w:t xml:space="preserve"> </w:t>
            </w:r>
            <w:r w:rsidR="00700ED6" w:rsidRPr="00700ED6">
              <w:rPr>
                <w:rFonts w:ascii="Arial Narrow" w:eastAsia="Calibri" w:hAnsi="Arial Narrow" w:cs="Arial"/>
                <w:bCs/>
                <w:iCs/>
                <w:lang w:val="es-CO" w:eastAsia="es-ES"/>
              </w:rPr>
              <w:t xml:space="preserve"> </w:t>
            </w:r>
            <w:r w:rsidR="00700ED6" w:rsidRPr="00700ED6">
              <w:rPr>
                <w:rFonts w:cs="Calibri"/>
                <w:b/>
                <w:color w:val="000000" w:themeColor="text1"/>
                <w:lang w:val="es-CO"/>
              </w:rPr>
              <w:t>:</w:t>
            </w:r>
            <w:proofErr w:type="gramEnd"/>
            <w:r w:rsidR="00700ED6" w:rsidRPr="00700ED6">
              <w:rPr>
                <w:rFonts w:cs="Calibri"/>
                <w:b/>
                <w:color w:val="EE0000"/>
                <w:lang w:val="es-CO"/>
              </w:rPr>
              <w:t xml:space="preserve"> </w:t>
            </w:r>
            <w:r w:rsidR="00700ED6" w:rsidRPr="00700ED6">
              <w:rPr>
                <w:rFonts w:cs="Calibri"/>
                <w:bCs/>
                <w:color w:val="000000" w:themeColor="text1"/>
                <w:lang w:val="es-CO"/>
              </w:rPr>
              <w:t>Tiene por objeto cubrir a la entidad por los perjuicios imputables al contratista garantizado por los siguientes hechos:</w:t>
            </w:r>
            <w:r w:rsidR="00700ED6" w:rsidRPr="00700ED6">
              <w:rPr>
                <w:bCs/>
                <w:color w:val="000000" w:themeColor="text1"/>
                <w:lang w:val="es-CO"/>
              </w:rPr>
              <w:t xml:space="preserve"> La mala calidad o las deficiencias técnicas de los bienes o equipos suministrados por el contratista, de acuerdo con las especificaciones técnicas establecidas en el contrato. El incumplimiento de los parámetros o normas técnicas establecidas para el respectivo bien o equipo.</w:t>
            </w:r>
            <w:r w:rsidR="00700ED6" w:rsidRPr="00700ED6">
              <w:rPr>
                <w:rFonts w:cs="Calibri"/>
                <w:bCs/>
                <w:lang w:val="es-CO"/>
              </w:rPr>
              <w:t xml:space="preserve"> </w:t>
            </w:r>
            <w:r w:rsidR="00700ED6" w:rsidRPr="00700ED6">
              <w:rPr>
                <w:bCs/>
                <w:color w:val="000000" w:themeColor="text1"/>
                <w:lang w:val="es-CO"/>
              </w:rPr>
              <w:t>Y tendrá una duración igual a la vigencia del contrato más tres (3) meses adicionales a su terminación, el valor de la garantía será equivalente al 20% del presupuesto oficial del contrato.</w:t>
            </w:r>
          </w:p>
        </w:tc>
      </w:tr>
      <w:tr w:rsidR="00700ED6" w:rsidRPr="00700ED6" w14:paraId="53A4E8EB" w14:textId="77777777" w:rsidTr="00376B72">
        <w:tc>
          <w:tcPr>
            <w:tcW w:w="1011" w:type="dxa"/>
            <w:vAlign w:val="center"/>
          </w:tcPr>
          <w:p w14:paraId="398E91AC" w14:textId="788873F5" w:rsidR="00700ED6" w:rsidRPr="00700ED6" w:rsidRDefault="00700ED6" w:rsidP="00D50106">
            <w:pPr>
              <w:jc w:val="both"/>
              <w:rPr>
                <w:rFonts w:ascii="Arial Narrow" w:eastAsia="Calibri" w:hAnsi="Arial Narrow" w:cs="Arial"/>
                <w:b/>
                <w:bCs/>
                <w:iCs/>
                <w:lang w:eastAsia="es-ES"/>
              </w:rPr>
            </w:pPr>
            <w:r w:rsidRPr="00700ED6">
              <w:rPr>
                <w:rFonts w:ascii="Arial Narrow" w:eastAsia="Calibri" w:hAnsi="Arial Narrow" w:cs="Arial"/>
                <w:b/>
                <w:bCs/>
                <w:iCs/>
                <w:lang w:eastAsia="es-ES"/>
              </w:rPr>
              <w:t>X</w:t>
            </w:r>
          </w:p>
        </w:tc>
        <w:tc>
          <w:tcPr>
            <w:tcW w:w="8383" w:type="dxa"/>
            <w:vAlign w:val="center"/>
          </w:tcPr>
          <w:p w14:paraId="25D5701F" w14:textId="77777777" w:rsidR="00700ED6" w:rsidRPr="00700ED6" w:rsidRDefault="00700ED6" w:rsidP="00700ED6">
            <w:pPr>
              <w:jc w:val="both"/>
              <w:rPr>
                <w:rFonts w:ascii="Arial Narrow" w:eastAsia="Calibri" w:hAnsi="Arial Narrow" w:cs="Arial"/>
                <w:bCs/>
                <w:iCs/>
                <w:lang w:val="es-CO" w:eastAsia="es-ES"/>
              </w:rPr>
            </w:pPr>
            <w:r w:rsidRPr="00700ED6">
              <w:rPr>
                <w:rFonts w:ascii="Arial Narrow" w:eastAsia="Calibri" w:hAnsi="Arial Narrow" w:cs="Arial"/>
                <w:b/>
                <w:bCs/>
                <w:iCs/>
                <w:lang w:val="es-CO" w:eastAsia="es-ES"/>
              </w:rPr>
              <w:t xml:space="preserve">PÓLIZA DE RESPONSABILIDAD EXTRACONTRACTUAL: </w:t>
            </w:r>
            <w:r w:rsidRPr="00700ED6">
              <w:rPr>
                <w:rFonts w:ascii="Arial Narrow" w:eastAsia="Calibri" w:hAnsi="Arial Narrow" w:cs="Arial"/>
                <w:bCs/>
                <w:iCs/>
                <w:lang w:val="es-CO" w:eastAsia="es-ES"/>
              </w:rPr>
              <w:t xml:space="preserve">Por un valor asegurado de </w:t>
            </w:r>
            <w:r w:rsidRPr="00700ED6">
              <w:rPr>
                <w:rFonts w:ascii="Arial Narrow" w:eastAsia="Calibri" w:hAnsi="Arial Narrow" w:cs="Arial"/>
                <w:bCs/>
                <w:i/>
                <w:iCs/>
                <w:lang w:val="es-CO" w:eastAsia="es-ES"/>
              </w:rPr>
              <w:t>200 SMLMV</w:t>
            </w:r>
            <w:r w:rsidRPr="00700ED6">
              <w:rPr>
                <w:rFonts w:ascii="Arial Narrow" w:eastAsia="Calibri" w:hAnsi="Arial Narrow" w:cs="Arial"/>
                <w:bCs/>
                <w:iCs/>
                <w:lang w:val="es-CO" w:eastAsia="es-ES"/>
              </w:rPr>
              <w:t xml:space="preserve">, con una vigencia igual al plazo de ejecución del contrato. </w:t>
            </w:r>
          </w:p>
          <w:p w14:paraId="083B2151" w14:textId="380F69D5" w:rsidR="00700ED6" w:rsidRPr="00700ED6" w:rsidRDefault="00700ED6" w:rsidP="00700ED6">
            <w:pPr>
              <w:numPr>
                <w:ilvl w:val="0"/>
                <w:numId w:val="7"/>
              </w:numPr>
              <w:jc w:val="both"/>
              <w:rPr>
                <w:rFonts w:ascii="Arial Narrow" w:eastAsia="Calibri" w:hAnsi="Arial Narrow" w:cs="Arial"/>
                <w:bCs/>
                <w:iCs/>
                <w:lang w:val="es-CO" w:eastAsia="es-ES"/>
              </w:rPr>
            </w:pPr>
            <w:r w:rsidRPr="00700ED6">
              <w:rPr>
                <w:rFonts w:ascii="Arial Narrow" w:eastAsia="Calibri" w:hAnsi="Arial Narrow" w:cs="Arial"/>
                <w:bCs/>
                <w:iCs/>
                <w:u w:val="single"/>
                <w:lang w:val="es-CO" w:eastAsia="es-ES"/>
              </w:rPr>
              <w:t>ASEGURADA Y BENEFICIARIA</w:t>
            </w:r>
            <w:r w:rsidRPr="00700ED6">
              <w:rPr>
                <w:rFonts w:ascii="Arial Narrow" w:eastAsia="Calibri" w:hAnsi="Arial Narrow" w:cs="Arial"/>
                <w:bCs/>
                <w:iCs/>
                <w:lang w:val="es-CO" w:eastAsia="es-ES"/>
              </w:rPr>
              <w:t xml:space="preserve">: LA ALCALDIA MUNICIPAL DE COCORNA </w:t>
            </w:r>
          </w:p>
          <w:p w14:paraId="5F79E1E9" w14:textId="7994C7A2" w:rsidR="00700ED6" w:rsidRPr="00700ED6" w:rsidRDefault="00700ED6" w:rsidP="00700ED6">
            <w:pPr>
              <w:jc w:val="both"/>
              <w:rPr>
                <w:rFonts w:ascii="Arial Narrow" w:eastAsia="Calibri" w:hAnsi="Arial Narrow" w:cs="Arial"/>
                <w:bCs/>
                <w:iCs/>
                <w:u w:val="single"/>
                <w:lang w:val="es-CO" w:eastAsia="es-ES"/>
              </w:rPr>
            </w:pPr>
            <w:r w:rsidRPr="00700ED6">
              <w:rPr>
                <w:rFonts w:ascii="Arial Narrow" w:eastAsia="Calibri" w:hAnsi="Arial Narrow" w:cs="Arial"/>
                <w:bCs/>
                <w:iCs/>
                <w:u w:val="single"/>
                <w:lang w:val="es-CO" w:eastAsia="es-ES"/>
              </w:rPr>
              <w:t>NIT No 890984634</w:t>
            </w:r>
          </w:p>
          <w:p w14:paraId="61DC9E67" w14:textId="5BBB7C9F" w:rsidR="00700ED6" w:rsidRPr="00700ED6" w:rsidRDefault="00700ED6" w:rsidP="00700ED6">
            <w:pPr>
              <w:jc w:val="both"/>
              <w:rPr>
                <w:rFonts w:ascii="Arial Narrow" w:eastAsia="Calibri" w:hAnsi="Arial Narrow" w:cs="Arial"/>
                <w:bCs/>
                <w:iCs/>
                <w:lang w:val="es-CO" w:eastAsia="es-ES"/>
              </w:rPr>
            </w:pPr>
          </w:p>
          <w:p w14:paraId="67B5D1CC" w14:textId="77777777" w:rsidR="00700ED6" w:rsidRPr="00700ED6" w:rsidRDefault="00700ED6" w:rsidP="00700ED6">
            <w:pPr>
              <w:jc w:val="both"/>
              <w:rPr>
                <w:rFonts w:ascii="Arial Narrow" w:eastAsia="Calibri" w:hAnsi="Arial Narrow" w:cs="Arial"/>
                <w:bCs/>
                <w:iCs/>
                <w:lang w:val="es-CO" w:eastAsia="es-ES"/>
              </w:rPr>
            </w:pPr>
            <w:r w:rsidRPr="00700ED6">
              <w:rPr>
                <w:rFonts w:ascii="Arial Narrow" w:eastAsia="Calibri" w:hAnsi="Arial Narrow" w:cs="Arial"/>
                <w:bCs/>
                <w:iCs/>
                <w:lang w:val="es-CO" w:eastAsia="es-ES"/>
              </w:rPr>
              <w:t>ESTA PÓLIZA DEBE CONTENER LO SIGUIENTE:</w:t>
            </w:r>
          </w:p>
          <w:p w14:paraId="453E6D07" w14:textId="77777777" w:rsidR="00700ED6" w:rsidRPr="00700ED6" w:rsidRDefault="00700ED6" w:rsidP="00700ED6">
            <w:pPr>
              <w:jc w:val="both"/>
              <w:rPr>
                <w:rFonts w:ascii="Arial Narrow" w:eastAsia="Calibri" w:hAnsi="Arial Narrow" w:cs="Arial"/>
                <w:bCs/>
                <w:iCs/>
                <w:lang w:val="es-CO" w:eastAsia="es-ES"/>
              </w:rPr>
            </w:pPr>
            <w:r w:rsidRPr="00700ED6">
              <w:rPr>
                <w:rFonts w:ascii="Arial Narrow" w:eastAsia="Calibri" w:hAnsi="Arial Narrow" w:cs="Arial"/>
                <w:bCs/>
                <w:iCs/>
                <w:lang w:val="es-CO" w:eastAsia="es-ES"/>
              </w:rPr>
              <w:t>Amparos. El amparo de responsabilidad civil extracontractual debe contener además de la cobertura básica de predios, labores y operaciones, mínimo los siguientes amparos:</w:t>
            </w:r>
          </w:p>
          <w:p w14:paraId="06E9914B" w14:textId="77777777" w:rsidR="00700ED6" w:rsidRPr="00700ED6" w:rsidRDefault="00700ED6" w:rsidP="00700ED6">
            <w:pPr>
              <w:jc w:val="both"/>
              <w:rPr>
                <w:rFonts w:ascii="Arial Narrow" w:eastAsia="Calibri" w:hAnsi="Arial Narrow" w:cs="Arial"/>
                <w:bCs/>
                <w:iCs/>
                <w:lang w:val="es-CO" w:eastAsia="es-ES"/>
              </w:rPr>
            </w:pPr>
            <w:r w:rsidRPr="00700ED6">
              <w:rPr>
                <w:rFonts w:ascii="Arial Narrow" w:eastAsia="Calibri" w:hAnsi="Arial Narrow" w:cs="Arial"/>
                <w:bCs/>
                <w:iCs/>
                <w:lang w:val="es-CO" w:eastAsia="es-ES"/>
              </w:rPr>
              <w:t>3.1. Cobertura expresa de perjuicios por daño emergente y lucro cesante.</w:t>
            </w:r>
          </w:p>
          <w:p w14:paraId="012A8C3F" w14:textId="77777777" w:rsidR="00700ED6" w:rsidRPr="00700ED6" w:rsidRDefault="00700ED6" w:rsidP="00700ED6">
            <w:pPr>
              <w:jc w:val="both"/>
              <w:rPr>
                <w:rFonts w:ascii="Arial Narrow" w:eastAsia="Calibri" w:hAnsi="Arial Narrow" w:cs="Arial"/>
                <w:bCs/>
                <w:iCs/>
                <w:lang w:val="es-CO" w:eastAsia="es-ES"/>
              </w:rPr>
            </w:pPr>
            <w:r w:rsidRPr="00700ED6">
              <w:rPr>
                <w:rFonts w:ascii="Arial Narrow" w:eastAsia="Calibri" w:hAnsi="Arial Narrow" w:cs="Arial"/>
                <w:bCs/>
                <w:iCs/>
                <w:lang w:val="es-CO" w:eastAsia="es-ES"/>
              </w:rPr>
              <w:t>3.2. Cobertura expresa de perjuicios extramatrimoniales.</w:t>
            </w:r>
          </w:p>
          <w:p w14:paraId="58530216" w14:textId="77777777" w:rsidR="00700ED6" w:rsidRPr="00700ED6" w:rsidRDefault="00700ED6" w:rsidP="00700ED6">
            <w:pPr>
              <w:jc w:val="both"/>
              <w:rPr>
                <w:rFonts w:ascii="Arial Narrow" w:eastAsia="Calibri" w:hAnsi="Arial Narrow" w:cs="Arial"/>
                <w:bCs/>
                <w:iCs/>
                <w:lang w:val="es-CO" w:eastAsia="es-ES"/>
              </w:rPr>
            </w:pPr>
            <w:r w:rsidRPr="00700ED6">
              <w:rPr>
                <w:rFonts w:ascii="Arial Narrow" w:eastAsia="Calibri" w:hAnsi="Arial Narrow" w:cs="Arial"/>
                <w:bCs/>
                <w:iCs/>
                <w:lang w:val="es-CO" w:eastAsia="es-ES"/>
              </w:rPr>
              <w:t>3.3. Cobertura expresa de la responsabilidad surgida por actos de contratistas y subcontratistas, salvo que el subcontratista tenga su propio seguro de responsabilidad extracontractual, con los mismos amparos aquí requeridos.</w:t>
            </w:r>
          </w:p>
          <w:p w14:paraId="0383DE7D" w14:textId="77777777" w:rsidR="00700ED6" w:rsidRPr="00700ED6" w:rsidRDefault="00700ED6" w:rsidP="00700ED6">
            <w:pPr>
              <w:jc w:val="both"/>
              <w:rPr>
                <w:rFonts w:ascii="Arial Narrow" w:eastAsia="Calibri" w:hAnsi="Arial Narrow" w:cs="Arial"/>
                <w:bCs/>
                <w:iCs/>
                <w:lang w:val="es-CO" w:eastAsia="es-ES"/>
              </w:rPr>
            </w:pPr>
            <w:r w:rsidRPr="00700ED6">
              <w:rPr>
                <w:rFonts w:ascii="Arial Narrow" w:eastAsia="Calibri" w:hAnsi="Arial Narrow" w:cs="Arial"/>
                <w:bCs/>
                <w:iCs/>
                <w:lang w:val="es-CO" w:eastAsia="es-ES"/>
              </w:rPr>
              <w:t>3.4. Cobertura expresa de amparo patronal.</w:t>
            </w:r>
          </w:p>
          <w:p w14:paraId="2D774528" w14:textId="74FB0DD7" w:rsidR="00700ED6" w:rsidRPr="00700ED6" w:rsidRDefault="00700ED6" w:rsidP="00700ED6">
            <w:pPr>
              <w:jc w:val="both"/>
              <w:rPr>
                <w:rFonts w:ascii="Arial Narrow" w:eastAsia="Calibri" w:hAnsi="Arial Narrow" w:cs="Arial"/>
                <w:b/>
                <w:bCs/>
                <w:iCs/>
                <w:lang w:val="es-CO" w:eastAsia="es-ES"/>
              </w:rPr>
            </w:pPr>
            <w:r w:rsidRPr="00700ED6">
              <w:rPr>
                <w:rFonts w:ascii="Arial Narrow" w:eastAsia="Calibri" w:hAnsi="Arial Narrow" w:cs="Arial"/>
                <w:bCs/>
                <w:iCs/>
                <w:lang w:val="es-CO" w:eastAsia="es-ES"/>
              </w:rPr>
              <w:t>3.5. Cobertura expresa de vehículos propios y no propios</w:t>
            </w:r>
            <w:r w:rsidRPr="00700ED6">
              <w:rPr>
                <w:rFonts w:ascii="Arial Narrow" w:eastAsia="Calibri" w:hAnsi="Arial Narrow" w:cs="Arial"/>
                <w:b/>
                <w:bCs/>
                <w:iCs/>
                <w:lang w:val="es-CO" w:eastAsia="es-ES"/>
              </w:rPr>
              <w:t>.</w:t>
            </w:r>
          </w:p>
        </w:tc>
      </w:tr>
    </w:tbl>
    <w:p w14:paraId="42323A1D" w14:textId="77777777" w:rsidR="00D159D4" w:rsidRDefault="00D159D4" w:rsidP="00D159D4">
      <w:pPr>
        <w:spacing w:after="0" w:line="240" w:lineRule="auto"/>
        <w:jc w:val="both"/>
        <w:rPr>
          <w:rFonts w:ascii="Arial Narrow" w:eastAsia="Calibri" w:hAnsi="Arial Narrow" w:cs="Arial"/>
          <w:bCs/>
          <w:iCs/>
          <w:lang w:eastAsia="es-ES"/>
        </w:rPr>
      </w:pPr>
    </w:p>
    <w:p w14:paraId="2DB78383" w14:textId="77777777" w:rsidR="00D159D4" w:rsidRDefault="00D159D4" w:rsidP="00D159D4">
      <w:pPr>
        <w:spacing w:after="0" w:line="240" w:lineRule="auto"/>
        <w:jc w:val="both"/>
        <w:rPr>
          <w:rFonts w:ascii="Arial Narrow" w:eastAsia="Calibri" w:hAnsi="Arial Narrow" w:cs="Arial"/>
          <w:bCs/>
          <w:iCs/>
          <w:lang w:eastAsia="es-ES"/>
        </w:rPr>
      </w:pPr>
    </w:p>
    <w:p w14:paraId="30B1D515" w14:textId="727A7888" w:rsidR="00BC3B52" w:rsidRPr="00700ED6" w:rsidRDefault="00BC3B52" w:rsidP="00700ED6">
      <w:pPr>
        <w:spacing w:after="0" w:line="240" w:lineRule="auto"/>
        <w:jc w:val="both"/>
        <w:rPr>
          <w:rFonts w:ascii="Arial Narrow" w:eastAsia="Calibri" w:hAnsi="Arial Narrow" w:cs="Arial"/>
          <w:bCs/>
          <w:iCs/>
          <w:lang w:eastAsia="es-ES"/>
        </w:rPr>
      </w:pPr>
    </w:p>
    <w:p w14:paraId="336A0A12" w14:textId="77777777" w:rsidR="00BC3B52" w:rsidRPr="00BD1E73" w:rsidRDefault="00BC3B52" w:rsidP="00BC3B52">
      <w:pPr>
        <w:pStyle w:val="Sinespaciado"/>
        <w:jc w:val="both"/>
        <w:rPr>
          <w:rFonts w:ascii="Arial Narrow" w:hAnsi="Arial Narrow" w:cs="Arial"/>
          <w:bCs/>
          <w:iCs/>
          <w:lang w:val="es-ES_tradnl"/>
        </w:rPr>
      </w:pPr>
      <w:r w:rsidRPr="00BD1E73">
        <w:rPr>
          <w:rFonts w:ascii="Arial Narrow" w:hAnsi="Arial Narrow" w:cs="Arial"/>
          <w:b/>
          <w:iCs/>
          <w:lang w:val="es-ES_tradnl"/>
        </w:rPr>
        <w:t>ANALISIS DEL SECTOR</w:t>
      </w:r>
      <w:r>
        <w:rPr>
          <w:rFonts w:ascii="Arial Narrow" w:hAnsi="Arial Narrow" w:cs="Arial"/>
          <w:bCs/>
          <w:iCs/>
          <w:lang w:val="es-ES_tradnl"/>
        </w:rPr>
        <w:t>:</w:t>
      </w:r>
    </w:p>
    <w:p w14:paraId="061120BF" w14:textId="77777777" w:rsidR="00BC3B52" w:rsidRDefault="00BC3B52" w:rsidP="00BC3B52">
      <w:pPr>
        <w:pStyle w:val="Sinespaciado"/>
        <w:jc w:val="both"/>
        <w:rPr>
          <w:rFonts w:ascii="Arial Narrow" w:hAnsi="Arial Narrow" w:cs="Arial"/>
          <w:b/>
          <w:i/>
          <w:lang w:val="es-ES_tradnl"/>
        </w:rPr>
      </w:pPr>
    </w:p>
    <w:p w14:paraId="5A21E872" w14:textId="77777777" w:rsidR="00BC3B52" w:rsidRDefault="00BC3B52" w:rsidP="00BC3B52">
      <w:pPr>
        <w:pStyle w:val="Sinespaciado"/>
        <w:jc w:val="both"/>
        <w:rPr>
          <w:rFonts w:ascii="Arial Narrow" w:hAnsi="Arial Narrow" w:cs="Arial"/>
          <w:bCs/>
          <w:i/>
          <w:lang w:val="es-ES_tradnl"/>
        </w:rPr>
      </w:pPr>
      <w:r w:rsidRPr="00BD1E73">
        <w:rPr>
          <w:rFonts w:ascii="Arial Narrow" w:hAnsi="Arial Narrow" w:cs="Arial"/>
          <w:bCs/>
          <w:i/>
          <w:lang w:val="es-ES_tradnl"/>
        </w:rPr>
        <w:t xml:space="preserve">El análisis del mercado se basó en las cotizaciones suministradas por los comerciantes del Municipio de Cocorná, por lo cual se anexa tres cotizaciones del mercado. </w:t>
      </w:r>
    </w:p>
    <w:p w14:paraId="25F54B61" w14:textId="102B00AA" w:rsidR="009D7A43" w:rsidRDefault="009D7A43" w:rsidP="00BC3B52">
      <w:pPr>
        <w:pStyle w:val="Sinespaciado"/>
        <w:jc w:val="both"/>
        <w:rPr>
          <w:rFonts w:ascii="Arial Narrow" w:hAnsi="Arial Narrow" w:cs="Arial"/>
          <w:b/>
          <w:i/>
          <w:lang w:val="es-ES_tradnl"/>
        </w:rPr>
      </w:pPr>
    </w:p>
    <w:p w14:paraId="5CC5448A" w14:textId="16E33741" w:rsidR="00700ED6" w:rsidRDefault="00700ED6" w:rsidP="00BC3B52">
      <w:pPr>
        <w:pStyle w:val="Sinespaciado"/>
        <w:jc w:val="both"/>
        <w:rPr>
          <w:rFonts w:ascii="Arial Narrow" w:hAnsi="Arial Narrow" w:cs="Arial"/>
          <w:b/>
          <w:i/>
          <w:lang w:val="es-ES_tradnl"/>
        </w:rPr>
      </w:pPr>
    </w:p>
    <w:p w14:paraId="25CB7947" w14:textId="09F86945" w:rsidR="00700ED6" w:rsidRDefault="00700ED6" w:rsidP="00BC3B52">
      <w:pPr>
        <w:pStyle w:val="Sinespaciado"/>
        <w:jc w:val="both"/>
        <w:rPr>
          <w:rFonts w:ascii="Arial Narrow" w:hAnsi="Arial Narrow" w:cs="Arial"/>
          <w:b/>
          <w:i/>
          <w:lang w:val="es-ES_tradnl"/>
        </w:rPr>
      </w:pPr>
    </w:p>
    <w:p w14:paraId="19EB32B1" w14:textId="6F0473BC" w:rsidR="00700ED6" w:rsidRDefault="00700ED6" w:rsidP="00BC3B52">
      <w:pPr>
        <w:pStyle w:val="Sinespaciado"/>
        <w:jc w:val="both"/>
        <w:rPr>
          <w:rFonts w:ascii="Arial Narrow" w:hAnsi="Arial Narrow" w:cs="Arial"/>
          <w:b/>
          <w:i/>
          <w:lang w:val="es-ES_tradnl"/>
        </w:rPr>
      </w:pPr>
    </w:p>
    <w:p w14:paraId="18D8DF6C" w14:textId="52FFE9E8" w:rsidR="00700ED6" w:rsidRDefault="00700ED6" w:rsidP="00BC3B52">
      <w:pPr>
        <w:pStyle w:val="Sinespaciado"/>
        <w:jc w:val="both"/>
        <w:rPr>
          <w:rFonts w:ascii="Arial Narrow" w:hAnsi="Arial Narrow" w:cs="Arial"/>
          <w:b/>
          <w:i/>
          <w:lang w:val="es-ES_tradnl"/>
        </w:rPr>
      </w:pPr>
    </w:p>
    <w:p w14:paraId="3EBD418C" w14:textId="7D8870A5" w:rsidR="00700ED6" w:rsidRDefault="00700ED6" w:rsidP="00BC3B52">
      <w:pPr>
        <w:pStyle w:val="Sinespaciado"/>
        <w:jc w:val="both"/>
        <w:rPr>
          <w:rFonts w:ascii="Arial Narrow" w:hAnsi="Arial Narrow" w:cs="Arial"/>
          <w:b/>
          <w:i/>
          <w:lang w:val="es-ES_tradnl"/>
        </w:rPr>
      </w:pPr>
    </w:p>
    <w:p w14:paraId="76567382" w14:textId="6D9A2EF2" w:rsidR="00700ED6" w:rsidRDefault="00700ED6" w:rsidP="00BC3B52">
      <w:pPr>
        <w:pStyle w:val="Sinespaciado"/>
        <w:jc w:val="both"/>
        <w:rPr>
          <w:rFonts w:ascii="Arial Narrow" w:hAnsi="Arial Narrow" w:cs="Arial"/>
          <w:b/>
          <w:i/>
          <w:lang w:val="es-ES_tradnl"/>
        </w:rPr>
      </w:pPr>
    </w:p>
    <w:p w14:paraId="4F07E955" w14:textId="7D8F3F9C" w:rsidR="00700ED6" w:rsidRDefault="00700ED6" w:rsidP="00BC3B52">
      <w:pPr>
        <w:pStyle w:val="Sinespaciado"/>
        <w:jc w:val="both"/>
        <w:rPr>
          <w:rFonts w:ascii="Arial Narrow" w:hAnsi="Arial Narrow" w:cs="Arial"/>
          <w:b/>
          <w:i/>
          <w:lang w:val="es-ES_tradnl"/>
        </w:rPr>
      </w:pPr>
    </w:p>
    <w:p w14:paraId="7B884CCA" w14:textId="36F6CACF" w:rsidR="00700ED6" w:rsidRDefault="00700ED6" w:rsidP="00BC3B52">
      <w:pPr>
        <w:pStyle w:val="Sinespaciado"/>
        <w:jc w:val="both"/>
        <w:rPr>
          <w:rFonts w:ascii="Arial Narrow" w:hAnsi="Arial Narrow" w:cs="Arial"/>
          <w:b/>
          <w:i/>
          <w:lang w:val="es-ES_tradnl"/>
        </w:rPr>
      </w:pPr>
    </w:p>
    <w:p w14:paraId="34CF308E" w14:textId="0B868AC3" w:rsidR="00700ED6" w:rsidRDefault="00700ED6" w:rsidP="00BC3B52">
      <w:pPr>
        <w:pStyle w:val="Sinespaciado"/>
        <w:jc w:val="both"/>
        <w:rPr>
          <w:rFonts w:ascii="Arial Narrow" w:hAnsi="Arial Narrow" w:cs="Arial"/>
          <w:b/>
          <w:i/>
          <w:lang w:val="es-ES_tradnl"/>
        </w:rPr>
      </w:pPr>
    </w:p>
    <w:p w14:paraId="4385FFC8" w14:textId="06B26431" w:rsidR="00700ED6" w:rsidRDefault="00700ED6" w:rsidP="00BC3B52">
      <w:pPr>
        <w:pStyle w:val="Sinespaciado"/>
        <w:jc w:val="both"/>
        <w:rPr>
          <w:rFonts w:ascii="Arial Narrow" w:hAnsi="Arial Narrow" w:cs="Arial"/>
          <w:b/>
          <w:i/>
          <w:lang w:val="es-ES_tradnl"/>
        </w:rPr>
      </w:pPr>
    </w:p>
    <w:p w14:paraId="04BA58B0" w14:textId="77777777" w:rsidR="00700ED6" w:rsidRPr="003955EB" w:rsidRDefault="00700ED6" w:rsidP="00BC3B52">
      <w:pPr>
        <w:pStyle w:val="Sinespaciado"/>
        <w:jc w:val="both"/>
        <w:rPr>
          <w:rFonts w:ascii="Arial Narrow" w:hAnsi="Arial Narrow" w:cs="Arial"/>
          <w:b/>
          <w:i/>
          <w:lang w:val="es-ES_tradnl"/>
        </w:rPr>
      </w:pPr>
    </w:p>
    <w:p w14:paraId="5F0706D1" w14:textId="77777777" w:rsidR="003955EB" w:rsidRPr="003955EB" w:rsidRDefault="003955EB" w:rsidP="003955EB">
      <w:pPr>
        <w:spacing w:before="100" w:beforeAutospacing="1" w:after="100" w:afterAutospacing="1" w:line="240" w:lineRule="auto"/>
        <w:outlineLvl w:val="1"/>
        <w:rPr>
          <w:rFonts w:ascii="Arial Narrow" w:eastAsia="Times New Roman" w:hAnsi="Arial Narrow" w:cs="Times New Roman"/>
          <w:b/>
          <w:bCs/>
          <w:sz w:val="24"/>
          <w:szCs w:val="24"/>
          <w:lang w:eastAsia="es-CO"/>
        </w:rPr>
      </w:pPr>
      <w:r w:rsidRPr="003955EB">
        <w:rPr>
          <w:rFonts w:ascii="Arial Narrow" w:eastAsia="Times New Roman" w:hAnsi="Arial Narrow" w:cs="Times New Roman"/>
          <w:b/>
          <w:bCs/>
          <w:sz w:val="24"/>
          <w:szCs w:val="24"/>
          <w:lang w:eastAsia="es-CO"/>
        </w:rPr>
        <w:t>COTIZACIÓN REFERENCIAL – INSUMOS ELÉCTRICOS</w:t>
      </w:r>
    </w:p>
    <w:p w14:paraId="2B9D6814" w14:textId="77777777" w:rsidR="003955EB" w:rsidRPr="003955EB" w:rsidRDefault="003955EB" w:rsidP="003955EB">
      <w:pPr>
        <w:spacing w:before="100" w:beforeAutospacing="1" w:after="100" w:afterAutospacing="1"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b/>
          <w:bCs/>
          <w:sz w:val="24"/>
          <w:szCs w:val="24"/>
          <w:lang w:eastAsia="es-CO"/>
        </w:rPr>
        <w:t>Valores estimados en pesos colombianos (COP)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0"/>
        <w:gridCol w:w="4374"/>
        <w:gridCol w:w="1085"/>
        <w:gridCol w:w="1276"/>
        <w:gridCol w:w="1603"/>
      </w:tblGrid>
      <w:tr w:rsidR="00BB43F5" w:rsidRPr="003955EB" w14:paraId="6E6F69F6" w14:textId="77777777" w:rsidTr="00824A27">
        <w:trPr>
          <w:tblHeader/>
          <w:tblCellSpacing w:w="15" w:type="dxa"/>
        </w:trPr>
        <w:tc>
          <w:tcPr>
            <w:tcW w:w="0" w:type="auto"/>
            <w:tcBorders>
              <w:top w:val="single" w:sz="4" w:space="0" w:color="auto"/>
              <w:left w:val="single" w:sz="4" w:space="0" w:color="auto"/>
              <w:bottom w:val="single" w:sz="4" w:space="0" w:color="auto"/>
            </w:tcBorders>
            <w:vAlign w:val="center"/>
            <w:hideMark/>
          </w:tcPr>
          <w:p w14:paraId="50AE8D2C" w14:textId="77777777" w:rsidR="003955EB" w:rsidRPr="003955EB" w:rsidRDefault="003955EB" w:rsidP="003955EB">
            <w:pPr>
              <w:spacing w:after="0" w:line="240" w:lineRule="auto"/>
              <w:jc w:val="center"/>
              <w:rPr>
                <w:rFonts w:ascii="Arial Narrow" w:eastAsia="Times New Roman" w:hAnsi="Arial Narrow" w:cs="Times New Roman"/>
                <w:b/>
                <w:bCs/>
                <w:sz w:val="24"/>
                <w:szCs w:val="24"/>
                <w:lang w:eastAsia="es-CO"/>
              </w:rPr>
            </w:pPr>
            <w:r w:rsidRPr="003955EB">
              <w:rPr>
                <w:rFonts w:ascii="Arial Narrow" w:eastAsia="Times New Roman" w:hAnsi="Arial Narrow" w:cs="Times New Roman"/>
                <w:b/>
                <w:bCs/>
                <w:sz w:val="24"/>
                <w:szCs w:val="24"/>
                <w:lang w:eastAsia="es-CO"/>
              </w:rPr>
              <w:t>Ítem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536ABCE1" w14:textId="77777777" w:rsidR="003955EB" w:rsidRPr="003955EB" w:rsidRDefault="003955EB" w:rsidP="003955EB">
            <w:pPr>
              <w:spacing w:after="0" w:line="240" w:lineRule="auto"/>
              <w:jc w:val="center"/>
              <w:rPr>
                <w:rFonts w:ascii="Arial Narrow" w:eastAsia="Times New Roman" w:hAnsi="Arial Narrow" w:cs="Times New Roman"/>
                <w:b/>
                <w:bCs/>
                <w:sz w:val="24"/>
                <w:szCs w:val="24"/>
                <w:lang w:eastAsia="es-CO"/>
              </w:rPr>
            </w:pPr>
            <w:r w:rsidRPr="003955EB">
              <w:rPr>
                <w:rFonts w:ascii="Arial Narrow" w:eastAsia="Times New Roman" w:hAnsi="Arial Narrow" w:cs="Times New Roman"/>
                <w:b/>
                <w:bCs/>
                <w:sz w:val="24"/>
                <w:szCs w:val="24"/>
                <w:lang w:eastAsia="es-CO"/>
              </w:rPr>
              <w:t>Producto</w:t>
            </w:r>
          </w:p>
        </w:tc>
        <w:tc>
          <w:tcPr>
            <w:tcW w:w="1055" w:type="dxa"/>
            <w:tcBorders>
              <w:top w:val="single" w:sz="4" w:space="0" w:color="auto"/>
              <w:bottom w:val="single" w:sz="4" w:space="0" w:color="auto"/>
            </w:tcBorders>
            <w:vAlign w:val="center"/>
            <w:hideMark/>
          </w:tcPr>
          <w:p w14:paraId="40DCF328" w14:textId="77777777" w:rsidR="003955EB" w:rsidRPr="003955EB" w:rsidRDefault="003955EB" w:rsidP="003955EB">
            <w:pPr>
              <w:spacing w:after="0" w:line="240" w:lineRule="auto"/>
              <w:jc w:val="center"/>
              <w:rPr>
                <w:rFonts w:ascii="Arial Narrow" w:eastAsia="Times New Roman" w:hAnsi="Arial Narrow" w:cs="Times New Roman"/>
                <w:b/>
                <w:bCs/>
                <w:sz w:val="24"/>
                <w:szCs w:val="24"/>
                <w:lang w:eastAsia="es-CO"/>
              </w:rPr>
            </w:pPr>
            <w:r w:rsidRPr="003955EB">
              <w:rPr>
                <w:rFonts w:ascii="Arial Narrow" w:eastAsia="Times New Roman" w:hAnsi="Arial Narrow" w:cs="Times New Roman"/>
                <w:b/>
                <w:bCs/>
                <w:sz w:val="24"/>
                <w:szCs w:val="24"/>
                <w:lang w:eastAsia="es-CO"/>
              </w:rPr>
              <w:t>Cantidad</w:t>
            </w:r>
          </w:p>
        </w:tc>
        <w:tc>
          <w:tcPr>
            <w:tcW w:w="1246" w:type="dxa"/>
            <w:tcBorders>
              <w:top w:val="single" w:sz="4" w:space="0" w:color="auto"/>
              <w:left w:val="single" w:sz="4" w:space="0" w:color="auto"/>
              <w:bottom w:val="single" w:sz="4" w:space="0" w:color="auto"/>
            </w:tcBorders>
            <w:vAlign w:val="center"/>
            <w:hideMark/>
          </w:tcPr>
          <w:p w14:paraId="77692330" w14:textId="77777777" w:rsidR="003955EB" w:rsidRPr="003955EB" w:rsidRDefault="003955EB" w:rsidP="003955EB">
            <w:pPr>
              <w:spacing w:after="0" w:line="240" w:lineRule="auto"/>
              <w:jc w:val="center"/>
              <w:rPr>
                <w:rFonts w:ascii="Arial Narrow" w:eastAsia="Times New Roman" w:hAnsi="Arial Narrow" w:cs="Times New Roman"/>
                <w:b/>
                <w:bCs/>
                <w:sz w:val="24"/>
                <w:szCs w:val="24"/>
                <w:lang w:eastAsia="es-CO"/>
              </w:rPr>
            </w:pPr>
            <w:r w:rsidRPr="003955EB">
              <w:rPr>
                <w:rFonts w:ascii="Arial Narrow" w:eastAsia="Times New Roman" w:hAnsi="Arial Narrow" w:cs="Times New Roman"/>
                <w:b/>
                <w:bCs/>
                <w:sz w:val="24"/>
                <w:szCs w:val="24"/>
                <w:lang w:eastAsia="es-CO"/>
              </w:rPr>
              <w:t>Valor unitario estimado</w:t>
            </w:r>
          </w:p>
        </w:tc>
        <w:tc>
          <w:tcPr>
            <w:tcW w:w="1558" w:type="dxa"/>
            <w:tcBorders>
              <w:top w:val="single" w:sz="4" w:space="0" w:color="auto"/>
              <w:left w:val="single" w:sz="4" w:space="0" w:color="auto"/>
              <w:bottom w:val="single" w:sz="4" w:space="0" w:color="auto"/>
              <w:right w:val="single" w:sz="4" w:space="0" w:color="auto"/>
            </w:tcBorders>
            <w:vAlign w:val="center"/>
            <w:hideMark/>
          </w:tcPr>
          <w:p w14:paraId="1777EA97" w14:textId="77777777" w:rsidR="003955EB" w:rsidRPr="003955EB" w:rsidRDefault="003955EB" w:rsidP="003955EB">
            <w:pPr>
              <w:spacing w:after="0" w:line="240" w:lineRule="auto"/>
              <w:jc w:val="center"/>
              <w:rPr>
                <w:rFonts w:ascii="Arial Narrow" w:eastAsia="Times New Roman" w:hAnsi="Arial Narrow" w:cs="Times New Roman"/>
                <w:b/>
                <w:bCs/>
                <w:sz w:val="24"/>
                <w:szCs w:val="24"/>
                <w:lang w:eastAsia="es-CO"/>
              </w:rPr>
            </w:pPr>
            <w:r w:rsidRPr="003955EB">
              <w:rPr>
                <w:rFonts w:ascii="Arial Narrow" w:eastAsia="Times New Roman" w:hAnsi="Arial Narrow" w:cs="Times New Roman"/>
                <w:b/>
                <w:bCs/>
                <w:sz w:val="24"/>
                <w:szCs w:val="24"/>
                <w:lang w:eastAsia="es-CO"/>
              </w:rPr>
              <w:t>Subtotal</w:t>
            </w:r>
          </w:p>
        </w:tc>
      </w:tr>
      <w:tr w:rsidR="00476331" w:rsidRPr="003955EB" w14:paraId="78400EE2" w14:textId="77777777" w:rsidTr="00824A27">
        <w:trPr>
          <w:tblCellSpacing w:w="15" w:type="dxa"/>
        </w:trPr>
        <w:tc>
          <w:tcPr>
            <w:tcW w:w="0" w:type="auto"/>
            <w:tcBorders>
              <w:left w:val="single" w:sz="4" w:space="0" w:color="auto"/>
            </w:tcBorders>
            <w:vAlign w:val="center"/>
            <w:hideMark/>
          </w:tcPr>
          <w:p w14:paraId="4340EAAB"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w:t>
            </w:r>
          </w:p>
        </w:tc>
        <w:tc>
          <w:tcPr>
            <w:tcW w:w="0" w:type="auto"/>
            <w:tcBorders>
              <w:left w:val="single" w:sz="4" w:space="0" w:color="auto"/>
              <w:right w:val="single" w:sz="4" w:space="0" w:color="auto"/>
            </w:tcBorders>
            <w:vAlign w:val="center"/>
            <w:hideMark/>
          </w:tcPr>
          <w:p w14:paraId="2C7775F8"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Lámpara LED fluorescente tubular base G23 o similar</w:t>
            </w:r>
          </w:p>
        </w:tc>
        <w:tc>
          <w:tcPr>
            <w:tcW w:w="1055" w:type="dxa"/>
            <w:vAlign w:val="center"/>
            <w:hideMark/>
          </w:tcPr>
          <w:p w14:paraId="7DF56862"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25 </w:t>
            </w:r>
            <w:proofErr w:type="spellStart"/>
            <w:r w:rsidRPr="003955EB">
              <w:rPr>
                <w:rFonts w:ascii="Arial Narrow" w:eastAsia="Times New Roman" w:hAnsi="Arial Narrow" w:cs="Times New Roman"/>
                <w:sz w:val="24"/>
                <w:szCs w:val="24"/>
                <w:lang w:eastAsia="es-CO"/>
              </w:rPr>
              <w:t>und</w:t>
            </w:r>
            <w:proofErr w:type="spellEnd"/>
          </w:p>
        </w:tc>
        <w:tc>
          <w:tcPr>
            <w:tcW w:w="1246" w:type="dxa"/>
            <w:tcBorders>
              <w:left w:val="single" w:sz="4" w:space="0" w:color="auto"/>
            </w:tcBorders>
            <w:vAlign w:val="center"/>
            <w:hideMark/>
          </w:tcPr>
          <w:p w14:paraId="4AB267C5" w14:textId="3877CDBB"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3</w:t>
            </w:r>
            <w:r w:rsidRPr="003955EB">
              <w:rPr>
                <w:rFonts w:ascii="Arial Narrow" w:eastAsia="Times New Roman" w:hAnsi="Arial Narrow" w:cs="Times New Roman"/>
                <w:sz w:val="24"/>
                <w:szCs w:val="24"/>
                <w:lang w:eastAsia="es-CO"/>
              </w:rPr>
              <w:t>5.000</w:t>
            </w:r>
          </w:p>
        </w:tc>
        <w:tc>
          <w:tcPr>
            <w:tcW w:w="1558" w:type="dxa"/>
            <w:tcBorders>
              <w:left w:val="single" w:sz="4" w:space="0" w:color="auto"/>
              <w:right w:val="single" w:sz="4" w:space="0" w:color="auto"/>
            </w:tcBorders>
            <w:vAlign w:val="center"/>
            <w:hideMark/>
          </w:tcPr>
          <w:p w14:paraId="3943C742" w14:textId="0C09F12F"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87</w:t>
            </w:r>
            <w:r w:rsidRPr="003955EB">
              <w:rPr>
                <w:rFonts w:ascii="Arial Narrow" w:eastAsia="Times New Roman" w:hAnsi="Arial Narrow" w:cs="Times New Roman"/>
                <w:sz w:val="24"/>
                <w:szCs w:val="24"/>
                <w:lang w:eastAsia="es-CO"/>
              </w:rPr>
              <w:t>5.000</w:t>
            </w:r>
          </w:p>
        </w:tc>
      </w:tr>
      <w:tr w:rsidR="00BB43F5" w:rsidRPr="003955EB" w14:paraId="0A04588A" w14:textId="77777777" w:rsidTr="00824A27">
        <w:trPr>
          <w:tblCellSpacing w:w="15" w:type="dxa"/>
        </w:trPr>
        <w:tc>
          <w:tcPr>
            <w:tcW w:w="0" w:type="auto"/>
            <w:tcBorders>
              <w:top w:val="single" w:sz="4" w:space="0" w:color="auto"/>
              <w:left w:val="single" w:sz="4" w:space="0" w:color="auto"/>
              <w:bottom w:val="single" w:sz="4" w:space="0" w:color="auto"/>
            </w:tcBorders>
            <w:vAlign w:val="center"/>
            <w:hideMark/>
          </w:tcPr>
          <w:p w14:paraId="4C87E11F"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44731"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Tubo EMT ½” x 3 metros</w:t>
            </w:r>
          </w:p>
        </w:tc>
        <w:tc>
          <w:tcPr>
            <w:tcW w:w="1055" w:type="dxa"/>
            <w:tcBorders>
              <w:top w:val="single" w:sz="4" w:space="0" w:color="auto"/>
              <w:bottom w:val="single" w:sz="4" w:space="0" w:color="auto"/>
            </w:tcBorders>
            <w:vAlign w:val="center"/>
            <w:hideMark/>
          </w:tcPr>
          <w:p w14:paraId="51BBEFFA"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10 </w:t>
            </w:r>
            <w:proofErr w:type="spellStart"/>
            <w:r w:rsidRPr="003955EB">
              <w:rPr>
                <w:rFonts w:ascii="Arial Narrow" w:eastAsia="Times New Roman" w:hAnsi="Arial Narrow" w:cs="Times New Roman"/>
                <w:sz w:val="24"/>
                <w:szCs w:val="24"/>
                <w:lang w:eastAsia="es-CO"/>
              </w:rPr>
              <w:t>und</w:t>
            </w:r>
            <w:proofErr w:type="spellEnd"/>
          </w:p>
        </w:tc>
        <w:tc>
          <w:tcPr>
            <w:tcW w:w="1246" w:type="dxa"/>
            <w:tcBorders>
              <w:top w:val="single" w:sz="4" w:space="0" w:color="auto"/>
              <w:left w:val="single" w:sz="4" w:space="0" w:color="auto"/>
              <w:bottom w:val="single" w:sz="4" w:space="0" w:color="auto"/>
            </w:tcBorders>
            <w:vAlign w:val="center"/>
            <w:hideMark/>
          </w:tcPr>
          <w:p w14:paraId="31F2271B" w14:textId="140EEF50"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26</w:t>
            </w:r>
            <w:r w:rsidRPr="003955EB">
              <w:rPr>
                <w:rFonts w:ascii="Arial Narrow" w:eastAsia="Times New Roman" w:hAnsi="Arial Narrow" w:cs="Times New Roman"/>
                <w:sz w:val="24"/>
                <w:szCs w:val="24"/>
                <w:lang w:eastAsia="es-CO"/>
              </w:rPr>
              <w:t>.000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1D3161E" w14:textId="6C25E56C"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26</w:t>
            </w:r>
            <w:r w:rsidRPr="003955EB">
              <w:rPr>
                <w:rFonts w:ascii="Arial Narrow" w:eastAsia="Times New Roman" w:hAnsi="Arial Narrow" w:cs="Times New Roman"/>
                <w:sz w:val="24"/>
                <w:szCs w:val="24"/>
                <w:lang w:eastAsia="es-CO"/>
              </w:rPr>
              <w:t>0.000</w:t>
            </w:r>
          </w:p>
        </w:tc>
      </w:tr>
      <w:tr w:rsidR="00BB43F5" w:rsidRPr="003955EB" w14:paraId="62DC1468" w14:textId="77777777" w:rsidTr="00824A27">
        <w:trPr>
          <w:tblCellSpacing w:w="15" w:type="dxa"/>
        </w:trPr>
        <w:tc>
          <w:tcPr>
            <w:tcW w:w="0" w:type="auto"/>
            <w:tcBorders>
              <w:left w:val="single" w:sz="4" w:space="0" w:color="auto"/>
              <w:bottom w:val="single" w:sz="4" w:space="0" w:color="auto"/>
            </w:tcBorders>
            <w:vAlign w:val="center"/>
            <w:hideMark/>
          </w:tcPr>
          <w:p w14:paraId="63C55F3A"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3</w:t>
            </w:r>
          </w:p>
        </w:tc>
        <w:tc>
          <w:tcPr>
            <w:tcW w:w="0" w:type="auto"/>
            <w:tcBorders>
              <w:left w:val="single" w:sz="4" w:space="0" w:color="auto"/>
              <w:bottom w:val="single" w:sz="4" w:space="0" w:color="auto"/>
              <w:right w:val="single" w:sz="4" w:space="0" w:color="auto"/>
            </w:tcBorders>
            <w:vAlign w:val="center"/>
            <w:hideMark/>
          </w:tcPr>
          <w:p w14:paraId="25E31DA5"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Terminal EMT ½”</w:t>
            </w:r>
          </w:p>
        </w:tc>
        <w:tc>
          <w:tcPr>
            <w:tcW w:w="1055" w:type="dxa"/>
            <w:tcBorders>
              <w:bottom w:val="single" w:sz="4" w:space="0" w:color="auto"/>
            </w:tcBorders>
            <w:vAlign w:val="center"/>
            <w:hideMark/>
          </w:tcPr>
          <w:p w14:paraId="14F51A29"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30 </w:t>
            </w:r>
            <w:proofErr w:type="spellStart"/>
            <w:r w:rsidRPr="003955EB">
              <w:rPr>
                <w:rFonts w:ascii="Arial Narrow" w:eastAsia="Times New Roman" w:hAnsi="Arial Narrow" w:cs="Times New Roman"/>
                <w:sz w:val="24"/>
                <w:szCs w:val="24"/>
                <w:lang w:eastAsia="es-CO"/>
              </w:rPr>
              <w:t>und</w:t>
            </w:r>
            <w:proofErr w:type="spellEnd"/>
          </w:p>
        </w:tc>
        <w:tc>
          <w:tcPr>
            <w:tcW w:w="1246" w:type="dxa"/>
            <w:tcBorders>
              <w:left w:val="single" w:sz="4" w:space="0" w:color="auto"/>
              <w:bottom w:val="single" w:sz="4" w:space="0" w:color="auto"/>
            </w:tcBorders>
            <w:vAlign w:val="center"/>
            <w:hideMark/>
          </w:tcPr>
          <w:p w14:paraId="19F95ADB" w14:textId="6E60C410"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2.800</w:t>
            </w:r>
          </w:p>
        </w:tc>
        <w:tc>
          <w:tcPr>
            <w:tcW w:w="1558" w:type="dxa"/>
            <w:tcBorders>
              <w:left w:val="single" w:sz="4" w:space="0" w:color="auto"/>
              <w:bottom w:val="single" w:sz="4" w:space="0" w:color="auto"/>
              <w:right w:val="single" w:sz="4" w:space="0" w:color="auto"/>
            </w:tcBorders>
            <w:vAlign w:val="center"/>
            <w:hideMark/>
          </w:tcPr>
          <w:p w14:paraId="0E1F53BC" w14:textId="717CDF7A"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84.000</w:t>
            </w:r>
          </w:p>
        </w:tc>
      </w:tr>
      <w:tr w:rsidR="00BB43F5" w:rsidRPr="003955EB" w14:paraId="666F2DB1" w14:textId="77777777" w:rsidTr="00824A27">
        <w:trPr>
          <w:tblCellSpacing w:w="15" w:type="dxa"/>
        </w:trPr>
        <w:tc>
          <w:tcPr>
            <w:tcW w:w="0" w:type="auto"/>
            <w:tcBorders>
              <w:left w:val="single" w:sz="4" w:space="0" w:color="auto"/>
            </w:tcBorders>
            <w:vAlign w:val="center"/>
            <w:hideMark/>
          </w:tcPr>
          <w:p w14:paraId="3007D411"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4</w:t>
            </w:r>
          </w:p>
        </w:tc>
        <w:tc>
          <w:tcPr>
            <w:tcW w:w="0" w:type="auto"/>
            <w:tcBorders>
              <w:left w:val="single" w:sz="4" w:space="0" w:color="auto"/>
              <w:bottom w:val="single" w:sz="4" w:space="0" w:color="auto"/>
              <w:right w:val="single" w:sz="4" w:space="0" w:color="auto"/>
            </w:tcBorders>
            <w:vAlign w:val="center"/>
            <w:hideMark/>
          </w:tcPr>
          <w:p w14:paraId="375F5470"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Unión EMT ½”</w:t>
            </w:r>
          </w:p>
        </w:tc>
        <w:tc>
          <w:tcPr>
            <w:tcW w:w="1055" w:type="dxa"/>
            <w:tcBorders>
              <w:bottom w:val="single" w:sz="4" w:space="0" w:color="auto"/>
            </w:tcBorders>
            <w:vAlign w:val="center"/>
            <w:hideMark/>
          </w:tcPr>
          <w:p w14:paraId="5F37125F"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30 </w:t>
            </w:r>
            <w:proofErr w:type="spellStart"/>
            <w:r w:rsidRPr="003955EB">
              <w:rPr>
                <w:rFonts w:ascii="Arial Narrow" w:eastAsia="Times New Roman" w:hAnsi="Arial Narrow" w:cs="Times New Roman"/>
                <w:sz w:val="24"/>
                <w:szCs w:val="24"/>
                <w:lang w:eastAsia="es-CO"/>
              </w:rPr>
              <w:t>und</w:t>
            </w:r>
            <w:proofErr w:type="spellEnd"/>
          </w:p>
        </w:tc>
        <w:tc>
          <w:tcPr>
            <w:tcW w:w="1246" w:type="dxa"/>
            <w:tcBorders>
              <w:left w:val="single" w:sz="4" w:space="0" w:color="auto"/>
              <w:bottom w:val="single" w:sz="4" w:space="0" w:color="auto"/>
            </w:tcBorders>
            <w:vAlign w:val="center"/>
            <w:hideMark/>
          </w:tcPr>
          <w:p w14:paraId="5EC89D80" w14:textId="43724CBE"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2</w:t>
            </w:r>
            <w:r w:rsidRPr="003955EB">
              <w:rPr>
                <w:rFonts w:ascii="Arial Narrow" w:eastAsia="Times New Roman" w:hAnsi="Arial Narrow" w:cs="Times New Roman"/>
                <w:sz w:val="24"/>
                <w:szCs w:val="24"/>
                <w:lang w:eastAsia="es-CO"/>
              </w:rPr>
              <w:t>.800</w:t>
            </w:r>
          </w:p>
        </w:tc>
        <w:tc>
          <w:tcPr>
            <w:tcW w:w="1558" w:type="dxa"/>
            <w:tcBorders>
              <w:left w:val="single" w:sz="4" w:space="0" w:color="auto"/>
              <w:bottom w:val="single" w:sz="4" w:space="0" w:color="auto"/>
              <w:right w:val="single" w:sz="4" w:space="0" w:color="auto"/>
            </w:tcBorders>
            <w:vAlign w:val="center"/>
            <w:hideMark/>
          </w:tcPr>
          <w:p w14:paraId="514F3348" w14:textId="25369178"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8</w:t>
            </w:r>
            <w:r w:rsidRPr="003955EB">
              <w:rPr>
                <w:rFonts w:ascii="Arial Narrow" w:eastAsia="Times New Roman" w:hAnsi="Arial Narrow" w:cs="Times New Roman"/>
                <w:sz w:val="24"/>
                <w:szCs w:val="24"/>
                <w:lang w:eastAsia="es-CO"/>
              </w:rPr>
              <w:t>4.000</w:t>
            </w:r>
          </w:p>
        </w:tc>
      </w:tr>
      <w:tr w:rsidR="00BB43F5" w:rsidRPr="003955EB" w14:paraId="590370B5" w14:textId="77777777" w:rsidTr="00824A27">
        <w:trPr>
          <w:tblCellSpacing w:w="15" w:type="dxa"/>
        </w:trPr>
        <w:tc>
          <w:tcPr>
            <w:tcW w:w="0" w:type="auto"/>
            <w:tcBorders>
              <w:top w:val="single" w:sz="4" w:space="0" w:color="auto"/>
              <w:left w:val="single" w:sz="4" w:space="0" w:color="auto"/>
            </w:tcBorders>
            <w:vAlign w:val="center"/>
            <w:hideMark/>
          </w:tcPr>
          <w:p w14:paraId="5238C5A7"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5</w:t>
            </w:r>
          </w:p>
        </w:tc>
        <w:tc>
          <w:tcPr>
            <w:tcW w:w="0" w:type="auto"/>
            <w:tcBorders>
              <w:top w:val="single" w:sz="4" w:space="0" w:color="auto"/>
              <w:left w:val="single" w:sz="4" w:space="0" w:color="auto"/>
              <w:right w:val="single" w:sz="4" w:space="0" w:color="auto"/>
            </w:tcBorders>
            <w:vAlign w:val="center"/>
            <w:hideMark/>
          </w:tcPr>
          <w:p w14:paraId="67037627"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Caja </w:t>
            </w:r>
            <w:proofErr w:type="spellStart"/>
            <w:r w:rsidRPr="003955EB">
              <w:rPr>
                <w:rFonts w:ascii="Arial Narrow" w:eastAsia="Times New Roman" w:hAnsi="Arial Narrow" w:cs="Times New Roman"/>
                <w:sz w:val="24"/>
                <w:szCs w:val="24"/>
                <w:lang w:eastAsia="es-CO"/>
              </w:rPr>
              <w:t>Rawell</w:t>
            </w:r>
            <w:proofErr w:type="spellEnd"/>
            <w:r w:rsidRPr="003955EB">
              <w:rPr>
                <w:rFonts w:ascii="Arial Narrow" w:eastAsia="Times New Roman" w:hAnsi="Arial Narrow" w:cs="Times New Roman"/>
                <w:sz w:val="24"/>
                <w:szCs w:val="24"/>
                <w:lang w:eastAsia="es-CO"/>
              </w:rPr>
              <w:t xml:space="preserve"> metálica con tapa x 3 salidas</w:t>
            </w:r>
          </w:p>
        </w:tc>
        <w:tc>
          <w:tcPr>
            <w:tcW w:w="1055" w:type="dxa"/>
            <w:tcBorders>
              <w:top w:val="single" w:sz="4" w:space="0" w:color="auto"/>
            </w:tcBorders>
            <w:vAlign w:val="center"/>
            <w:hideMark/>
          </w:tcPr>
          <w:p w14:paraId="0AD891E2"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20 </w:t>
            </w:r>
            <w:proofErr w:type="spellStart"/>
            <w:r w:rsidRPr="003955EB">
              <w:rPr>
                <w:rFonts w:ascii="Arial Narrow" w:eastAsia="Times New Roman" w:hAnsi="Arial Narrow" w:cs="Times New Roman"/>
                <w:sz w:val="24"/>
                <w:szCs w:val="24"/>
                <w:lang w:eastAsia="es-CO"/>
              </w:rPr>
              <w:t>und</w:t>
            </w:r>
            <w:proofErr w:type="spellEnd"/>
          </w:p>
        </w:tc>
        <w:tc>
          <w:tcPr>
            <w:tcW w:w="1246" w:type="dxa"/>
            <w:tcBorders>
              <w:top w:val="single" w:sz="4" w:space="0" w:color="auto"/>
              <w:left w:val="single" w:sz="4" w:space="0" w:color="auto"/>
            </w:tcBorders>
            <w:vAlign w:val="center"/>
            <w:hideMark/>
          </w:tcPr>
          <w:p w14:paraId="31614B2B" w14:textId="7C9A6B0D"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w:t>
            </w:r>
            <w:r w:rsidR="00476331">
              <w:rPr>
                <w:rFonts w:ascii="Arial Narrow" w:eastAsia="Times New Roman" w:hAnsi="Arial Narrow" w:cs="Times New Roman"/>
                <w:sz w:val="24"/>
                <w:szCs w:val="24"/>
                <w:lang w:eastAsia="es-CO"/>
              </w:rPr>
              <w:t>7.500</w:t>
            </w:r>
          </w:p>
        </w:tc>
        <w:tc>
          <w:tcPr>
            <w:tcW w:w="1558" w:type="dxa"/>
            <w:tcBorders>
              <w:top w:val="single" w:sz="4" w:space="0" w:color="auto"/>
              <w:left w:val="single" w:sz="4" w:space="0" w:color="auto"/>
              <w:right w:val="single" w:sz="4" w:space="0" w:color="auto"/>
            </w:tcBorders>
            <w:vAlign w:val="center"/>
            <w:hideMark/>
          </w:tcPr>
          <w:p w14:paraId="7C8D6FB5" w14:textId="104A4B02"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350.000</w:t>
            </w:r>
          </w:p>
        </w:tc>
      </w:tr>
      <w:tr w:rsidR="00BB43F5" w:rsidRPr="003955EB" w14:paraId="7BD11071" w14:textId="77777777" w:rsidTr="00824A27">
        <w:trPr>
          <w:tblCellSpacing w:w="15" w:type="dxa"/>
        </w:trPr>
        <w:tc>
          <w:tcPr>
            <w:tcW w:w="0" w:type="auto"/>
            <w:tcBorders>
              <w:top w:val="single" w:sz="4" w:space="0" w:color="auto"/>
              <w:left w:val="single" w:sz="4" w:space="0" w:color="auto"/>
            </w:tcBorders>
            <w:vAlign w:val="center"/>
            <w:hideMark/>
          </w:tcPr>
          <w:p w14:paraId="7407B6A1"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6</w:t>
            </w:r>
          </w:p>
        </w:tc>
        <w:tc>
          <w:tcPr>
            <w:tcW w:w="0" w:type="auto"/>
            <w:tcBorders>
              <w:top w:val="single" w:sz="4" w:space="0" w:color="auto"/>
              <w:left w:val="single" w:sz="4" w:space="0" w:color="auto"/>
              <w:right w:val="single" w:sz="4" w:space="0" w:color="auto"/>
            </w:tcBorders>
            <w:vAlign w:val="center"/>
            <w:hideMark/>
          </w:tcPr>
          <w:p w14:paraId="66F62763"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Cable #12 blanco (THHN/THW)</w:t>
            </w:r>
          </w:p>
        </w:tc>
        <w:tc>
          <w:tcPr>
            <w:tcW w:w="1055" w:type="dxa"/>
            <w:tcBorders>
              <w:top w:val="single" w:sz="4" w:space="0" w:color="auto"/>
            </w:tcBorders>
            <w:vAlign w:val="center"/>
            <w:hideMark/>
          </w:tcPr>
          <w:p w14:paraId="0C51E632"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100 m</w:t>
            </w:r>
          </w:p>
        </w:tc>
        <w:tc>
          <w:tcPr>
            <w:tcW w:w="1246" w:type="dxa"/>
            <w:tcBorders>
              <w:top w:val="single" w:sz="4" w:space="0" w:color="auto"/>
              <w:left w:val="single" w:sz="4" w:space="0" w:color="auto"/>
            </w:tcBorders>
            <w:vAlign w:val="center"/>
            <w:hideMark/>
          </w:tcPr>
          <w:p w14:paraId="3CF8CEDA" w14:textId="75BDDCD8"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4</w:t>
            </w:r>
            <w:r w:rsidRPr="003955EB">
              <w:rPr>
                <w:rFonts w:ascii="Arial Narrow" w:eastAsia="Times New Roman" w:hAnsi="Arial Narrow" w:cs="Times New Roman"/>
                <w:sz w:val="24"/>
                <w:szCs w:val="24"/>
                <w:lang w:eastAsia="es-CO"/>
              </w:rPr>
              <w:t>.500</w:t>
            </w:r>
          </w:p>
        </w:tc>
        <w:tc>
          <w:tcPr>
            <w:tcW w:w="1558" w:type="dxa"/>
            <w:tcBorders>
              <w:top w:val="single" w:sz="4" w:space="0" w:color="auto"/>
              <w:left w:val="single" w:sz="4" w:space="0" w:color="auto"/>
              <w:right w:val="single" w:sz="4" w:space="0" w:color="auto"/>
            </w:tcBorders>
            <w:vAlign w:val="center"/>
            <w:hideMark/>
          </w:tcPr>
          <w:p w14:paraId="30244E00" w14:textId="08EF061A"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4</w:t>
            </w:r>
            <w:r w:rsidRPr="003955EB">
              <w:rPr>
                <w:rFonts w:ascii="Arial Narrow" w:eastAsia="Times New Roman" w:hAnsi="Arial Narrow" w:cs="Times New Roman"/>
                <w:sz w:val="24"/>
                <w:szCs w:val="24"/>
                <w:lang w:eastAsia="es-CO"/>
              </w:rPr>
              <w:t>50.000</w:t>
            </w:r>
          </w:p>
        </w:tc>
      </w:tr>
      <w:tr w:rsidR="00BB43F5" w:rsidRPr="003955EB" w14:paraId="7C7CBAE4" w14:textId="77777777" w:rsidTr="00824A27">
        <w:trPr>
          <w:tblCellSpacing w:w="15" w:type="dxa"/>
        </w:trPr>
        <w:tc>
          <w:tcPr>
            <w:tcW w:w="0" w:type="auto"/>
            <w:tcBorders>
              <w:top w:val="single" w:sz="4" w:space="0" w:color="auto"/>
              <w:left w:val="single" w:sz="4" w:space="0" w:color="auto"/>
            </w:tcBorders>
            <w:vAlign w:val="center"/>
            <w:hideMark/>
          </w:tcPr>
          <w:p w14:paraId="1E70B2F8"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7</w:t>
            </w:r>
          </w:p>
        </w:tc>
        <w:tc>
          <w:tcPr>
            <w:tcW w:w="0" w:type="auto"/>
            <w:tcBorders>
              <w:top w:val="single" w:sz="4" w:space="0" w:color="auto"/>
              <w:left w:val="single" w:sz="4" w:space="0" w:color="auto"/>
              <w:right w:val="single" w:sz="4" w:space="0" w:color="auto"/>
            </w:tcBorders>
            <w:vAlign w:val="center"/>
            <w:hideMark/>
          </w:tcPr>
          <w:p w14:paraId="648E8791"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Cable #12 negro (THHN/THW)</w:t>
            </w:r>
          </w:p>
        </w:tc>
        <w:tc>
          <w:tcPr>
            <w:tcW w:w="1055" w:type="dxa"/>
            <w:tcBorders>
              <w:top w:val="single" w:sz="4" w:space="0" w:color="auto"/>
            </w:tcBorders>
            <w:vAlign w:val="center"/>
            <w:hideMark/>
          </w:tcPr>
          <w:p w14:paraId="4AF3BDB6"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100 m</w:t>
            </w:r>
          </w:p>
        </w:tc>
        <w:tc>
          <w:tcPr>
            <w:tcW w:w="1246" w:type="dxa"/>
            <w:tcBorders>
              <w:top w:val="single" w:sz="4" w:space="0" w:color="auto"/>
              <w:left w:val="single" w:sz="4" w:space="0" w:color="auto"/>
            </w:tcBorders>
            <w:vAlign w:val="center"/>
            <w:hideMark/>
          </w:tcPr>
          <w:p w14:paraId="03C1C883" w14:textId="7689AC05"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4</w:t>
            </w:r>
            <w:r w:rsidRPr="003955EB">
              <w:rPr>
                <w:rFonts w:ascii="Arial Narrow" w:eastAsia="Times New Roman" w:hAnsi="Arial Narrow" w:cs="Times New Roman"/>
                <w:sz w:val="24"/>
                <w:szCs w:val="24"/>
                <w:lang w:eastAsia="es-CO"/>
              </w:rPr>
              <w:t>.500</w:t>
            </w:r>
          </w:p>
        </w:tc>
        <w:tc>
          <w:tcPr>
            <w:tcW w:w="1558" w:type="dxa"/>
            <w:tcBorders>
              <w:top w:val="single" w:sz="4" w:space="0" w:color="auto"/>
              <w:left w:val="single" w:sz="4" w:space="0" w:color="auto"/>
              <w:right w:val="single" w:sz="4" w:space="0" w:color="auto"/>
            </w:tcBorders>
            <w:vAlign w:val="center"/>
            <w:hideMark/>
          </w:tcPr>
          <w:p w14:paraId="3C35F174" w14:textId="5AD5C96F"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4</w:t>
            </w:r>
            <w:r w:rsidRPr="003955EB">
              <w:rPr>
                <w:rFonts w:ascii="Arial Narrow" w:eastAsia="Times New Roman" w:hAnsi="Arial Narrow" w:cs="Times New Roman"/>
                <w:sz w:val="24"/>
                <w:szCs w:val="24"/>
                <w:lang w:eastAsia="es-CO"/>
              </w:rPr>
              <w:t>50.000</w:t>
            </w:r>
          </w:p>
        </w:tc>
      </w:tr>
      <w:tr w:rsidR="00BB43F5" w:rsidRPr="003955EB" w14:paraId="4FBA2A75" w14:textId="77777777" w:rsidTr="00824A27">
        <w:trPr>
          <w:tblCellSpacing w:w="15" w:type="dxa"/>
        </w:trPr>
        <w:tc>
          <w:tcPr>
            <w:tcW w:w="0" w:type="auto"/>
            <w:tcBorders>
              <w:top w:val="single" w:sz="4" w:space="0" w:color="auto"/>
              <w:left w:val="single" w:sz="4" w:space="0" w:color="auto"/>
            </w:tcBorders>
            <w:vAlign w:val="center"/>
            <w:hideMark/>
          </w:tcPr>
          <w:p w14:paraId="581AAF2B"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8</w:t>
            </w:r>
          </w:p>
        </w:tc>
        <w:tc>
          <w:tcPr>
            <w:tcW w:w="0" w:type="auto"/>
            <w:tcBorders>
              <w:top w:val="single" w:sz="4" w:space="0" w:color="auto"/>
              <w:left w:val="single" w:sz="4" w:space="0" w:color="auto"/>
              <w:right w:val="single" w:sz="4" w:space="0" w:color="auto"/>
            </w:tcBorders>
            <w:vAlign w:val="center"/>
            <w:hideMark/>
          </w:tcPr>
          <w:p w14:paraId="12BEE5A8"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Cable #12 verde (THHN/THW)</w:t>
            </w:r>
          </w:p>
        </w:tc>
        <w:tc>
          <w:tcPr>
            <w:tcW w:w="1055" w:type="dxa"/>
            <w:tcBorders>
              <w:top w:val="single" w:sz="4" w:space="0" w:color="auto"/>
            </w:tcBorders>
            <w:vAlign w:val="center"/>
            <w:hideMark/>
          </w:tcPr>
          <w:p w14:paraId="407D1A20"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100 m</w:t>
            </w:r>
          </w:p>
        </w:tc>
        <w:tc>
          <w:tcPr>
            <w:tcW w:w="1246" w:type="dxa"/>
            <w:tcBorders>
              <w:top w:val="single" w:sz="4" w:space="0" w:color="auto"/>
              <w:left w:val="single" w:sz="4" w:space="0" w:color="auto"/>
            </w:tcBorders>
            <w:vAlign w:val="center"/>
            <w:hideMark/>
          </w:tcPr>
          <w:p w14:paraId="1A600B07" w14:textId="162A1A94"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4.</w:t>
            </w:r>
            <w:r w:rsidRPr="003955EB">
              <w:rPr>
                <w:rFonts w:ascii="Arial Narrow" w:eastAsia="Times New Roman" w:hAnsi="Arial Narrow" w:cs="Times New Roman"/>
                <w:sz w:val="24"/>
                <w:szCs w:val="24"/>
                <w:lang w:eastAsia="es-CO"/>
              </w:rPr>
              <w:t>500</w:t>
            </w:r>
          </w:p>
        </w:tc>
        <w:tc>
          <w:tcPr>
            <w:tcW w:w="1558" w:type="dxa"/>
            <w:tcBorders>
              <w:top w:val="single" w:sz="4" w:space="0" w:color="auto"/>
              <w:left w:val="single" w:sz="4" w:space="0" w:color="auto"/>
              <w:right w:val="single" w:sz="4" w:space="0" w:color="auto"/>
            </w:tcBorders>
            <w:vAlign w:val="center"/>
            <w:hideMark/>
          </w:tcPr>
          <w:p w14:paraId="7193D75E" w14:textId="73515B59"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476331">
              <w:rPr>
                <w:rFonts w:ascii="Arial Narrow" w:eastAsia="Times New Roman" w:hAnsi="Arial Narrow" w:cs="Times New Roman"/>
                <w:sz w:val="24"/>
                <w:szCs w:val="24"/>
                <w:lang w:eastAsia="es-CO"/>
              </w:rPr>
              <w:t>4</w:t>
            </w:r>
            <w:r w:rsidRPr="003955EB">
              <w:rPr>
                <w:rFonts w:ascii="Arial Narrow" w:eastAsia="Times New Roman" w:hAnsi="Arial Narrow" w:cs="Times New Roman"/>
                <w:sz w:val="24"/>
                <w:szCs w:val="24"/>
                <w:lang w:eastAsia="es-CO"/>
              </w:rPr>
              <w:t>50.000</w:t>
            </w:r>
          </w:p>
        </w:tc>
      </w:tr>
      <w:tr w:rsidR="00BB43F5" w:rsidRPr="003955EB" w14:paraId="25CE2EBC" w14:textId="77777777" w:rsidTr="00824A27">
        <w:trPr>
          <w:tblCellSpacing w:w="15" w:type="dxa"/>
        </w:trPr>
        <w:tc>
          <w:tcPr>
            <w:tcW w:w="0" w:type="auto"/>
            <w:tcBorders>
              <w:top w:val="single" w:sz="4" w:space="0" w:color="auto"/>
              <w:left w:val="single" w:sz="4" w:space="0" w:color="auto"/>
              <w:bottom w:val="single" w:sz="4" w:space="0" w:color="auto"/>
            </w:tcBorders>
            <w:vAlign w:val="center"/>
            <w:hideMark/>
          </w:tcPr>
          <w:p w14:paraId="33FBA757"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584F9077"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Cable rígido #14 rojo</w:t>
            </w:r>
          </w:p>
        </w:tc>
        <w:tc>
          <w:tcPr>
            <w:tcW w:w="1055" w:type="dxa"/>
            <w:tcBorders>
              <w:top w:val="single" w:sz="4" w:space="0" w:color="auto"/>
              <w:bottom w:val="single" w:sz="4" w:space="0" w:color="auto"/>
            </w:tcBorders>
            <w:vAlign w:val="center"/>
            <w:hideMark/>
          </w:tcPr>
          <w:p w14:paraId="7F661997"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100 m</w:t>
            </w:r>
          </w:p>
        </w:tc>
        <w:tc>
          <w:tcPr>
            <w:tcW w:w="1246" w:type="dxa"/>
            <w:tcBorders>
              <w:top w:val="single" w:sz="4" w:space="0" w:color="auto"/>
              <w:left w:val="single" w:sz="4" w:space="0" w:color="auto"/>
              <w:bottom w:val="single" w:sz="4" w:space="0" w:color="auto"/>
            </w:tcBorders>
            <w:vAlign w:val="center"/>
            <w:hideMark/>
          </w:tcPr>
          <w:p w14:paraId="0AF0B96F" w14:textId="738CAA00"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876D75">
              <w:rPr>
                <w:rFonts w:ascii="Arial Narrow" w:eastAsia="Times New Roman" w:hAnsi="Arial Narrow" w:cs="Times New Roman"/>
                <w:sz w:val="24"/>
                <w:szCs w:val="24"/>
                <w:lang w:eastAsia="es-CO"/>
              </w:rPr>
              <w:t>4500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006894D" w14:textId="5272DD9E"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876D75">
              <w:rPr>
                <w:rFonts w:ascii="Arial Narrow" w:eastAsia="Times New Roman" w:hAnsi="Arial Narrow" w:cs="Times New Roman"/>
                <w:sz w:val="24"/>
                <w:szCs w:val="24"/>
                <w:lang w:eastAsia="es-CO"/>
              </w:rPr>
              <w:t>450</w:t>
            </w:r>
            <w:r w:rsidR="00824A27">
              <w:rPr>
                <w:rFonts w:ascii="Arial Narrow" w:eastAsia="Times New Roman" w:hAnsi="Arial Narrow" w:cs="Times New Roman"/>
                <w:sz w:val="24"/>
                <w:szCs w:val="24"/>
                <w:lang w:eastAsia="es-CO"/>
              </w:rPr>
              <w:t>.000</w:t>
            </w:r>
          </w:p>
        </w:tc>
      </w:tr>
      <w:tr w:rsidR="00476331" w:rsidRPr="003955EB" w14:paraId="4D9550D6" w14:textId="77777777" w:rsidTr="00824A27">
        <w:trPr>
          <w:tblCellSpacing w:w="15" w:type="dxa"/>
        </w:trPr>
        <w:tc>
          <w:tcPr>
            <w:tcW w:w="0" w:type="auto"/>
            <w:tcBorders>
              <w:left w:val="single" w:sz="4" w:space="0" w:color="auto"/>
            </w:tcBorders>
            <w:vAlign w:val="center"/>
            <w:hideMark/>
          </w:tcPr>
          <w:p w14:paraId="71E39B04"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10</w:t>
            </w:r>
          </w:p>
        </w:tc>
        <w:tc>
          <w:tcPr>
            <w:tcW w:w="0" w:type="auto"/>
            <w:tcBorders>
              <w:left w:val="single" w:sz="4" w:space="0" w:color="auto"/>
              <w:right w:val="single" w:sz="4" w:space="0" w:color="auto"/>
            </w:tcBorders>
            <w:vAlign w:val="center"/>
            <w:hideMark/>
          </w:tcPr>
          <w:p w14:paraId="43BED58C"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Interruptor sencillo doble</w:t>
            </w:r>
          </w:p>
        </w:tc>
        <w:tc>
          <w:tcPr>
            <w:tcW w:w="1055" w:type="dxa"/>
            <w:vAlign w:val="center"/>
            <w:hideMark/>
          </w:tcPr>
          <w:p w14:paraId="0B1347AF"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20 </w:t>
            </w:r>
            <w:proofErr w:type="spellStart"/>
            <w:r w:rsidRPr="003955EB">
              <w:rPr>
                <w:rFonts w:ascii="Arial Narrow" w:eastAsia="Times New Roman" w:hAnsi="Arial Narrow" w:cs="Times New Roman"/>
                <w:sz w:val="24"/>
                <w:szCs w:val="24"/>
                <w:lang w:eastAsia="es-CO"/>
              </w:rPr>
              <w:t>und</w:t>
            </w:r>
            <w:proofErr w:type="spellEnd"/>
          </w:p>
        </w:tc>
        <w:tc>
          <w:tcPr>
            <w:tcW w:w="1246" w:type="dxa"/>
            <w:tcBorders>
              <w:left w:val="single" w:sz="4" w:space="0" w:color="auto"/>
            </w:tcBorders>
            <w:vAlign w:val="center"/>
            <w:hideMark/>
          </w:tcPr>
          <w:p w14:paraId="7DB1C6A8" w14:textId="7503BF9F"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824A27">
              <w:rPr>
                <w:rFonts w:ascii="Arial Narrow" w:eastAsia="Times New Roman" w:hAnsi="Arial Narrow" w:cs="Times New Roman"/>
                <w:sz w:val="24"/>
                <w:szCs w:val="24"/>
                <w:lang w:eastAsia="es-CO"/>
              </w:rPr>
              <w:t>12</w:t>
            </w:r>
            <w:r w:rsidRPr="003955EB">
              <w:rPr>
                <w:rFonts w:ascii="Arial Narrow" w:eastAsia="Times New Roman" w:hAnsi="Arial Narrow" w:cs="Times New Roman"/>
                <w:sz w:val="24"/>
                <w:szCs w:val="24"/>
                <w:lang w:eastAsia="es-CO"/>
              </w:rPr>
              <w:t>.000</w:t>
            </w:r>
          </w:p>
        </w:tc>
        <w:tc>
          <w:tcPr>
            <w:tcW w:w="1558" w:type="dxa"/>
            <w:tcBorders>
              <w:left w:val="single" w:sz="4" w:space="0" w:color="auto"/>
              <w:right w:val="single" w:sz="4" w:space="0" w:color="auto"/>
            </w:tcBorders>
            <w:vAlign w:val="center"/>
            <w:hideMark/>
          </w:tcPr>
          <w:p w14:paraId="281F232E" w14:textId="31E37794"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824A27">
              <w:rPr>
                <w:rFonts w:ascii="Arial Narrow" w:eastAsia="Times New Roman" w:hAnsi="Arial Narrow" w:cs="Times New Roman"/>
                <w:sz w:val="24"/>
                <w:szCs w:val="24"/>
                <w:lang w:eastAsia="es-CO"/>
              </w:rPr>
              <w:t>240</w:t>
            </w:r>
            <w:r w:rsidRPr="003955EB">
              <w:rPr>
                <w:rFonts w:ascii="Arial Narrow" w:eastAsia="Times New Roman" w:hAnsi="Arial Narrow" w:cs="Times New Roman"/>
                <w:sz w:val="24"/>
                <w:szCs w:val="24"/>
                <w:lang w:eastAsia="es-CO"/>
              </w:rPr>
              <w:t>.000</w:t>
            </w:r>
          </w:p>
        </w:tc>
      </w:tr>
      <w:tr w:rsidR="00BB43F5" w:rsidRPr="003955EB" w14:paraId="790A016C" w14:textId="77777777" w:rsidTr="00824A27">
        <w:trPr>
          <w:tblCellSpacing w:w="15" w:type="dxa"/>
        </w:trPr>
        <w:tc>
          <w:tcPr>
            <w:tcW w:w="0" w:type="auto"/>
            <w:tcBorders>
              <w:top w:val="single" w:sz="4" w:space="0" w:color="auto"/>
              <w:left w:val="single" w:sz="4" w:space="0" w:color="auto"/>
              <w:bottom w:val="single" w:sz="4" w:space="0" w:color="auto"/>
            </w:tcBorders>
            <w:vAlign w:val="center"/>
            <w:hideMark/>
          </w:tcPr>
          <w:p w14:paraId="744AF343"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A634327" w14:textId="77777777"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 xml:space="preserve">Cable </w:t>
            </w:r>
            <w:proofErr w:type="spellStart"/>
            <w:r w:rsidRPr="003955EB">
              <w:rPr>
                <w:rFonts w:ascii="Arial Narrow" w:eastAsia="Times New Roman" w:hAnsi="Arial Narrow" w:cs="Times New Roman"/>
                <w:sz w:val="24"/>
                <w:szCs w:val="24"/>
                <w:lang w:eastAsia="es-CO"/>
              </w:rPr>
              <w:t>encauchetado</w:t>
            </w:r>
            <w:proofErr w:type="spellEnd"/>
            <w:r w:rsidRPr="003955EB">
              <w:rPr>
                <w:rFonts w:ascii="Arial Narrow" w:eastAsia="Times New Roman" w:hAnsi="Arial Narrow" w:cs="Times New Roman"/>
                <w:sz w:val="24"/>
                <w:szCs w:val="24"/>
                <w:lang w:eastAsia="es-CO"/>
              </w:rPr>
              <w:t xml:space="preserve"> 2x14 AWG</w:t>
            </w:r>
          </w:p>
        </w:tc>
        <w:tc>
          <w:tcPr>
            <w:tcW w:w="1055" w:type="dxa"/>
            <w:tcBorders>
              <w:top w:val="single" w:sz="4" w:space="0" w:color="auto"/>
              <w:bottom w:val="single" w:sz="4" w:space="0" w:color="auto"/>
            </w:tcBorders>
            <w:vAlign w:val="center"/>
            <w:hideMark/>
          </w:tcPr>
          <w:p w14:paraId="4D142C13" w14:textId="5EA479B6"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30 m</w:t>
            </w:r>
            <w:r w:rsidR="00824A27">
              <w:rPr>
                <w:rFonts w:ascii="Arial Narrow" w:eastAsia="Times New Roman" w:hAnsi="Arial Narrow" w:cs="Times New Roman"/>
                <w:sz w:val="24"/>
                <w:szCs w:val="24"/>
                <w:lang w:eastAsia="es-CO"/>
              </w:rPr>
              <w:t>etros</w:t>
            </w:r>
          </w:p>
        </w:tc>
        <w:tc>
          <w:tcPr>
            <w:tcW w:w="1246" w:type="dxa"/>
            <w:tcBorders>
              <w:top w:val="single" w:sz="4" w:space="0" w:color="auto"/>
              <w:left w:val="single" w:sz="4" w:space="0" w:color="auto"/>
              <w:bottom w:val="single" w:sz="4" w:space="0" w:color="auto"/>
            </w:tcBorders>
            <w:vAlign w:val="center"/>
            <w:hideMark/>
          </w:tcPr>
          <w:p w14:paraId="19EBA6F4" w14:textId="0C723076"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824A27">
              <w:rPr>
                <w:rFonts w:ascii="Arial Narrow" w:eastAsia="Times New Roman" w:hAnsi="Arial Narrow" w:cs="Times New Roman"/>
                <w:sz w:val="24"/>
                <w:szCs w:val="24"/>
                <w:lang w:eastAsia="es-CO"/>
              </w:rPr>
              <w:t>7</w:t>
            </w:r>
            <w:r w:rsidRPr="003955EB">
              <w:rPr>
                <w:rFonts w:ascii="Arial Narrow" w:eastAsia="Times New Roman" w:hAnsi="Arial Narrow" w:cs="Times New Roman"/>
                <w:sz w:val="24"/>
                <w:szCs w:val="24"/>
                <w:lang w:eastAsia="es-CO"/>
              </w:rPr>
              <w:t>.500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0708E26" w14:textId="5A919748" w:rsidR="003955EB" w:rsidRPr="003955EB" w:rsidRDefault="003955EB" w:rsidP="003955EB">
            <w:pPr>
              <w:spacing w:after="0" w:line="240" w:lineRule="auto"/>
              <w:rPr>
                <w:rFonts w:ascii="Arial Narrow" w:eastAsia="Times New Roman" w:hAnsi="Arial Narrow" w:cs="Times New Roman"/>
                <w:sz w:val="24"/>
                <w:szCs w:val="24"/>
                <w:lang w:eastAsia="es-CO"/>
              </w:rPr>
            </w:pPr>
            <w:r w:rsidRPr="003955EB">
              <w:rPr>
                <w:rFonts w:ascii="Arial Narrow" w:eastAsia="Times New Roman" w:hAnsi="Arial Narrow" w:cs="Times New Roman"/>
                <w:sz w:val="24"/>
                <w:szCs w:val="24"/>
                <w:lang w:eastAsia="es-CO"/>
              </w:rPr>
              <w:t>$</w:t>
            </w:r>
            <w:r w:rsidR="00824A27">
              <w:rPr>
                <w:rFonts w:ascii="Arial Narrow" w:eastAsia="Times New Roman" w:hAnsi="Arial Narrow" w:cs="Times New Roman"/>
                <w:sz w:val="24"/>
                <w:szCs w:val="24"/>
                <w:lang w:eastAsia="es-CO"/>
              </w:rPr>
              <w:t>225</w:t>
            </w:r>
            <w:r w:rsidRPr="003955EB">
              <w:rPr>
                <w:rFonts w:ascii="Arial Narrow" w:eastAsia="Times New Roman" w:hAnsi="Arial Narrow" w:cs="Times New Roman"/>
                <w:sz w:val="24"/>
                <w:szCs w:val="24"/>
                <w:lang w:eastAsia="es-CO"/>
              </w:rPr>
              <w:t>.000</w:t>
            </w:r>
          </w:p>
        </w:tc>
      </w:tr>
      <w:tr w:rsidR="004A17E7" w:rsidRPr="003955EB" w14:paraId="2E25A155" w14:textId="77777777" w:rsidTr="00D159D4">
        <w:trPr>
          <w:tblCellSpacing w:w="15" w:type="dxa"/>
        </w:trPr>
        <w:tc>
          <w:tcPr>
            <w:tcW w:w="0" w:type="auto"/>
            <w:tcBorders>
              <w:top w:val="single" w:sz="4" w:space="0" w:color="auto"/>
              <w:left w:val="single" w:sz="4" w:space="0" w:color="auto"/>
              <w:bottom w:val="single" w:sz="4" w:space="0" w:color="auto"/>
            </w:tcBorders>
            <w:vAlign w:val="center"/>
          </w:tcPr>
          <w:p w14:paraId="33CEDD12" w14:textId="5F8289A6" w:rsidR="004A17E7" w:rsidRPr="003955EB" w:rsidRDefault="004A17E7" w:rsidP="004A17E7">
            <w:pPr>
              <w:spacing w:after="0" w:line="240" w:lineRule="auto"/>
              <w:rPr>
                <w:rFonts w:ascii="Arial Narrow" w:eastAsia="Times New Roman" w:hAnsi="Arial Narrow" w:cs="Times New Roman"/>
                <w:sz w:val="24"/>
                <w:szCs w:val="24"/>
                <w:lang w:eastAsia="es-CO"/>
              </w:rPr>
            </w:pPr>
            <w:r>
              <w:rPr>
                <w:rFonts w:ascii="Arial Narrow" w:eastAsia="Times New Roman" w:hAnsi="Arial Narrow" w:cs="Times New Roman"/>
                <w:sz w:val="24"/>
                <w:szCs w:val="24"/>
                <w:lang w:eastAsia="es-CO"/>
              </w:rPr>
              <w:t>12</w:t>
            </w:r>
          </w:p>
        </w:tc>
        <w:tc>
          <w:tcPr>
            <w:tcW w:w="0" w:type="auto"/>
            <w:tcBorders>
              <w:top w:val="single" w:sz="4" w:space="0" w:color="auto"/>
              <w:left w:val="single" w:sz="4" w:space="0" w:color="auto"/>
              <w:bottom w:val="single" w:sz="4" w:space="0" w:color="auto"/>
              <w:right w:val="single" w:sz="4" w:space="0" w:color="auto"/>
            </w:tcBorders>
          </w:tcPr>
          <w:p w14:paraId="2203C366" w14:textId="7C46C7AC" w:rsidR="004A17E7" w:rsidRPr="003955EB" w:rsidRDefault="004A17E7" w:rsidP="004A17E7">
            <w:pPr>
              <w:spacing w:after="0" w:line="240" w:lineRule="auto"/>
              <w:rPr>
                <w:rFonts w:ascii="Arial Narrow" w:eastAsia="Times New Roman" w:hAnsi="Arial Narrow" w:cs="Times New Roman"/>
                <w:sz w:val="24"/>
                <w:szCs w:val="24"/>
                <w:lang w:eastAsia="es-CO"/>
              </w:rPr>
            </w:pPr>
            <w:proofErr w:type="spellStart"/>
            <w:r w:rsidRPr="00001C1E">
              <w:rPr>
                <w:rFonts w:ascii="Arial Narrow" w:hAnsi="Arial Narrow" w:cs="Arial"/>
                <w:lang w:val="es-ES_tradnl"/>
              </w:rPr>
              <w:t>Multitoma</w:t>
            </w:r>
            <w:proofErr w:type="spellEnd"/>
            <w:r w:rsidRPr="00001C1E">
              <w:rPr>
                <w:rFonts w:ascii="Arial Narrow" w:hAnsi="Arial Narrow" w:cs="Arial"/>
                <w:lang w:val="es-ES_tradnl"/>
              </w:rPr>
              <w:t xml:space="preserve"> De 6 Puestos</w:t>
            </w:r>
          </w:p>
        </w:tc>
        <w:tc>
          <w:tcPr>
            <w:tcW w:w="1055" w:type="dxa"/>
            <w:tcBorders>
              <w:top w:val="single" w:sz="4" w:space="0" w:color="auto"/>
              <w:bottom w:val="single" w:sz="4" w:space="0" w:color="auto"/>
            </w:tcBorders>
            <w:vAlign w:val="center"/>
          </w:tcPr>
          <w:p w14:paraId="056BDAF4" w14:textId="51F6FA95" w:rsidR="004A17E7" w:rsidRPr="003955EB" w:rsidRDefault="004A17E7" w:rsidP="004A17E7">
            <w:pPr>
              <w:spacing w:after="0" w:line="240" w:lineRule="auto"/>
              <w:rPr>
                <w:rFonts w:ascii="Arial Narrow" w:eastAsia="Times New Roman" w:hAnsi="Arial Narrow" w:cs="Times New Roman"/>
                <w:sz w:val="24"/>
                <w:szCs w:val="24"/>
                <w:lang w:eastAsia="es-CO"/>
              </w:rPr>
            </w:pPr>
            <w:r>
              <w:rPr>
                <w:rFonts w:ascii="Arial Narrow" w:eastAsia="Times New Roman" w:hAnsi="Arial Narrow" w:cs="Times New Roman"/>
                <w:sz w:val="24"/>
                <w:szCs w:val="24"/>
                <w:lang w:eastAsia="es-CO"/>
              </w:rPr>
              <w:t>8 unidades</w:t>
            </w:r>
          </w:p>
        </w:tc>
        <w:tc>
          <w:tcPr>
            <w:tcW w:w="1246" w:type="dxa"/>
            <w:tcBorders>
              <w:top w:val="single" w:sz="4" w:space="0" w:color="auto"/>
              <w:left w:val="single" w:sz="4" w:space="0" w:color="auto"/>
              <w:bottom w:val="single" w:sz="4" w:space="0" w:color="auto"/>
            </w:tcBorders>
            <w:vAlign w:val="center"/>
          </w:tcPr>
          <w:p w14:paraId="15BB6D47" w14:textId="47D1C74B" w:rsidR="004A17E7" w:rsidRPr="003955EB" w:rsidRDefault="00CE1EF3" w:rsidP="004A17E7">
            <w:pPr>
              <w:spacing w:after="0" w:line="240" w:lineRule="auto"/>
              <w:rPr>
                <w:rFonts w:ascii="Arial Narrow" w:eastAsia="Times New Roman" w:hAnsi="Arial Narrow" w:cs="Times New Roman"/>
                <w:sz w:val="24"/>
                <w:szCs w:val="24"/>
                <w:lang w:eastAsia="es-CO"/>
              </w:rPr>
            </w:pPr>
            <w:r>
              <w:rPr>
                <w:rFonts w:ascii="Arial Narrow" w:eastAsia="Times New Roman" w:hAnsi="Arial Narrow" w:cs="Times New Roman"/>
                <w:sz w:val="24"/>
                <w:szCs w:val="24"/>
                <w:lang w:eastAsia="es-CO"/>
              </w:rPr>
              <w:t>$</w:t>
            </w:r>
            <w:r w:rsidR="004A17E7">
              <w:rPr>
                <w:rFonts w:ascii="Arial Narrow" w:eastAsia="Times New Roman" w:hAnsi="Arial Narrow" w:cs="Times New Roman"/>
                <w:sz w:val="24"/>
                <w:szCs w:val="24"/>
                <w:lang w:eastAsia="es-CO"/>
              </w:rPr>
              <w:t>42.500</w:t>
            </w:r>
          </w:p>
        </w:tc>
        <w:tc>
          <w:tcPr>
            <w:tcW w:w="1558" w:type="dxa"/>
            <w:tcBorders>
              <w:top w:val="single" w:sz="4" w:space="0" w:color="auto"/>
              <w:left w:val="single" w:sz="4" w:space="0" w:color="auto"/>
              <w:bottom w:val="single" w:sz="4" w:space="0" w:color="auto"/>
              <w:right w:val="single" w:sz="4" w:space="0" w:color="auto"/>
            </w:tcBorders>
            <w:vAlign w:val="center"/>
          </w:tcPr>
          <w:p w14:paraId="525BFDD4" w14:textId="74DF9E48" w:rsidR="004A17E7" w:rsidRPr="003955EB" w:rsidRDefault="00CE1EF3" w:rsidP="004A17E7">
            <w:pPr>
              <w:spacing w:after="0" w:line="240" w:lineRule="auto"/>
              <w:rPr>
                <w:rFonts w:ascii="Arial Narrow" w:eastAsia="Times New Roman" w:hAnsi="Arial Narrow" w:cs="Times New Roman"/>
                <w:sz w:val="24"/>
                <w:szCs w:val="24"/>
                <w:lang w:eastAsia="es-CO"/>
              </w:rPr>
            </w:pPr>
            <w:r>
              <w:rPr>
                <w:rFonts w:ascii="Arial Narrow" w:eastAsia="Times New Roman" w:hAnsi="Arial Narrow" w:cs="Times New Roman"/>
                <w:sz w:val="24"/>
                <w:szCs w:val="24"/>
                <w:lang w:eastAsia="es-CO"/>
              </w:rPr>
              <w:t>$340.000</w:t>
            </w:r>
          </w:p>
        </w:tc>
      </w:tr>
    </w:tbl>
    <w:p w14:paraId="661F8692" w14:textId="0041E283" w:rsidR="009D7A43" w:rsidRDefault="00BB0D05" w:rsidP="00BC3B52">
      <w:pPr>
        <w:pStyle w:val="Sinespaciado"/>
        <w:jc w:val="both"/>
        <w:rPr>
          <w:rFonts w:ascii="Arial Narrow" w:hAnsi="Arial Narrow" w:cs="Arial"/>
          <w:b/>
          <w:i/>
          <w:lang w:val="es-ES_tradnl"/>
        </w:rPr>
      </w:pPr>
      <w:r>
        <w:rPr>
          <w:rFonts w:ascii="Arial Narrow" w:hAnsi="Arial Narrow" w:cs="Arial"/>
          <w:b/>
          <w:i/>
          <w:lang w:val="es-ES_tradnl"/>
        </w:rPr>
        <w:t xml:space="preserve"> </w:t>
      </w:r>
    </w:p>
    <w:p w14:paraId="10C24720" w14:textId="11D30BF0" w:rsidR="009D7A43" w:rsidRPr="00700ED6" w:rsidRDefault="00476331" w:rsidP="00BC3B52">
      <w:pPr>
        <w:pStyle w:val="Sinespaciado"/>
        <w:jc w:val="both"/>
        <w:rPr>
          <w:rFonts w:ascii="Arial Narrow" w:hAnsi="Arial Narrow" w:cs="Arial"/>
          <w:i/>
          <w:lang w:val="es-ES_tradnl"/>
        </w:rPr>
      </w:pPr>
      <w:r w:rsidRPr="00700ED6">
        <w:rPr>
          <w:rFonts w:ascii="Arial Narrow" w:hAnsi="Arial Narrow" w:cs="Arial"/>
          <w:i/>
          <w:lang w:val="es-ES_tradnl"/>
        </w:rPr>
        <w:t>El valor estimado del contrato se determinó con base en precios promedio del mercado local para insumos eléctricos, consultados de manera referencial, y podrá variar de acuerdo con la marca, proveedor y condiciones comerciales. El monto se encuentra dentro de los límites establecidos para la modalidad de mínima cuantía.</w:t>
      </w:r>
    </w:p>
    <w:p w14:paraId="66A462B3" w14:textId="77777777" w:rsidR="0080266C" w:rsidRDefault="0080266C" w:rsidP="003D62DB">
      <w:pPr>
        <w:pStyle w:val="Sinespaciado"/>
        <w:jc w:val="both"/>
        <w:rPr>
          <w:rFonts w:ascii="Arial Narrow" w:hAnsi="Arial Narrow" w:cs="Arial"/>
          <w:b/>
          <w:i/>
          <w:lang w:val="es-ES_tradnl"/>
        </w:rPr>
      </w:pPr>
    </w:p>
    <w:p w14:paraId="6965C4FF" w14:textId="09C85CFF" w:rsidR="003D62DB" w:rsidRPr="003D62DB" w:rsidRDefault="003D62DB" w:rsidP="003D62DB">
      <w:pPr>
        <w:pStyle w:val="Sinespaciado"/>
        <w:jc w:val="both"/>
        <w:rPr>
          <w:rFonts w:ascii="Arial Narrow" w:hAnsi="Arial Narrow" w:cs="Arial"/>
          <w:b/>
          <w:i/>
          <w:lang w:val="es-ES_tradnl"/>
        </w:rPr>
      </w:pPr>
      <w:r w:rsidRPr="003D62DB">
        <w:rPr>
          <w:rFonts w:ascii="Arial Narrow" w:hAnsi="Arial Narrow" w:cs="Arial"/>
          <w:b/>
          <w:i/>
          <w:lang w:val="es-ES_tradnl"/>
        </w:rPr>
        <w:t>ANÁLISIS DE RIESGOS</w:t>
      </w:r>
    </w:p>
    <w:p w14:paraId="00436AB2" w14:textId="77777777" w:rsidR="003D62DB" w:rsidRPr="003D62DB" w:rsidRDefault="003D62DB" w:rsidP="003D62DB">
      <w:pPr>
        <w:pStyle w:val="Sinespaciado"/>
        <w:jc w:val="both"/>
        <w:rPr>
          <w:rFonts w:ascii="Arial Narrow" w:hAnsi="Arial Narrow" w:cs="Arial"/>
          <w:i/>
        </w:rPr>
      </w:pPr>
      <w:r w:rsidRPr="003D62DB">
        <w:rPr>
          <w:rFonts w:ascii="Arial Narrow" w:hAnsi="Arial Narrow" w:cs="Arial"/>
          <w:i/>
        </w:rPr>
        <w:t>Ver Anexo</w:t>
      </w:r>
    </w:p>
    <w:p w14:paraId="3560CC09" w14:textId="77777777" w:rsidR="003D62DB" w:rsidRPr="003D62DB" w:rsidRDefault="003D62DB" w:rsidP="003D62DB">
      <w:pPr>
        <w:pStyle w:val="Sinespaciado"/>
        <w:jc w:val="both"/>
        <w:rPr>
          <w:rFonts w:ascii="Arial Narrow" w:hAnsi="Arial Narrow" w:cs="Arial"/>
          <w:i/>
        </w:rPr>
      </w:pPr>
    </w:p>
    <w:p w14:paraId="5D8056E7" w14:textId="3DB89ADF" w:rsidR="003D62DB" w:rsidRPr="003D62DB" w:rsidRDefault="003D62DB" w:rsidP="003D62DB">
      <w:pPr>
        <w:pStyle w:val="Sinespaciado"/>
        <w:jc w:val="both"/>
        <w:rPr>
          <w:rFonts w:ascii="Arial Narrow" w:hAnsi="Arial Narrow" w:cs="Arial"/>
          <w:i/>
        </w:rPr>
      </w:pPr>
      <w:r w:rsidRPr="003D62DB">
        <w:rPr>
          <w:rFonts w:ascii="Arial Narrow" w:hAnsi="Arial Narrow" w:cs="Arial"/>
          <w:b/>
          <w:i/>
        </w:rPr>
        <w:t xml:space="preserve">APLICACIÓN TRATADOS O CONVENIOS DE LIBRE COMERCIO </w:t>
      </w:r>
      <w:r w:rsidRPr="003D62DB">
        <w:rPr>
          <w:rFonts w:ascii="Arial Narrow" w:hAnsi="Arial Narrow" w:cs="Arial"/>
          <w:i/>
        </w:rPr>
        <w:t>De conformidad con numeral 1.2.3 del MANUAL EXPLICATIVO DE LOS CAPÍTULOS DE CONTRATACIÓN PÚBLICA DE LOS ACUERDOS COMERCIALES NEGOCIADOS POR COLOMBIA PARA ENTIDADES CONTRATANTES la presente contratación no se encuentra cobijada por tratados o convenios de libre comercio, pues se trata de una contratación directa (excluida).</w:t>
      </w:r>
    </w:p>
    <w:bookmarkEnd w:id="2"/>
    <w:p w14:paraId="7FEAAD07" w14:textId="68FCD269" w:rsidR="00700ED6" w:rsidRDefault="00700ED6" w:rsidP="003D62DB">
      <w:pPr>
        <w:pStyle w:val="Sinespaciado"/>
        <w:jc w:val="both"/>
        <w:rPr>
          <w:rFonts w:ascii="Arial Narrow" w:hAnsi="Arial Narrow" w:cs="Arial"/>
          <w:b/>
          <w:bCs/>
          <w:iCs/>
        </w:rPr>
      </w:pPr>
    </w:p>
    <w:p w14:paraId="46210380" w14:textId="7B901AEA" w:rsidR="00700ED6" w:rsidRDefault="00700ED6" w:rsidP="003D62DB">
      <w:pPr>
        <w:pStyle w:val="Sinespaciado"/>
        <w:jc w:val="both"/>
        <w:rPr>
          <w:rFonts w:ascii="Arial Narrow" w:hAnsi="Arial Narrow" w:cs="Arial"/>
          <w:b/>
          <w:bCs/>
          <w:iCs/>
        </w:rPr>
      </w:pPr>
    </w:p>
    <w:p w14:paraId="626585E8" w14:textId="77777777" w:rsidR="00700ED6" w:rsidRDefault="00700ED6" w:rsidP="003D62DB">
      <w:pPr>
        <w:pStyle w:val="Sinespaciado"/>
        <w:jc w:val="both"/>
        <w:rPr>
          <w:rFonts w:ascii="Arial Narrow" w:hAnsi="Arial Narrow" w:cs="Arial"/>
          <w:b/>
          <w:bCs/>
          <w:iCs/>
        </w:rPr>
      </w:pPr>
    </w:p>
    <w:p w14:paraId="5AA141A8" w14:textId="279EAA63" w:rsidR="003D62DB" w:rsidRPr="003D62DB" w:rsidRDefault="003D62DB" w:rsidP="003D62DB">
      <w:pPr>
        <w:pStyle w:val="Sinespaciado"/>
        <w:jc w:val="both"/>
        <w:rPr>
          <w:rFonts w:ascii="Arial Narrow" w:hAnsi="Arial Narrow" w:cs="Arial"/>
          <w:b/>
          <w:bCs/>
          <w:iCs/>
        </w:rPr>
      </w:pPr>
      <w:r w:rsidRPr="003D62DB">
        <w:rPr>
          <w:rFonts w:ascii="Arial Narrow" w:hAnsi="Arial Narrow" w:cs="Arial"/>
          <w:b/>
          <w:bCs/>
          <w:iCs/>
        </w:rPr>
        <w:t>ANEXOS</w:t>
      </w:r>
    </w:p>
    <w:p w14:paraId="7760A73D" w14:textId="77777777" w:rsidR="003D62DB" w:rsidRPr="003D62DB" w:rsidRDefault="003D62DB" w:rsidP="003D62DB">
      <w:pPr>
        <w:pStyle w:val="Sinespaciado"/>
        <w:jc w:val="both"/>
        <w:rPr>
          <w:rFonts w:ascii="Arial Narrow" w:hAnsi="Arial Narrow" w:cs="Arial"/>
          <w:iCs/>
        </w:rPr>
      </w:pPr>
    </w:p>
    <w:p w14:paraId="6A72771E" w14:textId="77777777" w:rsidR="003D62DB" w:rsidRPr="003D62DB" w:rsidRDefault="003D62DB" w:rsidP="003D62DB">
      <w:pPr>
        <w:pStyle w:val="Sinespaciado"/>
        <w:jc w:val="both"/>
        <w:rPr>
          <w:rFonts w:ascii="Arial Narrow" w:hAnsi="Arial Narrow" w:cs="Arial"/>
          <w:iCs/>
        </w:rPr>
      </w:pPr>
      <w:r w:rsidRPr="003D62DB">
        <w:rPr>
          <w:rFonts w:ascii="Arial Narrow" w:hAnsi="Arial Narrow" w:cs="Arial"/>
          <w:iCs/>
        </w:rPr>
        <w:t xml:space="preserve">CDP </w:t>
      </w:r>
    </w:p>
    <w:p w14:paraId="0B225EE2" w14:textId="3C2265A5" w:rsidR="003D62DB" w:rsidRDefault="003D62DB" w:rsidP="003D62DB">
      <w:pPr>
        <w:pStyle w:val="Sinespaciado"/>
        <w:jc w:val="both"/>
        <w:rPr>
          <w:rFonts w:ascii="Arial" w:hAnsi="Arial" w:cs="Arial"/>
          <w:iCs/>
          <w:sz w:val="24"/>
          <w:szCs w:val="24"/>
          <w:highlight w:val="yellow"/>
        </w:rPr>
      </w:pPr>
      <w:r w:rsidRPr="003D62DB">
        <w:rPr>
          <w:rFonts w:ascii="Arial Narrow" w:hAnsi="Arial Narrow" w:cs="Arial"/>
          <w:iCs/>
        </w:rPr>
        <w:t>Matriz de Riesgos</w:t>
      </w:r>
    </w:p>
    <w:p w14:paraId="61FE7D81" w14:textId="77777777" w:rsidR="00BA49F9" w:rsidRPr="0014551E" w:rsidRDefault="00BA49F9" w:rsidP="00036CED">
      <w:pPr>
        <w:pStyle w:val="Sinespaciado"/>
        <w:jc w:val="both"/>
        <w:rPr>
          <w:rFonts w:ascii="Arial Narrow" w:hAnsi="Arial Narrow" w:cs="Arial"/>
        </w:rPr>
      </w:pPr>
    </w:p>
    <w:p w14:paraId="52B466D6" w14:textId="77777777" w:rsidR="00BA49F9" w:rsidRPr="0014551E" w:rsidRDefault="00BA49F9" w:rsidP="00036CED">
      <w:pPr>
        <w:pStyle w:val="Sinespaciado"/>
        <w:jc w:val="both"/>
        <w:rPr>
          <w:rFonts w:ascii="Arial Narrow" w:hAnsi="Arial Narrow" w:cs="Arial"/>
        </w:rPr>
      </w:pPr>
    </w:p>
    <w:p w14:paraId="3545603E" w14:textId="77777777" w:rsidR="00700ED6" w:rsidRDefault="00700ED6" w:rsidP="00036CED">
      <w:pPr>
        <w:pStyle w:val="Sinespaciado"/>
        <w:jc w:val="both"/>
        <w:rPr>
          <w:rFonts w:ascii="Arial Narrow" w:hAnsi="Arial Narrow" w:cs="Arial"/>
        </w:rPr>
      </w:pPr>
    </w:p>
    <w:p w14:paraId="65EA800F" w14:textId="77777777" w:rsidR="00700ED6" w:rsidRDefault="00700ED6" w:rsidP="00036CED">
      <w:pPr>
        <w:pStyle w:val="Sinespaciado"/>
        <w:jc w:val="both"/>
        <w:rPr>
          <w:rFonts w:ascii="Arial Narrow" w:hAnsi="Arial Narrow" w:cs="Arial"/>
        </w:rPr>
      </w:pPr>
    </w:p>
    <w:p w14:paraId="577D48CA" w14:textId="77777777" w:rsidR="00700ED6" w:rsidRDefault="00700ED6" w:rsidP="00036CED">
      <w:pPr>
        <w:pStyle w:val="Sinespaciado"/>
        <w:jc w:val="both"/>
        <w:rPr>
          <w:rFonts w:ascii="Arial Narrow" w:hAnsi="Arial Narrow" w:cs="Arial"/>
        </w:rPr>
      </w:pPr>
    </w:p>
    <w:p w14:paraId="3B139DA3" w14:textId="703FB7DB" w:rsidR="007C1A8B" w:rsidRPr="0014551E" w:rsidRDefault="007C1A8B" w:rsidP="00036CED">
      <w:pPr>
        <w:pStyle w:val="Sinespaciado"/>
        <w:jc w:val="both"/>
        <w:rPr>
          <w:rFonts w:ascii="Arial Narrow" w:hAnsi="Arial Narrow" w:cs="Arial"/>
        </w:rPr>
      </w:pPr>
      <w:r w:rsidRPr="0014551E">
        <w:rPr>
          <w:rFonts w:ascii="Arial Narrow" w:hAnsi="Arial Narrow" w:cs="Arial"/>
        </w:rPr>
        <w:t>Quien elabora,</w:t>
      </w:r>
    </w:p>
    <w:p w14:paraId="34A12ABE" w14:textId="77777777" w:rsidR="00BA49F9" w:rsidRPr="0014551E" w:rsidRDefault="00BA49F9" w:rsidP="00036CED">
      <w:pPr>
        <w:pStyle w:val="Sinespaciado"/>
        <w:jc w:val="both"/>
        <w:rPr>
          <w:rFonts w:ascii="Arial Narrow" w:hAnsi="Arial Narrow" w:cs="Arial"/>
        </w:rPr>
      </w:pPr>
    </w:p>
    <w:p w14:paraId="295E0131" w14:textId="69A8514F" w:rsidR="00DB4EBC" w:rsidRPr="0014551E" w:rsidRDefault="00DB4EBC" w:rsidP="00036CED">
      <w:pPr>
        <w:pStyle w:val="Sinespaciado"/>
        <w:jc w:val="both"/>
        <w:rPr>
          <w:rFonts w:ascii="Arial Narrow" w:hAnsi="Arial Narrow" w:cs="Arial"/>
        </w:rPr>
      </w:pPr>
    </w:p>
    <w:p w14:paraId="79442E2B" w14:textId="632DD8C4" w:rsidR="00F652BC" w:rsidRPr="0014551E" w:rsidRDefault="000A2019" w:rsidP="00036CED">
      <w:pPr>
        <w:pStyle w:val="Sinespaciado"/>
        <w:jc w:val="both"/>
        <w:rPr>
          <w:rFonts w:ascii="Arial Narrow" w:hAnsi="Arial Narrow" w:cs="Arial"/>
        </w:rPr>
      </w:pPr>
      <w:r>
        <w:rPr>
          <w:noProof/>
        </w:rPr>
        <w:drawing>
          <wp:inline distT="0" distB="0" distL="0" distR="0" wp14:anchorId="70E1CA37" wp14:editId="78466CBB">
            <wp:extent cx="3064465" cy="214249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83534" cy="2155822"/>
                    </a:xfrm>
                    <a:prstGeom prst="rect">
                      <a:avLst/>
                    </a:prstGeom>
                  </pic:spPr>
                </pic:pic>
              </a:graphicData>
            </a:graphic>
          </wp:inline>
        </w:drawing>
      </w:r>
    </w:p>
    <w:p w14:paraId="56CBF550" w14:textId="646AA26C" w:rsidR="007C1A8B" w:rsidRPr="00F852F0" w:rsidRDefault="00F852F0" w:rsidP="00036CED">
      <w:pPr>
        <w:pStyle w:val="Sinespaciado"/>
        <w:jc w:val="both"/>
        <w:rPr>
          <w:rFonts w:ascii="Arial Narrow" w:hAnsi="Arial Narrow" w:cs="Arial"/>
          <w:b/>
          <w:bCs/>
        </w:rPr>
      </w:pPr>
      <w:r w:rsidRPr="00F852F0">
        <w:rPr>
          <w:rFonts w:ascii="Arial Narrow" w:hAnsi="Arial Narrow" w:cs="Arial"/>
          <w:b/>
          <w:bCs/>
        </w:rPr>
        <w:t>GLADIS YANETH GIRALDO VASQUEZ</w:t>
      </w:r>
    </w:p>
    <w:p w14:paraId="5DBB4600" w14:textId="304AFD17" w:rsidR="007C1A8B" w:rsidRPr="00F852F0" w:rsidRDefault="007C1A8B" w:rsidP="00036CED">
      <w:pPr>
        <w:pStyle w:val="Sinespaciado"/>
        <w:jc w:val="both"/>
        <w:rPr>
          <w:rFonts w:ascii="Arial Narrow" w:hAnsi="Arial Narrow" w:cs="Arial"/>
        </w:rPr>
      </w:pPr>
      <w:r w:rsidRPr="00F852F0">
        <w:rPr>
          <w:rFonts w:ascii="Arial Narrow" w:hAnsi="Arial Narrow" w:cs="Arial"/>
        </w:rPr>
        <w:t xml:space="preserve">SECRETARIA DE </w:t>
      </w:r>
      <w:r w:rsidR="00F852F0" w:rsidRPr="00F852F0">
        <w:rPr>
          <w:rFonts w:ascii="Arial Narrow" w:hAnsi="Arial Narrow" w:cs="Arial"/>
        </w:rPr>
        <w:t>SALUD Y BIENESTAR SOCIAL</w:t>
      </w:r>
    </w:p>
    <w:p w14:paraId="558CC7CF" w14:textId="77777777" w:rsidR="00AC4380" w:rsidRPr="00F852F0" w:rsidRDefault="00AC4380" w:rsidP="00036CED">
      <w:pPr>
        <w:pStyle w:val="Sinespaciado"/>
        <w:jc w:val="both"/>
        <w:rPr>
          <w:rFonts w:ascii="Arial Narrow" w:hAnsi="Arial Narrow" w:cs="Arial"/>
          <w:b/>
          <w:i/>
          <w:highlight w:val="yellow"/>
        </w:rPr>
      </w:pP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D75B79" w:rsidRPr="00CD2569" w14:paraId="294F516E" w14:textId="77777777" w:rsidTr="00D159D4">
        <w:trPr>
          <w:trHeight w:val="495"/>
        </w:trPr>
        <w:tc>
          <w:tcPr>
            <w:tcW w:w="2971" w:type="dxa"/>
          </w:tcPr>
          <w:p w14:paraId="7D97831A" w14:textId="7C78BBDF" w:rsidR="00D75B79" w:rsidRPr="00CD2569" w:rsidRDefault="00D75B79" w:rsidP="00036CED">
            <w:pPr>
              <w:pStyle w:val="Sinespaciado"/>
              <w:jc w:val="both"/>
              <w:rPr>
                <w:rFonts w:ascii="Arial Narrow" w:hAnsi="Arial Narrow" w:cs="Arial"/>
                <w:b/>
                <w:iCs/>
                <w:sz w:val="18"/>
                <w:szCs w:val="18"/>
                <w:lang w:val="es-ES"/>
              </w:rPr>
            </w:pPr>
            <w:r w:rsidRPr="00CD2569">
              <w:rPr>
                <w:rFonts w:ascii="Arial Narrow" w:hAnsi="Arial Narrow" w:cs="Arial"/>
                <w:b/>
                <w:iCs/>
                <w:sz w:val="18"/>
                <w:szCs w:val="18"/>
                <w:lang w:val="es-ES"/>
              </w:rPr>
              <w:t>Proyecto:</w:t>
            </w:r>
          </w:p>
          <w:p w14:paraId="388D760E" w14:textId="7F27A399" w:rsidR="00D75B79" w:rsidRPr="00CD2569" w:rsidRDefault="00F852F0" w:rsidP="00036CED">
            <w:pPr>
              <w:pStyle w:val="Sinespaciado"/>
              <w:jc w:val="both"/>
              <w:rPr>
                <w:rFonts w:ascii="Arial Narrow" w:hAnsi="Arial Narrow" w:cs="Arial"/>
                <w:bCs/>
                <w:iCs/>
                <w:sz w:val="18"/>
                <w:szCs w:val="18"/>
                <w:lang w:val="es-ES"/>
              </w:rPr>
            </w:pPr>
            <w:r w:rsidRPr="00CD2569">
              <w:rPr>
                <w:rFonts w:ascii="Arial Narrow" w:hAnsi="Arial Narrow" w:cs="Arial"/>
                <w:bCs/>
                <w:iCs/>
                <w:sz w:val="18"/>
                <w:szCs w:val="18"/>
                <w:lang w:val="es-ES"/>
              </w:rPr>
              <w:t>Gladis Yaneth Giraldo Vásquez</w:t>
            </w:r>
          </w:p>
          <w:p w14:paraId="25F6C96F" w14:textId="62C4FAB8" w:rsidR="00D75B79" w:rsidRPr="00CD2569" w:rsidRDefault="00D75B79" w:rsidP="00036CED">
            <w:pPr>
              <w:pStyle w:val="Sinespaciado"/>
              <w:jc w:val="both"/>
              <w:rPr>
                <w:rFonts w:ascii="Arial Narrow" w:hAnsi="Arial Narrow" w:cs="Arial"/>
                <w:bCs/>
                <w:iCs/>
                <w:sz w:val="18"/>
                <w:szCs w:val="18"/>
                <w:lang w:val="es-ES"/>
              </w:rPr>
            </w:pPr>
            <w:r w:rsidRPr="00CD2569">
              <w:rPr>
                <w:rFonts w:ascii="Arial Narrow" w:hAnsi="Arial Narrow" w:cs="Arial"/>
                <w:bCs/>
                <w:iCs/>
                <w:sz w:val="18"/>
                <w:szCs w:val="18"/>
                <w:lang w:val="es-ES"/>
              </w:rPr>
              <w:t xml:space="preserve">Secretaria de </w:t>
            </w:r>
            <w:r w:rsidR="00F852F0" w:rsidRPr="00CD2569">
              <w:rPr>
                <w:rFonts w:ascii="Arial Narrow" w:hAnsi="Arial Narrow" w:cs="Arial"/>
                <w:bCs/>
                <w:iCs/>
                <w:sz w:val="18"/>
                <w:szCs w:val="18"/>
                <w:lang w:val="es-ES"/>
              </w:rPr>
              <w:t>Salud y Bienestar Social</w:t>
            </w:r>
          </w:p>
        </w:tc>
        <w:tc>
          <w:tcPr>
            <w:tcW w:w="2972" w:type="dxa"/>
          </w:tcPr>
          <w:p w14:paraId="079A72B5" w14:textId="2C8FBBE1" w:rsidR="00D75B79" w:rsidRPr="00CD2569" w:rsidRDefault="00D75B79" w:rsidP="00036CED">
            <w:pPr>
              <w:pStyle w:val="Sinespaciado"/>
              <w:jc w:val="both"/>
              <w:rPr>
                <w:rFonts w:ascii="Arial Narrow" w:hAnsi="Arial Narrow" w:cs="Arial"/>
                <w:b/>
                <w:iCs/>
                <w:sz w:val="18"/>
                <w:szCs w:val="18"/>
                <w:lang w:val="es-ES"/>
              </w:rPr>
            </w:pPr>
            <w:bookmarkStart w:id="4" w:name="_Hlk176790633"/>
            <w:r w:rsidRPr="00CD2569">
              <w:rPr>
                <w:rFonts w:ascii="Arial Narrow" w:hAnsi="Arial Narrow" w:cs="Arial"/>
                <w:b/>
                <w:iCs/>
                <w:sz w:val="18"/>
                <w:szCs w:val="18"/>
                <w:lang w:val="es-ES"/>
              </w:rPr>
              <w:t>Revisó:</w:t>
            </w:r>
          </w:p>
          <w:bookmarkEnd w:id="4"/>
          <w:p w14:paraId="03B1644E" w14:textId="77777777" w:rsidR="000A2019" w:rsidRDefault="000A2019" w:rsidP="00036CED">
            <w:pPr>
              <w:pStyle w:val="Sinespaciado"/>
              <w:jc w:val="both"/>
              <w:rPr>
                <w:rFonts w:ascii="Arial Narrow" w:hAnsi="Arial Narrow" w:cs="Arial"/>
                <w:bCs/>
                <w:iCs/>
                <w:sz w:val="18"/>
                <w:szCs w:val="18"/>
                <w:lang w:val="es-ES"/>
              </w:rPr>
            </w:pPr>
            <w:r>
              <w:rPr>
                <w:rFonts w:ascii="Arial Narrow" w:hAnsi="Arial Narrow" w:cs="Arial"/>
                <w:bCs/>
                <w:iCs/>
                <w:sz w:val="18"/>
                <w:szCs w:val="18"/>
                <w:lang w:val="es-ES"/>
              </w:rPr>
              <w:t xml:space="preserve">Lizeth </w:t>
            </w:r>
            <w:proofErr w:type="spellStart"/>
            <w:r>
              <w:rPr>
                <w:rFonts w:ascii="Arial Narrow" w:hAnsi="Arial Narrow" w:cs="Arial"/>
                <w:bCs/>
                <w:iCs/>
                <w:sz w:val="18"/>
                <w:szCs w:val="18"/>
                <w:lang w:val="es-ES"/>
              </w:rPr>
              <w:t>Lòpez</w:t>
            </w:r>
            <w:proofErr w:type="spellEnd"/>
            <w:r>
              <w:rPr>
                <w:rFonts w:ascii="Arial Narrow" w:hAnsi="Arial Narrow" w:cs="Arial"/>
                <w:bCs/>
                <w:iCs/>
                <w:sz w:val="18"/>
                <w:szCs w:val="18"/>
                <w:lang w:val="es-ES"/>
              </w:rPr>
              <w:t xml:space="preserve"> V</w:t>
            </w:r>
          </w:p>
          <w:p w14:paraId="6CC023F3" w14:textId="50574C97" w:rsidR="00303392" w:rsidRPr="00CD2569" w:rsidRDefault="000A2019" w:rsidP="00036CED">
            <w:pPr>
              <w:pStyle w:val="Sinespaciado"/>
              <w:jc w:val="both"/>
              <w:rPr>
                <w:rFonts w:ascii="Arial Narrow" w:hAnsi="Arial Narrow" w:cs="Arial"/>
                <w:bCs/>
                <w:iCs/>
                <w:sz w:val="18"/>
                <w:szCs w:val="18"/>
                <w:lang w:val="es-ES"/>
              </w:rPr>
            </w:pPr>
            <w:r>
              <w:rPr>
                <w:rFonts w:ascii="Arial Narrow" w:hAnsi="Arial Narrow" w:cs="Arial"/>
                <w:bCs/>
                <w:iCs/>
                <w:sz w:val="18"/>
                <w:szCs w:val="18"/>
                <w:lang w:val="es-ES"/>
              </w:rPr>
              <w:t xml:space="preserve">Abogada </w:t>
            </w:r>
            <w:r w:rsidR="00303392">
              <w:rPr>
                <w:rFonts w:ascii="Arial Narrow" w:hAnsi="Arial Narrow" w:cs="Arial"/>
                <w:bCs/>
                <w:iCs/>
                <w:sz w:val="18"/>
                <w:szCs w:val="18"/>
                <w:lang w:val="es-ES"/>
              </w:rPr>
              <w:t xml:space="preserve"> </w:t>
            </w:r>
          </w:p>
        </w:tc>
        <w:tc>
          <w:tcPr>
            <w:tcW w:w="2972" w:type="dxa"/>
          </w:tcPr>
          <w:p w14:paraId="22301A4A" w14:textId="68EC4EAF" w:rsidR="00D75B79" w:rsidRPr="00CD2569" w:rsidRDefault="00D75B79" w:rsidP="00036CED">
            <w:pPr>
              <w:pStyle w:val="Sinespaciado"/>
              <w:jc w:val="both"/>
              <w:rPr>
                <w:rFonts w:ascii="Arial Narrow" w:hAnsi="Arial Narrow" w:cs="Arial"/>
                <w:b/>
                <w:iCs/>
                <w:sz w:val="18"/>
                <w:szCs w:val="18"/>
                <w:lang w:val="es-ES"/>
              </w:rPr>
            </w:pPr>
            <w:r w:rsidRPr="00CD2569">
              <w:rPr>
                <w:rFonts w:ascii="Arial Narrow" w:hAnsi="Arial Narrow" w:cs="Arial"/>
                <w:b/>
                <w:iCs/>
                <w:sz w:val="18"/>
                <w:szCs w:val="18"/>
                <w:lang w:val="es-ES"/>
              </w:rPr>
              <w:t>Aprobó:</w:t>
            </w:r>
          </w:p>
          <w:p w14:paraId="5DBC48D8" w14:textId="77777777" w:rsidR="00C32CEA" w:rsidRPr="00CD2569" w:rsidRDefault="00C32CEA" w:rsidP="00C32CEA">
            <w:pPr>
              <w:pStyle w:val="Sinespaciado"/>
              <w:jc w:val="both"/>
              <w:rPr>
                <w:rFonts w:ascii="Arial Narrow" w:hAnsi="Arial Narrow" w:cs="Arial"/>
                <w:bCs/>
                <w:iCs/>
                <w:sz w:val="18"/>
                <w:szCs w:val="18"/>
                <w:lang w:val="es-ES"/>
              </w:rPr>
            </w:pPr>
            <w:r w:rsidRPr="00CD2569">
              <w:rPr>
                <w:rFonts w:ascii="Arial Narrow" w:hAnsi="Arial Narrow" w:cs="Arial"/>
                <w:bCs/>
                <w:iCs/>
                <w:sz w:val="18"/>
                <w:szCs w:val="18"/>
                <w:lang w:val="es-ES"/>
              </w:rPr>
              <w:t>Gladis Yaneth Giraldo Vásquez</w:t>
            </w:r>
          </w:p>
          <w:p w14:paraId="3DB6CFD1" w14:textId="1B437870" w:rsidR="00D75B79" w:rsidRPr="00CD2569" w:rsidRDefault="00C32CEA" w:rsidP="00C32CEA">
            <w:pPr>
              <w:pStyle w:val="Sinespaciado"/>
              <w:jc w:val="both"/>
              <w:rPr>
                <w:rFonts w:ascii="Arial Narrow" w:hAnsi="Arial Narrow" w:cs="Arial"/>
                <w:bCs/>
                <w:iCs/>
                <w:sz w:val="18"/>
                <w:szCs w:val="18"/>
                <w:lang w:val="es-ES"/>
              </w:rPr>
            </w:pPr>
            <w:r w:rsidRPr="00CD2569">
              <w:rPr>
                <w:rFonts w:ascii="Arial Narrow" w:hAnsi="Arial Narrow" w:cs="Arial"/>
                <w:bCs/>
                <w:iCs/>
                <w:sz w:val="18"/>
                <w:szCs w:val="18"/>
                <w:lang w:val="es-ES"/>
              </w:rPr>
              <w:t>Secretaria de Salud y Bienestar Social</w:t>
            </w:r>
          </w:p>
        </w:tc>
      </w:tr>
    </w:tbl>
    <w:p w14:paraId="129C7B83" w14:textId="77777777" w:rsidR="00AC4380" w:rsidRPr="0014551E" w:rsidRDefault="00AC4380" w:rsidP="00036CED">
      <w:pPr>
        <w:pStyle w:val="Sinespaciado"/>
        <w:jc w:val="both"/>
        <w:rPr>
          <w:rFonts w:ascii="Arial Narrow" w:hAnsi="Arial Narrow" w:cs="Arial"/>
          <w:bCs/>
          <w:iCs/>
        </w:rPr>
      </w:pPr>
    </w:p>
    <w:p w14:paraId="3DBB4DF3" w14:textId="55AA35EC" w:rsidR="00C32CEA" w:rsidRDefault="00C32CEA" w:rsidP="00036CED">
      <w:pPr>
        <w:autoSpaceDE w:val="0"/>
        <w:autoSpaceDN w:val="0"/>
        <w:adjustRightInd w:val="0"/>
        <w:spacing w:after="0" w:line="240" w:lineRule="auto"/>
        <w:ind w:left="720"/>
        <w:jc w:val="both"/>
        <w:rPr>
          <w:rFonts w:ascii="Arial Narrow" w:eastAsia="Calibri" w:hAnsi="Arial Narrow" w:cs="Arial"/>
          <w:b/>
          <w:lang w:eastAsia="es-CO"/>
        </w:rPr>
      </w:pPr>
    </w:p>
    <w:p w14:paraId="7DE385FB" w14:textId="77777777" w:rsidR="00C32CEA" w:rsidRPr="0014551E" w:rsidRDefault="00C32CEA" w:rsidP="00036CED">
      <w:pPr>
        <w:autoSpaceDE w:val="0"/>
        <w:autoSpaceDN w:val="0"/>
        <w:adjustRightInd w:val="0"/>
        <w:spacing w:after="0" w:line="240" w:lineRule="auto"/>
        <w:ind w:left="720"/>
        <w:jc w:val="both"/>
        <w:rPr>
          <w:rFonts w:ascii="Arial Narrow" w:eastAsia="Calibri" w:hAnsi="Arial Narrow" w:cs="Arial"/>
          <w:b/>
          <w:lang w:eastAsia="es-CO"/>
        </w:rPr>
      </w:pPr>
    </w:p>
    <w:p w14:paraId="71C3327F" w14:textId="5A1DE1BD" w:rsidR="00C30367" w:rsidRDefault="00C30367" w:rsidP="00036CED">
      <w:pPr>
        <w:autoSpaceDE w:val="0"/>
        <w:autoSpaceDN w:val="0"/>
        <w:adjustRightInd w:val="0"/>
        <w:spacing w:after="0" w:line="240" w:lineRule="auto"/>
        <w:ind w:left="720"/>
        <w:jc w:val="both"/>
        <w:rPr>
          <w:rFonts w:ascii="Arial Narrow" w:eastAsia="Calibri" w:hAnsi="Arial Narrow" w:cs="Arial"/>
          <w:b/>
          <w:lang w:eastAsia="es-CO"/>
        </w:rPr>
      </w:pPr>
    </w:p>
    <w:p w14:paraId="02DDEE4D" w14:textId="09368E1D" w:rsidR="00CD2569" w:rsidRDefault="00CD2569" w:rsidP="00371E38">
      <w:pPr>
        <w:tabs>
          <w:tab w:val="left" w:pos="2085"/>
        </w:tabs>
        <w:rPr>
          <w:rFonts w:ascii="Arial Narrow" w:eastAsia="Calibri" w:hAnsi="Arial Narrow" w:cs="Arial"/>
          <w:lang w:eastAsia="es-CO"/>
        </w:rPr>
      </w:pPr>
    </w:p>
    <w:p w14:paraId="6C1CA57C" w14:textId="77777777" w:rsidR="00371E38" w:rsidRDefault="00371E38" w:rsidP="00371E38">
      <w:pPr>
        <w:tabs>
          <w:tab w:val="left" w:pos="2085"/>
        </w:tabs>
        <w:rPr>
          <w:rFonts w:ascii="Arial Narrow" w:eastAsia="Calibri" w:hAnsi="Arial Narrow" w:cs="Arial"/>
          <w:lang w:eastAsia="es-CO"/>
        </w:rPr>
      </w:pPr>
    </w:p>
    <w:p w14:paraId="46897331" w14:textId="77777777" w:rsidR="00371E38" w:rsidRDefault="00371E38" w:rsidP="00371E38">
      <w:pPr>
        <w:tabs>
          <w:tab w:val="left" w:pos="2085"/>
        </w:tabs>
        <w:rPr>
          <w:rFonts w:ascii="Arial Narrow" w:eastAsia="Calibri" w:hAnsi="Arial Narrow" w:cs="Arial"/>
          <w:lang w:eastAsia="es-CO"/>
        </w:rPr>
      </w:pPr>
    </w:p>
    <w:p w14:paraId="1734F88A" w14:textId="77777777" w:rsidR="00371E38" w:rsidRDefault="00371E38" w:rsidP="00371E38">
      <w:pPr>
        <w:tabs>
          <w:tab w:val="left" w:pos="2085"/>
        </w:tabs>
        <w:rPr>
          <w:rFonts w:ascii="Arial Narrow" w:eastAsia="Calibri" w:hAnsi="Arial Narrow" w:cs="Arial"/>
          <w:lang w:eastAsia="es-CO"/>
        </w:rPr>
      </w:pPr>
    </w:p>
    <w:p w14:paraId="4A1C1C05" w14:textId="77777777" w:rsidR="00371E38" w:rsidRDefault="00371E38" w:rsidP="00371E38">
      <w:pPr>
        <w:tabs>
          <w:tab w:val="left" w:pos="2085"/>
        </w:tabs>
        <w:rPr>
          <w:rFonts w:ascii="Arial Narrow" w:eastAsia="Calibri" w:hAnsi="Arial Narrow" w:cs="Arial"/>
          <w:lang w:eastAsia="es-CO"/>
        </w:rPr>
      </w:pPr>
    </w:p>
    <w:p w14:paraId="488D6F93" w14:textId="77777777" w:rsidR="00371E38" w:rsidRDefault="00371E38" w:rsidP="00371E38">
      <w:pPr>
        <w:tabs>
          <w:tab w:val="left" w:pos="2085"/>
        </w:tabs>
        <w:rPr>
          <w:rFonts w:ascii="Arial Narrow" w:eastAsia="Calibri" w:hAnsi="Arial Narrow" w:cs="Arial"/>
          <w:lang w:eastAsia="es-CO"/>
        </w:rPr>
      </w:pPr>
    </w:p>
    <w:p w14:paraId="5677A815" w14:textId="77777777" w:rsidR="00371E38" w:rsidRDefault="00371E38" w:rsidP="00371E38">
      <w:pPr>
        <w:tabs>
          <w:tab w:val="left" w:pos="2085"/>
        </w:tabs>
        <w:rPr>
          <w:rFonts w:ascii="Arial Narrow" w:eastAsia="Calibri" w:hAnsi="Arial Narrow" w:cs="Arial"/>
          <w:lang w:eastAsia="es-CO"/>
        </w:rPr>
      </w:pPr>
    </w:p>
    <w:p w14:paraId="65E27450" w14:textId="77777777" w:rsidR="00371E38" w:rsidRDefault="00371E38" w:rsidP="00371E38">
      <w:pPr>
        <w:tabs>
          <w:tab w:val="left" w:pos="2085"/>
        </w:tabs>
        <w:rPr>
          <w:rFonts w:ascii="Arial Narrow" w:eastAsia="Calibri" w:hAnsi="Arial Narrow" w:cs="Arial"/>
          <w:lang w:eastAsia="es-CO"/>
        </w:rPr>
      </w:pPr>
    </w:p>
    <w:p w14:paraId="15F61DF9" w14:textId="77777777" w:rsidR="00371E38" w:rsidRPr="00371E38" w:rsidRDefault="00371E38" w:rsidP="00371E38">
      <w:pPr>
        <w:tabs>
          <w:tab w:val="left" w:pos="2085"/>
        </w:tabs>
        <w:rPr>
          <w:rFonts w:ascii="Arial Narrow" w:eastAsia="Calibri" w:hAnsi="Arial Narrow" w:cs="Arial"/>
          <w:lang w:eastAsia="es-CO"/>
        </w:rPr>
      </w:pPr>
    </w:p>
    <w:p w14:paraId="349D0F39" w14:textId="77777777" w:rsidR="00CD2569" w:rsidRDefault="00CD2569" w:rsidP="00CD2569">
      <w:pPr>
        <w:rPr>
          <w:rFonts w:ascii="Arial" w:hAnsi="Arial" w:cs="Arial"/>
          <w:b/>
          <w:bCs/>
          <w:sz w:val="24"/>
          <w:szCs w:val="24"/>
        </w:rPr>
      </w:pPr>
    </w:p>
    <w:p w14:paraId="2304B966" w14:textId="6BCEFBB5" w:rsidR="00CB067B" w:rsidRDefault="00CB067B" w:rsidP="006203D8">
      <w:pPr>
        <w:jc w:val="center"/>
        <w:rPr>
          <w:rFonts w:ascii="Arial" w:hAnsi="Arial" w:cs="Arial"/>
          <w:b/>
          <w:bCs/>
          <w:sz w:val="24"/>
          <w:szCs w:val="24"/>
        </w:rPr>
      </w:pPr>
    </w:p>
    <w:p w14:paraId="7E9B3434" w14:textId="232EACFF" w:rsidR="00700ED6" w:rsidRDefault="00700ED6" w:rsidP="006203D8">
      <w:pPr>
        <w:jc w:val="center"/>
        <w:rPr>
          <w:rFonts w:ascii="Arial" w:hAnsi="Arial" w:cs="Arial"/>
          <w:b/>
          <w:bCs/>
          <w:sz w:val="24"/>
          <w:szCs w:val="24"/>
        </w:rPr>
      </w:pPr>
    </w:p>
    <w:p w14:paraId="50AF8116" w14:textId="77F809A6" w:rsidR="00700ED6" w:rsidRDefault="00700ED6" w:rsidP="006203D8">
      <w:pPr>
        <w:jc w:val="center"/>
        <w:rPr>
          <w:rFonts w:ascii="Arial" w:hAnsi="Arial" w:cs="Arial"/>
          <w:b/>
          <w:bCs/>
          <w:sz w:val="24"/>
          <w:szCs w:val="24"/>
        </w:rPr>
      </w:pPr>
    </w:p>
    <w:p w14:paraId="01970B49" w14:textId="1A98AB3D" w:rsidR="00700ED6" w:rsidRDefault="00700ED6" w:rsidP="006203D8">
      <w:pPr>
        <w:jc w:val="center"/>
        <w:rPr>
          <w:rFonts w:ascii="Arial" w:hAnsi="Arial" w:cs="Arial"/>
          <w:b/>
          <w:bCs/>
          <w:sz w:val="24"/>
          <w:szCs w:val="24"/>
        </w:rPr>
      </w:pPr>
    </w:p>
    <w:p w14:paraId="6DEE1415" w14:textId="61855590" w:rsidR="00700ED6" w:rsidRDefault="00700ED6" w:rsidP="006203D8">
      <w:pPr>
        <w:jc w:val="center"/>
        <w:rPr>
          <w:rFonts w:ascii="Arial" w:hAnsi="Arial" w:cs="Arial"/>
          <w:b/>
          <w:bCs/>
          <w:sz w:val="24"/>
          <w:szCs w:val="24"/>
        </w:rPr>
      </w:pPr>
    </w:p>
    <w:p w14:paraId="53305525" w14:textId="003F527F" w:rsidR="00700ED6" w:rsidRDefault="00700ED6" w:rsidP="006203D8">
      <w:pPr>
        <w:jc w:val="center"/>
        <w:rPr>
          <w:rFonts w:ascii="Arial" w:hAnsi="Arial" w:cs="Arial"/>
          <w:b/>
          <w:bCs/>
          <w:sz w:val="24"/>
          <w:szCs w:val="24"/>
        </w:rPr>
      </w:pPr>
    </w:p>
    <w:p w14:paraId="184C94C0" w14:textId="4CF34F96" w:rsidR="00700ED6" w:rsidRDefault="00700ED6" w:rsidP="006203D8">
      <w:pPr>
        <w:jc w:val="center"/>
        <w:rPr>
          <w:rFonts w:ascii="Arial" w:hAnsi="Arial" w:cs="Arial"/>
          <w:b/>
          <w:bCs/>
          <w:sz w:val="24"/>
          <w:szCs w:val="24"/>
        </w:rPr>
      </w:pPr>
    </w:p>
    <w:p w14:paraId="2D40FA6D" w14:textId="30D3F7D9" w:rsidR="00700ED6" w:rsidRDefault="00700ED6" w:rsidP="006203D8">
      <w:pPr>
        <w:jc w:val="center"/>
        <w:rPr>
          <w:rFonts w:ascii="Arial" w:hAnsi="Arial" w:cs="Arial"/>
          <w:b/>
          <w:bCs/>
          <w:sz w:val="24"/>
          <w:szCs w:val="24"/>
        </w:rPr>
      </w:pPr>
    </w:p>
    <w:p w14:paraId="4ED807EA" w14:textId="77777777" w:rsidR="00700ED6" w:rsidRDefault="00700ED6" w:rsidP="006203D8">
      <w:pPr>
        <w:jc w:val="center"/>
        <w:rPr>
          <w:rFonts w:ascii="Arial" w:hAnsi="Arial" w:cs="Arial"/>
          <w:b/>
          <w:bCs/>
          <w:sz w:val="24"/>
          <w:szCs w:val="24"/>
        </w:rPr>
      </w:pPr>
    </w:p>
    <w:p w14:paraId="1F84EE7E" w14:textId="77777777" w:rsidR="00CB067B" w:rsidRDefault="00CB067B" w:rsidP="006203D8">
      <w:pPr>
        <w:jc w:val="center"/>
        <w:rPr>
          <w:rFonts w:ascii="Arial" w:hAnsi="Arial" w:cs="Arial"/>
          <w:b/>
          <w:bCs/>
          <w:sz w:val="24"/>
          <w:szCs w:val="24"/>
        </w:rPr>
      </w:pPr>
    </w:p>
    <w:p w14:paraId="3A428AC9" w14:textId="07493BB9" w:rsidR="006203D8" w:rsidRDefault="006203D8" w:rsidP="006203D8">
      <w:pPr>
        <w:jc w:val="center"/>
        <w:rPr>
          <w:rFonts w:ascii="Arial" w:hAnsi="Arial" w:cs="Arial"/>
          <w:b/>
          <w:bCs/>
          <w:sz w:val="24"/>
          <w:szCs w:val="24"/>
        </w:rPr>
      </w:pPr>
      <w:r>
        <w:rPr>
          <w:rFonts w:ascii="Arial" w:hAnsi="Arial" w:cs="Arial"/>
          <w:b/>
          <w:bCs/>
          <w:sz w:val="24"/>
          <w:szCs w:val="24"/>
        </w:rPr>
        <w:t>ANEXO</w:t>
      </w:r>
    </w:p>
    <w:p w14:paraId="25D30428" w14:textId="77777777" w:rsidR="006203D8" w:rsidRDefault="006203D8" w:rsidP="006203D8">
      <w:pPr>
        <w:pStyle w:val="Prrafodelista"/>
        <w:autoSpaceDE w:val="0"/>
        <w:autoSpaceDN w:val="0"/>
        <w:adjustRightInd w:val="0"/>
        <w:jc w:val="center"/>
        <w:rPr>
          <w:rFonts w:ascii="Arial" w:hAnsi="Arial" w:cs="Arial"/>
          <w:b/>
          <w:lang w:eastAsia="es-CO"/>
        </w:rPr>
      </w:pPr>
    </w:p>
    <w:p w14:paraId="2B5342C8" w14:textId="77777777" w:rsidR="006203D8" w:rsidRDefault="006203D8" w:rsidP="006203D8">
      <w:pPr>
        <w:pStyle w:val="Prrafodelista"/>
        <w:autoSpaceDE w:val="0"/>
        <w:autoSpaceDN w:val="0"/>
        <w:adjustRightInd w:val="0"/>
        <w:jc w:val="center"/>
        <w:rPr>
          <w:rFonts w:ascii="Arial Narrow" w:hAnsi="Arial Narrow" w:cs="Arial"/>
          <w:b/>
        </w:rPr>
      </w:pPr>
      <w:r>
        <w:rPr>
          <w:rFonts w:ascii="Arial Narrow" w:hAnsi="Arial Narrow" w:cs="Arial"/>
          <w:b/>
        </w:rPr>
        <w:t>MATRIZ DE RIESGOS</w:t>
      </w:r>
    </w:p>
    <w:p w14:paraId="3435BABD" w14:textId="77777777" w:rsidR="006203D8" w:rsidRDefault="006203D8" w:rsidP="006203D8">
      <w:pPr>
        <w:pStyle w:val="Prrafodelista"/>
        <w:autoSpaceDE w:val="0"/>
        <w:autoSpaceDN w:val="0"/>
        <w:adjustRightInd w:val="0"/>
        <w:jc w:val="both"/>
        <w:rPr>
          <w:rFonts w:ascii="Arial Narrow" w:hAnsi="Arial Narrow" w:cs="Arial"/>
          <w:b/>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
        <w:gridCol w:w="325"/>
        <w:gridCol w:w="325"/>
        <w:gridCol w:w="325"/>
        <w:gridCol w:w="325"/>
        <w:gridCol w:w="509"/>
        <w:gridCol w:w="521"/>
        <w:gridCol w:w="326"/>
        <w:gridCol w:w="326"/>
        <w:gridCol w:w="326"/>
        <w:gridCol w:w="326"/>
        <w:gridCol w:w="326"/>
        <w:gridCol w:w="662"/>
        <w:gridCol w:w="326"/>
        <w:gridCol w:w="326"/>
        <w:gridCol w:w="326"/>
        <w:gridCol w:w="326"/>
        <w:gridCol w:w="326"/>
        <w:gridCol w:w="326"/>
        <w:gridCol w:w="448"/>
        <w:gridCol w:w="462"/>
        <w:gridCol w:w="512"/>
        <w:gridCol w:w="360"/>
        <w:gridCol w:w="143"/>
      </w:tblGrid>
      <w:tr w:rsidR="006203D8" w14:paraId="0CBFBC1D" w14:textId="77777777" w:rsidTr="006203D8">
        <w:trPr>
          <w:gridAfter w:val="1"/>
          <w:wAfter w:w="186" w:type="pct"/>
          <w:trHeight w:val="432"/>
          <w:tblHeader/>
        </w:trPr>
        <w:tc>
          <w:tcPr>
            <w:tcW w:w="184"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14:paraId="0C49B476" w14:textId="77777777" w:rsidR="006203D8" w:rsidRDefault="006203D8" w:rsidP="00D159D4">
            <w:pPr>
              <w:spacing w:line="240" w:lineRule="atLeast"/>
              <w:jc w:val="both"/>
              <w:rPr>
                <w:rFonts w:ascii="Arial" w:hAnsi="Arial"/>
                <w:b/>
                <w:color w:val="000000"/>
                <w:kern w:val="2"/>
                <w:sz w:val="12"/>
                <w14:ligatures w14:val="standardContextual"/>
              </w:rPr>
            </w:pPr>
            <w:bookmarkStart w:id="5" w:name="_Hlk156245490"/>
            <w:r>
              <w:rPr>
                <w:rFonts w:ascii="Arial" w:hAnsi="Arial"/>
                <w:b/>
                <w:color w:val="000000"/>
                <w:kern w:val="2"/>
                <w:sz w:val="12"/>
                <w14:ligatures w14:val="standardContextual"/>
              </w:rPr>
              <w:t>N</w:t>
            </w:r>
          </w:p>
        </w:tc>
        <w:tc>
          <w:tcPr>
            <w:tcW w:w="184"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029CD781"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Clase</w:t>
            </w:r>
          </w:p>
        </w:tc>
        <w:tc>
          <w:tcPr>
            <w:tcW w:w="184"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56043206"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Fuente</w:t>
            </w:r>
          </w:p>
        </w:tc>
        <w:tc>
          <w:tcPr>
            <w:tcW w:w="184"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79FFF8EE"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Etapa</w:t>
            </w:r>
          </w:p>
        </w:tc>
        <w:tc>
          <w:tcPr>
            <w:tcW w:w="184"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6BFDB0C1"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Tipo</w:t>
            </w:r>
          </w:p>
        </w:tc>
        <w:tc>
          <w:tcPr>
            <w:tcW w:w="288"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14:paraId="7E72C456"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Descripción</w:t>
            </w:r>
          </w:p>
        </w:tc>
        <w:tc>
          <w:tcPr>
            <w:tcW w:w="295"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14:paraId="13E30A8F"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Consecuencia de la ocurrencia del evento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0818D869"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Probabilidad</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3C32DA0F"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Impacto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05E447D8"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Valoración</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2EFD9"/>
            <w:textDirection w:val="btLr"/>
            <w:vAlign w:val="center"/>
            <w:hideMark/>
          </w:tcPr>
          <w:p w14:paraId="21A4ED81"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Categoría</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4F384501"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¿A quién se le asigna?</w:t>
            </w:r>
          </w:p>
        </w:tc>
        <w:tc>
          <w:tcPr>
            <w:tcW w:w="375" w:type="pct"/>
            <w:vMerge w:val="restart"/>
            <w:tcBorders>
              <w:top w:val="single" w:sz="4" w:space="0" w:color="auto"/>
              <w:left w:val="single" w:sz="4" w:space="0" w:color="auto"/>
              <w:bottom w:val="single" w:sz="4" w:space="0" w:color="auto"/>
              <w:right w:val="single" w:sz="4" w:space="0" w:color="auto"/>
            </w:tcBorders>
            <w:shd w:val="clear" w:color="auto" w:fill="EDEDED"/>
            <w:vAlign w:val="center"/>
            <w:hideMark/>
          </w:tcPr>
          <w:p w14:paraId="3CBC1AB8"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Tratamiento/Control a ser implementado</w:t>
            </w:r>
          </w:p>
        </w:tc>
        <w:tc>
          <w:tcPr>
            <w:tcW w:w="739" w:type="pct"/>
            <w:gridSpan w:val="4"/>
            <w:tcBorders>
              <w:top w:val="single" w:sz="4" w:space="0" w:color="auto"/>
              <w:left w:val="single" w:sz="4" w:space="0" w:color="auto"/>
              <w:bottom w:val="single" w:sz="4" w:space="0" w:color="auto"/>
              <w:right w:val="single" w:sz="4" w:space="0" w:color="auto"/>
            </w:tcBorders>
            <w:shd w:val="clear" w:color="auto" w:fill="EDEDED"/>
            <w:vAlign w:val="center"/>
            <w:hideMark/>
          </w:tcPr>
          <w:p w14:paraId="1759D924"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Impacto después del tratamiento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6CEBFAD0"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¿Afecta la ejecución del contrato?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3401FB5E"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Responsable por implementar el tratamiento</w:t>
            </w:r>
          </w:p>
        </w:tc>
        <w:tc>
          <w:tcPr>
            <w:tcW w:w="254"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4B151E17"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Fecha estimada en que se inicia el tratamiento</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04302323" w14:textId="77777777" w:rsidR="006203D8" w:rsidRDefault="006203D8" w:rsidP="00D159D4">
            <w:pPr>
              <w:spacing w:line="240" w:lineRule="atLeast"/>
              <w:jc w:val="both"/>
              <w:rPr>
                <w:rFonts w:ascii="Arial" w:hAnsi="Arial"/>
                <w:b/>
                <w:color w:val="000000"/>
                <w:kern w:val="2"/>
                <w:sz w:val="8"/>
                <w:szCs w:val="18"/>
                <w14:ligatures w14:val="standardContextual"/>
              </w:rPr>
            </w:pPr>
            <w:r>
              <w:rPr>
                <w:rFonts w:ascii="Arial" w:hAnsi="Arial"/>
                <w:b/>
                <w:color w:val="000000"/>
                <w:kern w:val="2"/>
                <w:sz w:val="8"/>
                <w:szCs w:val="18"/>
                <w14:ligatures w14:val="standardContextual"/>
              </w:rPr>
              <w:t>Fecha estimada en que se completa el tratamiento</w:t>
            </w:r>
          </w:p>
        </w:tc>
        <w:tc>
          <w:tcPr>
            <w:tcW w:w="389" w:type="pct"/>
            <w:gridSpan w:val="2"/>
            <w:tcBorders>
              <w:top w:val="single" w:sz="4" w:space="0" w:color="auto"/>
              <w:left w:val="single" w:sz="4" w:space="0" w:color="auto"/>
              <w:bottom w:val="single" w:sz="4" w:space="0" w:color="auto"/>
              <w:right w:val="single" w:sz="4" w:space="0" w:color="auto"/>
            </w:tcBorders>
            <w:shd w:val="clear" w:color="auto" w:fill="EDEDED"/>
            <w:vAlign w:val="center"/>
            <w:hideMark/>
          </w:tcPr>
          <w:p w14:paraId="45C0B3D5"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Monitoreo y revisión</w:t>
            </w:r>
          </w:p>
        </w:tc>
        <w:bookmarkEnd w:id="5"/>
      </w:tr>
      <w:tr w:rsidR="006203D8" w14:paraId="43BB44A3" w14:textId="77777777" w:rsidTr="006203D8">
        <w:trPr>
          <w:gridAfter w:val="1"/>
          <w:wAfter w:w="186" w:type="pct"/>
          <w:trHeight w:val="80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A04DD2"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D64E5A"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889D1A"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FB016"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12F3F7"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61882"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6FB89"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C751D"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D591CF"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7757D"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2F43B"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1061A3"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E91C4" w14:textId="77777777" w:rsidR="006203D8" w:rsidRDefault="006203D8" w:rsidP="00D159D4">
            <w:pPr>
              <w:spacing w:after="0"/>
              <w:jc w:val="both"/>
              <w:rPr>
                <w:rFonts w:ascii="Arial" w:hAnsi="Arial"/>
                <w:b/>
                <w:color w:val="000000"/>
                <w:kern w:val="2"/>
                <w:sz w:val="12"/>
                <w14:ligatures w14:val="standardContextual"/>
              </w:rPr>
            </w:pPr>
          </w:p>
        </w:tc>
        <w:tc>
          <w:tcPr>
            <w:tcW w:w="185"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45AAE717"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Probabilidad</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487043DB"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Impacto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15E814FC"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 xml:space="preserve">Valoración </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0379B4A8"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1451D7"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94A9E0"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5F17B"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DE64F" w14:textId="77777777" w:rsidR="006203D8" w:rsidRDefault="006203D8" w:rsidP="00D159D4">
            <w:pPr>
              <w:spacing w:after="0"/>
              <w:jc w:val="both"/>
              <w:rPr>
                <w:rFonts w:ascii="Arial" w:hAnsi="Arial"/>
                <w:b/>
                <w:color w:val="000000"/>
                <w:kern w:val="2"/>
                <w:sz w:val="8"/>
                <w:szCs w:val="18"/>
                <w14:ligatures w14:val="standardContextual"/>
              </w:rPr>
            </w:pPr>
          </w:p>
        </w:tc>
        <w:tc>
          <w:tcPr>
            <w:tcW w:w="290"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14892A63"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¿Cómo se realiza el monitoreo?</w:t>
            </w:r>
          </w:p>
        </w:tc>
        <w:tc>
          <w:tcPr>
            <w:tcW w:w="99" w:type="pct"/>
            <w:vMerge w:val="restart"/>
            <w:tcBorders>
              <w:top w:val="single" w:sz="4" w:space="0" w:color="auto"/>
              <w:left w:val="single" w:sz="4" w:space="0" w:color="auto"/>
              <w:bottom w:val="single" w:sz="4" w:space="0" w:color="auto"/>
              <w:right w:val="single" w:sz="4" w:space="0" w:color="auto"/>
            </w:tcBorders>
            <w:shd w:val="clear" w:color="auto" w:fill="EDEDED"/>
            <w:textDirection w:val="btLr"/>
            <w:vAlign w:val="center"/>
            <w:hideMark/>
          </w:tcPr>
          <w:p w14:paraId="6D2BC897"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Periodicidad</w:t>
            </w:r>
          </w:p>
        </w:tc>
      </w:tr>
      <w:tr w:rsidR="006203D8" w14:paraId="06D52021" w14:textId="77777777" w:rsidTr="006203D8">
        <w:trPr>
          <w:trHeight w:val="45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44FDC1"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7951B"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FE4EF"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EE712D"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78A8B5"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ED0E08"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40206C"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8AF12"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D1053A"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26B0C"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17131"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049BC"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9581C"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60776"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8F2CF"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E7F133"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D1110"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245CFD"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04F5F"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1B3EC"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20385A" w14:textId="77777777" w:rsidR="006203D8" w:rsidRDefault="006203D8" w:rsidP="00D159D4">
            <w:pPr>
              <w:spacing w:after="0"/>
              <w:jc w:val="both"/>
              <w:rPr>
                <w:rFonts w:ascii="Arial" w:hAnsi="Arial"/>
                <w:b/>
                <w:color w:val="000000"/>
                <w:kern w:val="2"/>
                <w:sz w:val="8"/>
                <w:szCs w:val="18"/>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EC9CF" w14:textId="77777777" w:rsidR="006203D8" w:rsidRDefault="006203D8" w:rsidP="00D159D4">
            <w:pPr>
              <w:spacing w:after="0"/>
              <w:jc w:val="both"/>
              <w:rPr>
                <w:rFonts w:ascii="Arial" w:hAnsi="Arial"/>
                <w:b/>
                <w:color w:val="000000"/>
                <w:kern w:val="2"/>
                <w:sz w:val="12"/>
                <w14:ligatures w14:val="standardContextual"/>
              </w:rPr>
            </w:pPr>
          </w:p>
        </w:tc>
        <w:tc>
          <w:tcPr>
            <w:tcW w:w="99" w:type="pct"/>
            <w:vMerge/>
            <w:tcBorders>
              <w:top w:val="single" w:sz="4" w:space="0" w:color="auto"/>
              <w:left w:val="single" w:sz="4" w:space="0" w:color="auto"/>
              <w:bottom w:val="single" w:sz="4" w:space="0" w:color="auto"/>
              <w:right w:val="single" w:sz="4" w:space="0" w:color="auto"/>
            </w:tcBorders>
            <w:vAlign w:val="center"/>
            <w:hideMark/>
          </w:tcPr>
          <w:p w14:paraId="7A30E070" w14:textId="77777777" w:rsidR="006203D8" w:rsidRDefault="006203D8" w:rsidP="00D159D4">
            <w:pPr>
              <w:spacing w:after="0"/>
              <w:jc w:val="both"/>
              <w:rPr>
                <w:rFonts w:ascii="Arial" w:hAnsi="Arial"/>
                <w:b/>
                <w:color w:val="000000"/>
                <w:kern w:val="2"/>
                <w:sz w:val="12"/>
                <w14:ligatures w14:val="standardContextual"/>
              </w:rPr>
            </w:pPr>
          </w:p>
        </w:tc>
        <w:tc>
          <w:tcPr>
            <w:tcW w:w="186" w:type="pct"/>
            <w:tcBorders>
              <w:top w:val="outset" w:sz="6" w:space="0" w:color="auto"/>
              <w:left w:val="outset" w:sz="6" w:space="0" w:color="auto"/>
              <w:bottom w:val="outset" w:sz="6" w:space="0" w:color="auto"/>
              <w:right w:val="outset" w:sz="6" w:space="0" w:color="auto"/>
            </w:tcBorders>
            <w:vAlign w:val="center"/>
            <w:hideMark/>
          </w:tcPr>
          <w:p w14:paraId="401F2B83" w14:textId="77777777" w:rsidR="006203D8" w:rsidRDefault="006203D8" w:rsidP="00D159D4">
            <w:pPr>
              <w:jc w:val="both"/>
              <w:rPr>
                <w:rFonts w:ascii="Arial" w:hAnsi="Arial"/>
                <w:b/>
                <w:color w:val="000000"/>
                <w:kern w:val="2"/>
                <w:sz w:val="12"/>
                <w14:ligatures w14:val="standardContextual"/>
              </w:rPr>
            </w:pPr>
          </w:p>
        </w:tc>
      </w:tr>
      <w:tr w:rsidR="006203D8" w14:paraId="5EB99551" w14:textId="77777777" w:rsidTr="006203D8">
        <w:trPr>
          <w:trHeight w:val="3876"/>
        </w:trPr>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93E35CE"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1</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22A2F2E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General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04E7F28"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 xml:space="preserve">Interno </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E71148C"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Precontractual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32E11BC"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Operacional</w:t>
            </w:r>
          </w:p>
        </w:tc>
        <w:tc>
          <w:tcPr>
            <w:tcW w:w="288" w:type="pct"/>
            <w:tcBorders>
              <w:top w:val="single" w:sz="4" w:space="0" w:color="auto"/>
              <w:left w:val="single" w:sz="4" w:space="0" w:color="auto"/>
              <w:bottom w:val="single" w:sz="4" w:space="0" w:color="auto"/>
              <w:right w:val="single" w:sz="4" w:space="0" w:color="auto"/>
            </w:tcBorders>
            <w:vAlign w:val="center"/>
            <w:hideMark/>
          </w:tcPr>
          <w:p w14:paraId="696B08B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Errores en la etapa precontractual consignados en los documentos y estudios previos que puedan afectar la ejecución del objeto contractual</w:t>
            </w:r>
          </w:p>
        </w:tc>
        <w:tc>
          <w:tcPr>
            <w:tcW w:w="295" w:type="pct"/>
            <w:tcBorders>
              <w:top w:val="single" w:sz="4" w:space="0" w:color="auto"/>
              <w:left w:val="single" w:sz="4" w:space="0" w:color="auto"/>
              <w:bottom w:val="single" w:sz="4" w:space="0" w:color="auto"/>
              <w:right w:val="single" w:sz="4" w:space="0" w:color="auto"/>
            </w:tcBorders>
            <w:vAlign w:val="center"/>
            <w:hideMark/>
          </w:tcPr>
          <w:p w14:paraId="4A3AA096"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No cumplimiento de los fines y cometidos de la contratación, no obtención del objeto contractual</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62F6C3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Posible (3)</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458408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Menor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8AFF86B"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5</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1DA135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Medio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6259F3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Contratante (Alcaldía)</w:t>
            </w:r>
          </w:p>
        </w:tc>
        <w:tc>
          <w:tcPr>
            <w:tcW w:w="375" w:type="pct"/>
            <w:tcBorders>
              <w:top w:val="single" w:sz="4" w:space="0" w:color="auto"/>
              <w:left w:val="single" w:sz="4" w:space="0" w:color="auto"/>
              <w:bottom w:val="single" w:sz="4" w:space="0" w:color="auto"/>
              <w:right w:val="single" w:sz="4" w:space="0" w:color="auto"/>
            </w:tcBorders>
            <w:vAlign w:val="center"/>
            <w:hideMark/>
          </w:tcPr>
          <w:p w14:paraId="4C5AD9C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Aplicación del principio de planeación en la etapa precontractual.  Revisión, ajuste y seguimiento de los documentos y estudios previos por parte del Área a cargo de la contratación</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46263D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Raro (1)</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D9DFFA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Menor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166B3B8"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3</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C0956D6"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bajo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D552408"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Si</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654545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Quien tenga a cargo el proceso pre contractual</w:t>
            </w:r>
          </w:p>
        </w:tc>
        <w:tc>
          <w:tcPr>
            <w:tcW w:w="254" w:type="pct"/>
            <w:tcBorders>
              <w:top w:val="single" w:sz="4" w:space="0" w:color="auto"/>
              <w:left w:val="single" w:sz="4" w:space="0" w:color="auto"/>
              <w:bottom w:val="single" w:sz="4" w:space="0" w:color="auto"/>
              <w:right w:val="single" w:sz="4" w:space="0" w:color="auto"/>
            </w:tcBorders>
            <w:vAlign w:val="center"/>
            <w:hideMark/>
          </w:tcPr>
          <w:p w14:paraId="2C3597F4"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Desde la Elaboración de Estudios Previos</w:t>
            </w:r>
          </w:p>
        </w:tc>
        <w:tc>
          <w:tcPr>
            <w:tcW w:w="262" w:type="pct"/>
            <w:tcBorders>
              <w:top w:val="single" w:sz="4" w:space="0" w:color="auto"/>
              <w:left w:val="single" w:sz="4" w:space="0" w:color="auto"/>
              <w:bottom w:val="single" w:sz="4" w:space="0" w:color="auto"/>
              <w:right w:val="single" w:sz="4" w:space="0" w:color="auto"/>
            </w:tcBorders>
            <w:vAlign w:val="center"/>
            <w:hideMark/>
          </w:tcPr>
          <w:p w14:paraId="1F13448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Hasta la suscripción del contrato</w:t>
            </w:r>
          </w:p>
        </w:tc>
        <w:tc>
          <w:tcPr>
            <w:tcW w:w="290" w:type="pct"/>
            <w:tcBorders>
              <w:top w:val="single" w:sz="4" w:space="0" w:color="auto"/>
              <w:left w:val="single" w:sz="4" w:space="0" w:color="auto"/>
              <w:bottom w:val="single" w:sz="4" w:space="0" w:color="auto"/>
              <w:right w:val="single" w:sz="4" w:space="0" w:color="auto"/>
            </w:tcBorders>
            <w:vAlign w:val="center"/>
            <w:hideMark/>
          </w:tcPr>
          <w:p w14:paraId="4137F30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Revisión periódica de los documentos requeridos en la etapa precontractual, necesarios del proceso de contratación.</w:t>
            </w:r>
          </w:p>
        </w:tc>
        <w:tc>
          <w:tcPr>
            <w:tcW w:w="99" w:type="pct"/>
            <w:tcBorders>
              <w:top w:val="single" w:sz="4" w:space="0" w:color="auto"/>
              <w:left w:val="single" w:sz="4" w:space="0" w:color="auto"/>
              <w:bottom w:val="single" w:sz="4" w:space="0" w:color="auto"/>
              <w:right w:val="single" w:sz="4" w:space="0" w:color="auto"/>
            </w:tcBorders>
            <w:vAlign w:val="center"/>
            <w:hideMark/>
          </w:tcPr>
          <w:p w14:paraId="1A7388D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Diario</w:t>
            </w:r>
          </w:p>
        </w:tc>
        <w:tc>
          <w:tcPr>
            <w:tcW w:w="186" w:type="pct"/>
            <w:vAlign w:val="center"/>
            <w:hideMark/>
          </w:tcPr>
          <w:p w14:paraId="5D569C5D" w14:textId="77777777" w:rsidR="006203D8" w:rsidRDefault="006203D8" w:rsidP="00D159D4">
            <w:pPr>
              <w:spacing w:after="0"/>
              <w:jc w:val="both"/>
              <w:rPr>
                <w:sz w:val="20"/>
                <w:szCs w:val="20"/>
                <w:lang w:eastAsia="es-CO"/>
              </w:rPr>
            </w:pPr>
          </w:p>
        </w:tc>
      </w:tr>
      <w:tr w:rsidR="006203D8" w14:paraId="7BDAA309" w14:textId="77777777" w:rsidTr="006203D8">
        <w:trPr>
          <w:trHeight w:val="1116"/>
        </w:trPr>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0A23618"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lastRenderedPageBreak/>
              <w:t>2</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A01FF40"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General</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9AA0D7E"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 xml:space="preserve">Interno </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BD4936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Precontractual</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527E7B3"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Operacional</w:t>
            </w:r>
          </w:p>
        </w:tc>
        <w:tc>
          <w:tcPr>
            <w:tcW w:w="288" w:type="pct"/>
            <w:vMerge w:val="restart"/>
            <w:tcBorders>
              <w:top w:val="single" w:sz="4" w:space="0" w:color="auto"/>
              <w:left w:val="single" w:sz="4" w:space="0" w:color="auto"/>
              <w:bottom w:val="single" w:sz="4" w:space="0" w:color="auto"/>
              <w:right w:val="single" w:sz="4" w:space="0" w:color="auto"/>
            </w:tcBorders>
            <w:vAlign w:val="center"/>
            <w:hideMark/>
          </w:tcPr>
          <w:p w14:paraId="16F0C5F3"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No suscripción del contrato</w:t>
            </w:r>
          </w:p>
        </w:tc>
        <w:tc>
          <w:tcPr>
            <w:tcW w:w="295" w:type="pct"/>
            <w:vMerge w:val="restart"/>
            <w:tcBorders>
              <w:top w:val="single" w:sz="4" w:space="0" w:color="auto"/>
              <w:left w:val="single" w:sz="4" w:space="0" w:color="auto"/>
              <w:bottom w:val="single" w:sz="4" w:space="0" w:color="auto"/>
              <w:right w:val="single" w:sz="4" w:space="0" w:color="auto"/>
            </w:tcBorders>
            <w:vAlign w:val="center"/>
            <w:hideMark/>
          </w:tcPr>
          <w:p w14:paraId="2DE6C1F0"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Retrasos o imposibilidad en la ejecución contractual</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8AAD2AE"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Improbable (2)</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C61236C"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Mayor (4)</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598A147"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6</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B6FFFB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Alto</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2B261B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Contratista (Quien resultase favorecido)</w:t>
            </w:r>
          </w:p>
        </w:tc>
        <w:tc>
          <w:tcPr>
            <w:tcW w:w="375" w:type="pct"/>
            <w:vMerge w:val="restart"/>
            <w:tcBorders>
              <w:top w:val="single" w:sz="4" w:space="0" w:color="auto"/>
              <w:left w:val="single" w:sz="4" w:space="0" w:color="auto"/>
              <w:bottom w:val="single" w:sz="4" w:space="0" w:color="auto"/>
              <w:right w:val="single" w:sz="4" w:space="0" w:color="auto"/>
            </w:tcBorders>
            <w:vAlign w:val="center"/>
            <w:hideMark/>
          </w:tcPr>
          <w:p w14:paraId="405C10A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Garantizar la presentación oportuna de propuesta por parte del contratista, donde se compromete a la ejecución del objeto contractual.</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6F6FEA1"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Raro (1)</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C932FE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Mayor (4)</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5A2248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5</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85F7CD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medio</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24560B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Si</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A9BCB5B"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Secretario o gestor de contratación</w:t>
            </w:r>
          </w:p>
        </w:tc>
        <w:tc>
          <w:tcPr>
            <w:tcW w:w="254" w:type="pct"/>
            <w:vMerge w:val="restart"/>
            <w:tcBorders>
              <w:top w:val="single" w:sz="4" w:space="0" w:color="auto"/>
              <w:left w:val="single" w:sz="4" w:space="0" w:color="auto"/>
              <w:bottom w:val="single" w:sz="4" w:space="0" w:color="auto"/>
              <w:right w:val="single" w:sz="4" w:space="0" w:color="auto"/>
            </w:tcBorders>
            <w:vAlign w:val="center"/>
            <w:hideMark/>
          </w:tcPr>
          <w:p w14:paraId="25D54677"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Desde la Elaboración de Estudios Previos</w:t>
            </w:r>
          </w:p>
        </w:tc>
        <w:tc>
          <w:tcPr>
            <w:tcW w:w="262" w:type="pct"/>
            <w:vMerge w:val="restart"/>
            <w:tcBorders>
              <w:top w:val="single" w:sz="4" w:space="0" w:color="auto"/>
              <w:left w:val="single" w:sz="4" w:space="0" w:color="auto"/>
              <w:bottom w:val="single" w:sz="4" w:space="0" w:color="auto"/>
              <w:right w:val="single" w:sz="4" w:space="0" w:color="auto"/>
            </w:tcBorders>
            <w:vAlign w:val="center"/>
            <w:hideMark/>
          </w:tcPr>
          <w:p w14:paraId="01FD05F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Hasta la suscripción del contrato</w:t>
            </w:r>
          </w:p>
        </w:tc>
        <w:tc>
          <w:tcPr>
            <w:tcW w:w="290" w:type="pct"/>
            <w:tcBorders>
              <w:top w:val="single" w:sz="4" w:space="0" w:color="auto"/>
              <w:left w:val="single" w:sz="4" w:space="0" w:color="auto"/>
              <w:bottom w:val="single" w:sz="4" w:space="0" w:color="auto"/>
              <w:right w:val="single" w:sz="4" w:space="0" w:color="auto"/>
            </w:tcBorders>
            <w:vAlign w:val="center"/>
            <w:hideMark/>
          </w:tcPr>
          <w:p w14:paraId="62DBB50B"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En la planeación del proceso contractual.</w:t>
            </w:r>
          </w:p>
        </w:tc>
        <w:tc>
          <w:tcPr>
            <w:tcW w:w="99" w:type="pct"/>
            <w:tcBorders>
              <w:top w:val="single" w:sz="4" w:space="0" w:color="auto"/>
              <w:left w:val="single" w:sz="4" w:space="0" w:color="auto"/>
              <w:bottom w:val="single" w:sz="4" w:space="0" w:color="auto"/>
              <w:right w:val="single" w:sz="4" w:space="0" w:color="auto"/>
            </w:tcBorders>
            <w:vAlign w:val="center"/>
            <w:hideMark/>
          </w:tcPr>
          <w:p w14:paraId="21BD43B0"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Diario</w:t>
            </w:r>
          </w:p>
        </w:tc>
        <w:tc>
          <w:tcPr>
            <w:tcW w:w="186" w:type="pct"/>
            <w:vAlign w:val="center"/>
            <w:hideMark/>
          </w:tcPr>
          <w:p w14:paraId="74DA7580" w14:textId="77777777" w:rsidR="006203D8" w:rsidRDefault="006203D8" w:rsidP="00D159D4">
            <w:pPr>
              <w:spacing w:after="0"/>
              <w:jc w:val="both"/>
              <w:rPr>
                <w:sz w:val="20"/>
                <w:szCs w:val="20"/>
                <w:lang w:eastAsia="es-CO"/>
              </w:rPr>
            </w:pPr>
          </w:p>
        </w:tc>
      </w:tr>
      <w:tr w:rsidR="006203D8" w14:paraId="75986874" w14:textId="77777777" w:rsidTr="006203D8">
        <w:trPr>
          <w:trHeight w:val="19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AD9412" w14:textId="77777777" w:rsidR="006203D8" w:rsidRDefault="006203D8" w:rsidP="00D159D4">
            <w:pPr>
              <w:spacing w:after="0"/>
              <w:jc w:val="both"/>
              <w:rPr>
                <w:rFonts w:ascii="Arial" w:hAnsi="Arial"/>
                <w:b/>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63D7F"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420B81"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C00995"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3CA267"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EF3E8"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4FBE61"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478ACC"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492BF"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E6CAC"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BBE0AB"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A6E653"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DECEB3"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C8CFC"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95F02"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ECA29"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E64A0"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B7573F"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9ACEF3"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2098F" w14:textId="77777777" w:rsidR="006203D8" w:rsidRDefault="006203D8" w:rsidP="00D159D4">
            <w:pPr>
              <w:spacing w:after="0"/>
              <w:jc w:val="both"/>
              <w:rPr>
                <w:rFonts w:ascii="Arial" w:hAnsi="Arial"/>
                <w:color w:val="000000"/>
                <w:kern w:val="2"/>
                <w:sz w:val="1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57F28" w14:textId="77777777" w:rsidR="006203D8" w:rsidRDefault="006203D8" w:rsidP="00D159D4">
            <w:pPr>
              <w:spacing w:after="0"/>
              <w:jc w:val="both"/>
              <w:rPr>
                <w:rFonts w:ascii="Arial" w:hAnsi="Arial"/>
                <w:color w:val="000000"/>
                <w:kern w:val="2"/>
                <w:sz w:val="12"/>
                <w14:ligatures w14:val="standardContextual"/>
              </w:rPr>
            </w:pPr>
          </w:p>
        </w:tc>
        <w:tc>
          <w:tcPr>
            <w:tcW w:w="290" w:type="pct"/>
            <w:tcBorders>
              <w:top w:val="single" w:sz="4" w:space="0" w:color="auto"/>
              <w:left w:val="single" w:sz="4" w:space="0" w:color="auto"/>
              <w:bottom w:val="single" w:sz="4" w:space="0" w:color="auto"/>
              <w:right w:val="single" w:sz="4" w:space="0" w:color="auto"/>
            </w:tcBorders>
            <w:vAlign w:val="center"/>
            <w:hideMark/>
          </w:tcPr>
          <w:p w14:paraId="4D5BCA97"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En la comunicación oportuna y asertiva con el contratista</w:t>
            </w:r>
          </w:p>
        </w:tc>
        <w:tc>
          <w:tcPr>
            <w:tcW w:w="99" w:type="pct"/>
            <w:tcBorders>
              <w:top w:val="single" w:sz="4" w:space="0" w:color="auto"/>
              <w:left w:val="single" w:sz="4" w:space="0" w:color="auto"/>
              <w:bottom w:val="single" w:sz="4" w:space="0" w:color="auto"/>
              <w:right w:val="single" w:sz="4" w:space="0" w:color="auto"/>
            </w:tcBorders>
            <w:vAlign w:val="center"/>
            <w:hideMark/>
          </w:tcPr>
          <w:p w14:paraId="5577F160"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Cuando se requiera</w:t>
            </w:r>
          </w:p>
        </w:tc>
        <w:tc>
          <w:tcPr>
            <w:tcW w:w="186" w:type="pct"/>
            <w:vAlign w:val="center"/>
            <w:hideMark/>
          </w:tcPr>
          <w:p w14:paraId="7573C6A4" w14:textId="77777777" w:rsidR="006203D8" w:rsidRDefault="006203D8" w:rsidP="00D159D4">
            <w:pPr>
              <w:spacing w:after="0"/>
              <w:jc w:val="both"/>
              <w:rPr>
                <w:sz w:val="20"/>
                <w:szCs w:val="20"/>
                <w:lang w:eastAsia="es-CO"/>
              </w:rPr>
            </w:pPr>
          </w:p>
        </w:tc>
      </w:tr>
      <w:tr w:rsidR="006203D8" w14:paraId="35A74A73" w14:textId="77777777" w:rsidTr="006203D8">
        <w:trPr>
          <w:trHeight w:val="1944"/>
        </w:trPr>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72EC131D"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3</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5A62BCE"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General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2EB69C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 xml:space="preserve">Interno </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C46FA3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Ejecución o Contractual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9FA3640"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Financiero</w:t>
            </w:r>
          </w:p>
        </w:tc>
        <w:tc>
          <w:tcPr>
            <w:tcW w:w="288" w:type="pct"/>
            <w:tcBorders>
              <w:top w:val="single" w:sz="4" w:space="0" w:color="auto"/>
              <w:left w:val="single" w:sz="4" w:space="0" w:color="auto"/>
              <w:bottom w:val="single" w:sz="4" w:space="0" w:color="auto"/>
              <w:right w:val="single" w:sz="4" w:space="0" w:color="auto"/>
            </w:tcBorders>
            <w:vAlign w:val="center"/>
            <w:hideMark/>
          </w:tcPr>
          <w:p w14:paraId="2EFFEB0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Atraso en el pago de las facturas</w:t>
            </w:r>
          </w:p>
        </w:tc>
        <w:tc>
          <w:tcPr>
            <w:tcW w:w="295" w:type="pct"/>
            <w:tcBorders>
              <w:top w:val="single" w:sz="4" w:space="0" w:color="auto"/>
              <w:left w:val="single" w:sz="4" w:space="0" w:color="auto"/>
              <w:bottom w:val="single" w:sz="4" w:space="0" w:color="auto"/>
              <w:right w:val="single" w:sz="4" w:space="0" w:color="auto"/>
            </w:tcBorders>
            <w:vAlign w:val="center"/>
            <w:hideMark/>
          </w:tcPr>
          <w:p w14:paraId="2AE9153C"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Incumplimiento de la obligación de pagarle al contratista por la ejecución del objeto contractual.</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AE06B86"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Improbable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E89CD8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Menor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79E38F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BFD1B4C"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Bajo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80D2733"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Contratante (ALCLADÍA)</w:t>
            </w:r>
          </w:p>
        </w:tc>
        <w:tc>
          <w:tcPr>
            <w:tcW w:w="375" w:type="pct"/>
            <w:tcBorders>
              <w:top w:val="single" w:sz="4" w:space="0" w:color="auto"/>
              <w:left w:val="single" w:sz="4" w:space="0" w:color="auto"/>
              <w:bottom w:val="single" w:sz="4" w:space="0" w:color="auto"/>
              <w:right w:val="single" w:sz="4" w:space="0" w:color="auto"/>
            </w:tcBorders>
            <w:vAlign w:val="center"/>
            <w:hideMark/>
          </w:tcPr>
          <w:p w14:paraId="6BA59B47"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Realizar seguimiento de las facturas radicadas por el contratista</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B42E52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Improbable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05D2A6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Menor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12FD40E"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2E710D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bajo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57E471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87A63F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Supervisor</w:t>
            </w:r>
          </w:p>
        </w:tc>
        <w:tc>
          <w:tcPr>
            <w:tcW w:w="254" w:type="pct"/>
            <w:tcBorders>
              <w:top w:val="single" w:sz="4" w:space="0" w:color="auto"/>
              <w:left w:val="single" w:sz="4" w:space="0" w:color="auto"/>
              <w:bottom w:val="single" w:sz="4" w:space="0" w:color="auto"/>
              <w:right w:val="single" w:sz="4" w:space="0" w:color="auto"/>
            </w:tcBorders>
            <w:vAlign w:val="center"/>
            <w:hideMark/>
          </w:tcPr>
          <w:p w14:paraId="6A5B0646"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Desde la firma del acta de Inicio</w:t>
            </w:r>
          </w:p>
        </w:tc>
        <w:tc>
          <w:tcPr>
            <w:tcW w:w="262" w:type="pct"/>
            <w:tcBorders>
              <w:top w:val="single" w:sz="4" w:space="0" w:color="auto"/>
              <w:left w:val="single" w:sz="4" w:space="0" w:color="auto"/>
              <w:bottom w:val="single" w:sz="4" w:space="0" w:color="auto"/>
              <w:right w:val="single" w:sz="4" w:space="0" w:color="auto"/>
            </w:tcBorders>
            <w:vAlign w:val="center"/>
            <w:hideMark/>
          </w:tcPr>
          <w:p w14:paraId="410CA710"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Hasta la firma del Acta de Liquidación</w:t>
            </w:r>
          </w:p>
        </w:tc>
        <w:tc>
          <w:tcPr>
            <w:tcW w:w="290" w:type="pct"/>
            <w:tcBorders>
              <w:top w:val="single" w:sz="4" w:space="0" w:color="auto"/>
              <w:left w:val="single" w:sz="4" w:space="0" w:color="auto"/>
              <w:bottom w:val="single" w:sz="4" w:space="0" w:color="auto"/>
              <w:right w:val="single" w:sz="4" w:space="0" w:color="auto"/>
            </w:tcBorders>
            <w:vAlign w:val="center"/>
            <w:hideMark/>
          </w:tcPr>
          <w:p w14:paraId="1D71DF6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Revisión periódica de las facturas radicadas y pendientes de pago</w:t>
            </w:r>
          </w:p>
        </w:tc>
        <w:tc>
          <w:tcPr>
            <w:tcW w:w="99" w:type="pct"/>
            <w:tcBorders>
              <w:top w:val="single" w:sz="4" w:space="0" w:color="auto"/>
              <w:left w:val="single" w:sz="4" w:space="0" w:color="auto"/>
              <w:bottom w:val="single" w:sz="4" w:space="0" w:color="auto"/>
              <w:right w:val="single" w:sz="4" w:space="0" w:color="auto"/>
            </w:tcBorders>
            <w:vAlign w:val="center"/>
            <w:hideMark/>
          </w:tcPr>
          <w:p w14:paraId="3494ADB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Mensual</w:t>
            </w:r>
          </w:p>
        </w:tc>
        <w:tc>
          <w:tcPr>
            <w:tcW w:w="186" w:type="pct"/>
            <w:vAlign w:val="center"/>
            <w:hideMark/>
          </w:tcPr>
          <w:p w14:paraId="46DA0965" w14:textId="77777777" w:rsidR="006203D8" w:rsidRDefault="006203D8" w:rsidP="00D159D4">
            <w:pPr>
              <w:spacing w:after="0"/>
              <w:jc w:val="both"/>
              <w:rPr>
                <w:sz w:val="20"/>
                <w:szCs w:val="20"/>
                <w:lang w:eastAsia="es-CO"/>
              </w:rPr>
            </w:pPr>
          </w:p>
        </w:tc>
      </w:tr>
      <w:tr w:rsidR="006203D8" w14:paraId="70258BEE" w14:textId="77777777" w:rsidTr="006203D8">
        <w:trPr>
          <w:trHeight w:val="2220"/>
        </w:trPr>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DDFE0B0"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4</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40BBA1A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Específica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79350B6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Externa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302A3A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Ejecución o Contractual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74C99EE"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Operacional</w:t>
            </w:r>
          </w:p>
        </w:tc>
        <w:tc>
          <w:tcPr>
            <w:tcW w:w="288" w:type="pct"/>
            <w:tcBorders>
              <w:top w:val="single" w:sz="4" w:space="0" w:color="auto"/>
              <w:left w:val="single" w:sz="4" w:space="0" w:color="auto"/>
              <w:bottom w:val="single" w:sz="4" w:space="0" w:color="auto"/>
              <w:right w:val="single" w:sz="4" w:space="0" w:color="auto"/>
            </w:tcBorders>
            <w:vAlign w:val="center"/>
            <w:hideMark/>
          </w:tcPr>
          <w:p w14:paraId="70BA00A6"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 xml:space="preserve">Incumplimiento de las obligaciones por parte del </w:t>
            </w:r>
            <w:r>
              <w:rPr>
                <w:rFonts w:ascii="Arial" w:hAnsi="Arial"/>
                <w:color w:val="000000"/>
                <w:kern w:val="2"/>
                <w:sz w:val="12"/>
                <w14:ligatures w14:val="standardContextual"/>
              </w:rPr>
              <w:lastRenderedPageBreak/>
              <w:t>contratista.</w:t>
            </w:r>
          </w:p>
        </w:tc>
        <w:tc>
          <w:tcPr>
            <w:tcW w:w="295" w:type="pct"/>
            <w:tcBorders>
              <w:top w:val="single" w:sz="4" w:space="0" w:color="auto"/>
              <w:left w:val="single" w:sz="4" w:space="0" w:color="auto"/>
              <w:bottom w:val="single" w:sz="4" w:space="0" w:color="auto"/>
              <w:right w:val="single" w:sz="4" w:space="0" w:color="auto"/>
            </w:tcBorders>
            <w:vAlign w:val="center"/>
            <w:hideMark/>
          </w:tcPr>
          <w:p w14:paraId="2AB7D233"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lastRenderedPageBreak/>
              <w:t xml:space="preserve">No ejecución adecuada del objeto </w:t>
            </w:r>
            <w:r>
              <w:rPr>
                <w:rFonts w:ascii="Arial" w:hAnsi="Arial"/>
                <w:color w:val="000000"/>
                <w:kern w:val="2"/>
                <w:sz w:val="12"/>
                <w14:ligatures w14:val="standardContextual"/>
              </w:rPr>
              <w:lastRenderedPageBreak/>
              <w:t>contractual.</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907A59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lastRenderedPageBreak/>
              <w:t>Improbable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568CBD3"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Mayor (4)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060576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6</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B06375B"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Alto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8865A3B"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Contratista (Quien resultase favorecido)</w:t>
            </w:r>
          </w:p>
        </w:tc>
        <w:tc>
          <w:tcPr>
            <w:tcW w:w="375" w:type="pct"/>
            <w:tcBorders>
              <w:top w:val="single" w:sz="4" w:space="0" w:color="auto"/>
              <w:left w:val="single" w:sz="4" w:space="0" w:color="auto"/>
              <w:bottom w:val="single" w:sz="4" w:space="0" w:color="auto"/>
              <w:right w:val="single" w:sz="4" w:space="0" w:color="auto"/>
            </w:tcBorders>
            <w:vAlign w:val="center"/>
            <w:hideMark/>
          </w:tcPr>
          <w:p w14:paraId="254045D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Realizar seguimiento periódico al cumplimiento de las obligacio</w:t>
            </w:r>
            <w:r>
              <w:rPr>
                <w:rFonts w:ascii="Arial" w:hAnsi="Arial"/>
                <w:color w:val="000000"/>
                <w:kern w:val="2"/>
                <w:sz w:val="12"/>
                <w14:ligatures w14:val="standardContextual"/>
              </w:rPr>
              <w:lastRenderedPageBreak/>
              <w:t>nes pactadas en 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DC33CF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lastRenderedPageBreak/>
              <w:t>probable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605D094"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Mayor (4)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81F8E3E"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6</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DA09726"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alto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4D3503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Si</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9BA204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Supervisor</w:t>
            </w:r>
          </w:p>
        </w:tc>
        <w:tc>
          <w:tcPr>
            <w:tcW w:w="254" w:type="pct"/>
            <w:tcBorders>
              <w:top w:val="single" w:sz="4" w:space="0" w:color="auto"/>
              <w:left w:val="single" w:sz="4" w:space="0" w:color="auto"/>
              <w:bottom w:val="single" w:sz="4" w:space="0" w:color="auto"/>
              <w:right w:val="single" w:sz="4" w:space="0" w:color="auto"/>
            </w:tcBorders>
            <w:vAlign w:val="center"/>
            <w:hideMark/>
          </w:tcPr>
          <w:p w14:paraId="1475481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Desde la firma del acta de Inicio</w:t>
            </w:r>
          </w:p>
        </w:tc>
        <w:tc>
          <w:tcPr>
            <w:tcW w:w="262" w:type="pct"/>
            <w:tcBorders>
              <w:top w:val="single" w:sz="4" w:space="0" w:color="auto"/>
              <w:left w:val="single" w:sz="4" w:space="0" w:color="auto"/>
              <w:bottom w:val="single" w:sz="4" w:space="0" w:color="auto"/>
              <w:right w:val="single" w:sz="4" w:space="0" w:color="auto"/>
            </w:tcBorders>
            <w:vAlign w:val="center"/>
            <w:hideMark/>
          </w:tcPr>
          <w:p w14:paraId="725C7831"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Hasta la firma del Acta de Termi</w:t>
            </w:r>
            <w:r>
              <w:rPr>
                <w:rFonts w:ascii="Arial" w:hAnsi="Arial"/>
                <w:color w:val="000000"/>
                <w:kern w:val="2"/>
                <w:sz w:val="12"/>
                <w14:ligatures w14:val="standardContextual"/>
              </w:rPr>
              <w:lastRenderedPageBreak/>
              <w:t>nación</w:t>
            </w:r>
          </w:p>
        </w:tc>
        <w:tc>
          <w:tcPr>
            <w:tcW w:w="290" w:type="pct"/>
            <w:tcBorders>
              <w:top w:val="single" w:sz="4" w:space="0" w:color="auto"/>
              <w:left w:val="single" w:sz="4" w:space="0" w:color="auto"/>
              <w:bottom w:val="single" w:sz="4" w:space="0" w:color="auto"/>
              <w:right w:val="single" w:sz="4" w:space="0" w:color="auto"/>
            </w:tcBorders>
            <w:vAlign w:val="center"/>
            <w:hideMark/>
          </w:tcPr>
          <w:p w14:paraId="607BF313"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lastRenderedPageBreak/>
              <w:t>Seguimiento al cumplimiento de las obligaciones contra</w:t>
            </w:r>
            <w:r>
              <w:rPr>
                <w:rFonts w:ascii="Arial" w:hAnsi="Arial"/>
                <w:color w:val="000000"/>
                <w:kern w:val="2"/>
                <w:sz w:val="12"/>
                <w14:ligatures w14:val="standardContextual"/>
              </w:rPr>
              <w:lastRenderedPageBreak/>
              <w:t>ctuales.</w:t>
            </w:r>
          </w:p>
        </w:tc>
        <w:tc>
          <w:tcPr>
            <w:tcW w:w="99" w:type="pct"/>
            <w:tcBorders>
              <w:top w:val="single" w:sz="4" w:space="0" w:color="auto"/>
              <w:left w:val="single" w:sz="4" w:space="0" w:color="auto"/>
              <w:bottom w:val="single" w:sz="4" w:space="0" w:color="auto"/>
              <w:right w:val="single" w:sz="4" w:space="0" w:color="auto"/>
            </w:tcBorders>
            <w:vAlign w:val="center"/>
            <w:hideMark/>
          </w:tcPr>
          <w:p w14:paraId="0E2902BC"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lastRenderedPageBreak/>
              <w:t>Mensual</w:t>
            </w:r>
          </w:p>
        </w:tc>
        <w:tc>
          <w:tcPr>
            <w:tcW w:w="186" w:type="pct"/>
            <w:vAlign w:val="center"/>
            <w:hideMark/>
          </w:tcPr>
          <w:p w14:paraId="565AB02D" w14:textId="77777777" w:rsidR="006203D8" w:rsidRDefault="006203D8" w:rsidP="00D159D4">
            <w:pPr>
              <w:spacing w:after="0"/>
              <w:jc w:val="both"/>
              <w:rPr>
                <w:sz w:val="20"/>
                <w:szCs w:val="20"/>
                <w:lang w:eastAsia="es-CO"/>
              </w:rPr>
            </w:pPr>
          </w:p>
        </w:tc>
      </w:tr>
      <w:tr w:rsidR="006203D8" w14:paraId="1DE5CF4B" w14:textId="77777777" w:rsidTr="006203D8">
        <w:trPr>
          <w:trHeight w:val="1932"/>
        </w:trPr>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B7624A4"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5</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2E68991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Específica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7DC60EB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Externa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230BE3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Contractual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2FDC4CF"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Operacional</w:t>
            </w:r>
          </w:p>
        </w:tc>
        <w:tc>
          <w:tcPr>
            <w:tcW w:w="288" w:type="pct"/>
            <w:tcBorders>
              <w:top w:val="single" w:sz="4" w:space="0" w:color="auto"/>
              <w:left w:val="single" w:sz="4" w:space="0" w:color="auto"/>
              <w:bottom w:val="single" w:sz="4" w:space="0" w:color="auto"/>
              <w:right w:val="single" w:sz="4" w:space="0" w:color="auto"/>
            </w:tcBorders>
            <w:vAlign w:val="center"/>
            <w:hideMark/>
          </w:tcPr>
          <w:p w14:paraId="2C73EC9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Mala calidad del Servicio</w:t>
            </w:r>
          </w:p>
        </w:tc>
        <w:tc>
          <w:tcPr>
            <w:tcW w:w="295" w:type="pct"/>
            <w:tcBorders>
              <w:top w:val="single" w:sz="4" w:space="0" w:color="auto"/>
              <w:left w:val="single" w:sz="4" w:space="0" w:color="auto"/>
              <w:bottom w:val="single" w:sz="4" w:space="0" w:color="auto"/>
              <w:right w:val="single" w:sz="4" w:space="0" w:color="auto"/>
            </w:tcBorders>
            <w:vAlign w:val="center"/>
            <w:hideMark/>
          </w:tcPr>
          <w:p w14:paraId="76489AA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No cumplir con las obligaciones del contrato y/o entregables del contrato y así obtener las evidencias necesarias</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A61AFD0"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Posible (3)</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0A2B2C6"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Mayor (4)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CB14B92"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7</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8ACDA6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Alto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A43B4BB"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 xml:space="preserve">Contratista </w:t>
            </w:r>
          </w:p>
        </w:tc>
        <w:tc>
          <w:tcPr>
            <w:tcW w:w="375" w:type="pct"/>
            <w:tcBorders>
              <w:top w:val="single" w:sz="4" w:space="0" w:color="auto"/>
              <w:left w:val="single" w:sz="4" w:space="0" w:color="auto"/>
              <w:bottom w:val="single" w:sz="4" w:space="0" w:color="auto"/>
              <w:right w:val="single" w:sz="4" w:space="0" w:color="auto"/>
            </w:tcBorders>
            <w:vAlign w:val="center"/>
            <w:hideMark/>
          </w:tcPr>
          <w:p w14:paraId="62792174"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Revisión de las actividades VS las obligaciones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C054FD5"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probable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2D47F69"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Mayor (4)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D28C19A"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6</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F97FE58"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Riesgo medio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5056828"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Si</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B79BFD8"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Supervisor</w:t>
            </w:r>
          </w:p>
        </w:tc>
        <w:tc>
          <w:tcPr>
            <w:tcW w:w="254" w:type="pct"/>
            <w:tcBorders>
              <w:top w:val="single" w:sz="4" w:space="0" w:color="auto"/>
              <w:left w:val="single" w:sz="4" w:space="0" w:color="auto"/>
              <w:bottom w:val="single" w:sz="4" w:space="0" w:color="auto"/>
              <w:right w:val="single" w:sz="4" w:space="0" w:color="auto"/>
            </w:tcBorders>
            <w:vAlign w:val="center"/>
            <w:hideMark/>
          </w:tcPr>
          <w:p w14:paraId="28C177DE"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Desde la firma del acta de Inicio</w:t>
            </w:r>
          </w:p>
        </w:tc>
        <w:tc>
          <w:tcPr>
            <w:tcW w:w="262" w:type="pct"/>
            <w:tcBorders>
              <w:top w:val="single" w:sz="4" w:space="0" w:color="auto"/>
              <w:left w:val="single" w:sz="4" w:space="0" w:color="auto"/>
              <w:bottom w:val="single" w:sz="4" w:space="0" w:color="auto"/>
              <w:right w:val="single" w:sz="4" w:space="0" w:color="auto"/>
            </w:tcBorders>
            <w:vAlign w:val="center"/>
            <w:hideMark/>
          </w:tcPr>
          <w:p w14:paraId="2120548B"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Hasta la firma del Acta de Terminación</w:t>
            </w:r>
          </w:p>
        </w:tc>
        <w:tc>
          <w:tcPr>
            <w:tcW w:w="290" w:type="pct"/>
            <w:tcBorders>
              <w:top w:val="single" w:sz="4" w:space="0" w:color="auto"/>
              <w:left w:val="single" w:sz="4" w:space="0" w:color="auto"/>
              <w:bottom w:val="single" w:sz="4" w:space="0" w:color="auto"/>
              <w:right w:val="single" w:sz="4" w:space="0" w:color="auto"/>
            </w:tcBorders>
            <w:vAlign w:val="center"/>
            <w:hideMark/>
          </w:tcPr>
          <w:p w14:paraId="70582A9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Revisión del plan antes de la ejecución de la entrega del insumo.</w:t>
            </w:r>
          </w:p>
          <w:p w14:paraId="0167CC3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Una sola vez.</w:t>
            </w:r>
          </w:p>
        </w:tc>
        <w:tc>
          <w:tcPr>
            <w:tcW w:w="99" w:type="pct"/>
            <w:tcBorders>
              <w:top w:val="single" w:sz="4" w:space="0" w:color="auto"/>
              <w:left w:val="single" w:sz="4" w:space="0" w:color="auto"/>
              <w:bottom w:val="single" w:sz="4" w:space="0" w:color="auto"/>
              <w:right w:val="single" w:sz="4" w:space="0" w:color="auto"/>
            </w:tcBorders>
            <w:vAlign w:val="center"/>
            <w:hideMark/>
          </w:tcPr>
          <w:p w14:paraId="0612F5BD" w14:textId="77777777" w:rsidR="006203D8" w:rsidRDefault="006203D8" w:rsidP="00D159D4">
            <w:pPr>
              <w:spacing w:line="240" w:lineRule="atLeast"/>
              <w:jc w:val="both"/>
              <w:rPr>
                <w:rFonts w:ascii="Arial" w:hAnsi="Arial"/>
                <w:color w:val="000000"/>
                <w:kern w:val="2"/>
                <w:sz w:val="12"/>
                <w14:ligatures w14:val="standardContextual"/>
              </w:rPr>
            </w:pPr>
            <w:r>
              <w:rPr>
                <w:rFonts w:ascii="Arial" w:hAnsi="Arial"/>
                <w:color w:val="000000"/>
                <w:kern w:val="2"/>
                <w:sz w:val="12"/>
                <w14:ligatures w14:val="standardContextual"/>
              </w:rPr>
              <w:t>Cuando se preste el servicio</w:t>
            </w:r>
          </w:p>
        </w:tc>
        <w:tc>
          <w:tcPr>
            <w:tcW w:w="186" w:type="pct"/>
            <w:vAlign w:val="center"/>
            <w:hideMark/>
          </w:tcPr>
          <w:p w14:paraId="206A0245" w14:textId="77777777" w:rsidR="006203D8" w:rsidRDefault="006203D8" w:rsidP="00D159D4">
            <w:pPr>
              <w:spacing w:after="0"/>
              <w:jc w:val="both"/>
              <w:rPr>
                <w:sz w:val="20"/>
                <w:szCs w:val="20"/>
                <w:lang w:eastAsia="es-CO"/>
              </w:rPr>
            </w:pPr>
          </w:p>
        </w:tc>
      </w:tr>
      <w:tr w:rsidR="006203D8" w14:paraId="64199060" w14:textId="77777777" w:rsidTr="006203D8">
        <w:trPr>
          <w:trHeight w:val="862"/>
        </w:trPr>
        <w:tc>
          <w:tcPr>
            <w:tcW w:w="184" w:type="pct"/>
            <w:tcBorders>
              <w:top w:val="single" w:sz="4" w:space="0" w:color="auto"/>
              <w:left w:val="single" w:sz="4" w:space="0" w:color="auto"/>
              <w:bottom w:val="single" w:sz="4" w:space="0" w:color="auto"/>
              <w:right w:val="single" w:sz="4" w:space="0" w:color="auto"/>
            </w:tcBorders>
            <w:vAlign w:val="center"/>
            <w:hideMark/>
          </w:tcPr>
          <w:p w14:paraId="144E299B"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6</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59EE7BB"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Específica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C2CA68C"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Externa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27FE0E22"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Contractual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870F233"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Operacional</w:t>
            </w:r>
          </w:p>
        </w:tc>
        <w:tc>
          <w:tcPr>
            <w:tcW w:w="288" w:type="pct"/>
            <w:tcBorders>
              <w:top w:val="single" w:sz="4" w:space="0" w:color="auto"/>
              <w:left w:val="single" w:sz="4" w:space="0" w:color="auto"/>
              <w:bottom w:val="single" w:sz="4" w:space="0" w:color="auto"/>
              <w:right w:val="single" w:sz="4" w:space="0" w:color="auto"/>
            </w:tcBorders>
            <w:vAlign w:val="center"/>
            <w:hideMark/>
          </w:tcPr>
          <w:p w14:paraId="0008676F"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Accidente del contratista en instalaciones de la Alcaldía</w:t>
            </w:r>
          </w:p>
        </w:tc>
        <w:tc>
          <w:tcPr>
            <w:tcW w:w="295" w:type="pct"/>
            <w:tcBorders>
              <w:top w:val="single" w:sz="4" w:space="0" w:color="auto"/>
              <w:left w:val="single" w:sz="4" w:space="0" w:color="auto"/>
              <w:bottom w:val="single" w:sz="4" w:space="0" w:color="auto"/>
              <w:right w:val="single" w:sz="4" w:space="0" w:color="auto"/>
            </w:tcBorders>
            <w:vAlign w:val="center"/>
            <w:hideMark/>
          </w:tcPr>
          <w:p w14:paraId="5D74C179"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Posibles reclamaciones judiciales</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32F28FB"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Posible (3)</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3440D7C"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Mayor (4)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4C621E5"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7</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00F0B7C"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Riesgo Alto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C385DDB"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 xml:space="preserve">Contratante </w:t>
            </w:r>
          </w:p>
        </w:tc>
        <w:tc>
          <w:tcPr>
            <w:tcW w:w="375" w:type="pct"/>
            <w:tcBorders>
              <w:top w:val="single" w:sz="4" w:space="0" w:color="auto"/>
              <w:left w:val="single" w:sz="4" w:space="0" w:color="auto"/>
              <w:bottom w:val="single" w:sz="4" w:space="0" w:color="auto"/>
              <w:right w:val="single" w:sz="4" w:space="0" w:color="auto"/>
            </w:tcBorders>
            <w:vAlign w:val="center"/>
            <w:hideMark/>
          </w:tcPr>
          <w:p w14:paraId="39754AD0"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 xml:space="preserve">Afiliación al sistema Integral de Seguridad social. A cargo de la </w:t>
            </w:r>
            <w:proofErr w:type="spellStart"/>
            <w:r>
              <w:rPr>
                <w:rFonts w:ascii="Arial" w:hAnsi="Arial"/>
                <w:b/>
                <w:color w:val="000000"/>
                <w:kern w:val="2"/>
                <w:sz w:val="12"/>
                <w14:ligatures w14:val="standardContextual"/>
              </w:rPr>
              <w:t>Alcladía</w:t>
            </w:r>
            <w:proofErr w:type="spellEnd"/>
            <w:r>
              <w:rPr>
                <w:rFonts w:ascii="Arial" w:hAnsi="Arial"/>
                <w:b/>
                <w:color w:val="000000"/>
                <w:kern w:val="2"/>
                <w:sz w:val="12"/>
                <w14:ligatures w14:val="standardContextual"/>
              </w:rPr>
              <w:t xml:space="preserve"> afiliación y pago de ARL.</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3C3E680"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probable (2)</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D6EADA4"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Mayor (4)</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A08510F"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6</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C1A7641"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Riesgo alto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E37723B"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Si</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0261A60"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Supervisor</w:t>
            </w:r>
          </w:p>
        </w:tc>
        <w:tc>
          <w:tcPr>
            <w:tcW w:w="254" w:type="pct"/>
            <w:tcBorders>
              <w:top w:val="single" w:sz="4" w:space="0" w:color="auto"/>
              <w:left w:val="single" w:sz="4" w:space="0" w:color="auto"/>
              <w:bottom w:val="single" w:sz="4" w:space="0" w:color="auto"/>
              <w:right w:val="single" w:sz="4" w:space="0" w:color="auto"/>
            </w:tcBorders>
            <w:vAlign w:val="center"/>
            <w:hideMark/>
          </w:tcPr>
          <w:p w14:paraId="20CE9FA8"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 xml:space="preserve">Desde la suscripción del contrato </w:t>
            </w:r>
          </w:p>
        </w:tc>
        <w:tc>
          <w:tcPr>
            <w:tcW w:w="262" w:type="pct"/>
            <w:tcBorders>
              <w:top w:val="single" w:sz="4" w:space="0" w:color="auto"/>
              <w:left w:val="single" w:sz="4" w:space="0" w:color="auto"/>
              <w:bottom w:val="single" w:sz="4" w:space="0" w:color="auto"/>
              <w:right w:val="single" w:sz="4" w:space="0" w:color="auto"/>
            </w:tcBorders>
            <w:vAlign w:val="center"/>
            <w:hideMark/>
          </w:tcPr>
          <w:p w14:paraId="31CFAE26"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Hasta la firma del Acta de Terminación</w:t>
            </w:r>
          </w:p>
        </w:tc>
        <w:tc>
          <w:tcPr>
            <w:tcW w:w="290" w:type="pct"/>
            <w:tcBorders>
              <w:top w:val="single" w:sz="4" w:space="0" w:color="auto"/>
              <w:left w:val="single" w:sz="4" w:space="0" w:color="auto"/>
              <w:bottom w:val="single" w:sz="4" w:space="0" w:color="auto"/>
              <w:right w:val="single" w:sz="4" w:space="0" w:color="auto"/>
            </w:tcBorders>
            <w:vAlign w:val="center"/>
            <w:hideMark/>
          </w:tcPr>
          <w:p w14:paraId="0758B18A"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Seguimiento al cumplimiento de las obligaciones contractuales.</w:t>
            </w:r>
          </w:p>
        </w:tc>
        <w:tc>
          <w:tcPr>
            <w:tcW w:w="99" w:type="pct"/>
            <w:tcBorders>
              <w:top w:val="single" w:sz="4" w:space="0" w:color="auto"/>
              <w:left w:val="single" w:sz="4" w:space="0" w:color="auto"/>
              <w:bottom w:val="single" w:sz="4" w:space="0" w:color="auto"/>
              <w:right w:val="single" w:sz="4" w:space="0" w:color="auto"/>
            </w:tcBorders>
            <w:vAlign w:val="center"/>
            <w:hideMark/>
          </w:tcPr>
          <w:p w14:paraId="709FA46A" w14:textId="77777777" w:rsidR="006203D8" w:rsidRDefault="006203D8" w:rsidP="00D159D4">
            <w:pPr>
              <w:spacing w:line="240" w:lineRule="atLeast"/>
              <w:jc w:val="both"/>
              <w:rPr>
                <w:rFonts w:ascii="Arial" w:hAnsi="Arial"/>
                <w:b/>
                <w:color w:val="000000"/>
                <w:kern w:val="2"/>
                <w:sz w:val="12"/>
                <w14:ligatures w14:val="standardContextual"/>
              </w:rPr>
            </w:pPr>
            <w:r>
              <w:rPr>
                <w:rFonts w:ascii="Arial" w:hAnsi="Arial"/>
                <w:b/>
                <w:color w:val="000000"/>
                <w:kern w:val="2"/>
                <w:sz w:val="12"/>
                <w14:ligatures w14:val="standardContextual"/>
              </w:rPr>
              <w:t>Mensual</w:t>
            </w:r>
          </w:p>
        </w:tc>
        <w:tc>
          <w:tcPr>
            <w:tcW w:w="186" w:type="pct"/>
            <w:vAlign w:val="center"/>
            <w:hideMark/>
          </w:tcPr>
          <w:p w14:paraId="377379EF" w14:textId="77777777" w:rsidR="006203D8" w:rsidRDefault="006203D8" w:rsidP="00D159D4">
            <w:pPr>
              <w:spacing w:after="0"/>
              <w:jc w:val="both"/>
              <w:rPr>
                <w:sz w:val="20"/>
                <w:szCs w:val="20"/>
                <w:lang w:eastAsia="es-CO"/>
              </w:rPr>
            </w:pPr>
          </w:p>
        </w:tc>
      </w:tr>
    </w:tbl>
    <w:p w14:paraId="49855CC8" w14:textId="77777777" w:rsidR="006203D8" w:rsidRPr="006203D8" w:rsidRDefault="006203D8" w:rsidP="006203D8">
      <w:pPr>
        <w:tabs>
          <w:tab w:val="left" w:pos="2085"/>
        </w:tabs>
        <w:rPr>
          <w:rFonts w:ascii="Arial Narrow" w:eastAsia="Calibri" w:hAnsi="Arial Narrow" w:cs="Arial"/>
          <w:lang w:eastAsia="es-CO"/>
        </w:rPr>
      </w:pPr>
    </w:p>
    <w:sectPr w:rsidR="006203D8" w:rsidRPr="006203D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E061D" w14:textId="77777777" w:rsidR="000D10A2" w:rsidRDefault="000D10A2" w:rsidP="00CA4DF8">
      <w:pPr>
        <w:spacing w:after="0" w:line="240" w:lineRule="auto"/>
      </w:pPr>
      <w:r>
        <w:separator/>
      </w:r>
    </w:p>
  </w:endnote>
  <w:endnote w:type="continuationSeparator" w:id="0">
    <w:p w14:paraId="0352C5B2" w14:textId="77777777" w:rsidR="000D10A2" w:rsidRDefault="000D10A2"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IDFont+F8">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7C342D" w:rsidRDefault="007C342D"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FE1DE" w14:textId="77777777" w:rsidR="000D10A2" w:rsidRDefault="000D10A2" w:rsidP="00CA4DF8">
      <w:pPr>
        <w:spacing w:after="0" w:line="240" w:lineRule="auto"/>
      </w:pPr>
      <w:r>
        <w:separator/>
      </w:r>
    </w:p>
  </w:footnote>
  <w:footnote w:type="continuationSeparator" w:id="0">
    <w:p w14:paraId="390134EA" w14:textId="77777777" w:rsidR="000D10A2" w:rsidRDefault="000D10A2"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65650F00" w:rsidR="007C342D" w:rsidRDefault="007C342D"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0362B85C">
          <wp:simplePos x="0" y="0"/>
          <wp:positionH relativeFrom="page">
            <wp:align>left</wp:align>
          </wp:positionH>
          <wp:positionV relativeFrom="paragraph">
            <wp:posOffset>-528320</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0BA9"/>
    <w:multiLevelType w:val="multilevel"/>
    <w:tmpl w:val="A6800CC0"/>
    <w:lvl w:ilvl="0">
      <w:start w:val="1"/>
      <w:numFmt w:val="decimal"/>
      <w:lvlText w:val="%1."/>
      <w:lvlJc w:val="left"/>
      <w:pPr>
        <w:ind w:left="360" w:hanging="360"/>
      </w:pPr>
      <w:rPr>
        <w:rFonts w:hint="default"/>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13718CA"/>
    <w:multiLevelType w:val="multilevel"/>
    <w:tmpl w:val="7F02D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456270"/>
    <w:multiLevelType w:val="hybridMultilevel"/>
    <w:tmpl w:val="5B4A896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4" w15:restartNumberingAfterBreak="0">
    <w:nsid w:val="36AD4FD0"/>
    <w:multiLevelType w:val="multilevel"/>
    <w:tmpl w:val="3162D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0"/>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1C1E"/>
    <w:rsid w:val="000037D1"/>
    <w:rsid w:val="00006100"/>
    <w:rsid w:val="0002561F"/>
    <w:rsid w:val="000307E3"/>
    <w:rsid w:val="00033E1C"/>
    <w:rsid w:val="00036CED"/>
    <w:rsid w:val="00053EC1"/>
    <w:rsid w:val="000674AD"/>
    <w:rsid w:val="00071E13"/>
    <w:rsid w:val="00072C33"/>
    <w:rsid w:val="00073464"/>
    <w:rsid w:val="000830F7"/>
    <w:rsid w:val="00091AA0"/>
    <w:rsid w:val="000930DA"/>
    <w:rsid w:val="000A2019"/>
    <w:rsid w:val="000A2956"/>
    <w:rsid w:val="000A6764"/>
    <w:rsid w:val="000B22FD"/>
    <w:rsid w:val="000B27AF"/>
    <w:rsid w:val="000B32FF"/>
    <w:rsid w:val="000B5A9E"/>
    <w:rsid w:val="000B7599"/>
    <w:rsid w:val="000D06CA"/>
    <w:rsid w:val="000D10A2"/>
    <w:rsid w:val="000D7723"/>
    <w:rsid w:val="000F3BCB"/>
    <w:rsid w:val="000F6CE2"/>
    <w:rsid w:val="0010289F"/>
    <w:rsid w:val="00102A6D"/>
    <w:rsid w:val="001032F1"/>
    <w:rsid w:val="00110C9D"/>
    <w:rsid w:val="00130C74"/>
    <w:rsid w:val="001319E7"/>
    <w:rsid w:val="0014551E"/>
    <w:rsid w:val="00155542"/>
    <w:rsid w:val="00176302"/>
    <w:rsid w:val="0019134D"/>
    <w:rsid w:val="001916F4"/>
    <w:rsid w:val="0019551E"/>
    <w:rsid w:val="001B257A"/>
    <w:rsid w:val="001D17D8"/>
    <w:rsid w:val="001D1860"/>
    <w:rsid w:val="001E18B8"/>
    <w:rsid w:val="001E2450"/>
    <w:rsid w:val="001E3EBD"/>
    <w:rsid w:val="002001B2"/>
    <w:rsid w:val="00203417"/>
    <w:rsid w:val="00210023"/>
    <w:rsid w:val="00210103"/>
    <w:rsid w:val="00220FF0"/>
    <w:rsid w:val="0024552F"/>
    <w:rsid w:val="00245A5A"/>
    <w:rsid w:val="002501F0"/>
    <w:rsid w:val="002657BE"/>
    <w:rsid w:val="0028461B"/>
    <w:rsid w:val="00286ECD"/>
    <w:rsid w:val="00296B17"/>
    <w:rsid w:val="002B4C2F"/>
    <w:rsid w:val="002C1546"/>
    <w:rsid w:val="002C3A0D"/>
    <w:rsid w:val="002D5DE4"/>
    <w:rsid w:val="00303392"/>
    <w:rsid w:val="0031456C"/>
    <w:rsid w:val="00320529"/>
    <w:rsid w:val="00321F08"/>
    <w:rsid w:val="003531EB"/>
    <w:rsid w:val="0037019E"/>
    <w:rsid w:val="00370982"/>
    <w:rsid w:val="00371E38"/>
    <w:rsid w:val="003955EB"/>
    <w:rsid w:val="003A1072"/>
    <w:rsid w:val="003A5CD9"/>
    <w:rsid w:val="003B289F"/>
    <w:rsid w:val="003B2E41"/>
    <w:rsid w:val="003B49E6"/>
    <w:rsid w:val="003C14A5"/>
    <w:rsid w:val="003D03E5"/>
    <w:rsid w:val="003D62DB"/>
    <w:rsid w:val="003F1CC3"/>
    <w:rsid w:val="003F2EA6"/>
    <w:rsid w:val="003F65A9"/>
    <w:rsid w:val="00403512"/>
    <w:rsid w:val="00405EB7"/>
    <w:rsid w:val="00416DBE"/>
    <w:rsid w:val="00421EBC"/>
    <w:rsid w:val="00441094"/>
    <w:rsid w:val="00441783"/>
    <w:rsid w:val="00444CDD"/>
    <w:rsid w:val="00455DEA"/>
    <w:rsid w:val="0046632E"/>
    <w:rsid w:val="00471873"/>
    <w:rsid w:val="00476331"/>
    <w:rsid w:val="004930EA"/>
    <w:rsid w:val="00497D38"/>
    <w:rsid w:val="004A17E7"/>
    <w:rsid w:val="004A2425"/>
    <w:rsid w:val="004B6DAF"/>
    <w:rsid w:val="004C0677"/>
    <w:rsid w:val="004C3901"/>
    <w:rsid w:val="004D1700"/>
    <w:rsid w:val="004D20BD"/>
    <w:rsid w:val="004D7630"/>
    <w:rsid w:val="004E411F"/>
    <w:rsid w:val="004F0BFE"/>
    <w:rsid w:val="004F3C3A"/>
    <w:rsid w:val="005003ED"/>
    <w:rsid w:val="005275F5"/>
    <w:rsid w:val="00557B1C"/>
    <w:rsid w:val="005625F1"/>
    <w:rsid w:val="00562F5F"/>
    <w:rsid w:val="00580DF2"/>
    <w:rsid w:val="0058419C"/>
    <w:rsid w:val="00584A0E"/>
    <w:rsid w:val="00587CCB"/>
    <w:rsid w:val="00592BC1"/>
    <w:rsid w:val="00592E00"/>
    <w:rsid w:val="005959E4"/>
    <w:rsid w:val="005A1F72"/>
    <w:rsid w:val="005A5BDB"/>
    <w:rsid w:val="005B36B6"/>
    <w:rsid w:val="005B3958"/>
    <w:rsid w:val="005B4895"/>
    <w:rsid w:val="005C4BA4"/>
    <w:rsid w:val="005C792C"/>
    <w:rsid w:val="005D6870"/>
    <w:rsid w:val="006116BE"/>
    <w:rsid w:val="006203D8"/>
    <w:rsid w:val="0062185E"/>
    <w:rsid w:val="006241B2"/>
    <w:rsid w:val="00635E33"/>
    <w:rsid w:val="00642245"/>
    <w:rsid w:val="00645513"/>
    <w:rsid w:val="006468C9"/>
    <w:rsid w:val="00654145"/>
    <w:rsid w:val="00680C46"/>
    <w:rsid w:val="006810A8"/>
    <w:rsid w:val="006916BD"/>
    <w:rsid w:val="006A28C5"/>
    <w:rsid w:val="006B58DE"/>
    <w:rsid w:val="006D479E"/>
    <w:rsid w:val="006E09A5"/>
    <w:rsid w:val="006E4603"/>
    <w:rsid w:val="006F2B20"/>
    <w:rsid w:val="006F6355"/>
    <w:rsid w:val="00700ED6"/>
    <w:rsid w:val="00707017"/>
    <w:rsid w:val="00710483"/>
    <w:rsid w:val="00710D1F"/>
    <w:rsid w:val="00723435"/>
    <w:rsid w:val="00742F29"/>
    <w:rsid w:val="0075472F"/>
    <w:rsid w:val="00774772"/>
    <w:rsid w:val="00774778"/>
    <w:rsid w:val="00780EE1"/>
    <w:rsid w:val="00781BA3"/>
    <w:rsid w:val="00793CEF"/>
    <w:rsid w:val="007A225A"/>
    <w:rsid w:val="007B2C86"/>
    <w:rsid w:val="007C1A8B"/>
    <w:rsid w:val="007C342D"/>
    <w:rsid w:val="007D1DAC"/>
    <w:rsid w:val="007D7BC7"/>
    <w:rsid w:val="007E2432"/>
    <w:rsid w:val="007E36C1"/>
    <w:rsid w:val="007F1093"/>
    <w:rsid w:val="007F2EDC"/>
    <w:rsid w:val="00802394"/>
    <w:rsid w:val="0080266C"/>
    <w:rsid w:val="00811934"/>
    <w:rsid w:val="00824A27"/>
    <w:rsid w:val="0082512C"/>
    <w:rsid w:val="00837619"/>
    <w:rsid w:val="00837C2A"/>
    <w:rsid w:val="00845177"/>
    <w:rsid w:val="008753D4"/>
    <w:rsid w:val="00876D75"/>
    <w:rsid w:val="00887F5E"/>
    <w:rsid w:val="008A4236"/>
    <w:rsid w:val="008B50B7"/>
    <w:rsid w:val="008C60BE"/>
    <w:rsid w:val="008D46F0"/>
    <w:rsid w:val="008F0C72"/>
    <w:rsid w:val="008F5DFB"/>
    <w:rsid w:val="008F7D26"/>
    <w:rsid w:val="00915B25"/>
    <w:rsid w:val="0092372D"/>
    <w:rsid w:val="009325CF"/>
    <w:rsid w:val="00940E11"/>
    <w:rsid w:val="00953B1D"/>
    <w:rsid w:val="00957160"/>
    <w:rsid w:val="00963159"/>
    <w:rsid w:val="00964C3F"/>
    <w:rsid w:val="009655BE"/>
    <w:rsid w:val="0097589B"/>
    <w:rsid w:val="0098132A"/>
    <w:rsid w:val="00984E7F"/>
    <w:rsid w:val="00986207"/>
    <w:rsid w:val="009B3E37"/>
    <w:rsid w:val="009D7A43"/>
    <w:rsid w:val="009E1F33"/>
    <w:rsid w:val="009F2B5A"/>
    <w:rsid w:val="009F2C72"/>
    <w:rsid w:val="009F31AC"/>
    <w:rsid w:val="009F5390"/>
    <w:rsid w:val="00A077CA"/>
    <w:rsid w:val="00A07FB7"/>
    <w:rsid w:val="00A1610D"/>
    <w:rsid w:val="00A235A9"/>
    <w:rsid w:val="00A24172"/>
    <w:rsid w:val="00A40DE1"/>
    <w:rsid w:val="00A648C6"/>
    <w:rsid w:val="00A72C11"/>
    <w:rsid w:val="00A83B95"/>
    <w:rsid w:val="00A84110"/>
    <w:rsid w:val="00A863C7"/>
    <w:rsid w:val="00AA21AA"/>
    <w:rsid w:val="00AB0694"/>
    <w:rsid w:val="00AB31D5"/>
    <w:rsid w:val="00AC4380"/>
    <w:rsid w:val="00AE4F9D"/>
    <w:rsid w:val="00B073F2"/>
    <w:rsid w:val="00B26AE9"/>
    <w:rsid w:val="00B3378D"/>
    <w:rsid w:val="00B33BF9"/>
    <w:rsid w:val="00B376A2"/>
    <w:rsid w:val="00B6695F"/>
    <w:rsid w:val="00B703E8"/>
    <w:rsid w:val="00B75211"/>
    <w:rsid w:val="00B81F5F"/>
    <w:rsid w:val="00BA49F9"/>
    <w:rsid w:val="00BA4B50"/>
    <w:rsid w:val="00BA57A9"/>
    <w:rsid w:val="00BB0D05"/>
    <w:rsid w:val="00BB43F5"/>
    <w:rsid w:val="00BC3B52"/>
    <w:rsid w:val="00BC7B4B"/>
    <w:rsid w:val="00BD77F5"/>
    <w:rsid w:val="00C02D5A"/>
    <w:rsid w:val="00C30367"/>
    <w:rsid w:val="00C31812"/>
    <w:rsid w:val="00C32CEA"/>
    <w:rsid w:val="00C3631F"/>
    <w:rsid w:val="00C43786"/>
    <w:rsid w:val="00C44055"/>
    <w:rsid w:val="00C47F12"/>
    <w:rsid w:val="00C60F52"/>
    <w:rsid w:val="00C64594"/>
    <w:rsid w:val="00C77A9A"/>
    <w:rsid w:val="00C878E2"/>
    <w:rsid w:val="00C97797"/>
    <w:rsid w:val="00CA001F"/>
    <w:rsid w:val="00CA4DF8"/>
    <w:rsid w:val="00CB067B"/>
    <w:rsid w:val="00CB7A47"/>
    <w:rsid w:val="00CC0CF2"/>
    <w:rsid w:val="00CC286A"/>
    <w:rsid w:val="00CC2BB3"/>
    <w:rsid w:val="00CD1935"/>
    <w:rsid w:val="00CD2569"/>
    <w:rsid w:val="00CE1EF3"/>
    <w:rsid w:val="00CF1BC2"/>
    <w:rsid w:val="00CF1F9E"/>
    <w:rsid w:val="00CF2946"/>
    <w:rsid w:val="00D05340"/>
    <w:rsid w:val="00D14712"/>
    <w:rsid w:val="00D159D4"/>
    <w:rsid w:val="00D23878"/>
    <w:rsid w:val="00D30CA6"/>
    <w:rsid w:val="00D50106"/>
    <w:rsid w:val="00D5075B"/>
    <w:rsid w:val="00D60E26"/>
    <w:rsid w:val="00D7559C"/>
    <w:rsid w:val="00D75835"/>
    <w:rsid w:val="00D75B79"/>
    <w:rsid w:val="00D826F5"/>
    <w:rsid w:val="00D90B97"/>
    <w:rsid w:val="00DA4738"/>
    <w:rsid w:val="00DB05ED"/>
    <w:rsid w:val="00DB4EBC"/>
    <w:rsid w:val="00DD0960"/>
    <w:rsid w:val="00DF117A"/>
    <w:rsid w:val="00E03BE4"/>
    <w:rsid w:val="00E16E40"/>
    <w:rsid w:val="00E35BBC"/>
    <w:rsid w:val="00E57316"/>
    <w:rsid w:val="00E60C68"/>
    <w:rsid w:val="00E858E8"/>
    <w:rsid w:val="00E874ED"/>
    <w:rsid w:val="00E96CF1"/>
    <w:rsid w:val="00EA3E66"/>
    <w:rsid w:val="00EA58A8"/>
    <w:rsid w:val="00EC2853"/>
    <w:rsid w:val="00EC5B60"/>
    <w:rsid w:val="00ED77CE"/>
    <w:rsid w:val="00EE334E"/>
    <w:rsid w:val="00EF0DBF"/>
    <w:rsid w:val="00EF4813"/>
    <w:rsid w:val="00F00C6A"/>
    <w:rsid w:val="00F024B3"/>
    <w:rsid w:val="00F241F0"/>
    <w:rsid w:val="00F34779"/>
    <w:rsid w:val="00F445A6"/>
    <w:rsid w:val="00F452C7"/>
    <w:rsid w:val="00F55D6D"/>
    <w:rsid w:val="00F652BC"/>
    <w:rsid w:val="00F67E51"/>
    <w:rsid w:val="00F70B05"/>
    <w:rsid w:val="00F71AB7"/>
    <w:rsid w:val="00F852F0"/>
    <w:rsid w:val="00FA0363"/>
    <w:rsid w:val="00FA2B3E"/>
    <w:rsid w:val="00FB2626"/>
    <w:rsid w:val="00FC1D0A"/>
    <w:rsid w:val="00FD309F"/>
    <w:rsid w:val="00FE217C"/>
    <w:rsid w:val="00FE35C6"/>
    <w:rsid w:val="00FE5086"/>
    <w:rsid w:val="00FF41BD"/>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6203D8"/>
  </w:style>
  <w:style w:type="paragraph" w:styleId="Textodeglobo">
    <w:name w:val="Balloon Text"/>
    <w:basedOn w:val="Normal"/>
    <w:link w:val="TextodegloboCar"/>
    <w:uiPriority w:val="99"/>
    <w:semiHidden/>
    <w:unhideWhenUsed/>
    <w:rsid w:val="00D159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59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87728">
      <w:bodyDiv w:val="1"/>
      <w:marLeft w:val="0"/>
      <w:marRight w:val="0"/>
      <w:marTop w:val="0"/>
      <w:marBottom w:val="0"/>
      <w:divBdr>
        <w:top w:val="none" w:sz="0" w:space="0" w:color="auto"/>
        <w:left w:val="none" w:sz="0" w:space="0" w:color="auto"/>
        <w:bottom w:val="none" w:sz="0" w:space="0" w:color="auto"/>
        <w:right w:val="none" w:sz="0" w:space="0" w:color="auto"/>
      </w:divBdr>
      <w:divsChild>
        <w:div w:id="2143617408">
          <w:marLeft w:val="0"/>
          <w:marRight w:val="0"/>
          <w:marTop w:val="0"/>
          <w:marBottom w:val="0"/>
          <w:divBdr>
            <w:top w:val="none" w:sz="0" w:space="0" w:color="auto"/>
            <w:left w:val="none" w:sz="0" w:space="0" w:color="auto"/>
            <w:bottom w:val="none" w:sz="0" w:space="0" w:color="auto"/>
            <w:right w:val="none" w:sz="0" w:space="0" w:color="auto"/>
          </w:divBdr>
          <w:divsChild>
            <w:div w:id="8978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361515861">
      <w:bodyDiv w:val="1"/>
      <w:marLeft w:val="0"/>
      <w:marRight w:val="0"/>
      <w:marTop w:val="0"/>
      <w:marBottom w:val="0"/>
      <w:divBdr>
        <w:top w:val="none" w:sz="0" w:space="0" w:color="auto"/>
        <w:left w:val="none" w:sz="0" w:space="0" w:color="auto"/>
        <w:bottom w:val="none" w:sz="0" w:space="0" w:color="auto"/>
        <w:right w:val="none" w:sz="0" w:space="0" w:color="auto"/>
      </w:divBdr>
    </w:div>
    <w:div w:id="384794242">
      <w:bodyDiv w:val="1"/>
      <w:marLeft w:val="0"/>
      <w:marRight w:val="0"/>
      <w:marTop w:val="0"/>
      <w:marBottom w:val="0"/>
      <w:divBdr>
        <w:top w:val="none" w:sz="0" w:space="0" w:color="auto"/>
        <w:left w:val="none" w:sz="0" w:space="0" w:color="auto"/>
        <w:bottom w:val="none" w:sz="0" w:space="0" w:color="auto"/>
        <w:right w:val="none" w:sz="0" w:space="0" w:color="auto"/>
      </w:divBdr>
    </w:div>
    <w:div w:id="408893218">
      <w:bodyDiv w:val="1"/>
      <w:marLeft w:val="0"/>
      <w:marRight w:val="0"/>
      <w:marTop w:val="0"/>
      <w:marBottom w:val="0"/>
      <w:divBdr>
        <w:top w:val="none" w:sz="0" w:space="0" w:color="auto"/>
        <w:left w:val="none" w:sz="0" w:space="0" w:color="auto"/>
        <w:bottom w:val="none" w:sz="0" w:space="0" w:color="auto"/>
        <w:right w:val="none" w:sz="0" w:space="0" w:color="auto"/>
      </w:divBdr>
    </w:div>
    <w:div w:id="490760255">
      <w:bodyDiv w:val="1"/>
      <w:marLeft w:val="0"/>
      <w:marRight w:val="0"/>
      <w:marTop w:val="0"/>
      <w:marBottom w:val="0"/>
      <w:divBdr>
        <w:top w:val="none" w:sz="0" w:space="0" w:color="auto"/>
        <w:left w:val="none" w:sz="0" w:space="0" w:color="auto"/>
        <w:bottom w:val="none" w:sz="0" w:space="0" w:color="auto"/>
        <w:right w:val="none" w:sz="0" w:space="0" w:color="auto"/>
      </w:divBdr>
    </w:div>
    <w:div w:id="561407334">
      <w:bodyDiv w:val="1"/>
      <w:marLeft w:val="0"/>
      <w:marRight w:val="0"/>
      <w:marTop w:val="0"/>
      <w:marBottom w:val="0"/>
      <w:divBdr>
        <w:top w:val="none" w:sz="0" w:space="0" w:color="auto"/>
        <w:left w:val="none" w:sz="0" w:space="0" w:color="auto"/>
        <w:bottom w:val="none" w:sz="0" w:space="0" w:color="auto"/>
        <w:right w:val="none" w:sz="0" w:space="0" w:color="auto"/>
      </w:divBdr>
    </w:div>
    <w:div w:id="881597343">
      <w:bodyDiv w:val="1"/>
      <w:marLeft w:val="0"/>
      <w:marRight w:val="0"/>
      <w:marTop w:val="0"/>
      <w:marBottom w:val="0"/>
      <w:divBdr>
        <w:top w:val="none" w:sz="0" w:space="0" w:color="auto"/>
        <w:left w:val="none" w:sz="0" w:space="0" w:color="auto"/>
        <w:bottom w:val="none" w:sz="0" w:space="0" w:color="auto"/>
        <w:right w:val="none" w:sz="0" w:space="0" w:color="auto"/>
      </w:divBdr>
    </w:div>
    <w:div w:id="1129250981">
      <w:bodyDiv w:val="1"/>
      <w:marLeft w:val="0"/>
      <w:marRight w:val="0"/>
      <w:marTop w:val="0"/>
      <w:marBottom w:val="0"/>
      <w:divBdr>
        <w:top w:val="none" w:sz="0" w:space="0" w:color="auto"/>
        <w:left w:val="none" w:sz="0" w:space="0" w:color="auto"/>
        <w:bottom w:val="none" w:sz="0" w:space="0" w:color="auto"/>
        <w:right w:val="none" w:sz="0" w:space="0" w:color="auto"/>
      </w:divBdr>
    </w:div>
    <w:div w:id="1152329056">
      <w:bodyDiv w:val="1"/>
      <w:marLeft w:val="0"/>
      <w:marRight w:val="0"/>
      <w:marTop w:val="0"/>
      <w:marBottom w:val="0"/>
      <w:divBdr>
        <w:top w:val="none" w:sz="0" w:space="0" w:color="auto"/>
        <w:left w:val="none" w:sz="0" w:space="0" w:color="auto"/>
        <w:bottom w:val="none" w:sz="0" w:space="0" w:color="auto"/>
        <w:right w:val="none" w:sz="0" w:space="0" w:color="auto"/>
      </w:divBdr>
    </w:div>
    <w:div w:id="1538929035">
      <w:bodyDiv w:val="1"/>
      <w:marLeft w:val="0"/>
      <w:marRight w:val="0"/>
      <w:marTop w:val="0"/>
      <w:marBottom w:val="0"/>
      <w:divBdr>
        <w:top w:val="none" w:sz="0" w:space="0" w:color="auto"/>
        <w:left w:val="none" w:sz="0" w:space="0" w:color="auto"/>
        <w:bottom w:val="none" w:sz="0" w:space="0" w:color="auto"/>
        <w:right w:val="none" w:sz="0" w:space="0" w:color="auto"/>
      </w:divBdr>
    </w:div>
    <w:div w:id="1566527673">
      <w:bodyDiv w:val="1"/>
      <w:marLeft w:val="0"/>
      <w:marRight w:val="0"/>
      <w:marTop w:val="0"/>
      <w:marBottom w:val="0"/>
      <w:divBdr>
        <w:top w:val="none" w:sz="0" w:space="0" w:color="auto"/>
        <w:left w:val="none" w:sz="0" w:space="0" w:color="auto"/>
        <w:bottom w:val="none" w:sz="0" w:space="0" w:color="auto"/>
        <w:right w:val="none" w:sz="0" w:space="0" w:color="auto"/>
      </w:divBdr>
    </w:div>
    <w:div w:id="1599294810">
      <w:bodyDiv w:val="1"/>
      <w:marLeft w:val="0"/>
      <w:marRight w:val="0"/>
      <w:marTop w:val="0"/>
      <w:marBottom w:val="0"/>
      <w:divBdr>
        <w:top w:val="none" w:sz="0" w:space="0" w:color="auto"/>
        <w:left w:val="none" w:sz="0" w:space="0" w:color="auto"/>
        <w:bottom w:val="none" w:sz="0" w:space="0" w:color="auto"/>
        <w:right w:val="none" w:sz="0" w:space="0" w:color="auto"/>
      </w:divBdr>
    </w:div>
    <w:div w:id="1694527199">
      <w:bodyDiv w:val="1"/>
      <w:marLeft w:val="0"/>
      <w:marRight w:val="0"/>
      <w:marTop w:val="0"/>
      <w:marBottom w:val="0"/>
      <w:divBdr>
        <w:top w:val="none" w:sz="0" w:space="0" w:color="auto"/>
        <w:left w:val="none" w:sz="0" w:space="0" w:color="auto"/>
        <w:bottom w:val="none" w:sz="0" w:space="0" w:color="auto"/>
        <w:right w:val="none" w:sz="0" w:space="0" w:color="auto"/>
      </w:divBdr>
    </w:div>
    <w:div w:id="1843158424">
      <w:bodyDiv w:val="1"/>
      <w:marLeft w:val="0"/>
      <w:marRight w:val="0"/>
      <w:marTop w:val="0"/>
      <w:marBottom w:val="0"/>
      <w:divBdr>
        <w:top w:val="none" w:sz="0" w:space="0" w:color="auto"/>
        <w:left w:val="none" w:sz="0" w:space="0" w:color="auto"/>
        <w:bottom w:val="none" w:sz="0" w:space="0" w:color="auto"/>
        <w:right w:val="none" w:sz="0" w:space="0" w:color="auto"/>
      </w:divBdr>
    </w:div>
    <w:div w:id="1902787354">
      <w:bodyDiv w:val="1"/>
      <w:marLeft w:val="0"/>
      <w:marRight w:val="0"/>
      <w:marTop w:val="0"/>
      <w:marBottom w:val="0"/>
      <w:divBdr>
        <w:top w:val="none" w:sz="0" w:space="0" w:color="auto"/>
        <w:left w:val="none" w:sz="0" w:space="0" w:color="auto"/>
        <w:bottom w:val="none" w:sz="0" w:space="0" w:color="auto"/>
        <w:right w:val="none" w:sz="0" w:space="0" w:color="auto"/>
      </w:divBdr>
    </w:div>
    <w:div w:id="196897161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 w:id="211766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clasificador-de-bienes-y-servicio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B7CF81710A4C559C591EABED3B755E"/>
        <w:category>
          <w:name w:val="General"/>
          <w:gallery w:val="placeholder"/>
        </w:category>
        <w:types>
          <w:type w:val="bbPlcHdr"/>
        </w:types>
        <w:behaviors>
          <w:behavior w:val="content"/>
        </w:behaviors>
        <w:guid w:val="{DE844452-D99F-4E61-9B07-95E7F18472F2}"/>
      </w:docPartPr>
      <w:docPartBody>
        <w:p w:rsidR="00000000" w:rsidRDefault="00A867C0" w:rsidP="00A867C0">
          <w:pPr>
            <w:pStyle w:val="F9B7CF81710A4C559C591EABED3B755E"/>
          </w:pPr>
          <w:r>
            <w:rPr>
              <w:rStyle w:val="Textodelmarcadordeposicin"/>
            </w:rPr>
            <w:t xml:space="preserve"> </w:t>
          </w:r>
        </w:p>
      </w:docPartBody>
    </w:docPart>
    <w:docPart>
      <w:docPartPr>
        <w:name w:val="571688437B364211ADEF0DE108FE568E"/>
        <w:category>
          <w:name w:val="General"/>
          <w:gallery w:val="placeholder"/>
        </w:category>
        <w:types>
          <w:type w:val="bbPlcHdr"/>
        </w:types>
        <w:behaviors>
          <w:behavior w:val="content"/>
        </w:behaviors>
        <w:guid w:val="{B8786797-7917-41EC-B223-7496F198DBED}"/>
      </w:docPartPr>
      <w:docPartBody>
        <w:p w:rsidR="00000000" w:rsidRDefault="00A867C0" w:rsidP="00A867C0">
          <w:pPr>
            <w:pStyle w:val="571688437B364211ADEF0DE108FE568E"/>
          </w:pPr>
          <w:r>
            <w:rPr>
              <w:rStyle w:val="Textodelmarcadordeposicin"/>
            </w:rPr>
            <w:t xml:space="preserve"> </w:t>
          </w:r>
        </w:p>
      </w:docPartBody>
    </w:docPart>
    <w:docPart>
      <w:docPartPr>
        <w:name w:val="E3F3D97BCFF2434B9208D7FD9947B17C"/>
        <w:category>
          <w:name w:val="General"/>
          <w:gallery w:val="placeholder"/>
        </w:category>
        <w:types>
          <w:type w:val="bbPlcHdr"/>
        </w:types>
        <w:behaviors>
          <w:behavior w:val="content"/>
        </w:behaviors>
        <w:guid w:val="{BE0675A3-D351-44A4-BD03-AF965BE6EE2B}"/>
      </w:docPartPr>
      <w:docPartBody>
        <w:p w:rsidR="00000000" w:rsidRDefault="00A867C0" w:rsidP="00A867C0">
          <w:pPr>
            <w:pStyle w:val="E3F3D97BCFF2434B9208D7FD9947B17C"/>
          </w:pPr>
          <w:r>
            <w:rPr>
              <w:rStyle w:val="Textodelmarcadordeposicin"/>
            </w:rPr>
            <w:t xml:space="preserve"> </w:t>
          </w:r>
        </w:p>
      </w:docPartBody>
    </w:docPart>
    <w:docPart>
      <w:docPartPr>
        <w:name w:val="38D43D4F651E4C9D84F410CA234EDA10"/>
        <w:category>
          <w:name w:val="General"/>
          <w:gallery w:val="placeholder"/>
        </w:category>
        <w:types>
          <w:type w:val="bbPlcHdr"/>
        </w:types>
        <w:behaviors>
          <w:behavior w:val="content"/>
        </w:behaviors>
        <w:guid w:val="{28EDC748-6D68-494D-B428-1ABB8913025F}"/>
      </w:docPartPr>
      <w:docPartBody>
        <w:p w:rsidR="00000000" w:rsidRDefault="00A867C0" w:rsidP="00A867C0">
          <w:pPr>
            <w:pStyle w:val="38D43D4F651E4C9D84F410CA234EDA10"/>
          </w:pP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IDFont+F8">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7C0"/>
    <w:rsid w:val="007601F4"/>
    <w:rsid w:val="00A867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867C0"/>
    <w:rPr>
      <w:color w:val="808080"/>
    </w:rPr>
  </w:style>
  <w:style w:type="paragraph" w:customStyle="1" w:styleId="F9B7CF81710A4C559C591EABED3B755E">
    <w:name w:val="F9B7CF81710A4C559C591EABED3B755E"/>
    <w:rsid w:val="00A867C0"/>
  </w:style>
  <w:style w:type="paragraph" w:customStyle="1" w:styleId="571688437B364211ADEF0DE108FE568E">
    <w:name w:val="571688437B364211ADEF0DE108FE568E"/>
    <w:rsid w:val="00A867C0"/>
  </w:style>
  <w:style w:type="paragraph" w:customStyle="1" w:styleId="E3F3D97BCFF2434B9208D7FD9947B17C">
    <w:name w:val="E3F3D97BCFF2434B9208D7FD9947B17C"/>
    <w:rsid w:val="00A867C0"/>
  </w:style>
  <w:style w:type="paragraph" w:customStyle="1" w:styleId="38D43D4F651E4C9D84F410CA234EDA10">
    <w:name w:val="38D43D4F651E4C9D84F410CA234EDA10"/>
    <w:rsid w:val="00A867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0DC3E-92CF-42EE-A109-61D98A608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4273</Words>
  <Characters>23504</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11</cp:revision>
  <cp:lastPrinted>2026-08-05T02:53:00Z</cp:lastPrinted>
  <dcterms:created xsi:type="dcterms:W3CDTF">2026-08-05T01:59:00Z</dcterms:created>
  <dcterms:modified xsi:type="dcterms:W3CDTF">2026-08-05T03:00:00Z</dcterms:modified>
</cp:coreProperties>
</file>