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B8C2A" w14:textId="094404F9" w:rsidR="00D62E34" w:rsidRPr="00D62E34" w:rsidRDefault="00D62E34" w:rsidP="7E5EF86C">
      <w:pPr>
        <w:ind w:left="-270"/>
      </w:pPr>
    </w:p>
    <w:p w14:paraId="0FA3D2B0" w14:textId="1869B0A4" w:rsidR="00D62E34" w:rsidRPr="00D62E34" w:rsidRDefault="00D62E34" w:rsidP="00D62E34"/>
    <w:tbl>
      <w:tblPr>
        <w:tblStyle w:val="Tablaconcuadrcula"/>
        <w:tblpPr w:leftFromText="141" w:rightFromText="141" w:vertAnchor="text" w:horzAnchor="margin" w:tblpXSpec="center" w:tblpY="205"/>
        <w:tblW w:w="11362" w:type="dxa"/>
        <w:tblLook w:val="04A0" w:firstRow="1" w:lastRow="0" w:firstColumn="1" w:lastColumn="0" w:noHBand="0" w:noVBand="1"/>
      </w:tblPr>
      <w:tblGrid>
        <w:gridCol w:w="679"/>
        <w:gridCol w:w="6692"/>
        <w:gridCol w:w="1042"/>
        <w:gridCol w:w="920"/>
        <w:gridCol w:w="901"/>
        <w:gridCol w:w="1128"/>
      </w:tblGrid>
      <w:tr w:rsidR="003A732C" w:rsidRPr="003A732C" w14:paraId="7AD902E8" w14:textId="77777777" w:rsidTr="003A732C">
        <w:trPr>
          <w:trHeight w:val="552"/>
        </w:trPr>
        <w:tc>
          <w:tcPr>
            <w:tcW w:w="679" w:type="dxa"/>
            <w:noWrap/>
            <w:hideMark/>
          </w:tcPr>
          <w:p w14:paraId="4099B61E" w14:textId="77777777" w:rsidR="003A732C" w:rsidRPr="003A732C" w:rsidRDefault="003A732C" w:rsidP="003A732C">
            <w:pPr>
              <w:rPr>
                <w:b/>
                <w:bCs/>
                <w:sz w:val="18"/>
                <w:szCs w:val="18"/>
              </w:rPr>
            </w:pPr>
            <w:r w:rsidRPr="003A732C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692" w:type="dxa"/>
            <w:hideMark/>
          </w:tcPr>
          <w:p w14:paraId="63EC66C7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FICHA TÉCNICA IMPLEMENTOS DEPORTIVOS</w:t>
            </w:r>
          </w:p>
        </w:tc>
        <w:tc>
          <w:tcPr>
            <w:tcW w:w="1042" w:type="dxa"/>
            <w:noWrap/>
            <w:hideMark/>
          </w:tcPr>
          <w:p w14:paraId="7F2FBDE0" w14:textId="77777777" w:rsidR="003A732C" w:rsidRPr="003A732C" w:rsidRDefault="003A732C" w:rsidP="003A732C">
            <w:pPr>
              <w:rPr>
                <w:b/>
                <w:bCs/>
                <w:sz w:val="16"/>
                <w:szCs w:val="16"/>
              </w:rPr>
            </w:pPr>
            <w:r w:rsidRPr="003A732C">
              <w:rPr>
                <w:b/>
                <w:bCs/>
                <w:sz w:val="16"/>
                <w:szCs w:val="16"/>
              </w:rPr>
              <w:t>UNIDAD DE MEDIDAD</w:t>
            </w:r>
          </w:p>
        </w:tc>
        <w:tc>
          <w:tcPr>
            <w:tcW w:w="920" w:type="dxa"/>
            <w:noWrap/>
            <w:hideMark/>
          </w:tcPr>
          <w:p w14:paraId="6594358E" w14:textId="77777777" w:rsidR="003A732C" w:rsidRPr="003A732C" w:rsidRDefault="003A732C" w:rsidP="003A732C">
            <w:pPr>
              <w:rPr>
                <w:b/>
                <w:bCs/>
                <w:sz w:val="16"/>
                <w:szCs w:val="16"/>
              </w:rPr>
            </w:pPr>
            <w:r w:rsidRPr="003A732C">
              <w:rPr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901" w:type="dxa"/>
            <w:hideMark/>
          </w:tcPr>
          <w:p w14:paraId="01D77A1B" w14:textId="77777777" w:rsidR="003A732C" w:rsidRPr="003A732C" w:rsidRDefault="003A732C" w:rsidP="003A732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hideMark/>
          </w:tcPr>
          <w:p w14:paraId="42741867" w14:textId="77777777" w:rsidR="003A732C" w:rsidRPr="003A732C" w:rsidRDefault="003A732C" w:rsidP="003A732C">
            <w:pPr>
              <w:rPr>
                <w:b/>
                <w:bCs/>
                <w:sz w:val="18"/>
                <w:szCs w:val="18"/>
              </w:rPr>
            </w:pPr>
            <w:r w:rsidRPr="003A732C">
              <w:rPr>
                <w:b/>
                <w:bCs/>
                <w:sz w:val="18"/>
                <w:szCs w:val="18"/>
              </w:rPr>
              <w:t>Total</w:t>
            </w:r>
          </w:p>
        </w:tc>
      </w:tr>
      <w:tr w:rsidR="003A732C" w:rsidRPr="003A732C" w14:paraId="50EFDF9A" w14:textId="77777777" w:rsidTr="003A732C">
        <w:trPr>
          <w:trHeight w:val="1039"/>
        </w:trPr>
        <w:tc>
          <w:tcPr>
            <w:tcW w:w="679" w:type="dxa"/>
            <w:noWrap/>
            <w:hideMark/>
          </w:tcPr>
          <w:p w14:paraId="725166CE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1</w:t>
            </w:r>
          </w:p>
        </w:tc>
        <w:tc>
          <w:tcPr>
            <w:tcW w:w="6692" w:type="dxa"/>
            <w:hideMark/>
          </w:tcPr>
          <w:p w14:paraId="37E1D5A9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Escalera de coordinación para entrenamiento deportivo de futbol, fabricada en materiales resistentes y flexibles, con entre 8 y 10 peldaños y una longitud aproximada de 4 a 5 metros, apta para ejercicios de agilidad, velocidad y coordinación.</w:t>
            </w:r>
          </w:p>
        </w:tc>
        <w:tc>
          <w:tcPr>
            <w:tcW w:w="1042" w:type="dxa"/>
            <w:noWrap/>
            <w:hideMark/>
          </w:tcPr>
          <w:p w14:paraId="6DCE92BA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UNIDAD</w:t>
            </w:r>
          </w:p>
        </w:tc>
        <w:tc>
          <w:tcPr>
            <w:tcW w:w="920" w:type="dxa"/>
            <w:noWrap/>
            <w:hideMark/>
          </w:tcPr>
          <w:p w14:paraId="28DFDDB6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36</w:t>
            </w:r>
          </w:p>
        </w:tc>
        <w:tc>
          <w:tcPr>
            <w:tcW w:w="901" w:type="dxa"/>
            <w:hideMark/>
          </w:tcPr>
          <w:p w14:paraId="2F495793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$100.000</w:t>
            </w:r>
          </w:p>
        </w:tc>
        <w:tc>
          <w:tcPr>
            <w:tcW w:w="1128" w:type="dxa"/>
            <w:hideMark/>
          </w:tcPr>
          <w:p w14:paraId="2BB16EAE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$3.600.000</w:t>
            </w:r>
          </w:p>
        </w:tc>
      </w:tr>
      <w:tr w:rsidR="003A732C" w:rsidRPr="003A732C" w14:paraId="11A427E7" w14:textId="77777777" w:rsidTr="003A732C">
        <w:trPr>
          <w:trHeight w:val="827"/>
        </w:trPr>
        <w:tc>
          <w:tcPr>
            <w:tcW w:w="679" w:type="dxa"/>
            <w:noWrap/>
            <w:hideMark/>
          </w:tcPr>
          <w:p w14:paraId="1D620159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2</w:t>
            </w:r>
          </w:p>
        </w:tc>
        <w:tc>
          <w:tcPr>
            <w:tcW w:w="6692" w:type="dxa"/>
            <w:hideMark/>
          </w:tcPr>
          <w:p w14:paraId="53DA641C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Par de Mallas para portería de fútbol 11, calibre 5, con dimensiones aproximadas de 7,32 m de ancho por 2,44 m de alto, fabricada en material sintético resistente y apto para uso deportivo en exteriores.</w:t>
            </w:r>
          </w:p>
        </w:tc>
        <w:tc>
          <w:tcPr>
            <w:tcW w:w="1042" w:type="dxa"/>
            <w:noWrap/>
            <w:hideMark/>
          </w:tcPr>
          <w:p w14:paraId="7C3F6986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PAR</w:t>
            </w:r>
          </w:p>
        </w:tc>
        <w:tc>
          <w:tcPr>
            <w:tcW w:w="920" w:type="dxa"/>
            <w:noWrap/>
            <w:hideMark/>
          </w:tcPr>
          <w:p w14:paraId="27C03457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2</w:t>
            </w:r>
          </w:p>
        </w:tc>
        <w:tc>
          <w:tcPr>
            <w:tcW w:w="901" w:type="dxa"/>
            <w:hideMark/>
          </w:tcPr>
          <w:p w14:paraId="13A4AE6C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$698.000</w:t>
            </w:r>
          </w:p>
        </w:tc>
        <w:tc>
          <w:tcPr>
            <w:tcW w:w="1128" w:type="dxa"/>
            <w:hideMark/>
          </w:tcPr>
          <w:p w14:paraId="2FC41D48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$1.396.000</w:t>
            </w:r>
          </w:p>
        </w:tc>
      </w:tr>
      <w:tr w:rsidR="003A732C" w:rsidRPr="003A732C" w14:paraId="5CA0A08D" w14:textId="77777777" w:rsidTr="003A732C">
        <w:trPr>
          <w:trHeight w:val="1122"/>
        </w:trPr>
        <w:tc>
          <w:tcPr>
            <w:tcW w:w="679" w:type="dxa"/>
            <w:noWrap/>
            <w:hideMark/>
          </w:tcPr>
          <w:p w14:paraId="619B8D1A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3</w:t>
            </w:r>
          </w:p>
        </w:tc>
        <w:tc>
          <w:tcPr>
            <w:tcW w:w="6692" w:type="dxa"/>
            <w:hideMark/>
          </w:tcPr>
          <w:p w14:paraId="27810387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Malla para portería de fútbol sala, calibre 5, con dimensiones compatibles con portería de 3,00 m de ancho por 2,00 m de alto y con la profundidad requerida para su correcta instalación, de manera que se ajuste adecuadamente a la estructura de la portería. Fabricada en material sintético resistente y apto para uso deportivo en interiores y exteriores.</w:t>
            </w:r>
          </w:p>
        </w:tc>
        <w:tc>
          <w:tcPr>
            <w:tcW w:w="1042" w:type="dxa"/>
            <w:noWrap/>
            <w:hideMark/>
          </w:tcPr>
          <w:p w14:paraId="1B7106CC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PAR</w:t>
            </w:r>
          </w:p>
        </w:tc>
        <w:tc>
          <w:tcPr>
            <w:tcW w:w="920" w:type="dxa"/>
            <w:noWrap/>
            <w:hideMark/>
          </w:tcPr>
          <w:p w14:paraId="5A1E6ECA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2</w:t>
            </w:r>
          </w:p>
        </w:tc>
        <w:tc>
          <w:tcPr>
            <w:tcW w:w="901" w:type="dxa"/>
            <w:hideMark/>
          </w:tcPr>
          <w:p w14:paraId="5C8D1B71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$230.000</w:t>
            </w:r>
          </w:p>
        </w:tc>
        <w:tc>
          <w:tcPr>
            <w:tcW w:w="1128" w:type="dxa"/>
            <w:hideMark/>
          </w:tcPr>
          <w:p w14:paraId="2C6292A5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$460.000</w:t>
            </w:r>
          </w:p>
        </w:tc>
      </w:tr>
      <w:tr w:rsidR="003A732C" w:rsidRPr="003A732C" w14:paraId="4911D4F7" w14:textId="77777777" w:rsidTr="003A732C">
        <w:trPr>
          <w:trHeight w:val="996"/>
        </w:trPr>
        <w:tc>
          <w:tcPr>
            <w:tcW w:w="679" w:type="dxa"/>
            <w:noWrap/>
            <w:hideMark/>
          </w:tcPr>
          <w:p w14:paraId="193C2E8C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4</w:t>
            </w:r>
          </w:p>
        </w:tc>
        <w:tc>
          <w:tcPr>
            <w:tcW w:w="6692" w:type="dxa"/>
            <w:hideMark/>
          </w:tcPr>
          <w:p w14:paraId="34D264DC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Set de 10 Aros de agilidad para entrenamiento deportivo, fabricados en PVC o material de resistencia equivalente, con dimensiones aproximadas de 50 a 55 cm, aptos para ejercicios de coordinación, velocidad y agilidad, para uso en interiores y exteriores.</w:t>
            </w:r>
          </w:p>
        </w:tc>
        <w:tc>
          <w:tcPr>
            <w:tcW w:w="1042" w:type="dxa"/>
            <w:noWrap/>
            <w:hideMark/>
          </w:tcPr>
          <w:p w14:paraId="06742803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SET</w:t>
            </w:r>
          </w:p>
        </w:tc>
        <w:tc>
          <w:tcPr>
            <w:tcW w:w="920" w:type="dxa"/>
            <w:noWrap/>
            <w:hideMark/>
          </w:tcPr>
          <w:p w14:paraId="312FB7A2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36</w:t>
            </w:r>
          </w:p>
        </w:tc>
        <w:tc>
          <w:tcPr>
            <w:tcW w:w="901" w:type="dxa"/>
            <w:hideMark/>
          </w:tcPr>
          <w:p w14:paraId="0EA492B4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$112.000</w:t>
            </w:r>
          </w:p>
        </w:tc>
        <w:tc>
          <w:tcPr>
            <w:tcW w:w="1128" w:type="dxa"/>
            <w:hideMark/>
          </w:tcPr>
          <w:p w14:paraId="5A9CB67E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$4.032.000</w:t>
            </w:r>
          </w:p>
        </w:tc>
      </w:tr>
      <w:tr w:rsidR="003A732C" w:rsidRPr="003A732C" w14:paraId="2042990E" w14:textId="77777777" w:rsidTr="003A732C">
        <w:trPr>
          <w:trHeight w:val="1252"/>
        </w:trPr>
        <w:tc>
          <w:tcPr>
            <w:tcW w:w="679" w:type="dxa"/>
            <w:noWrap/>
            <w:hideMark/>
          </w:tcPr>
          <w:p w14:paraId="4C23F5BA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5</w:t>
            </w:r>
          </w:p>
        </w:tc>
        <w:tc>
          <w:tcPr>
            <w:tcW w:w="6692" w:type="dxa"/>
            <w:hideMark/>
          </w:tcPr>
          <w:p w14:paraId="1A96ACED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Platillos de marcación para entrenamiento deportivo, fabricados en material plástico flexible y resistente o de características equivalentes, con diámetro aproximado entre 15 y 22 cm y altura aproximada entre 5 y 8 cm, aptos para ejercicios de coordinación, agilidad, velocidad, demarcación y organización de circuitos deportivos, para uso en interiores y exteriores.</w:t>
            </w:r>
          </w:p>
        </w:tc>
        <w:tc>
          <w:tcPr>
            <w:tcW w:w="1042" w:type="dxa"/>
            <w:noWrap/>
            <w:hideMark/>
          </w:tcPr>
          <w:p w14:paraId="2174B719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UNIDAD</w:t>
            </w:r>
          </w:p>
        </w:tc>
        <w:tc>
          <w:tcPr>
            <w:tcW w:w="920" w:type="dxa"/>
            <w:noWrap/>
            <w:hideMark/>
          </w:tcPr>
          <w:p w14:paraId="15A0FA00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540</w:t>
            </w:r>
          </w:p>
        </w:tc>
        <w:tc>
          <w:tcPr>
            <w:tcW w:w="901" w:type="dxa"/>
            <w:hideMark/>
          </w:tcPr>
          <w:p w14:paraId="5BA38327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$3.500</w:t>
            </w:r>
          </w:p>
        </w:tc>
        <w:tc>
          <w:tcPr>
            <w:tcW w:w="1128" w:type="dxa"/>
            <w:hideMark/>
          </w:tcPr>
          <w:p w14:paraId="2AEB4F01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$1.890.000</w:t>
            </w:r>
          </w:p>
        </w:tc>
      </w:tr>
      <w:tr w:rsidR="003A732C" w:rsidRPr="003A732C" w14:paraId="2E572E83" w14:textId="77777777" w:rsidTr="003A732C">
        <w:trPr>
          <w:trHeight w:val="1128"/>
        </w:trPr>
        <w:tc>
          <w:tcPr>
            <w:tcW w:w="679" w:type="dxa"/>
            <w:noWrap/>
            <w:hideMark/>
          </w:tcPr>
          <w:p w14:paraId="35F670B3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6</w:t>
            </w:r>
          </w:p>
        </w:tc>
        <w:tc>
          <w:tcPr>
            <w:tcW w:w="6692" w:type="dxa"/>
            <w:hideMark/>
          </w:tcPr>
          <w:p w14:paraId="4A4E48DC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Balón de fútbol No. 4, fabricado en material sintético resistente o de características equivalentes, con circunferencia aproximada entre 68 y 70 cm y peso aproximado entre 410 y 450 gramos, apto para entrenamiento y práctica deportiva en cancha de césped natural o sintético.</w:t>
            </w:r>
          </w:p>
        </w:tc>
        <w:tc>
          <w:tcPr>
            <w:tcW w:w="1042" w:type="dxa"/>
            <w:noWrap/>
            <w:hideMark/>
          </w:tcPr>
          <w:p w14:paraId="384E04DA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UNIDAD</w:t>
            </w:r>
          </w:p>
        </w:tc>
        <w:tc>
          <w:tcPr>
            <w:tcW w:w="920" w:type="dxa"/>
            <w:noWrap/>
            <w:hideMark/>
          </w:tcPr>
          <w:p w14:paraId="241CEC60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46</w:t>
            </w:r>
          </w:p>
        </w:tc>
        <w:tc>
          <w:tcPr>
            <w:tcW w:w="901" w:type="dxa"/>
            <w:hideMark/>
          </w:tcPr>
          <w:p w14:paraId="04A4D5CD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 xml:space="preserve"> (Marca Vento) $185.000</w:t>
            </w:r>
          </w:p>
        </w:tc>
        <w:tc>
          <w:tcPr>
            <w:tcW w:w="1128" w:type="dxa"/>
            <w:hideMark/>
          </w:tcPr>
          <w:p w14:paraId="42AAD26B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$8.510.000</w:t>
            </w:r>
          </w:p>
        </w:tc>
      </w:tr>
      <w:tr w:rsidR="003A732C" w:rsidRPr="003A732C" w14:paraId="185B387E" w14:textId="77777777" w:rsidTr="003A732C">
        <w:trPr>
          <w:trHeight w:val="1361"/>
        </w:trPr>
        <w:tc>
          <w:tcPr>
            <w:tcW w:w="679" w:type="dxa"/>
            <w:noWrap/>
            <w:hideMark/>
          </w:tcPr>
          <w:p w14:paraId="61A010AF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7</w:t>
            </w:r>
          </w:p>
        </w:tc>
        <w:tc>
          <w:tcPr>
            <w:tcW w:w="6692" w:type="dxa"/>
            <w:hideMark/>
          </w:tcPr>
          <w:p w14:paraId="54ACF326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peto para entrenamiento deportivo, fabricado en material textil liviano, resistente y transpirable o de características equivalentes, con diseño que permita libertad de movimiento, apto para la identificación y diferenciación de equipos durante actividades y entrenamientos deportivos. El color y la talla serán definidos por la entidad de acuerdo con sus necesidades.</w:t>
            </w:r>
          </w:p>
        </w:tc>
        <w:tc>
          <w:tcPr>
            <w:tcW w:w="1042" w:type="dxa"/>
            <w:noWrap/>
            <w:hideMark/>
          </w:tcPr>
          <w:p w14:paraId="09F8D006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UNIDAD</w:t>
            </w:r>
          </w:p>
        </w:tc>
        <w:tc>
          <w:tcPr>
            <w:tcW w:w="920" w:type="dxa"/>
            <w:noWrap/>
            <w:hideMark/>
          </w:tcPr>
          <w:p w14:paraId="29513A24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380</w:t>
            </w:r>
          </w:p>
        </w:tc>
        <w:tc>
          <w:tcPr>
            <w:tcW w:w="901" w:type="dxa"/>
            <w:hideMark/>
          </w:tcPr>
          <w:p w14:paraId="2C304741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$22.000</w:t>
            </w:r>
          </w:p>
        </w:tc>
        <w:tc>
          <w:tcPr>
            <w:tcW w:w="1128" w:type="dxa"/>
            <w:hideMark/>
          </w:tcPr>
          <w:p w14:paraId="532A49BA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$8.360.000</w:t>
            </w:r>
          </w:p>
        </w:tc>
      </w:tr>
      <w:tr w:rsidR="003A732C" w:rsidRPr="003A732C" w14:paraId="4726D89D" w14:textId="77777777" w:rsidTr="003A732C">
        <w:trPr>
          <w:trHeight w:val="1725"/>
        </w:trPr>
        <w:tc>
          <w:tcPr>
            <w:tcW w:w="679" w:type="dxa"/>
            <w:noWrap/>
            <w:hideMark/>
          </w:tcPr>
          <w:p w14:paraId="7E92FE08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8</w:t>
            </w:r>
          </w:p>
        </w:tc>
        <w:tc>
          <w:tcPr>
            <w:tcW w:w="6692" w:type="dxa"/>
            <w:hideMark/>
          </w:tcPr>
          <w:p w14:paraId="682864F3" w14:textId="78572AF0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Uniforme deportivo para práctica y competencia, compuesto por camiseta, pantaloneta y medias. La camiseta y la pantaloneta deberán estar fabricadas en tela deportiva, 100 % poliéster, o material de características técnicas equivalentes, liviano, resistente, transpirable y de secado rápido, adecuado para la actividad física. Las tallas, colores, diseño, numeración, logos, escudos y demás elementos de personalización serán definidos y solicitados por la entidad de acuerdo con sus necesidades.</w:t>
            </w:r>
          </w:p>
        </w:tc>
        <w:tc>
          <w:tcPr>
            <w:tcW w:w="1042" w:type="dxa"/>
            <w:noWrap/>
            <w:hideMark/>
          </w:tcPr>
          <w:p w14:paraId="70B5BBC8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UNIDAD</w:t>
            </w:r>
          </w:p>
        </w:tc>
        <w:tc>
          <w:tcPr>
            <w:tcW w:w="920" w:type="dxa"/>
            <w:noWrap/>
            <w:hideMark/>
          </w:tcPr>
          <w:p w14:paraId="06F1CB04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45</w:t>
            </w:r>
          </w:p>
        </w:tc>
        <w:tc>
          <w:tcPr>
            <w:tcW w:w="901" w:type="dxa"/>
            <w:hideMark/>
          </w:tcPr>
          <w:p w14:paraId="0506068A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89.000</w:t>
            </w:r>
          </w:p>
        </w:tc>
        <w:tc>
          <w:tcPr>
            <w:tcW w:w="1128" w:type="dxa"/>
            <w:hideMark/>
          </w:tcPr>
          <w:p w14:paraId="53358472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$4.005.000</w:t>
            </w:r>
          </w:p>
        </w:tc>
      </w:tr>
      <w:tr w:rsidR="003A732C" w:rsidRPr="003A732C" w14:paraId="170FF5A9" w14:textId="77777777" w:rsidTr="003A732C">
        <w:trPr>
          <w:trHeight w:val="336"/>
        </w:trPr>
        <w:tc>
          <w:tcPr>
            <w:tcW w:w="679" w:type="dxa"/>
            <w:noWrap/>
            <w:hideMark/>
          </w:tcPr>
          <w:p w14:paraId="3850D8A6" w14:textId="77777777" w:rsidR="003A732C" w:rsidRPr="003A732C" w:rsidRDefault="003A732C" w:rsidP="003A732C">
            <w:pPr>
              <w:rPr>
                <w:b/>
                <w:bCs/>
                <w:sz w:val="18"/>
                <w:szCs w:val="18"/>
              </w:rPr>
            </w:pPr>
            <w:r w:rsidRPr="003A732C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6692" w:type="dxa"/>
            <w:hideMark/>
          </w:tcPr>
          <w:p w14:paraId="10943B70" w14:textId="1AD0FD8B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 </w:t>
            </w:r>
          </w:p>
        </w:tc>
        <w:tc>
          <w:tcPr>
            <w:tcW w:w="1042" w:type="dxa"/>
            <w:noWrap/>
            <w:hideMark/>
          </w:tcPr>
          <w:p w14:paraId="21B8F714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4FEB875E" w14:textId="77777777" w:rsidR="003A732C" w:rsidRPr="003A732C" w:rsidRDefault="003A732C" w:rsidP="003A732C">
            <w:pPr>
              <w:rPr>
                <w:sz w:val="16"/>
                <w:szCs w:val="16"/>
              </w:rPr>
            </w:pPr>
            <w:r w:rsidRPr="003A732C">
              <w:rPr>
                <w:sz w:val="16"/>
                <w:szCs w:val="16"/>
              </w:rPr>
              <w:t> </w:t>
            </w:r>
          </w:p>
        </w:tc>
        <w:tc>
          <w:tcPr>
            <w:tcW w:w="901" w:type="dxa"/>
            <w:hideMark/>
          </w:tcPr>
          <w:p w14:paraId="19B4F778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 </w:t>
            </w:r>
          </w:p>
        </w:tc>
        <w:tc>
          <w:tcPr>
            <w:tcW w:w="1128" w:type="dxa"/>
            <w:hideMark/>
          </w:tcPr>
          <w:p w14:paraId="4E8673A9" w14:textId="77777777" w:rsidR="003A732C" w:rsidRPr="003A732C" w:rsidRDefault="003A732C" w:rsidP="003A732C">
            <w:pPr>
              <w:rPr>
                <w:sz w:val="18"/>
                <w:szCs w:val="18"/>
              </w:rPr>
            </w:pPr>
            <w:r w:rsidRPr="003A732C">
              <w:rPr>
                <w:sz w:val="18"/>
                <w:szCs w:val="18"/>
              </w:rPr>
              <w:t>$32.253.000</w:t>
            </w:r>
          </w:p>
        </w:tc>
      </w:tr>
    </w:tbl>
    <w:p w14:paraId="2719946F" w14:textId="29AA44FE" w:rsidR="00CA681B" w:rsidRPr="00D62E34" w:rsidRDefault="003A732C" w:rsidP="00D62E34">
      <w:r w:rsidRPr="00D8554B">
        <w:rPr>
          <w:noProof/>
        </w:rPr>
        <w:drawing>
          <wp:anchor distT="0" distB="0" distL="114300" distR="114300" simplePos="0" relativeHeight="251658240" behindDoc="1" locked="0" layoutInCell="1" allowOverlap="1" wp14:anchorId="7E7C3734" wp14:editId="042FD191">
            <wp:simplePos x="0" y="0"/>
            <wp:positionH relativeFrom="margin">
              <wp:posOffset>-302342</wp:posOffset>
            </wp:positionH>
            <wp:positionV relativeFrom="paragraph">
              <wp:posOffset>6979551</wp:posOffset>
            </wp:positionV>
            <wp:extent cx="1684020" cy="34607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020" cy="34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1B556A" w14:textId="13977FC5" w:rsidR="7E5EF86C" w:rsidRDefault="7E5EF86C" w:rsidP="7E5EF86C"/>
    <w:p w14:paraId="2DDA3F39" w14:textId="55A1E837" w:rsidR="7E5EF86C" w:rsidRDefault="7E5EF86C"/>
    <w:sectPr w:rsidR="7E5EF86C" w:rsidSect="000F26DD">
      <w:headerReference w:type="default" r:id="rId8"/>
      <w:footerReference w:type="default" r:id="rId9"/>
      <w:pgSz w:w="12240" w:h="15840"/>
      <w:pgMar w:top="1417" w:right="630" w:bottom="1417" w:left="810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06830" w14:textId="77777777" w:rsidR="00614977" w:rsidRDefault="00614977" w:rsidP="00D62E34">
      <w:pPr>
        <w:spacing w:after="0" w:line="240" w:lineRule="auto"/>
      </w:pPr>
      <w:r>
        <w:separator/>
      </w:r>
    </w:p>
  </w:endnote>
  <w:endnote w:type="continuationSeparator" w:id="0">
    <w:p w14:paraId="16C5EDFC" w14:textId="77777777" w:rsidR="00614977" w:rsidRDefault="00614977" w:rsidP="00D62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4CAD9" w14:textId="64B5E025" w:rsidR="00D62E34" w:rsidRDefault="00CF377F" w:rsidP="00D62E34">
    <w:pPr>
      <w:pStyle w:val="NormalWeb"/>
    </w:pPr>
    <w:r>
      <w:rPr>
        <w:noProof/>
        <w14:ligatures w14:val="standardContextual"/>
      </w:rPr>
      <w:drawing>
        <wp:anchor distT="0" distB="0" distL="114300" distR="114300" simplePos="0" relativeHeight="251661312" behindDoc="1" locked="0" layoutInCell="1" allowOverlap="1" wp14:anchorId="3064E68D" wp14:editId="222CA837">
          <wp:simplePos x="0" y="0"/>
          <wp:positionH relativeFrom="column">
            <wp:posOffset>-1068705</wp:posOffset>
          </wp:positionH>
          <wp:positionV relativeFrom="paragraph">
            <wp:posOffset>-470807</wp:posOffset>
          </wp:positionV>
          <wp:extent cx="7919405" cy="1268185"/>
          <wp:effectExtent l="0" t="0" r="5715" b="8255"/>
          <wp:wrapNone/>
          <wp:docPr id="97798702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7987028" name="Imagen 977987028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630"/>
                  <a:stretch/>
                </pic:blipFill>
                <pic:spPr bwMode="auto">
                  <a:xfrm>
                    <a:off x="0" y="0"/>
                    <a:ext cx="7919405" cy="1268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8E864" w14:textId="77777777" w:rsidR="00614977" w:rsidRDefault="00614977" w:rsidP="00D62E34">
      <w:pPr>
        <w:spacing w:after="0" w:line="240" w:lineRule="auto"/>
      </w:pPr>
      <w:r>
        <w:separator/>
      </w:r>
    </w:p>
  </w:footnote>
  <w:footnote w:type="continuationSeparator" w:id="0">
    <w:p w14:paraId="43EDFDAC" w14:textId="77777777" w:rsidR="00614977" w:rsidRDefault="00614977" w:rsidP="00D62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7BAD1" w14:textId="24867CEA" w:rsidR="00D62E34" w:rsidRPr="00D62E34" w:rsidRDefault="003A732C" w:rsidP="00D62E3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622AC0CA" wp14:editId="53236440">
          <wp:simplePos x="0" y="0"/>
          <wp:positionH relativeFrom="column">
            <wp:posOffset>-585081</wp:posOffset>
          </wp:positionH>
          <wp:positionV relativeFrom="paragraph">
            <wp:posOffset>-877283</wp:posOffset>
          </wp:positionV>
          <wp:extent cx="7725357" cy="1935480"/>
          <wp:effectExtent l="0" t="0" r="9525" b="7620"/>
          <wp:wrapNone/>
          <wp:docPr id="1316620439" name="Imagen 13166204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3327899" name="Imagen 733327899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0646"/>
                  <a:stretch/>
                </pic:blipFill>
                <pic:spPr bwMode="auto">
                  <a:xfrm>
                    <a:off x="0" y="0"/>
                    <a:ext cx="7725357" cy="19354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2E34"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44B781A5" wp14:editId="1EBB1128">
          <wp:simplePos x="0" y="0"/>
          <wp:positionH relativeFrom="column">
            <wp:posOffset>177165</wp:posOffset>
          </wp:positionH>
          <wp:positionV relativeFrom="paragraph">
            <wp:posOffset>3188970</wp:posOffset>
          </wp:positionV>
          <wp:extent cx="5143500" cy="3177659"/>
          <wp:effectExtent l="0" t="0" r="0" b="3810"/>
          <wp:wrapNone/>
          <wp:docPr id="1649436415" name="Imagen 16494364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8462942" name="Imagen 104846294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312" t="36448" r="17855" b="32610"/>
                  <a:stretch/>
                </pic:blipFill>
                <pic:spPr bwMode="auto">
                  <a:xfrm>
                    <a:off x="0" y="0"/>
                    <a:ext cx="5143500" cy="317765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10D9C"/>
    <w:multiLevelType w:val="hybridMultilevel"/>
    <w:tmpl w:val="A1A4C00A"/>
    <w:lvl w:ilvl="0" w:tplc="240A000F">
      <w:start w:val="1"/>
      <w:numFmt w:val="decimal"/>
      <w:lvlText w:val="%1."/>
      <w:lvlJc w:val="left"/>
      <w:pPr>
        <w:ind w:left="780" w:hanging="360"/>
      </w:p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348218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CE3"/>
    <w:rsid w:val="00004CA2"/>
    <w:rsid w:val="00044401"/>
    <w:rsid w:val="000F26DD"/>
    <w:rsid w:val="001D3054"/>
    <w:rsid w:val="00252602"/>
    <w:rsid w:val="003A732C"/>
    <w:rsid w:val="00614977"/>
    <w:rsid w:val="00647315"/>
    <w:rsid w:val="00930BB1"/>
    <w:rsid w:val="009545C7"/>
    <w:rsid w:val="009E0679"/>
    <w:rsid w:val="009F4AA6"/>
    <w:rsid w:val="00A02E77"/>
    <w:rsid w:val="00A32527"/>
    <w:rsid w:val="00B63C81"/>
    <w:rsid w:val="00C744E8"/>
    <w:rsid w:val="00C81EFA"/>
    <w:rsid w:val="00CA681B"/>
    <w:rsid w:val="00CF377F"/>
    <w:rsid w:val="00D62E34"/>
    <w:rsid w:val="00D8554B"/>
    <w:rsid w:val="00E045E7"/>
    <w:rsid w:val="00EB4CE3"/>
    <w:rsid w:val="00F16631"/>
    <w:rsid w:val="00FB2FF4"/>
    <w:rsid w:val="00FC15DD"/>
    <w:rsid w:val="0AD58F08"/>
    <w:rsid w:val="1124AAB5"/>
    <w:rsid w:val="113E57AD"/>
    <w:rsid w:val="1EF58EF3"/>
    <w:rsid w:val="21210EB2"/>
    <w:rsid w:val="2A2FD7C9"/>
    <w:rsid w:val="3B5A71AF"/>
    <w:rsid w:val="4427D8C4"/>
    <w:rsid w:val="4A75B0CE"/>
    <w:rsid w:val="4B4B091E"/>
    <w:rsid w:val="5A96C1C3"/>
    <w:rsid w:val="5B651DBE"/>
    <w:rsid w:val="62D7DE04"/>
    <w:rsid w:val="65FCE159"/>
    <w:rsid w:val="6B98DA88"/>
    <w:rsid w:val="760DECF8"/>
    <w:rsid w:val="7E5EF86C"/>
    <w:rsid w:val="7E91C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E9F57"/>
  <w15:chartTrackingRefBased/>
  <w15:docId w15:val="{BE94DED5-9F24-4CF0-9B5C-3A02F60D6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EB4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62E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2E34"/>
  </w:style>
  <w:style w:type="paragraph" w:styleId="Piedepgina">
    <w:name w:val="footer"/>
    <w:basedOn w:val="Normal"/>
    <w:link w:val="PiedepginaCar"/>
    <w:uiPriority w:val="99"/>
    <w:unhideWhenUsed/>
    <w:rsid w:val="00D62E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2E34"/>
  </w:style>
  <w:style w:type="paragraph" w:styleId="Prrafodelista">
    <w:name w:val="List Paragraph"/>
    <w:basedOn w:val="Normal"/>
    <w:uiPriority w:val="34"/>
    <w:qFormat/>
    <w:rsid w:val="00F16631"/>
    <w:pPr>
      <w:spacing w:after="0" w:line="276" w:lineRule="auto"/>
      <w:ind w:left="720"/>
      <w:contextualSpacing/>
    </w:pPr>
    <w:rPr>
      <w:rFonts w:ascii="Calibri" w:eastAsia="Calibri" w:hAnsi="Calibri" w:cs="Calibri"/>
      <w:color w:val="000000"/>
      <w:kern w:val="0"/>
      <w:lang w:eastAsia="es-CO"/>
      <w14:ligatures w14:val="none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6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Andrea Henao Olave</dc:creator>
  <cp:keywords/>
  <dc:description/>
  <cp:lastModifiedBy>john oldair cortes gomez</cp:lastModifiedBy>
  <cp:revision>2</cp:revision>
  <dcterms:created xsi:type="dcterms:W3CDTF">2026-07-23T02:36:00Z</dcterms:created>
  <dcterms:modified xsi:type="dcterms:W3CDTF">2026-07-23T02:36:00Z</dcterms:modified>
</cp:coreProperties>
</file>