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20F1D" w14:textId="27FF4CD2" w:rsidR="00CE19FF" w:rsidRPr="004C0ED5" w:rsidRDefault="00D516E9">
      <w:pPr>
        <w:jc w:val="center"/>
      </w:pPr>
      <w:r w:rsidRPr="004C0ED5">
        <w:rPr>
          <w:b/>
          <w:color w:val="1F4E79"/>
          <w:sz w:val="28"/>
        </w:rPr>
        <w:t xml:space="preserve">FICHA TÉCNICA </w:t>
      </w:r>
    </w:p>
    <w:p w14:paraId="2DB0A2F6" w14:textId="6A3A43BB" w:rsidR="00CE19FF" w:rsidRPr="004C0ED5" w:rsidRDefault="00CE19FF">
      <w:pPr>
        <w:jc w:val="center"/>
      </w:pPr>
    </w:p>
    <w:p w14:paraId="6C688B0F" w14:textId="77777777" w:rsidR="00CE19FF" w:rsidRDefault="00D516E9">
      <w:pPr>
        <w:pStyle w:val="Ttulo1"/>
        <w:rPr>
          <w:rFonts w:ascii="Arial" w:eastAsia="Arial" w:hAnsi="Arial"/>
          <w:color w:val="1F4E79"/>
          <w:sz w:val="26"/>
        </w:rPr>
      </w:pPr>
      <w:r w:rsidRPr="004C0ED5">
        <w:rPr>
          <w:rFonts w:ascii="Arial" w:eastAsia="Arial" w:hAnsi="Arial"/>
          <w:color w:val="1F4E79"/>
          <w:sz w:val="26"/>
        </w:rPr>
        <w:t>1. Identificación del bien requerido</w:t>
      </w:r>
    </w:p>
    <w:p w14:paraId="50AE16B3" w14:textId="77777777" w:rsidR="004C0ED5" w:rsidRPr="004C0ED5" w:rsidRDefault="004C0ED5" w:rsidP="004C0ED5"/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5179"/>
        <w:gridCol w:w="5179"/>
      </w:tblGrid>
      <w:tr w:rsidR="00CE19FF" w:rsidRPr="004C0ED5" w14:paraId="41E6C903" w14:textId="77777777">
        <w:trPr>
          <w:jc w:val="center"/>
        </w:trPr>
        <w:tc>
          <w:tcPr>
            <w:tcW w:w="5184" w:type="dxa"/>
            <w:shd w:val="clear" w:color="auto" w:fill="D9EAF7"/>
            <w:vAlign w:val="center"/>
          </w:tcPr>
          <w:p w14:paraId="01ABBA89" w14:textId="7AB302C3" w:rsidR="00CE19FF" w:rsidRPr="004C0ED5" w:rsidRDefault="004C0ED5">
            <w:r w:rsidRPr="004C0ED5">
              <w:rPr>
                <w:b/>
                <w:sz w:val="18"/>
              </w:rPr>
              <w:t>ENTIDAD SOLICITANTE</w:t>
            </w:r>
          </w:p>
        </w:tc>
        <w:tc>
          <w:tcPr>
            <w:tcW w:w="5184" w:type="dxa"/>
            <w:vAlign w:val="center"/>
          </w:tcPr>
          <w:p w14:paraId="341FC574" w14:textId="25FB6D97" w:rsidR="00CE19FF" w:rsidRPr="004C0ED5" w:rsidRDefault="004C0ED5" w:rsidP="004C0ED5">
            <w:pPr>
              <w:jc w:val="center"/>
              <w:rPr>
                <w:b/>
                <w:bCs/>
              </w:rPr>
            </w:pPr>
            <w:r w:rsidRPr="004C0ED5">
              <w:rPr>
                <w:b/>
                <w:bCs/>
                <w:sz w:val="18"/>
              </w:rPr>
              <w:t>UNIDAD ADMINISTRATIVA ESPECIAL MIGRACIÓN COLOMBIA</w:t>
            </w:r>
          </w:p>
        </w:tc>
      </w:tr>
      <w:tr w:rsidR="00CE19FF" w:rsidRPr="004C0ED5" w14:paraId="3658B631" w14:textId="77777777">
        <w:trPr>
          <w:jc w:val="center"/>
        </w:trPr>
        <w:tc>
          <w:tcPr>
            <w:tcW w:w="5184" w:type="dxa"/>
            <w:shd w:val="clear" w:color="auto" w:fill="D9EAF7"/>
            <w:vAlign w:val="center"/>
          </w:tcPr>
          <w:p w14:paraId="4DBA48B6" w14:textId="3AF5DDEA" w:rsidR="00CE19FF" w:rsidRPr="004C0ED5" w:rsidRDefault="004C0ED5">
            <w:r w:rsidRPr="004C0ED5">
              <w:rPr>
                <w:b/>
                <w:sz w:val="18"/>
              </w:rPr>
              <w:t>OBJETO DE LA COMPRA</w:t>
            </w:r>
          </w:p>
        </w:tc>
        <w:tc>
          <w:tcPr>
            <w:tcW w:w="5184" w:type="dxa"/>
            <w:vAlign w:val="center"/>
          </w:tcPr>
          <w:p w14:paraId="7E845909" w14:textId="77777777" w:rsidR="00CE19FF" w:rsidRPr="004C0ED5" w:rsidRDefault="00D516E9">
            <w:r w:rsidRPr="004C0ED5">
              <w:rPr>
                <w:sz w:val="18"/>
              </w:rPr>
              <w:t>Adquisición, suministro, transporte, entrega, instalación y puesta en funcionamiento de sillas ergonómicas tipo gerencial y sillas operativas tipo cajero, de acuerdo con las cantidades, sedes y direcciones definidas por la Entidad.</w:t>
            </w:r>
          </w:p>
        </w:tc>
      </w:tr>
      <w:tr w:rsidR="00CE19FF" w:rsidRPr="004C0ED5" w14:paraId="583344A1" w14:textId="77777777">
        <w:trPr>
          <w:jc w:val="center"/>
        </w:trPr>
        <w:tc>
          <w:tcPr>
            <w:tcW w:w="5184" w:type="dxa"/>
            <w:shd w:val="clear" w:color="auto" w:fill="D9EAF7"/>
            <w:vAlign w:val="center"/>
          </w:tcPr>
          <w:p w14:paraId="04523C76" w14:textId="48379804" w:rsidR="00CE19FF" w:rsidRPr="004C0ED5" w:rsidRDefault="004C0ED5">
            <w:r w:rsidRPr="004C0ED5">
              <w:rPr>
                <w:b/>
                <w:sz w:val="18"/>
              </w:rPr>
              <w:t>CANTIDAD TOTAL ESTIMADA</w:t>
            </w:r>
          </w:p>
        </w:tc>
        <w:tc>
          <w:tcPr>
            <w:tcW w:w="5184" w:type="dxa"/>
            <w:vAlign w:val="center"/>
          </w:tcPr>
          <w:p w14:paraId="2452EBB0" w14:textId="6A198B1A" w:rsidR="004C0ED5" w:rsidRPr="004C0ED5" w:rsidRDefault="004C0ED5" w:rsidP="00E108E4">
            <w:pPr>
              <w:jc w:val="center"/>
              <w:rPr>
                <w:b/>
                <w:bCs/>
                <w:sz w:val="18"/>
              </w:rPr>
            </w:pPr>
            <w:r w:rsidRPr="004C0ED5">
              <w:rPr>
                <w:b/>
                <w:bCs/>
                <w:sz w:val="18"/>
              </w:rPr>
              <w:t>580 SILLAS</w:t>
            </w:r>
          </w:p>
          <w:p w14:paraId="741AF933" w14:textId="70FA5E47" w:rsidR="004C0ED5" w:rsidRPr="004C0ED5" w:rsidRDefault="00D516E9" w:rsidP="00E108E4">
            <w:pPr>
              <w:jc w:val="both"/>
              <w:rPr>
                <w:sz w:val="18"/>
              </w:rPr>
            </w:pPr>
            <w:r w:rsidRPr="004C0ED5">
              <w:rPr>
                <w:b/>
                <w:bCs/>
                <w:sz w:val="18"/>
              </w:rPr>
              <w:t>560</w:t>
            </w:r>
            <w:r w:rsidRPr="004C0ED5">
              <w:rPr>
                <w:sz w:val="18"/>
              </w:rPr>
              <w:t xml:space="preserve"> sillas ergonómicas tipo gerencial y</w:t>
            </w:r>
          </w:p>
          <w:p w14:paraId="61E6395B" w14:textId="4FFFB0F8" w:rsidR="00CE19FF" w:rsidRPr="004C0ED5" w:rsidRDefault="00D516E9" w:rsidP="00E108E4">
            <w:pPr>
              <w:jc w:val="both"/>
            </w:pPr>
            <w:r w:rsidRPr="004C0ED5">
              <w:rPr>
                <w:b/>
                <w:bCs/>
                <w:sz w:val="18"/>
              </w:rPr>
              <w:t xml:space="preserve">20 </w:t>
            </w:r>
            <w:r w:rsidRPr="004C0ED5">
              <w:rPr>
                <w:sz w:val="18"/>
              </w:rPr>
              <w:t>sillas operativas tipo cajero.</w:t>
            </w:r>
          </w:p>
        </w:tc>
      </w:tr>
      <w:tr w:rsidR="00CE19FF" w:rsidRPr="004C0ED5" w14:paraId="2F4137C9" w14:textId="77777777">
        <w:trPr>
          <w:jc w:val="center"/>
        </w:trPr>
        <w:tc>
          <w:tcPr>
            <w:tcW w:w="5184" w:type="dxa"/>
            <w:shd w:val="clear" w:color="auto" w:fill="D9EAF7"/>
            <w:vAlign w:val="center"/>
          </w:tcPr>
          <w:p w14:paraId="41DCB5E5" w14:textId="14F98D46" w:rsidR="00CE19FF" w:rsidRPr="004C0ED5" w:rsidRDefault="004C0ED5">
            <w:r w:rsidRPr="004C0ED5">
              <w:rPr>
                <w:b/>
                <w:sz w:val="18"/>
              </w:rPr>
              <w:t>COLOR Y ACABADOS</w:t>
            </w:r>
          </w:p>
        </w:tc>
        <w:tc>
          <w:tcPr>
            <w:tcW w:w="5184" w:type="dxa"/>
            <w:vAlign w:val="center"/>
          </w:tcPr>
          <w:p w14:paraId="4B3AF120" w14:textId="4CDC2CA7" w:rsidR="00CE19FF" w:rsidRPr="004C0ED5" w:rsidRDefault="00D516E9" w:rsidP="00E108E4">
            <w:pPr>
              <w:jc w:val="both"/>
            </w:pPr>
            <w:r w:rsidRPr="004C0ED5">
              <w:rPr>
                <w:sz w:val="18"/>
              </w:rPr>
              <w:t>Color negro</w:t>
            </w:r>
            <w:r w:rsidR="004C0ED5">
              <w:rPr>
                <w:sz w:val="18"/>
              </w:rPr>
              <w:t>.</w:t>
            </w:r>
            <w:r w:rsidRPr="004C0ED5">
              <w:rPr>
                <w:sz w:val="18"/>
              </w:rPr>
              <w:t xml:space="preserve"> El acabado debe ser uniforme, limpio, sin r</w:t>
            </w:r>
            <w:r w:rsidR="004C0ED5">
              <w:rPr>
                <w:sz w:val="18"/>
              </w:rPr>
              <w:t>ayones</w:t>
            </w:r>
            <w:r w:rsidRPr="004C0ED5">
              <w:rPr>
                <w:sz w:val="18"/>
              </w:rPr>
              <w:t>, aristas cortantes, deformaciones, fisuras, manchas, descosidos ni piezas sueltas.</w:t>
            </w:r>
          </w:p>
        </w:tc>
      </w:tr>
      <w:tr w:rsidR="00CE19FF" w:rsidRPr="004C0ED5" w14:paraId="481F6E52" w14:textId="77777777">
        <w:trPr>
          <w:jc w:val="center"/>
        </w:trPr>
        <w:tc>
          <w:tcPr>
            <w:tcW w:w="5184" w:type="dxa"/>
            <w:shd w:val="clear" w:color="auto" w:fill="D9EAF7"/>
            <w:vAlign w:val="center"/>
          </w:tcPr>
          <w:p w14:paraId="7405E7B8" w14:textId="4E5CBD14" w:rsidR="00CE19FF" w:rsidRPr="004C0ED5" w:rsidRDefault="004C0ED5">
            <w:r w:rsidRPr="004C0ED5">
              <w:rPr>
                <w:b/>
                <w:sz w:val="18"/>
              </w:rPr>
              <w:t>CONDICIÓN DEL BIEN</w:t>
            </w:r>
          </w:p>
        </w:tc>
        <w:tc>
          <w:tcPr>
            <w:tcW w:w="5184" w:type="dxa"/>
            <w:vAlign w:val="center"/>
          </w:tcPr>
          <w:p w14:paraId="2197658C" w14:textId="77777777" w:rsidR="00CE19FF" w:rsidRPr="004C0ED5" w:rsidRDefault="00D516E9" w:rsidP="00E108E4">
            <w:pPr>
              <w:jc w:val="both"/>
            </w:pPr>
            <w:r w:rsidRPr="004C0ED5">
              <w:rPr>
                <w:sz w:val="18"/>
              </w:rPr>
              <w:t>Elementos 100 % nuevos, de primer uso, no remanufacturados, no repotenciados, no reacondicionados y libres de defectos de fabricación.</w:t>
            </w:r>
          </w:p>
        </w:tc>
      </w:tr>
    </w:tbl>
    <w:p w14:paraId="78D81E0C" w14:textId="77777777" w:rsidR="00CE19FF" w:rsidRDefault="00D516E9">
      <w:pPr>
        <w:pStyle w:val="Ttulo1"/>
        <w:rPr>
          <w:rFonts w:ascii="Arial" w:eastAsia="Arial" w:hAnsi="Arial"/>
          <w:color w:val="1F4E79"/>
          <w:sz w:val="26"/>
        </w:rPr>
      </w:pPr>
      <w:r w:rsidRPr="004C0ED5">
        <w:rPr>
          <w:rFonts w:ascii="Arial" w:eastAsia="Arial" w:hAnsi="Arial"/>
          <w:color w:val="1F4E79"/>
          <w:sz w:val="26"/>
        </w:rPr>
        <w:t>2. Criterios ergonómicos y funcionales mínimos</w:t>
      </w:r>
    </w:p>
    <w:p w14:paraId="4C61EBF8" w14:textId="77777777" w:rsidR="004C0ED5" w:rsidRPr="004C0ED5" w:rsidRDefault="004C0ED5" w:rsidP="004C0ED5"/>
    <w:p w14:paraId="422932C4" w14:textId="77777777" w:rsidR="00F41058" w:rsidRDefault="00D516E9">
      <w:pPr>
        <w:jc w:val="both"/>
        <w:rPr>
          <w:sz w:val="20"/>
        </w:rPr>
      </w:pPr>
      <w:r w:rsidRPr="004C0ED5">
        <w:rPr>
          <w:sz w:val="20"/>
        </w:rPr>
        <w:t xml:space="preserve">Las sillas deberán permitir la adaptación a distintos usuarios y jornadas de trabajo, garantizando estabilidad, soporte lumbar, facilidad de ajuste desde la posición sentada, giro de 360°, base estable de cinco apoyos y mecanismos seguros. Para la silla gerencial se toman como referencia las recomendaciones ergonómicas suministradas por la Entidad y guías técnicas como NTC 5831, NTP 242, criterios BIFMA aplicables a sillas de oficina y buenas prácticas de adecuación de puestos de trabajo con computador. </w:t>
      </w:r>
    </w:p>
    <w:p w14:paraId="16059F88" w14:textId="7C9D85F6" w:rsidR="00CE19FF" w:rsidRPr="004C0ED5" w:rsidRDefault="00D516E9">
      <w:pPr>
        <w:jc w:val="both"/>
      </w:pPr>
      <w:r w:rsidRPr="004C0ED5">
        <w:rPr>
          <w:sz w:val="20"/>
        </w:rPr>
        <w:t>Para la silla operativa tipo cajero se exige, además, aro apoyapiés antideslizante y columna alta a gas, por tratarse de puestos elevados o de atención tipo cajero.</w:t>
      </w:r>
    </w:p>
    <w:p w14:paraId="70C5F0E8" w14:textId="77777777" w:rsidR="00CE19FF" w:rsidRDefault="00D516E9">
      <w:pPr>
        <w:pStyle w:val="Ttulo1"/>
        <w:rPr>
          <w:rFonts w:ascii="Arial" w:eastAsia="Arial" w:hAnsi="Arial"/>
          <w:color w:val="1F4E79"/>
          <w:sz w:val="26"/>
        </w:rPr>
      </w:pPr>
      <w:r w:rsidRPr="004C0ED5">
        <w:rPr>
          <w:rFonts w:ascii="Arial" w:eastAsia="Arial" w:hAnsi="Arial"/>
          <w:color w:val="1F4E79"/>
          <w:sz w:val="26"/>
        </w:rPr>
        <w:t>3. Especificaciones técnicas mínimas por tipo de silla</w:t>
      </w:r>
    </w:p>
    <w:p w14:paraId="03A3C02D" w14:textId="77777777" w:rsidR="004C0ED5" w:rsidRPr="004C0ED5" w:rsidRDefault="004C0ED5" w:rsidP="004C0ED5"/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873"/>
        <w:gridCol w:w="4070"/>
        <w:gridCol w:w="2699"/>
      </w:tblGrid>
      <w:tr w:rsidR="00085771" w:rsidRPr="004C0ED5" w14:paraId="105C7E07" w14:textId="77777777" w:rsidTr="00085771">
        <w:trPr>
          <w:jc w:val="center"/>
        </w:trPr>
        <w:tc>
          <w:tcPr>
            <w:tcW w:w="1873" w:type="dxa"/>
            <w:shd w:val="clear" w:color="auto" w:fill="1F4E79"/>
            <w:vAlign w:val="center"/>
          </w:tcPr>
          <w:p w14:paraId="74B7DF93" w14:textId="56FD7EAC" w:rsidR="00085771" w:rsidRPr="004C0ED5" w:rsidRDefault="00085771" w:rsidP="004C0ED5">
            <w:pPr>
              <w:jc w:val="center"/>
            </w:pPr>
            <w:r w:rsidRPr="004C0ED5">
              <w:rPr>
                <w:b/>
                <w:color w:val="FFFFFF"/>
                <w:sz w:val="17"/>
              </w:rPr>
              <w:t>COMPONENTE</w:t>
            </w:r>
          </w:p>
        </w:tc>
        <w:tc>
          <w:tcPr>
            <w:tcW w:w="4070" w:type="dxa"/>
            <w:shd w:val="clear" w:color="auto" w:fill="1F4E79"/>
            <w:vAlign w:val="center"/>
          </w:tcPr>
          <w:p w14:paraId="4D090ECD" w14:textId="2BFA4CC7" w:rsidR="00085771" w:rsidRPr="004C0ED5" w:rsidRDefault="00085771" w:rsidP="004C0ED5">
            <w:pPr>
              <w:jc w:val="center"/>
            </w:pPr>
            <w:r w:rsidRPr="004C0ED5">
              <w:rPr>
                <w:b/>
                <w:color w:val="FFFFFF"/>
                <w:sz w:val="17"/>
              </w:rPr>
              <w:t>SILLA ERGONÓMICA TIPO GERENCIAL</w:t>
            </w:r>
          </w:p>
        </w:tc>
        <w:tc>
          <w:tcPr>
            <w:tcW w:w="2699" w:type="dxa"/>
            <w:shd w:val="clear" w:color="auto" w:fill="1F4E79"/>
            <w:vAlign w:val="center"/>
          </w:tcPr>
          <w:p w14:paraId="6F89A6CF" w14:textId="5406FA2C" w:rsidR="00085771" w:rsidRPr="004C0ED5" w:rsidRDefault="00085771" w:rsidP="004C0ED5">
            <w:pPr>
              <w:jc w:val="center"/>
            </w:pPr>
            <w:r w:rsidRPr="004C0ED5">
              <w:rPr>
                <w:b/>
                <w:color w:val="FFFFFF"/>
                <w:sz w:val="17"/>
              </w:rPr>
              <w:t>SILLA OPERATIVA TIPO CAJERO</w:t>
            </w:r>
          </w:p>
        </w:tc>
      </w:tr>
      <w:tr w:rsidR="00085771" w:rsidRPr="004C0ED5" w14:paraId="26BEAF52" w14:textId="77777777" w:rsidTr="00085771">
        <w:trPr>
          <w:jc w:val="center"/>
        </w:trPr>
        <w:tc>
          <w:tcPr>
            <w:tcW w:w="1873" w:type="dxa"/>
            <w:shd w:val="clear" w:color="auto" w:fill="EAF3F8"/>
            <w:vAlign w:val="center"/>
          </w:tcPr>
          <w:p w14:paraId="475B80D9" w14:textId="4F693D60" w:rsidR="00085771" w:rsidRPr="004C0ED5" w:rsidRDefault="00085771" w:rsidP="004C0ED5">
            <w:pPr>
              <w:jc w:val="center"/>
            </w:pPr>
            <w:r w:rsidRPr="004C0ED5">
              <w:rPr>
                <w:b/>
                <w:sz w:val="15"/>
              </w:rPr>
              <w:t>CAPACIDAD DE CARGA</w:t>
            </w:r>
          </w:p>
        </w:tc>
        <w:tc>
          <w:tcPr>
            <w:tcW w:w="4070" w:type="dxa"/>
            <w:vAlign w:val="center"/>
          </w:tcPr>
          <w:p w14:paraId="1C6AE86A" w14:textId="77777777" w:rsidR="00085771" w:rsidRPr="004C0ED5" w:rsidRDefault="00085771">
            <w:r w:rsidRPr="004C0ED5">
              <w:rPr>
                <w:sz w:val="15"/>
              </w:rPr>
              <w:t>Debe soportar entre 100 kg y 150 kg, sin deformaciones, inestabilidad o fallas en estructura, base, rodachinas, mecanismo o cilindro.</w:t>
            </w:r>
          </w:p>
        </w:tc>
        <w:tc>
          <w:tcPr>
            <w:tcW w:w="2699" w:type="dxa"/>
            <w:vAlign w:val="center"/>
          </w:tcPr>
          <w:p w14:paraId="4C62ED58" w14:textId="77777777" w:rsidR="00085771" w:rsidRPr="004C0ED5" w:rsidRDefault="00085771">
            <w:r w:rsidRPr="004C0ED5">
              <w:rPr>
                <w:sz w:val="15"/>
              </w:rPr>
              <w:t>Resistencia máxima de peso: mínimo 100 kg.</w:t>
            </w:r>
          </w:p>
        </w:tc>
      </w:tr>
      <w:tr w:rsidR="00085771" w:rsidRPr="004C0ED5" w14:paraId="161D8030" w14:textId="77777777" w:rsidTr="00085771">
        <w:trPr>
          <w:jc w:val="center"/>
        </w:trPr>
        <w:tc>
          <w:tcPr>
            <w:tcW w:w="1873" w:type="dxa"/>
            <w:shd w:val="clear" w:color="auto" w:fill="EAF3F8"/>
            <w:vAlign w:val="center"/>
          </w:tcPr>
          <w:p w14:paraId="7C58AB16" w14:textId="0E3D080B" w:rsidR="00085771" w:rsidRPr="004C0ED5" w:rsidRDefault="00085771" w:rsidP="004C0ED5">
            <w:pPr>
              <w:jc w:val="center"/>
            </w:pPr>
            <w:r w:rsidRPr="004C0ED5">
              <w:rPr>
                <w:b/>
                <w:sz w:val="15"/>
              </w:rPr>
              <w:lastRenderedPageBreak/>
              <w:t>ESPALDAR</w:t>
            </w:r>
          </w:p>
        </w:tc>
        <w:tc>
          <w:tcPr>
            <w:tcW w:w="4070" w:type="dxa"/>
            <w:vAlign w:val="center"/>
          </w:tcPr>
          <w:p w14:paraId="70A86413" w14:textId="77777777" w:rsidR="00085771" w:rsidRPr="004C0ED5" w:rsidRDefault="00085771">
            <w:r w:rsidRPr="004C0ED5">
              <w:rPr>
                <w:sz w:val="15"/>
              </w:rPr>
              <w:t xml:space="preserve">Altura entre 58 cm y 65 cm. Debe permitir apoyo lumbar, forma cóncava horizontal en zona lumbar, ajuste independiente de altura en rango mínimo de 7 cm o soporte lumbar ajustable. Inclinación regulable hacia atrás entre 90° y 130°. Material en polipropileno inyectado, malla o tapizado flexible, transpirable, antifluido, resistente, durable, lavable, </w:t>
            </w:r>
            <w:proofErr w:type="spellStart"/>
            <w:r w:rsidRPr="004C0ED5">
              <w:rPr>
                <w:sz w:val="15"/>
              </w:rPr>
              <w:t>antibacterial</w:t>
            </w:r>
            <w:proofErr w:type="spellEnd"/>
            <w:r w:rsidRPr="004C0ED5">
              <w:rPr>
                <w:sz w:val="15"/>
              </w:rPr>
              <w:t xml:space="preserve"> y retardante a la llama.</w:t>
            </w:r>
          </w:p>
        </w:tc>
        <w:tc>
          <w:tcPr>
            <w:tcW w:w="2699" w:type="dxa"/>
            <w:vAlign w:val="center"/>
          </w:tcPr>
          <w:p w14:paraId="07141B20" w14:textId="77777777" w:rsidR="00085771" w:rsidRPr="004C0ED5" w:rsidRDefault="00085771">
            <w:r w:rsidRPr="004C0ED5">
              <w:rPr>
                <w:sz w:val="15"/>
              </w:rPr>
              <w:t>Espaldar en espuma laminada densidad 26, tapizado en tela/paño color negro. Carcaza externa en polipropileno. Debe permitir graduación de altura, profundidad e inclinación mediante perillas o sistema equivalente.</w:t>
            </w:r>
          </w:p>
        </w:tc>
      </w:tr>
      <w:tr w:rsidR="00085771" w:rsidRPr="004C0ED5" w14:paraId="2565D83B" w14:textId="77777777" w:rsidTr="00085771">
        <w:trPr>
          <w:jc w:val="center"/>
        </w:trPr>
        <w:tc>
          <w:tcPr>
            <w:tcW w:w="1873" w:type="dxa"/>
            <w:shd w:val="clear" w:color="auto" w:fill="EAF3F8"/>
            <w:vAlign w:val="center"/>
          </w:tcPr>
          <w:p w14:paraId="04CB6E5C" w14:textId="45D46B54" w:rsidR="00085771" w:rsidRPr="004C0ED5" w:rsidRDefault="00085771" w:rsidP="004C0ED5">
            <w:pPr>
              <w:jc w:val="center"/>
            </w:pPr>
            <w:r w:rsidRPr="004C0ED5">
              <w:rPr>
                <w:b/>
                <w:sz w:val="15"/>
              </w:rPr>
              <w:t>ASIENTO</w:t>
            </w:r>
          </w:p>
        </w:tc>
        <w:tc>
          <w:tcPr>
            <w:tcW w:w="4070" w:type="dxa"/>
            <w:vAlign w:val="center"/>
          </w:tcPr>
          <w:p w14:paraId="0B556663" w14:textId="77777777" w:rsidR="00085771" w:rsidRPr="004C0ED5" w:rsidRDefault="00085771">
            <w:r w:rsidRPr="004C0ED5">
              <w:rPr>
                <w:sz w:val="15"/>
              </w:rPr>
              <w:t>Ajustable en altura con amortiguador, rango de referencia 44 cm a 54 cm. Profundidad entre 45 cm y 52 cm. Ancho entre 47 cm y 52 cm. Debe tener borde frontal redondeado/curvo y superficie que garantice apoyo isquiático confortable. Espuma inyectada o laminada de alta resiliencia, densidad mínima 60 kg/m³, tapizada en material flexible, transpirable, antifluido, resistente, durable y lavable.</w:t>
            </w:r>
          </w:p>
        </w:tc>
        <w:tc>
          <w:tcPr>
            <w:tcW w:w="2699" w:type="dxa"/>
            <w:vAlign w:val="center"/>
          </w:tcPr>
          <w:p w14:paraId="6645A8D2" w14:textId="77777777" w:rsidR="00085771" w:rsidRPr="004C0ED5" w:rsidRDefault="00085771">
            <w:r w:rsidRPr="004C0ED5">
              <w:rPr>
                <w:sz w:val="15"/>
              </w:rPr>
              <w:t>Asiento en espuma laminada densidad 50, tapizado en paño color negro, carcaza externa en polipropileno. Sin brazos. Debe permitir postura estable y cómoda durante el uso.</w:t>
            </w:r>
          </w:p>
        </w:tc>
      </w:tr>
      <w:tr w:rsidR="00085771" w:rsidRPr="004C0ED5" w14:paraId="0F162ED7" w14:textId="77777777" w:rsidTr="00085771">
        <w:trPr>
          <w:jc w:val="center"/>
        </w:trPr>
        <w:tc>
          <w:tcPr>
            <w:tcW w:w="1873" w:type="dxa"/>
            <w:shd w:val="clear" w:color="auto" w:fill="EAF3F8"/>
            <w:vAlign w:val="center"/>
          </w:tcPr>
          <w:p w14:paraId="4F2527D9" w14:textId="335AE347" w:rsidR="00085771" w:rsidRPr="004C0ED5" w:rsidRDefault="00085771" w:rsidP="004C0ED5">
            <w:pPr>
              <w:jc w:val="center"/>
            </w:pPr>
            <w:r w:rsidRPr="004C0ED5">
              <w:rPr>
                <w:b/>
                <w:sz w:val="15"/>
              </w:rPr>
              <w:t>MECANISMO Y AJUSTES</w:t>
            </w:r>
          </w:p>
        </w:tc>
        <w:tc>
          <w:tcPr>
            <w:tcW w:w="4070" w:type="dxa"/>
            <w:vAlign w:val="center"/>
          </w:tcPr>
          <w:p w14:paraId="5F76968F" w14:textId="77777777" w:rsidR="00085771" w:rsidRPr="004C0ED5" w:rsidRDefault="00085771">
            <w:r w:rsidRPr="004C0ED5">
              <w:rPr>
                <w:sz w:val="15"/>
              </w:rPr>
              <w:t>Mecanismo de contacto permanente, sincrónico o equivalente, que permita ajustar inclinación y tensión, bloquear el respaldo en diferentes posiciones y accionar los ajustes desde posición sentada. Debe impedir accionamiento accidental.</w:t>
            </w:r>
          </w:p>
        </w:tc>
        <w:tc>
          <w:tcPr>
            <w:tcW w:w="2699" w:type="dxa"/>
            <w:vAlign w:val="center"/>
          </w:tcPr>
          <w:p w14:paraId="637AC6E9" w14:textId="77777777" w:rsidR="00085771" w:rsidRPr="004C0ED5" w:rsidRDefault="00085771">
            <w:r w:rsidRPr="004C0ED5">
              <w:rPr>
                <w:sz w:val="15"/>
              </w:rPr>
              <w:t>Graduación mediante perillas para altura, profundidad e inclinación del espaldar. Columna a gas para ajuste de altura.</w:t>
            </w:r>
          </w:p>
        </w:tc>
      </w:tr>
      <w:tr w:rsidR="00085771" w:rsidRPr="004C0ED5" w14:paraId="0AF6DED4" w14:textId="77777777" w:rsidTr="00085771">
        <w:trPr>
          <w:jc w:val="center"/>
        </w:trPr>
        <w:tc>
          <w:tcPr>
            <w:tcW w:w="1873" w:type="dxa"/>
            <w:shd w:val="clear" w:color="auto" w:fill="EAF3F8"/>
            <w:vAlign w:val="center"/>
          </w:tcPr>
          <w:p w14:paraId="610F9B96" w14:textId="376E30B1" w:rsidR="00085771" w:rsidRPr="004C0ED5" w:rsidRDefault="00085771" w:rsidP="004C0ED5">
            <w:pPr>
              <w:jc w:val="center"/>
            </w:pPr>
            <w:r w:rsidRPr="004C0ED5">
              <w:rPr>
                <w:b/>
                <w:sz w:val="15"/>
              </w:rPr>
              <w:t>GIRO</w:t>
            </w:r>
          </w:p>
        </w:tc>
        <w:tc>
          <w:tcPr>
            <w:tcW w:w="4070" w:type="dxa"/>
            <w:vAlign w:val="center"/>
          </w:tcPr>
          <w:p w14:paraId="2ED0AD26" w14:textId="77777777" w:rsidR="00085771" w:rsidRPr="004C0ED5" w:rsidRDefault="00085771">
            <w:r w:rsidRPr="004C0ED5">
              <w:rPr>
                <w:sz w:val="15"/>
              </w:rPr>
              <w:t>Debe girar 360° de forma suave, sin ruidos anormales ni pérdida de estabilidad.</w:t>
            </w:r>
          </w:p>
        </w:tc>
        <w:tc>
          <w:tcPr>
            <w:tcW w:w="2699" w:type="dxa"/>
            <w:vAlign w:val="center"/>
          </w:tcPr>
          <w:p w14:paraId="168F549D" w14:textId="77777777" w:rsidR="00085771" w:rsidRPr="004C0ED5" w:rsidRDefault="00085771">
            <w:r w:rsidRPr="004C0ED5">
              <w:rPr>
                <w:sz w:val="15"/>
              </w:rPr>
              <w:t>Debe girar 360° de forma suave, sin ruidos anormales ni pérdida de estabilidad.</w:t>
            </w:r>
          </w:p>
        </w:tc>
      </w:tr>
      <w:tr w:rsidR="00085771" w:rsidRPr="004C0ED5" w14:paraId="7427CC65" w14:textId="77777777" w:rsidTr="00085771">
        <w:trPr>
          <w:jc w:val="center"/>
        </w:trPr>
        <w:tc>
          <w:tcPr>
            <w:tcW w:w="1873" w:type="dxa"/>
            <w:shd w:val="clear" w:color="auto" w:fill="EAF3F8"/>
            <w:vAlign w:val="center"/>
          </w:tcPr>
          <w:p w14:paraId="3BCF0F6E" w14:textId="7D188354" w:rsidR="00085771" w:rsidRPr="004C0ED5" w:rsidRDefault="00085771" w:rsidP="004C0ED5">
            <w:pPr>
              <w:jc w:val="center"/>
            </w:pPr>
            <w:r w:rsidRPr="004C0ED5">
              <w:rPr>
                <w:b/>
                <w:sz w:val="15"/>
              </w:rPr>
              <w:t>COLUMNA / CILINDRO</w:t>
            </w:r>
          </w:p>
        </w:tc>
        <w:tc>
          <w:tcPr>
            <w:tcW w:w="4070" w:type="dxa"/>
            <w:vAlign w:val="center"/>
          </w:tcPr>
          <w:p w14:paraId="118FD371" w14:textId="77777777" w:rsidR="00085771" w:rsidRPr="004C0ED5" w:rsidRDefault="00085771">
            <w:r w:rsidRPr="004C0ED5">
              <w:rPr>
                <w:sz w:val="15"/>
              </w:rPr>
              <w:t>Elevación a gas certificada. Cilindro neumático de 300 N con camisa de diámetro aproximado de 50 mm o especificación equivalente que garantice ensamble seguro y durable.</w:t>
            </w:r>
          </w:p>
        </w:tc>
        <w:tc>
          <w:tcPr>
            <w:tcW w:w="2699" w:type="dxa"/>
            <w:vAlign w:val="center"/>
          </w:tcPr>
          <w:p w14:paraId="55AF5FC7" w14:textId="77777777" w:rsidR="00085771" w:rsidRPr="004C0ED5" w:rsidRDefault="00085771">
            <w:r w:rsidRPr="004C0ED5">
              <w:rPr>
                <w:sz w:val="15"/>
              </w:rPr>
              <w:t>Columna a gas en acero color negro. Debe garantizar estabilidad, ajuste de altura y operación segura.</w:t>
            </w:r>
          </w:p>
        </w:tc>
      </w:tr>
      <w:tr w:rsidR="00085771" w:rsidRPr="004C0ED5" w14:paraId="73FDCCD7" w14:textId="77777777" w:rsidTr="00085771">
        <w:trPr>
          <w:jc w:val="center"/>
        </w:trPr>
        <w:tc>
          <w:tcPr>
            <w:tcW w:w="1873" w:type="dxa"/>
            <w:shd w:val="clear" w:color="auto" w:fill="EAF3F8"/>
            <w:vAlign w:val="center"/>
          </w:tcPr>
          <w:p w14:paraId="35D92F76" w14:textId="4C1E2F7E" w:rsidR="00085771" w:rsidRPr="004C0ED5" w:rsidRDefault="00085771" w:rsidP="004C0ED5">
            <w:pPr>
              <w:jc w:val="center"/>
            </w:pPr>
            <w:r w:rsidRPr="004C0ED5">
              <w:rPr>
                <w:b/>
                <w:sz w:val="15"/>
              </w:rPr>
              <w:t>BASE</w:t>
            </w:r>
          </w:p>
        </w:tc>
        <w:tc>
          <w:tcPr>
            <w:tcW w:w="4070" w:type="dxa"/>
            <w:vAlign w:val="center"/>
          </w:tcPr>
          <w:p w14:paraId="67FE8394" w14:textId="77777777" w:rsidR="00085771" w:rsidRPr="004C0ED5" w:rsidRDefault="00085771">
            <w:r w:rsidRPr="004C0ED5">
              <w:rPr>
                <w:sz w:val="15"/>
              </w:rPr>
              <w:t>Base estrellada de cinco aspas, en nylon reforzado o metálica, con longitud por lo menos igual a la del asiento. Diámetro aproximado entre 55 cm y 65 cm. Bordes libres de aristas cortantes.</w:t>
            </w:r>
          </w:p>
        </w:tc>
        <w:tc>
          <w:tcPr>
            <w:tcW w:w="2699" w:type="dxa"/>
            <w:vAlign w:val="center"/>
          </w:tcPr>
          <w:p w14:paraId="2A0AAA12" w14:textId="77777777" w:rsidR="00085771" w:rsidRPr="004C0ED5" w:rsidRDefault="00085771">
            <w:r w:rsidRPr="004C0ED5">
              <w:rPr>
                <w:sz w:val="15"/>
              </w:rPr>
              <w:t>Base estrella de cinco aspas en nylon color negro.</w:t>
            </w:r>
          </w:p>
        </w:tc>
      </w:tr>
      <w:tr w:rsidR="00085771" w:rsidRPr="004C0ED5" w14:paraId="212D5D4C" w14:textId="77777777" w:rsidTr="00085771">
        <w:trPr>
          <w:jc w:val="center"/>
        </w:trPr>
        <w:tc>
          <w:tcPr>
            <w:tcW w:w="1873" w:type="dxa"/>
            <w:shd w:val="clear" w:color="auto" w:fill="EAF3F8"/>
            <w:vAlign w:val="center"/>
          </w:tcPr>
          <w:p w14:paraId="6AA85BCC" w14:textId="485D5402" w:rsidR="00085771" w:rsidRPr="004C0ED5" w:rsidRDefault="00085771" w:rsidP="004C0ED5">
            <w:pPr>
              <w:jc w:val="center"/>
            </w:pPr>
            <w:r w:rsidRPr="004C0ED5">
              <w:rPr>
                <w:b/>
                <w:sz w:val="15"/>
              </w:rPr>
              <w:t>RODACHINAS</w:t>
            </w:r>
          </w:p>
        </w:tc>
        <w:tc>
          <w:tcPr>
            <w:tcW w:w="4070" w:type="dxa"/>
            <w:vAlign w:val="center"/>
          </w:tcPr>
          <w:p w14:paraId="57D69F83" w14:textId="77777777" w:rsidR="00085771" w:rsidRPr="004C0ED5" w:rsidRDefault="00085771">
            <w:r w:rsidRPr="004C0ED5">
              <w:rPr>
                <w:sz w:val="15"/>
              </w:rPr>
              <w:t>Ruedas dobles en nylon, preferiblemente con banda en goma para piso liso y duro. Capacidad de carga por rueda de referencia: 40 kg a 50 kg.</w:t>
            </w:r>
          </w:p>
        </w:tc>
        <w:tc>
          <w:tcPr>
            <w:tcW w:w="2699" w:type="dxa"/>
            <w:vAlign w:val="center"/>
          </w:tcPr>
          <w:p w14:paraId="5FB24ED6" w14:textId="77777777" w:rsidR="00085771" w:rsidRPr="004C0ED5" w:rsidRDefault="00085771">
            <w:r w:rsidRPr="004C0ED5">
              <w:rPr>
                <w:sz w:val="15"/>
              </w:rPr>
              <w:t xml:space="preserve">Rodachinas en nylon calidad BIFMA o equivalente, color negro, diámetro 50 </w:t>
            </w:r>
            <w:proofErr w:type="spellStart"/>
            <w:r w:rsidRPr="004C0ED5">
              <w:rPr>
                <w:sz w:val="15"/>
              </w:rPr>
              <w:t>mm.</w:t>
            </w:r>
            <w:proofErr w:type="spellEnd"/>
          </w:p>
        </w:tc>
      </w:tr>
      <w:tr w:rsidR="00085771" w:rsidRPr="004C0ED5" w14:paraId="403F0C76" w14:textId="77777777" w:rsidTr="00085771">
        <w:trPr>
          <w:jc w:val="center"/>
        </w:trPr>
        <w:tc>
          <w:tcPr>
            <w:tcW w:w="1873" w:type="dxa"/>
            <w:shd w:val="clear" w:color="auto" w:fill="EAF3F8"/>
            <w:vAlign w:val="center"/>
          </w:tcPr>
          <w:p w14:paraId="64610027" w14:textId="491A145A" w:rsidR="00085771" w:rsidRPr="004C0ED5" w:rsidRDefault="00085771" w:rsidP="004C0ED5">
            <w:pPr>
              <w:jc w:val="center"/>
            </w:pPr>
            <w:r w:rsidRPr="004C0ED5">
              <w:rPr>
                <w:b/>
                <w:sz w:val="15"/>
              </w:rPr>
              <w:t>APOYABRAZOS</w:t>
            </w:r>
          </w:p>
        </w:tc>
        <w:tc>
          <w:tcPr>
            <w:tcW w:w="4070" w:type="dxa"/>
            <w:vAlign w:val="center"/>
          </w:tcPr>
          <w:p w14:paraId="784FC64F" w14:textId="77777777" w:rsidR="00085771" w:rsidRPr="004C0ED5" w:rsidRDefault="00085771">
            <w:r w:rsidRPr="004C0ED5">
              <w:rPr>
                <w:sz w:val="15"/>
              </w:rPr>
              <w:t xml:space="preserve">Deben ser regulables en altura, ancho, profundidad y giro; ancho de referencia entre 80 mm y 120 </w:t>
            </w:r>
            <w:proofErr w:type="spellStart"/>
            <w:r w:rsidRPr="004C0ED5">
              <w:rPr>
                <w:sz w:val="15"/>
              </w:rPr>
              <w:t>mm.</w:t>
            </w:r>
            <w:proofErr w:type="spellEnd"/>
            <w:r w:rsidRPr="004C0ED5">
              <w:rPr>
                <w:sz w:val="15"/>
              </w:rPr>
              <w:t xml:space="preserve"> Deben ser abatibles o permitir acercamiento al puesto cuando la tarea lo requiera. Fabricados en polipropileno o poliuretano, con bordes redondeados y sistemas de ajuste resistentes.</w:t>
            </w:r>
          </w:p>
        </w:tc>
        <w:tc>
          <w:tcPr>
            <w:tcW w:w="2699" w:type="dxa"/>
            <w:vAlign w:val="center"/>
          </w:tcPr>
          <w:p w14:paraId="2777C55A" w14:textId="77777777" w:rsidR="00085771" w:rsidRPr="004C0ED5" w:rsidRDefault="00085771">
            <w:r w:rsidRPr="004C0ED5">
              <w:rPr>
                <w:sz w:val="15"/>
              </w:rPr>
              <w:t>No aplica. La silla tipo cajero se solicita sin brazos.</w:t>
            </w:r>
          </w:p>
        </w:tc>
      </w:tr>
      <w:tr w:rsidR="00085771" w:rsidRPr="004C0ED5" w14:paraId="3C7C4AEB" w14:textId="77777777" w:rsidTr="00085771">
        <w:trPr>
          <w:jc w:val="center"/>
        </w:trPr>
        <w:tc>
          <w:tcPr>
            <w:tcW w:w="1873" w:type="dxa"/>
            <w:shd w:val="clear" w:color="auto" w:fill="EAF3F8"/>
            <w:vAlign w:val="center"/>
          </w:tcPr>
          <w:p w14:paraId="4DCDD738" w14:textId="70FBD130" w:rsidR="00085771" w:rsidRPr="004C0ED5" w:rsidRDefault="00085771" w:rsidP="004C0ED5">
            <w:pPr>
              <w:jc w:val="center"/>
            </w:pPr>
            <w:r w:rsidRPr="004C0ED5">
              <w:rPr>
                <w:b/>
                <w:sz w:val="15"/>
              </w:rPr>
              <w:t>ARO APOYAPIÉS</w:t>
            </w:r>
          </w:p>
        </w:tc>
        <w:tc>
          <w:tcPr>
            <w:tcW w:w="4070" w:type="dxa"/>
            <w:vAlign w:val="center"/>
          </w:tcPr>
          <w:p w14:paraId="6CC65CB4" w14:textId="77777777" w:rsidR="00085771" w:rsidRPr="004C0ED5" w:rsidRDefault="00085771">
            <w:r w:rsidRPr="004C0ED5">
              <w:rPr>
                <w:sz w:val="15"/>
              </w:rPr>
              <w:t>No aplica, salvo que la Entidad lo requiera para puestos altos específicos.</w:t>
            </w:r>
          </w:p>
        </w:tc>
        <w:tc>
          <w:tcPr>
            <w:tcW w:w="2699" w:type="dxa"/>
            <w:vAlign w:val="center"/>
          </w:tcPr>
          <w:p w14:paraId="10DF4BAC" w14:textId="77777777" w:rsidR="00085771" w:rsidRPr="004C0ED5" w:rsidRDefault="00085771">
            <w:r w:rsidRPr="004C0ED5">
              <w:rPr>
                <w:sz w:val="15"/>
              </w:rPr>
              <w:t>Aro apoyapiés en polipropileno antideslizante, color negro, firme, estable y resistente. Debe permitir apoyo seguro de los pies durante la labor.</w:t>
            </w:r>
          </w:p>
        </w:tc>
      </w:tr>
      <w:tr w:rsidR="00085771" w:rsidRPr="004C0ED5" w14:paraId="588273A2" w14:textId="77777777" w:rsidTr="00085771">
        <w:trPr>
          <w:jc w:val="center"/>
        </w:trPr>
        <w:tc>
          <w:tcPr>
            <w:tcW w:w="1873" w:type="dxa"/>
            <w:shd w:val="clear" w:color="auto" w:fill="EAF3F8"/>
            <w:vAlign w:val="center"/>
          </w:tcPr>
          <w:p w14:paraId="0752FB4E" w14:textId="7A10E16F" w:rsidR="00085771" w:rsidRPr="004C0ED5" w:rsidRDefault="00085771" w:rsidP="004C0ED5">
            <w:pPr>
              <w:jc w:val="center"/>
            </w:pPr>
            <w:r w:rsidRPr="004C0ED5">
              <w:rPr>
                <w:b/>
                <w:sz w:val="15"/>
              </w:rPr>
              <w:t>ACABADO Y COLOR</w:t>
            </w:r>
          </w:p>
        </w:tc>
        <w:tc>
          <w:tcPr>
            <w:tcW w:w="4070" w:type="dxa"/>
            <w:vAlign w:val="center"/>
          </w:tcPr>
          <w:p w14:paraId="157FA253" w14:textId="77777777" w:rsidR="00085771" w:rsidRPr="004C0ED5" w:rsidRDefault="00085771">
            <w:r w:rsidRPr="004C0ED5">
              <w:rPr>
                <w:sz w:val="15"/>
              </w:rPr>
              <w:t>Tapizado uniforme, costuras firmes, sin manchas, descosidos, arrugas excesivas, piezas flojas, rebabas o aristas. Color negro o según requerimiento de la Entidad.</w:t>
            </w:r>
          </w:p>
        </w:tc>
        <w:tc>
          <w:tcPr>
            <w:tcW w:w="2699" w:type="dxa"/>
            <w:vAlign w:val="center"/>
          </w:tcPr>
          <w:p w14:paraId="5C830C76" w14:textId="77777777" w:rsidR="00085771" w:rsidRPr="004C0ED5" w:rsidRDefault="00085771">
            <w:r w:rsidRPr="004C0ED5">
              <w:rPr>
                <w:sz w:val="15"/>
              </w:rPr>
              <w:t>Tapizado en paño color negro, carcazas, columna, base, aro apoyapiés y rodachinas en color negro.</w:t>
            </w:r>
          </w:p>
        </w:tc>
      </w:tr>
      <w:tr w:rsidR="00085771" w:rsidRPr="00E108E4" w14:paraId="04936977" w14:textId="77777777" w:rsidTr="00085771">
        <w:trPr>
          <w:jc w:val="center"/>
        </w:trPr>
        <w:tc>
          <w:tcPr>
            <w:tcW w:w="1873" w:type="dxa"/>
            <w:shd w:val="clear" w:color="auto" w:fill="EAF3F8"/>
            <w:vAlign w:val="center"/>
          </w:tcPr>
          <w:p w14:paraId="1F9AFFE5" w14:textId="074BAFFF" w:rsidR="00085771" w:rsidRPr="004C0ED5" w:rsidRDefault="00085771" w:rsidP="004C0ED5">
            <w:pPr>
              <w:jc w:val="center"/>
            </w:pPr>
            <w:r w:rsidRPr="004C0ED5">
              <w:rPr>
                <w:b/>
                <w:sz w:val="15"/>
              </w:rPr>
              <w:t>CERTIFICACIONES Y NORMAS DE REFERENCIA</w:t>
            </w:r>
          </w:p>
        </w:tc>
        <w:tc>
          <w:tcPr>
            <w:tcW w:w="4070" w:type="dxa"/>
            <w:vAlign w:val="center"/>
          </w:tcPr>
          <w:p w14:paraId="1857B934" w14:textId="77777777" w:rsidR="00085771" w:rsidRPr="004C0ED5" w:rsidRDefault="00085771">
            <w:r w:rsidRPr="004C0ED5">
              <w:rPr>
                <w:sz w:val="15"/>
              </w:rPr>
              <w:t>NTC 5831, NTC 1440, NTP 242, ISO 9241-5 y/o BIFMA aplicable, según disponibilidad del fabricante y sin limitar la participación a una marca específica.</w:t>
            </w:r>
          </w:p>
        </w:tc>
        <w:tc>
          <w:tcPr>
            <w:tcW w:w="2699" w:type="dxa"/>
            <w:vAlign w:val="center"/>
          </w:tcPr>
          <w:p w14:paraId="7868BE87" w14:textId="77777777" w:rsidR="00085771" w:rsidRPr="004C0ED5" w:rsidRDefault="00085771">
            <w:r w:rsidRPr="004C0ED5">
              <w:rPr>
                <w:sz w:val="15"/>
              </w:rPr>
              <w:t>Calidad BIFMA o equivalente para rodachinas y componentes; ficha técnica del fabricante.</w:t>
            </w:r>
          </w:p>
        </w:tc>
      </w:tr>
      <w:tr w:rsidR="00085771" w:rsidRPr="004C0ED5" w14:paraId="2BF2E36E" w14:textId="77777777" w:rsidTr="00085771">
        <w:tblPrEx>
          <w:tblCellMar>
            <w:left w:w="70" w:type="dxa"/>
            <w:right w:w="70" w:type="dxa"/>
          </w:tblCellMar>
        </w:tblPrEx>
        <w:trPr>
          <w:trHeight w:val="3149"/>
          <w:jc w:val="center"/>
        </w:trPr>
        <w:tc>
          <w:tcPr>
            <w:tcW w:w="1873" w:type="dxa"/>
            <w:shd w:val="clear" w:color="auto" w:fill="EAF3F8"/>
            <w:vAlign w:val="center"/>
          </w:tcPr>
          <w:p w14:paraId="0803FBC8" w14:textId="5D5D1AA1" w:rsidR="00085771" w:rsidRPr="004C0ED5" w:rsidRDefault="00085771" w:rsidP="004C0ED5">
            <w:pPr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lastRenderedPageBreak/>
              <w:t xml:space="preserve">IMAGEN ILUSTRATIVA </w:t>
            </w:r>
          </w:p>
        </w:tc>
        <w:tc>
          <w:tcPr>
            <w:tcW w:w="4070" w:type="dxa"/>
            <w:vAlign w:val="center"/>
          </w:tcPr>
          <w:p w14:paraId="1BDECF5F" w14:textId="27D69A04" w:rsidR="00085771" w:rsidRPr="004C0ED5" w:rsidRDefault="00085771">
            <w:pPr>
              <w:rPr>
                <w:sz w:val="15"/>
              </w:rPr>
            </w:pPr>
            <w:r>
              <w:rPr>
                <w:noProof/>
              </w:rPr>
              <w:drawing>
                <wp:inline distT="0" distB="0" distL="0" distR="0" wp14:anchorId="6EDF4A04" wp14:editId="07B497D4">
                  <wp:extent cx="2494915" cy="2914650"/>
                  <wp:effectExtent l="0" t="0" r="635" b="0"/>
                  <wp:docPr id="6" name="Imagen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2472583-C76E-5FCE-39BF-FB22628B204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5">
                            <a:extLst>
                              <a:ext uri="{FF2B5EF4-FFF2-40B4-BE49-F238E27FC236}">
                                <a16:creationId xmlns:a16="http://schemas.microsoft.com/office/drawing/2014/main" id="{42472583-C76E-5FCE-39BF-FB22628B204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537" cy="2923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9" w:type="dxa"/>
            <w:vAlign w:val="center"/>
          </w:tcPr>
          <w:p w14:paraId="4DC62D54" w14:textId="0DB282DF" w:rsidR="00085771" w:rsidRPr="004C0ED5" w:rsidRDefault="00085771">
            <w:pPr>
              <w:rPr>
                <w:sz w:val="15"/>
              </w:rPr>
            </w:pPr>
            <w:r w:rsidRPr="004C0ED5">
              <w:rPr>
                <w:noProof/>
              </w:rPr>
              <w:drawing>
                <wp:inline distT="0" distB="0" distL="0" distR="0" wp14:anchorId="1453612F" wp14:editId="23BD538B">
                  <wp:extent cx="1543050" cy="2228850"/>
                  <wp:effectExtent l="0" t="0" r="0" b="0"/>
                  <wp:docPr id="13878650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(113)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771" cy="2229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41BA85" w14:textId="77777777" w:rsidR="00CE19FF" w:rsidRDefault="00D516E9">
      <w:pPr>
        <w:pStyle w:val="Ttulo1"/>
        <w:rPr>
          <w:rFonts w:ascii="Arial" w:eastAsia="Arial" w:hAnsi="Arial"/>
          <w:color w:val="1F4E79"/>
          <w:sz w:val="26"/>
        </w:rPr>
      </w:pPr>
      <w:r w:rsidRPr="004C0ED5">
        <w:rPr>
          <w:rFonts w:ascii="Arial" w:eastAsia="Arial" w:hAnsi="Arial"/>
          <w:color w:val="1F4E79"/>
          <w:sz w:val="26"/>
        </w:rPr>
        <w:t>4. Cantidades, tipo de silla, ciudad y lugar de entrega</w:t>
      </w:r>
    </w:p>
    <w:p w14:paraId="6973C517" w14:textId="77777777" w:rsidR="00262AD4" w:rsidRPr="00262AD4" w:rsidRDefault="00262AD4" w:rsidP="00262AD4"/>
    <w:p w14:paraId="429D5450" w14:textId="77777777" w:rsidR="00CE19FF" w:rsidRPr="004C0ED5" w:rsidRDefault="00D516E9">
      <w:pPr>
        <w:jc w:val="both"/>
      </w:pPr>
      <w:r w:rsidRPr="004C0ED5">
        <w:rPr>
          <w:sz w:val="20"/>
        </w:rPr>
        <w:t>El proveedor deberá entregar las sillas en cada una de las sedes y direcciones indicadas en la siguiente tabla. Los gastos de transporte, cargue, descargue, manipulación, entrega, instalación y demás actividades necesarias para dejar los bienes recibidos a satisfacción correrán por cuenta y riesgo del oferente. La oferta económica deberá incluir todos los costos directos e indirectos, impuestos nacionales y territoriales, tasas, contribuciones, estampillas, fletes, seguros, embalajes y cualquier otro costo asociado a la entrega efectiva en cada ciudad.</w:t>
      </w:r>
    </w:p>
    <w:p w14:paraId="58BA6AEE" w14:textId="5AC80B51" w:rsidR="00262AD4" w:rsidRDefault="00D516E9" w:rsidP="00FF520C">
      <w:pPr>
        <w:pStyle w:val="Ttulo1"/>
        <w:rPr>
          <w:rFonts w:ascii="Arial" w:eastAsia="Arial" w:hAnsi="Arial"/>
          <w:color w:val="1F4E79"/>
          <w:sz w:val="26"/>
        </w:rPr>
      </w:pPr>
      <w:r w:rsidRPr="004C0ED5">
        <w:rPr>
          <w:rFonts w:ascii="Arial" w:eastAsia="Arial" w:hAnsi="Arial"/>
          <w:color w:val="1F4E79"/>
          <w:sz w:val="26"/>
        </w:rPr>
        <w:t>4.1 Relación de sedes y cantidades</w:t>
      </w:r>
    </w:p>
    <w:p w14:paraId="5946BC11" w14:textId="77777777" w:rsidR="00FF520C" w:rsidRPr="00FF520C" w:rsidRDefault="00FF520C" w:rsidP="00FF520C"/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155"/>
        <w:gridCol w:w="33"/>
        <w:gridCol w:w="2094"/>
        <w:gridCol w:w="1425"/>
        <w:gridCol w:w="2321"/>
        <w:gridCol w:w="36"/>
        <w:gridCol w:w="2294"/>
      </w:tblGrid>
      <w:tr w:rsidR="00CE19FF" w:rsidRPr="004C0ED5" w14:paraId="5AAF1338" w14:textId="77777777" w:rsidTr="00CD482B">
        <w:trPr>
          <w:cantSplit/>
          <w:trHeight w:val="580"/>
          <w:jc w:val="center"/>
        </w:trPr>
        <w:tc>
          <w:tcPr>
            <w:tcW w:w="2200" w:type="dxa"/>
            <w:shd w:val="clear" w:color="auto" w:fill="1F4E79"/>
            <w:vAlign w:val="center"/>
          </w:tcPr>
          <w:p w14:paraId="3F66CE91" w14:textId="50659C58" w:rsidR="00CE19FF" w:rsidRPr="00262AD4" w:rsidRDefault="00262AD4" w:rsidP="00262AD4">
            <w:pPr>
              <w:jc w:val="center"/>
              <w:rPr>
                <w:rFonts w:cs="Arial"/>
              </w:rPr>
            </w:pPr>
            <w:r w:rsidRPr="00262AD4">
              <w:rPr>
                <w:rFonts w:cs="Arial"/>
                <w:b/>
                <w:color w:val="FFFFFF"/>
                <w:sz w:val="17"/>
              </w:rPr>
              <w:t>REGIONAL / SEDE</w:t>
            </w:r>
          </w:p>
        </w:tc>
        <w:tc>
          <w:tcPr>
            <w:tcW w:w="2161" w:type="dxa"/>
            <w:gridSpan w:val="2"/>
            <w:shd w:val="clear" w:color="auto" w:fill="1F4E79"/>
            <w:vAlign w:val="center"/>
          </w:tcPr>
          <w:p w14:paraId="660F6292" w14:textId="5B491C95" w:rsidR="00CE19FF" w:rsidRPr="00262AD4" w:rsidRDefault="00262AD4" w:rsidP="00262AD4">
            <w:pPr>
              <w:jc w:val="center"/>
              <w:rPr>
                <w:rFonts w:cs="Arial"/>
              </w:rPr>
            </w:pPr>
            <w:r w:rsidRPr="00262AD4">
              <w:rPr>
                <w:rFonts w:cs="Arial"/>
                <w:b/>
                <w:color w:val="FFFFFF"/>
                <w:sz w:val="17"/>
              </w:rPr>
              <w:t>TIPO DE SILLA</w:t>
            </w:r>
          </w:p>
        </w:tc>
        <w:tc>
          <w:tcPr>
            <w:tcW w:w="1443" w:type="dxa"/>
            <w:shd w:val="clear" w:color="auto" w:fill="1F4E79"/>
            <w:vAlign w:val="center"/>
          </w:tcPr>
          <w:p w14:paraId="77456955" w14:textId="3B949B6D" w:rsidR="00CE19FF" w:rsidRPr="00262AD4" w:rsidRDefault="00262AD4" w:rsidP="00262AD4">
            <w:pPr>
              <w:jc w:val="center"/>
              <w:rPr>
                <w:rFonts w:cs="Arial"/>
              </w:rPr>
            </w:pPr>
            <w:r w:rsidRPr="00262AD4">
              <w:rPr>
                <w:rFonts w:cs="Arial"/>
                <w:b/>
                <w:color w:val="FFFFFF"/>
                <w:sz w:val="17"/>
              </w:rPr>
              <w:t>CANTIDAD</w:t>
            </w:r>
          </w:p>
        </w:tc>
        <w:tc>
          <w:tcPr>
            <w:tcW w:w="2422" w:type="dxa"/>
            <w:gridSpan w:val="2"/>
            <w:shd w:val="clear" w:color="auto" w:fill="1F4E79"/>
            <w:vAlign w:val="center"/>
          </w:tcPr>
          <w:p w14:paraId="3CE6CA1B" w14:textId="6E526EE6" w:rsidR="00CE19FF" w:rsidRPr="00262AD4" w:rsidRDefault="00262AD4" w:rsidP="00262AD4">
            <w:pPr>
              <w:jc w:val="center"/>
              <w:rPr>
                <w:rFonts w:cs="Arial"/>
              </w:rPr>
            </w:pPr>
            <w:r w:rsidRPr="00262AD4">
              <w:rPr>
                <w:rFonts w:cs="Arial"/>
                <w:b/>
                <w:color w:val="FFFFFF"/>
                <w:sz w:val="17"/>
              </w:rPr>
              <w:t>DIRECCIÓN DE ENTREGA</w:t>
            </w:r>
          </w:p>
        </w:tc>
        <w:tc>
          <w:tcPr>
            <w:tcW w:w="2358" w:type="dxa"/>
            <w:shd w:val="clear" w:color="auto" w:fill="1F4E79"/>
            <w:vAlign w:val="center"/>
          </w:tcPr>
          <w:p w14:paraId="7CE43AC2" w14:textId="100C7F2A" w:rsidR="00CE19FF" w:rsidRPr="00262AD4" w:rsidRDefault="00262AD4" w:rsidP="00262AD4">
            <w:pPr>
              <w:jc w:val="center"/>
              <w:rPr>
                <w:rFonts w:cs="Arial"/>
              </w:rPr>
            </w:pPr>
            <w:r w:rsidRPr="00262AD4">
              <w:rPr>
                <w:rFonts w:cs="Arial"/>
                <w:b/>
                <w:color w:val="FFFFFF"/>
                <w:sz w:val="17"/>
              </w:rPr>
              <w:t>CIUDAD / MUNICIPIO</w:t>
            </w:r>
          </w:p>
        </w:tc>
      </w:tr>
      <w:tr w:rsidR="00CE19FF" w:rsidRPr="004C0ED5" w14:paraId="160A9F11" w14:textId="77777777" w:rsidTr="00CD482B">
        <w:trPr>
          <w:cantSplit/>
          <w:jc w:val="center"/>
        </w:trPr>
        <w:tc>
          <w:tcPr>
            <w:tcW w:w="2200" w:type="dxa"/>
            <w:shd w:val="clear" w:color="auto" w:fill="F7FBFD"/>
            <w:vAlign w:val="center"/>
          </w:tcPr>
          <w:p w14:paraId="0981372B" w14:textId="77777777" w:rsidR="00CE19FF" w:rsidRPr="004C0ED5" w:rsidRDefault="00D516E9">
            <w:r w:rsidRPr="004C0ED5">
              <w:rPr>
                <w:sz w:val="13"/>
              </w:rPr>
              <w:t>AEROPUERTO EL DORADO - PARTE ADMINISTRATIVA</w:t>
            </w:r>
          </w:p>
        </w:tc>
        <w:tc>
          <w:tcPr>
            <w:tcW w:w="2161" w:type="dxa"/>
            <w:gridSpan w:val="2"/>
            <w:shd w:val="clear" w:color="auto" w:fill="F7FBFD"/>
            <w:vAlign w:val="center"/>
          </w:tcPr>
          <w:p w14:paraId="3D2E2EB5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shd w:val="clear" w:color="auto" w:fill="F7FBFD"/>
            <w:vAlign w:val="center"/>
          </w:tcPr>
          <w:p w14:paraId="2FC2B789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30</w:t>
            </w:r>
          </w:p>
        </w:tc>
        <w:tc>
          <w:tcPr>
            <w:tcW w:w="2422" w:type="dxa"/>
            <w:gridSpan w:val="2"/>
            <w:shd w:val="clear" w:color="auto" w:fill="F7FBFD"/>
            <w:vAlign w:val="center"/>
          </w:tcPr>
          <w:p w14:paraId="5C07DE2E" w14:textId="77777777" w:rsidR="00CE19FF" w:rsidRPr="004C0ED5" w:rsidRDefault="00D516E9">
            <w:r w:rsidRPr="004C0ED5">
              <w:rPr>
                <w:sz w:val="13"/>
              </w:rPr>
              <w:t>Avenida Calle 26 No. 103-09</w:t>
            </w:r>
          </w:p>
        </w:tc>
        <w:tc>
          <w:tcPr>
            <w:tcW w:w="2358" w:type="dxa"/>
            <w:shd w:val="clear" w:color="auto" w:fill="F7FBFD"/>
            <w:vAlign w:val="center"/>
          </w:tcPr>
          <w:p w14:paraId="34E37BA1" w14:textId="77777777" w:rsidR="00CE19FF" w:rsidRPr="004C0ED5" w:rsidRDefault="00D516E9">
            <w:r w:rsidRPr="004C0ED5">
              <w:rPr>
                <w:sz w:val="13"/>
              </w:rPr>
              <w:t>BOGOTÁ D.C.</w:t>
            </w:r>
          </w:p>
        </w:tc>
      </w:tr>
      <w:tr w:rsidR="00CE19FF" w:rsidRPr="004C0ED5" w14:paraId="7541662D" w14:textId="77777777" w:rsidTr="00CD482B">
        <w:trPr>
          <w:cantSplit/>
          <w:jc w:val="center"/>
        </w:trPr>
        <w:tc>
          <w:tcPr>
            <w:tcW w:w="2200" w:type="dxa"/>
            <w:vAlign w:val="center"/>
          </w:tcPr>
          <w:p w14:paraId="3084FEE8" w14:textId="77777777" w:rsidR="00CE19FF" w:rsidRPr="004C0ED5" w:rsidRDefault="00D516E9">
            <w:r w:rsidRPr="004C0ED5">
              <w:rPr>
                <w:sz w:val="13"/>
              </w:rPr>
              <w:t>AEROPUERTO EL DORADO - FILTROS</w:t>
            </w:r>
          </w:p>
        </w:tc>
        <w:tc>
          <w:tcPr>
            <w:tcW w:w="2161" w:type="dxa"/>
            <w:gridSpan w:val="2"/>
            <w:vAlign w:val="center"/>
          </w:tcPr>
          <w:p w14:paraId="7933D8CE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vAlign w:val="center"/>
          </w:tcPr>
          <w:p w14:paraId="55113E76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50</w:t>
            </w:r>
          </w:p>
        </w:tc>
        <w:tc>
          <w:tcPr>
            <w:tcW w:w="2422" w:type="dxa"/>
            <w:gridSpan w:val="2"/>
            <w:vAlign w:val="center"/>
          </w:tcPr>
          <w:p w14:paraId="119616CD" w14:textId="77777777" w:rsidR="00CE19FF" w:rsidRPr="004C0ED5" w:rsidRDefault="00D516E9">
            <w:r w:rsidRPr="004C0ED5">
              <w:rPr>
                <w:sz w:val="13"/>
              </w:rPr>
              <w:t>Avenida Calle 26 No. 103-09, Terminal 1</w:t>
            </w:r>
          </w:p>
        </w:tc>
        <w:tc>
          <w:tcPr>
            <w:tcW w:w="2358" w:type="dxa"/>
            <w:vAlign w:val="center"/>
          </w:tcPr>
          <w:p w14:paraId="45F57975" w14:textId="77777777" w:rsidR="00CE19FF" w:rsidRPr="004C0ED5" w:rsidRDefault="00D516E9">
            <w:r w:rsidRPr="004C0ED5">
              <w:rPr>
                <w:sz w:val="13"/>
              </w:rPr>
              <w:t>BOGOTÁ D.C.</w:t>
            </w:r>
          </w:p>
        </w:tc>
      </w:tr>
      <w:tr w:rsidR="00CE19FF" w:rsidRPr="004C0ED5" w14:paraId="68F0AE6B" w14:textId="77777777" w:rsidTr="00CD482B">
        <w:trPr>
          <w:cantSplit/>
          <w:jc w:val="center"/>
        </w:trPr>
        <w:tc>
          <w:tcPr>
            <w:tcW w:w="2200" w:type="dxa"/>
            <w:shd w:val="clear" w:color="auto" w:fill="F7FBFD"/>
            <w:vAlign w:val="center"/>
          </w:tcPr>
          <w:p w14:paraId="68F9C308" w14:textId="77777777" w:rsidR="00CE19FF" w:rsidRPr="004C0ED5" w:rsidRDefault="00D516E9">
            <w:r w:rsidRPr="004C0ED5">
              <w:rPr>
                <w:sz w:val="13"/>
              </w:rPr>
              <w:t>NIVEL CENTRAL</w:t>
            </w:r>
          </w:p>
        </w:tc>
        <w:tc>
          <w:tcPr>
            <w:tcW w:w="2161" w:type="dxa"/>
            <w:gridSpan w:val="2"/>
            <w:shd w:val="clear" w:color="auto" w:fill="F7FBFD"/>
            <w:vAlign w:val="center"/>
          </w:tcPr>
          <w:p w14:paraId="50BBFF51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shd w:val="clear" w:color="auto" w:fill="F7FBFD"/>
            <w:vAlign w:val="center"/>
          </w:tcPr>
          <w:p w14:paraId="573EB877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60</w:t>
            </w:r>
          </w:p>
        </w:tc>
        <w:tc>
          <w:tcPr>
            <w:tcW w:w="2422" w:type="dxa"/>
            <w:gridSpan w:val="2"/>
            <w:shd w:val="clear" w:color="auto" w:fill="F7FBFD"/>
            <w:vAlign w:val="center"/>
          </w:tcPr>
          <w:p w14:paraId="1C37989B" w14:textId="77777777" w:rsidR="00CE19FF" w:rsidRPr="004C0ED5" w:rsidRDefault="00D516E9">
            <w:r w:rsidRPr="004C0ED5">
              <w:rPr>
                <w:sz w:val="13"/>
              </w:rPr>
              <w:t>Calle 24A No. 59-42, Edificio Argos Torre 3 Piso 4</w:t>
            </w:r>
          </w:p>
        </w:tc>
        <w:tc>
          <w:tcPr>
            <w:tcW w:w="2358" w:type="dxa"/>
            <w:shd w:val="clear" w:color="auto" w:fill="F7FBFD"/>
            <w:vAlign w:val="center"/>
          </w:tcPr>
          <w:p w14:paraId="1BE630F4" w14:textId="77777777" w:rsidR="00CE19FF" w:rsidRPr="004C0ED5" w:rsidRDefault="00D516E9">
            <w:r w:rsidRPr="004C0ED5">
              <w:rPr>
                <w:sz w:val="13"/>
              </w:rPr>
              <w:t>BOGOTÁ D.C.</w:t>
            </w:r>
          </w:p>
        </w:tc>
      </w:tr>
      <w:tr w:rsidR="00CE19FF" w:rsidRPr="004C0ED5" w14:paraId="726643A3" w14:textId="77777777" w:rsidTr="00CD482B">
        <w:trPr>
          <w:cantSplit/>
          <w:jc w:val="center"/>
        </w:trPr>
        <w:tc>
          <w:tcPr>
            <w:tcW w:w="2200" w:type="dxa"/>
            <w:vAlign w:val="center"/>
          </w:tcPr>
          <w:p w14:paraId="74603E65" w14:textId="77777777" w:rsidR="00CE19FF" w:rsidRPr="004C0ED5" w:rsidRDefault="00D516E9">
            <w:r w:rsidRPr="004C0ED5">
              <w:rPr>
                <w:sz w:val="13"/>
              </w:rPr>
              <w:t>CECAM</w:t>
            </w:r>
          </w:p>
        </w:tc>
        <w:tc>
          <w:tcPr>
            <w:tcW w:w="2161" w:type="dxa"/>
            <w:gridSpan w:val="2"/>
            <w:vAlign w:val="center"/>
          </w:tcPr>
          <w:p w14:paraId="2B46AEBD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vAlign w:val="center"/>
          </w:tcPr>
          <w:p w14:paraId="51AA60DA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10</w:t>
            </w:r>
          </w:p>
        </w:tc>
        <w:tc>
          <w:tcPr>
            <w:tcW w:w="2422" w:type="dxa"/>
            <w:gridSpan w:val="2"/>
            <w:vAlign w:val="center"/>
          </w:tcPr>
          <w:p w14:paraId="10525D05" w14:textId="77777777" w:rsidR="00CE19FF" w:rsidRPr="004C0ED5" w:rsidRDefault="00D516E9">
            <w:r w:rsidRPr="004C0ED5">
              <w:rPr>
                <w:sz w:val="13"/>
              </w:rPr>
              <w:t>Avenida Calle 26 No. 103-09, Terminal 1</w:t>
            </w:r>
          </w:p>
        </w:tc>
        <w:tc>
          <w:tcPr>
            <w:tcW w:w="2358" w:type="dxa"/>
            <w:vAlign w:val="center"/>
          </w:tcPr>
          <w:p w14:paraId="42C749C8" w14:textId="77777777" w:rsidR="00CE19FF" w:rsidRPr="004C0ED5" w:rsidRDefault="00D516E9">
            <w:r w:rsidRPr="004C0ED5">
              <w:rPr>
                <w:sz w:val="13"/>
              </w:rPr>
              <w:t>BOGOTÁ D.C. - Aeropuerto El Dorado</w:t>
            </w:r>
          </w:p>
        </w:tc>
      </w:tr>
      <w:tr w:rsidR="00CE19FF" w:rsidRPr="004C0ED5" w14:paraId="4609B216" w14:textId="77777777" w:rsidTr="00CD482B">
        <w:trPr>
          <w:cantSplit/>
          <w:jc w:val="center"/>
        </w:trPr>
        <w:tc>
          <w:tcPr>
            <w:tcW w:w="2200" w:type="dxa"/>
            <w:shd w:val="clear" w:color="auto" w:fill="F7FBFD"/>
            <w:vAlign w:val="center"/>
          </w:tcPr>
          <w:p w14:paraId="583DB714" w14:textId="77777777" w:rsidR="00CE19FF" w:rsidRPr="004C0ED5" w:rsidRDefault="00D516E9">
            <w:r w:rsidRPr="004C0ED5">
              <w:rPr>
                <w:sz w:val="13"/>
              </w:rPr>
              <w:t>ANDINA</w:t>
            </w:r>
          </w:p>
        </w:tc>
        <w:tc>
          <w:tcPr>
            <w:tcW w:w="2161" w:type="dxa"/>
            <w:gridSpan w:val="2"/>
            <w:shd w:val="clear" w:color="auto" w:fill="F7FBFD"/>
            <w:vAlign w:val="center"/>
          </w:tcPr>
          <w:p w14:paraId="52A565A3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shd w:val="clear" w:color="auto" w:fill="F7FBFD"/>
            <w:vAlign w:val="center"/>
          </w:tcPr>
          <w:p w14:paraId="2E390338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50</w:t>
            </w:r>
          </w:p>
        </w:tc>
        <w:tc>
          <w:tcPr>
            <w:tcW w:w="2422" w:type="dxa"/>
            <w:gridSpan w:val="2"/>
            <w:shd w:val="clear" w:color="auto" w:fill="F7FBFD"/>
            <w:vAlign w:val="center"/>
          </w:tcPr>
          <w:p w14:paraId="5C3D4F7D" w14:textId="77777777" w:rsidR="00CE19FF" w:rsidRPr="004C0ED5" w:rsidRDefault="00D516E9">
            <w:r w:rsidRPr="004C0ED5">
              <w:rPr>
                <w:sz w:val="13"/>
              </w:rPr>
              <w:t>Carrera 19 No. 92-65</w:t>
            </w:r>
          </w:p>
        </w:tc>
        <w:tc>
          <w:tcPr>
            <w:tcW w:w="2358" w:type="dxa"/>
            <w:shd w:val="clear" w:color="auto" w:fill="F7FBFD"/>
            <w:vAlign w:val="center"/>
          </w:tcPr>
          <w:p w14:paraId="371F4793" w14:textId="77777777" w:rsidR="00CE19FF" w:rsidRPr="004C0ED5" w:rsidRDefault="00D516E9">
            <w:r w:rsidRPr="004C0ED5">
              <w:rPr>
                <w:sz w:val="13"/>
              </w:rPr>
              <w:t>BOGOTÁ D.C.</w:t>
            </w:r>
          </w:p>
        </w:tc>
      </w:tr>
      <w:tr w:rsidR="00CE19FF" w:rsidRPr="004C0ED5" w14:paraId="468C168D" w14:textId="77777777" w:rsidTr="00CD482B">
        <w:trPr>
          <w:cantSplit/>
          <w:jc w:val="center"/>
        </w:trPr>
        <w:tc>
          <w:tcPr>
            <w:tcW w:w="2200" w:type="dxa"/>
            <w:vAlign w:val="center"/>
          </w:tcPr>
          <w:p w14:paraId="7D01CE1B" w14:textId="77777777" w:rsidR="00CE19FF" w:rsidRPr="004C0ED5" w:rsidRDefault="00D516E9">
            <w:r w:rsidRPr="004C0ED5">
              <w:rPr>
                <w:sz w:val="13"/>
              </w:rPr>
              <w:t>MEDELLÍN - AEROPUERTO JOSÉ MARÍA CÓRDOVA</w:t>
            </w:r>
          </w:p>
        </w:tc>
        <w:tc>
          <w:tcPr>
            <w:tcW w:w="2161" w:type="dxa"/>
            <w:gridSpan w:val="2"/>
            <w:vAlign w:val="center"/>
          </w:tcPr>
          <w:p w14:paraId="494CD306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vAlign w:val="center"/>
          </w:tcPr>
          <w:p w14:paraId="234878B4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40</w:t>
            </w:r>
          </w:p>
        </w:tc>
        <w:tc>
          <w:tcPr>
            <w:tcW w:w="2422" w:type="dxa"/>
            <w:gridSpan w:val="2"/>
            <w:vAlign w:val="center"/>
          </w:tcPr>
          <w:p w14:paraId="2E4B5DF8" w14:textId="77777777" w:rsidR="00CE19FF" w:rsidRPr="004C0ED5" w:rsidRDefault="00D516E9">
            <w:r w:rsidRPr="004C0ED5">
              <w:rPr>
                <w:sz w:val="13"/>
              </w:rPr>
              <w:t>Vereda Sajonia en Rionegro, Antioquia, Aeropuerto Internacional José María Córdova (MDE)</w:t>
            </w:r>
          </w:p>
        </w:tc>
        <w:tc>
          <w:tcPr>
            <w:tcW w:w="2358" w:type="dxa"/>
            <w:vAlign w:val="center"/>
          </w:tcPr>
          <w:p w14:paraId="1C60BF00" w14:textId="77777777" w:rsidR="00CE19FF" w:rsidRPr="004C0ED5" w:rsidRDefault="00D516E9">
            <w:r w:rsidRPr="004C0ED5">
              <w:rPr>
                <w:sz w:val="13"/>
              </w:rPr>
              <w:t>Rionegro, Antioquia</w:t>
            </w:r>
          </w:p>
        </w:tc>
      </w:tr>
      <w:tr w:rsidR="00CE19FF" w:rsidRPr="004C0ED5" w14:paraId="423B1A50" w14:textId="77777777" w:rsidTr="00CD482B">
        <w:trPr>
          <w:cantSplit/>
          <w:jc w:val="center"/>
        </w:trPr>
        <w:tc>
          <w:tcPr>
            <w:tcW w:w="2200" w:type="dxa"/>
            <w:shd w:val="clear" w:color="auto" w:fill="F7FBFD"/>
            <w:vAlign w:val="center"/>
          </w:tcPr>
          <w:p w14:paraId="0749F7DE" w14:textId="77777777" w:rsidR="00CE19FF" w:rsidRPr="004C0ED5" w:rsidRDefault="00D516E9">
            <w:r w:rsidRPr="004C0ED5">
              <w:rPr>
                <w:sz w:val="13"/>
              </w:rPr>
              <w:t>CFSM MEDELLÍN</w:t>
            </w:r>
          </w:p>
        </w:tc>
        <w:tc>
          <w:tcPr>
            <w:tcW w:w="2161" w:type="dxa"/>
            <w:gridSpan w:val="2"/>
            <w:shd w:val="clear" w:color="auto" w:fill="F7FBFD"/>
            <w:vAlign w:val="center"/>
          </w:tcPr>
          <w:p w14:paraId="3BB6AE8E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shd w:val="clear" w:color="auto" w:fill="F7FBFD"/>
            <w:vAlign w:val="center"/>
          </w:tcPr>
          <w:p w14:paraId="6A534C2F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40</w:t>
            </w:r>
          </w:p>
        </w:tc>
        <w:tc>
          <w:tcPr>
            <w:tcW w:w="2422" w:type="dxa"/>
            <w:gridSpan w:val="2"/>
            <w:shd w:val="clear" w:color="auto" w:fill="F7FBFD"/>
            <w:vAlign w:val="center"/>
          </w:tcPr>
          <w:p w14:paraId="189E95AC" w14:textId="77777777" w:rsidR="00CE19FF" w:rsidRPr="004C0ED5" w:rsidRDefault="00D516E9">
            <w:r w:rsidRPr="004C0ED5">
              <w:rPr>
                <w:sz w:val="13"/>
              </w:rPr>
              <w:t>Calle 19 No. 80A-40, Barrio Belén La Nubia</w:t>
            </w:r>
          </w:p>
        </w:tc>
        <w:tc>
          <w:tcPr>
            <w:tcW w:w="2358" w:type="dxa"/>
            <w:shd w:val="clear" w:color="auto" w:fill="F7FBFD"/>
            <w:vAlign w:val="center"/>
          </w:tcPr>
          <w:p w14:paraId="16E09EDC" w14:textId="77777777" w:rsidR="00CE19FF" w:rsidRPr="004C0ED5" w:rsidRDefault="00D516E9">
            <w:r w:rsidRPr="004C0ED5">
              <w:rPr>
                <w:sz w:val="13"/>
              </w:rPr>
              <w:t>Medellín, Antioquia</w:t>
            </w:r>
          </w:p>
        </w:tc>
      </w:tr>
      <w:tr w:rsidR="00CE19FF" w:rsidRPr="004C0ED5" w14:paraId="2A63AD68" w14:textId="77777777" w:rsidTr="00CD482B">
        <w:trPr>
          <w:cantSplit/>
          <w:jc w:val="center"/>
        </w:trPr>
        <w:tc>
          <w:tcPr>
            <w:tcW w:w="2200" w:type="dxa"/>
            <w:vAlign w:val="center"/>
          </w:tcPr>
          <w:p w14:paraId="706D5856" w14:textId="77777777" w:rsidR="00CE19FF" w:rsidRPr="004C0ED5" w:rsidRDefault="00D516E9">
            <w:r w:rsidRPr="004C0ED5">
              <w:rPr>
                <w:sz w:val="13"/>
              </w:rPr>
              <w:lastRenderedPageBreak/>
              <w:t>EJE CAFETERO</w:t>
            </w:r>
          </w:p>
        </w:tc>
        <w:tc>
          <w:tcPr>
            <w:tcW w:w="2161" w:type="dxa"/>
            <w:gridSpan w:val="2"/>
            <w:vAlign w:val="center"/>
          </w:tcPr>
          <w:p w14:paraId="2DE2BCF3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vAlign w:val="center"/>
          </w:tcPr>
          <w:p w14:paraId="6E778AB8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60</w:t>
            </w:r>
          </w:p>
        </w:tc>
        <w:tc>
          <w:tcPr>
            <w:tcW w:w="2422" w:type="dxa"/>
            <w:gridSpan w:val="2"/>
            <w:vAlign w:val="center"/>
          </w:tcPr>
          <w:p w14:paraId="7B11A9E1" w14:textId="77777777" w:rsidR="00CE19FF" w:rsidRPr="004C0ED5" w:rsidRDefault="00D516E9">
            <w:r w:rsidRPr="004C0ED5">
              <w:rPr>
                <w:sz w:val="13"/>
              </w:rPr>
              <w:t>Calle 15 A Norte No. 11-80, Urbanización La Campiña</w:t>
            </w:r>
          </w:p>
        </w:tc>
        <w:tc>
          <w:tcPr>
            <w:tcW w:w="2358" w:type="dxa"/>
            <w:vAlign w:val="center"/>
          </w:tcPr>
          <w:p w14:paraId="6FAF1273" w14:textId="77777777" w:rsidR="00CE19FF" w:rsidRPr="004C0ED5" w:rsidRDefault="00D516E9">
            <w:r w:rsidRPr="004C0ED5">
              <w:rPr>
                <w:sz w:val="13"/>
              </w:rPr>
              <w:t>Armenia, Quindío</w:t>
            </w:r>
          </w:p>
        </w:tc>
      </w:tr>
      <w:tr w:rsidR="00CE19FF" w:rsidRPr="004C0ED5" w14:paraId="55A45E00" w14:textId="77777777" w:rsidTr="00CD482B">
        <w:trPr>
          <w:cantSplit/>
          <w:jc w:val="center"/>
        </w:trPr>
        <w:tc>
          <w:tcPr>
            <w:tcW w:w="2200" w:type="dxa"/>
            <w:shd w:val="clear" w:color="auto" w:fill="F7FBFD"/>
            <w:vAlign w:val="center"/>
          </w:tcPr>
          <w:p w14:paraId="4D002A59" w14:textId="77777777" w:rsidR="00CE19FF" w:rsidRPr="004C0ED5" w:rsidRDefault="00D516E9">
            <w:r w:rsidRPr="004C0ED5">
              <w:rPr>
                <w:sz w:val="13"/>
              </w:rPr>
              <w:t>CARIBE</w:t>
            </w:r>
          </w:p>
        </w:tc>
        <w:tc>
          <w:tcPr>
            <w:tcW w:w="2161" w:type="dxa"/>
            <w:gridSpan w:val="2"/>
            <w:shd w:val="clear" w:color="auto" w:fill="F7FBFD"/>
            <w:vAlign w:val="center"/>
          </w:tcPr>
          <w:p w14:paraId="1A6581AF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shd w:val="clear" w:color="auto" w:fill="F7FBFD"/>
            <w:vAlign w:val="center"/>
          </w:tcPr>
          <w:p w14:paraId="432CD8E3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20</w:t>
            </w:r>
          </w:p>
        </w:tc>
        <w:tc>
          <w:tcPr>
            <w:tcW w:w="2422" w:type="dxa"/>
            <w:gridSpan w:val="2"/>
            <w:shd w:val="clear" w:color="auto" w:fill="F7FBFD"/>
            <w:vAlign w:val="center"/>
          </w:tcPr>
          <w:p w14:paraId="2A894CCA" w14:textId="77777777" w:rsidR="00CE19FF" w:rsidRPr="004C0ED5" w:rsidRDefault="00D516E9">
            <w:r w:rsidRPr="004C0ED5">
              <w:rPr>
                <w:sz w:val="13"/>
              </w:rPr>
              <w:t>Calle 29D No. 20-18, Barrio Pie de la Popa</w:t>
            </w:r>
          </w:p>
        </w:tc>
        <w:tc>
          <w:tcPr>
            <w:tcW w:w="2358" w:type="dxa"/>
            <w:shd w:val="clear" w:color="auto" w:fill="F7FBFD"/>
            <w:vAlign w:val="center"/>
          </w:tcPr>
          <w:p w14:paraId="7053B06E" w14:textId="77777777" w:rsidR="00CE19FF" w:rsidRPr="004C0ED5" w:rsidRDefault="00D516E9">
            <w:r w:rsidRPr="004C0ED5">
              <w:rPr>
                <w:sz w:val="13"/>
              </w:rPr>
              <w:t>Cartagena, Bolívar</w:t>
            </w:r>
          </w:p>
        </w:tc>
      </w:tr>
      <w:tr w:rsidR="00CE19FF" w:rsidRPr="004C0ED5" w14:paraId="7D1077F8" w14:textId="77777777" w:rsidTr="00CD482B">
        <w:trPr>
          <w:cantSplit/>
          <w:jc w:val="center"/>
        </w:trPr>
        <w:tc>
          <w:tcPr>
            <w:tcW w:w="2200" w:type="dxa"/>
            <w:vAlign w:val="center"/>
          </w:tcPr>
          <w:p w14:paraId="1DB71186" w14:textId="77777777" w:rsidR="00CE19FF" w:rsidRPr="004C0ED5" w:rsidRDefault="00D516E9">
            <w:r w:rsidRPr="004C0ED5">
              <w:rPr>
                <w:sz w:val="13"/>
              </w:rPr>
              <w:t>STOCK - NIVEL CENTRAL</w:t>
            </w:r>
          </w:p>
        </w:tc>
        <w:tc>
          <w:tcPr>
            <w:tcW w:w="2161" w:type="dxa"/>
            <w:gridSpan w:val="2"/>
            <w:vAlign w:val="center"/>
          </w:tcPr>
          <w:p w14:paraId="13280E42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vAlign w:val="center"/>
          </w:tcPr>
          <w:p w14:paraId="02B7C5E2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25</w:t>
            </w:r>
          </w:p>
        </w:tc>
        <w:tc>
          <w:tcPr>
            <w:tcW w:w="2422" w:type="dxa"/>
            <w:gridSpan w:val="2"/>
            <w:vAlign w:val="center"/>
          </w:tcPr>
          <w:p w14:paraId="5F2F22A7" w14:textId="77777777" w:rsidR="00CE19FF" w:rsidRPr="004C0ED5" w:rsidRDefault="00D516E9">
            <w:r w:rsidRPr="004C0ED5">
              <w:rPr>
                <w:sz w:val="13"/>
              </w:rPr>
              <w:t>Avenida Calle 26 No. 103-09</w:t>
            </w:r>
          </w:p>
        </w:tc>
        <w:tc>
          <w:tcPr>
            <w:tcW w:w="2358" w:type="dxa"/>
            <w:vAlign w:val="center"/>
          </w:tcPr>
          <w:p w14:paraId="2E513950" w14:textId="77777777" w:rsidR="00CE19FF" w:rsidRPr="004C0ED5" w:rsidRDefault="00D516E9">
            <w:r w:rsidRPr="004C0ED5">
              <w:rPr>
                <w:sz w:val="13"/>
              </w:rPr>
              <w:t>BOGOTÁ D.C.</w:t>
            </w:r>
          </w:p>
        </w:tc>
      </w:tr>
      <w:tr w:rsidR="00CE19FF" w:rsidRPr="004C0ED5" w14:paraId="36E1C8AA" w14:textId="77777777" w:rsidTr="00CD482B">
        <w:trPr>
          <w:cantSplit/>
          <w:jc w:val="center"/>
        </w:trPr>
        <w:tc>
          <w:tcPr>
            <w:tcW w:w="2200" w:type="dxa"/>
            <w:shd w:val="clear" w:color="auto" w:fill="F7FBFD"/>
            <w:vAlign w:val="center"/>
          </w:tcPr>
          <w:p w14:paraId="7BD750FD" w14:textId="77777777" w:rsidR="00CE19FF" w:rsidRPr="004C0ED5" w:rsidRDefault="00D516E9">
            <w:r w:rsidRPr="004C0ED5">
              <w:rPr>
                <w:sz w:val="13"/>
              </w:rPr>
              <w:t>REGIONAL NARIÑO</w:t>
            </w:r>
          </w:p>
        </w:tc>
        <w:tc>
          <w:tcPr>
            <w:tcW w:w="2161" w:type="dxa"/>
            <w:gridSpan w:val="2"/>
            <w:shd w:val="clear" w:color="auto" w:fill="F7FBFD"/>
            <w:vAlign w:val="center"/>
          </w:tcPr>
          <w:p w14:paraId="0E4AE955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shd w:val="clear" w:color="auto" w:fill="F7FBFD"/>
            <w:vAlign w:val="center"/>
          </w:tcPr>
          <w:p w14:paraId="6AE61940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20</w:t>
            </w:r>
          </w:p>
        </w:tc>
        <w:tc>
          <w:tcPr>
            <w:tcW w:w="2422" w:type="dxa"/>
            <w:gridSpan w:val="2"/>
            <w:shd w:val="clear" w:color="auto" w:fill="F7FBFD"/>
            <w:vAlign w:val="center"/>
          </w:tcPr>
          <w:p w14:paraId="18638F02" w14:textId="77777777" w:rsidR="00CE19FF" w:rsidRPr="004C0ED5" w:rsidRDefault="00D516E9">
            <w:r w:rsidRPr="004C0ED5">
              <w:rPr>
                <w:sz w:val="13"/>
              </w:rPr>
              <w:t>Calle 17 No. 29-70</w:t>
            </w:r>
          </w:p>
        </w:tc>
        <w:tc>
          <w:tcPr>
            <w:tcW w:w="2358" w:type="dxa"/>
            <w:shd w:val="clear" w:color="auto" w:fill="F7FBFD"/>
            <w:vAlign w:val="center"/>
          </w:tcPr>
          <w:p w14:paraId="3E7202CA" w14:textId="77777777" w:rsidR="00CE19FF" w:rsidRPr="004C0ED5" w:rsidRDefault="00D516E9">
            <w:r w:rsidRPr="004C0ED5">
              <w:rPr>
                <w:sz w:val="13"/>
              </w:rPr>
              <w:t>Pasto, Nariño</w:t>
            </w:r>
          </w:p>
        </w:tc>
      </w:tr>
      <w:tr w:rsidR="00CE19FF" w:rsidRPr="004C0ED5" w14:paraId="0E12ACAE" w14:textId="77777777" w:rsidTr="00CD482B">
        <w:trPr>
          <w:cantSplit/>
          <w:jc w:val="center"/>
        </w:trPr>
        <w:tc>
          <w:tcPr>
            <w:tcW w:w="2200" w:type="dxa"/>
            <w:vAlign w:val="center"/>
          </w:tcPr>
          <w:p w14:paraId="0EDBEDF7" w14:textId="77777777" w:rsidR="00CE19FF" w:rsidRPr="004C0ED5" w:rsidRDefault="00D516E9">
            <w:r w:rsidRPr="004C0ED5">
              <w:rPr>
                <w:sz w:val="13"/>
              </w:rPr>
              <w:t>CFSM ARAUCA</w:t>
            </w:r>
          </w:p>
        </w:tc>
        <w:tc>
          <w:tcPr>
            <w:tcW w:w="2161" w:type="dxa"/>
            <w:gridSpan w:val="2"/>
            <w:vAlign w:val="center"/>
          </w:tcPr>
          <w:p w14:paraId="2644C5CB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vAlign w:val="center"/>
          </w:tcPr>
          <w:p w14:paraId="3764C4E7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20</w:t>
            </w:r>
          </w:p>
        </w:tc>
        <w:tc>
          <w:tcPr>
            <w:tcW w:w="2422" w:type="dxa"/>
            <w:gridSpan w:val="2"/>
            <w:vAlign w:val="center"/>
          </w:tcPr>
          <w:p w14:paraId="2FE2A8B0" w14:textId="77777777" w:rsidR="00CE19FF" w:rsidRPr="004C0ED5" w:rsidRDefault="00D516E9">
            <w:r w:rsidRPr="004C0ED5">
              <w:rPr>
                <w:sz w:val="13"/>
              </w:rPr>
              <w:t>Carrera 21 No. 17-73, Barrio La Esperanza</w:t>
            </w:r>
          </w:p>
        </w:tc>
        <w:tc>
          <w:tcPr>
            <w:tcW w:w="2358" w:type="dxa"/>
            <w:vAlign w:val="center"/>
          </w:tcPr>
          <w:p w14:paraId="256E2874" w14:textId="77777777" w:rsidR="00CE19FF" w:rsidRPr="004C0ED5" w:rsidRDefault="00D516E9">
            <w:r w:rsidRPr="004C0ED5">
              <w:rPr>
                <w:sz w:val="13"/>
              </w:rPr>
              <w:t>Arauca, Arauca</w:t>
            </w:r>
          </w:p>
        </w:tc>
      </w:tr>
      <w:tr w:rsidR="00CE19FF" w:rsidRPr="004C0ED5" w14:paraId="20AE4C21" w14:textId="77777777" w:rsidTr="00CD482B">
        <w:trPr>
          <w:cantSplit/>
          <w:jc w:val="center"/>
        </w:trPr>
        <w:tc>
          <w:tcPr>
            <w:tcW w:w="2200" w:type="dxa"/>
            <w:shd w:val="clear" w:color="auto" w:fill="F7FBFD"/>
            <w:vAlign w:val="center"/>
          </w:tcPr>
          <w:p w14:paraId="7D774E13" w14:textId="77777777" w:rsidR="00CE19FF" w:rsidRPr="004C0ED5" w:rsidRDefault="00D516E9">
            <w:r w:rsidRPr="004C0ED5">
              <w:rPr>
                <w:sz w:val="13"/>
              </w:rPr>
              <w:t>SANTA MARTA</w:t>
            </w:r>
          </w:p>
        </w:tc>
        <w:tc>
          <w:tcPr>
            <w:tcW w:w="2161" w:type="dxa"/>
            <w:gridSpan w:val="2"/>
            <w:shd w:val="clear" w:color="auto" w:fill="F7FBFD"/>
            <w:vAlign w:val="center"/>
          </w:tcPr>
          <w:p w14:paraId="64FB17F3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shd w:val="clear" w:color="auto" w:fill="F7FBFD"/>
            <w:vAlign w:val="center"/>
          </w:tcPr>
          <w:p w14:paraId="0FD2B898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20</w:t>
            </w:r>
          </w:p>
        </w:tc>
        <w:tc>
          <w:tcPr>
            <w:tcW w:w="2422" w:type="dxa"/>
            <w:gridSpan w:val="2"/>
            <w:shd w:val="clear" w:color="auto" w:fill="F7FBFD"/>
            <w:vAlign w:val="center"/>
          </w:tcPr>
          <w:p w14:paraId="2200679A" w14:textId="77777777" w:rsidR="00CE19FF" w:rsidRPr="004C0ED5" w:rsidRDefault="00D516E9">
            <w:r w:rsidRPr="004C0ED5">
              <w:rPr>
                <w:sz w:val="13"/>
              </w:rPr>
              <w:t>Calle 19 No. 8-68</w:t>
            </w:r>
          </w:p>
        </w:tc>
        <w:tc>
          <w:tcPr>
            <w:tcW w:w="2358" w:type="dxa"/>
            <w:shd w:val="clear" w:color="auto" w:fill="F7FBFD"/>
            <w:vAlign w:val="center"/>
          </w:tcPr>
          <w:p w14:paraId="04934442" w14:textId="77777777" w:rsidR="00CE19FF" w:rsidRPr="004C0ED5" w:rsidRDefault="00D516E9">
            <w:r w:rsidRPr="004C0ED5">
              <w:rPr>
                <w:sz w:val="13"/>
              </w:rPr>
              <w:t>Santa Marta, Magdalena</w:t>
            </w:r>
          </w:p>
        </w:tc>
      </w:tr>
      <w:tr w:rsidR="00CE19FF" w:rsidRPr="004C0ED5" w14:paraId="712567F6" w14:textId="77777777" w:rsidTr="00CD482B">
        <w:trPr>
          <w:cantSplit/>
          <w:jc w:val="center"/>
        </w:trPr>
        <w:tc>
          <w:tcPr>
            <w:tcW w:w="2200" w:type="dxa"/>
            <w:vAlign w:val="center"/>
          </w:tcPr>
          <w:p w14:paraId="59AB51A6" w14:textId="77777777" w:rsidR="00CE19FF" w:rsidRPr="004C0ED5" w:rsidRDefault="00D516E9">
            <w:r w:rsidRPr="004C0ED5">
              <w:rPr>
                <w:sz w:val="13"/>
              </w:rPr>
              <w:t>CFSM YOPAL</w:t>
            </w:r>
          </w:p>
        </w:tc>
        <w:tc>
          <w:tcPr>
            <w:tcW w:w="2161" w:type="dxa"/>
            <w:gridSpan w:val="2"/>
            <w:vAlign w:val="center"/>
          </w:tcPr>
          <w:p w14:paraId="1C6827F8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vAlign w:val="center"/>
          </w:tcPr>
          <w:p w14:paraId="62D226B0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10</w:t>
            </w:r>
          </w:p>
        </w:tc>
        <w:tc>
          <w:tcPr>
            <w:tcW w:w="2422" w:type="dxa"/>
            <w:gridSpan w:val="2"/>
            <w:vAlign w:val="center"/>
          </w:tcPr>
          <w:p w14:paraId="332326B9" w14:textId="77777777" w:rsidR="00CE19FF" w:rsidRPr="004C0ED5" w:rsidRDefault="00D516E9">
            <w:r w:rsidRPr="004C0ED5">
              <w:rPr>
                <w:sz w:val="13"/>
              </w:rPr>
              <w:t>Calle 7 No. 19-35, Barrio San Martín</w:t>
            </w:r>
          </w:p>
        </w:tc>
        <w:tc>
          <w:tcPr>
            <w:tcW w:w="2358" w:type="dxa"/>
            <w:vAlign w:val="center"/>
          </w:tcPr>
          <w:p w14:paraId="6691598D" w14:textId="77777777" w:rsidR="00CE19FF" w:rsidRPr="004C0ED5" w:rsidRDefault="00D516E9">
            <w:r w:rsidRPr="004C0ED5">
              <w:rPr>
                <w:sz w:val="13"/>
              </w:rPr>
              <w:t>Yopal, Casanare</w:t>
            </w:r>
          </w:p>
        </w:tc>
      </w:tr>
      <w:tr w:rsidR="00CE19FF" w:rsidRPr="004C0ED5" w14:paraId="51E957FB" w14:textId="77777777" w:rsidTr="00FF520C">
        <w:trPr>
          <w:cantSplit/>
          <w:jc w:val="center"/>
        </w:trPr>
        <w:tc>
          <w:tcPr>
            <w:tcW w:w="2235" w:type="dxa"/>
            <w:gridSpan w:val="2"/>
            <w:shd w:val="clear" w:color="auto" w:fill="F7FBFD"/>
            <w:vAlign w:val="center"/>
          </w:tcPr>
          <w:p w14:paraId="1B836512" w14:textId="77777777" w:rsidR="00CE19FF" w:rsidRPr="004C0ED5" w:rsidRDefault="00D516E9">
            <w:r w:rsidRPr="004C0ED5">
              <w:rPr>
                <w:sz w:val="13"/>
              </w:rPr>
              <w:t>PCMT ARAUCA - PUENTE JOSÉ ANTONIO PÁEZ</w:t>
            </w:r>
          </w:p>
        </w:tc>
        <w:tc>
          <w:tcPr>
            <w:tcW w:w="2126" w:type="dxa"/>
            <w:shd w:val="clear" w:color="auto" w:fill="F7FBFD"/>
            <w:vAlign w:val="center"/>
          </w:tcPr>
          <w:p w14:paraId="1AC92029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shd w:val="clear" w:color="auto" w:fill="F7FBFD"/>
            <w:vAlign w:val="center"/>
          </w:tcPr>
          <w:p w14:paraId="30E37659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15</w:t>
            </w:r>
          </w:p>
        </w:tc>
        <w:tc>
          <w:tcPr>
            <w:tcW w:w="2384" w:type="dxa"/>
            <w:shd w:val="clear" w:color="auto" w:fill="F7FBFD"/>
            <w:vAlign w:val="center"/>
          </w:tcPr>
          <w:p w14:paraId="214009AD" w14:textId="77777777" w:rsidR="00CE19FF" w:rsidRPr="004C0ED5" w:rsidRDefault="00D516E9">
            <w:r w:rsidRPr="004C0ED5">
              <w:rPr>
                <w:sz w:val="13"/>
              </w:rPr>
              <w:t>Puente Internacional José Antonio Páez</w:t>
            </w:r>
          </w:p>
        </w:tc>
        <w:tc>
          <w:tcPr>
            <w:tcW w:w="2396" w:type="dxa"/>
            <w:gridSpan w:val="2"/>
            <w:shd w:val="clear" w:color="auto" w:fill="F7FBFD"/>
            <w:vAlign w:val="center"/>
          </w:tcPr>
          <w:p w14:paraId="30C0076B" w14:textId="77777777" w:rsidR="00CE19FF" w:rsidRPr="004C0ED5" w:rsidRDefault="00D516E9">
            <w:r w:rsidRPr="004C0ED5">
              <w:rPr>
                <w:sz w:val="13"/>
              </w:rPr>
              <w:t>Frontera entre Arauca (Colombia) y Apure (Venezuela)</w:t>
            </w:r>
          </w:p>
        </w:tc>
      </w:tr>
      <w:tr w:rsidR="00CE19FF" w:rsidRPr="004C0ED5" w14:paraId="6061AC51" w14:textId="77777777" w:rsidTr="00FF520C">
        <w:trPr>
          <w:cantSplit/>
          <w:jc w:val="center"/>
        </w:trPr>
        <w:tc>
          <w:tcPr>
            <w:tcW w:w="2235" w:type="dxa"/>
            <w:gridSpan w:val="2"/>
            <w:vAlign w:val="center"/>
          </w:tcPr>
          <w:p w14:paraId="7FE1164A" w14:textId="77777777" w:rsidR="00CE19FF" w:rsidRPr="004C0ED5" w:rsidRDefault="00D516E9">
            <w:r w:rsidRPr="004C0ED5">
              <w:rPr>
                <w:sz w:val="13"/>
              </w:rPr>
              <w:t>CFSM MAICAO</w:t>
            </w:r>
          </w:p>
        </w:tc>
        <w:tc>
          <w:tcPr>
            <w:tcW w:w="2126" w:type="dxa"/>
            <w:vAlign w:val="center"/>
          </w:tcPr>
          <w:p w14:paraId="79211A7A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vAlign w:val="center"/>
          </w:tcPr>
          <w:p w14:paraId="0601B56E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10</w:t>
            </w:r>
          </w:p>
        </w:tc>
        <w:tc>
          <w:tcPr>
            <w:tcW w:w="2384" w:type="dxa"/>
            <w:vAlign w:val="center"/>
          </w:tcPr>
          <w:p w14:paraId="0A9A0139" w14:textId="77777777" w:rsidR="00CE19FF" w:rsidRPr="004C0ED5" w:rsidRDefault="00D516E9">
            <w:r w:rsidRPr="004C0ED5">
              <w:rPr>
                <w:sz w:val="13"/>
              </w:rPr>
              <w:t>Calle 16 No. 3-28, Barrio Los Olivos</w:t>
            </w:r>
          </w:p>
        </w:tc>
        <w:tc>
          <w:tcPr>
            <w:tcW w:w="2396" w:type="dxa"/>
            <w:gridSpan w:val="2"/>
            <w:vAlign w:val="center"/>
          </w:tcPr>
          <w:p w14:paraId="512DAD64" w14:textId="77777777" w:rsidR="00CE19FF" w:rsidRPr="004C0ED5" w:rsidRDefault="00D516E9">
            <w:r w:rsidRPr="004C0ED5">
              <w:rPr>
                <w:sz w:val="13"/>
              </w:rPr>
              <w:t>Maicao, La Guajira</w:t>
            </w:r>
          </w:p>
        </w:tc>
      </w:tr>
      <w:tr w:rsidR="00CE19FF" w:rsidRPr="004C0ED5" w14:paraId="73F56D71" w14:textId="77777777" w:rsidTr="00FF520C">
        <w:trPr>
          <w:cantSplit/>
          <w:jc w:val="center"/>
        </w:trPr>
        <w:tc>
          <w:tcPr>
            <w:tcW w:w="2235" w:type="dxa"/>
            <w:gridSpan w:val="2"/>
            <w:shd w:val="clear" w:color="auto" w:fill="F7FBFD"/>
            <w:vAlign w:val="center"/>
          </w:tcPr>
          <w:p w14:paraId="1E1C9B36" w14:textId="77777777" w:rsidR="00CE19FF" w:rsidRPr="004C0ED5" w:rsidRDefault="00D516E9">
            <w:r w:rsidRPr="004C0ED5">
              <w:rPr>
                <w:sz w:val="13"/>
              </w:rPr>
              <w:t>AMAZONAS</w:t>
            </w:r>
          </w:p>
        </w:tc>
        <w:tc>
          <w:tcPr>
            <w:tcW w:w="2126" w:type="dxa"/>
            <w:shd w:val="clear" w:color="auto" w:fill="F7FBFD"/>
            <w:vAlign w:val="center"/>
          </w:tcPr>
          <w:p w14:paraId="4A7B1CCA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shd w:val="clear" w:color="auto" w:fill="F7FBFD"/>
            <w:vAlign w:val="center"/>
          </w:tcPr>
          <w:p w14:paraId="700C57BB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10</w:t>
            </w:r>
          </w:p>
        </w:tc>
        <w:tc>
          <w:tcPr>
            <w:tcW w:w="2384" w:type="dxa"/>
            <w:shd w:val="clear" w:color="auto" w:fill="F7FBFD"/>
            <w:vAlign w:val="center"/>
          </w:tcPr>
          <w:p w14:paraId="248EA5C9" w14:textId="77777777" w:rsidR="00CE19FF" w:rsidRPr="004C0ED5" w:rsidRDefault="00D516E9">
            <w:r w:rsidRPr="004C0ED5">
              <w:rPr>
                <w:sz w:val="13"/>
              </w:rPr>
              <w:t>Calle 9 No. 9-62, Barrio Centro</w:t>
            </w:r>
          </w:p>
        </w:tc>
        <w:tc>
          <w:tcPr>
            <w:tcW w:w="2396" w:type="dxa"/>
            <w:gridSpan w:val="2"/>
            <w:shd w:val="clear" w:color="auto" w:fill="F7FBFD"/>
            <w:vAlign w:val="center"/>
          </w:tcPr>
          <w:p w14:paraId="0F7AC572" w14:textId="77777777" w:rsidR="00CE19FF" w:rsidRPr="004C0ED5" w:rsidRDefault="00D516E9">
            <w:r w:rsidRPr="004C0ED5">
              <w:rPr>
                <w:sz w:val="13"/>
              </w:rPr>
              <w:t>Leticia, Amazonas</w:t>
            </w:r>
          </w:p>
        </w:tc>
      </w:tr>
      <w:tr w:rsidR="00CE19FF" w:rsidRPr="004C0ED5" w14:paraId="1A9E82D9" w14:textId="77777777" w:rsidTr="00FF520C">
        <w:trPr>
          <w:cantSplit/>
          <w:jc w:val="center"/>
        </w:trPr>
        <w:tc>
          <w:tcPr>
            <w:tcW w:w="2235" w:type="dxa"/>
            <w:gridSpan w:val="2"/>
            <w:vAlign w:val="center"/>
          </w:tcPr>
          <w:p w14:paraId="29748FBF" w14:textId="77777777" w:rsidR="00CE19FF" w:rsidRPr="004C0ED5" w:rsidRDefault="00D516E9">
            <w:r w:rsidRPr="004C0ED5">
              <w:rPr>
                <w:sz w:val="13"/>
              </w:rPr>
              <w:t>CALI</w:t>
            </w:r>
          </w:p>
        </w:tc>
        <w:tc>
          <w:tcPr>
            <w:tcW w:w="2126" w:type="dxa"/>
            <w:vAlign w:val="center"/>
          </w:tcPr>
          <w:p w14:paraId="77BB6A6D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vAlign w:val="center"/>
          </w:tcPr>
          <w:p w14:paraId="6BEEC1D8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30</w:t>
            </w:r>
          </w:p>
        </w:tc>
        <w:tc>
          <w:tcPr>
            <w:tcW w:w="2384" w:type="dxa"/>
            <w:vAlign w:val="center"/>
          </w:tcPr>
          <w:p w14:paraId="418F6B30" w14:textId="77777777" w:rsidR="00CE19FF" w:rsidRPr="004C0ED5" w:rsidRDefault="00D516E9">
            <w:r w:rsidRPr="004C0ED5">
              <w:rPr>
                <w:sz w:val="13"/>
              </w:rPr>
              <w:t>Avenida 3A Norte No. 50N-20, Barrio La Flora</w:t>
            </w:r>
          </w:p>
        </w:tc>
        <w:tc>
          <w:tcPr>
            <w:tcW w:w="2396" w:type="dxa"/>
            <w:gridSpan w:val="2"/>
            <w:vAlign w:val="center"/>
          </w:tcPr>
          <w:p w14:paraId="360FE3AF" w14:textId="77777777" w:rsidR="00CE19FF" w:rsidRPr="004C0ED5" w:rsidRDefault="00D516E9">
            <w:r w:rsidRPr="004C0ED5">
              <w:rPr>
                <w:sz w:val="13"/>
              </w:rPr>
              <w:t>Cali, Valle del Cauca</w:t>
            </w:r>
          </w:p>
        </w:tc>
      </w:tr>
      <w:tr w:rsidR="00CE19FF" w:rsidRPr="004C0ED5" w14:paraId="67AC9CD0" w14:textId="77777777" w:rsidTr="00FF520C">
        <w:trPr>
          <w:cantSplit/>
          <w:jc w:val="center"/>
        </w:trPr>
        <w:tc>
          <w:tcPr>
            <w:tcW w:w="2235" w:type="dxa"/>
            <w:gridSpan w:val="2"/>
            <w:shd w:val="clear" w:color="auto" w:fill="F7FBFD"/>
            <w:vAlign w:val="center"/>
          </w:tcPr>
          <w:p w14:paraId="4E0E833E" w14:textId="77777777" w:rsidR="00CE19FF" w:rsidRPr="004C0ED5" w:rsidRDefault="00D516E9">
            <w:r w:rsidRPr="004C0ED5">
              <w:rPr>
                <w:sz w:val="13"/>
              </w:rPr>
              <w:t>CFSM BUENAVENTURA</w:t>
            </w:r>
          </w:p>
        </w:tc>
        <w:tc>
          <w:tcPr>
            <w:tcW w:w="2126" w:type="dxa"/>
            <w:shd w:val="clear" w:color="auto" w:fill="F7FBFD"/>
            <w:vAlign w:val="center"/>
          </w:tcPr>
          <w:p w14:paraId="1DCDB525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shd w:val="clear" w:color="auto" w:fill="F7FBFD"/>
            <w:vAlign w:val="center"/>
          </w:tcPr>
          <w:p w14:paraId="77AB1B30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10</w:t>
            </w:r>
          </w:p>
        </w:tc>
        <w:tc>
          <w:tcPr>
            <w:tcW w:w="2384" w:type="dxa"/>
            <w:shd w:val="clear" w:color="auto" w:fill="F7FBFD"/>
            <w:vAlign w:val="center"/>
          </w:tcPr>
          <w:p w14:paraId="7A3EFCF7" w14:textId="77777777" w:rsidR="00CE19FF" w:rsidRPr="004C0ED5" w:rsidRDefault="00D516E9">
            <w:r w:rsidRPr="004C0ED5">
              <w:rPr>
                <w:sz w:val="13"/>
              </w:rPr>
              <w:t>Calle 8 No. 3-104, Barrio La Merced</w:t>
            </w:r>
          </w:p>
        </w:tc>
        <w:tc>
          <w:tcPr>
            <w:tcW w:w="2396" w:type="dxa"/>
            <w:gridSpan w:val="2"/>
            <w:shd w:val="clear" w:color="auto" w:fill="F7FBFD"/>
            <w:vAlign w:val="center"/>
          </w:tcPr>
          <w:p w14:paraId="5D7B8BBC" w14:textId="77777777" w:rsidR="00CE19FF" w:rsidRPr="004C0ED5" w:rsidRDefault="00D516E9">
            <w:r w:rsidRPr="004C0ED5">
              <w:rPr>
                <w:sz w:val="13"/>
              </w:rPr>
              <w:t>Buenaventura, Valle del Cauca</w:t>
            </w:r>
          </w:p>
        </w:tc>
      </w:tr>
      <w:tr w:rsidR="00CE19FF" w:rsidRPr="004C0ED5" w14:paraId="74A4A978" w14:textId="77777777" w:rsidTr="00FF520C">
        <w:trPr>
          <w:cantSplit/>
          <w:jc w:val="center"/>
        </w:trPr>
        <w:tc>
          <w:tcPr>
            <w:tcW w:w="2235" w:type="dxa"/>
            <w:gridSpan w:val="2"/>
            <w:vAlign w:val="center"/>
          </w:tcPr>
          <w:p w14:paraId="6408B885" w14:textId="77777777" w:rsidR="00CE19FF" w:rsidRPr="004C0ED5" w:rsidRDefault="00D516E9">
            <w:r w:rsidRPr="004C0ED5">
              <w:rPr>
                <w:sz w:val="13"/>
              </w:rPr>
              <w:t>CFSM CARTAGENA</w:t>
            </w:r>
          </w:p>
        </w:tc>
        <w:tc>
          <w:tcPr>
            <w:tcW w:w="2126" w:type="dxa"/>
            <w:vAlign w:val="center"/>
          </w:tcPr>
          <w:p w14:paraId="3D9BA1CE" w14:textId="77777777" w:rsidR="00CE19FF" w:rsidRPr="004C0ED5" w:rsidRDefault="00D516E9">
            <w:r w:rsidRPr="004C0ED5">
              <w:rPr>
                <w:sz w:val="13"/>
              </w:rPr>
              <w:t>Silla operativa tipo cajero</w:t>
            </w:r>
          </w:p>
        </w:tc>
        <w:tc>
          <w:tcPr>
            <w:tcW w:w="1443" w:type="dxa"/>
            <w:vAlign w:val="center"/>
          </w:tcPr>
          <w:p w14:paraId="169B2D5C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20</w:t>
            </w:r>
          </w:p>
        </w:tc>
        <w:tc>
          <w:tcPr>
            <w:tcW w:w="2384" w:type="dxa"/>
            <w:vAlign w:val="center"/>
          </w:tcPr>
          <w:p w14:paraId="5A27EDE0" w14:textId="77777777" w:rsidR="00CE19FF" w:rsidRPr="004C0ED5" w:rsidRDefault="00D516E9">
            <w:r w:rsidRPr="004C0ED5">
              <w:rPr>
                <w:sz w:val="13"/>
              </w:rPr>
              <w:t>Calle 29D No. 20-18, Barrio Pie de la Popa</w:t>
            </w:r>
          </w:p>
        </w:tc>
        <w:tc>
          <w:tcPr>
            <w:tcW w:w="2396" w:type="dxa"/>
            <w:gridSpan w:val="2"/>
            <w:vAlign w:val="center"/>
          </w:tcPr>
          <w:p w14:paraId="48DD80D8" w14:textId="77777777" w:rsidR="00CE19FF" w:rsidRPr="004C0ED5" w:rsidRDefault="00D516E9">
            <w:r w:rsidRPr="004C0ED5">
              <w:rPr>
                <w:sz w:val="13"/>
              </w:rPr>
              <w:t>Cartagena D.T.</w:t>
            </w:r>
          </w:p>
        </w:tc>
      </w:tr>
      <w:tr w:rsidR="00CE19FF" w:rsidRPr="004C0ED5" w14:paraId="6BF3E994" w14:textId="77777777" w:rsidTr="00FF520C">
        <w:trPr>
          <w:cantSplit/>
          <w:jc w:val="center"/>
        </w:trPr>
        <w:tc>
          <w:tcPr>
            <w:tcW w:w="2235" w:type="dxa"/>
            <w:gridSpan w:val="2"/>
            <w:shd w:val="clear" w:color="auto" w:fill="F7FBFD"/>
            <w:vAlign w:val="center"/>
          </w:tcPr>
          <w:p w14:paraId="6C0659FA" w14:textId="77777777" w:rsidR="00CE19FF" w:rsidRPr="004C0ED5" w:rsidRDefault="00D516E9">
            <w:r w:rsidRPr="004C0ED5">
              <w:rPr>
                <w:sz w:val="13"/>
              </w:rPr>
              <w:t>PCMA RAFAEL NÚÑEZ</w:t>
            </w:r>
          </w:p>
        </w:tc>
        <w:tc>
          <w:tcPr>
            <w:tcW w:w="2126" w:type="dxa"/>
            <w:shd w:val="clear" w:color="auto" w:fill="F7FBFD"/>
            <w:vAlign w:val="center"/>
          </w:tcPr>
          <w:p w14:paraId="4AB6AF8D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shd w:val="clear" w:color="auto" w:fill="F7FBFD"/>
            <w:vAlign w:val="center"/>
          </w:tcPr>
          <w:p w14:paraId="5D798512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20</w:t>
            </w:r>
          </w:p>
        </w:tc>
        <w:tc>
          <w:tcPr>
            <w:tcW w:w="2384" w:type="dxa"/>
            <w:shd w:val="clear" w:color="auto" w:fill="F7FBFD"/>
            <w:vAlign w:val="center"/>
          </w:tcPr>
          <w:p w14:paraId="19F2DD02" w14:textId="77777777" w:rsidR="00CE19FF" w:rsidRPr="004C0ED5" w:rsidRDefault="00D516E9">
            <w:r w:rsidRPr="004C0ED5">
              <w:rPr>
                <w:sz w:val="13"/>
              </w:rPr>
              <w:t>Aeropuerto Internacional Rafael Núñez</w:t>
            </w:r>
          </w:p>
        </w:tc>
        <w:tc>
          <w:tcPr>
            <w:tcW w:w="2396" w:type="dxa"/>
            <w:gridSpan w:val="2"/>
            <w:shd w:val="clear" w:color="auto" w:fill="F7FBFD"/>
            <w:vAlign w:val="center"/>
          </w:tcPr>
          <w:p w14:paraId="1515448F" w14:textId="77777777" w:rsidR="00CE19FF" w:rsidRPr="004C0ED5" w:rsidRDefault="00D516E9">
            <w:r w:rsidRPr="004C0ED5">
              <w:rPr>
                <w:sz w:val="13"/>
              </w:rPr>
              <w:t>Cartagena, Bolívar</w:t>
            </w:r>
          </w:p>
        </w:tc>
      </w:tr>
      <w:tr w:rsidR="00CE19FF" w:rsidRPr="004C0ED5" w14:paraId="6D1E10AD" w14:textId="77777777" w:rsidTr="00FF520C">
        <w:trPr>
          <w:cantSplit/>
          <w:jc w:val="center"/>
        </w:trPr>
        <w:tc>
          <w:tcPr>
            <w:tcW w:w="2235" w:type="dxa"/>
            <w:gridSpan w:val="2"/>
            <w:vAlign w:val="center"/>
          </w:tcPr>
          <w:p w14:paraId="0754C57C" w14:textId="77777777" w:rsidR="00CE19FF" w:rsidRPr="004C0ED5" w:rsidRDefault="00D516E9">
            <w:r w:rsidRPr="004C0ED5">
              <w:rPr>
                <w:sz w:val="13"/>
              </w:rPr>
              <w:t>SAN ANDRÉS</w:t>
            </w:r>
          </w:p>
        </w:tc>
        <w:tc>
          <w:tcPr>
            <w:tcW w:w="2126" w:type="dxa"/>
            <w:vAlign w:val="center"/>
          </w:tcPr>
          <w:p w14:paraId="5A28DD1E" w14:textId="77777777" w:rsidR="00CE19FF" w:rsidRPr="004C0ED5" w:rsidRDefault="00D516E9">
            <w:r w:rsidRPr="004C0ED5">
              <w:rPr>
                <w:sz w:val="13"/>
              </w:rPr>
              <w:t>Silla ergonómica tipo gerencial</w:t>
            </w:r>
          </w:p>
        </w:tc>
        <w:tc>
          <w:tcPr>
            <w:tcW w:w="1443" w:type="dxa"/>
            <w:vAlign w:val="center"/>
          </w:tcPr>
          <w:p w14:paraId="6CB7B524" w14:textId="77777777" w:rsidR="00CE19FF" w:rsidRPr="004C0ED5" w:rsidRDefault="00D516E9" w:rsidP="00262AD4">
            <w:pPr>
              <w:jc w:val="center"/>
            </w:pPr>
            <w:r w:rsidRPr="004C0ED5">
              <w:rPr>
                <w:sz w:val="13"/>
              </w:rPr>
              <w:t>10</w:t>
            </w:r>
          </w:p>
        </w:tc>
        <w:tc>
          <w:tcPr>
            <w:tcW w:w="2384" w:type="dxa"/>
            <w:vAlign w:val="center"/>
          </w:tcPr>
          <w:p w14:paraId="5EAD1FD6" w14:textId="77777777" w:rsidR="00CE19FF" w:rsidRPr="004C0ED5" w:rsidRDefault="00D516E9">
            <w:r w:rsidRPr="004C0ED5">
              <w:rPr>
                <w:sz w:val="13"/>
              </w:rPr>
              <w:t>Carrera 10 No. 3-92, Sector Swamp Ground</w:t>
            </w:r>
          </w:p>
        </w:tc>
        <w:tc>
          <w:tcPr>
            <w:tcW w:w="2396" w:type="dxa"/>
            <w:gridSpan w:val="2"/>
            <w:vAlign w:val="center"/>
          </w:tcPr>
          <w:p w14:paraId="32AB3507" w14:textId="77777777" w:rsidR="00CE19FF" w:rsidRPr="004C0ED5" w:rsidRDefault="00D516E9">
            <w:r w:rsidRPr="004C0ED5">
              <w:rPr>
                <w:sz w:val="13"/>
              </w:rPr>
              <w:t>San Andrés Islas</w:t>
            </w:r>
          </w:p>
        </w:tc>
      </w:tr>
      <w:tr w:rsidR="00CE19FF" w:rsidRPr="004C0ED5" w14:paraId="3ABFE963" w14:textId="77777777" w:rsidTr="00FF520C">
        <w:trPr>
          <w:cantSplit/>
          <w:jc w:val="center"/>
        </w:trPr>
        <w:tc>
          <w:tcPr>
            <w:tcW w:w="2235" w:type="dxa"/>
            <w:gridSpan w:val="2"/>
            <w:shd w:val="clear" w:color="auto" w:fill="D9EAF7"/>
            <w:vAlign w:val="center"/>
          </w:tcPr>
          <w:p w14:paraId="3572B376" w14:textId="4F7BC3E9" w:rsidR="00CE19FF" w:rsidRPr="00262AD4" w:rsidRDefault="00262AD4">
            <w:pPr>
              <w:rPr>
                <w:rFonts w:cs="Arial"/>
                <w:sz w:val="18"/>
                <w:szCs w:val="18"/>
              </w:rPr>
            </w:pPr>
            <w:r w:rsidRPr="00262AD4">
              <w:rPr>
                <w:rFonts w:cs="Arial"/>
                <w:b/>
                <w:sz w:val="18"/>
                <w:szCs w:val="18"/>
              </w:rPr>
              <w:t>TOTAL</w:t>
            </w:r>
          </w:p>
        </w:tc>
        <w:tc>
          <w:tcPr>
            <w:tcW w:w="2126" w:type="dxa"/>
            <w:shd w:val="clear" w:color="auto" w:fill="D9EAF7"/>
            <w:vAlign w:val="center"/>
          </w:tcPr>
          <w:p w14:paraId="0C5B7E07" w14:textId="54DD4AED" w:rsidR="00CE19FF" w:rsidRPr="00262AD4" w:rsidRDefault="00262AD4">
            <w:pPr>
              <w:rPr>
                <w:rFonts w:cs="Arial"/>
                <w:sz w:val="18"/>
                <w:szCs w:val="18"/>
              </w:rPr>
            </w:pPr>
            <w:r w:rsidRPr="00262AD4">
              <w:rPr>
                <w:rFonts w:cs="Arial"/>
                <w:b/>
                <w:sz w:val="18"/>
                <w:szCs w:val="18"/>
              </w:rPr>
              <w:t>560 GERENCIALES / 20 TIPO CAJERO</w:t>
            </w:r>
          </w:p>
        </w:tc>
        <w:tc>
          <w:tcPr>
            <w:tcW w:w="1443" w:type="dxa"/>
            <w:shd w:val="clear" w:color="auto" w:fill="D9EAF7"/>
            <w:vAlign w:val="center"/>
          </w:tcPr>
          <w:p w14:paraId="2CFE82F3" w14:textId="646CC3C4" w:rsidR="00CE19FF" w:rsidRPr="00262AD4" w:rsidRDefault="00262AD4" w:rsidP="00262AD4">
            <w:pPr>
              <w:jc w:val="center"/>
              <w:rPr>
                <w:rFonts w:cs="Arial"/>
                <w:sz w:val="18"/>
                <w:szCs w:val="18"/>
              </w:rPr>
            </w:pPr>
            <w:r w:rsidRPr="00262AD4">
              <w:rPr>
                <w:rFonts w:cs="Arial"/>
                <w:b/>
                <w:sz w:val="18"/>
                <w:szCs w:val="18"/>
              </w:rPr>
              <w:t>580</w:t>
            </w:r>
          </w:p>
        </w:tc>
        <w:tc>
          <w:tcPr>
            <w:tcW w:w="2384" w:type="dxa"/>
            <w:shd w:val="clear" w:color="auto" w:fill="D9EAF7"/>
            <w:vAlign w:val="center"/>
          </w:tcPr>
          <w:p w14:paraId="3AF264CB" w14:textId="77777777" w:rsidR="00CE19FF" w:rsidRPr="004C0ED5" w:rsidRDefault="00CE19FF"/>
        </w:tc>
        <w:tc>
          <w:tcPr>
            <w:tcW w:w="2396" w:type="dxa"/>
            <w:gridSpan w:val="2"/>
            <w:shd w:val="clear" w:color="auto" w:fill="D9EAF7"/>
            <w:vAlign w:val="center"/>
          </w:tcPr>
          <w:p w14:paraId="00118249" w14:textId="77777777" w:rsidR="00CE19FF" w:rsidRPr="004C0ED5" w:rsidRDefault="00CE19FF"/>
        </w:tc>
      </w:tr>
    </w:tbl>
    <w:p w14:paraId="336F0A1C" w14:textId="77777777" w:rsidR="00CE19FF" w:rsidRDefault="00D516E9">
      <w:pPr>
        <w:pStyle w:val="Ttulo1"/>
        <w:rPr>
          <w:rFonts w:ascii="Arial" w:eastAsia="Arial" w:hAnsi="Arial"/>
          <w:color w:val="1F4E79"/>
          <w:sz w:val="26"/>
        </w:rPr>
      </w:pPr>
      <w:r w:rsidRPr="004C0ED5">
        <w:rPr>
          <w:rFonts w:ascii="Arial" w:eastAsia="Arial" w:hAnsi="Arial"/>
          <w:color w:val="1F4E79"/>
          <w:sz w:val="26"/>
        </w:rPr>
        <w:t>5. Condiciones de entrega, instalación y recibido a satisfacción</w:t>
      </w:r>
    </w:p>
    <w:p w14:paraId="0AD06B31" w14:textId="77777777" w:rsidR="00262AD4" w:rsidRPr="00262AD4" w:rsidRDefault="00262AD4" w:rsidP="00262AD4"/>
    <w:p w14:paraId="45E390F0" w14:textId="77777777" w:rsidR="00CE19FF" w:rsidRPr="004C0ED5" w:rsidRDefault="00D516E9">
      <w:pPr>
        <w:pStyle w:val="Listaconvietas"/>
      </w:pPr>
      <w:r w:rsidRPr="004C0ED5">
        <w:rPr>
          <w:sz w:val="19"/>
        </w:rPr>
        <w:t>El proveedor deberá entregar cada silla armada, instalada, funcional y lista para uso, con todos sus componentes completos, sin piezas faltantes o defectuosas.</w:t>
      </w:r>
    </w:p>
    <w:p w14:paraId="463C2CF1" w14:textId="77777777" w:rsidR="00CE19FF" w:rsidRPr="004C0ED5" w:rsidRDefault="00D516E9">
      <w:pPr>
        <w:pStyle w:val="Listaconvietas"/>
      </w:pPr>
      <w:r w:rsidRPr="004C0ED5">
        <w:rPr>
          <w:sz w:val="19"/>
        </w:rPr>
        <w:t>El embalaje deberá proteger adecuadamente los bienes durante el transporte. El proveedor será responsable por daños, pérdidas, averías, golpes, rayones o deterioros ocasionados antes del recibido a satisfacción.</w:t>
      </w:r>
    </w:p>
    <w:p w14:paraId="0D94E6A8" w14:textId="77777777" w:rsidR="00CE19FF" w:rsidRPr="004C0ED5" w:rsidRDefault="00D516E9">
      <w:pPr>
        <w:pStyle w:val="Listaconvietas"/>
      </w:pPr>
      <w:r w:rsidRPr="004C0ED5">
        <w:rPr>
          <w:sz w:val="19"/>
        </w:rPr>
        <w:t>La entrega deberá coordinarse previamente con el supervisor designado o con quien este indique, atendiendo horarios de recepción, restricciones de ingreso y protocolos de cada sede.</w:t>
      </w:r>
    </w:p>
    <w:p w14:paraId="24616AFD" w14:textId="77777777" w:rsidR="00CE19FF" w:rsidRPr="004C0ED5" w:rsidRDefault="00D516E9">
      <w:pPr>
        <w:pStyle w:val="Listaconvietas"/>
      </w:pPr>
      <w:r w:rsidRPr="004C0ED5">
        <w:rPr>
          <w:sz w:val="19"/>
        </w:rPr>
        <w:t>El proveedor deberá presentar acta, remisión o documento de entrega discriminado por sede, tipo de silla, cantidad, serial/lote si aplica, fecha de entrega y nombre de quien recibe.</w:t>
      </w:r>
    </w:p>
    <w:p w14:paraId="485228FA" w14:textId="77777777" w:rsidR="00CE19FF" w:rsidRPr="004C0ED5" w:rsidRDefault="00D516E9">
      <w:pPr>
        <w:pStyle w:val="Listaconvietas"/>
      </w:pPr>
      <w:r w:rsidRPr="004C0ED5">
        <w:rPr>
          <w:sz w:val="19"/>
        </w:rPr>
        <w:t>La Entidad podrá rechazar sillas que no cumplan la ficha técnica, presenten inestabilidad, fallas de ajuste, tapizado defectuoso, rodachinas inadecuadas, componentes sueltos, medidas por fuera de rango o acabados deficientes.</w:t>
      </w:r>
    </w:p>
    <w:p w14:paraId="12FADA16" w14:textId="77777777" w:rsidR="00CE19FF" w:rsidRPr="004C0ED5" w:rsidRDefault="00D516E9">
      <w:pPr>
        <w:pStyle w:val="Listaconvietas"/>
      </w:pPr>
      <w:r w:rsidRPr="004C0ED5">
        <w:rPr>
          <w:sz w:val="19"/>
        </w:rPr>
        <w:t>Cuando se identifiquen no conformidades, el proveedor deberá reemplazar o corregir los bienes sin costo adicional para la Entidad, dentro del plazo que se establezca en el proceso contractual.</w:t>
      </w:r>
    </w:p>
    <w:p w14:paraId="3C8D3A9C" w14:textId="57D35043" w:rsidR="00CE19FF" w:rsidRDefault="00D516E9">
      <w:pPr>
        <w:pStyle w:val="Ttulo1"/>
        <w:rPr>
          <w:rFonts w:ascii="Arial" w:eastAsia="Arial" w:hAnsi="Arial"/>
          <w:color w:val="1F4E79"/>
          <w:sz w:val="26"/>
        </w:rPr>
      </w:pPr>
      <w:r w:rsidRPr="004C0ED5">
        <w:rPr>
          <w:rFonts w:ascii="Arial" w:eastAsia="Arial" w:hAnsi="Arial"/>
          <w:color w:val="1F4E79"/>
          <w:sz w:val="26"/>
        </w:rPr>
        <w:lastRenderedPageBreak/>
        <w:t xml:space="preserve">6. </w:t>
      </w:r>
      <w:r w:rsidR="00E108E4" w:rsidRPr="00E108E4">
        <w:rPr>
          <w:rFonts w:ascii="Arial" w:eastAsia="Arial" w:hAnsi="Arial"/>
          <w:color w:val="1F4E79"/>
          <w:sz w:val="26"/>
        </w:rPr>
        <w:t>FORMATO CERTIFICADO DE CALIDAD, GARANTÍA Y FUNCIONAMIENTO.</w:t>
      </w:r>
    </w:p>
    <w:p w14:paraId="1E7BE242" w14:textId="77777777" w:rsidR="00262AD4" w:rsidRPr="00262AD4" w:rsidRDefault="00262AD4" w:rsidP="00262AD4"/>
    <w:p w14:paraId="110E4A7E" w14:textId="77777777" w:rsidR="00CE19FF" w:rsidRPr="004C0ED5" w:rsidRDefault="00D516E9">
      <w:pPr>
        <w:jc w:val="both"/>
      </w:pPr>
      <w:r w:rsidRPr="004C0ED5">
        <w:rPr>
          <w:sz w:val="20"/>
        </w:rPr>
        <w:t>La garantía mínima de cada silla no podrá ser inferior a dieciocho (18) meses contados a partir del recibido a satisfacción por parte del supervisor designado. La garantía deberá cubrir defectos de fabricación, estructura, mecanismo, pistón o columna a gas, base, rodachinas, aro apoyapiés, apoyabrazos cuando aplique, tornillería, ensambles y demás componentes mecánicos o estructurales. El oferente deberá indicar por escrito el alcance de la garantía, el procedimiento de atención, los tiempos de respuesta, la disponibilidad de repuestos y el canal de soporte en Colombia.</w:t>
      </w:r>
    </w:p>
    <w:p w14:paraId="6C4C72C0" w14:textId="69E23928" w:rsidR="00CE19FF" w:rsidRPr="004C0ED5" w:rsidRDefault="00D516E9">
      <w:pPr>
        <w:jc w:val="both"/>
      </w:pPr>
      <w:r w:rsidRPr="004C0ED5">
        <w:rPr>
          <w:sz w:val="20"/>
        </w:rPr>
        <w:t>Durante el período de garantía, el proveedor deberá atender requerimientos por defectos o fallas sin costo adicional para la Entidad</w:t>
      </w:r>
      <w:r w:rsidR="00262AD4">
        <w:rPr>
          <w:sz w:val="20"/>
        </w:rPr>
        <w:t xml:space="preserve">, </w:t>
      </w:r>
      <w:r w:rsidRPr="004C0ED5">
        <w:rPr>
          <w:sz w:val="20"/>
        </w:rPr>
        <w:t>dentro de los cinco (5) días hábiles siguientes al reporte y reposición o reparación, de acuerdo con la complejidad del caso y la ubicación de la sede.</w:t>
      </w:r>
    </w:p>
    <w:p w14:paraId="06EF77C4" w14:textId="108A6B86" w:rsidR="00CE19FF" w:rsidRDefault="00E108E4">
      <w:pPr>
        <w:pStyle w:val="Ttulo1"/>
        <w:rPr>
          <w:rFonts w:ascii="Arial" w:eastAsia="Arial" w:hAnsi="Arial"/>
          <w:color w:val="1F4E79"/>
          <w:sz w:val="26"/>
        </w:rPr>
      </w:pPr>
      <w:r>
        <w:rPr>
          <w:rFonts w:ascii="Arial" w:eastAsia="Arial" w:hAnsi="Arial"/>
          <w:color w:val="1F4E79"/>
          <w:sz w:val="26"/>
        </w:rPr>
        <w:t>7</w:t>
      </w:r>
      <w:r w:rsidR="00FF520C" w:rsidRPr="004C0ED5">
        <w:rPr>
          <w:rFonts w:ascii="Arial" w:eastAsia="Arial" w:hAnsi="Arial"/>
          <w:color w:val="1F4E79"/>
          <w:sz w:val="26"/>
        </w:rPr>
        <w:t>. Nota de no direccionamiento de marca</w:t>
      </w:r>
    </w:p>
    <w:p w14:paraId="37F7DCCF" w14:textId="77777777" w:rsidR="00E108E4" w:rsidRDefault="00E108E4" w:rsidP="00FF520C">
      <w:pPr>
        <w:jc w:val="both"/>
        <w:rPr>
          <w:sz w:val="20"/>
        </w:rPr>
      </w:pPr>
    </w:p>
    <w:p w14:paraId="2BD252A0" w14:textId="205D57A3" w:rsidR="00CE19FF" w:rsidRDefault="00D516E9" w:rsidP="00FF520C">
      <w:pPr>
        <w:jc w:val="both"/>
        <w:rPr>
          <w:sz w:val="20"/>
        </w:rPr>
      </w:pPr>
      <w:r w:rsidRPr="004C0ED5">
        <w:rPr>
          <w:sz w:val="20"/>
        </w:rPr>
        <w:t>Las especificaciones aquí indicadas tienen como finalidad describir el desempeño, condiciones ergonómicas, seguridad, calidad, durabilidad y funcionalidad mínima esperada. En consecuencia, no se exige una marca específica. Se aceptarán bienes equivalentes o superiores que cumplan integralmente las características técnicas mínimas, condiciones de entrega, garantía y servicio posventa requeridos por la Entidad.</w:t>
      </w:r>
    </w:p>
    <w:p w14:paraId="3EB89559" w14:textId="566C9A4C" w:rsidR="00CE19FF" w:rsidRDefault="00E108E4">
      <w:pPr>
        <w:pStyle w:val="Ttulo1"/>
        <w:rPr>
          <w:rFonts w:ascii="Arial" w:eastAsia="Arial" w:hAnsi="Arial"/>
          <w:color w:val="1F4E79"/>
          <w:sz w:val="26"/>
        </w:rPr>
      </w:pPr>
      <w:r>
        <w:rPr>
          <w:rFonts w:ascii="Arial" w:eastAsia="Arial" w:hAnsi="Arial"/>
          <w:color w:val="1F4E79"/>
          <w:sz w:val="26"/>
        </w:rPr>
        <w:t>8</w:t>
      </w:r>
      <w:r w:rsidRPr="004C0ED5">
        <w:rPr>
          <w:rFonts w:ascii="Arial" w:eastAsia="Arial" w:hAnsi="Arial"/>
          <w:color w:val="1F4E79"/>
          <w:sz w:val="26"/>
        </w:rPr>
        <w:t>. Fuentes técnicas de referencia</w:t>
      </w:r>
    </w:p>
    <w:p w14:paraId="1B478F1F" w14:textId="77777777" w:rsidR="00262AD4" w:rsidRPr="00262AD4" w:rsidRDefault="00262AD4" w:rsidP="00262AD4"/>
    <w:p w14:paraId="4A464D46" w14:textId="77777777" w:rsidR="00CE19FF" w:rsidRPr="004C0ED5" w:rsidRDefault="00D516E9" w:rsidP="00FF520C">
      <w:pPr>
        <w:pStyle w:val="Listaconvietas"/>
        <w:jc w:val="both"/>
      </w:pPr>
      <w:r w:rsidRPr="004C0ED5">
        <w:rPr>
          <w:sz w:val="17"/>
        </w:rPr>
        <w:t>Archivo aportado por la Entidad: “Recomendaciones generales sobre el diseño de la silla ergonómicas tipo gerencial”.</w:t>
      </w:r>
    </w:p>
    <w:p w14:paraId="060F5D63" w14:textId="77777777" w:rsidR="00CE19FF" w:rsidRPr="004C0ED5" w:rsidRDefault="00D516E9" w:rsidP="00FF520C">
      <w:pPr>
        <w:pStyle w:val="Listaconvietas"/>
        <w:jc w:val="both"/>
      </w:pPr>
      <w:r w:rsidRPr="004C0ED5">
        <w:rPr>
          <w:sz w:val="17"/>
        </w:rPr>
        <w:t>Instituto Nacional de Seguridad y Salud en el Trabajo - INSST. NTP 242: Ergonomía: análisis ergonómico de los espacios de trabajo en oficinas. https://www.insst.es/documentacion/colecciones-tecnicas/ntp-notas-tecnicas-de-prevencion/7-serie-ntp-numeros-226-a-260-ano-1990/ntp-242-ergonomia-analisis-ergonomico-de-los-espacios-de-trabajo-en-oficinas</w:t>
      </w:r>
    </w:p>
    <w:p w14:paraId="167E421C" w14:textId="77777777" w:rsidR="00CE19FF" w:rsidRPr="004C0ED5" w:rsidRDefault="00D516E9" w:rsidP="00FF520C">
      <w:pPr>
        <w:pStyle w:val="Listaconvietas"/>
        <w:jc w:val="both"/>
      </w:pPr>
      <w:r w:rsidRPr="004C0ED5">
        <w:rPr>
          <w:sz w:val="17"/>
        </w:rPr>
        <w:t>Sociedad Colombiana de Ergonomía. Normativa de ergonomía - NTC 5831:2010. https://scergonomia.com.co/sociedad-colombiana-de-ergonomia/ergonomia/normativa-ergonomia/</w:t>
      </w:r>
    </w:p>
    <w:p w14:paraId="04BAE6EB" w14:textId="77777777" w:rsidR="00CE19FF" w:rsidRPr="004C0ED5" w:rsidRDefault="00D516E9" w:rsidP="00FF520C">
      <w:pPr>
        <w:pStyle w:val="Listaconvietas"/>
        <w:jc w:val="both"/>
      </w:pPr>
      <w:r w:rsidRPr="004C0ED5">
        <w:rPr>
          <w:sz w:val="17"/>
        </w:rPr>
        <w:t>ARL SURA. Guía para la adecuación de lugar de trabajo con computador. https://www.arlsura.com/images/conectividad-saludable/docs/ergonomia-en-el-lugar-de-trabajo.pdf</w:t>
      </w:r>
    </w:p>
    <w:p w14:paraId="1139886F" w14:textId="4D20BDDE" w:rsidR="00CE19FF" w:rsidRPr="00E108E4" w:rsidRDefault="00D516E9" w:rsidP="00FF520C">
      <w:pPr>
        <w:pStyle w:val="Listaconvietas"/>
        <w:jc w:val="both"/>
      </w:pPr>
      <w:r w:rsidRPr="004C0ED5">
        <w:rPr>
          <w:sz w:val="17"/>
        </w:rPr>
        <w:t xml:space="preserve">BIFMA. </w:t>
      </w:r>
      <w:proofErr w:type="spellStart"/>
      <w:r w:rsidRPr="004C0ED5">
        <w:rPr>
          <w:sz w:val="17"/>
        </w:rPr>
        <w:t>Standards</w:t>
      </w:r>
      <w:proofErr w:type="spellEnd"/>
      <w:r w:rsidRPr="004C0ED5">
        <w:rPr>
          <w:sz w:val="17"/>
        </w:rPr>
        <w:t xml:space="preserve"> </w:t>
      </w:r>
      <w:proofErr w:type="spellStart"/>
      <w:r w:rsidRPr="004C0ED5">
        <w:rPr>
          <w:sz w:val="17"/>
        </w:rPr>
        <w:t>descriptions</w:t>
      </w:r>
      <w:proofErr w:type="spellEnd"/>
      <w:r w:rsidRPr="004C0ED5">
        <w:rPr>
          <w:sz w:val="17"/>
        </w:rPr>
        <w:t xml:space="preserve">. </w:t>
      </w:r>
      <w:hyperlink r:id="rId10" w:history="1">
        <w:r w:rsidR="00E108E4" w:rsidRPr="001A007F">
          <w:rPr>
            <w:rStyle w:val="Hipervnculo"/>
            <w:sz w:val="17"/>
          </w:rPr>
          <w:t>https://www.bifma.org/page/StandardsShortDesc</w:t>
        </w:r>
      </w:hyperlink>
    </w:p>
    <w:p w14:paraId="1AB01151" w14:textId="77777777" w:rsidR="00E108E4" w:rsidRDefault="00E108E4" w:rsidP="00E108E4">
      <w:pPr>
        <w:pStyle w:val="Listaconvietas"/>
        <w:numPr>
          <w:ilvl w:val="0"/>
          <w:numId w:val="0"/>
        </w:numPr>
      </w:pPr>
    </w:p>
    <w:p w14:paraId="225134A5" w14:textId="77777777" w:rsidR="00E108E4" w:rsidRDefault="00E108E4" w:rsidP="00E108E4">
      <w:pPr>
        <w:pStyle w:val="Listaconvietas"/>
        <w:numPr>
          <w:ilvl w:val="0"/>
          <w:numId w:val="0"/>
        </w:numPr>
      </w:pPr>
    </w:p>
    <w:p w14:paraId="6FF46A0F" w14:textId="1B6F926E" w:rsidR="00E108E4" w:rsidRDefault="00E108E4" w:rsidP="00E108E4">
      <w:pPr>
        <w:pStyle w:val="Listaconvietas"/>
        <w:numPr>
          <w:ilvl w:val="0"/>
          <w:numId w:val="0"/>
        </w:numPr>
      </w:pPr>
      <w:r w:rsidRPr="00210E88">
        <w:t>Yo</w:t>
      </w:r>
      <w:r w:rsidRPr="00210E88">
        <w:rPr>
          <w:b/>
          <w:bCs/>
        </w:rPr>
        <w:t>, [nombre del representante legal</w:t>
      </w:r>
      <w:r w:rsidRPr="00210E88">
        <w:t xml:space="preserve">], identificado como aparece al pie de mi firma, actuando en calidad de representante legal de </w:t>
      </w:r>
      <w:r w:rsidRPr="000B7D6B">
        <w:rPr>
          <w:b/>
          <w:bCs/>
        </w:rPr>
        <w:t>[nombre del proponente]</w:t>
      </w:r>
      <w:r w:rsidRPr="00210E88">
        <w:t>, manifiesto bajo la gravedad de juramento que conozco, acepto y me obliga a cumplir la totalidad de las especificaciones técnicas mínimas obligatorias establecidas por la Entidad para el proceso cuyo objeto es</w:t>
      </w:r>
      <w:r>
        <w:t>:</w:t>
      </w:r>
      <w:r w:rsidRPr="00210E88">
        <w:t xml:space="preserve"> “</w:t>
      </w:r>
      <w:r w:rsidRPr="00564A0A">
        <w:rPr>
          <w:rFonts w:cs="Arial"/>
          <w:i/>
          <w:iCs/>
          <w:color w:val="000000"/>
        </w:rPr>
        <w:t>Adquisición, suministro, transporte, entrega, instalación y puesta en funcionamiento de sillas ergonómicas tipo gerencial y sillas operativas tipo cajero, de acuerdo con las cantidades, sedes y direcciones definidas por la Entidad</w:t>
      </w:r>
      <w:r w:rsidRPr="00210E88">
        <w:t xml:space="preserve">”. </w:t>
      </w:r>
    </w:p>
    <w:p w14:paraId="1DA9A9AA" w14:textId="77777777" w:rsidR="00E108E4" w:rsidRDefault="00E108E4" w:rsidP="00E108E4">
      <w:pPr>
        <w:pStyle w:val="Listaconvietas"/>
        <w:numPr>
          <w:ilvl w:val="0"/>
          <w:numId w:val="0"/>
        </w:numPr>
      </w:pPr>
    </w:p>
    <w:p w14:paraId="74BCE478" w14:textId="0E95A362" w:rsidR="00E108E4" w:rsidRPr="00210E88" w:rsidRDefault="00E108E4" w:rsidP="00E108E4">
      <w:pPr>
        <w:pStyle w:val="Listaconvietas"/>
        <w:numPr>
          <w:ilvl w:val="0"/>
          <w:numId w:val="0"/>
        </w:numPr>
      </w:pPr>
      <w:r w:rsidRPr="00210E88">
        <w:t>Así mismo, declara que la oferta presentada cumple con las condiciones técnicas, de calidad, garantía,</w:t>
      </w:r>
      <w:r>
        <w:t xml:space="preserve"> </w:t>
      </w:r>
      <w:r w:rsidRPr="00210E88">
        <w:t>fabricación, entrega, transporte y demás obligaciones previstas en los Estudios Previos, anexos técnicos y documentos del proceso.</w:t>
      </w:r>
    </w:p>
    <w:p w14:paraId="0D95D5CB" w14:textId="77777777" w:rsidR="00E108E4" w:rsidRDefault="00E108E4" w:rsidP="00E108E4">
      <w:pPr>
        <w:pStyle w:val="Listaconvietas"/>
        <w:numPr>
          <w:ilvl w:val="0"/>
          <w:numId w:val="0"/>
        </w:numPr>
      </w:pPr>
    </w:p>
    <w:p w14:paraId="48378C83" w14:textId="77777777" w:rsidR="00E108E4" w:rsidRDefault="00E108E4" w:rsidP="00E108E4">
      <w:pPr>
        <w:pStyle w:val="Listaconvietas"/>
        <w:numPr>
          <w:ilvl w:val="0"/>
          <w:numId w:val="0"/>
        </w:numPr>
      </w:pPr>
    </w:p>
    <w:p w14:paraId="1616472C" w14:textId="77777777" w:rsidR="00E108E4" w:rsidRDefault="00E108E4" w:rsidP="00E108E4">
      <w:pPr>
        <w:pStyle w:val="Listaconvietas"/>
        <w:numPr>
          <w:ilvl w:val="0"/>
          <w:numId w:val="0"/>
        </w:numPr>
        <w:ind w:left="360" w:hanging="360"/>
      </w:pPr>
    </w:p>
    <w:p w14:paraId="6FB524B2" w14:textId="77777777" w:rsidR="00E108E4" w:rsidRDefault="00E108E4" w:rsidP="00E108E4">
      <w:pPr>
        <w:pStyle w:val="Listaconvietas"/>
        <w:numPr>
          <w:ilvl w:val="0"/>
          <w:numId w:val="0"/>
        </w:numPr>
        <w:ind w:left="360"/>
        <w:rPr>
          <w:sz w:val="13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B26526D" wp14:editId="7834F5FD">
                <wp:simplePos x="0" y="0"/>
                <wp:positionH relativeFrom="page">
                  <wp:posOffset>685800</wp:posOffset>
                </wp:positionH>
                <wp:positionV relativeFrom="paragraph">
                  <wp:posOffset>130175</wp:posOffset>
                </wp:positionV>
                <wp:extent cx="2374900" cy="1270"/>
                <wp:effectExtent l="0" t="0" r="0" b="0"/>
                <wp:wrapTopAndBottom/>
                <wp:docPr id="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74900" cy="1270"/>
                        </a:xfrm>
                        <a:custGeom>
                          <a:avLst/>
                          <a:gdLst>
                            <a:gd name="T0" fmla="+- 0 1080 1080"/>
                            <a:gd name="T1" fmla="*/ T0 w 3740"/>
                            <a:gd name="T2" fmla="+- 0 4819 1080"/>
                            <a:gd name="T3" fmla="*/ T2 w 37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40">
                              <a:moveTo>
                                <a:pt x="0" y="0"/>
                              </a:moveTo>
                              <a:lnTo>
                                <a:pt x="3739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5B074A" id="Freeform 4" o:spid="_x0000_s1026" style="position:absolute;margin-left:54pt;margin-top:10.25pt;width:187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" path="m,l3739,e" filled="f" strokeweight=".17569mm">
                <v:path arrowok="t" o:connecttype="custom" o:connectlocs="0,0;2374265,0" o:connectangles="0,0"/>
                <w10:wrap type="topAndBottom" anchorx="page"/>
              </v:shape>
            </w:pict>
          </mc:Fallback>
        </mc:AlternateContent>
      </w:r>
    </w:p>
    <w:p w14:paraId="134DA5F8" w14:textId="77777777" w:rsidR="00E108E4" w:rsidRPr="000B7D6B" w:rsidRDefault="00E108E4" w:rsidP="00E108E4">
      <w:pPr>
        <w:pStyle w:val="Listaconvietas"/>
        <w:numPr>
          <w:ilvl w:val="0"/>
          <w:numId w:val="0"/>
        </w:numPr>
        <w:ind w:left="360" w:hanging="360"/>
        <w:rPr>
          <w:w w:val="80"/>
        </w:rPr>
      </w:pPr>
      <w:r w:rsidRPr="000B7D6B">
        <w:rPr>
          <w:w w:val="80"/>
        </w:rPr>
        <w:t>Firma del representante legal del proponente</w:t>
      </w:r>
    </w:p>
    <w:p w14:paraId="24E4E4C0" w14:textId="77777777" w:rsidR="00E108E4" w:rsidRPr="000B7D6B" w:rsidRDefault="00E108E4" w:rsidP="00E108E4">
      <w:pPr>
        <w:pStyle w:val="Listaconvietas"/>
        <w:numPr>
          <w:ilvl w:val="0"/>
          <w:numId w:val="0"/>
        </w:numPr>
        <w:ind w:left="360" w:hanging="360"/>
        <w:rPr>
          <w:w w:val="80"/>
        </w:rPr>
      </w:pPr>
      <w:r w:rsidRPr="000B7D6B">
        <w:rPr>
          <w:w w:val="80"/>
        </w:rPr>
        <w:t>Nombre: ___________________________</w:t>
      </w:r>
    </w:p>
    <w:p w14:paraId="7C28626D" w14:textId="77777777" w:rsidR="00E108E4" w:rsidRPr="000B7D6B" w:rsidRDefault="00E108E4" w:rsidP="00E108E4">
      <w:pPr>
        <w:pStyle w:val="Listaconvietas"/>
        <w:numPr>
          <w:ilvl w:val="0"/>
          <w:numId w:val="0"/>
        </w:numPr>
        <w:ind w:left="360" w:hanging="360"/>
        <w:rPr>
          <w:w w:val="80"/>
        </w:rPr>
      </w:pPr>
      <w:r w:rsidRPr="000B7D6B">
        <w:rPr>
          <w:w w:val="80"/>
        </w:rPr>
        <w:t>Documento de identidad: ___________________________</w:t>
      </w:r>
    </w:p>
    <w:p w14:paraId="3454F725" w14:textId="77777777" w:rsidR="00E108E4" w:rsidRPr="000B7D6B" w:rsidRDefault="00E108E4" w:rsidP="00E108E4">
      <w:pPr>
        <w:pStyle w:val="Listaconvietas"/>
        <w:numPr>
          <w:ilvl w:val="0"/>
          <w:numId w:val="0"/>
        </w:numPr>
        <w:ind w:left="360" w:hanging="360"/>
        <w:rPr>
          <w:w w:val="80"/>
        </w:rPr>
      </w:pPr>
      <w:r w:rsidRPr="000B7D6B">
        <w:rPr>
          <w:w w:val="80"/>
        </w:rPr>
        <w:t>Nombre de</w:t>
      </w:r>
      <w:r>
        <w:rPr>
          <w:w w:val="80"/>
        </w:rPr>
        <w:t xml:space="preserve"> </w:t>
      </w:r>
      <w:r w:rsidRPr="000B7D6B">
        <w:rPr>
          <w:w w:val="80"/>
        </w:rPr>
        <w:t>l</w:t>
      </w:r>
      <w:r>
        <w:rPr>
          <w:w w:val="80"/>
        </w:rPr>
        <w:t>a firma</w:t>
      </w:r>
      <w:r w:rsidRPr="000B7D6B">
        <w:rPr>
          <w:w w:val="80"/>
        </w:rPr>
        <w:t xml:space="preserve"> proponente: ___________________________</w:t>
      </w:r>
    </w:p>
    <w:p w14:paraId="3A9A108C" w14:textId="77777777" w:rsidR="00E108E4" w:rsidRPr="000B7D6B" w:rsidRDefault="00E108E4" w:rsidP="00E108E4">
      <w:pPr>
        <w:pStyle w:val="Listaconvietas"/>
        <w:numPr>
          <w:ilvl w:val="0"/>
          <w:numId w:val="0"/>
        </w:numPr>
        <w:ind w:left="360" w:hanging="360"/>
        <w:rPr>
          <w:w w:val="80"/>
        </w:rPr>
      </w:pPr>
      <w:r w:rsidRPr="000B7D6B">
        <w:rPr>
          <w:w w:val="80"/>
        </w:rPr>
        <w:t>NIT: ___________________________</w:t>
      </w:r>
    </w:p>
    <w:p w14:paraId="437996FD" w14:textId="77777777" w:rsidR="00E108E4" w:rsidRDefault="00E108E4" w:rsidP="00E108E4">
      <w:pPr>
        <w:pStyle w:val="Listaconvietas"/>
        <w:numPr>
          <w:ilvl w:val="0"/>
          <w:numId w:val="0"/>
        </w:numPr>
        <w:ind w:left="360" w:hanging="360"/>
        <w:rPr>
          <w:i/>
          <w:w w:val="80"/>
        </w:rPr>
      </w:pPr>
      <w:r w:rsidRPr="000B7D6B">
        <w:rPr>
          <w:w w:val="80"/>
        </w:rPr>
        <w:t>Fecha: ___________________________</w:t>
      </w:r>
      <w:r w:rsidRPr="000B7D6B">
        <w:rPr>
          <w:i/>
          <w:w w:val="80"/>
        </w:rPr>
        <w:t xml:space="preserve"> </w:t>
      </w:r>
    </w:p>
    <w:p w14:paraId="699ED726" w14:textId="2AA2305E" w:rsidR="00E108E4" w:rsidRDefault="00E108E4" w:rsidP="00E108E4">
      <w:pPr>
        <w:pStyle w:val="Listaconvietas"/>
        <w:numPr>
          <w:ilvl w:val="0"/>
          <w:numId w:val="0"/>
        </w:numPr>
        <w:ind w:left="360" w:hanging="360"/>
      </w:pPr>
      <w:r>
        <w:rPr>
          <w:w w:val="80"/>
        </w:rPr>
        <w:t>Celular: ___________________________</w:t>
      </w:r>
    </w:p>
    <w:p w14:paraId="0DE8BDAB" w14:textId="77777777" w:rsidR="00E108E4" w:rsidRPr="00E108E4" w:rsidRDefault="00E108E4" w:rsidP="00E108E4"/>
    <w:p w14:paraId="69B4D820" w14:textId="77777777" w:rsidR="00E108E4" w:rsidRDefault="00E108E4" w:rsidP="00E108E4">
      <w:pPr>
        <w:pStyle w:val="Listaconvietas"/>
        <w:numPr>
          <w:ilvl w:val="0"/>
          <w:numId w:val="0"/>
        </w:numPr>
        <w:ind w:left="360" w:hanging="360"/>
        <w:jc w:val="both"/>
      </w:pPr>
    </w:p>
    <w:sectPr w:rsidR="00E108E4" w:rsidSect="00034616">
      <w:headerReference w:type="default" r:id="rId11"/>
      <w:pgSz w:w="12240" w:h="15840"/>
      <w:pgMar w:top="936" w:right="936" w:bottom="936" w:left="93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F9B97" w14:textId="77777777" w:rsidR="00013519" w:rsidRPr="004C0ED5" w:rsidRDefault="00013519" w:rsidP="004C0ED5">
      <w:pPr>
        <w:spacing w:after="0" w:line="240" w:lineRule="auto"/>
      </w:pPr>
      <w:r w:rsidRPr="004C0ED5">
        <w:separator/>
      </w:r>
    </w:p>
  </w:endnote>
  <w:endnote w:type="continuationSeparator" w:id="0">
    <w:p w14:paraId="3FE6EF29" w14:textId="77777777" w:rsidR="00013519" w:rsidRPr="004C0ED5" w:rsidRDefault="00013519" w:rsidP="004C0ED5">
      <w:pPr>
        <w:spacing w:after="0" w:line="240" w:lineRule="auto"/>
      </w:pPr>
      <w:r w:rsidRPr="004C0ED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303C1" w14:textId="77777777" w:rsidR="00013519" w:rsidRPr="004C0ED5" w:rsidRDefault="00013519" w:rsidP="004C0ED5">
      <w:pPr>
        <w:spacing w:after="0" w:line="240" w:lineRule="auto"/>
      </w:pPr>
      <w:r w:rsidRPr="004C0ED5">
        <w:separator/>
      </w:r>
    </w:p>
  </w:footnote>
  <w:footnote w:type="continuationSeparator" w:id="0">
    <w:p w14:paraId="33518323" w14:textId="77777777" w:rsidR="00013519" w:rsidRPr="004C0ED5" w:rsidRDefault="00013519" w:rsidP="004C0ED5">
      <w:pPr>
        <w:spacing w:after="0" w:line="240" w:lineRule="auto"/>
      </w:pPr>
      <w:r w:rsidRPr="004C0ED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A9B78" w14:textId="77777777" w:rsidR="004C0ED5" w:rsidRPr="004C0ED5" w:rsidRDefault="004C0ED5" w:rsidP="004C0ED5">
    <w:pPr>
      <w:jc w:val="center"/>
      <w:rPr>
        <w:sz w:val="24"/>
        <w:szCs w:val="24"/>
      </w:rPr>
    </w:pPr>
    <w:r w:rsidRPr="004C0ED5">
      <w:rPr>
        <w:b/>
        <w:sz w:val="24"/>
        <w:szCs w:val="24"/>
      </w:rPr>
      <w:t>UNIDAD ADMINISTRATIVA ESPECIAL MIGRACIÓN COLOMBIA</w:t>
    </w:r>
  </w:p>
  <w:p w14:paraId="71ABB71F" w14:textId="77777777" w:rsidR="004C0ED5" w:rsidRPr="004C0ED5" w:rsidRDefault="004C0E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6092E8E"/>
    <w:multiLevelType w:val="hybridMultilevel"/>
    <w:tmpl w:val="8326E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6492030">
    <w:abstractNumId w:val="8"/>
  </w:num>
  <w:num w:numId="2" w16cid:durableId="85343114">
    <w:abstractNumId w:val="6"/>
  </w:num>
  <w:num w:numId="3" w16cid:durableId="421922486">
    <w:abstractNumId w:val="5"/>
  </w:num>
  <w:num w:numId="4" w16cid:durableId="1302423777">
    <w:abstractNumId w:val="4"/>
  </w:num>
  <w:num w:numId="5" w16cid:durableId="1092434400">
    <w:abstractNumId w:val="7"/>
  </w:num>
  <w:num w:numId="6" w16cid:durableId="1037971428">
    <w:abstractNumId w:val="3"/>
  </w:num>
  <w:num w:numId="7" w16cid:durableId="1420981092">
    <w:abstractNumId w:val="2"/>
  </w:num>
  <w:num w:numId="8" w16cid:durableId="745109456">
    <w:abstractNumId w:val="1"/>
  </w:num>
  <w:num w:numId="9" w16cid:durableId="1376274111">
    <w:abstractNumId w:val="0"/>
  </w:num>
  <w:num w:numId="10" w16cid:durableId="117742985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3519"/>
    <w:rsid w:val="00034616"/>
    <w:rsid w:val="0006063C"/>
    <w:rsid w:val="00085771"/>
    <w:rsid w:val="000E64F1"/>
    <w:rsid w:val="00140DBB"/>
    <w:rsid w:val="0015074B"/>
    <w:rsid w:val="00262AD4"/>
    <w:rsid w:val="0029639D"/>
    <w:rsid w:val="002C21C5"/>
    <w:rsid w:val="00326F90"/>
    <w:rsid w:val="004C0ED5"/>
    <w:rsid w:val="006359E9"/>
    <w:rsid w:val="00863687"/>
    <w:rsid w:val="00A845EE"/>
    <w:rsid w:val="00AA1D8D"/>
    <w:rsid w:val="00B47730"/>
    <w:rsid w:val="00BC11AA"/>
    <w:rsid w:val="00CB0664"/>
    <w:rsid w:val="00CD482B"/>
    <w:rsid w:val="00CE19FF"/>
    <w:rsid w:val="00D06FD8"/>
    <w:rsid w:val="00D27718"/>
    <w:rsid w:val="00D516E9"/>
    <w:rsid w:val="00E108E4"/>
    <w:rsid w:val="00F41058"/>
    <w:rsid w:val="00FC693F"/>
    <w:rsid w:val="00F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394590"/>
  <w14:defaultImageDpi w14:val="300"/>
  <w15:docId w15:val="{BF687C61-3ADE-4D07-9F59-6F13BBFC2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basedOn w:val="Fuentedeprrafopredeter"/>
    <w:uiPriority w:val="99"/>
    <w:unhideWhenUsed/>
    <w:rsid w:val="00E108E4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108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bifma.org/page/StandardsShortDesc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2073</Words>
  <Characters>11404</Characters>
  <Application>Microsoft Office Word</Application>
  <DocSecurity>0</DocSecurity>
  <Lines>95</Lines>
  <Paragraphs>26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13451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Martha Inés Ocampo Cardona</cp:lastModifiedBy>
  <cp:revision>2</cp:revision>
  <dcterms:created xsi:type="dcterms:W3CDTF">2026-07-21T22:01:00Z</dcterms:created>
  <dcterms:modified xsi:type="dcterms:W3CDTF">2026-07-21T22:01:00Z</dcterms:modified>
  <cp:category/>
</cp:coreProperties>
</file>