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8C54" w14:textId="420F7443" w:rsidR="00A41BA7" w:rsidRPr="004C54BF" w:rsidRDefault="00A41BA7" w:rsidP="004C54BF">
      <w:pPr>
        <w:numPr>
          <w:ilvl w:val="0"/>
          <w:numId w:val="3"/>
        </w:numPr>
        <w:spacing w:after="240"/>
        <w:ind w:left="0" w:firstLine="0"/>
        <w:jc w:val="both"/>
        <w:rPr>
          <w:rFonts w:ascii="Arial" w:hAnsi="Arial" w:cs="Arial"/>
          <w:b/>
          <w:bCs/>
          <w:snapToGrid w:val="0"/>
          <w:sz w:val="22"/>
          <w:szCs w:val="22"/>
        </w:rPr>
      </w:pPr>
      <w:r w:rsidRPr="004C54BF">
        <w:rPr>
          <w:rFonts w:ascii="Arial" w:hAnsi="Arial" w:cs="Arial"/>
          <w:b/>
          <w:bCs/>
          <w:snapToGrid w:val="0"/>
          <w:sz w:val="22"/>
          <w:szCs w:val="22"/>
        </w:rPr>
        <w:t xml:space="preserve">OBJETO DEL PROCESO </w:t>
      </w:r>
    </w:p>
    <w:p w14:paraId="271965C1" w14:textId="77777777" w:rsidR="00F857A4" w:rsidRPr="004C54BF" w:rsidRDefault="00F857A4" w:rsidP="004C54BF">
      <w:pPr>
        <w:tabs>
          <w:tab w:val="left" w:pos="-720"/>
        </w:tabs>
        <w:suppressAutoHyphens/>
        <w:spacing w:after="240"/>
        <w:jc w:val="both"/>
        <w:rPr>
          <w:rFonts w:ascii="Arial" w:hAnsi="Arial" w:cs="Arial"/>
          <w:b/>
          <w:bCs/>
          <w:sz w:val="22"/>
          <w:szCs w:val="22"/>
        </w:rPr>
      </w:pPr>
      <w:r w:rsidRPr="004C54BF">
        <w:rPr>
          <w:rFonts w:ascii="Arial" w:hAnsi="Arial" w:cs="Arial"/>
          <w:b/>
          <w:bCs/>
          <w:sz w:val="22"/>
          <w:szCs w:val="22"/>
        </w:rPr>
        <w:t xml:space="preserve">63400C1586 REALIZAR </w:t>
      </w:r>
      <w:bookmarkStart w:id="0" w:name="_Hlk233290527"/>
      <w:r w:rsidRPr="004C54BF">
        <w:rPr>
          <w:rFonts w:ascii="Arial" w:hAnsi="Arial" w:cs="Arial"/>
          <w:b/>
          <w:bCs/>
          <w:sz w:val="22"/>
          <w:szCs w:val="22"/>
        </w:rPr>
        <w:t>EL MANTENIMIENTO Y CONSERVACIÓN DE LOS SISTEMAS DE RADIOAYUDAS AERONAUTICAS DE LA REGIONAL OCCIDENTE</w:t>
      </w:r>
    </w:p>
    <w:bookmarkEnd w:id="0"/>
    <w:p w14:paraId="21E2A939" w14:textId="77777777" w:rsidR="004E7D5A" w:rsidRPr="004C54BF" w:rsidRDefault="004E7D5A" w:rsidP="004C54BF">
      <w:pPr>
        <w:tabs>
          <w:tab w:val="left" w:pos="-720"/>
        </w:tabs>
        <w:suppressAutoHyphens/>
        <w:spacing w:after="240"/>
        <w:jc w:val="both"/>
        <w:rPr>
          <w:rFonts w:ascii="Arial" w:hAnsi="Arial" w:cs="Arial"/>
          <w:bCs/>
          <w:sz w:val="22"/>
          <w:szCs w:val="22"/>
        </w:rPr>
      </w:pPr>
    </w:p>
    <w:p w14:paraId="413057AE" w14:textId="29397753" w:rsidR="004D1D00" w:rsidRPr="004C54BF" w:rsidRDefault="004D1D00" w:rsidP="004C54BF">
      <w:pPr>
        <w:numPr>
          <w:ilvl w:val="0"/>
          <w:numId w:val="3"/>
        </w:numPr>
        <w:spacing w:after="240"/>
        <w:ind w:left="0" w:firstLine="0"/>
        <w:jc w:val="both"/>
        <w:rPr>
          <w:rFonts w:ascii="Arial" w:hAnsi="Arial" w:cs="Arial"/>
          <w:b/>
          <w:bCs/>
          <w:snapToGrid w:val="0"/>
          <w:sz w:val="22"/>
          <w:szCs w:val="22"/>
        </w:rPr>
      </w:pPr>
      <w:r w:rsidRPr="004C54BF">
        <w:rPr>
          <w:rFonts w:ascii="Arial" w:hAnsi="Arial" w:cs="Arial"/>
          <w:b/>
          <w:bCs/>
          <w:snapToGrid w:val="0"/>
          <w:sz w:val="22"/>
          <w:szCs w:val="22"/>
        </w:rPr>
        <w:t>OBLIGACIONES ESPECÍFICAS DEL CONTRATISTA</w:t>
      </w:r>
    </w:p>
    <w:p w14:paraId="0E0EC260" w14:textId="51EFA303"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Dar cumplimiento de todas las especificaciones y condiciones técnicas descritas en el Formato No. 8 Especificaciones Técnicas, en el lugar y plazos establecidos en el contrato.</w:t>
      </w:r>
    </w:p>
    <w:p w14:paraId="0B6C9337" w14:textId="0EAE3E49"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Colocar las respectivas señales de seguridad con el fin de evitar posibles accidentes.</w:t>
      </w:r>
    </w:p>
    <w:p w14:paraId="38F5222B" w14:textId="7B862354"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Mantener en perfecto estado de aseo y orden el área de trabajo y las zonas aledañas a las mismas.</w:t>
      </w:r>
    </w:p>
    <w:p w14:paraId="5C001221" w14:textId="4084C171"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Implementar y hacer seguimiento a un programa HSSE, para todo el personal involucrado en la ejecución del contrato.</w:t>
      </w:r>
    </w:p>
    <w:p w14:paraId="4C73B3CF" w14:textId="0BDBBC5F"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Cumplir con los protocolos de bioseguridad establecidos por el Gobierno Nacional y la entidad para combatir el COVID 19, sin costo adicional para la entidad.</w:t>
      </w:r>
    </w:p>
    <w:p w14:paraId="2407FF43" w14:textId="566A7693"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lastRenderedPageBreak/>
        <w:t>Asumir los riesgos a su cargo, conforme a la distribución de los mismos contenidos en el Formato No. 9 Matriz de Riesgos.</w:t>
      </w:r>
    </w:p>
    <w:p w14:paraId="46295689" w14:textId="77777777"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Dar a conocer a la AEROCIVIL cualquier reclamación que indirecta o directamente pueda tener algún efecto sobre el objeto del contrato o sobre sus obligaciones.</w:t>
      </w:r>
    </w:p>
    <w:p w14:paraId="3AE9A4EE" w14:textId="77777777"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Cumplir con el plan de garantías ofertadas.</w:t>
      </w:r>
    </w:p>
    <w:p w14:paraId="30690C2A" w14:textId="5EEFA460" w:rsidR="004D1D00" w:rsidRPr="004C54BF" w:rsidRDefault="004D1D00"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Responder ante AEROCIVIL por las fallas que le sean atribuibles respecto del objeto del presente contrato y los demás documentos vinculantes del proceso.</w:t>
      </w:r>
    </w:p>
    <w:p w14:paraId="74B64854" w14:textId="77777777" w:rsidR="00CE5FC8" w:rsidRPr="004C54BF" w:rsidRDefault="00CE5FC8"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El contratista debe garantizar la disponibilidad permanente de equipos y herramientas para atender los servicios de mantenimiento preventivo y correctivo de las estructuras metálicas de la estación aeronáutica de Tumaco y Campanario.</w:t>
      </w:r>
    </w:p>
    <w:p w14:paraId="1001B8A7" w14:textId="77777777" w:rsidR="00CE5FC8" w:rsidRPr="004C54BF" w:rsidRDefault="00CE5FC8" w:rsidP="004C54BF">
      <w:pPr>
        <w:pStyle w:val="Prrafodelista"/>
        <w:numPr>
          <w:ilvl w:val="0"/>
          <w:numId w:val="4"/>
        </w:numPr>
        <w:suppressAutoHyphens/>
        <w:spacing w:after="240"/>
        <w:jc w:val="both"/>
        <w:rPr>
          <w:rFonts w:ascii="Arial" w:hAnsi="Arial" w:cs="Arial"/>
          <w:sz w:val="22"/>
          <w:szCs w:val="22"/>
        </w:rPr>
      </w:pPr>
      <w:r w:rsidRPr="004C54BF">
        <w:rPr>
          <w:rFonts w:ascii="Arial" w:hAnsi="Arial" w:cs="Arial"/>
          <w:sz w:val="22"/>
          <w:szCs w:val="22"/>
        </w:rPr>
        <w:t>Será obligación del contratista tomar todas las medidas de seguridad industrial necesaria para evitar accidentes en el personal que está a su cargo u otro que trabaje en el sitio.</w:t>
      </w:r>
    </w:p>
    <w:p w14:paraId="2A81E505" w14:textId="5A1F83F9" w:rsidR="0038127C" w:rsidRPr="004C54BF" w:rsidRDefault="0038127C" w:rsidP="004C54BF">
      <w:pPr>
        <w:suppressAutoHyphens/>
        <w:spacing w:after="240"/>
        <w:jc w:val="both"/>
        <w:rPr>
          <w:rFonts w:ascii="Arial" w:hAnsi="Arial" w:cs="Arial"/>
          <w:sz w:val="22"/>
          <w:szCs w:val="22"/>
        </w:rPr>
      </w:pPr>
    </w:p>
    <w:p w14:paraId="3F38633A" w14:textId="7ADBBC85" w:rsidR="00CE4A77" w:rsidRPr="004C54BF" w:rsidRDefault="00A41BA7" w:rsidP="004C54BF">
      <w:pPr>
        <w:pStyle w:val="Prrafodelista"/>
        <w:numPr>
          <w:ilvl w:val="0"/>
          <w:numId w:val="3"/>
        </w:numPr>
        <w:spacing w:after="240"/>
        <w:jc w:val="both"/>
        <w:rPr>
          <w:rFonts w:ascii="Arial" w:hAnsi="Arial" w:cs="Arial"/>
          <w:b/>
          <w:bCs/>
          <w:snapToGrid w:val="0"/>
          <w:sz w:val="22"/>
          <w:szCs w:val="22"/>
        </w:rPr>
      </w:pPr>
      <w:r w:rsidRPr="004C54BF">
        <w:rPr>
          <w:rFonts w:ascii="Arial" w:hAnsi="Arial" w:cs="Arial"/>
          <w:b/>
          <w:bCs/>
          <w:snapToGrid w:val="0"/>
          <w:sz w:val="22"/>
          <w:szCs w:val="22"/>
        </w:rPr>
        <w:t>CARACTERÍSTICAS</w:t>
      </w:r>
      <w:r w:rsidR="00984B75" w:rsidRPr="004C54BF">
        <w:rPr>
          <w:rFonts w:ascii="Arial" w:hAnsi="Arial" w:cs="Arial"/>
          <w:b/>
          <w:bCs/>
          <w:snapToGrid w:val="0"/>
          <w:sz w:val="22"/>
          <w:szCs w:val="22"/>
        </w:rPr>
        <w:t>, ACTIVIDADES</w:t>
      </w:r>
      <w:r w:rsidRPr="004C54BF">
        <w:rPr>
          <w:rFonts w:ascii="Arial" w:hAnsi="Arial" w:cs="Arial"/>
          <w:b/>
          <w:bCs/>
          <w:snapToGrid w:val="0"/>
          <w:sz w:val="22"/>
          <w:szCs w:val="22"/>
        </w:rPr>
        <w:t xml:space="preserve"> Y REQUERIMIENTOS TÉCNICOS</w:t>
      </w:r>
    </w:p>
    <w:p w14:paraId="4E04FD60" w14:textId="77777777" w:rsidR="00CE5FC8" w:rsidRPr="004C54BF" w:rsidRDefault="00CE5FC8" w:rsidP="004C54BF">
      <w:pPr>
        <w:autoSpaceDE w:val="0"/>
        <w:autoSpaceDN w:val="0"/>
        <w:adjustRightInd w:val="0"/>
        <w:spacing w:after="240"/>
        <w:jc w:val="both"/>
        <w:rPr>
          <w:rFonts w:ascii="Arial" w:hAnsi="Arial" w:cs="Arial"/>
          <w:sz w:val="22"/>
          <w:szCs w:val="22"/>
          <w:lang w:eastAsia="es-CO"/>
        </w:rPr>
      </w:pPr>
      <w:r w:rsidRPr="004C54BF">
        <w:rPr>
          <w:rFonts w:ascii="Arial" w:hAnsi="Arial" w:cs="Arial"/>
          <w:sz w:val="22"/>
          <w:szCs w:val="22"/>
          <w:lang w:eastAsia="es-CO"/>
        </w:rPr>
        <w:t>La Entidad cuenta con el proceso misional MSER-3.0-04-1-001 DISEÑOS DE INGENIERÍA, IMPLANTACIÓN DE SOLUCIONES, OPERACIÓN Y MANTENIMIENTO SNA, el cual tiene como objetivo determinar el estudio de los diseños de ingeniería, implantación de soluciones, administración, operación y mantenimiento de la adopción y actualización de nuevas tecnologías, relacionadas a los servicios de navegación aérea, con el fin de asegurar los niveles de servicios de la operación, siguiendo los lineamientos del proceso planificación y organización del espacio aéreo, para la provisión de los servicios de navegación aérea, cuyo alcance inicia desde la estructuración de los diferentes proyectos con base en los estudios y diseños de ingeniería, continuando con la implantación de soluciones y culminando con el mantenimiento y operación para la prestación de los servicios de navegación aérea. Aplica a los grupos de la Dirección de Telecomunicaciones y Ayudas a la Navegación Aérea, Coordinaciones Regionales de Mantenimiento de los Sistemas de Navegación Aérea, Personal ATSEP, ubicados en Aeropuertos y Estaciones aeronáuticas.</w:t>
      </w:r>
    </w:p>
    <w:p w14:paraId="71250E87" w14:textId="05EEFA6C" w:rsidR="00CE5FC8" w:rsidRPr="004C54BF" w:rsidRDefault="00CE5FC8" w:rsidP="004C54BF">
      <w:pPr>
        <w:autoSpaceDE w:val="0"/>
        <w:autoSpaceDN w:val="0"/>
        <w:adjustRightInd w:val="0"/>
        <w:spacing w:after="240"/>
        <w:jc w:val="both"/>
        <w:rPr>
          <w:rFonts w:ascii="Arial" w:hAnsi="Arial" w:cs="Arial"/>
          <w:sz w:val="22"/>
          <w:szCs w:val="22"/>
          <w:lang w:val="es-CO" w:eastAsia="es-CO"/>
        </w:rPr>
      </w:pPr>
      <w:r w:rsidRPr="004C54BF">
        <w:rPr>
          <w:rFonts w:ascii="Arial" w:hAnsi="Arial" w:cs="Arial"/>
          <w:sz w:val="22"/>
          <w:szCs w:val="22"/>
          <w:lang w:val="es-CO" w:eastAsia="es-CO"/>
        </w:rPr>
        <w:t>El grupo ATSEP de la Regional occidente es la dependencia encargada de garantizar la operatividad de la infraestructura Tecnológica que soporta los servicios de comunicaciones N</w:t>
      </w:r>
      <w:r w:rsidRPr="004C54BF">
        <w:rPr>
          <w:rFonts w:ascii="Arial" w:hAnsi="Arial" w:cs="Arial"/>
          <w:b/>
          <w:bCs/>
          <w:sz w:val="22"/>
          <w:szCs w:val="22"/>
          <w:lang w:val="es-CO" w:eastAsia="es-CO"/>
        </w:rPr>
        <w:t>avegación</w:t>
      </w:r>
      <w:r w:rsidRPr="004C54BF">
        <w:rPr>
          <w:rFonts w:ascii="Arial" w:hAnsi="Arial" w:cs="Arial"/>
          <w:sz w:val="22"/>
          <w:szCs w:val="22"/>
          <w:lang w:val="es-CO" w:eastAsia="es-CO"/>
        </w:rPr>
        <w:t>, vigilancia, meteorología, energía y ayudas visuales de las estaciones aeronáuticas, los aeropuertos, las aerovías,</w:t>
      </w:r>
      <w:r w:rsidR="004C54BF">
        <w:rPr>
          <w:rFonts w:ascii="Arial" w:hAnsi="Arial" w:cs="Arial"/>
          <w:sz w:val="22"/>
          <w:szCs w:val="22"/>
          <w:lang w:val="es-CO" w:eastAsia="es-CO"/>
        </w:rPr>
        <w:t xml:space="preserve"> </w:t>
      </w:r>
      <w:r w:rsidRPr="004C54BF">
        <w:rPr>
          <w:rFonts w:ascii="Arial" w:hAnsi="Arial" w:cs="Arial"/>
          <w:sz w:val="22"/>
          <w:szCs w:val="22"/>
          <w:lang w:val="es-CO" w:eastAsia="es-CO"/>
        </w:rPr>
        <w:t>y en general todo el espacio aéreo y los emplazamientos en tierra de dicha infraestructura tecnológica,</w:t>
      </w:r>
      <w:r w:rsidR="004C54BF">
        <w:rPr>
          <w:rFonts w:ascii="Arial" w:hAnsi="Arial" w:cs="Arial"/>
          <w:sz w:val="22"/>
          <w:szCs w:val="22"/>
          <w:lang w:val="es-CO" w:eastAsia="es-CO"/>
        </w:rPr>
        <w:t xml:space="preserve"> </w:t>
      </w:r>
      <w:r w:rsidRPr="004C54BF">
        <w:rPr>
          <w:rFonts w:ascii="Arial" w:hAnsi="Arial" w:cs="Arial"/>
          <w:sz w:val="22"/>
          <w:szCs w:val="22"/>
          <w:lang w:val="es-CO" w:eastAsia="es-CO"/>
        </w:rPr>
        <w:t>en los departamentos de Valle, Nariño, Cauca, Quindío y Risaralda los cuales conforman la Regional</w:t>
      </w:r>
      <w:r w:rsidR="004C54BF">
        <w:rPr>
          <w:rFonts w:ascii="Arial" w:hAnsi="Arial" w:cs="Arial"/>
          <w:sz w:val="22"/>
          <w:szCs w:val="22"/>
          <w:lang w:val="es-CO" w:eastAsia="es-CO"/>
        </w:rPr>
        <w:t xml:space="preserve"> </w:t>
      </w:r>
      <w:r w:rsidRPr="004C54BF">
        <w:rPr>
          <w:rFonts w:ascii="Arial" w:hAnsi="Arial" w:cs="Arial"/>
          <w:sz w:val="22"/>
          <w:szCs w:val="22"/>
          <w:lang w:val="es-CO" w:eastAsia="es-CO"/>
        </w:rPr>
        <w:t>occidente de la Aeronáutica Civil.</w:t>
      </w:r>
    </w:p>
    <w:p w14:paraId="58B93FB5" w14:textId="77777777" w:rsidR="00CE5FC8" w:rsidRPr="004C54BF" w:rsidRDefault="00CE5FC8" w:rsidP="004C54BF">
      <w:pPr>
        <w:autoSpaceDE w:val="0"/>
        <w:autoSpaceDN w:val="0"/>
        <w:adjustRightInd w:val="0"/>
        <w:spacing w:after="240"/>
        <w:jc w:val="both"/>
        <w:rPr>
          <w:rFonts w:ascii="Arial" w:hAnsi="Arial" w:cs="Arial"/>
          <w:b/>
          <w:bCs/>
          <w:sz w:val="22"/>
          <w:szCs w:val="22"/>
          <w:lang w:eastAsia="es-CO"/>
        </w:rPr>
      </w:pPr>
      <w:r w:rsidRPr="004C54BF">
        <w:rPr>
          <w:rFonts w:ascii="Arial" w:hAnsi="Arial" w:cs="Arial"/>
          <w:sz w:val="22"/>
          <w:szCs w:val="22"/>
          <w:lang w:eastAsia="es-CO"/>
        </w:rPr>
        <w:t xml:space="preserve">Al Grupo regional de mantenimiento de los Sistemas de Navegación Aérea le concierne instalar, mantener y operar, según corresponda, sistemas y equipos requeridos para la provisión de los servicios </w:t>
      </w:r>
      <w:r w:rsidRPr="004C54BF">
        <w:rPr>
          <w:rFonts w:ascii="Arial" w:hAnsi="Arial" w:cs="Arial"/>
          <w:sz w:val="22"/>
          <w:szCs w:val="22"/>
          <w:lang w:eastAsia="es-CO"/>
        </w:rPr>
        <w:lastRenderedPageBreak/>
        <w:t xml:space="preserve">aeroportuarios y a la Navegación Aérea de acuerdo con el Sistema de Gestión del mantenimiento de infraestructura, los planes y programas relacionados y en cumplimiento de los Reglamentos Aeronáuticos de Colombia (RAC). En este orden de ideas y como factor fundamental para el normal desarrollo y operatividad de los sistemas, es necesario </w:t>
      </w:r>
      <w:r w:rsidRPr="004C54BF">
        <w:rPr>
          <w:rFonts w:ascii="Arial" w:hAnsi="Arial" w:cs="Arial"/>
          <w:b/>
          <w:bCs/>
          <w:sz w:val="22"/>
          <w:szCs w:val="22"/>
          <w:lang w:eastAsia="es-CO"/>
        </w:rPr>
        <w:t>realizar el mantenimiento y conservación de los sistemas de Radioayudas aeronáuticas de la Regional Occidente</w:t>
      </w:r>
    </w:p>
    <w:p w14:paraId="3783DBC1" w14:textId="77777777" w:rsidR="00B21EBD" w:rsidRPr="004C54BF" w:rsidRDefault="00B21EBD" w:rsidP="004C54BF">
      <w:pPr>
        <w:spacing w:after="240"/>
        <w:jc w:val="both"/>
        <w:rPr>
          <w:rFonts w:ascii="Arial" w:hAnsi="Arial" w:cs="Arial"/>
          <w:b/>
          <w:bCs/>
          <w:sz w:val="22"/>
          <w:szCs w:val="22"/>
          <w:lang w:val="es-CO"/>
        </w:rPr>
      </w:pPr>
      <w:r w:rsidRPr="004C54BF">
        <w:rPr>
          <w:rFonts w:ascii="Arial" w:hAnsi="Arial" w:cs="Arial"/>
          <w:b/>
          <w:bCs/>
          <w:sz w:val="22"/>
          <w:szCs w:val="22"/>
          <w:lang w:val="es-CO"/>
        </w:rPr>
        <w:t>Sistema de antenas END-FIRE GLIDE PATH (GP)</w:t>
      </w:r>
    </w:p>
    <w:p w14:paraId="7CF7F2AB" w14:textId="77777777" w:rsidR="00B21EBD" w:rsidRPr="004C54BF" w:rsidRDefault="00B21EBD" w:rsidP="004C54BF">
      <w:pPr>
        <w:spacing w:after="240"/>
        <w:jc w:val="both"/>
        <w:rPr>
          <w:rFonts w:ascii="Arial" w:hAnsi="Arial" w:cs="Arial"/>
          <w:sz w:val="22"/>
          <w:szCs w:val="22"/>
          <w:lang w:val="es-CO"/>
        </w:rPr>
      </w:pPr>
      <w:r w:rsidRPr="004C54BF">
        <w:rPr>
          <w:rFonts w:ascii="Arial" w:hAnsi="Arial" w:cs="Arial"/>
          <w:sz w:val="22"/>
          <w:szCs w:val="22"/>
          <w:lang w:val="es-CO"/>
        </w:rPr>
        <w:t>El Sistema de Antenas End-</w:t>
      </w:r>
      <w:proofErr w:type="spellStart"/>
      <w:r w:rsidRPr="004C54BF">
        <w:rPr>
          <w:rFonts w:ascii="Arial" w:hAnsi="Arial" w:cs="Arial"/>
          <w:sz w:val="22"/>
          <w:szCs w:val="22"/>
          <w:lang w:val="es-CO"/>
        </w:rPr>
        <w:t>Fire</w:t>
      </w:r>
      <w:proofErr w:type="spellEnd"/>
      <w:r w:rsidRPr="004C54BF">
        <w:rPr>
          <w:rFonts w:ascii="Arial" w:hAnsi="Arial" w:cs="Arial"/>
          <w:sz w:val="22"/>
          <w:szCs w:val="22"/>
          <w:lang w:val="es-CO"/>
        </w:rPr>
        <w:t xml:space="preserve"> </w:t>
      </w:r>
      <w:proofErr w:type="spellStart"/>
      <w:r w:rsidRPr="004C54BF">
        <w:rPr>
          <w:rFonts w:ascii="Arial" w:hAnsi="Arial" w:cs="Arial"/>
          <w:sz w:val="22"/>
          <w:szCs w:val="22"/>
          <w:lang w:val="es-CO"/>
        </w:rPr>
        <w:t>Glide</w:t>
      </w:r>
      <w:proofErr w:type="spellEnd"/>
      <w:r w:rsidRPr="004C54BF">
        <w:rPr>
          <w:rFonts w:ascii="Arial" w:hAnsi="Arial" w:cs="Arial"/>
          <w:sz w:val="22"/>
          <w:szCs w:val="22"/>
          <w:lang w:val="es-CO"/>
        </w:rPr>
        <w:t xml:space="preserve"> Path (</w:t>
      </w:r>
      <w:proofErr w:type="spellStart"/>
      <w:r w:rsidRPr="004C54BF">
        <w:rPr>
          <w:rFonts w:ascii="Arial" w:hAnsi="Arial" w:cs="Arial"/>
          <w:sz w:val="22"/>
          <w:szCs w:val="22"/>
          <w:lang w:val="es-CO"/>
        </w:rPr>
        <w:t>EFGS</w:t>
      </w:r>
      <w:proofErr w:type="spellEnd"/>
      <w:r w:rsidRPr="004C54BF">
        <w:rPr>
          <w:rFonts w:ascii="Arial" w:hAnsi="Arial" w:cs="Arial"/>
          <w:sz w:val="22"/>
          <w:szCs w:val="22"/>
          <w:lang w:val="es-CO"/>
        </w:rPr>
        <w:t xml:space="preserve"> – End-</w:t>
      </w:r>
      <w:proofErr w:type="spellStart"/>
      <w:r w:rsidRPr="004C54BF">
        <w:rPr>
          <w:rFonts w:ascii="Arial" w:hAnsi="Arial" w:cs="Arial"/>
          <w:sz w:val="22"/>
          <w:szCs w:val="22"/>
          <w:lang w:val="es-CO"/>
        </w:rPr>
        <w:t>Fire</w:t>
      </w:r>
      <w:proofErr w:type="spellEnd"/>
      <w:r w:rsidRPr="004C54BF">
        <w:rPr>
          <w:rFonts w:ascii="Arial" w:hAnsi="Arial" w:cs="Arial"/>
          <w:sz w:val="22"/>
          <w:szCs w:val="22"/>
          <w:lang w:val="es-CO"/>
        </w:rPr>
        <w:t xml:space="preserve"> </w:t>
      </w:r>
      <w:proofErr w:type="spellStart"/>
      <w:r w:rsidRPr="004C54BF">
        <w:rPr>
          <w:rFonts w:ascii="Arial" w:hAnsi="Arial" w:cs="Arial"/>
          <w:sz w:val="22"/>
          <w:szCs w:val="22"/>
          <w:lang w:val="es-CO"/>
        </w:rPr>
        <w:t>Glide</w:t>
      </w:r>
      <w:proofErr w:type="spellEnd"/>
      <w:r w:rsidRPr="004C54BF">
        <w:rPr>
          <w:rFonts w:ascii="Arial" w:hAnsi="Arial" w:cs="Arial"/>
          <w:sz w:val="22"/>
          <w:szCs w:val="22"/>
          <w:lang w:val="es-CO"/>
        </w:rPr>
        <w:t xml:space="preserve"> </w:t>
      </w:r>
      <w:proofErr w:type="spellStart"/>
      <w:r w:rsidRPr="004C54BF">
        <w:rPr>
          <w:rFonts w:ascii="Arial" w:hAnsi="Arial" w:cs="Arial"/>
          <w:sz w:val="22"/>
          <w:szCs w:val="22"/>
          <w:lang w:val="es-CO"/>
        </w:rPr>
        <w:t>Slope</w:t>
      </w:r>
      <w:proofErr w:type="spellEnd"/>
      <w:r w:rsidRPr="004C54BF">
        <w:rPr>
          <w:rFonts w:ascii="Arial" w:hAnsi="Arial" w:cs="Arial"/>
          <w:sz w:val="22"/>
          <w:szCs w:val="22"/>
          <w:lang w:val="es-CO"/>
        </w:rPr>
        <w:t xml:space="preserve">) corresponde al subsistema radiante del </w:t>
      </w:r>
      <w:proofErr w:type="spellStart"/>
      <w:r w:rsidRPr="004C54BF">
        <w:rPr>
          <w:rFonts w:ascii="Arial" w:hAnsi="Arial" w:cs="Arial"/>
          <w:sz w:val="22"/>
          <w:szCs w:val="22"/>
          <w:lang w:val="es-CO"/>
        </w:rPr>
        <w:t>Instrument</w:t>
      </w:r>
      <w:proofErr w:type="spellEnd"/>
      <w:r w:rsidRPr="004C54BF">
        <w:rPr>
          <w:rFonts w:ascii="Arial" w:hAnsi="Arial" w:cs="Arial"/>
          <w:sz w:val="22"/>
          <w:szCs w:val="22"/>
          <w:lang w:val="es-CO"/>
        </w:rPr>
        <w:t xml:space="preserve"> Landing </w:t>
      </w:r>
      <w:proofErr w:type="spellStart"/>
      <w:r w:rsidRPr="004C54BF">
        <w:rPr>
          <w:rFonts w:ascii="Arial" w:hAnsi="Arial" w:cs="Arial"/>
          <w:sz w:val="22"/>
          <w:szCs w:val="22"/>
          <w:lang w:val="es-CO"/>
        </w:rPr>
        <w:t>System</w:t>
      </w:r>
      <w:proofErr w:type="spellEnd"/>
      <w:r w:rsidRPr="004C54BF">
        <w:rPr>
          <w:rFonts w:ascii="Arial" w:hAnsi="Arial" w:cs="Arial"/>
          <w:sz w:val="22"/>
          <w:szCs w:val="22"/>
          <w:lang w:val="es-CO"/>
        </w:rPr>
        <w:t xml:space="preserve"> (ILS) encargado de generar y transmitir la señal de guía vertical para aproximaciones de precisión, permitiendo que la aeronave mantenga una trayectoria de descenso constante hasta el punto de toma de contacto con la pista. </w:t>
      </w:r>
    </w:p>
    <w:p w14:paraId="6D440EF7" w14:textId="77777777" w:rsidR="00B21EBD" w:rsidRPr="004C54BF" w:rsidRDefault="00B21EBD" w:rsidP="004C54BF">
      <w:pPr>
        <w:spacing w:after="240"/>
        <w:jc w:val="both"/>
        <w:rPr>
          <w:rFonts w:ascii="Arial" w:hAnsi="Arial" w:cs="Arial"/>
          <w:sz w:val="22"/>
          <w:szCs w:val="22"/>
          <w:lang w:val="es-CO"/>
        </w:rPr>
      </w:pPr>
      <w:r w:rsidRPr="004C54BF">
        <w:rPr>
          <w:rFonts w:ascii="Arial" w:hAnsi="Arial" w:cs="Arial"/>
          <w:sz w:val="22"/>
          <w:szCs w:val="22"/>
          <w:lang w:val="es-CO"/>
        </w:rPr>
        <w:t>El sistema desarrollado por Watts Antenna Company pertenece a la categoría de antenas Non-</w:t>
      </w:r>
      <w:proofErr w:type="spellStart"/>
      <w:r w:rsidRPr="004C54BF">
        <w:rPr>
          <w:rFonts w:ascii="Arial" w:hAnsi="Arial" w:cs="Arial"/>
          <w:sz w:val="22"/>
          <w:szCs w:val="22"/>
          <w:lang w:val="es-CO"/>
        </w:rPr>
        <w:t>Imaging</w:t>
      </w:r>
      <w:proofErr w:type="spellEnd"/>
      <w:r w:rsidRPr="004C54BF">
        <w:rPr>
          <w:rFonts w:ascii="Arial" w:hAnsi="Arial" w:cs="Arial"/>
          <w:sz w:val="22"/>
          <w:szCs w:val="22"/>
          <w:lang w:val="es-CO"/>
        </w:rPr>
        <w:t xml:space="preserve"> </w:t>
      </w:r>
      <w:proofErr w:type="spellStart"/>
      <w:r w:rsidRPr="004C54BF">
        <w:rPr>
          <w:rFonts w:ascii="Arial" w:hAnsi="Arial" w:cs="Arial"/>
          <w:sz w:val="22"/>
          <w:szCs w:val="22"/>
          <w:lang w:val="es-CO"/>
        </w:rPr>
        <w:t>Glide</w:t>
      </w:r>
      <w:proofErr w:type="spellEnd"/>
      <w:r w:rsidRPr="004C54BF">
        <w:rPr>
          <w:rFonts w:ascii="Arial" w:hAnsi="Arial" w:cs="Arial"/>
          <w:sz w:val="22"/>
          <w:szCs w:val="22"/>
          <w:lang w:val="es-CO"/>
        </w:rPr>
        <w:t xml:space="preserve"> </w:t>
      </w:r>
      <w:proofErr w:type="spellStart"/>
      <w:r w:rsidRPr="004C54BF">
        <w:rPr>
          <w:rFonts w:ascii="Arial" w:hAnsi="Arial" w:cs="Arial"/>
          <w:sz w:val="22"/>
          <w:szCs w:val="22"/>
          <w:lang w:val="es-CO"/>
        </w:rPr>
        <w:t>Slope</w:t>
      </w:r>
      <w:proofErr w:type="spellEnd"/>
      <w:r w:rsidRPr="004C54BF">
        <w:rPr>
          <w:rFonts w:ascii="Arial" w:hAnsi="Arial" w:cs="Arial"/>
          <w:sz w:val="22"/>
          <w:szCs w:val="22"/>
          <w:lang w:val="es-CO"/>
        </w:rPr>
        <w:t xml:space="preserve">, cuya característica principal es que la formación del ángulo de senda no depende de la reflexión de la señal sobre un plano de tierra acondicionado, como ocurre en sistemas convencionales tipo </w:t>
      </w:r>
      <w:proofErr w:type="spellStart"/>
      <w:r w:rsidRPr="004C54BF">
        <w:rPr>
          <w:rFonts w:ascii="Arial" w:hAnsi="Arial" w:cs="Arial"/>
          <w:sz w:val="22"/>
          <w:szCs w:val="22"/>
          <w:lang w:val="es-CO"/>
        </w:rPr>
        <w:t>Image</w:t>
      </w:r>
      <w:proofErr w:type="spellEnd"/>
      <w:r w:rsidRPr="004C54BF">
        <w:rPr>
          <w:rFonts w:ascii="Arial" w:hAnsi="Arial" w:cs="Arial"/>
          <w:sz w:val="22"/>
          <w:szCs w:val="22"/>
          <w:lang w:val="es-CO"/>
        </w:rPr>
        <w:t xml:space="preserve"> </w:t>
      </w:r>
      <w:proofErr w:type="spellStart"/>
      <w:r w:rsidRPr="004C54BF">
        <w:rPr>
          <w:rFonts w:ascii="Arial" w:hAnsi="Arial" w:cs="Arial"/>
          <w:sz w:val="22"/>
          <w:szCs w:val="22"/>
          <w:lang w:val="es-CO"/>
        </w:rPr>
        <w:t>Glide</w:t>
      </w:r>
      <w:proofErr w:type="spellEnd"/>
      <w:r w:rsidRPr="004C54BF">
        <w:rPr>
          <w:rFonts w:ascii="Arial" w:hAnsi="Arial" w:cs="Arial"/>
          <w:sz w:val="22"/>
          <w:szCs w:val="22"/>
          <w:lang w:val="es-CO"/>
        </w:rPr>
        <w:t xml:space="preserve"> </w:t>
      </w:r>
      <w:proofErr w:type="spellStart"/>
      <w:r w:rsidRPr="004C54BF">
        <w:rPr>
          <w:rFonts w:ascii="Arial" w:hAnsi="Arial" w:cs="Arial"/>
          <w:sz w:val="22"/>
          <w:szCs w:val="22"/>
          <w:lang w:val="es-CO"/>
        </w:rPr>
        <w:t>Slope</w:t>
      </w:r>
      <w:proofErr w:type="spellEnd"/>
      <w:r w:rsidRPr="004C54BF">
        <w:rPr>
          <w:rFonts w:ascii="Arial" w:hAnsi="Arial" w:cs="Arial"/>
          <w:sz w:val="22"/>
          <w:szCs w:val="22"/>
          <w:lang w:val="es-CO"/>
        </w:rPr>
        <w:t xml:space="preserve">. En este diseño, el ángulo de trayectoria se obtiene mediante el control relativo de fase y amplitud entre las antenas principales del arreglo, generando directamente el patrón de radiación requerido para navegación de precisión. </w:t>
      </w:r>
    </w:p>
    <w:p w14:paraId="6098F9EA" w14:textId="77777777" w:rsidR="00B21EBD" w:rsidRPr="004C54BF" w:rsidRDefault="00B21EBD" w:rsidP="004C54BF">
      <w:pPr>
        <w:spacing w:after="240"/>
        <w:jc w:val="both"/>
        <w:rPr>
          <w:rFonts w:ascii="Arial" w:hAnsi="Arial" w:cs="Arial"/>
          <w:sz w:val="22"/>
          <w:szCs w:val="22"/>
          <w:lang w:val="es-CO"/>
        </w:rPr>
      </w:pPr>
      <w:r w:rsidRPr="004C54BF">
        <w:rPr>
          <w:rFonts w:ascii="Arial" w:hAnsi="Arial" w:cs="Arial"/>
          <w:sz w:val="22"/>
          <w:szCs w:val="22"/>
          <w:lang w:val="es-CO"/>
        </w:rPr>
        <w:t>La configuración End-</w:t>
      </w:r>
      <w:proofErr w:type="spellStart"/>
      <w:r w:rsidRPr="004C54BF">
        <w:rPr>
          <w:rFonts w:ascii="Arial" w:hAnsi="Arial" w:cs="Arial"/>
          <w:sz w:val="22"/>
          <w:szCs w:val="22"/>
          <w:lang w:val="es-CO"/>
        </w:rPr>
        <w:t>Fire</w:t>
      </w:r>
      <w:proofErr w:type="spellEnd"/>
      <w:r w:rsidRPr="004C54BF">
        <w:rPr>
          <w:rFonts w:ascii="Arial" w:hAnsi="Arial" w:cs="Arial"/>
          <w:sz w:val="22"/>
          <w:szCs w:val="22"/>
          <w:lang w:val="es-CO"/>
        </w:rPr>
        <w:t xml:space="preserve"> concentra la radiación en dirección al eje de aproximación mediante un patrón horizontal estrecho y altamente directivo, reduciendo significativamente los efectos de </w:t>
      </w:r>
      <w:proofErr w:type="spellStart"/>
      <w:r w:rsidRPr="004C54BF">
        <w:rPr>
          <w:rFonts w:ascii="Arial" w:hAnsi="Arial" w:cs="Arial"/>
          <w:sz w:val="22"/>
          <w:szCs w:val="22"/>
          <w:lang w:val="es-CO"/>
        </w:rPr>
        <w:t>multipath</w:t>
      </w:r>
      <w:proofErr w:type="spellEnd"/>
      <w:r w:rsidRPr="004C54BF">
        <w:rPr>
          <w:rFonts w:ascii="Arial" w:hAnsi="Arial" w:cs="Arial"/>
          <w:sz w:val="22"/>
          <w:szCs w:val="22"/>
          <w:lang w:val="es-CO"/>
        </w:rPr>
        <w:t xml:space="preserve"> ocasionados por edificaciones, terreno irregular, superficies reflectivas o accidentes geográficos cercanos al área de aproximación. </w:t>
      </w:r>
    </w:p>
    <w:p w14:paraId="2BF64351" w14:textId="77777777" w:rsidR="00B21EBD" w:rsidRPr="004C54BF" w:rsidRDefault="00B21EBD" w:rsidP="004C54BF">
      <w:pPr>
        <w:spacing w:after="240"/>
        <w:jc w:val="both"/>
        <w:rPr>
          <w:rFonts w:ascii="Arial" w:hAnsi="Arial" w:cs="Arial"/>
          <w:sz w:val="22"/>
          <w:szCs w:val="22"/>
          <w:lang w:val="es-CO"/>
        </w:rPr>
      </w:pPr>
      <w:r w:rsidRPr="004C54BF">
        <w:rPr>
          <w:rFonts w:ascii="Arial" w:hAnsi="Arial" w:cs="Arial"/>
          <w:sz w:val="22"/>
          <w:szCs w:val="22"/>
          <w:lang w:val="es-CO"/>
        </w:rPr>
        <w:t>El sistema está diseñado especialmente para emplazamientos aeroportuarios con restricciones físicas o ambientales, tales como:</w:t>
      </w:r>
    </w:p>
    <w:p w14:paraId="796AE7CB" w14:textId="77777777" w:rsidR="00B21EBD" w:rsidRPr="004C54BF" w:rsidRDefault="00B21EBD" w:rsidP="004C54BF">
      <w:pPr>
        <w:pStyle w:val="Prrafodelista"/>
        <w:numPr>
          <w:ilvl w:val="0"/>
          <w:numId w:val="15"/>
        </w:numPr>
        <w:jc w:val="both"/>
        <w:rPr>
          <w:rFonts w:ascii="Arial" w:hAnsi="Arial" w:cs="Arial"/>
          <w:sz w:val="22"/>
          <w:szCs w:val="22"/>
        </w:rPr>
      </w:pPr>
      <w:r w:rsidRPr="004C54BF">
        <w:rPr>
          <w:rFonts w:ascii="Arial" w:eastAsia="Arial" w:hAnsi="Arial" w:cs="Arial"/>
          <w:color w:val="0D0D0D"/>
          <w:sz w:val="22"/>
          <w:szCs w:val="22"/>
        </w:rPr>
        <w:t>Terrenos con pendiente.</w:t>
      </w:r>
    </w:p>
    <w:p w14:paraId="154B5D78" w14:textId="77777777" w:rsidR="00B21EBD" w:rsidRPr="004C54BF" w:rsidRDefault="00B21EBD" w:rsidP="004C54BF">
      <w:pPr>
        <w:pStyle w:val="Prrafodelista"/>
        <w:numPr>
          <w:ilvl w:val="0"/>
          <w:numId w:val="15"/>
        </w:numPr>
        <w:jc w:val="both"/>
        <w:rPr>
          <w:rFonts w:ascii="Arial" w:hAnsi="Arial" w:cs="Arial"/>
          <w:sz w:val="22"/>
          <w:szCs w:val="22"/>
        </w:rPr>
      </w:pPr>
      <w:r w:rsidRPr="004C54BF">
        <w:rPr>
          <w:rFonts w:ascii="Arial" w:eastAsia="Arial" w:hAnsi="Arial" w:cs="Arial"/>
          <w:color w:val="0D0D0D"/>
          <w:sz w:val="22"/>
          <w:szCs w:val="22"/>
        </w:rPr>
        <w:t>Zonas montañosas.</w:t>
      </w:r>
    </w:p>
    <w:p w14:paraId="074D8EDA" w14:textId="77777777" w:rsidR="00B21EBD" w:rsidRPr="004C54BF" w:rsidRDefault="00B21EBD" w:rsidP="004C54BF">
      <w:pPr>
        <w:pStyle w:val="Prrafodelista"/>
        <w:numPr>
          <w:ilvl w:val="0"/>
          <w:numId w:val="15"/>
        </w:numPr>
        <w:jc w:val="both"/>
        <w:rPr>
          <w:rFonts w:ascii="Arial" w:hAnsi="Arial" w:cs="Arial"/>
          <w:sz w:val="22"/>
          <w:szCs w:val="22"/>
        </w:rPr>
      </w:pPr>
      <w:r w:rsidRPr="004C54BF">
        <w:rPr>
          <w:rFonts w:ascii="Arial" w:eastAsia="Arial" w:hAnsi="Arial" w:cs="Arial"/>
          <w:color w:val="0D0D0D"/>
          <w:sz w:val="22"/>
          <w:szCs w:val="22"/>
        </w:rPr>
        <w:t>Aeropuertos con disponibilidad limitada de terreno plano.</w:t>
      </w:r>
    </w:p>
    <w:p w14:paraId="456DF4E5" w14:textId="77777777" w:rsidR="00B21EBD" w:rsidRPr="004C54BF" w:rsidRDefault="00B21EBD" w:rsidP="004C54BF">
      <w:pPr>
        <w:pStyle w:val="Prrafodelista"/>
        <w:numPr>
          <w:ilvl w:val="0"/>
          <w:numId w:val="15"/>
        </w:numPr>
        <w:jc w:val="both"/>
        <w:rPr>
          <w:rFonts w:ascii="Arial" w:hAnsi="Arial" w:cs="Arial"/>
          <w:sz w:val="22"/>
          <w:szCs w:val="22"/>
        </w:rPr>
      </w:pPr>
      <w:r w:rsidRPr="004C54BF">
        <w:rPr>
          <w:rFonts w:ascii="Arial" w:eastAsia="Arial" w:hAnsi="Arial" w:cs="Arial"/>
          <w:color w:val="0D0D0D"/>
          <w:sz w:val="22"/>
          <w:szCs w:val="22"/>
        </w:rPr>
        <w:t>Entornos con presencia de cuerpos de agua.</w:t>
      </w:r>
    </w:p>
    <w:p w14:paraId="2658DBC5" w14:textId="77777777" w:rsidR="00B21EBD" w:rsidRPr="004C54BF" w:rsidRDefault="00B21EBD" w:rsidP="004C54BF">
      <w:pPr>
        <w:pStyle w:val="Prrafodelista"/>
        <w:numPr>
          <w:ilvl w:val="0"/>
          <w:numId w:val="15"/>
        </w:numPr>
        <w:spacing w:after="240"/>
        <w:jc w:val="both"/>
        <w:rPr>
          <w:rFonts w:ascii="Arial" w:hAnsi="Arial" w:cs="Arial"/>
          <w:sz w:val="22"/>
          <w:szCs w:val="22"/>
        </w:rPr>
      </w:pPr>
      <w:r w:rsidRPr="004C54BF">
        <w:rPr>
          <w:rFonts w:ascii="Arial" w:eastAsia="Arial" w:hAnsi="Arial" w:cs="Arial"/>
          <w:color w:val="0D0D0D"/>
          <w:sz w:val="22"/>
          <w:szCs w:val="22"/>
        </w:rPr>
        <w:t xml:space="preserve">Áreas donde no resulta técnica o económicamente viable acondicionar un plano reflector convencional. </w:t>
      </w:r>
    </w:p>
    <w:p w14:paraId="5C225391" w14:textId="77777777" w:rsidR="00B21EBD" w:rsidRPr="004C54BF" w:rsidRDefault="00B21EBD" w:rsidP="004C54BF">
      <w:pPr>
        <w:spacing w:after="240"/>
        <w:jc w:val="both"/>
        <w:rPr>
          <w:rFonts w:ascii="Arial" w:hAnsi="Arial" w:cs="Arial"/>
          <w:sz w:val="22"/>
          <w:szCs w:val="22"/>
          <w:lang w:val="es-CO"/>
        </w:rPr>
      </w:pPr>
      <w:r w:rsidRPr="004C54BF">
        <w:rPr>
          <w:rFonts w:ascii="Arial" w:hAnsi="Arial" w:cs="Arial"/>
          <w:sz w:val="22"/>
          <w:szCs w:val="22"/>
          <w:lang w:val="es-CO"/>
        </w:rPr>
        <w:t>Desde el punto de vista funcional, el sistema opera dentro del rango 329 MHz a 335 MHz, utilizando señales de:</w:t>
      </w:r>
    </w:p>
    <w:p w14:paraId="35F090F6" w14:textId="77777777" w:rsidR="00B21EBD" w:rsidRPr="004C54BF" w:rsidRDefault="00B21EBD" w:rsidP="004C54BF">
      <w:pPr>
        <w:pStyle w:val="Prrafodelista"/>
        <w:numPr>
          <w:ilvl w:val="0"/>
          <w:numId w:val="16"/>
        </w:numPr>
        <w:jc w:val="both"/>
        <w:rPr>
          <w:rFonts w:ascii="Arial" w:hAnsi="Arial" w:cs="Arial"/>
          <w:sz w:val="22"/>
          <w:szCs w:val="22"/>
          <w:lang w:val="es-CO"/>
        </w:rPr>
      </w:pPr>
      <w:proofErr w:type="spellStart"/>
      <w:r w:rsidRPr="004C54BF">
        <w:rPr>
          <w:rFonts w:ascii="Arial" w:hAnsi="Arial" w:cs="Arial"/>
          <w:sz w:val="22"/>
          <w:szCs w:val="22"/>
          <w:lang w:val="es-CO"/>
        </w:rPr>
        <w:t>CSB</w:t>
      </w:r>
      <w:proofErr w:type="spellEnd"/>
      <w:r w:rsidRPr="004C54BF">
        <w:rPr>
          <w:rFonts w:ascii="Arial" w:hAnsi="Arial" w:cs="Arial"/>
          <w:sz w:val="22"/>
          <w:szCs w:val="22"/>
          <w:lang w:val="es-CO"/>
        </w:rPr>
        <w:t xml:space="preserve"> (Carrier and </w:t>
      </w:r>
      <w:proofErr w:type="spellStart"/>
      <w:r w:rsidRPr="004C54BF">
        <w:rPr>
          <w:rFonts w:ascii="Arial" w:hAnsi="Arial" w:cs="Arial"/>
          <w:sz w:val="22"/>
          <w:szCs w:val="22"/>
          <w:lang w:val="es-CO"/>
        </w:rPr>
        <w:t>Sidebands</w:t>
      </w:r>
      <w:proofErr w:type="spellEnd"/>
      <w:r w:rsidRPr="004C54BF">
        <w:rPr>
          <w:rFonts w:ascii="Arial" w:hAnsi="Arial" w:cs="Arial"/>
          <w:sz w:val="22"/>
          <w:szCs w:val="22"/>
          <w:lang w:val="es-CO"/>
        </w:rPr>
        <w:t>) para generación principal de trayectoria.</w:t>
      </w:r>
    </w:p>
    <w:p w14:paraId="68F5ED81" w14:textId="77777777" w:rsidR="00B21EBD" w:rsidRPr="004C54BF" w:rsidRDefault="00B21EBD" w:rsidP="004C54BF">
      <w:pPr>
        <w:pStyle w:val="Prrafodelista"/>
        <w:numPr>
          <w:ilvl w:val="0"/>
          <w:numId w:val="16"/>
        </w:numPr>
        <w:jc w:val="both"/>
        <w:rPr>
          <w:rFonts w:ascii="Arial" w:hAnsi="Arial" w:cs="Arial"/>
          <w:sz w:val="22"/>
          <w:szCs w:val="22"/>
          <w:lang w:val="es-CO"/>
        </w:rPr>
      </w:pPr>
      <w:proofErr w:type="spellStart"/>
      <w:r w:rsidRPr="004C54BF">
        <w:rPr>
          <w:rFonts w:ascii="Arial" w:hAnsi="Arial" w:cs="Arial"/>
          <w:sz w:val="22"/>
          <w:szCs w:val="22"/>
          <w:lang w:val="es-CO"/>
        </w:rPr>
        <w:t>SBO</w:t>
      </w:r>
      <w:proofErr w:type="spellEnd"/>
      <w:r w:rsidRPr="004C54BF">
        <w:rPr>
          <w:rFonts w:ascii="Arial" w:hAnsi="Arial" w:cs="Arial"/>
          <w:sz w:val="22"/>
          <w:szCs w:val="22"/>
          <w:lang w:val="es-CO"/>
        </w:rPr>
        <w:t xml:space="preserve"> (</w:t>
      </w:r>
      <w:proofErr w:type="spellStart"/>
      <w:r w:rsidRPr="004C54BF">
        <w:rPr>
          <w:rFonts w:ascii="Arial" w:hAnsi="Arial" w:cs="Arial"/>
          <w:sz w:val="22"/>
          <w:szCs w:val="22"/>
          <w:lang w:val="es-CO"/>
        </w:rPr>
        <w:t>Sideband</w:t>
      </w:r>
      <w:proofErr w:type="spellEnd"/>
      <w:r w:rsidRPr="004C54BF">
        <w:rPr>
          <w:rFonts w:ascii="Arial" w:hAnsi="Arial" w:cs="Arial"/>
          <w:sz w:val="22"/>
          <w:szCs w:val="22"/>
          <w:lang w:val="es-CO"/>
        </w:rPr>
        <w:t xml:space="preserve"> </w:t>
      </w:r>
      <w:proofErr w:type="spellStart"/>
      <w:r w:rsidRPr="004C54BF">
        <w:rPr>
          <w:rFonts w:ascii="Arial" w:hAnsi="Arial" w:cs="Arial"/>
          <w:sz w:val="22"/>
          <w:szCs w:val="22"/>
          <w:lang w:val="es-CO"/>
        </w:rPr>
        <w:t>Only</w:t>
      </w:r>
      <w:proofErr w:type="spellEnd"/>
      <w:r w:rsidRPr="004C54BF">
        <w:rPr>
          <w:rFonts w:ascii="Arial" w:hAnsi="Arial" w:cs="Arial"/>
          <w:sz w:val="22"/>
          <w:szCs w:val="22"/>
          <w:lang w:val="es-CO"/>
        </w:rPr>
        <w:t>) para formación de la diferencia de modulación.</w:t>
      </w:r>
    </w:p>
    <w:p w14:paraId="3DA55A49" w14:textId="77777777" w:rsidR="00B21EBD" w:rsidRPr="004C54BF" w:rsidRDefault="00B21EBD" w:rsidP="004C54BF">
      <w:pPr>
        <w:pStyle w:val="Prrafodelista"/>
        <w:numPr>
          <w:ilvl w:val="0"/>
          <w:numId w:val="16"/>
        </w:numPr>
        <w:spacing w:after="240"/>
        <w:jc w:val="both"/>
        <w:rPr>
          <w:rFonts w:ascii="Arial" w:hAnsi="Arial" w:cs="Arial"/>
          <w:sz w:val="22"/>
          <w:szCs w:val="22"/>
          <w:lang w:val="es-CO"/>
        </w:rPr>
      </w:pPr>
      <w:r w:rsidRPr="004C54BF">
        <w:rPr>
          <w:rFonts w:ascii="Arial" w:hAnsi="Arial" w:cs="Arial"/>
          <w:sz w:val="22"/>
          <w:szCs w:val="22"/>
          <w:lang w:val="es-CO"/>
        </w:rPr>
        <w:t>CLR (Clearance) para conformación de regiones fuera de trayectoria y captura segura de aproximación.</w:t>
      </w:r>
    </w:p>
    <w:p w14:paraId="1A0C5217" w14:textId="77777777" w:rsidR="00B21EBD" w:rsidRPr="004C54BF" w:rsidRDefault="00B21EBD" w:rsidP="004C54BF">
      <w:pPr>
        <w:spacing w:after="240"/>
        <w:jc w:val="both"/>
        <w:rPr>
          <w:rFonts w:ascii="Arial" w:hAnsi="Arial" w:cs="Arial"/>
          <w:sz w:val="22"/>
          <w:szCs w:val="22"/>
          <w:lang w:val="es-CO"/>
        </w:rPr>
      </w:pPr>
      <w:r w:rsidRPr="004C54BF">
        <w:rPr>
          <w:rFonts w:ascii="Arial" w:hAnsi="Arial" w:cs="Arial"/>
          <w:sz w:val="22"/>
          <w:szCs w:val="22"/>
          <w:lang w:val="es-CO"/>
        </w:rPr>
        <w:lastRenderedPageBreak/>
        <w:t>La arquitectura del sistema incorpora normalmente:</w:t>
      </w:r>
    </w:p>
    <w:p w14:paraId="106DE82A" w14:textId="77777777" w:rsidR="00B21EBD" w:rsidRPr="004C54BF" w:rsidRDefault="00B21EBD" w:rsidP="004C54BF">
      <w:pPr>
        <w:pStyle w:val="Prrafodelista"/>
        <w:numPr>
          <w:ilvl w:val="0"/>
          <w:numId w:val="17"/>
        </w:numPr>
        <w:jc w:val="both"/>
        <w:rPr>
          <w:rFonts w:ascii="Arial" w:hAnsi="Arial" w:cs="Arial"/>
          <w:sz w:val="22"/>
          <w:szCs w:val="22"/>
          <w:lang w:val="es-CO"/>
        </w:rPr>
      </w:pPr>
      <w:r w:rsidRPr="004C54BF">
        <w:rPr>
          <w:rFonts w:ascii="Arial" w:hAnsi="Arial" w:cs="Arial"/>
          <w:sz w:val="22"/>
          <w:szCs w:val="22"/>
          <w:lang w:val="es-CO"/>
        </w:rPr>
        <w:t xml:space="preserve">Antena principal frontal (Front Main </w:t>
      </w:r>
      <w:proofErr w:type="spellStart"/>
      <w:r w:rsidRPr="004C54BF">
        <w:rPr>
          <w:rFonts w:ascii="Arial" w:hAnsi="Arial" w:cs="Arial"/>
          <w:sz w:val="22"/>
          <w:szCs w:val="22"/>
          <w:lang w:val="es-CO"/>
        </w:rPr>
        <w:t>Antenna</w:t>
      </w:r>
      <w:proofErr w:type="spellEnd"/>
      <w:r w:rsidRPr="004C54BF">
        <w:rPr>
          <w:rFonts w:ascii="Arial" w:hAnsi="Arial" w:cs="Arial"/>
          <w:sz w:val="22"/>
          <w:szCs w:val="22"/>
          <w:lang w:val="es-CO"/>
        </w:rPr>
        <w:t>).</w:t>
      </w:r>
    </w:p>
    <w:p w14:paraId="63705771" w14:textId="77777777" w:rsidR="00B21EBD" w:rsidRPr="004C54BF" w:rsidRDefault="00B21EBD" w:rsidP="004C54BF">
      <w:pPr>
        <w:pStyle w:val="Prrafodelista"/>
        <w:numPr>
          <w:ilvl w:val="0"/>
          <w:numId w:val="17"/>
        </w:numPr>
        <w:jc w:val="both"/>
        <w:rPr>
          <w:rFonts w:ascii="Arial" w:hAnsi="Arial" w:cs="Arial"/>
          <w:sz w:val="22"/>
          <w:szCs w:val="22"/>
          <w:lang w:val="es-CO"/>
        </w:rPr>
      </w:pPr>
      <w:r w:rsidRPr="004C54BF">
        <w:rPr>
          <w:rFonts w:ascii="Arial" w:hAnsi="Arial" w:cs="Arial"/>
          <w:sz w:val="22"/>
          <w:szCs w:val="22"/>
          <w:lang w:val="es-CO"/>
        </w:rPr>
        <w:t xml:space="preserve">Antena principal posterior (Rear Main </w:t>
      </w:r>
      <w:proofErr w:type="spellStart"/>
      <w:r w:rsidRPr="004C54BF">
        <w:rPr>
          <w:rFonts w:ascii="Arial" w:hAnsi="Arial" w:cs="Arial"/>
          <w:sz w:val="22"/>
          <w:szCs w:val="22"/>
          <w:lang w:val="es-CO"/>
        </w:rPr>
        <w:t>Antenna</w:t>
      </w:r>
      <w:proofErr w:type="spellEnd"/>
      <w:r w:rsidRPr="004C54BF">
        <w:rPr>
          <w:rFonts w:ascii="Arial" w:hAnsi="Arial" w:cs="Arial"/>
          <w:sz w:val="22"/>
          <w:szCs w:val="22"/>
          <w:lang w:val="es-CO"/>
        </w:rPr>
        <w:t>).</w:t>
      </w:r>
    </w:p>
    <w:p w14:paraId="67D76F20" w14:textId="77777777" w:rsidR="00B21EBD" w:rsidRPr="004C54BF" w:rsidRDefault="00B21EBD" w:rsidP="004C54BF">
      <w:pPr>
        <w:pStyle w:val="Prrafodelista"/>
        <w:numPr>
          <w:ilvl w:val="0"/>
          <w:numId w:val="17"/>
        </w:numPr>
        <w:jc w:val="both"/>
        <w:rPr>
          <w:rFonts w:ascii="Arial" w:hAnsi="Arial" w:cs="Arial"/>
          <w:sz w:val="22"/>
          <w:szCs w:val="22"/>
          <w:lang w:val="es-CO"/>
        </w:rPr>
      </w:pPr>
      <w:r w:rsidRPr="004C54BF">
        <w:rPr>
          <w:rFonts w:ascii="Arial" w:hAnsi="Arial" w:cs="Arial"/>
          <w:sz w:val="22"/>
          <w:szCs w:val="22"/>
          <w:lang w:val="es-CO"/>
        </w:rPr>
        <w:t>Antena de Clearance.</w:t>
      </w:r>
    </w:p>
    <w:p w14:paraId="4ECF201A" w14:textId="77777777" w:rsidR="00B21EBD" w:rsidRPr="004C54BF" w:rsidRDefault="00B21EBD" w:rsidP="004C54BF">
      <w:pPr>
        <w:pStyle w:val="Prrafodelista"/>
        <w:numPr>
          <w:ilvl w:val="0"/>
          <w:numId w:val="17"/>
        </w:numPr>
        <w:jc w:val="both"/>
        <w:rPr>
          <w:rFonts w:ascii="Arial" w:hAnsi="Arial" w:cs="Arial"/>
          <w:sz w:val="22"/>
          <w:szCs w:val="22"/>
          <w:lang w:val="es-CO"/>
        </w:rPr>
      </w:pPr>
      <w:r w:rsidRPr="004C54BF">
        <w:rPr>
          <w:rFonts w:ascii="Arial" w:hAnsi="Arial" w:cs="Arial"/>
          <w:sz w:val="22"/>
          <w:szCs w:val="22"/>
          <w:lang w:val="es-CO"/>
        </w:rPr>
        <w:t xml:space="preserve">Unidad de interfaz y distribución RF (EF-9 </w:t>
      </w:r>
      <w:proofErr w:type="gramStart"/>
      <w:r w:rsidRPr="004C54BF">
        <w:rPr>
          <w:rFonts w:ascii="Arial" w:hAnsi="Arial" w:cs="Arial"/>
          <w:sz w:val="22"/>
          <w:szCs w:val="22"/>
          <w:lang w:val="es-CO"/>
        </w:rPr>
        <w:t>Interface</w:t>
      </w:r>
      <w:proofErr w:type="gramEnd"/>
      <w:r w:rsidRPr="004C54BF">
        <w:rPr>
          <w:rFonts w:ascii="Arial" w:hAnsi="Arial" w:cs="Arial"/>
          <w:sz w:val="22"/>
          <w:szCs w:val="22"/>
          <w:lang w:val="es-CO"/>
        </w:rPr>
        <w:t xml:space="preserve"> </w:t>
      </w:r>
      <w:proofErr w:type="spellStart"/>
      <w:r w:rsidRPr="004C54BF">
        <w:rPr>
          <w:rFonts w:ascii="Arial" w:hAnsi="Arial" w:cs="Arial"/>
          <w:sz w:val="22"/>
          <w:szCs w:val="22"/>
          <w:lang w:val="es-CO"/>
        </w:rPr>
        <w:t>Unit</w:t>
      </w:r>
      <w:proofErr w:type="spellEnd"/>
      <w:r w:rsidRPr="004C54BF">
        <w:rPr>
          <w:rFonts w:ascii="Arial" w:hAnsi="Arial" w:cs="Arial"/>
          <w:sz w:val="22"/>
          <w:szCs w:val="22"/>
          <w:lang w:val="es-CO"/>
        </w:rPr>
        <w:t>).</w:t>
      </w:r>
    </w:p>
    <w:p w14:paraId="7B0F5A7C" w14:textId="77777777" w:rsidR="00B21EBD" w:rsidRPr="004C54BF" w:rsidRDefault="00B21EBD" w:rsidP="004C54BF">
      <w:pPr>
        <w:pStyle w:val="Prrafodelista"/>
        <w:numPr>
          <w:ilvl w:val="0"/>
          <w:numId w:val="17"/>
        </w:numPr>
        <w:jc w:val="both"/>
        <w:rPr>
          <w:rFonts w:ascii="Arial" w:hAnsi="Arial" w:cs="Arial"/>
          <w:sz w:val="22"/>
          <w:szCs w:val="22"/>
          <w:lang w:val="es-CO"/>
        </w:rPr>
      </w:pPr>
      <w:r w:rsidRPr="004C54BF">
        <w:rPr>
          <w:rFonts w:ascii="Arial" w:hAnsi="Arial" w:cs="Arial"/>
          <w:sz w:val="22"/>
          <w:szCs w:val="22"/>
          <w:lang w:val="es-CO"/>
        </w:rPr>
        <w:t>Sistema de monitoreo.</w:t>
      </w:r>
    </w:p>
    <w:p w14:paraId="170F4D79" w14:textId="77777777" w:rsidR="00B21EBD" w:rsidRPr="004C54BF" w:rsidRDefault="00B21EBD" w:rsidP="004C54BF">
      <w:pPr>
        <w:pStyle w:val="Prrafodelista"/>
        <w:numPr>
          <w:ilvl w:val="0"/>
          <w:numId w:val="17"/>
        </w:numPr>
        <w:jc w:val="both"/>
        <w:rPr>
          <w:rFonts w:ascii="Arial" w:hAnsi="Arial" w:cs="Arial"/>
          <w:sz w:val="22"/>
          <w:szCs w:val="22"/>
          <w:lang w:val="es-CO"/>
        </w:rPr>
      </w:pPr>
      <w:r w:rsidRPr="004C54BF">
        <w:rPr>
          <w:rFonts w:ascii="Arial" w:hAnsi="Arial" w:cs="Arial"/>
          <w:sz w:val="22"/>
          <w:szCs w:val="22"/>
          <w:lang w:val="es-CO"/>
        </w:rPr>
        <w:t>Sistema de presurización mediante aire seco.</w:t>
      </w:r>
    </w:p>
    <w:p w14:paraId="411BC957" w14:textId="77777777" w:rsidR="00B21EBD" w:rsidRPr="004C54BF" w:rsidRDefault="00B21EBD" w:rsidP="004C54BF">
      <w:pPr>
        <w:pStyle w:val="Prrafodelista"/>
        <w:numPr>
          <w:ilvl w:val="0"/>
          <w:numId w:val="17"/>
        </w:numPr>
        <w:jc w:val="both"/>
        <w:rPr>
          <w:rFonts w:ascii="Arial" w:hAnsi="Arial" w:cs="Arial"/>
          <w:sz w:val="22"/>
          <w:szCs w:val="22"/>
          <w:lang w:val="es-CO"/>
        </w:rPr>
      </w:pPr>
      <w:r w:rsidRPr="004C54BF">
        <w:rPr>
          <w:rFonts w:ascii="Arial" w:hAnsi="Arial" w:cs="Arial"/>
          <w:sz w:val="22"/>
          <w:szCs w:val="22"/>
          <w:lang w:val="es-CO"/>
        </w:rPr>
        <w:t>Líneas coaxiales dieléctricas presurizadas.</w:t>
      </w:r>
    </w:p>
    <w:p w14:paraId="6207D2CA" w14:textId="77777777" w:rsidR="00B21EBD" w:rsidRPr="004C54BF" w:rsidRDefault="00B21EBD" w:rsidP="004C54BF">
      <w:pPr>
        <w:pStyle w:val="Prrafodelista"/>
        <w:numPr>
          <w:ilvl w:val="0"/>
          <w:numId w:val="17"/>
        </w:numPr>
        <w:spacing w:after="240"/>
        <w:jc w:val="both"/>
        <w:rPr>
          <w:rFonts w:ascii="Arial" w:hAnsi="Arial" w:cs="Arial"/>
          <w:sz w:val="22"/>
          <w:szCs w:val="22"/>
          <w:lang w:val="es-CO"/>
        </w:rPr>
      </w:pPr>
      <w:r w:rsidRPr="004C54BF">
        <w:rPr>
          <w:rFonts w:ascii="Arial" w:hAnsi="Arial" w:cs="Arial"/>
          <w:sz w:val="22"/>
          <w:szCs w:val="22"/>
          <w:lang w:val="es-CO"/>
        </w:rPr>
        <w:t xml:space="preserve">Estructuras frangibles de soporte compatibles con requisitos aeronáuticos. </w:t>
      </w:r>
    </w:p>
    <w:p w14:paraId="4E36ADFB" w14:textId="77777777" w:rsidR="00B21EBD" w:rsidRPr="004C54BF" w:rsidRDefault="00B21EBD" w:rsidP="004C54BF">
      <w:pPr>
        <w:spacing w:after="240"/>
        <w:jc w:val="both"/>
        <w:rPr>
          <w:rFonts w:ascii="Arial" w:hAnsi="Arial" w:cs="Arial"/>
          <w:sz w:val="22"/>
          <w:szCs w:val="22"/>
          <w:lang w:val="es-CO"/>
        </w:rPr>
      </w:pPr>
      <w:r w:rsidRPr="004C54BF">
        <w:rPr>
          <w:rFonts w:ascii="Arial" w:hAnsi="Arial" w:cs="Arial"/>
          <w:sz w:val="22"/>
          <w:szCs w:val="22"/>
          <w:lang w:val="es-CO"/>
        </w:rPr>
        <w:t xml:space="preserve">Las estructuras radiantes emplean soportes frangibles de baja masa, permitiendo instalación próxima al borde de pista y reduciendo restricciones de área crítica respecto de sistemas convencionales, manteniendo compatibilidad con criterios internacionales de seguridad operacional. </w:t>
      </w:r>
    </w:p>
    <w:p w14:paraId="52FBD021" w14:textId="77777777" w:rsidR="00B21EBD" w:rsidRPr="004C54BF" w:rsidRDefault="00B21EBD" w:rsidP="004C54BF">
      <w:pPr>
        <w:spacing w:after="240"/>
        <w:jc w:val="both"/>
        <w:rPr>
          <w:rFonts w:ascii="Arial" w:hAnsi="Arial" w:cs="Arial"/>
          <w:sz w:val="22"/>
          <w:szCs w:val="22"/>
          <w:lang w:val="es-CO"/>
        </w:rPr>
      </w:pPr>
      <w:r w:rsidRPr="004C54BF">
        <w:rPr>
          <w:rFonts w:ascii="Arial" w:hAnsi="Arial" w:cs="Arial"/>
          <w:sz w:val="22"/>
          <w:szCs w:val="22"/>
          <w:lang w:val="es-CO"/>
        </w:rPr>
        <w:t>Dependiendo del modelo instalado, el sistema puede proporcionar servicio para aproximaciones Categoría I o Categoría II, con ancho nominal de senda aproximado de 0,70° y ángulo electrónico ajustable entre 2,5° y 4,0° respecto al horizonte operacional del aeropuerto.</w:t>
      </w:r>
    </w:p>
    <w:p w14:paraId="724E607B" w14:textId="1253A757" w:rsidR="0002433E" w:rsidRPr="004C54BF" w:rsidRDefault="0002433E" w:rsidP="004C54BF">
      <w:pPr>
        <w:autoSpaceDE w:val="0"/>
        <w:autoSpaceDN w:val="0"/>
        <w:adjustRightInd w:val="0"/>
        <w:spacing w:after="240"/>
        <w:jc w:val="both"/>
        <w:rPr>
          <w:rFonts w:ascii="Arial" w:hAnsi="Arial" w:cs="Arial"/>
          <w:color w:val="000000"/>
          <w:sz w:val="22"/>
          <w:szCs w:val="22"/>
          <w:lang w:val="es-CO" w:eastAsia="es-CO"/>
        </w:rPr>
      </w:pPr>
      <w:r w:rsidRPr="004C54BF">
        <w:rPr>
          <w:rFonts w:ascii="Arial" w:hAnsi="Arial" w:cs="Arial"/>
          <w:color w:val="000000"/>
          <w:sz w:val="22"/>
          <w:szCs w:val="22"/>
          <w:lang w:val="es-CO" w:eastAsia="es-CO"/>
        </w:rPr>
        <w:t xml:space="preserve">Este documento describe las especificaciones técnicas mínimas requeridas, y establece los servicios que deben ser ejecutados durante el desarrollo contractual. </w:t>
      </w:r>
    </w:p>
    <w:p w14:paraId="4AFF36F9" w14:textId="77777777" w:rsidR="009609BB" w:rsidRPr="004C54BF" w:rsidRDefault="009609BB" w:rsidP="004C54BF">
      <w:pPr>
        <w:pStyle w:val="Prrafodelista"/>
        <w:numPr>
          <w:ilvl w:val="0"/>
          <w:numId w:val="18"/>
        </w:numPr>
        <w:autoSpaceDE w:val="0"/>
        <w:autoSpaceDN w:val="0"/>
        <w:adjustRightInd w:val="0"/>
        <w:spacing w:after="240"/>
        <w:jc w:val="both"/>
        <w:rPr>
          <w:rFonts w:ascii="Arial" w:hAnsi="Arial" w:cs="Arial"/>
          <w:color w:val="000000"/>
          <w:sz w:val="22"/>
          <w:szCs w:val="22"/>
          <w:lang w:val="es-CO" w:eastAsia="es-CO"/>
        </w:rPr>
      </w:pPr>
      <w:r w:rsidRPr="004C54BF">
        <w:rPr>
          <w:rFonts w:ascii="Arial" w:hAnsi="Arial" w:cs="Arial"/>
          <w:b/>
          <w:bCs/>
          <w:color w:val="000000"/>
          <w:sz w:val="22"/>
          <w:szCs w:val="22"/>
          <w:lang w:val="es-CO" w:eastAsia="es-CO"/>
        </w:rPr>
        <w:t>Equipos y herramientas:</w:t>
      </w:r>
    </w:p>
    <w:p w14:paraId="080603AE" w14:textId="7627C185" w:rsidR="009609BB" w:rsidRPr="004C54BF" w:rsidRDefault="009609BB" w:rsidP="004C54BF">
      <w:pPr>
        <w:spacing w:after="240"/>
        <w:jc w:val="both"/>
        <w:rPr>
          <w:rFonts w:ascii="Arial" w:hAnsi="Arial" w:cs="Arial"/>
          <w:color w:val="000000"/>
          <w:sz w:val="22"/>
          <w:szCs w:val="22"/>
          <w:lang w:val="es-CO" w:eastAsia="es-CO"/>
        </w:rPr>
      </w:pPr>
      <w:r w:rsidRPr="004C54BF">
        <w:rPr>
          <w:rFonts w:ascii="Arial" w:hAnsi="Arial" w:cs="Arial"/>
          <w:color w:val="000000"/>
          <w:sz w:val="22"/>
          <w:szCs w:val="22"/>
          <w:lang w:val="es-CO" w:eastAsia="es-CO"/>
        </w:rPr>
        <w:t>El contratista debe garantizar la disponibilidad permanente de equipos y herramientas para atender los servicios de mantenimiento preventivo y correctivo en las estaciones aeronáuticas relacionadas en el formato 7.</w:t>
      </w:r>
    </w:p>
    <w:p w14:paraId="31F28D3C" w14:textId="77777777" w:rsidR="009609BB" w:rsidRPr="004C54BF" w:rsidRDefault="009609BB" w:rsidP="004C54BF">
      <w:pPr>
        <w:pStyle w:val="Prrafodelista"/>
        <w:numPr>
          <w:ilvl w:val="0"/>
          <w:numId w:val="18"/>
        </w:numPr>
        <w:tabs>
          <w:tab w:val="left" w:pos="2185"/>
        </w:tabs>
        <w:spacing w:after="240"/>
        <w:rPr>
          <w:rFonts w:ascii="Arial" w:hAnsi="Arial" w:cs="Arial"/>
          <w:sz w:val="22"/>
          <w:szCs w:val="22"/>
          <w:lang w:val="es-CO" w:eastAsia="es-CO"/>
        </w:rPr>
      </w:pPr>
      <w:r w:rsidRPr="004C54BF">
        <w:rPr>
          <w:rFonts w:ascii="Arial" w:hAnsi="Arial" w:cs="Arial"/>
          <w:b/>
          <w:bCs/>
          <w:spacing w:val="-6"/>
          <w:sz w:val="22"/>
          <w:szCs w:val="22"/>
          <w:lang w:val="es-CO" w:eastAsia="es-CO"/>
        </w:rPr>
        <w:t>M</w:t>
      </w:r>
      <w:r w:rsidRPr="004C54BF">
        <w:rPr>
          <w:rFonts w:ascii="Arial" w:hAnsi="Arial" w:cs="Arial"/>
          <w:b/>
          <w:bCs/>
          <w:spacing w:val="2"/>
          <w:sz w:val="22"/>
          <w:szCs w:val="22"/>
          <w:lang w:val="es-CO" w:eastAsia="es-CO"/>
        </w:rPr>
        <w:t>e</w:t>
      </w:r>
      <w:r w:rsidRPr="004C54BF">
        <w:rPr>
          <w:rFonts w:ascii="Arial" w:hAnsi="Arial" w:cs="Arial"/>
          <w:b/>
          <w:bCs/>
          <w:sz w:val="22"/>
          <w:szCs w:val="22"/>
          <w:lang w:val="es-CO" w:eastAsia="es-CO"/>
        </w:rPr>
        <w:t>d</w:t>
      </w:r>
      <w:r w:rsidRPr="004C54BF">
        <w:rPr>
          <w:rFonts w:ascii="Arial" w:hAnsi="Arial" w:cs="Arial"/>
          <w:b/>
          <w:bCs/>
          <w:spacing w:val="-4"/>
          <w:sz w:val="22"/>
          <w:szCs w:val="22"/>
          <w:lang w:val="es-CO" w:eastAsia="es-CO"/>
        </w:rPr>
        <w:t>i</w:t>
      </w:r>
      <w:r w:rsidRPr="004C54BF">
        <w:rPr>
          <w:rFonts w:ascii="Arial" w:hAnsi="Arial" w:cs="Arial"/>
          <w:b/>
          <w:bCs/>
          <w:sz w:val="22"/>
          <w:szCs w:val="22"/>
          <w:lang w:val="es-CO" w:eastAsia="es-CO"/>
        </w:rPr>
        <w:t>d</w:t>
      </w:r>
      <w:r w:rsidRPr="004C54BF">
        <w:rPr>
          <w:rFonts w:ascii="Arial" w:hAnsi="Arial" w:cs="Arial"/>
          <w:b/>
          <w:bCs/>
          <w:spacing w:val="1"/>
          <w:sz w:val="22"/>
          <w:szCs w:val="22"/>
          <w:lang w:val="es-CO" w:eastAsia="es-CO"/>
        </w:rPr>
        <w:t>a</w:t>
      </w:r>
      <w:r w:rsidRPr="004C54BF">
        <w:rPr>
          <w:rFonts w:ascii="Arial" w:hAnsi="Arial" w:cs="Arial"/>
          <w:b/>
          <w:bCs/>
          <w:sz w:val="22"/>
          <w:szCs w:val="22"/>
          <w:lang w:val="es-CO" w:eastAsia="es-CO"/>
        </w:rPr>
        <w:t>s</w:t>
      </w:r>
      <w:r w:rsidRPr="004C54BF">
        <w:rPr>
          <w:rFonts w:ascii="Arial" w:hAnsi="Arial" w:cs="Arial"/>
          <w:b/>
          <w:bCs/>
          <w:spacing w:val="-2"/>
          <w:sz w:val="22"/>
          <w:szCs w:val="22"/>
          <w:lang w:val="es-CO" w:eastAsia="es-CO"/>
        </w:rPr>
        <w:t xml:space="preserve"> </w:t>
      </w:r>
      <w:r w:rsidRPr="004C54BF">
        <w:rPr>
          <w:rFonts w:ascii="Arial" w:hAnsi="Arial" w:cs="Arial"/>
          <w:b/>
          <w:bCs/>
          <w:sz w:val="22"/>
          <w:szCs w:val="22"/>
          <w:lang w:val="es-CO" w:eastAsia="es-CO"/>
        </w:rPr>
        <w:t>de</w:t>
      </w:r>
      <w:r w:rsidRPr="004C54BF">
        <w:rPr>
          <w:rFonts w:ascii="Arial" w:hAnsi="Arial" w:cs="Arial"/>
          <w:b/>
          <w:bCs/>
          <w:spacing w:val="3"/>
          <w:sz w:val="22"/>
          <w:szCs w:val="22"/>
          <w:lang w:val="es-CO" w:eastAsia="es-CO"/>
        </w:rPr>
        <w:t xml:space="preserve"> </w:t>
      </w:r>
      <w:r w:rsidRPr="004C54BF">
        <w:rPr>
          <w:rFonts w:ascii="Arial" w:hAnsi="Arial" w:cs="Arial"/>
          <w:b/>
          <w:bCs/>
          <w:spacing w:val="-3"/>
          <w:sz w:val="22"/>
          <w:szCs w:val="22"/>
          <w:lang w:val="es-CO" w:eastAsia="es-CO"/>
        </w:rPr>
        <w:t>s</w:t>
      </w:r>
      <w:r w:rsidRPr="004C54BF">
        <w:rPr>
          <w:rFonts w:ascii="Arial" w:hAnsi="Arial" w:cs="Arial"/>
          <w:b/>
          <w:bCs/>
          <w:spacing w:val="2"/>
          <w:sz w:val="22"/>
          <w:szCs w:val="22"/>
          <w:lang w:val="es-CO" w:eastAsia="es-CO"/>
        </w:rPr>
        <w:t>e</w:t>
      </w:r>
      <w:r w:rsidRPr="004C54BF">
        <w:rPr>
          <w:rFonts w:ascii="Arial" w:hAnsi="Arial" w:cs="Arial"/>
          <w:b/>
          <w:bCs/>
          <w:sz w:val="22"/>
          <w:szCs w:val="22"/>
          <w:lang w:val="es-CO" w:eastAsia="es-CO"/>
        </w:rPr>
        <w:t>g</w:t>
      </w:r>
      <w:r w:rsidRPr="004C54BF">
        <w:rPr>
          <w:rFonts w:ascii="Arial" w:hAnsi="Arial" w:cs="Arial"/>
          <w:b/>
          <w:bCs/>
          <w:spacing w:val="-1"/>
          <w:sz w:val="22"/>
          <w:szCs w:val="22"/>
          <w:lang w:val="es-CO" w:eastAsia="es-CO"/>
        </w:rPr>
        <w:t>u</w:t>
      </w:r>
      <w:r w:rsidRPr="004C54BF">
        <w:rPr>
          <w:rFonts w:ascii="Arial" w:hAnsi="Arial" w:cs="Arial"/>
          <w:b/>
          <w:bCs/>
          <w:sz w:val="22"/>
          <w:szCs w:val="22"/>
          <w:lang w:val="es-CO" w:eastAsia="es-CO"/>
        </w:rPr>
        <w:t>r</w:t>
      </w:r>
      <w:r w:rsidRPr="004C54BF">
        <w:rPr>
          <w:rFonts w:ascii="Arial" w:hAnsi="Arial" w:cs="Arial"/>
          <w:b/>
          <w:bCs/>
          <w:spacing w:val="-3"/>
          <w:sz w:val="22"/>
          <w:szCs w:val="22"/>
          <w:lang w:val="es-CO" w:eastAsia="es-CO"/>
        </w:rPr>
        <w:t>i</w:t>
      </w:r>
      <w:r w:rsidRPr="004C54BF">
        <w:rPr>
          <w:rFonts w:ascii="Arial" w:hAnsi="Arial" w:cs="Arial"/>
          <w:b/>
          <w:bCs/>
          <w:sz w:val="22"/>
          <w:szCs w:val="22"/>
          <w:lang w:val="es-CO" w:eastAsia="es-CO"/>
        </w:rPr>
        <w:t>d</w:t>
      </w:r>
      <w:r w:rsidRPr="004C54BF">
        <w:rPr>
          <w:rFonts w:ascii="Arial" w:hAnsi="Arial" w:cs="Arial"/>
          <w:b/>
          <w:bCs/>
          <w:spacing w:val="1"/>
          <w:sz w:val="22"/>
          <w:szCs w:val="22"/>
          <w:lang w:val="es-CO" w:eastAsia="es-CO"/>
        </w:rPr>
        <w:t>a</w:t>
      </w:r>
      <w:r w:rsidRPr="004C54BF">
        <w:rPr>
          <w:rFonts w:ascii="Arial" w:hAnsi="Arial" w:cs="Arial"/>
          <w:b/>
          <w:bCs/>
          <w:sz w:val="22"/>
          <w:szCs w:val="22"/>
          <w:lang w:val="es-CO" w:eastAsia="es-CO"/>
        </w:rPr>
        <w:t>d:</w:t>
      </w:r>
    </w:p>
    <w:p w14:paraId="4120FBCE" w14:textId="77777777" w:rsidR="009609BB" w:rsidRPr="004C54BF" w:rsidRDefault="009609BB" w:rsidP="004C54BF">
      <w:pPr>
        <w:widowControl w:val="0"/>
        <w:autoSpaceDE w:val="0"/>
        <w:autoSpaceDN w:val="0"/>
        <w:adjustRightInd w:val="0"/>
        <w:spacing w:after="240"/>
        <w:ind w:right="178"/>
        <w:jc w:val="both"/>
        <w:rPr>
          <w:rFonts w:ascii="Arial" w:hAnsi="Arial" w:cs="Arial"/>
          <w:sz w:val="22"/>
          <w:szCs w:val="22"/>
          <w:lang w:val="es-CO" w:eastAsia="es-CO"/>
        </w:rPr>
      </w:pPr>
      <w:r w:rsidRPr="004C54BF">
        <w:rPr>
          <w:rFonts w:ascii="Arial" w:hAnsi="Arial" w:cs="Arial"/>
          <w:spacing w:val="1"/>
          <w:sz w:val="22"/>
          <w:szCs w:val="22"/>
          <w:lang w:val="es-CO" w:eastAsia="es-CO"/>
        </w:rPr>
        <w:t>S</w:t>
      </w:r>
      <w:r w:rsidRPr="004C54BF">
        <w:rPr>
          <w:rFonts w:ascii="Arial" w:hAnsi="Arial" w:cs="Arial"/>
          <w:spacing w:val="2"/>
          <w:sz w:val="22"/>
          <w:szCs w:val="22"/>
          <w:lang w:val="es-CO" w:eastAsia="es-CO"/>
        </w:rPr>
        <w:t>e</w:t>
      </w:r>
      <w:r w:rsidRPr="004C54BF">
        <w:rPr>
          <w:rFonts w:ascii="Arial" w:hAnsi="Arial" w:cs="Arial"/>
          <w:spacing w:val="-2"/>
          <w:sz w:val="22"/>
          <w:szCs w:val="22"/>
          <w:lang w:val="es-CO" w:eastAsia="es-CO"/>
        </w:rPr>
        <w:t>r</w:t>
      </w:r>
      <w:r w:rsidRPr="004C54BF">
        <w:rPr>
          <w:rFonts w:ascii="Arial" w:hAnsi="Arial" w:cs="Arial"/>
          <w:sz w:val="22"/>
          <w:szCs w:val="22"/>
          <w:lang w:val="es-CO" w:eastAsia="es-CO"/>
        </w:rPr>
        <w:t>á</w:t>
      </w:r>
      <w:r w:rsidRPr="004C54BF">
        <w:rPr>
          <w:rFonts w:ascii="Arial" w:hAnsi="Arial" w:cs="Arial"/>
          <w:spacing w:val="3"/>
          <w:sz w:val="22"/>
          <w:szCs w:val="22"/>
          <w:lang w:val="es-CO" w:eastAsia="es-CO"/>
        </w:rPr>
        <w:t xml:space="preserve"> </w:t>
      </w:r>
      <w:r w:rsidRPr="004C54BF">
        <w:rPr>
          <w:rFonts w:ascii="Arial" w:hAnsi="Arial" w:cs="Arial"/>
          <w:spacing w:val="2"/>
          <w:sz w:val="22"/>
          <w:szCs w:val="22"/>
          <w:lang w:val="es-CO" w:eastAsia="es-CO"/>
        </w:rPr>
        <w:t>ob</w:t>
      </w:r>
      <w:r w:rsidRPr="004C54BF">
        <w:rPr>
          <w:rFonts w:ascii="Arial" w:hAnsi="Arial" w:cs="Arial"/>
          <w:spacing w:val="-1"/>
          <w:sz w:val="22"/>
          <w:szCs w:val="22"/>
          <w:lang w:val="es-CO" w:eastAsia="es-CO"/>
        </w:rPr>
        <w:t>l</w:t>
      </w:r>
      <w:r w:rsidRPr="004C54BF">
        <w:rPr>
          <w:rFonts w:ascii="Arial" w:hAnsi="Arial" w:cs="Arial"/>
          <w:spacing w:val="-6"/>
          <w:sz w:val="22"/>
          <w:szCs w:val="22"/>
          <w:lang w:val="es-CO" w:eastAsia="es-CO"/>
        </w:rPr>
        <w:t>i</w:t>
      </w:r>
      <w:r w:rsidRPr="004C54BF">
        <w:rPr>
          <w:rFonts w:ascii="Arial" w:hAnsi="Arial" w:cs="Arial"/>
          <w:spacing w:val="2"/>
          <w:sz w:val="22"/>
          <w:szCs w:val="22"/>
          <w:lang w:val="es-CO" w:eastAsia="es-CO"/>
        </w:rPr>
        <w:t>ga</w:t>
      </w:r>
      <w:r w:rsidRPr="004C54BF">
        <w:rPr>
          <w:rFonts w:ascii="Arial" w:hAnsi="Arial" w:cs="Arial"/>
          <w:sz w:val="22"/>
          <w:szCs w:val="22"/>
          <w:lang w:val="es-CO" w:eastAsia="es-CO"/>
        </w:rPr>
        <w:t>c</w:t>
      </w:r>
      <w:r w:rsidRPr="004C54BF">
        <w:rPr>
          <w:rFonts w:ascii="Arial" w:hAnsi="Arial" w:cs="Arial"/>
          <w:spacing w:val="-6"/>
          <w:sz w:val="22"/>
          <w:szCs w:val="22"/>
          <w:lang w:val="es-CO" w:eastAsia="es-CO"/>
        </w:rPr>
        <w:t>i</w:t>
      </w:r>
      <w:r w:rsidRPr="004C54BF">
        <w:rPr>
          <w:rFonts w:ascii="Arial" w:hAnsi="Arial" w:cs="Arial"/>
          <w:spacing w:val="2"/>
          <w:sz w:val="22"/>
          <w:szCs w:val="22"/>
          <w:lang w:val="es-CO" w:eastAsia="es-CO"/>
        </w:rPr>
        <w:t>ó</w:t>
      </w:r>
      <w:r w:rsidRPr="004C54BF">
        <w:rPr>
          <w:rFonts w:ascii="Arial" w:hAnsi="Arial" w:cs="Arial"/>
          <w:sz w:val="22"/>
          <w:szCs w:val="22"/>
          <w:lang w:val="es-CO" w:eastAsia="es-CO"/>
        </w:rPr>
        <w:t>n</w:t>
      </w:r>
      <w:r w:rsidRPr="004C54BF">
        <w:rPr>
          <w:rFonts w:ascii="Arial" w:hAnsi="Arial" w:cs="Arial"/>
          <w:spacing w:val="3"/>
          <w:sz w:val="22"/>
          <w:szCs w:val="22"/>
          <w:lang w:val="es-CO" w:eastAsia="es-CO"/>
        </w:rPr>
        <w:t xml:space="preserve"> </w:t>
      </w:r>
      <w:r w:rsidRPr="004C54BF">
        <w:rPr>
          <w:rFonts w:ascii="Arial" w:hAnsi="Arial" w:cs="Arial"/>
          <w:spacing w:val="2"/>
          <w:sz w:val="22"/>
          <w:szCs w:val="22"/>
          <w:lang w:val="es-CO" w:eastAsia="es-CO"/>
        </w:rPr>
        <w:t>de</w:t>
      </w:r>
      <w:r w:rsidRPr="004C54BF">
        <w:rPr>
          <w:rFonts w:ascii="Arial" w:hAnsi="Arial" w:cs="Arial"/>
          <w:sz w:val="22"/>
          <w:szCs w:val="22"/>
          <w:lang w:val="es-CO" w:eastAsia="es-CO"/>
        </w:rPr>
        <w:t>l</w:t>
      </w:r>
      <w:r w:rsidRPr="004C54BF">
        <w:rPr>
          <w:rFonts w:ascii="Arial" w:hAnsi="Arial" w:cs="Arial"/>
          <w:spacing w:val="5"/>
          <w:sz w:val="22"/>
          <w:szCs w:val="22"/>
          <w:lang w:val="es-CO" w:eastAsia="es-CO"/>
        </w:rPr>
        <w:t xml:space="preserve"> contratista</w:t>
      </w:r>
      <w:r w:rsidRPr="004C54BF">
        <w:rPr>
          <w:rFonts w:ascii="Arial" w:hAnsi="Arial" w:cs="Arial"/>
          <w:spacing w:val="8"/>
          <w:sz w:val="22"/>
          <w:szCs w:val="22"/>
          <w:lang w:val="es-CO" w:eastAsia="es-CO"/>
        </w:rPr>
        <w:t xml:space="preserve"> </w:t>
      </w:r>
      <w:r w:rsidRPr="004C54BF">
        <w:rPr>
          <w:rFonts w:ascii="Arial" w:hAnsi="Arial" w:cs="Arial"/>
          <w:spacing w:val="-4"/>
          <w:sz w:val="22"/>
          <w:szCs w:val="22"/>
          <w:lang w:val="es-CO" w:eastAsia="es-CO"/>
        </w:rPr>
        <w:t>t</w:t>
      </w:r>
      <w:r w:rsidRPr="004C54BF">
        <w:rPr>
          <w:rFonts w:ascii="Arial" w:hAnsi="Arial" w:cs="Arial"/>
          <w:spacing w:val="2"/>
          <w:sz w:val="22"/>
          <w:szCs w:val="22"/>
          <w:lang w:val="es-CO" w:eastAsia="es-CO"/>
        </w:rPr>
        <w:t>o</w:t>
      </w:r>
      <w:r w:rsidRPr="004C54BF">
        <w:rPr>
          <w:rFonts w:ascii="Arial" w:hAnsi="Arial" w:cs="Arial"/>
          <w:spacing w:val="-2"/>
          <w:sz w:val="22"/>
          <w:szCs w:val="22"/>
          <w:lang w:val="es-CO" w:eastAsia="es-CO"/>
        </w:rPr>
        <w:t>m</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r</w:t>
      </w:r>
      <w:r w:rsidRPr="004C54BF">
        <w:rPr>
          <w:rFonts w:ascii="Arial" w:hAnsi="Arial" w:cs="Arial"/>
          <w:spacing w:val="4"/>
          <w:sz w:val="22"/>
          <w:szCs w:val="22"/>
          <w:lang w:val="es-CO" w:eastAsia="es-CO"/>
        </w:rPr>
        <w:t xml:space="preserve"> </w:t>
      </w:r>
      <w:r w:rsidRPr="004C54BF">
        <w:rPr>
          <w:rFonts w:ascii="Arial" w:hAnsi="Arial" w:cs="Arial"/>
          <w:spacing w:val="-4"/>
          <w:sz w:val="22"/>
          <w:szCs w:val="22"/>
          <w:lang w:val="es-CO" w:eastAsia="es-CO"/>
        </w:rPr>
        <w:t>t</w:t>
      </w:r>
      <w:r w:rsidRPr="004C54BF">
        <w:rPr>
          <w:rFonts w:ascii="Arial" w:hAnsi="Arial" w:cs="Arial"/>
          <w:spacing w:val="2"/>
          <w:sz w:val="22"/>
          <w:szCs w:val="22"/>
          <w:lang w:val="es-CO" w:eastAsia="es-CO"/>
        </w:rPr>
        <w:t>o</w:t>
      </w:r>
      <w:r w:rsidRPr="004C54BF">
        <w:rPr>
          <w:rFonts w:ascii="Arial" w:hAnsi="Arial" w:cs="Arial"/>
          <w:spacing w:val="-3"/>
          <w:sz w:val="22"/>
          <w:szCs w:val="22"/>
          <w:lang w:val="es-CO" w:eastAsia="es-CO"/>
        </w:rPr>
        <w:t>d</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s</w:t>
      </w:r>
      <w:r w:rsidRPr="004C54BF">
        <w:rPr>
          <w:rFonts w:ascii="Arial" w:hAnsi="Arial" w:cs="Arial"/>
          <w:spacing w:val="6"/>
          <w:sz w:val="22"/>
          <w:szCs w:val="22"/>
          <w:lang w:val="es-CO" w:eastAsia="es-CO"/>
        </w:rPr>
        <w:t xml:space="preserve"> </w:t>
      </w:r>
      <w:r w:rsidRPr="004C54BF">
        <w:rPr>
          <w:rFonts w:ascii="Arial" w:hAnsi="Arial" w:cs="Arial"/>
          <w:spacing w:val="-1"/>
          <w:sz w:val="22"/>
          <w:szCs w:val="22"/>
          <w:lang w:val="es-CO" w:eastAsia="es-CO"/>
        </w:rPr>
        <w:t>l</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s</w:t>
      </w:r>
      <w:r w:rsidRPr="004C54BF">
        <w:rPr>
          <w:rFonts w:ascii="Arial" w:hAnsi="Arial" w:cs="Arial"/>
          <w:spacing w:val="1"/>
          <w:sz w:val="22"/>
          <w:szCs w:val="22"/>
          <w:lang w:val="es-CO" w:eastAsia="es-CO"/>
        </w:rPr>
        <w:t xml:space="preserve"> </w:t>
      </w:r>
      <w:r w:rsidRPr="004C54BF">
        <w:rPr>
          <w:rFonts w:ascii="Arial" w:hAnsi="Arial" w:cs="Arial"/>
          <w:spacing w:val="-2"/>
          <w:sz w:val="22"/>
          <w:szCs w:val="22"/>
          <w:lang w:val="es-CO" w:eastAsia="es-CO"/>
        </w:rPr>
        <w:t>m</w:t>
      </w:r>
      <w:r w:rsidRPr="004C54BF">
        <w:rPr>
          <w:rFonts w:ascii="Arial" w:hAnsi="Arial" w:cs="Arial"/>
          <w:spacing w:val="2"/>
          <w:sz w:val="22"/>
          <w:szCs w:val="22"/>
          <w:lang w:val="es-CO" w:eastAsia="es-CO"/>
        </w:rPr>
        <w:t>ed</w:t>
      </w:r>
      <w:r w:rsidRPr="004C54BF">
        <w:rPr>
          <w:rFonts w:ascii="Arial" w:hAnsi="Arial" w:cs="Arial"/>
          <w:spacing w:val="-1"/>
          <w:sz w:val="22"/>
          <w:szCs w:val="22"/>
          <w:lang w:val="es-CO" w:eastAsia="es-CO"/>
        </w:rPr>
        <w:t>i</w:t>
      </w:r>
      <w:r w:rsidRPr="004C54BF">
        <w:rPr>
          <w:rFonts w:ascii="Arial" w:hAnsi="Arial" w:cs="Arial"/>
          <w:spacing w:val="-3"/>
          <w:sz w:val="22"/>
          <w:szCs w:val="22"/>
          <w:lang w:val="es-CO" w:eastAsia="es-CO"/>
        </w:rPr>
        <w:t>d</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s</w:t>
      </w:r>
      <w:r w:rsidRPr="004C54BF">
        <w:rPr>
          <w:rFonts w:ascii="Arial" w:hAnsi="Arial" w:cs="Arial"/>
          <w:spacing w:val="1"/>
          <w:sz w:val="22"/>
          <w:szCs w:val="22"/>
          <w:lang w:val="es-CO" w:eastAsia="es-CO"/>
        </w:rPr>
        <w:t xml:space="preserve"> </w:t>
      </w:r>
      <w:r w:rsidRPr="004C54BF">
        <w:rPr>
          <w:rFonts w:ascii="Arial" w:hAnsi="Arial" w:cs="Arial"/>
          <w:spacing w:val="2"/>
          <w:sz w:val="22"/>
          <w:szCs w:val="22"/>
          <w:lang w:val="es-CO" w:eastAsia="es-CO"/>
        </w:rPr>
        <w:t>d</w:t>
      </w:r>
      <w:r w:rsidRPr="004C54BF">
        <w:rPr>
          <w:rFonts w:ascii="Arial" w:hAnsi="Arial" w:cs="Arial"/>
          <w:sz w:val="22"/>
          <w:szCs w:val="22"/>
          <w:lang w:val="es-CO" w:eastAsia="es-CO"/>
        </w:rPr>
        <w:t>e</w:t>
      </w:r>
      <w:r w:rsidRPr="004C54BF">
        <w:rPr>
          <w:rFonts w:ascii="Arial" w:hAnsi="Arial" w:cs="Arial"/>
          <w:spacing w:val="8"/>
          <w:sz w:val="22"/>
          <w:szCs w:val="22"/>
          <w:lang w:val="es-CO" w:eastAsia="es-CO"/>
        </w:rPr>
        <w:t xml:space="preserve"> </w:t>
      </w:r>
      <w:r w:rsidRPr="004C54BF">
        <w:rPr>
          <w:rFonts w:ascii="Arial" w:hAnsi="Arial" w:cs="Arial"/>
          <w:spacing w:val="-5"/>
          <w:sz w:val="22"/>
          <w:szCs w:val="22"/>
          <w:lang w:val="es-CO" w:eastAsia="es-CO"/>
        </w:rPr>
        <w:t>s</w:t>
      </w:r>
      <w:r w:rsidRPr="004C54BF">
        <w:rPr>
          <w:rFonts w:ascii="Arial" w:hAnsi="Arial" w:cs="Arial"/>
          <w:spacing w:val="2"/>
          <w:sz w:val="22"/>
          <w:szCs w:val="22"/>
          <w:lang w:val="es-CO" w:eastAsia="es-CO"/>
        </w:rPr>
        <w:t>e</w:t>
      </w:r>
      <w:r w:rsidRPr="004C54BF">
        <w:rPr>
          <w:rFonts w:ascii="Arial" w:hAnsi="Arial" w:cs="Arial"/>
          <w:spacing w:val="-3"/>
          <w:sz w:val="22"/>
          <w:szCs w:val="22"/>
          <w:lang w:val="es-CO" w:eastAsia="es-CO"/>
        </w:rPr>
        <w:t>g</w:t>
      </w:r>
      <w:r w:rsidRPr="004C54BF">
        <w:rPr>
          <w:rFonts w:ascii="Arial" w:hAnsi="Arial" w:cs="Arial"/>
          <w:spacing w:val="2"/>
          <w:sz w:val="22"/>
          <w:szCs w:val="22"/>
          <w:lang w:val="es-CO" w:eastAsia="es-CO"/>
        </w:rPr>
        <w:t>u</w:t>
      </w:r>
      <w:r w:rsidRPr="004C54BF">
        <w:rPr>
          <w:rFonts w:ascii="Arial" w:hAnsi="Arial" w:cs="Arial"/>
          <w:spacing w:val="-2"/>
          <w:sz w:val="22"/>
          <w:szCs w:val="22"/>
          <w:lang w:val="es-CO" w:eastAsia="es-CO"/>
        </w:rPr>
        <w:t>r</w:t>
      </w:r>
      <w:r w:rsidRPr="004C54BF">
        <w:rPr>
          <w:rFonts w:ascii="Arial" w:hAnsi="Arial" w:cs="Arial"/>
          <w:spacing w:val="-1"/>
          <w:sz w:val="22"/>
          <w:szCs w:val="22"/>
          <w:lang w:val="es-CO" w:eastAsia="es-CO"/>
        </w:rPr>
        <w:t>i</w:t>
      </w:r>
      <w:r w:rsidRPr="004C54BF">
        <w:rPr>
          <w:rFonts w:ascii="Arial" w:hAnsi="Arial" w:cs="Arial"/>
          <w:spacing w:val="-3"/>
          <w:sz w:val="22"/>
          <w:szCs w:val="22"/>
          <w:lang w:val="es-CO" w:eastAsia="es-CO"/>
        </w:rPr>
        <w:t>d</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d</w:t>
      </w:r>
      <w:r w:rsidRPr="004C54BF">
        <w:rPr>
          <w:rFonts w:ascii="Arial" w:hAnsi="Arial" w:cs="Arial"/>
          <w:spacing w:val="8"/>
          <w:sz w:val="22"/>
          <w:szCs w:val="22"/>
          <w:lang w:val="es-CO" w:eastAsia="es-CO"/>
        </w:rPr>
        <w:t xml:space="preserve"> </w:t>
      </w:r>
      <w:r w:rsidRPr="004C54BF">
        <w:rPr>
          <w:rFonts w:ascii="Arial" w:hAnsi="Arial" w:cs="Arial"/>
          <w:spacing w:val="-6"/>
          <w:sz w:val="22"/>
          <w:szCs w:val="22"/>
          <w:lang w:val="es-CO" w:eastAsia="es-CO"/>
        </w:rPr>
        <w:t>i</w:t>
      </w:r>
      <w:r w:rsidRPr="004C54BF">
        <w:rPr>
          <w:rFonts w:ascii="Arial" w:hAnsi="Arial" w:cs="Arial"/>
          <w:spacing w:val="2"/>
          <w:sz w:val="22"/>
          <w:szCs w:val="22"/>
          <w:lang w:val="es-CO" w:eastAsia="es-CO"/>
        </w:rPr>
        <w:t>n</w:t>
      </w:r>
      <w:r w:rsidRPr="004C54BF">
        <w:rPr>
          <w:rFonts w:ascii="Arial" w:hAnsi="Arial" w:cs="Arial"/>
          <w:spacing w:val="-3"/>
          <w:sz w:val="22"/>
          <w:szCs w:val="22"/>
          <w:lang w:val="es-CO" w:eastAsia="es-CO"/>
        </w:rPr>
        <w:t>d</w:t>
      </w:r>
      <w:r w:rsidRPr="004C54BF">
        <w:rPr>
          <w:rFonts w:ascii="Arial" w:hAnsi="Arial" w:cs="Arial"/>
          <w:spacing w:val="2"/>
          <w:sz w:val="22"/>
          <w:szCs w:val="22"/>
          <w:lang w:val="es-CO" w:eastAsia="es-CO"/>
        </w:rPr>
        <w:t>u</w:t>
      </w:r>
      <w:r w:rsidRPr="004C54BF">
        <w:rPr>
          <w:rFonts w:ascii="Arial" w:hAnsi="Arial" w:cs="Arial"/>
          <w:sz w:val="22"/>
          <w:szCs w:val="22"/>
          <w:lang w:val="es-CO" w:eastAsia="es-CO"/>
        </w:rPr>
        <w:t>s</w:t>
      </w:r>
      <w:r w:rsidRPr="004C54BF">
        <w:rPr>
          <w:rFonts w:ascii="Arial" w:hAnsi="Arial" w:cs="Arial"/>
          <w:spacing w:val="1"/>
          <w:sz w:val="22"/>
          <w:szCs w:val="22"/>
          <w:lang w:val="es-CO" w:eastAsia="es-CO"/>
        </w:rPr>
        <w:t>t</w:t>
      </w:r>
      <w:r w:rsidRPr="004C54BF">
        <w:rPr>
          <w:rFonts w:ascii="Arial" w:hAnsi="Arial" w:cs="Arial"/>
          <w:spacing w:val="-2"/>
          <w:sz w:val="22"/>
          <w:szCs w:val="22"/>
          <w:lang w:val="es-CO" w:eastAsia="es-CO"/>
        </w:rPr>
        <w:t>r</w:t>
      </w:r>
      <w:r w:rsidRPr="004C54BF">
        <w:rPr>
          <w:rFonts w:ascii="Arial" w:hAnsi="Arial" w:cs="Arial"/>
          <w:spacing w:val="-1"/>
          <w:sz w:val="22"/>
          <w:szCs w:val="22"/>
          <w:lang w:val="es-CO" w:eastAsia="es-CO"/>
        </w:rPr>
        <w:t>i</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 xml:space="preserve">l </w:t>
      </w:r>
      <w:r w:rsidRPr="004C54BF">
        <w:rPr>
          <w:rFonts w:ascii="Arial" w:hAnsi="Arial" w:cs="Arial"/>
          <w:spacing w:val="2"/>
          <w:sz w:val="22"/>
          <w:szCs w:val="22"/>
          <w:lang w:val="es-CO" w:eastAsia="es-CO"/>
        </w:rPr>
        <w:t>ne</w:t>
      </w:r>
      <w:r w:rsidRPr="004C54BF">
        <w:rPr>
          <w:rFonts w:ascii="Arial" w:hAnsi="Arial" w:cs="Arial"/>
          <w:spacing w:val="-5"/>
          <w:sz w:val="22"/>
          <w:szCs w:val="22"/>
          <w:lang w:val="es-CO" w:eastAsia="es-CO"/>
        </w:rPr>
        <w:t>c</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s</w:t>
      </w:r>
      <w:r w:rsidRPr="004C54BF">
        <w:rPr>
          <w:rFonts w:ascii="Arial" w:hAnsi="Arial" w:cs="Arial"/>
          <w:spacing w:val="2"/>
          <w:sz w:val="22"/>
          <w:szCs w:val="22"/>
          <w:lang w:val="es-CO" w:eastAsia="es-CO"/>
        </w:rPr>
        <w:t>a</w:t>
      </w:r>
      <w:r w:rsidRPr="004C54BF">
        <w:rPr>
          <w:rFonts w:ascii="Arial" w:hAnsi="Arial" w:cs="Arial"/>
          <w:spacing w:val="-2"/>
          <w:sz w:val="22"/>
          <w:szCs w:val="22"/>
          <w:lang w:val="es-CO" w:eastAsia="es-CO"/>
        </w:rPr>
        <w:t>r</w:t>
      </w:r>
      <w:r w:rsidRPr="004C54BF">
        <w:rPr>
          <w:rFonts w:ascii="Arial" w:hAnsi="Arial" w:cs="Arial"/>
          <w:spacing w:val="-1"/>
          <w:sz w:val="22"/>
          <w:szCs w:val="22"/>
          <w:lang w:val="es-CO" w:eastAsia="es-CO"/>
        </w:rPr>
        <w:t>i</w:t>
      </w:r>
      <w:r w:rsidRPr="004C54BF">
        <w:rPr>
          <w:rFonts w:ascii="Arial" w:hAnsi="Arial" w:cs="Arial"/>
          <w:sz w:val="22"/>
          <w:szCs w:val="22"/>
          <w:lang w:val="es-CO" w:eastAsia="es-CO"/>
        </w:rPr>
        <w:t>a</w:t>
      </w:r>
      <w:r w:rsidRPr="004C54BF">
        <w:rPr>
          <w:rFonts w:ascii="Arial" w:hAnsi="Arial" w:cs="Arial"/>
          <w:spacing w:val="3"/>
          <w:sz w:val="22"/>
          <w:szCs w:val="22"/>
          <w:lang w:val="es-CO" w:eastAsia="es-CO"/>
        </w:rPr>
        <w:t xml:space="preserve"> </w:t>
      </w:r>
      <w:r w:rsidRPr="004C54BF">
        <w:rPr>
          <w:rFonts w:ascii="Arial" w:hAnsi="Arial" w:cs="Arial"/>
          <w:spacing w:val="-3"/>
          <w:sz w:val="22"/>
          <w:szCs w:val="22"/>
          <w:lang w:val="es-CO" w:eastAsia="es-CO"/>
        </w:rPr>
        <w:t>p</w:t>
      </w:r>
      <w:r w:rsidRPr="004C54BF">
        <w:rPr>
          <w:rFonts w:ascii="Arial" w:hAnsi="Arial" w:cs="Arial"/>
          <w:spacing w:val="2"/>
          <w:sz w:val="22"/>
          <w:szCs w:val="22"/>
          <w:lang w:val="es-CO" w:eastAsia="es-CO"/>
        </w:rPr>
        <w:t>a</w:t>
      </w:r>
      <w:r w:rsidRPr="004C54BF">
        <w:rPr>
          <w:rFonts w:ascii="Arial" w:hAnsi="Arial" w:cs="Arial"/>
          <w:spacing w:val="-2"/>
          <w:sz w:val="22"/>
          <w:szCs w:val="22"/>
          <w:lang w:val="es-CO" w:eastAsia="es-CO"/>
        </w:rPr>
        <w:t>r</w:t>
      </w:r>
      <w:r w:rsidRPr="004C54BF">
        <w:rPr>
          <w:rFonts w:ascii="Arial" w:hAnsi="Arial" w:cs="Arial"/>
          <w:sz w:val="22"/>
          <w:szCs w:val="22"/>
          <w:lang w:val="es-CO" w:eastAsia="es-CO"/>
        </w:rPr>
        <w:t>a</w:t>
      </w:r>
      <w:r w:rsidRPr="004C54BF">
        <w:rPr>
          <w:rFonts w:ascii="Arial" w:hAnsi="Arial" w:cs="Arial"/>
          <w:spacing w:val="3"/>
          <w:sz w:val="22"/>
          <w:szCs w:val="22"/>
          <w:lang w:val="es-CO" w:eastAsia="es-CO"/>
        </w:rPr>
        <w:t xml:space="preserve"> </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v</w:t>
      </w:r>
      <w:r w:rsidRPr="004C54BF">
        <w:rPr>
          <w:rFonts w:ascii="Arial" w:hAnsi="Arial" w:cs="Arial"/>
          <w:spacing w:val="-1"/>
          <w:sz w:val="22"/>
          <w:szCs w:val="22"/>
          <w:lang w:val="es-CO" w:eastAsia="es-CO"/>
        </w:rPr>
        <w:t>i</w:t>
      </w:r>
      <w:r w:rsidRPr="004C54BF">
        <w:rPr>
          <w:rFonts w:ascii="Arial" w:hAnsi="Arial" w:cs="Arial"/>
          <w:spacing w:val="-4"/>
          <w:sz w:val="22"/>
          <w:szCs w:val="22"/>
          <w:lang w:val="es-CO" w:eastAsia="es-CO"/>
        </w:rPr>
        <w:t>t</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 xml:space="preserve">r </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cc</w:t>
      </w:r>
      <w:r w:rsidRPr="004C54BF">
        <w:rPr>
          <w:rFonts w:ascii="Arial" w:hAnsi="Arial" w:cs="Arial"/>
          <w:spacing w:val="-1"/>
          <w:sz w:val="22"/>
          <w:szCs w:val="22"/>
          <w:lang w:val="es-CO" w:eastAsia="es-CO"/>
        </w:rPr>
        <w:t>i</w:t>
      </w:r>
      <w:r w:rsidRPr="004C54BF">
        <w:rPr>
          <w:rFonts w:ascii="Arial" w:hAnsi="Arial" w:cs="Arial"/>
          <w:spacing w:val="-3"/>
          <w:sz w:val="22"/>
          <w:szCs w:val="22"/>
          <w:lang w:val="es-CO" w:eastAsia="es-CO"/>
        </w:rPr>
        <w:t>d</w:t>
      </w:r>
      <w:r w:rsidRPr="004C54BF">
        <w:rPr>
          <w:rFonts w:ascii="Arial" w:hAnsi="Arial" w:cs="Arial"/>
          <w:spacing w:val="2"/>
          <w:sz w:val="22"/>
          <w:szCs w:val="22"/>
          <w:lang w:val="es-CO" w:eastAsia="es-CO"/>
        </w:rPr>
        <w:t>en</w:t>
      </w:r>
      <w:r w:rsidRPr="004C54BF">
        <w:rPr>
          <w:rFonts w:ascii="Arial" w:hAnsi="Arial" w:cs="Arial"/>
          <w:spacing w:val="-4"/>
          <w:sz w:val="22"/>
          <w:szCs w:val="22"/>
          <w:lang w:val="es-CO" w:eastAsia="es-CO"/>
        </w:rPr>
        <w:t>t</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s</w:t>
      </w:r>
      <w:r w:rsidRPr="004C54BF">
        <w:rPr>
          <w:rFonts w:ascii="Arial" w:hAnsi="Arial" w:cs="Arial"/>
          <w:spacing w:val="-13"/>
          <w:sz w:val="22"/>
          <w:szCs w:val="22"/>
          <w:lang w:val="es-CO" w:eastAsia="es-CO"/>
        </w:rPr>
        <w:t xml:space="preserve"> </w:t>
      </w:r>
      <w:r w:rsidRPr="004C54BF">
        <w:rPr>
          <w:rFonts w:ascii="Arial" w:hAnsi="Arial" w:cs="Arial"/>
          <w:spacing w:val="-3"/>
          <w:sz w:val="22"/>
          <w:szCs w:val="22"/>
          <w:lang w:val="es-CO" w:eastAsia="es-CO"/>
        </w:rPr>
        <w:t>e</w:t>
      </w:r>
      <w:r w:rsidRPr="004C54BF">
        <w:rPr>
          <w:rFonts w:ascii="Arial" w:hAnsi="Arial" w:cs="Arial"/>
          <w:sz w:val="22"/>
          <w:szCs w:val="22"/>
          <w:lang w:val="es-CO" w:eastAsia="es-CO"/>
        </w:rPr>
        <w:t>n</w:t>
      </w:r>
      <w:r w:rsidRPr="004C54BF">
        <w:rPr>
          <w:rFonts w:ascii="Arial" w:hAnsi="Arial" w:cs="Arial"/>
          <w:spacing w:val="-11"/>
          <w:sz w:val="22"/>
          <w:szCs w:val="22"/>
          <w:lang w:val="es-CO" w:eastAsia="es-CO"/>
        </w:rPr>
        <w:t xml:space="preserve"> </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l</w:t>
      </w:r>
      <w:r w:rsidRPr="004C54BF">
        <w:rPr>
          <w:rFonts w:ascii="Arial" w:hAnsi="Arial" w:cs="Arial"/>
          <w:spacing w:val="-11"/>
          <w:sz w:val="22"/>
          <w:szCs w:val="22"/>
          <w:lang w:val="es-CO" w:eastAsia="es-CO"/>
        </w:rPr>
        <w:t xml:space="preserve"> </w:t>
      </w:r>
      <w:r w:rsidRPr="004C54BF">
        <w:rPr>
          <w:rFonts w:ascii="Arial" w:hAnsi="Arial" w:cs="Arial"/>
          <w:spacing w:val="-3"/>
          <w:sz w:val="22"/>
          <w:szCs w:val="22"/>
          <w:lang w:val="es-CO" w:eastAsia="es-CO"/>
        </w:rPr>
        <w:t>p</w:t>
      </w:r>
      <w:r w:rsidRPr="004C54BF">
        <w:rPr>
          <w:rFonts w:ascii="Arial" w:hAnsi="Arial" w:cs="Arial"/>
          <w:spacing w:val="2"/>
          <w:sz w:val="22"/>
          <w:szCs w:val="22"/>
          <w:lang w:val="es-CO" w:eastAsia="es-CO"/>
        </w:rPr>
        <w:t>e</w:t>
      </w:r>
      <w:r w:rsidRPr="004C54BF">
        <w:rPr>
          <w:rFonts w:ascii="Arial" w:hAnsi="Arial" w:cs="Arial"/>
          <w:spacing w:val="-2"/>
          <w:sz w:val="22"/>
          <w:szCs w:val="22"/>
          <w:lang w:val="es-CO" w:eastAsia="es-CO"/>
        </w:rPr>
        <w:t>r</w:t>
      </w:r>
      <w:r w:rsidRPr="004C54BF">
        <w:rPr>
          <w:rFonts w:ascii="Arial" w:hAnsi="Arial" w:cs="Arial"/>
          <w:sz w:val="22"/>
          <w:szCs w:val="22"/>
          <w:lang w:val="es-CO" w:eastAsia="es-CO"/>
        </w:rPr>
        <w:t>s</w:t>
      </w:r>
      <w:r w:rsidRPr="004C54BF">
        <w:rPr>
          <w:rFonts w:ascii="Arial" w:hAnsi="Arial" w:cs="Arial"/>
          <w:spacing w:val="2"/>
          <w:sz w:val="22"/>
          <w:szCs w:val="22"/>
          <w:lang w:val="es-CO" w:eastAsia="es-CO"/>
        </w:rPr>
        <w:t>o</w:t>
      </w:r>
      <w:r w:rsidRPr="004C54BF">
        <w:rPr>
          <w:rFonts w:ascii="Arial" w:hAnsi="Arial" w:cs="Arial"/>
          <w:spacing w:val="-3"/>
          <w:sz w:val="22"/>
          <w:szCs w:val="22"/>
          <w:lang w:val="es-CO" w:eastAsia="es-CO"/>
        </w:rPr>
        <w:t>n</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l</w:t>
      </w:r>
      <w:r w:rsidRPr="004C54BF">
        <w:rPr>
          <w:rFonts w:ascii="Arial" w:hAnsi="Arial" w:cs="Arial"/>
          <w:spacing w:val="-14"/>
          <w:sz w:val="22"/>
          <w:szCs w:val="22"/>
          <w:lang w:val="es-CO" w:eastAsia="es-CO"/>
        </w:rPr>
        <w:t xml:space="preserve"> </w:t>
      </w:r>
      <w:r w:rsidRPr="004C54BF">
        <w:rPr>
          <w:rFonts w:ascii="Arial" w:hAnsi="Arial" w:cs="Arial"/>
          <w:spacing w:val="-3"/>
          <w:sz w:val="22"/>
          <w:szCs w:val="22"/>
          <w:lang w:val="es-CO" w:eastAsia="es-CO"/>
        </w:rPr>
        <w:t>q</w:t>
      </w:r>
      <w:r w:rsidRPr="004C54BF">
        <w:rPr>
          <w:rFonts w:ascii="Arial" w:hAnsi="Arial" w:cs="Arial"/>
          <w:spacing w:val="2"/>
          <w:sz w:val="22"/>
          <w:szCs w:val="22"/>
          <w:lang w:val="es-CO" w:eastAsia="es-CO"/>
        </w:rPr>
        <w:t>u</w:t>
      </w:r>
      <w:r w:rsidRPr="004C54BF">
        <w:rPr>
          <w:rFonts w:ascii="Arial" w:hAnsi="Arial" w:cs="Arial"/>
          <w:sz w:val="22"/>
          <w:szCs w:val="22"/>
          <w:lang w:val="es-CO" w:eastAsia="es-CO"/>
        </w:rPr>
        <w:t>e</w:t>
      </w:r>
      <w:r w:rsidRPr="004C54BF">
        <w:rPr>
          <w:rFonts w:ascii="Arial" w:hAnsi="Arial" w:cs="Arial"/>
          <w:spacing w:val="-11"/>
          <w:sz w:val="22"/>
          <w:szCs w:val="22"/>
          <w:lang w:val="es-CO" w:eastAsia="es-CO"/>
        </w:rPr>
        <w:t xml:space="preserve"> </w:t>
      </w:r>
      <w:r w:rsidRPr="004C54BF">
        <w:rPr>
          <w:rFonts w:ascii="Arial" w:hAnsi="Arial" w:cs="Arial"/>
          <w:spacing w:val="2"/>
          <w:sz w:val="22"/>
          <w:szCs w:val="22"/>
          <w:lang w:val="es-CO" w:eastAsia="es-CO"/>
        </w:rPr>
        <w:t>e</w:t>
      </w:r>
      <w:r w:rsidRPr="004C54BF">
        <w:rPr>
          <w:rFonts w:ascii="Arial" w:hAnsi="Arial" w:cs="Arial"/>
          <w:spacing w:val="-5"/>
          <w:sz w:val="22"/>
          <w:szCs w:val="22"/>
          <w:lang w:val="es-CO" w:eastAsia="es-CO"/>
        </w:rPr>
        <w:t>s</w:t>
      </w:r>
      <w:r w:rsidRPr="004C54BF">
        <w:rPr>
          <w:rFonts w:ascii="Arial" w:hAnsi="Arial" w:cs="Arial"/>
          <w:spacing w:val="1"/>
          <w:sz w:val="22"/>
          <w:szCs w:val="22"/>
          <w:lang w:val="es-CO" w:eastAsia="es-CO"/>
        </w:rPr>
        <w:t>t</w:t>
      </w:r>
      <w:r w:rsidRPr="004C54BF">
        <w:rPr>
          <w:rFonts w:ascii="Arial" w:hAnsi="Arial" w:cs="Arial"/>
          <w:sz w:val="22"/>
          <w:szCs w:val="22"/>
          <w:lang w:val="es-CO" w:eastAsia="es-CO"/>
        </w:rPr>
        <w:t>á</w:t>
      </w:r>
      <w:r w:rsidRPr="004C54BF">
        <w:rPr>
          <w:rFonts w:ascii="Arial" w:hAnsi="Arial" w:cs="Arial"/>
          <w:spacing w:val="-11"/>
          <w:sz w:val="22"/>
          <w:szCs w:val="22"/>
          <w:lang w:val="es-CO" w:eastAsia="es-CO"/>
        </w:rPr>
        <w:t xml:space="preserve"> </w:t>
      </w:r>
      <w:r w:rsidRPr="004C54BF">
        <w:rPr>
          <w:rFonts w:ascii="Arial" w:hAnsi="Arial" w:cs="Arial"/>
          <w:sz w:val="22"/>
          <w:szCs w:val="22"/>
          <w:lang w:val="es-CO" w:eastAsia="es-CO"/>
        </w:rPr>
        <w:t>a</w:t>
      </w:r>
      <w:r w:rsidRPr="004C54BF">
        <w:rPr>
          <w:rFonts w:ascii="Arial" w:hAnsi="Arial" w:cs="Arial"/>
          <w:spacing w:val="-11"/>
          <w:sz w:val="22"/>
          <w:szCs w:val="22"/>
          <w:lang w:val="es-CO" w:eastAsia="es-CO"/>
        </w:rPr>
        <w:t xml:space="preserve"> </w:t>
      </w:r>
      <w:r w:rsidRPr="004C54BF">
        <w:rPr>
          <w:rFonts w:ascii="Arial" w:hAnsi="Arial" w:cs="Arial"/>
          <w:spacing w:val="-5"/>
          <w:sz w:val="22"/>
          <w:szCs w:val="22"/>
          <w:lang w:val="es-CO" w:eastAsia="es-CO"/>
        </w:rPr>
        <w:t>s</w:t>
      </w:r>
      <w:r w:rsidRPr="004C54BF">
        <w:rPr>
          <w:rFonts w:ascii="Arial" w:hAnsi="Arial" w:cs="Arial"/>
          <w:sz w:val="22"/>
          <w:szCs w:val="22"/>
          <w:lang w:val="es-CO" w:eastAsia="es-CO"/>
        </w:rPr>
        <w:t>u</w:t>
      </w:r>
      <w:r w:rsidRPr="004C54BF">
        <w:rPr>
          <w:rFonts w:ascii="Arial" w:hAnsi="Arial" w:cs="Arial"/>
          <w:spacing w:val="-11"/>
          <w:sz w:val="22"/>
          <w:szCs w:val="22"/>
          <w:lang w:val="es-CO" w:eastAsia="es-CO"/>
        </w:rPr>
        <w:t xml:space="preserve"> </w:t>
      </w:r>
      <w:r w:rsidRPr="004C54BF">
        <w:rPr>
          <w:rFonts w:ascii="Arial" w:hAnsi="Arial" w:cs="Arial"/>
          <w:sz w:val="22"/>
          <w:szCs w:val="22"/>
          <w:lang w:val="es-CO" w:eastAsia="es-CO"/>
        </w:rPr>
        <w:t>c</w:t>
      </w:r>
      <w:r w:rsidRPr="004C54BF">
        <w:rPr>
          <w:rFonts w:ascii="Arial" w:hAnsi="Arial" w:cs="Arial"/>
          <w:spacing w:val="2"/>
          <w:sz w:val="22"/>
          <w:szCs w:val="22"/>
          <w:lang w:val="es-CO" w:eastAsia="es-CO"/>
        </w:rPr>
        <w:t>a</w:t>
      </w:r>
      <w:r w:rsidRPr="004C54BF">
        <w:rPr>
          <w:rFonts w:ascii="Arial" w:hAnsi="Arial" w:cs="Arial"/>
          <w:spacing w:val="-2"/>
          <w:sz w:val="22"/>
          <w:szCs w:val="22"/>
          <w:lang w:val="es-CO" w:eastAsia="es-CO"/>
        </w:rPr>
        <w:t>r</w:t>
      </w:r>
      <w:r w:rsidRPr="004C54BF">
        <w:rPr>
          <w:rFonts w:ascii="Arial" w:hAnsi="Arial" w:cs="Arial"/>
          <w:spacing w:val="-3"/>
          <w:sz w:val="22"/>
          <w:szCs w:val="22"/>
          <w:lang w:val="es-CO" w:eastAsia="es-CO"/>
        </w:rPr>
        <w:t>g</w:t>
      </w:r>
      <w:r w:rsidRPr="004C54BF">
        <w:rPr>
          <w:rFonts w:ascii="Arial" w:hAnsi="Arial" w:cs="Arial"/>
          <w:sz w:val="22"/>
          <w:szCs w:val="22"/>
          <w:lang w:val="es-CO" w:eastAsia="es-CO"/>
        </w:rPr>
        <w:t>o</w:t>
      </w:r>
      <w:r w:rsidRPr="004C54BF">
        <w:rPr>
          <w:rFonts w:ascii="Arial" w:hAnsi="Arial" w:cs="Arial"/>
          <w:spacing w:val="-11"/>
          <w:sz w:val="22"/>
          <w:szCs w:val="22"/>
          <w:lang w:val="es-CO" w:eastAsia="es-CO"/>
        </w:rPr>
        <w:t xml:space="preserve"> </w:t>
      </w:r>
      <w:r w:rsidRPr="004C54BF">
        <w:rPr>
          <w:rFonts w:ascii="Arial" w:hAnsi="Arial" w:cs="Arial"/>
          <w:sz w:val="22"/>
          <w:szCs w:val="22"/>
          <w:lang w:val="es-CO" w:eastAsia="es-CO"/>
        </w:rPr>
        <w:t>u</w:t>
      </w:r>
      <w:r w:rsidRPr="004C54BF">
        <w:rPr>
          <w:rFonts w:ascii="Arial" w:hAnsi="Arial" w:cs="Arial"/>
          <w:spacing w:val="-11"/>
          <w:sz w:val="22"/>
          <w:szCs w:val="22"/>
          <w:lang w:val="es-CO" w:eastAsia="es-CO"/>
        </w:rPr>
        <w:t xml:space="preserve"> </w:t>
      </w:r>
      <w:r w:rsidRPr="004C54BF">
        <w:rPr>
          <w:rFonts w:ascii="Arial" w:hAnsi="Arial" w:cs="Arial"/>
          <w:spacing w:val="-3"/>
          <w:sz w:val="22"/>
          <w:szCs w:val="22"/>
          <w:lang w:val="es-CO" w:eastAsia="es-CO"/>
        </w:rPr>
        <w:t>o</w:t>
      </w:r>
      <w:r w:rsidRPr="004C54BF">
        <w:rPr>
          <w:rFonts w:ascii="Arial" w:hAnsi="Arial" w:cs="Arial"/>
          <w:spacing w:val="1"/>
          <w:sz w:val="22"/>
          <w:szCs w:val="22"/>
          <w:lang w:val="es-CO" w:eastAsia="es-CO"/>
        </w:rPr>
        <w:t>t</w:t>
      </w:r>
      <w:r w:rsidRPr="004C54BF">
        <w:rPr>
          <w:rFonts w:ascii="Arial" w:hAnsi="Arial" w:cs="Arial"/>
          <w:spacing w:val="-2"/>
          <w:sz w:val="22"/>
          <w:szCs w:val="22"/>
          <w:lang w:val="es-CO" w:eastAsia="es-CO"/>
        </w:rPr>
        <w:t>r</w:t>
      </w:r>
      <w:r w:rsidRPr="004C54BF">
        <w:rPr>
          <w:rFonts w:ascii="Arial" w:hAnsi="Arial" w:cs="Arial"/>
          <w:sz w:val="22"/>
          <w:szCs w:val="22"/>
          <w:lang w:val="es-CO" w:eastAsia="es-CO"/>
        </w:rPr>
        <w:t>o</w:t>
      </w:r>
      <w:r w:rsidRPr="004C54BF">
        <w:rPr>
          <w:rFonts w:ascii="Arial" w:hAnsi="Arial" w:cs="Arial"/>
          <w:spacing w:val="-11"/>
          <w:sz w:val="22"/>
          <w:szCs w:val="22"/>
          <w:lang w:val="es-CO" w:eastAsia="es-CO"/>
        </w:rPr>
        <w:t xml:space="preserve"> </w:t>
      </w:r>
      <w:r w:rsidRPr="004C54BF">
        <w:rPr>
          <w:rFonts w:ascii="Arial" w:hAnsi="Arial" w:cs="Arial"/>
          <w:spacing w:val="2"/>
          <w:sz w:val="22"/>
          <w:szCs w:val="22"/>
          <w:lang w:val="es-CO" w:eastAsia="es-CO"/>
        </w:rPr>
        <w:t>q</w:t>
      </w:r>
      <w:r w:rsidRPr="004C54BF">
        <w:rPr>
          <w:rFonts w:ascii="Arial" w:hAnsi="Arial" w:cs="Arial"/>
          <w:spacing w:val="-3"/>
          <w:sz w:val="22"/>
          <w:szCs w:val="22"/>
          <w:lang w:val="es-CO" w:eastAsia="es-CO"/>
        </w:rPr>
        <w:t>u</w:t>
      </w:r>
      <w:r w:rsidRPr="004C54BF">
        <w:rPr>
          <w:rFonts w:ascii="Arial" w:hAnsi="Arial" w:cs="Arial"/>
          <w:sz w:val="22"/>
          <w:szCs w:val="22"/>
          <w:lang w:val="es-CO" w:eastAsia="es-CO"/>
        </w:rPr>
        <w:t>e</w:t>
      </w:r>
      <w:r w:rsidRPr="004C54BF">
        <w:rPr>
          <w:rFonts w:ascii="Arial" w:hAnsi="Arial" w:cs="Arial"/>
          <w:spacing w:val="-11"/>
          <w:sz w:val="22"/>
          <w:szCs w:val="22"/>
          <w:lang w:val="es-CO" w:eastAsia="es-CO"/>
        </w:rPr>
        <w:t xml:space="preserve"> </w:t>
      </w:r>
      <w:r w:rsidRPr="004C54BF">
        <w:rPr>
          <w:rFonts w:ascii="Arial" w:hAnsi="Arial" w:cs="Arial"/>
          <w:spacing w:val="1"/>
          <w:sz w:val="22"/>
          <w:szCs w:val="22"/>
          <w:lang w:val="es-CO" w:eastAsia="es-CO"/>
        </w:rPr>
        <w:t>t</w:t>
      </w:r>
      <w:r w:rsidRPr="004C54BF">
        <w:rPr>
          <w:rFonts w:ascii="Arial" w:hAnsi="Arial" w:cs="Arial"/>
          <w:spacing w:val="-2"/>
          <w:sz w:val="22"/>
          <w:szCs w:val="22"/>
          <w:lang w:val="es-CO" w:eastAsia="es-CO"/>
        </w:rPr>
        <w:t>r</w:t>
      </w:r>
      <w:r w:rsidRPr="004C54BF">
        <w:rPr>
          <w:rFonts w:ascii="Arial" w:hAnsi="Arial" w:cs="Arial"/>
          <w:spacing w:val="-3"/>
          <w:sz w:val="22"/>
          <w:szCs w:val="22"/>
          <w:lang w:val="es-CO" w:eastAsia="es-CO"/>
        </w:rPr>
        <w:t>a</w:t>
      </w:r>
      <w:r w:rsidRPr="004C54BF">
        <w:rPr>
          <w:rFonts w:ascii="Arial" w:hAnsi="Arial" w:cs="Arial"/>
          <w:spacing w:val="2"/>
          <w:sz w:val="22"/>
          <w:szCs w:val="22"/>
          <w:lang w:val="es-CO" w:eastAsia="es-CO"/>
        </w:rPr>
        <w:t>ba</w:t>
      </w:r>
      <w:r w:rsidRPr="004C54BF">
        <w:rPr>
          <w:rFonts w:ascii="Arial" w:hAnsi="Arial" w:cs="Arial"/>
          <w:spacing w:val="-1"/>
          <w:sz w:val="22"/>
          <w:szCs w:val="22"/>
          <w:lang w:val="es-CO" w:eastAsia="es-CO"/>
        </w:rPr>
        <w:t>j</w:t>
      </w:r>
      <w:r w:rsidRPr="004C54BF">
        <w:rPr>
          <w:rFonts w:ascii="Arial" w:hAnsi="Arial" w:cs="Arial"/>
          <w:sz w:val="22"/>
          <w:szCs w:val="22"/>
          <w:lang w:val="es-CO" w:eastAsia="es-CO"/>
        </w:rPr>
        <w:t>e</w:t>
      </w:r>
      <w:r w:rsidRPr="004C54BF">
        <w:rPr>
          <w:rFonts w:ascii="Arial" w:hAnsi="Arial" w:cs="Arial"/>
          <w:spacing w:val="-16"/>
          <w:sz w:val="22"/>
          <w:szCs w:val="22"/>
          <w:lang w:val="es-CO" w:eastAsia="es-CO"/>
        </w:rPr>
        <w:t xml:space="preserve"> </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n</w:t>
      </w:r>
      <w:r w:rsidRPr="004C54BF">
        <w:rPr>
          <w:rFonts w:ascii="Arial" w:hAnsi="Arial" w:cs="Arial"/>
          <w:spacing w:val="-11"/>
          <w:sz w:val="22"/>
          <w:szCs w:val="22"/>
          <w:lang w:val="es-CO" w:eastAsia="es-CO"/>
        </w:rPr>
        <w:t xml:space="preserve"> </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l</w:t>
      </w:r>
      <w:r w:rsidRPr="004C54BF">
        <w:rPr>
          <w:rFonts w:ascii="Arial" w:hAnsi="Arial" w:cs="Arial"/>
          <w:spacing w:val="-14"/>
          <w:sz w:val="22"/>
          <w:szCs w:val="22"/>
          <w:lang w:val="es-CO" w:eastAsia="es-CO"/>
        </w:rPr>
        <w:t xml:space="preserve"> </w:t>
      </w:r>
      <w:r w:rsidRPr="004C54BF">
        <w:rPr>
          <w:rFonts w:ascii="Arial" w:hAnsi="Arial" w:cs="Arial"/>
          <w:sz w:val="22"/>
          <w:szCs w:val="22"/>
          <w:lang w:val="es-CO" w:eastAsia="es-CO"/>
        </w:rPr>
        <w:t>s</w:t>
      </w:r>
      <w:r w:rsidRPr="004C54BF">
        <w:rPr>
          <w:rFonts w:ascii="Arial" w:hAnsi="Arial" w:cs="Arial"/>
          <w:spacing w:val="-1"/>
          <w:sz w:val="22"/>
          <w:szCs w:val="22"/>
          <w:lang w:val="es-CO" w:eastAsia="es-CO"/>
        </w:rPr>
        <w:t>i</w:t>
      </w:r>
      <w:r w:rsidRPr="004C54BF">
        <w:rPr>
          <w:rFonts w:ascii="Arial" w:hAnsi="Arial" w:cs="Arial"/>
          <w:spacing w:val="1"/>
          <w:sz w:val="22"/>
          <w:szCs w:val="22"/>
          <w:lang w:val="es-CO" w:eastAsia="es-CO"/>
        </w:rPr>
        <w:t>t</w:t>
      </w:r>
      <w:r w:rsidRPr="004C54BF">
        <w:rPr>
          <w:rFonts w:ascii="Arial" w:hAnsi="Arial" w:cs="Arial"/>
          <w:spacing w:val="-6"/>
          <w:sz w:val="22"/>
          <w:szCs w:val="22"/>
          <w:lang w:val="es-CO" w:eastAsia="es-CO"/>
        </w:rPr>
        <w:t>i</w:t>
      </w:r>
      <w:r w:rsidRPr="004C54BF">
        <w:rPr>
          <w:rFonts w:ascii="Arial" w:hAnsi="Arial" w:cs="Arial"/>
          <w:sz w:val="22"/>
          <w:szCs w:val="22"/>
          <w:lang w:val="es-CO" w:eastAsia="es-CO"/>
        </w:rPr>
        <w:t>o. P</w:t>
      </w:r>
      <w:r w:rsidRPr="004C54BF">
        <w:rPr>
          <w:rFonts w:ascii="Arial" w:hAnsi="Arial" w:cs="Arial"/>
          <w:spacing w:val="2"/>
          <w:sz w:val="22"/>
          <w:szCs w:val="22"/>
          <w:lang w:val="es-CO" w:eastAsia="es-CO"/>
        </w:rPr>
        <w:t>a</w:t>
      </w:r>
      <w:r w:rsidRPr="004C54BF">
        <w:rPr>
          <w:rFonts w:ascii="Arial" w:hAnsi="Arial" w:cs="Arial"/>
          <w:spacing w:val="-2"/>
          <w:sz w:val="22"/>
          <w:szCs w:val="22"/>
          <w:lang w:val="es-CO" w:eastAsia="es-CO"/>
        </w:rPr>
        <w:t>r</w:t>
      </w:r>
      <w:r w:rsidRPr="004C54BF">
        <w:rPr>
          <w:rFonts w:ascii="Arial" w:hAnsi="Arial" w:cs="Arial"/>
          <w:sz w:val="22"/>
          <w:szCs w:val="22"/>
          <w:lang w:val="es-CO" w:eastAsia="es-CO"/>
        </w:rPr>
        <w:t>a</w:t>
      </w:r>
      <w:r w:rsidRPr="004C54BF">
        <w:rPr>
          <w:rFonts w:ascii="Arial" w:hAnsi="Arial" w:cs="Arial"/>
          <w:spacing w:val="56"/>
          <w:sz w:val="22"/>
          <w:szCs w:val="22"/>
          <w:lang w:val="es-CO" w:eastAsia="es-CO"/>
        </w:rPr>
        <w:t xml:space="preserve"> </w:t>
      </w:r>
      <w:r w:rsidRPr="004C54BF">
        <w:rPr>
          <w:rFonts w:ascii="Arial" w:hAnsi="Arial" w:cs="Arial"/>
          <w:spacing w:val="2"/>
          <w:sz w:val="22"/>
          <w:szCs w:val="22"/>
          <w:lang w:val="es-CO" w:eastAsia="es-CO"/>
        </w:rPr>
        <w:t>e</w:t>
      </w:r>
      <w:r w:rsidRPr="004C54BF">
        <w:rPr>
          <w:rFonts w:ascii="Arial" w:hAnsi="Arial" w:cs="Arial"/>
          <w:spacing w:val="-1"/>
          <w:sz w:val="22"/>
          <w:szCs w:val="22"/>
          <w:lang w:val="es-CO" w:eastAsia="es-CO"/>
        </w:rPr>
        <w:t>ll</w:t>
      </w:r>
      <w:r w:rsidRPr="004C54BF">
        <w:rPr>
          <w:rFonts w:ascii="Arial" w:hAnsi="Arial" w:cs="Arial"/>
          <w:sz w:val="22"/>
          <w:szCs w:val="22"/>
          <w:lang w:val="es-CO" w:eastAsia="es-CO"/>
        </w:rPr>
        <w:t>o</w:t>
      </w:r>
      <w:r w:rsidRPr="004C54BF">
        <w:rPr>
          <w:rFonts w:ascii="Arial" w:hAnsi="Arial" w:cs="Arial"/>
          <w:spacing w:val="61"/>
          <w:sz w:val="22"/>
          <w:szCs w:val="22"/>
          <w:lang w:val="es-CO" w:eastAsia="es-CO"/>
        </w:rPr>
        <w:t xml:space="preserve"> </w:t>
      </w:r>
      <w:r w:rsidRPr="004C54BF">
        <w:rPr>
          <w:rFonts w:ascii="Arial" w:hAnsi="Arial" w:cs="Arial"/>
          <w:spacing w:val="-3"/>
          <w:sz w:val="22"/>
          <w:szCs w:val="22"/>
          <w:lang w:val="es-CO" w:eastAsia="es-CO"/>
        </w:rPr>
        <w:t>d</w:t>
      </w:r>
      <w:r w:rsidRPr="004C54BF">
        <w:rPr>
          <w:rFonts w:ascii="Arial" w:hAnsi="Arial" w:cs="Arial"/>
          <w:spacing w:val="2"/>
          <w:sz w:val="22"/>
          <w:szCs w:val="22"/>
          <w:lang w:val="es-CO" w:eastAsia="es-CO"/>
        </w:rPr>
        <w:t>e</w:t>
      </w:r>
      <w:r w:rsidRPr="004C54BF">
        <w:rPr>
          <w:rFonts w:ascii="Arial" w:hAnsi="Arial" w:cs="Arial"/>
          <w:spacing w:val="-3"/>
          <w:sz w:val="22"/>
          <w:szCs w:val="22"/>
          <w:lang w:val="es-CO" w:eastAsia="es-CO"/>
        </w:rPr>
        <w:t>b</w:t>
      </w:r>
      <w:r w:rsidRPr="004C54BF">
        <w:rPr>
          <w:rFonts w:ascii="Arial" w:hAnsi="Arial" w:cs="Arial"/>
          <w:spacing w:val="2"/>
          <w:sz w:val="22"/>
          <w:szCs w:val="22"/>
          <w:lang w:val="es-CO" w:eastAsia="es-CO"/>
        </w:rPr>
        <w:t>e</w:t>
      </w:r>
      <w:r w:rsidRPr="004C54BF">
        <w:rPr>
          <w:rFonts w:ascii="Arial" w:hAnsi="Arial" w:cs="Arial"/>
          <w:spacing w:val="-2"/>
          <w:sz w:val="22"/>
          <w:szCs w:val="22"/>
          <w:lang w:val="es-CO" w:eastAsia="es-CO"/>
        </w:rPr>
        <w:t>r</w:t>
      </w:r>
      <w:r w:rsidRPr="004C54BF">
        <w:rPr>
          <w:rFonts w:ascii="Arial" w:hAnsi="Arial" w:cs="Arial"/>
          <w:sz w:val="22"/>
          <w:szCs w:val="22"/>
          <w:lang w:val="es-CO" w:eastAsia="es-CO"/>
        </w:rPr>
        <w:t>á</w:t>
      </w:r>
      <w:r w:rsidRPr="004C54BF">
        <w:rPr>
          <w:rFonts w:ascii="Arial" w:hAnsi="Arial" w:cs="Arial"/>
          <w:spacing w:val="56"/>
          <w:sz w:val="22"/>
          <w:szCs w:val="22"/>
          <w:lang w:val="es-CO" w:eastAsia="es-CO"/>
        </w:rPr>
        <w:t xml:space="preserve"> </w:t>
      </w:r>
      <w:r w:rsidRPr="004C54BF">
        <w:rPr>
          <w:rFonts w:ascii="Arial" w:hAnsi="Arial" w:cs="Arial"/>
          <w:spacing w:val="2"/>
          <w:sz w:val="22"/>
          <w:szCs w:val="22"/>
          <w:lang w:val="es-CO" w:eastAsia="es-CO"/>
        </w:rPr>
        <w:t>a</w:t>
      </w:r>
      <w:r w:rsidRPr="004C54BF">
        <w:rPr>
          <w:rFonts w:ascii="Arial" w:hAnsi="Arial" w:cs="Arial"/>
          <w:spacing w:val="-3"/>
          <w:sz w:val="22"/>
          <w:szCs w:val="22"/>
          <w:lang w:val="es-CO" w:eastAsia="es-CO"/>
        </w:rPr>
        <w:t>d</w:t>
      </w:r>
      <w:r w:rsidRPr="004C54BF">
        <w:rPr>
          <w:rFonts w:ascii="Arial" w:hAnsi="Arial" w:cs="Arial"/>
          <w:spacing w:val="2"/>
          <w:sz w:val="22"/>
          <w:szCs w:val="22"/>
          <w:lang w:val="es-CO" w:eastAsia="es-CO"/>
        </w:rPr>
        <w:t>op</w:t>
      </w:r>
      <w:r w:rsidRPr="004C54BF">
        <w:rPr>
          <w:rFonts w:ascii="Arial" w:hAnsi="Arial" w:cs="Arial"/>
          <w:spacing w:val="-4"/>
          <w:sz w:val="22"/>
          <w:szCs w:val="22"/>
          <w:lang w:val="es-CO" w:eastAsia="es-CO"/>
        </w:rPr>
        <w:t>t</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r</w:t>
      </w:r>
      <w:r w:rsidRPr="004C54BF">
        <w:rPr>
          <w:rFonts w:ascii="Arial" w:hAnsi="Arial" w:cs="Arial"/>
          <w:spacing w:val="57"/>
          <w:sz w:val="22"/>
          <w:szCs w:val="22"/>
          <w:lang w:val="es-CO" w:eastAsia="es-CO"/>
        </w:rPr>
        <w:t xml:space="preserve"> </w:t>
      </w:r>
      <w:r w:rsidRPr="004C54BF">
        <w:rPr>
          <w:rFonts w:ascii="Arial" w:hAnsi="Arial" w:cs="Arial"/>
          <w:spacing w:val="-1"/>
          <w:sz w:val="22"/>
          <w:szCs w:val="22"/>
          <w:lang w:val="es-CO" w:eastAsia="es-CO"/>
        </w:rPr>
        <w:t>l</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s</w:t>
      </w:r>
      <w:r w:rsidRPr="004C54BF">
        <w:rPr>
          <w:rFonts w:ascii="Arial" w:hAnsi="Arial" w:cs="Arial"/>
          <w:spacing w:val="59"/>
          <w:sz w:val="22"/>
          <w:szCs w:val="22"/>
          <w:lang w:val="es-CO" w:eastAsia="es-CO"/>
        </w:rPr>
        <w:t xml:space="preserve"> </w:t>
      </w:r>
      <w:r w:rsidRPr="004C54BF">
        <w:rPr>
          <w:rFonts w:ascii="Arial" w:hAnsi="Arial" w:cs="Arial"/>
          <w:spacing w:val="-3"/>
          <w:sz w:val="22"/>
          <w:szCs w:val="22"/>
          <w:lang w:val="es-CO" w:eastAsia="es-CO"/>
        </w:rPr>
        <w:t>n</w:t>
      </w:r>
      <w:r w:rsidRPr="004C54BF">
        <w:rPr>
          <w:rFonts w:ascii="Arial" w:hAnsi="Arial" w:cs="Arial"/>
          <w:spacing w:val="2"/>
          <w:sz w:val="22"/>
          <w:szCs w:val="22"/>
          <w:lang w:val="es-CO" w:eastAsia="es-CO"/>
        </w:rPr>
        <w:t>o</w:t>
      </w:r>
      <w:r w:rsidRPr="004C54BF">
        <w:rPr>
          <w:rFonts w:ascii="Arial" w:hAnsi="Arial" w:cs="Arial"/>
          <w:spacing w:val="-2"/>
          <w:sz w:val="22"/>
          <w:szCs w:val="22"/>
          <w:lang w:val="es-CO" w:eastAsia="es-CO"/>
        </w:rPr>
        <w:t>rm</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s</w:t>
      </w:r>
      <w:r w:rsidRPr="004C54BF">
        <w:rPr>
          <w:rFonts w:ascii="Arial" w:hAnsi="Arial" w:cs="Arial"/>
          <w:spacing w:val="54"/>
          <w:sz w:val="22"/>
          <w:szCs w:val="22"/>
          <w:lang w:val="es-CO" w:eastAsia="es-CO"/>
        </w:rPr>
        <w:t xml:space="preserve"> </w:t>
      </w:r>
      <w:r w:rsidRPr="004C54BF">
        <w:rPr>
          <w:rFonts w:ascii="Arial" w:hAnsi="Arial" w:cs="Arial"/>
          <w:spacing w:val="-3"/>
          <w:sz w:val="22"/>
          <w:szCs w:val="22"/>
          <w:lang w:val="es-CO" w:eastAsia="es-CO"/>
        </w:rPr>
        <w:t>o</w:t>
      </w:r>
      <w:r w:rsidRPr="004C54BF">
        <w:rPr>
          <w:rFonts w:ascii="Arial" w:hAnsi="Arial" w:cs="Arial"/>
          <w:spacing w:val="6"/>
          <w:sz w:val="22"/>
          <w:szCs w:val="22"/>
          <w:lang w:val="es-CO" w:eastAsia="es-CO"/>
        </w:rPr>
        <w:t>f</w:t>
      </w:r>
      <w:r w:rsidRPr="004C54BF">
        <w:rPr>
          <w:rFonts w:ascii="Arial" w:hAnsi="Arial" w:cs="Arial"/>
          <w:spacing w:val="-1"/>
          <w:sz w:val="22"/>
          <w:szCs w:val="22"/>
          <w:lang w:val="es-CO" w:eastAsia="es-CO"/>
        </w:rPr>
        <w:t>i</w:t>
      </w:r>
      <w:r w:rsidRPr="004C54BF">
        <w:rPr>
          <w:rFonts w:ascii="Arial" w:hAnsi="Arial" w:cs="Arial"/>
          <w:sz w:val="22"/>
          <w:szCs w:val="22"/>
          <w:lang w:val="es-CO" w:eastAsia="es-CO"/>
        </w:rPr>
        <w:t>c</w:t>
      </w:r>
      <w:r w:rsidRPr="004C54BF">
        <w:rPr>
          <w:rFonts w:ascii="Arial" w:hAnsi="Arial" w:cs="Arial"/>
          <w:spacing w:val="-1"/>
          <w:sz w:val="22"/>
          <w:szCs w:val="22"/>
          <w:lang w:val="es-CO" w:eastAsia="es-CO"/>
        </w:rPr>
        <w:t>i</w:t>
      </w:r>
      <w:r w:rsidRPr="004C54BF">
        <w:rPr>
          <w:rFonts w:ascii="Arial" w:hAnsi="Arial" w:cs="Arial"/>
          <w:spacing w:val="2"/>
          <w:sz w:val="22"/>
          <w:szCs w:val="22"/>
          <w:lang w:val="es-CO" w:eastAsia="es-CO"/>
        </w:rPr>
        <w:t>a</w:t>
      </w:r>
      <w:r w:rsidRPr="004C54BF">
        <w:rPr>
          <w:rFonts w:ascii="Arial" w:hAnsi="Arial" w:cs="Arial"/>
          <w:spacing w:val="-1"/>
          <w:sz w:val="22"/>
          <w:szCs w:val="22"/>
          <w:lang w:val="es-CO" w:eastAsia="es-CO"/>
        </w:rPr>
        <w:t>l</w:t>
      </w:r>
      <w:r w:rsidRPr="004C54BF">
        <w:rPr>
          <w:rFonts w:ascii="Arial" w:hAnsi="Arial" w:cs="Arial"/>
          <w:spacing w:val="-3"/>
          <w:sz w:val="22"/>
          <w:szCs w:val="22"/>
          <w:lang w:val="es-CO" w:eastAsia="es-CO"/>
        </w:rPr>
        <w:t>e</w:t>
      </w:r>
      <w:r w:rsidRPr="004C54BF">
        <w:rPr>
          <w:rFonts w:ascii="Arial" w:hAnsi="Arial" w:cs="Arial"/>
          <w:sz w:val="22"/>
          <w:szCs w:val="22"/>
          <w:lang w:val="es-CO" w:eastAsia="es-CO"/>
        </w:rPr>
        <w:t>s</w:t>
      </w:r>
      <w:r w:rsidRPr="004C54BF">
        <w:rPr>
          <w:rFonts w:ascii="Arial" w:hAnsi="Arial" w:cs="Arial"/>
          <w:spacing w:val="54"/>
          <w:sz w:val="22"/>
          <w:szCs w:val="22"/>
          <w:lang w:val="es-CO" w:eastAsia="es-CO"/>
        </w:rPr>
        <w:t xml:space="preserve"> </w:t>
      </w:r>
      <w:r w:rsidRPr="004C54BF">
        <w:rPr>
          <w:rFonts w:ascii="Arial" w:hAnsi="Arial" w:cs="Arial"/>
          <w:spacing w:val="2"/>
          <w:sz w:val="22"/>
          <w:szCs w:val="22"/>
          <w:lang w:val="es-CO" w:eastAsia="es-CO"/>
        </w:rPr>
        <w:t>d</w:t>
      </w:r>
      <w:r w:rsidRPr="004C54BF">
        <w:rPr>
          <w:rFonts w:ascii="Arial" w:hAnsi="Arial" w:cs="Arial"/>
          <w:sz w:val="22"/>
          <w:szCs w:val="22"/>
          <w:lang w:val="es-CO" w:eastAsia="es-CO"/>
        </w:rPr>
        <w:t xml:space="preserve">e </w:t>
      </w:r>
      <w:r w:rsidRPr="004C54BF">
        <w:rPr>
          <w:rFonts w:ascii="Arial" w:hAnsi="Arial" w:cs="Arial"/>
          <w:spacing w:val="-5"/>
          <w:sz w:val="22"/>
          <w:szCs w:val="22"/>
          <w:lang w:val="es-CO" w:eastAsia="es-CO"/>
        </w:rPr>
        <w:t>s</w:t>
      </w:r>
      <w:r w:rsidRPr="004C54BF">
        <w:rPr>
          <w:rFonts w:ascii="Arial" w:hAnsi="Arial" w:cs="Arial"/>
          <w:spacing w:val="2"/>
          <w:sz w:val="22"/>
          <w:szCs w:val="22"/>
          <w:lang w:val="es-CO" w:eastAsia="es-CO"/>
        </w:rPr>
        <w:t>e</w:t>
      </w:r>
      <w:r w:rsidRPr="004C54BF">
        <w:rPr>
          <w:rFonts w:ascii="Arial" w:hAnsi="Arial" w:cs="Arial"/>
          <w:spacing w:val="-3"/>
          <w:sz w:val="22"/>
          <w:szCs w:val="22"/>
          <w:lang w:val="es-CO" w:eastAsia="es-CO"/>
        </w:rPr>
        <w:t>g</w:t>
      </w:r>
      <w:r w:rsidRPr="004C54BF">
        <w:rPr>
          <w:rFonts w:ascii="Arial" w:hAnsi="Arial" w:cs="Arial"/>
          <w:spacing w:val="2"/>
          <w:sz w:val="22"/>
          <w:szCs w:val="22"/>
          <w:lang w:val="es-CO" w:eastAsia="es-CO"/>
        </w:rPr>
        <w:t>u</w:t>
      </w:r>
      <w:r w:rsidRPr="004C54BF">
        <w:rPr>
          <w:rFonts w:ascii="Arial" w:hAnsi="Arial" w:cs="Arial"/>
          <w:spacing w:val="-2"/>
          <w:sz w:val="22"/>
          <w:szCs w:val="22"/>
          <w:lang w:val="es-CO" w:eastAsia="es-CO"/>
        </w:rPr>
        <w:t>r</w:t>
      </w:r>
      <w:r w:rsidRPr="004C54BF">
        <w:rPr>
          <w:rFonts w:ascii="Arial" w:hAnsi="Arial" w:cs="Arial"/>
          <w:spacing w:val="-1"/>
          <w:sz w:val="22"/>
          <w:szCs w:val="22"/>
          <w:lang w:val="es-CO" w:eastAsia="es-CO"/>
        </w:rPr>
        <w:t>i</w:t>
      </w:r>
      <w:r w:rsidRPr="004C54BF">
        <w:rPr>
          <w:rFonts w:ascii="Arial" w:hAnsi="Arial" w:cs="Arial"/>
          <w:spacing w:val="2"/>
          <w:sz w:val="22"/>
          <w:szCs w:val="22"/>
          <w:lang w:val="es-CO" w:eastAsia="es-CO"/>
        </w:rPr>
        <w:t>d</w:t>
      </w:r>
      <w:r w:rsidRPr="004C54BF">
        <w:rPr>
          <w:rFonts w:ascii="Arial" w:hAnsi="Arial" w:cs="Arial"/>
          <w:spacing w:val="-3"/>
          <w:sz w:val="22"/>
          <w:szCs w:val="22"/>
          <w:lang w:val="es-CO" w:eastAsia="es-CO"/>
        </w:rPr>
        <w:t>a</w:t>
      </w:r>
      <w:r w:rsidRPr="004C54BF">
        <w:rPr>
          <w:rFonts w:ascii="Arial" w:hAnsi="Arial" w:cs="Arial"/>
          <w:sz w:val="22"/>
          <w:szCs w:val="22"/>
          <w:lang w:val="es-CO" w:eastAsia="es-CO"/>
        </w:rPr>
        <w:t xml:space="preserve">d </w:t>
      </w:r>
      <w:r w:rsidRPr="004C54BF">
        <w:rPr>
          <w:rFonts w:ascii="Arial" w:hAnsi="Arial" w:cs="Arial"/>
          <w:spacing w:val="-1"/>
          <w:sz w:val="22"/>
          <w:szCs w:val="22"/>
          <w:lang w:val="es-CO" w:eastAsia="es-CO"/>
        </w:rPr>
        <w:t>i</w:t>
      </w:r>
      <w:r w:rsidRPr="004C54BF">
        <w:rPr>
          <w:rFonts w:ascii="Arial" w:hAnsi="Arial" w:cs="Arial"/>
          <w:spacing w:val="2"/>
          <w:sz w:val="22"/>
          <w:szCs w:val="22"/>
          <w:lang w:val="es-CO" w:eastAsia="es-CO"/>
        </w:rPr>
        <w:t>n</w:t>
      </w:r>
      <w:r w:rsidRPr="004C54BF">
        <w:rPr>
          <w:rFonts w:ascii="Arial" w:hAnsi="Arial" w:cs="Arial"/>
          <w:spacing w:val="-3"/>
          <w:sz w:val="22"/>
          <w:szCs w:val="22"/>
          <w:lang w:val="es-CO" w:eastAsia="es-CO"/>
        </w:rPr>
        <w:t>d</w:t>
      </w:r>
      <w:r w:rsidRPr="004C54BF">
        <w:rPr>
          <w:rFonts w:ascii="Arial" w:hAnsi="Arial" w:cs="Arial"/>
          <w:spacing w:val="2"/>
          <w:sz w:val="22"/>
          <w:szCs w:val="22"/>
          <w:lang w:val="es-CO" w:eastAsia="es-CO"/>
        </w:rPr>
        <w:t>u</w:t>
      </w:r>
      <w:r w:rsidRPr="004C54BF">
        <w:rPr>
          <w:rFonts w:ascii="Arial" w:hAnsi="Arial" w:cs="Arial"/>
          <w:sz w:val="22"/>
          <w:szCs w:val="22"/>
          <w:lang w:val="es-CO" w:eastAsia="es-CO"/>
        </w:rPr>
        <w:t>s</w:t>
      </w:r>
      <w:r w:rsidRPr="004C54BF">
        <w:rPr>
          <w:rFonts w:ascii="Arial" w:hAnsi="Arial" w:cs="Arial"/>
          <w:spacing w:val="1"/>
          <w:sz w:val="22"/>
          <w:szCs w:val="22"/>
          <w:lang w:val="es-CO" w:eastAsia="es-CO"/>
        </w:rPr>
        <w:t>t</w:t>
      </w:r>
      <w:r w:rsidRPr="004C54BF">
        <w:rPr>
          <w:rFonts w:ascii="Arial" w:hAnsi="Arial" w:cs="Arial"/>
          <w:spacing w:val="-2"/>
          <w:sz w:val="22"/>
          <w:szCs w:val="22"/>
          <w:lang w:val="es-CO" w:eastAsia="es-CO"/>
        </w:rPr>
        <w:t>r</w:t>
      </w:r>
      <w:r w:rsidRPr="004C54BF">
        <w:rPr>
          <w:rFonts w:ascii="Arial" w:hAnsi="Arial" w:cs="Arial"/>
          <w:spacing w:val="-1"/>
          <w:sz w:val="22"/>
          <w:szCs w:val="22"/>
          <w:lang w:val="es-CO" w:eastAsia="es-CO"/>
        </w:rPr>
        <w:t>i</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l</w:t>
      </w:r>
      <w:r w:rsidRPr="004C54BF">
        <w:rPr>
          <w:rFonts w:ascii="Arial" w:hAnsi="Arial" w:cs="Arial"/>
          <w:spacing w:val="58"/>
          <w:sz w:val="22"/>
          <w:szCs w:val="22"/>
          <w:lang w:val="es-CO" w:eastAsia="es-CO"/>
        </w:rPr>
        <w:t xml:space="preserve"> </w:t>
      </w:r>
      <w:r w:rsidRPr="004C54BF">
        <w:rPr>
          <w:rFonts w:ascii="Arial" w:hAnsi="Arial" w:cs="Arial"/>
          <w:sz w:val="22"/>
          <w:szCs w:val="22"/>
          <w:lang w:val="es-CO" w:eastAsia="es-CO"/>
        </w:rPr>
        <w:t>y</w:t>
      </w:r>
      <w:r w:rsidRPr="004C54BF">
        <w:rPr>
          <w:rFonts w:ascii="Arial" w:hAnsi="Arial" w:cs="Arial"/>
          <w:spacing w:val="54"/>
          <w:sz w:val="22"/>
          <w:szCs w:val="22"/>
          <w:lang w:val="es-CO" w:eastAsia="es-CO"/>
        </w:rPr>
        <w:t xml:space="preserve"> </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 xml:space="preserve">n la actualidad </w:t>
      </w:r>
      <w:r w:rsidRPr="004C54BF">
        <w:rPr>
          <w:rFonts w:ascii="Arial" w:hAnsi="Arial" w:cs="Arial"/>
          <w:spacing w:val="-1"/>
          <w:sz w:val="22"/>
          <w:szCs w:val="22"/>
          <w:lang w:val="es-CO" w:eastAsia="es-CO"/>
        </w:rPr>
        <w:t>l</w:t>
      </w:r>
      <w:r w:rsidRPr="004C54BF">
        <w:rPr>
          <w:rFonts w:ascii="Arial" w:hAnsi="Arial" w:cs="Arial"/>
          <w:spacing w:val="2"/>
          <w:sz w:val="22"/>
          <w:szCs w:val="22"/>
          <w:lang w:val="es-CO" w:eastAsia="es-CO"/>
        </w:rPr>
        <w:t>a</w:t>
      </w:r>
      <w:r w:rsidRPr="004C54BF">
        <w:rPr>
          <w:rFonts w:ascii="Arial" w:hAnsi="Arial" w:cs="Arial"/>
          <w:sz w:val="22"/>
          <w:szCs w:val="22"/>
          <w:lang w:val="es-CO" w:eastAsia="es-CO"/>
        </w:rPr>
        <w:t xml:space="preserve">s </w:t>
      </w:r>
      <w:r w:rsidRPr="004C54BF">
        <w:rPr>
          <w:rFonts w:ascii="Arial" w:hAnsi="Arial" w:cs="Arial"/>
          <w:spacing w:val="2"/>
          <w:sz w:val="22"/>
          <w:szCs w:val="22"/>
          <w:lang w:val="es-CO" w:eastAsia="es-CO"/>
        </w:rPr>
        <w:t>d</w:t>
      </w:r>
      <w:r w:rsidRPr="004C54BF">
        <w:rPr>
          <w:rFonts w:ascii="Arial" w:hAnsi="Arial" w:cs="Arial"/>
          <w:sz w:val="22"/>
          <w:szCs w:val="22"/>
          <w:lang w:val="es-CO" w:eastAsia="es-CO"/>
        </w:rPr>
        <w:t xml:space="preserve">e </w:t>
      </w:r>
      <w:r w:rsidRPr="004C54BF">
        <w:rPr>
          <w:rFonts w:ascii="Arial" w:hAnsi="Arial" w:cs="Arial"/>
          <w:spacing w:val="1"/>
          <w:sz w:val="22"/>
          <w:szCs w:val="22"/>
          <w:lang w:val="es-CO" w:eastAsia="es-CO"/>
        </w:rPr>
        <w:t>B</w:t>
      </w:r>
      <w:r w:rsidRPr="004C54BF">
        <w:rPr>
          <w:rFonts w:ascii="Arial" w:hAnsi="Arial" w:cs="Arial"/>
          <w:spacing w:val="-1"/>
          <w:sz w:val="22"/>
          <w:szCs w:val="22"/>
          <w:lang w:val="es-CO" w:eastAsia="es-CO"/>
        </w:rPr>
        <w:t>i</w:t>
      </w:r>
      <w:r w:rsidRPr="004C54BF">
        <w:rPr>
          <w:rFonts w:ascii="Arial" w:hAnsi="Arial" w:cs="Arial"/>
          <w:spacing w:val="2"/>
          <w:sz w:val="22"/>
          <w:szCs w:val="22"/>
          <w:lang w:val="es-CO" w:eastAsia="es-CO"/>
        </w:rPr>
        <w:t>o</w:t>
      </w:r>
      <w:r w:rsidRPr="004C54BF">
        <w:rPr>
          <w:rFonts w:ascii="Arial" w:hAnsi="Arial" w:cs="Arial"/>
          <w:sz w:val="22"/>
          <w:szCs w:val="22"/>
          <w:lang w:val="es-CO" w:eastAsia="es-CO"/>
        </w:rPr>
        <w:t>s</w:t>
      </w:r>
      <w:r w:rsidRPr="004C54BF">
        <w:rPr>
          <w:rFonts w:ascii="Arial" w:hAnsi="Arial" w:cs="Arial"/>
          <w:spacing w:val="-3"/>
          <w:sz w:val="22"/>
          <w:szCs w:val="22"/>
          <w:lang w:val="es-CO" w:eastAsia="es-CO"/>
        </w:rPr>
        <w:t>e</w:t>
      </w:r>
      <w:r w:rsidRPr="004C54BF">
        <w:rPr>
          <w:rFonts w:ascii="Arial" w:hAnsi="Arial" w:cs="Arial"/>
          <w:spacing w:val="2"/>
          <w:sz w:val="22"/>
          <w:szCs w:val="22"/>
          <w:lang w:val="es-CO" w:eastAsia="es-CO"/>
        </w:rPr>
        <w:t>gu</w:t>
      </w:r>
      <w:r w:rsidRPr="004C54BF">
        <w:rPr>
          <w:rFonts w:ascii="Arial" w:hAnsi="Arial" w:cs="Arial"/>
          <w:spacing w:val="-2"/>
          <w:sz w:val="22"/>
          <w:szCs w:val="22"/>
          <w:lang w:val="es-CO" w:eastAsia="es-CO"/>
        </w:rPr>
        <w:t>r</w:t>
      </w:r>
      <w:r w:rsidRPr="004C54BF">
        <w:rPr>
          <w:rFonts w:ascii="Arial" w:hAnsi="Arial" w:cs="Arial"/>
          <w:spacing w:val="-1"/>
          <w:sz w:val="22"/>
          <w:szCs w:val="22"/>
          <w:lang w:val="es-CO" w:eastAsia="es-CO"/>
        </w:rPr>
        <w:t>i</w:t>
      </w:r>
      <w:r w:rsidRPr="004C54BF">
        <w:rPr>
          <w:rFonts w:ascii="Arial" w:hAnsi="Arial" w:cs="Arial"/>
          <w:spacing w:val="-3"/>
          <w:sz w:val="22"/>
          <w:szCs w:val="22"/>
          <w:lang w:val="es-CO" w:eastAsia="es-CO"/>
        </w:rPr>
        <w:t>d</w:t>
      </w:r>
      <w:r w:rsidRPr="004C54BF">
        <w:rPr>
          <w:rFonts w:ascii="Arial" w:hAnsi="Arial" w:cs="Arial"/>
          <w:spacing w:val="2"/>
          <w:sz w:val="22"/>
          <w:szCs w:val="22"/>
          <w:lang w:val="es-CO" w:eastAsia="es-CO"/>
        </w:rPr>
        <w:t>a</w:t>
      </w:r>
      <w:r w:rsidRPr="004C54BF">
        <w:rPr>
          <w:rFonts w:ascii="Arial" w:hAnsi="Arial" w:cs="Arial"/>
          <w:spacing w:val="-3"/>
          <w:sz w:val="22"/>
          <w:szCs w:val="22"/>
          <w:lang w:val="es-CO" w:eastAsia="es-CO"/>
        </w:rPr>
        <w:t>d</w:t>
      </w:r>
      <w:r w:rsidRPr="004C54BF">
        <w:rPr>
          <w:rFonts w:ascii="Arial" w:hAnsi="Arial" w:cs="Arial"/>
          <w:sz w:val="22"/>
          <w:szCs w:val="22"/>
          <w:lang w:val="es-CO" w:eastAsia="es-CO"/>
        </w:rPr>
        <w:t>.</w:t>
      </w:r>
      <w:r w:rsidRPr="004C54BF">
        <w:rPr>
          <w:rFonts w:ascii="Arial" w:hAnsi="Arial" w:cs="Arial"/>
          <w:spacing w:val="3"/>
          <w:sz w:val="22"/>
          <w:szCs w:val="22"/>
          <w:lang w:val="es-CO" w:eastAsia="es-CO"/>
        </w:rPr>
        <w:t xml:space="preserve"> </w:t>
      </w:r>
      <w:r w:rsidRPr="004C54BF">
        <w:rPr>
          <w:rFonts w:ascii="Arial" w:hAnsi="Arial" w:cs="Arial"/>
          <w:spacing w:val="1"/>
          <w:sz w:val="22"/>
          <w:szCs w:val="22"/>
          <w:lang w:val="es-CO" w:eastAsia="es-CO"/>
        </w:rPr>
        <w:t>E</w:t>
      </w:r>
      <w:r w:rsidRPr="004C54BF">
        <w:rPr>
          <w:rFonts w:ascii="Arial" w:hAnsi="Arial" w:cs="Arial"/>
          <w:sz w:val="22"/>
          <w:szCs w:val="22"/>
          <w:lang w:val="es-CO" w:eastAsia="es-CO"/>
        </w:rPr>
        <w:t>l</w:t>
      </w:r>
      <w:r w:rsidRPr="004C54BF">
        <w:rPr>
          <w:rFonts w:ascii="Arial" w:hAnsi="Arial" w:cs="Arial"/>
          <w:spacing w:val="6"/>
          <w:sz w:val="22"/>
          <w:szCs w:val="22"/>
          <w:lang w:val="es-CO" w:eastAsia="es-CO"/>
        </w:rPr>
        <w:t xml:space="preserve"> </w:t>
      </w:r>
      <w:r w:rsidRPr="004C54BF">
        <w:rPr>
          <w:rFonts w:ascii="Arial" w:hAnsi="Arial" w:cs="Arial"/>
          <w:spacing w:val="-1"/>
          <w:sz w:val="22"/>
          <w:szCs w:val="22"/>
          <w:lang w:val="es-CO" w:eastAsia="es-CO"/>
        </w:rPr>
        <w:t>C</w:t>
      </w:r>
      <w:r w:rsidRPr="004C54BF">
        <w:rPr>
          <w:rFonts w:ascii="Arial" w:hAnsi="Arial" w:cs="Arial"/>
          <w:spacing w:val="-3"/>
          <w:sz w:val="22"/>
          <w:szCs w:val="22"/>
          <w:lang w:val="es-CO" w:eastAsia="es-CO"/>
        </w:rPr>
        <w:t>o</w:t>
      </w:r>
      <w:r w:rsidRPr="004C54BF">
        <w:rPr>
          <w:rFonts w:ascii="Arial" w:hAnsi="Arial" w:cs="Arial"/>
          <w:spacing w:val="2"/>
          <w:sz w:val="22"/>
          <w:szCs w:val="22"/>
          <w:lang w:val="es-CO" w:eastAsia="es-CO"/>
        </w:rPr>
        <w:t>n</w:t>
      </w:r>
      <w:r w:rsidRPr="004C54BF">
        <w:rPr>
          <w:rFonts w:ascii="Arial" w:hAnsi="Arial" w:cs="Arial"/>
          <w:spacing w:val="1"/>
          <w:sz w:val="22"/>
          <w:szCs w:val="22"/>
          <w:lang w:val="es-CO" w:eastAsia="es-CO"/>
        </w:rPr>
        <w:t>t</w:t>
      </w:r>
      <w:r w:rsidRPr="004C54BF">
        <w:rPr>
          <w:rFonts w:ascii="Arial" w:hAnsi="Arial" w:cs="Arial"/>
          <w:spacing w:val="-2"/>
          <w:sz w:val="22"/>
          <w:szCs w:val="22"/>
          <w:lang w:val="es-CO" w:eastAsia="es-CO"/>
        </w:rPr>
        <w:t>r</w:t>
      </w:r>
      <w:r w:rsidRPr="004C54BF">
        <w:rPr>
          <w:rFonts w:ascii="Arial" w:hAnsi="Arial" w:cs="Arial"/>
          <w:spacing w:val="-3"/>
          <w:sz w:val="22"/>
          <w:szCs w:val="22"/>
          <w:lang w:val="es-CO" w:eastAsia="es-CO"/>
        </w:rPr>
        <w:t>a</w:t>
      </w:r>
      <w:r w:rsidRPr="004C54BF">
        <w:rPr>
          <w:rFonts w:ascii="Arial" w:hAnsi="Arial" w:cs="Arial"/>
          <w:spacing w:val="1"/>
          <w:sz w:val="22"/>
          <w:szCs w:val="22"/>
          <w:lang w:val="es-CO" w:eastAsia="es-CO"/>
        </w:rPr>
        <w:t>t</w:t>
      </w:r>
      <w:r w:rsidRPr="004C54BF">
        <w:rPr>
          <w:rFonts w:ascii="Arial" w:hAnsi="Arial" w:cs="Arial"/>
          <w:spacing w:val="-1"/>
          <w:sz w:val="22"/>
          <w:szCs w:val="22"/>
          <w:lang w:val="es-CO" w:eastAsia="es-CO"/>
        </w:rPr>
        <w:t>i</w:t>
      </w:r>
      <w:r w:rsidRPr="004C54BF">
        <w:rPr>
          <w:rFonts w:ascii="Arial" w:hAnsi="Arial" w:cs="Arial"/>
          <w:sz w:val="22"/>
          <w:szCs w:val="22"/>
          <w:lang w:val="es-CO" w:eastAsia="es-CO"/>
        </w:rPr>
        <w:t>s</w:t>
      </w:r>
      <w:r w:rsidRPr="004C54BF">
        <w:rPr>
          <w:rFonts w:ascii="Arial" w:hAnsi="Arial" w:cs="Arial"/>
          <w:spacing w:val="1"/>
          <w:sz w:val="22"/>
          <w:szCs w:val="22"/>
          <w:lang w:val="es-CO" w:eastAsia="es-CO"/>
        </w:rPr>
        <w:t>t</w:t>
      </w:r>
      <w:r w:rsidRPr="004C54BF">
        <w:rPr>
          <w:rFonts w:ascii="Arial" w:hAnsi="Arial" w:cs="Arial"/>
          <w:sz w:val="22"/>
          <w:szCs w:val="22"/>
          <w:lang w:val="es-CO" w:eastAsia="es-CO"/>
        </w:rPr>
        <w:t>a</w:t>
      </w:r>
      <w:r w:rsidRPr="004C54BF">
        <w:rPr>
          <w:rFonts w:ascii="Arial" w:hAnsi="Arial" w:cs="Arial"/>
          <w:spacing w:val="4"/>
          <w:sz w:val="22"/>
          <w:szCs w:val="22"/>
          <w:lang w:val="es-CO" w:eastAsia="es-CO"/>
        </w:rPr>
        <w:t xml:space="preserve"> </w:t>
      </w:r>
      <w:r w:rsidRPr="004C54BF">
        <w:rPr>
          <w:rFonts w:ascii="Arial" w:hAnsi="Arial" w:cs="Arial"/>
          <w:spacing w:val="-5"/>
          <w:sz w:val="22"/>
          <w:szCs w:val="22"/>
          <w:lang w:val="es-CO" w:eastAsia="es-CO"/>
        </w:rPr>
        <w:t>s</w:t>
      </w:r>
      <w:r w:rsidRPr="004C54BF">
        <w:rPr>
          <w:rFonts w:ascii="Arial" w:hAnsi="Arial" w:cs="Arial"/>
          <w:spacing w:val="2"/>
          <w:sz w:val="22"/>
          <w:szCs w:val="22"/>
          <w:lang w:val="es-CO" w:eastAsia="es-CO"/>
        </w:rPr>
        <w:t>e</w:t>
      </w:r>
      <w:r w:rsidRPr="004C54BF">
        <w:rPr>
          <w:rFonts w:ascii="Arial" w:hAnsi="Arial" w:cs="Arial"/>
          <w:spacing w:val="-2"/>
          <w:sz w:val="22"/>
          <w:szCs w:val="22"/>
          <w:lang w:val="es-CO" w:eastAsia="es-CO"/>
        </w:rPr>
        <w:t>r</w:t>
      </w:r>
      <w:r w:rsidRPr="004C54BF">
        <w:rPr>
          <w:rFonts w:ascii="Arial" w:hAnsi="Arial" w:cs="Arial"/>
          <w:sz w:val="22"/>
          <w:szCs w:val="22"/>
          <w:lang w:val="es-CO" w:eastAsia="es-CO"/>
        </w:rPr>
        <w:t>á</w:t>
      </w:r>
      <w:r w:rsidRPr="004C54BF">
        <w:rPr>
          <w:rFonts w:ascii="Arial" w:hAnsi="Arial" w:cs="Arial"/>
          <w:spacing w:val="9"/>
          <w:sz w:val="22"/>
          <w:szCs w:val="22"/>
          <w:lang w:val="es-CO" w:eastAsia="es-CO"/>
        </w:rPr>
        <w:t xml:space="preserve"> </w:t>
      </w:r>
      <w:r w:rsidRPr="004C54BF">
        <w:rPr>
          <w:rFonts w:ascii="Arial" w:hAnsi="Arial" w:cs="Arial"/>
          <w:spacing w:val="-6"/>
          <w:sz w:val="22"/>
          <w:szCs w:val="22"/>
          <w:lang w:val="es-CO" w:eastAsia="es-CO"/>
        </w:rPr>
        <w:t>r</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s</w:t>
      </w:r>
      <w:r w:rsidRPr="004C54BF">
        <w:rPr>
          <w:rFonts w:ascii="Arial" w:hAnsi="Arial" w:cs="Arial"/>
          <w:spacing w:val="-3"/>
          <w:sz w:val="22"/>
          <w:szCs w:val="22"/>
          <w:lang w:val="es-CO" w:eastAsia="es-CO"/>
        </w:rPr>
        <w:t>p</w:t>
      </w:r>
      <w:r w:rsidRPr="004C54BF">
        <w:rPr>
          <w:rFonts w:ascii="Arial" w:hAnsi="Arial" w:cs="Arial"/>
          <w:spacing w:val="2"/>
          <w:sz w:val="22"/>
          <w:szCs w:val="22"/>
          <w:lang w:val="es-CO" w:eastAsia="es-CO"/>
        </w:rPr>
        <w:t>on</w:t>
      </w:r>
      <w:r w:rsidRPr="004C54BF">
        <w:rPr>
          <w:rFonts w:ascii="Arial" w:hAnsi="Arial" w:cs="Arial"/>
          <w:spacing w:val="-5"/>
          <w:sz w:val="22"/>
          <w:szCs w:val="22"/>
          <w:lang w:val="es-CO" w:eastAsia="es-CO"/>
        </w:rPr>
        <w:t>s</w:t>
      </w:r>
      <w:r w:rsidRPr="004C54BF">
        <w:rPr>
          <w:rFonts w:ascii="Arial" w:hAnsi="Arial" w:cs="Arial"/>
          <w:spacing w:val="2"/>
          <w:sz w:val="22"/>
          <w:szCs w:val="22"/>
          <w:lang w:val="es-CO" w:eastAsia="es-CO"/>
        </w:rPr>
        <w:t>ab</w:t>
      </w:r>
      <w:r w:rsidRPr="004C54BF">
        <w:rPr>
          <w:rFonts w:ascii="Arial" w:hAnsi="Arial" w:cs="Arial"/>
          <w:spacing w:val="-6"/>
          <w:sz w:val="22"/>
          <w:szCs w:val="22"/>
          <w:lang w:val="es-CO" w:eastAsia="es-CO"/>
        </w:rPr>
        <w:t>l</w:t>
      </w:r>
      <w:r w:rsidRPr="004C54BF">
        <w:rPr>
          <w:rFonts w:ascii="Arial" w:hAnsi="Arial" w:cs="Arial"/>
          <w:sz w:val="22"/>
          <w:szCs w:val="22"/>
          <w:lang w:val="es-CO" w:eastAsia="es-CO"/>
        </w:rPr>
        <w:t>e</w:t>
      </w:r>
      <w:r w:rsidRPr="004C54BF">
        <w:rPr>
          <w:rFonts w:ascii="Arial" w:hAnsi="Arial" w:cs="Arial"/>
          <w:spacing w:val="4"/>
          <w:sz w:val="22"/>
          <w:szCs w:val="22"/>
          <w:lang w:val="es-CO" w:eastAsia="es-CO"/>
        </w:rPr>
        <w:t xml:space="preserve"> </w:t>
      </w:r>
      <w:r w:rsidRPr="004C54BF">
        <w:rPr>
          <w:rFonts w:ascii="Arial" w:hAnsi="Arial" w:cs="Arial"/>
          <w:spacing w:val="-3"/>
          <w:sz w:val="22"/>
          <w:szCs w:val="22"/>
          <w:lang w:val="es-CO" w:eastAsia="es-CO"/>
        </w:rPr>
        <w:t>p</w:t>
      </w:r>
      <w:r w:rsidRPr="004C54BF">
        <w:rPr>
          <w:rFonts w:ascii="Arial" w:hAnsi="Arial" w:cs="Arial"/>
          <w:spacing w:val="2"/>
          <w:sz w:val="22"/>
          <w:szCs w:val="22"/>
          <w:lang w:val="es-CO" w:eastAsia="es-CO"/>
        </w:rPr>
        <w:t>o</w:t>
      </w:r>
      <w:r w:rsidRPr="004C54BF">
        <w:rPr>
          <w:rFonts w:ascii="Arial" w:hAnsi="Arial" w:cs="Arial"/>
          <w:sz w:val="22"/>
          <w:szCs w:val="22"/>
          <w:lang w:val="es-CO" w:eastAsia="es-CO"/>
        </w:rPr>
        <w:t>r</w:t>
      </w:r>
      <w:r w:rsidRPr="004C54BF">
        <w:rPr>
          <w:rFonts w:ascii="Arial" w:hAnsi="Arial" w:cs="Arial"/>
          <w:spacing w:val="5"/>
          <w:sz w:val="22"/>
          <w:szCs w:val="22"/>
          <w:lang w:val="es-CO" w:eastAsia="es-CO"/>
        </w:rPr>
        <w:t xml:space="preserve"> </w:t>
      </w:r>
      <w:r w:rsidRPr="004C54BF">
        <w:rPr>
          <w:rFonts w:ascii="Arial" w:hAnsi="Arial" w:cs="Arial"/>
          <w:spacing w:val="-1"/>
          <w:sz w:val="22"/>
          <w:szCs w:val="22"/>
          <w:lang w:val="es-CO" w:eastAsia="es-CO"/>
        </w:rPr>
        <w:t>l</w:t>
      </w:r>
      <w:r w:rsidRPr="004C54BF">
        <w:rPr>
          <w:rFonts w:ascii="Arial" w:hAnsi="Arial" w:cs="Arial"/>
          <w:spacing w:val="2"/>
          <w:sz w:val="22"/>
          <w:szCs w:val="22"/>
          <w:lang w:val="es-CO" w:eastAsia="es-CO"/>
        </w:rPr>
        <w:t>o</w:t>
      </w:r>
      <w:r w:rsidRPr="004C54BF">
        <w:rPr>
          <w:rFonts w:ascii="Arial" w:hAnsi="Arial" w:cs="Arial"/>
          <w:sz w:val="22"/>
          <w:szCs w:val="22"/>
          <w:lang w:val="es-CO" w:eastAsia="es-CO"/>
        </w:rPr>
        <w:t>s</w:t>
      </w:r>
      <w:r w:rsidRPr="004C54BF">
        <w:rPr>
          <w:rFonts w:ascii="Arial" w:hAnsi="Arial" w:cs="Arial"/>
          <w:spacing w:val="2"/>
          <w:sz w:val="22"/>
          <w:szCs w:val="22"/>
          <w:lang w:val="es-CO" w:eastAsia="es-CO"/>
        </w:rPr>
        <w:t xml:space="preserve"> a</w:t>
      </w:r>
      <w:r w:rsidRPr="004C54BF">
        <w:rPr>
          <w:rFonts w:ascii="Arial" w:hAnsi="Arial" w:cs="Arial"/>
          <w:sz w:val="22"/>
          <w:szCs w:val="22"/>
          <w:lang w:val="es-CO" w:eastAsia="es-CO"/>
        </w:rPr>
        <w:t>cc</w:t>
      </w:r>
      <w:r w:rsidRPr="004C54BF">
        <w:rPr>
          <w:rFonts w:ascii="Arial" w:hAnsi="Arial" w:cs="Arial"/>
          <w:spacing w:val="-6"/>
          <w:sz w:val="22"/>
          <w:szCs w:val="22"/>
          <w:lang w:val="es-CO" w:eastAsia="es-CO"/>
        </w:rPr>
        <w:t>i</w:t>
      </w:r>
      <w:r w:rsidRPr="004C54BF">
        <w:rPr>
          <w:rFonts w:ascii="Arial" w:hAnsi="Arial" w:cs="Arial"/>
          <w:spacing w:val="2"/>
          <w:sz w:val="22"/>
          <w:szCs w:val="22"/>
          <w:lang w:val="es-CO" w:eastAsia="es-CO"/>
        </w:rPr>
        <w:t>d</w:t>
      </w:r>
      <w:r w:rsidRPr="004C54BF">
        <w:rPr>
          <w:rFonts w:ascii="Arial" w:hAnsi="Arial" w:cs="Arial"/>
          <w:spacing w:val="-3"/>
          <w:sz w:val="22"/>
          <w:szCs w:val="22"/>
          <w:lang w:val="es-CO" w:eastAsia="es-CO"/>
        </w:rPr>
        <w:t>e</w:t>
      </w:r>
      <w:r w:rsidRPr="004C54BF">
        <w:rPr>
          <w:rFonts w:ascii="Arial" w:hAnsi="Arial" w:cs="Arial"/>
          <w:spacing w:val="2"/>
          <w:sz w:val="22"/>
          <w:szCs w:val="22"/>
          <w:lang w:val="es-CO" w:eastAsia="es-CO"/>
        </w:rPr>
        <w:t>n</w:t>
      </w:r>
      <w:r w:rsidRPr="004C54BF">
        <w:rPr>
          <w:rFonts w:ascii="Arial" w:hAnsi="Arial" w:cs="Arial"/>
          <w:spacing w:val="1"/>
          <w:sz w:val="22"/>
          <w:szCs w:val="22"/>
          <w:lang w:val="es-CO" w:eastAsia="es-CO"/>
        </w:rPr>
        <w:t>t</w:t>
      </w:r>
      <w:r w:rsidRPr="004C54BF">
        <w:rPr>
          <w:rFonts w:ascii="Arial" w:hAnsi="Arial" w:cs="Arial"/>
          <w:spacing w:val="-3"/>
          <w:sz w:val="22"/>
          <w:szCs w:val="22"/>
          <w:lang w:val="es-CO" w:eastAsia="es-CO"/>
        </w:rPr>
        <w:t>e</w:t>
      </w:r>
      <w:r w:rsidRPr="004C54BF">
        <w:rPr>
          <w:rFonts w:ascii="Arial" w:hAnsi="Arial" w:cs="Arial"/>
          <w:sz w:val="22"/>
          <w:szCs w:val="22"/>
          <w:lang w:val="es-CO" w:eastAsia="es-CO"/>
        </w:rPr>
        <w:t>s</w:t>
      </w:r>
      <w:r w:rsidRPr="004C54BF">
        <w:rPr>
          <w:rFonts w:ascii="Arial" w:hAnsi="Arial" w:cs="Arial"/>
          <w:spacing w:val="2"/>
          <w:sz w:val="22"/>
          <w:szCs w:val="22"/>
          <w:lang w:val="es-CO" w:eastAsia="es-CO"/>
        </w:rPr>
        <w:t xml:space="preserve"> q</w:t>
      </w:r>
      <w:r w:rsidRPr="004C54BF">
        <w:rPr>
          <w:rFonts w:ascii="Arial" w:hAnsi="Arial" w:cs="Arial"/>
          <w:spacing w:val="-3"/>
          <w:sz w:val="22"/>
          <w:szCs w:val="22"/>
          <w:lang w:val="es-CO" w:eastAsia="es-CO"/>
        </w:rPr>
        <w:t>u</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w:t>
      </w:r>
      <w:r w:rsidRPr="004C54BF">
        <w:rPr>
          <w:rFonts w:ascii="Arial" w:hAnsi="Arial" w:cs="Arial"/>
          <w:spacing w:val="16"/>
          <w:sz w:val="22"/>
          <w:szCs w:val="22"/>
          <w:lang w:val="es-CO" w:eastAsia="es-CO"/>
        </w:rPr>
        <w:t xml:space="preserve"> </w:t>
      </w:r>
      <w:r w:rsidRPr="004C54BF">
        <w:rPr>
          <w:rFonts w:ascii="Arial" w:hAnsi="Arial" w:cs="Arial"/>
          <w:spacing w:val="2"/>
          <w:sz w:val="22"/>
          <w:szCs w:val="22"/>
          <w:lang w:val="es-CO" w:eastAsia="es-CO"/>
        </w:rPr>
        <w:t>po</w:t>
      </w:r>
      <w:r w:rsidRPr="004C54BF">
        <w:rPr>
          <w:rFonts w:ascii="Arial" w:hAnsi="Arial" w:cs="Arial"/>
          <w:sz w:val="22"/>
          <w:szCs w:val="22"/>
          <w:lang w:val="es-CO" w:eastAsia="es-CO"/>
        </w:rPr>
        <w:t xml:space="preserve">r </w:t>
      </w:r>
      <w:r w:rsidRPr="004C54BF">
        <w:rPr>
          <w:rFonts w:ascii="Arial" w:hAnsi="Arial" w:cs="Arial"/>
          <w:spacing w:val="-2"/>
          <w:sz w:val="22"/>
          <w:szCs w:val="22"/>
          <w:lang w:val="es-CO" w:eastAsia="es-CO"/>
        </w:rPr>
        <w:t>m</w:t>
      </w:r>
      <w:r w:rsidRPr="004C54BF">
        <w:rPr>
          <w:rFonts w:ascii="Arial" w:hAnsi="Arial" w:cs="Arial"/>
          <w:spacing w:val="2"/>
          <w:sz w:val="22"/>
          <w:szCs w:val="22"/>
          <w:lang w:val="es-CO" w:eastAsia="es-CO"/>
        </w:rPr>
        <w:t>o</w:t>
      </w:r>
      <w:r w:rsidRPr="004C54BF">
        <w:rPr>
          <w:rFonts w:ascii="Arial" w:hAnsi="Arial" w:cs="Arial"/>
          <w:spacing w:val="1"/>
          <w:sz w:val="22"/>
          <w:szCs w:val="22"/>
          <w:lang w:val="es-CO" w:eastAsia="es-CO"/>
        </w:rPr>
        <w:t>t</w:t>
      </w:r>
      <w:r w:rsidRPr="004C54BF">
        <w:rPr>
          <w:rFonts w:ascii="Arial" w:hAnsi="Arial" w:cs="Arial"/>
          <w:spacing w:val="-1"/>
          <w:sz w:val="22"/>
          <w:szCs w:val="22"/>
          <w:lang w:val="es-CO" w:eastAsia="es-CO"/>
        </w:rPr>
        <w:t>i</w:t>
      </w:r>
      <w:r w:rsidRPr="004C54BF">
        <w:rPr>
          <w:rFonts w:ascii="Arial" w:hAnsi="Arial" w:cs="Arial"/>
          <w:spacing w:val="-5"/>
          <w:sz w:val="22"/>
          <w:szCs w:val="22"/>
          <w:lang w:val="es-CO" w:eastAsia="es-CO"/>
        </w:rPr>
        <w:t>v</w:t>
      </w:r>
      <w:r w:rsidRPr="004C54BF">
        <w:rPr>
          <w:rFonts w:ascii="Arial" w:hAnsi="Arial" w:cs="Arial"/>
          <w:sz w:val="22"/>
          <w:szCs w:val="22"/>
          <w:lang w:val="es-CO" w:eastAsia="es-CO"/>
        </w:rPr>
        <w:t>o</w:t>
      </w:r>
      <w:r w:rsidRPr="004C54BF">
        <w:rPr>
          <w:rFonts w:ascii="Arial" w:hAnsi="Arial" w:cs="Arial"/>
          <w:spacing w:val="4"/>
          <w:sz w:val="22"/>
          <w:szCs w:val="22"/>
          <w:lang w:val="es-CO" w:eastAsia="es-CO"/>
        </w:rPr>
        <w:t xml:space="preserve"> </w:t>
      </w:r>
      <w:r w:rsidRPr="004C54BF">
        <w:rPr>
          <w:rFonts w:ascii="Arial" w:hAnsi="Arial" w:cs="Arial"/>
          <w:spacing w:val="2"/>
          <w:sz w:val="22"/>
          <w:szCs w:val="22"/>
          <w:lang w:val="es-CO" w:eastAsia="es-CO"/>
        </w:rPr>
        <w:t>d</w:t>
      </w:r>
      <w:r w:rsidRPr="004C54BF">
        <w:rPr>
          <w:rFonts w:ascii="Arial" w:hAnsi="Arial" w:cs="Arial"/>
          <w:sz w:val="22"/>
          <w:szCs w:val="22"/>
          <w:lang w:val="es-CO" w:eastAsia="es-CO"/>
        </w:rPr>
        <w:t>e</w:t>
      </w:r>
      <w:r w:rsidRPr="004C54BF">
        <w:rPr>
          <w:rFonts w:ascii="Arial" w:hAnsi="Arial" w:cs="Arial"/>
          <w:spacing w:val="4"/>
          <w:sz w:val="22"/>
          <w:szCs w:val="22"/>
          <w:lang w:val="es-CO" w:eastAsia="es-CO"/>
        </w:rPr>
        <w:t xml:space="preserve"> </w:t>
      </w:r>
      <w:r w:rsidRPr="004C54BF">
        <w:rPr>
          <w:rFonts w:ascii="Arial" w:hAnsi="Arial" w:cs="Arial"/>
          <w:spacing w:val="-3"/>
          <w:sz w:val="22"/>
          <w:szCs w:val="22"/>
          <w:lang w:val="es-CO" w:eastAsia="es-CO"/>
        </w:rPr>
        <w:t>n</w:t>
      </w:r>
      <w:r w:rsidRPr="004C54BF">
        <w:rPr>
          <w:rFonts w:ascii="Arial" w:hAnsi="Arial" w:cs="Arial"/>
          <w:spacing w:val="2"/>
          <w:sz w:val="22"/>
          <w:szCs w:val="22"/>
          <w:lang w:val="es-CO" w:eastAsia="es-CO"/>
        </w:rPr>
        <w:t>eg</w:t>
      </w:r>
      <w:r w:rsidRPr="004C54BF">
        <w:rPr>
          <w:rFonts w:ascii="Arial" w:hAnsi="Arial" w:cs="Arial"/>
          <w:spacing w:val="-1"/>
          <w:sz w:val="22"/>
          <w:szCs w:val="22"/>
          <w:lang w:val="es-CO" w:eastAsia="es-CO"/>
        </w:rPr>
        <w:t>li</w:t>
      </w:r>
      <w:r w:rsidRPr="004C54BF">
        <w:rPr>
          <w:rFonts w:ascii="Arial" w:hAnsi="Arial" w:cs="Arial"/>
          <w:spacing w:val="-3"/>
          <w:sz w:val="22"/>
          <w:szCs w:val="22"/>
          <w:lang w:val="es-CO" w:eastAsia="es-CO"/>
        </w:rPr>
        <w:t>g</w:t>
      </w:r>
      <w:r w:rsidRPr="004C54BF">
        <w:rPr>
          <w:rFonts w:ascii="Arial" w:hAnsi="Arial" w:cs="Arial"/>
          <w:spacing w:val="2"/>
          <w:sz w:val="22"/>
          <w:szCs w:val="22"/>
          <w:lang w:val="es-CO" w:eastAsia="es-CO"/>
        </w:rPr>
        <w:t>en</w:t>
      </w:r>
      <w:r w:rsidRPr="004C54BF">
        <w:rPr>
          <w:rFonts w:ascii="Arial" w:hAnsi="Arial" w:cs="Arial"/>
          <w:sz w:val="22"/>
          <w:szCs w:val="22"/>
          <w:lang w:val="es-CO" w:eastAsia="es-CO"/>
        </w:rPr>
        <w:t>c</w:t>
      </w:r>
      <w:r w:rsidRPr="004C54BF">
        <w:rPr>
          <w:rFonts w:ascii="Arial" w:hAnsi="Arial" w:cs="Arial"/>
          <w:spacing w:val="-6"/>
          <w:sz w:val="22"/>
          <w:szCs w:val="22"/>
          <w:lang w:val="es-CO" w:eastAsia="es-CO"/>
        </w:rPr>
        <w:t>i</w:t>
      </w:r>
      <w:r w:rsidRPr="004C54BF">
        <w:rPr>
          <w:rFonts w:ascii="Arial" w:hAnsi="Arial" w:cs="Arial"/>
          <w:sz w:val="22"/>
          <w:szCs w:val="22"/>
          <w:lang w:val="es-CO" w:eastAsia="es-CO"/>
        </w:rPr>
        <w:t>a</w:t>
      </w:r>
      <w:r w:rsidRPr="004C54BF">
        <w:rPr>
          <w:rFonts w:ascii="Arial" w:hAnsi="Arial" w:cs="Arial"/>
          <w:spacing w:val="4"/>
          <w:sz w:val="22"/>
          <w:szCs w:val="22"/>
          <w:lang w:val="es-CO" w:eastAsia="es-CO"/>
        </w:rPr>
        <w:t xml:space="preserve"> </w:t>
      </w:r>
      <w:r w:rsidRPr="004C54BF">
        <w:rPr>
          <w:rFonts w:ascii="Arial" w:hAnsi="Arial" w:cs="Arial"/>
          <w:sz w:val="22"/>
          <w:szCs w:val="22"/>
          <w:lang w:val="es-CO" w:eastAsia="es-CO"/>
        </w:rPr>
        <w:t xml:space="preserve">o </w:t>
      </w:r>
      <w:r w:rsidRPr="004C54BF">
        <w:rPr>
          <w:rFonts w:ascii="Arial" w:hAnsi="Arial" w:cs="Arial"/>
          <w:spacing w:val="2"/>
          <w:sz w:val="22"/>
          <w:szCs w:val="22"/>
          <w:lang w:val="es-CO" w:eastAsia="es-CO"/>
        </w:rPr>
        <w:t>de</w:t>
      </w:r>
      <w:r w:rsidRPr="004C54BF">
        <w:rPr>
          <w:rFonts w:ascii="Arial" w:hAnsi="Arial" w:cs="Arial"/>
          <w:sz w:val="22"/>
          <w:szCs w:val="22"/>
          <w:lang w:val="es-CO" w:eastAsia="es-CO"/>
        </w:rPr>
        <w:t>s</w:t>
      </w:r>
      <w:r w:rsidRPr="004C54BF">
        <w:rPr>
          <w:rFonts w:ascii="Arial" w:hAnsi="Arial" w:cs="Arial"/>
          <w:spacing w:val="-5"/>
          <w:sz w:val="22"/>
          <w:szCs w:val="22"/>
          <w:lang w:val="es-CO" w:eastAsia="es-CO"/>
        </w:rPr>
        <w:t>c</w:t>
      </w:r>
      <w:r w:rsidRPr="004C54BF">
        <w:rPr>
          <w:rFonts w:ascii="Arial" w:hAnsi="Arial" w:cs="Arial"/>
          <w:spacing w:val="2"/>
          <w:sz w:val="22"/>
          <w:szCs w:val="22"/>
          <w:lang w:val="es-CO" w:eastAsia="es-CO"/>
        </w:rPr>
        <w:t>u</w:t>
      </w:r>
      <w:r w:rsidRPr="004C54BF">
        <w:rPr>
          <w:rFonts w:ascii="Arial" w:hAnsi="Arial" w:cs="Arial"/>
          <w:spacing w:val="-1"/>
          <w:sz w:val="22"/>
          <w:szCs w:val="22"/>
          <w:lang w:val="es-CO" w:eastAsia="es-CO"/>
        </w:rPr>
        <w:t>i</w:t>
      </w:r>
      <w:r w:rsidRPr="004C54BF">
        <w:rPr>
          <w:rFonts w:ascii="Arial" w:hAnsi="Arial" w:cs="Arial"/>
          <w:spacing w:val="-3"/>
          <w:sz w:val="22"/>
          <w:szCs w:val="22"/>
          <w:lang w:val="es-CO" w:eastAsia="es-CO"/>
        </w:rPr>
        <w:t>d</w:t>
      </w:r>
      <w:r w:rsidRPr="004C54BF">
        <w:rPr>
          <w:rFonts w:ascii="Arial" w:hAnsi="Arial" w:cs="Arial"/>
          <w:sz w:val="22"/>
          <w:szCs w:val="22"/>
          <w:lang w:val="es-CO" w:eastAsia="es-CO"/>
        </w:rPr>
        <w:t>o</w:t>
      </w:r>
      <w:r w:rsidRPr="004C54BF">
        <w:rPr>
          <w:rFonts w:ascii="Arial" w:hAnsi="Arial" w:cs="Arial"/>
          <w:spacing w:val="-2"/>
          <w:sz w:val="22"/>
          <w:szCs w:val="22"/>
          <w:lang w:val="es-CO" w:eastAsia="es-CO"/>
        </w:rPr>
        <w:t xml:space="preserve"> </w:t>
      </w:r>
      <w:r w:rsidRPr="004C54BF">
        <w:rPr>
          <w:rFonts w:ascii="Arial" w:hAnsi="Arial" w:cs="Arial"/>
          <w:spacing w:val="2"/>
          <w:sz w:val="22"/>
          <w:szCs w:val="22"/>
          <w:lang w:val="es-CO" w:eastAsia="es-CO"/>
        </w:rPr>
        <w:t>d</w:t>
      </w:r>
      <w:r w:rsidRPr="004C54BF">
        <w:rPr>
          <w:rFonts w:ascii="Arial" w:hAnsi="Arial" w:cs="Arial"/>
          <w:sz w:val="22"/>
          <w:szCs w:val="22"/>
          <w:lang w:val="es-CO" w:eastAsia="es-CO"/>
        </w:rPr>
        <w:t>e</w:t>
      </w:r>
      <w:r w:rsidRPr="004C54BF">
        <w:rPr>
          <w:rFonts w:ascii="Arial" w:hAnsi="Arial" w:cs="Arial"/>
          <w:spacing w:val="-2"/>
          <w:sz w:val="22"/>
          <w:szCs w:val="22"/>
          <w:lang w:val="es-CO" w:eastAsia="es-CO"/>
        </w:rPr>
        <w:t xml:space="preserve"> </w:t>
      </w:r>
      <w:r w:rsidRPr="004C54BF">
        <w:rPr>
          <w:rFonts w:ascii="Arial" w:hAnsi="Arial" w:cs="Arial"/>
          <w:sz w:val="22"/>
          <w:szCs w:val="22"/>
          <w:lang w:val="es-CO" w:eastAsia="es-CO"/>
        </w:rPr>
        <w:t>s</w:t>
      </w:r>
      <w:r w:rsidRPr="004C54BF">
        <w:rPr>
          <w:rFonts w:ascii="Arial" w:hAnsi="Arial" w:cs="Arial"/>
          <w:spacing w:val="2"/>
          <w:sz w:val="22"/>
          <w:szCs w:val="22"/>
          <w:lang w:val="es-CO" w:eastAsia="es-CO"/>
        </w:rPr>
        <w:t>u</w:t>
      </w:r>
      <w:r w:rsidRPr="004C54BF">
        <w:rPr>
          <w:rFonts w:ascii="Arial" w:hAnsi="Arial" w:cs="Arial"/>
          <w:sz w:val="22"/>
          <w:szCs w:val="22"/>
          <w:lang w:val="es-CO" w:eastAsia="es-CO"/>
        </w:rPr>
        <w:t>s</w:t>
      </w:r>
      <w:r w:rsidRPr="004C54BF">
        <w:rPr>
          <w:rFonts w:ascii="Arial" w:hAnsi="Arial" w:cs="Arial"/>
          <w:spacing w:val="-4"/>
          <w:sz w:val="22"/>
          <w:szCs w:val="22"/>
          <w:lang w:val="es-CO" w:eastAsia="es-CO"/>
        </w:rPr>
        <w:t xml:space="preserve"> </w:t>
      </w:r>
      <w:r w:rsidRPr="004C54BF">
        <w:rPr>
          <w:rFonts w:ascii="Arial" w:hAnsi="Arial" w:cs="Arial"/>
          <w:spacing w:val="2"/>
          <w:sz w:val="22"/>
          <w:szCs w:val="22"/>
          <w:lang w:val="es-CO" w:eastAsia="es-CO"/>
        </w:rPr>
        <w:t>b</w:t>
      </w:r>
      <w:r w:rsidRPr="004C54BF">
        <w:rPr>
          <w:rFonts w:ascii="Arial" w:hAnsi="Arial" w:cs="Arial"/>
          <w:spacing w:val="-6"/>
          <w:sz w:val="22"/>
          <w:szCs w:val="22"/>
          <w:lang w:val="es-CO" w:eastAsia="es-CO"/>
        </w:rPr>
        <w:t>i</w:t>
      </w:r>
      <w:r w:rsidRPr="004C54BF">
        <w:rPr>
          <w:rFonts w:ascii="Arial" w:hAnsi="Arial" w:cs="Arial"/>
          <w:spacing w:val="2"/>
          <w:sz w:val="22"/>
          <w:szCs w:val="22"/>
          <w:lang w:val="es-CO" w:eastAsia="es-CO"/>
        </w:rPr>
        <w:t>e</w:t>
      </w:r>
      <w:r w:rsidRPr="004C54BF">
        <w:rPr>
          <w:rFonts w:ascii="Arial" w:hAnsi="Arial" w:cs="Arial"/>
          <w:spacing w:val="-3"/>
          <w:sz w:val="22"/>
          <w:szCs w:val="22"/>
          <w:lang w:val="es-CO" w:eastAsia="es-CO"/>
        </w:rPr>
        <w:t>n</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s</w:t>
      </w:r>
      <w:r w:rsidRPr="004C54BF">
        <w:rPr>
          <w:rFonts w:ascii="Arial" w:hAnsi="Arial" w:cs="Arial"/>
          <w:spacing w:val="-3"/>
          <w:sz w:val="22"/>
          <w:szCs w:val="22"/>
          <w:lang w:val="es-CO" w:eastAsia="es-CO"/>
        </w:rPr>
        <w:t xml:space="preserve"> </w:t>
      </w:r>
      <w:r w:rsidRPr="004C54BF">
        <w:rPr>
          <w:rFonts w:ascii="Arial" w:hAnsi="Arial" w:cs="Arial"/>
          <w:sz w:val="22"/>
          <w:szCs w:val="22"/>
          <w:lang w:val="es-CO" w:eastAsia="es-CO"/>
        </w:rPr>
        <w:t>o</w:t>
      </w:r>
      <w:r w:rsidRPr="004C54BF">
        <w:rPr>
          <w:rFonts w:ascii="Arial" w:hAnsi="Arial" w:cs="Arial"/>
          <w:spacing w:val="-2"/>
          <w:sz w:val="22"/>
          <w:szCs w:val="22"/>
          <w:lang w:val="es-CO" w:eastAsia="es-CO"/>
        </w:rPr>
        <w:t xml:space="preserve"> </w:t>
      </w:r>
      <w:r w:rsidRPr="004C54BF">
        <w:rPr>
          <w:rFonts w:ascii="Arial" w:hAnsi="Arial" w:cs="Arial"/>
          <w:spacing w:val="2"/>
          <w:sz w:val="22"/>
          <w:szCs w:val="22"/>
          <w:lang w:val="es-CO" w:eastAsia="es-CO"/>
        </w:rPr>
        <w:t>pe</w:t>
      </w:r>
      <w:r w:rsidRPr="004C54BF">
        <w:rPr>
          <w:rFonts w:ascii="Arial" w:hAnsi="Arial" w:cs="Arial"/>
          <w:spacing w:val="-2"/>
          <w:sz w:val="22"/>
          <w:szCs w:val="22"/>
          <w:lang w:val="es-CO" w:eastAsia="es-CO"/>
        </w:rPr>
        <w:t>r</w:t>
      </w:r>
      <w:r w:rsidRPr="004C54BF">
        <w:rPr>
          <w:rFonts w:ascii="Arial" w:hAnsi="Arial" w:cs="Arial"/>
          <w:spacing w:val="-5"/>
          <w:sz w:val="22"/>
          <w:szCs w:val="22"/>
          <w:lang w:val="es-CO" w:eastAsia="es-CO"/>
        </w:rPr>
        <w:t>s</w:t>
      </w:r>
      <w:r w:rsidRPr="004C54BF">
        <w:rPr>
          <w:rFonts w:ascii="Arial" w:hAnsi="Arial" w:cs="Arial"/>
          <w:spacing w:val="2"/>
          <w:sz w:val="22"/>
          <w:szCs w:val="22"/>
          <w:lang w:val="es-CO" w:eastAsia="es-CO"/>
        </w:rPr>
        <w:t>o</w:t>
      </w:r>
      <w:r w:rsidRPr="004C54BF">
        <w:rPr>
          <w:rFonts w:ascii="Arial" w:hAnsi="Arial" w:cs="Arial"/>
          <w:spacing w:val="-3"/>
          <w:sz w:val="22"/>
          <w:szCs w:val="22"/>
          <w:lang w:val="es-CO" w:eastAsia="es-CO"/>
        </w:rPr>
        <w:t>n</w:t>
      </w:r>
      <w:r w:rsidRPr="004C54BF">
        <w:rPr>
          <w:rFonts w:ascii="Arial" w:hAnsi="Arial" w:cs="Arial"/>
          <w:spacing w:val="2"/>
          <w:sz w:val="22"/>
          <w:szCs w:val="22"/>
          <w:lang w:val="es-CO" w:eastAsia="es-CO"/>
        </w:rPr>
        <w:t>a</w:t>
      </w:r>
      <w:r w:rsidRPr="004C54BF">
        <w:rPr>
          <w:rFonts w:ascii="Arial" w:hAnsi="Arial" w:cs="Arial"/>
          <w:spacing w:val="-1"/>
          <w:sz w:val="22"/>
          <w:szCs w:val="22"/>
          <w:lang w:val="es-CO" w:eastAsia="es-CO"/>
        </w:rPr>
        <w:t>l</w:t>
      </w:r>
      <w:r w:rsidRPr="004C54BF">
        <w:rPr>
          <w:rFonts w:ascii="Arial" w:hAnsi="Arial" w:cs="Arial"/>
          <w:sz w:val="22"/>
          <w:szCs w:val="22"/>
          <w:lang w:val="es-CO" w:eastAsia="es-CO"/>
        </w:rPr>
        <w:t>,</w:t>
      </w:r>
      <w:r w:rsidRPr="004C54BF">
        <w:rPr>
          <w:rFonts w:ascii="Arial" w:hAnsi="Arial" w:cs="Arial"/>
          <w:spacing w:val="2"/>
          <w:sz w:val="22"/>
          <w:szCs w:val="22"/>
          <w:lang w:val="es-CO" w:eastAsia="es-CO"/>
        </w:rPr>
        <w:t xml:space="preserve"> </w:t>
      </w:r>
      <w:r w:rsidRPr="004C54BF">
        <w:rPr>
          <w:rFonts w:ascii="Arial" w:hAnsi="Arial" w:cs="Arial"/>
          <w:spacing w:val="-5"/>
          <w:sz w:val="22"/>
          <w:szCs w:val="22"/>
          <w:lang w:val="es-CO" w:eastAsia="es-CO"/>
        </w:rPr>
        <w:t>s</w:t>
      </w:r>
      <w:r w:rsidRPr="004C54BF">
        <w:rPr>
          <w:rFonts w:ascii="Arial" w:hAnsi="Arial" w:cs="Arial"/>
          <w:spacing w:val="-3"/>
          <w:sz w:val="22"/>
          <w:szCs w:val="22"/>
          <w:lang w:val="es-CO" w:eastAsia="es-CO"/>
        </w:rPr>
        <w:t>u</w:t>
      </w:r>
      <w:r w:rsidRPr="004C54BF">
        <w:rPr>
          <w:rFonts w:ascii="Arial" w:hAnsi="Arial" w:cs="Arial"/>
          <w:spacing w:val="6"/>
          <w:sz w:val="22"/>
          <w:szCs w:val="22"/>
          <w:lang w:val="es-CO" w:eastAsia="es-CO"/>
        </w:rPr>
        <w:t>f</w:t>
      </w:r>
      <w:r w:rsidRPr="004C54BF">
        <w:rPr>
          <w:rFonts w:ascii="Arial" w:hAnsi="Arial" w:cs="Arial"/>
          <w:spacing w:val="-2"/>
          <w:sz w:val="22"/>
          <w:szCs w:val="22"/>
          <w:lang w:val="es-CO" w:eastAsia="es-CO"/>
        </w:rPr>
        <w:t>r</w:t>
      </w:r>
      <w:r w:rsidRPr="004C54BF">
        <w:rPr>
          <w:rFonts w:ascii="Arial" w:hAnsi="Arial" w:cs="Arial"/>
          <w:sz w:val="22"/>
          <w:szCs w:val="22"/>
          <w:lang w:val="es-CO" w:eastAsia="es-CO"/>
        </w:rPr>
        <w:t>a</w:t>
      </w:r>
      <w:r w:rsidRPr="004C54BF">
        <w:rPr>
          <w:rFonts w:ascii="Arial" w:hAnsi="Arial" w:cs="Arial"/>
          <w:spacing w:val="-2"/>
          <w:sz w:val="22"/>
          <w:szCs w:val="22"/>
          <w:lang w:val="es-CO" w:eastAsia="es-CO"/>
        </w:rPr>
        <w:t xml:space="preserve"> </w:t>
      </w:r>
      <w:r w:rsidRPr="004C54BF">
        <w:rPr>
          <w:rFonts w:ascii="Arial" w:hAnsi="Arial" w:cs="Arial"/>
          <w:spacing w:val="2"/>
          <w:sz w:val="22"/>
          <w:szCs w:val="22"/>
          <w:lang w:val="es-CO" w:eastAsia="es-CO"/>
        </w:rPr>
        <w:t>e</w:t>
      </w:r>
      <w:r w:rsidRPr="004C54BF">
        <w:rPr>
          <w:rFonts w:ascii="Arial" w:hAnsi="Arial" w:cs="Arial"/>
          <w:sz w:val="22"/>
          <w:szCs w:val="22"/>
          <w:lang w:val="es-CO" w:eastAsia="es-CO"/>
        </w:rPr>
        <w:t>l</w:t>
      </w:r>
      <w:r w:rsidRPr="004C54BF">
        <w:rPr>
          <w:rFonts w:ascii="Arial" w:hAnsi="Arial" w:cs="Arial"/>
          <w:spacing w:val="-4"/>
          <w:sz w:val="22"/>
          <w:szCs w:val="22"/>
          <w:lang w:val="es-CO" w:eastAsia="es-CO"/>
        </w:rPr>
        <w:t xml:space="preserve"> </w:t>
      </w:r>
      <w:r w:rsidRPr="004C54BF">
        <w:rPr>
          <w:rFonts w:ascii="Arial" w:hAnsi="Arial" w:cs="Arial"/>
          <w:spacing w:val="-3"/>
          <w:sz w:val="22"/>
          <w:szCs w:val="22"/>
          <w:lang w:val="es-CO" w:eastAsia="es-CO"/>
        </w:rPr>
        <w:t>p</w:t>
      </w:r>
      <w:r w:rsidRPr="004C54BF">
        <w:rPr>
          <w:rFonts w:ascii="Arial" w:hAnsi="Arial" w:cs="Arial"/>
          <w:spacing w:val="2"/>
          <w:sz w:val="22"/>
          <w:szCs w:val="22"/>
          <w:lang w:val="es-CO" w:eastAsia="es-CO"/>
        </w:rPr>
        <w:t>e</w:t>
      </w:r>
      <w:r w:rsidRPr="004C54BF">
        <w:rPr>
          <w:rFonts w:ascii="Arial" w:hAnsi="Arial" w:cs="Arial"/>
          <w:spacing w:val="-2"/>
          <w:sz w:val="22"/>
          <w:szCs w:val="22"/>
          <w:lang w:val="es-CO" w:eastAsia="es-CO"/>
        </w:rPr>
        <w:t>r</w:t>
      </w:r>
      <w:r w:rsidRPr="004C54BF">
        <w:rPr>
          <w:rFonts w:ascii="Arial" w:hAnsi="Arial" w:cs="Arial"/>
          <w:sz w:val="22"/>
          <w:szCs w:val="22"/>
          <w:lang w:val="es-CO" w:eastAsia="es-CO"/>
        </w:rPr>
        <w:t>s</w:t>
      </w:r>
      <w:r w:rsidRPr="004C54BF">
        <w:rPr>
          <w:rFonts w:ascii="Arial" w:hAnsi="Arial" w:cs="Arial"/>
          <w:spacing w:val="-3"/>
          <w:sz w:val="22"/>
          <w:szCs w:val="22"/>
          <w:lang w:val="es-CO" w:eastAsia="es-CO"/>
        </w:rPr>
        <w:t>o</w:t>
      </w:r>
      <w:r w:rsidRPr="004C54BF">
        <w:rPr>
          <w:rFonts w:ascii="Arial" w:hAnsi="Arial" w:cs="Arial"/>
          <w:spacing w:val="2"/>
          <w:sz w:val="22"/>
          <w:szCs w:val="22"/>
          <w:lang w:val="es-CO" w:eastAsia="es-CO"/>
        </w:rPr>
        <w:t>na</w:t>
      </w:r>
      <w:r w:rsidRPr="004C54BF">
        <w:rPr>
          <w:rFonts w:ascii="Arial" w:hAnsi="Arial" w:cs="Arial"/>
          <w:sz w:val="22"/>
          <w:szCs w:val="22"/>
          <w:lang w:val="es-CO" w:eastAsia="es-CO"/>
        </w:rPr>
        <w:t>l</w:t>
      </w:r>
      <w:r w:rsidRPr="004C54BF">
        <w:rPr>
          <w:rFonts w:ascii="Arial" w:hAnsi="Arial" w:cs="Arial"/>
          <w:spacing w:val="-4"/>
          <w:sz w:val="22"/>
          <w:szCs w:val="22"/>
          <w:lang w:val="es-CO" w:eastAsia="es-CO"/>
        </w:rPr>
        <w:t xml:space="preserve"> </w:t>
      </w:r>
      <w:r w:rsidRPr="004C54BF">
        <w:rPr>
          <w:rFonts w:ascii="Arial" w:hAnsi="Arial" w:cs="Arial"/>
          <w:spacing w:val="2"/>
          <w:sz w:val="22"/>
          <w:szCs w:val="22"/>
          <w:lang w:val="es-CO" w:eastAsia="es-CO"/>
        </w:rPr>
        <w:t>d</w:t>
      </w:r>
      <w:r w:rsidRPr="004C54BF">
        <w:rPr>
          <w:rFonts w:ascii="Arial" w:hAnsi="Arial" w:cs="Arial"/>
          <w:sz w:val="22"/>
          <w:szCs w:val="22"/>
          <w:lang w:val="es-CO" w:eastAsia="es-CO"/>
        </w:rPr>
        <w:t>e</w:t>
      </w:r>
      <w:r w:rsidRPr="004C54BF">
        <w:rPr>
          <w:rFonts w:ascii="Arial" w:hAnsi="Arial" w:cs="Arial"/>
          <w:spacing w:val="-2"/>
          <w:sz w:val="22"/>
          <w:szCs w:val="22"/>
          <w:lang w:val="es-CO" w:eastAsia="es-CO"/>
        </w:rPr>
        <w:t xml:space="preserve"> </w:t>
      </w:r>
      <w:r w:rsidRPr="004C54BF">
        <w:rPr>
          <w:rFonts w:ascii="Arial" w:hAnsi="Arial" w:cs="Arial"/>
          <w:spacing w:val="-1"/>
          <w:sz w:val="22"/>
          <w:szCs w:val="22"/>
          <w:lang w:val="es-CO" w:eastAsia="es-CO"/>
        </w:rPr>
        <w:t>l</w:t>
      </w:r>
      <w:r w:rsidRPr="004C54BF">
        <w:rPr>
          <w:rFonts w:ascii="Arial" w:hAnsi="Arial" w:cs="Arial"/>
          <w:sz w:val="22"/>
          <w:szCs w:val="22"/>
          <w:lang w:val="es-CO" w:eastAsia="es-CO"/>
        </w:rPr>
        <w:t>a</w:t>
      </w:r>
      <w:r w:rsidRPr="004C54BF">
        <w:rPr>
          <w:rFonts w:ascii="Arial" w:hAnsi="Arial" w:cs="Arial"/>
          <w:spacing w:val="-2"/>
          <w:sz w:val="22"/>
          <w:szCs w:val="22"/>
          <w:lang w:val="es-CO" w:eastAsia="es-CO"/>
        </w:rPr>
        <w:t xml:space="preserve"> </w:t>
      </w:r>
      <w:r w:rsidRPr="004C54BF">
        <w:rPr>
          <w:rFonts w:ascii="Arial" w:hAnsi="Arial" w:cs="Arial"/>
          <w:spacing w:val="-1"/>
          <w:sz w:val="22"/>
          <w:szCs w:val="22"/>
          <w:lang w:val="es-CO" w:eastAsia="es-CO"/>
        </w:rPr>
        <w:t>UN</w:t>
      </w:r>
      <w:r w:rsidRPr="004C54BF">
        <w:rPr>
          <w:rFonts w:ascii="Arial" w:hAnsi="Arial" w:cs="Arial"/>
          <w:spacing w:val="-4"/>
          <w:sz w:val="22"/>
          <w:szCs w:val="22"/>
          <w:lang w:val="es-CO" w:eastAsia="es-CO"/>
        </w:rPr>
        <w:t>I</w:t>
      </w:r>
      <w:r w:rsidRPr="004C54BF">
        <w:rPr>
          <w:rFonts w:ascii="Arial" w:hAnsi="Arial" w:cs="Arial"/>
          <w:spacing w:val="-1"/>
          <w:sz w:val="22"/>
          <w:szCs w:val="22"/>
          <w:lang w:val="es-CO" w:eastAsia="es-CO"/>
        </w:rPr>
        <w:t>D</w:t>
      </w:r>
      <w:r w:rsidRPr="004C54BF">
        <w:rPr>
          <w:rFonts w:ascii="Arial" w:hAnsi="Arial" w:cs="Arial"/>
          <w:spacing w:val="1"/>
          <w:sz w:val="22"/>
          <w:szCs w:val="22"/>
          <w:lang w:val="es-CO" w:eastAsia="es-CO"/>
        </w:rPr>
        <w:t>A</w:t>
      </w:r>
      <w:r w:rsidRPr="004C54BF">
        <w:rPr>
          <w:rFonts w:ascii="Arial" w:hAnsi="Arial" w:cs="Arial"/>
          <w:sz w:val="22"/>
          <w:szCs w:val="22"/>
          <w:lang w:val="es-CO" w:eastAsia="es-CO"/>
        </w:rPr>
        <w:t xml:space="preserve">D </w:t>
      </w:r>
      <w:r w:rsidRPr="004C54BF">
        <w:rPr>
          <w:rFonts w:ascii="Arial" w:hAnsi="Arial" w:cs="Arial"/>
          <w:spacing w:val="1"/>
          <w:sz w:val="22"/>
          <w:szCs w:val="22"/>
          <w:lang w:val="es-CO" w:eastAsia="es-CO"/>
        </w:rPr>
        <w:t>A</w:t>
      </w:r>
      <w:r w:rsidRPr="004C54BF">
        <w:rPr>
          <w:rFonts w:ascii="Arial" w:hAnsi="Arial" w:cs="Arial"/>
          <w:spacing w:val="-1"/>
          <w:sz w:val="22"/>
          <w:szCs w:val="22"/>
          <w:lang w:val="es-CO" w:eastAsia="es-CO"/>
        </w:rPr>
        <w:t>D</w:t>
      </w:r>
      <w:r w:rsidRPr="004C54BF">
        <w:rPr>
          <w:rFonts w:ascii="Arial" w:hAnsi="Arial" w:cs="Arial"/>
          <w:spacing w:val="-6"/>
          <w:sz w:val="22"/>
          <w:szCs w:val="22"/>
          <w:lang w:val="es-CO" w:eastAsia="es-CO"/>
        </w:rPr>
        <w:t>M</w:t>
      </w:r>
      <w:r w:rsidRPr="004C54BF">
        <w:rPr>
          <w:rFonts w:ascii="Arial" w:hAnsi="Arial" w:cs="Arial"/>
          <w:spacing w:val="-4"/>
          <w:sz w:val="22"/>
          <w:szCs w:val="22"/>
          <w:lang w:val="es-CO" w:eastAsia="es-CO"/>
        </w:rPr>
        <w:t>I</w:t>
      </w:r>
      <w:r w:rsidRPr="004C54BF">
        <w:rPr>
          <w:rFonts w:ascii="Arial" w:hAnsi="Arial" w:cs="Arial"/>
          <w:spacing w:val="4"/>
          <w:sz w:val="22"/>
          <w:szCs w:val="22"/>
          <w:lang w:val="es-CO" w:eastAsia="es-CO"/>
        </w:rPr>
        <w:t>N</w:t>
      </w:r>
      <w:r w:rsidRPr="004C54BF">
        <w:rPr>
          <w:rFonts w:ascii="Arial" w:hAnsi="Arial" w:cs="Arial"/>
          <w:spacing w:val="-4"/>
          <w:sz w:val="22"/>
          <w:szCs w:val="22"/>
          <w:lang w:val="es-CO" w:eastAsia="es-CO"/>
        </w:rPr>
        <w:t>I</w:t>
      </w:r>
      <w:r w:rsidRPr="004C54BF">
        <w:rPr>
          <w:rFonts w:ascii="Arial" w:hAnsi="Arial" w:cs="Arial"/>
          <w:spacing w:val="1"/>
          <w:sz w:val="22"/>
          <w:szCs w:val="22"/>
          <w:lang w:val="es-CO" w:eastAsia="es-CO"/>
        </w:rPr>
        <w:t>S</w:t>
      </w:r>
      <w:r w:rsidRPr="004C54BF">
        <w:rPr>
          <w:rFonts w:ascii="Arial" w:hAnsi="Arial" w:cs="Arial"/>
          <w:sz w:val="22"/>
          <w:szCs w:val="22"/>
          <w:lang w:val="es-CO" w:eastAsia="es-CO"/>
        </w:rPr>
        <w:t>T</w:t>
      </w:r>
      <w:r w:rsidRPr="004C54BF">
        <w:rPr>
          <w:rFonts w:ascii="Arial" w:hAnsi="Arial" w:cs="Arial"/>
          <w:spacing w:val="-2"/>
          <w:sz w:val="22"/>
          <w:szCs w:val="22"/>
          <w:lang w:val="es-CO" w:eastAsia="es-CO"/>
        </w:rPr>
        <w:t>R</w:t>
      </w:r>
      <w:r w:rsidRPr="004C54BF">
        <w:rPr>
          <w:rFonts w:ascii="Arial" w:hAnsi="Arial" w:cs="Arial"/>
          <w:spacing w:val="1"/>
          <w:sz w:val="22"/>
          <w:szCs w:val="22"/>
          <w:lang w:val="es-CO" w:eastAsia="es-CO"/>
        </w:rPr>
        <w:t>A</w:t>
      </w:r>
      <w:r w:rsidRPr="004C54BF">
        <w:rPr>
          <w:rFonts w:ascii="Arial" w:hAnsi="Arial" w:cs="Arial"/>
          <w:sz w:val="22"/>
          <w:szCs w:val="22"/>
          <w:lang w:val="es-CO" w:eastAsia="es-CO"/>
        </w:rPr>
        <w:t>T</w:t>
      </w:r>
      <w:r w:rsidRPr="004C54BF">
        <w:rPr>
          <w:rFonts w:ascii="Arial" w:hAnsi="Arial" w:cs="Arial"/>
          <w:spacing w:val="-4"/>
          <w:sz w:val="22"/>
          <w:szCs w:val="22"/>
          <w:lang w:val="es-CO" w:eastAsia="es-CO"/>
        </w:rPr>
        <w:t>I</w:t>
      </w:r>
      <w:r w:rsidRPr="004C54BF">
        <w:rPr>
          <w:rFonts w:ascii="Arial" w:hAnsi="Arial" w:cs="Arial"/>
          <w:spacing w:val="1"/>
          <w:sz w:val="22"/>
          <w:szCs w:val="22"/>
          <w:lang w:val="es-CO" w:eastAsia="es-CO"/>
        </w:rPr>
        <w:t>V</w:t>
      </w:r>
      <w:r w:rsidRPr="004C54BF">
        <w:rPr>
          <w:rFonts w:ascii="Arial" w:hAnsi="Arial" w:cs="Arial"/>
          <w:sz w:val="22"/>
          <w:szCs w:val="22"/>
          <w:lang w:val="es-CO" w:eastAsia="es-CO"/>
        </w:rPr>
        <w:t>A</w:t>
      </w:r>
      <w:r w:rsidRPr="004C54BF">
        <w:rPr>
          <w:rFonts w:ascii="Arial" w:hAnsi="Arial" w:cs="Arial"/>
          <w:spacing w:val="3"/>
          <w:sz w:val="22"/>
          <w:szCs w:val="22"/>
          <w:lang w:val="es-CO" w:eastAsia="es-CO"/>
        </w:rPr>
        <w:t xml:space="preserve"> </w:t>
      </w:r>
      <w:r w:rsidRPr="004C54BF">
        <w:rPr>
          <w:rFonts w:ascii="Arial" w:hAnsi="Arial" w:cs="Arial"/>
          <w:spacing w:val="1"/>
          <w:sz w:val="22"/>
          <w:szCs w:val="22"/>
          <w:lang w:val="es-CO" w:eastAsia="es-CO"/>
        </w:rPr>
        <w:t>E</w:t>
      </w:r>
      <w:r w:rsidRPr="004C54BF">
        <w:rPr>
          <w:rFonts w:ascii="Arial" w:hAnsi="Arial" w:cs="Arial"/>
          <w:spacing w:val="-3"/>
          <w:sz w:val="22"/>
          <w:szCs w:val="22"/>
          <w:lang w:val="es-CO" w:eastAsia="es-CO"/>
        </w:rPr>
        <w:t>S</w:t>
      </w:r>
      <w:r w:rsidRPr="004C54BF">
        <w:rPr>
          <w:rFonts w:ascii="Arial" w:hAnsi="Arial" w:cs="Arial"/>
          <w:spacing w:val="1"/>
          <w:sz w:val="22"/>
          <w:szCs w:val="22"/>
          <w:lang w:val="es-CO" w:eastAsia="es-CO"/>
        </w:rPr>
        <w:t>PE</w:t>
      </w:r>
      <w:r w:rsidRPr="004C54BF">
        <w:rPr>
          <w:rFonts w:ascii="Arial" w:hAnsi="Arial" w:cs="Arial"/>
          <w:spacing w:val="-1"/>
          <w:sz w:val="22"/>
          <w:szCs w:val="22"/>
          <w:lang w:val="es-CO" w:eastAsia="es-CO"/>
        </w:rPr>
        <w:t>C</w:t>
      </w:r>
      <w:r w:rsidRPr="004C54BF">
        <w:rPr>
          <w:rFonts w:ascii="Arial" w:hAnsi="Arial" w:cs="Arial"/>
          <w:spacing w:val="-4"/>
          <w:sz w:val="22"/>
          <w:szCs w:val="22"/>
          <w:lang w:val="es-CO" w:eastAsia="es-CO"/>
        </w:rPr>
        <w:t>I</w:t>
      </w:r>
      <w:r w:rsidRPr="004C54BF">
        <w:rPr>
          <w:rFonts w:ascii="Arial" w:hAnsi="Arial" w:cs="Arial"/>
          <w:spacing w:val="1"/>
          <w:sz w:val="22"/>
          <w:szCs w:val="22"/>
          <w:lang w:val="es-CO" w:eastAsia="es-CO"/>
        </w:rPr>
        <w:t>A</w:t>
      </w:r>
      <w:r w:rsidRPr="004C54BF">
        <w:rPr>
          <w:rFonts w:ascii="Arial" w:hAnsi="Arial" w:cs="Arial"/>
          <w:sz w:val="22"/>
          <w:szCs w:val="22"/>
          <w:lang w:val="es-CO" w:eastAsia="es-CO"/>
        </w:rPr>
        <w:t>L</w:t>
      </w:r>
      <w:r w:rsidRPr="004C54BF">
        <w:rPr>
          <w:rFonts w:ascii="Arial" w:hAnsi="Arial" w:cs="Arial"/>
          <w:spacing w:val="-6"/>
          <w:sz w:val="22"/>
          <w:szCs w:val="22"/>
          <w:lang w:val="es-CO" w:eastAsia="es-CO"/>
        </w:rPr>
        <w:t xml:space="preserve"> </w:t>
      </w:r>
      <w:r w:rsidRPr="004C54BF">
        <w:rPr>
          <w:rFonts w:ascii="Arial" w:hAnsi="Arial" w:cs="Arial"/>
          <w:spacing w:val="-1"/>
          <w:sz w:val="22"/>
          <w:szCs w:val="22"/>
          <w:lang w:val="es-CO" w:eastAsia="es-CO"/>
        </w:rPr>
        <w:t>D</w:t>
      </w:r>
      <w:r w:rsidRPr="004C54BF">
        <w:rPr>
          <w:rFonts w:ascii="Arial" w:hAnsi="Arial" w:cs="Arial"/>
          <w:sz w:val="22"/>
          <w:szCs w:val="22"/>
          <w:lang w:val="es-CO" w:eastAsia="es-CO"/>
        </w:rPr>
        <w:t xml:space="preserve">E </w:t>
      </w:r>
      <w:r w:rsidRPr="004C54BF">
        <w:rPr>
          <w:rFonts w:ascii="Arial" w:hAnsi="Arial" w:cs="Arial"/>
          <w:spacing w:val="1"/>
          <w:sz w:val="22"/>
          <w:szCs w:val="22"/>
          <w:lang w:val="es-CO" w:eastAsia="es-CO"/>
        </w:rPr>
        <w:t>AE</w:t>
      </w:r>
      <w:r w:rsidRPr="004C54BF">
        <w:rPr>
          <w:rFonts w:ascii="Arial" w:hAnsi="Arial" w:cs="Arial"/>
          <w:spacing w:val="-1"/>
          <w:sz w:val="22"/>
          <w:szCs w:val="22"/>
          <w:lang w:val="es-CO" w:eastAsia="es-CO"/>
        </w:rPr>
        <w:t>R</w:t>
      </w:r>
      <w:r w:rsidRPr="004C54BF">
        <w:rPr>
          <w:rFonts w:ascii="Arial" w:hAnsi="Arial" w:cs="Arial"/>
          <w:spacing w:val="1"/>
          <w:sz w:val="22"/>
          <w:szCs w:val="22"/>
          <w:lang w:val="es-CO" w:eastAsia="es-CO"/>
        </w:rPr>
        <w:t>O</w:t>
      </w:r>
      <w:r w:rsidRPr="004C54BF">
        <w:rPr>
          <w:rFonts w:ascii="Arial" w:hAnsi="Arial" w:cs="Arial"/>
          <w:spacing w:val="-1"/>
          <w:sz w:val="22"/>
          <w:szCs w:val="22"/>
          <w:lang w:val="es-CO" w:eastAsia="es-CO"/>
        </w:rPr>
        <w:t>N</w:t>
      </w:r>
      <w:r w:rsidRPr="004C54BF">
        <w:rPr>
          <w:rFonts w:ascii="Arial" w:hAnsi="Arial" w:cs="Arial"/>
          <w:spacing w:val="1"/>
          <w:sz w:val="22"/>
          <w:szCs w:val="22"/>
          <w:lang w:val="es-CO" w:eastAsia="es-CO"/>
        </w:rPr>
        <w:t>Á</w:t>
      </w:r>
      <w:r w:rsidRPr="004C54BF">
        <w:rPr>
          <w:rFonts w:ascii="Arial" w:hAnsi="Arial" w:cs="Arial"/>
          <w:spacing w:val="-1"/>
          <w:sz w:val="22"/>
          <w:szCs w:val="22"/>
          <w:lang w:val="es-CO" w:eastAsia="es-CO"/>
        </w:rPr>
        <w:t>U</w:t>
      </w:r>
      <w:r w:rsidRPr="004C54BF">
        <w:rPr>
          <w:rFonts w:ascii="Arial" w:hAnsi="Arial" w:cs="Arial"/>
          <w:sz w:val="22"/>
          <w:szCs w:val="22"/>
          <w:lang w:val="es-CO" w:eastAsia="es-CO"/>
        </w:rPr>
        <w:t>T</w:t>
      </w:r>
      <w:r w:rsidRPr="004C54BF">
        <w:rPr>
          <w:rFonts w:ascii="Arial" w:hAnsi="Arial" w:cs="Arial"/>
          <w:spacing w:val="-4"/>
          <w:sz w:val="22"/>
          <w:szCs w:val="22"/>
          <w:lang w:val="es-CO" w:eastAsia="es-CO"/>
        </w:rPr>
        <w:t>I</w:t>
      </w:r>
      <w:r w:rsidRPr="004C54BF">
        <w:rPr>
          <w:rFonts w:ascii="Arial" w:hAnsi="Arial" w:cs="Arial"/>
          <w:spacing w:val="-1"/>
          <w:sz w:val="22"/>
          <w:szCs w:val="22"/>
          <w:lang w:val="es-CO" w:eastAsia="es-CO"/>
        </w:rPr>
        <w:t>C</w:t>
      </w:r>
      <w:r w:rsidRPr="004C54BF">
        <w:rPr>
          <w:rFonts w:ascii="Arial" w:hAnsi="Arial" w:cs="Arial"/>
          <w:sz w:val="22"/>
          <w:szCs w:val="22"/>
          <w:lang w:val="es-CO" w:eastAsia="es-CO"/>
        </w:rPr>
        <w:t>A</w:t>
      </w:r>
      <w:r w:rsidRPr="004C54BF">
        <w:rPr>
          <w:rFonts w:ascii="Arial" w:hAnsi="Arial" w:cs="Arial"/>
          <w:spacing w:val="3"/>
          <w:sz w:val="22"/>
          <w:szCs w:val="22"/>
          <w:lang w:val="es-CO" w:eastAsia="es-CO"/>
        </w:rPr>
        <w:t xml:space="preserve"> </w:t>
      </w:r>
      <w:r w:rsidRPr="004C54BF">
        <w:rPr>
          <w:rFonts w:ascii="Arial" w:hAnsi="Arial" w:cs="Arial"/>
          <w:spacing w:val="-1"/>
          <w:sz w:val="22"/>
          <w:szCs w:val="22"/>
          <w:lang w:val="es-CO" w:eastAsia="es-CO"/>
        </w:rPr>
        <w:t>C</w:t>
      </w:r>
      <w:r w:rsidRPr="004C54BF">
        <w:rPr>
          <w:rFonts w:ascii="Arial" w:hAnsi="Arial" w:cs="Arial"/>
          <w:spacing w:val="-4"/>
          <w:sz w:val="22"/>
          <w:szCs w:val="22"/>
          <w:lang w:val="es-CO" w:eastAsia="es-CO"/>
        </w:rPr>
        <w:t>I</w:t>
      </w:r>
      <w:r w:rsidRPr="004C54BF">
        <w:rPr>
          <w:rFonts w:ascii="Arial" w:hAnsi="Arial" w:cs="Arial"/>
          <w:spacing w:val="1"/>
          <w:sz w:val="22"/>
          <w:szCs w:val="22"/>
          <w:lang w:val="es-CO" w:eastAsia="es-CO"/>
        </w:rPr>
        <w:t>V</w:t>
      </w:r>
      <w:r w:rsidRPr="004C54BF">
        <w:rPr>
          <w:rFonts w:ascii="Arial" w:hAnsi="Arial" w:cs="Arial"/>
          <w:spacing w:val="-4"/>
          <w:sz w:val="22"/>
          <w:szCs w:val="22"/>
          <w:lang w:val="es-CO" w:eastAsia="es-CO"/>
        </w:rPr>
        <w:t>I</w:t>
      </w:r>
      <w:r w:rsidRPr="004C54BF">
        <w:rPr>
          <w:rFonts w:ascii="Arial" w:hAnsi="Arial" w:cs="Arial"/>
          <w:sz w:val="22"/>
          <w:szCs w:val="22"/>
          <w:lang w:val="es-CO" w:eastAsia="es-CO"/>
        </w:rPr>
        <w:t>L</w:t>
      </w:r>
      <w:r w:rsidRPr="004C54BF">
        <w:rPr>
          <w:rFonts w:ascii="Arial" w:hAnsi="Arial" w:cs="Arial"/>
          <w:spacing w:val="3"/>
          <w:sz w:val="22"/>
          <w:szCs w:val="22"/>
          <w:lang w:val="es-CO" w:eastAsia="es-CO"/>
        </w:rPr>
        <w:t xml:space="preserve"> </w:t>
      </w:r>
      <w:r w:rsidRPr="004C54BF">
        <w:rPr>
          <w:rFonts w:ascii="Arial" w:hAnsi="Arial" w:cs="Arial"/>
          <w:sz w:val="22"/>
          <w:szCs w:val="22"/>
          <w:lang w:val="es-CO" w:eastAsia="es-CO"/>
        </w:rPr>
        <w:t>o</w:t>
      </w:r>
      <w:r w:rsidRPr="004C54BF">
        <w:rPr>
          <w:rFonts w:ascii="Arial" w:hAnsi="Arial" w:cs="Arial"/>
          <w:spacing w:val="-2"/>
          <w:sz w:val="22"/>
          <w:szCs w:val="22"/>
          <w:lang w:val="es-CO" w:eastAsia="es-CO"/>
        </w:rPr>
        <w:t xml:space="preserve"> </w:t>
      </w:r>
      <w:r w:rsidRPr="004C54BF">
        <w:rPr>
          <w:rFonts w:ascii="Arial" w:hAnsi="Arial" w:cs="Arial"/>
          <w:spacing w:val="-3"/>
          <w:sz w:val="22"/>
          <w:szCs w:val="22"/>
          <w:lang w:val="es-CO" w:eastAsia="es-CO"/>
        </w:rPr>
        <w:t>d</w:t>
      </w:r>
      <w:r w:rsidRPr="004C54BF">
        <w:rPr>
          <w:rFonts w:ascii="Arial" w:hAnsi="Arial" w:cs="Arial"/>
          <w:sz w:val="22"/>
          <w:szCs w:val="22"/>
          <w:lang w:val="es-CO" w:eastAsia="es-CO"/>
        </w:rPr>
        <w:t>e</w:t>
      </w:r>
      <w:r w:rsidRPr="004C54BF">
        <w:rPr>
          <w:rFonts w:ascii="Arial" w:hAnsi="Arial" w:cs="Arial"/>
          <w:spacing w:val="-2"/>
          <w:sz w:val="22"/>
          <w:szCs w:val="22"/>
          <w:lang w:val="es-CO" w:eastAsia="es-CO"/>
        </w:rPr>
        <w:t xml:space="preserve"> </w:t>
      </w:r>
      <w:r w:rsidRPr="004C54BF">
        <w:rPr>
          <w:rFonts w:ascii="Arial" w:hAnsi="Arial" w:cs="Arial"/>
          <w:spacing w:val="2"/>
          <w:sz w:val="22"/>
          <w:szCs w:val="22"/>
          <w:lang w:val="es-CO" w:eastAsia="es-CO"/>
        </w:rPr>
        <w:t>o</w:t>
      </w:r>
      <w:r w:rsidRPr="004C54BF">
        <w:rPr>
          <w:rFonts w:ascii="Arial" w:hAnsi="Arial" w:cs="Arial"/>
          <w:spacing w:val="1"/>
          <w:sz w:val="22"/>
          <w:szCs w:val="22"/>
          <w:lang w:val="es-CO" w:eastAsia="es-CO"/>
        </w:rPr>
        <w:t>t</w:t>
      </w:r>
      <w:r w:rsidRPr="004C54BF">
        <w:rPr>
          <w:rFonts w:ascii="Arial" w:hAnsi="Arial" w:cs="Arial"/>
          <w:spacing w:val="-2"/>
          <w:sz w:val="22"/>
          <w:szCs w:val="22"/>
          <w:lang w:val="es-CO" w:eastAsia="es-CO"/>
        </w:rPr>
        <w:t>r</w:t>
      </w:r>
      <w:r w:rsidRPr="004C54BF">
        <w:rPr>
          <w:rFonts w:ascii="Arial" w:hAnsi="Arial" w:cs="Arial"/>
          <w:spacing w:val="2"/>
          <w:sz w:val="22"/>
          <w:szCs w:val="22"/>
          <w:lang w:val="es-CO" w:eastAsia="es-CO"/>
        </w:rPr>
        <w:t>o</w:t>
      </w:r>
      <w:r w:rsidRPr="004C54BF">
        <w:rPr>
          <w:rFonts w:ascii="Arial" w:hAnsi="Arial" w:cs="Arial"/>
          <w:sz w:val="22"/>
          <w:szCs w:val="22"/>
          <w:lang w:val="es-CO" w:eastAsia="es-CO"/>
        </w:rPr>
        <w:t>s.</w:t>
      </w:r>
    </w:p>
    <w:p w14:paraId="3A38F640" w14:textId="77777777" w:rsidR="009609BB" w:rsidRPr="004C54BF" w:rsidRDefault="009609BB" w:rsidP="004C54BF">
      <w:pPr>
        <w:pStyle w:val="Prrafodelista"/>
        <w:numPr>
          <w:ilvl w:val="0"/>
          <w:numId w:val="18"/>
        </w:numPr>
        <w:spacing w:after="240"/>
        <w:jc w:val="both"/>
        <w:rPr>
          <w:rFonts w:ascii="Arial" w:hAnsi="Arial" w:cs="Arial"/>
          <w:b/>
          <w:bCs/>
          <w:sz w:val="22"/>
          <w:szCs w:val="22"/>
        </w:rPr>
      </w:pPr>
      <w:r w:rsidRPr="004C54BF">
        <w:rPr>
          <w:rFonts w:ascii="Arial" w:hAnsi="Arial" w:cs="Arial"/>
          <w:b/>
          <w:bCs/>
          <w:sz w:val="22"/>
          <w:szCs w:val="22"/>
        </w:rPr>
        <w:t>Limpieza general:</w:t>
      </w:r>
    </w:p>
    <w:p w14:paraId="153A9832" w14:textId="77777777" w:rsidR="009609BB" w:rsidRPr="004C54BF" w:rsidRDefault="009609BB" w:rsidP="004C54BF">
      <w:pPr>
        <w:spacing w:after="240"/>
        <w:jc w:val="both"/>
        <w:rPr>
          <w:rFonts w:ascii="Arial" w:hAnsi="Arial" w:cs="Arial"/>
          <w:sz w:val="22"/>
          <w:szCs w:val="22"/>
        </w:rPr>
      </w:pPr>
      <w:r w:rsidRPr="004C54BF">
        <w:rPr>
          <w:rFonts w:ascii="Arial" w:hAnsi="Arial" w:cs="Arial"/>
          <w:sz w:val="22"/>
          <w:szCs w:val="22"/>
        </w:rPr>
        <w:t xml:space="preserve">El contratista deberá garantizar la acumulación de materiales sobrantes en la ejecución del contrato. Por la tanto, al final de cada jordana deberá dejar limpia el área de todo material extraño a fin de prevenir posibles daños o accidentes en las personas que puedan transitar por las áreas de trabajo. </w:t>
      </w:r>
    </w:p>
    <w:p w14:paraId="45B86D39" w14:textId="77777777" w:rsidR="009609BB" w:rsidRPr="004C54BF" w:rsidRDefault="009609BB" w:rsidP="004C54BF">
      <w:pPr>
        <w:spacing w:after="240"/>
        <w:jc w:val="both"/>
        <w:rPr>
          <w:rFonts w:ascii="Arial" w:hAnsi="Arial" w:cs="Arial"/>
          <w:sz w:val="22"/>
          <w:szCs w:val="22"/>
        </w:rPr>
      </w:pPr>
      <w:r w:rsidRPr="004C54BF">
        <w:rPr>
          <w:rFonts w:ascii="Arial" w:hAnsi="Arial" w:cs="Arial"/>
          <w:sz w:val="22"/>
          <w:szCs w:val="22"/>
        </w:rPr>
        <w:lastRenderedPageBreak/>
        <w:t>Para los materiales sobrantes, el contratista debe realizar un plan de recolección y disponer de los mismos en áreas adecuadas para tal fin. El contratista deberá solicitar la aceptación por parte del supervisor del lugar escogido para llevar los desechos, materiales y sobrantes.</w:t>
      </w:r>
    </w:p>
    <w:p w14:paraId="5AA93723" w14:textId="77777777" w:rsidR="009609BB" w:rsidRPr="004C54BF" w:rsidRDefault="009609BB" w:rsidP="004C54BF">
      <w:pPr>
        <w:pStyle w:val="Prrafodelista"/>
        <w:numPr>
          <w:ilvl w:val="0"/>
          <w:numId w:val="18"/>
        </w:numPr>
        <w:autoSpaceDE w:val="0"/>
        <w:autoSpaceDN w:val="0"/>
        <w:adjustRightInd w:val="0"/>
        <w:spacing w:after="240"/>
        <w:rPr>
          <w:rFonts w:ascii="Arial" w:hAnsi="Arial" w:cs="Arial"/>
          <w:color w:val="000000"/>
          <w:sz w:val="22"/>
          <w:szCs w:val="22"/>
          <w:lang w:val="es-CO" w:eastAsia="es-CO"/>
        </w:rPr>
      </w:pPr>
      <w:r w:rsidRPr="004C54BF">
        <w:rPr>
          <w:rFonts w:ascii="Arial" w:hAnsi="Arial" w:cs="Arial"/>
          <w:b/>
          <w:bCs/>
          <w:color w:val="000000"/>
          <w:sz w:val="22"/>
          <w:szCs w:val="22"/>
          <w:lang w:val="es-CO" w:eastAsia="es-CO"/>
        </w:rPr>
        <w:t>Disponibilidad del servicio:</w:t>
      </w:r>
    </w:p>
    <w:p w14:paraId="4A032EFC" w14:textId="77777777" w:rsidR="009609BB" w:rsidRPr="004C54BF" w:rsidRDefault="009609BB" w:rsidP="004C54BF">
      <w:pPr>
        <w:spacing w:after="240"/>
        <w:jc w:val="both"/>
        <w:rPr>
          <w:rFonts w:ascii="Arial" w:hAnsi="Arial" w:cs="Arial"/>
          <w:sz w:val="22"/>
          <w:szCs w:val="22"/>
        </w:rPr>
      </w:pPr>
      <w:r w:rsidRPr="004C54BF">
        <w:rPr>
          <w:rFonts w:ascii="Arial" w:hAnsi="Arial" w:cs="Arial"/>
          <w:color w:val="000000"/>
          <w:sz w:val="22"/>
          <w:szCs w:val="22"/>
          <w:lang w:val="es-CO" w:eastAsia="es-CO"/>
        </w:rPr>
        <w:t>El contratista debe garantizar el servicio cuando se requiera durante las ocho (08) horas del día de lunes a sábado de 8:00 AM a 5:00 PM. Deberá prestar asistencia técnica en el sitio estipulado en este contrato</w:t>
      </w:r>
    </w:p>
    <w:p w14:paraId="479AEAA1" w14:textId="77777777" w:rsidR="009609BB" w:rsidRPr="004C54BF" w:rsidRDefault="009609BB" w:rsidP="004C54BF">
      <w:pPr>
        <w:pStyle w:val="Prrafodelista"/>
        <w:numPr>
          <w:ilvl w:val="0"/>
          <w:numId w:val="18"/>
        </w:numPr>
        <w:autoSpaceDE w:val="0"/>
        <w:autoSpaceDN w:val="0"/>
        <w:adjustRightInd w:val="0"/>
        <w:spacing w:after="240"/>
        <w:jc w:val="both"/>
        <w:rPr>
          <w:rFonts w:ascii="Arial" w:hAnsi="Arial" w:cs="Arial"/>
          <w:b/>
          <w:color w:val="000000"/>
          <w:sz w:val="22"/>
          <w:szCs w:val="22"/>
          <w:lang w:val="es-CO" w:eastAsia="es-CO"/>
        </w:rPr>
      </w:pPr>
      <w:r w:rsidRPr="004C54BF">
        <w:rPr>
          <w:rFonts w:ascii="Arial" w:hAnsi="Arial" w:cs="Arial"/>
          <w:b/>
          <w:color w:val="000000"/>
          <w:sz w:val="22"/>
          <w:szCs w:val="22"/>
          <w:lang w:val="es-CO" w:eastAsia="es-CO"/>
        </w:rPr>
        <w:t>Cronograma:</w:t>
      </w:r>
    </w:p>
    <w:p w14:paraId="2013CAB1" w14:textId="77777777" w:rsidR="009609BB" w:rsidRPr="004C54BF" w:rsidRDefault="009609BB" w:rsidP="004C54BF">
      <w:pPr>
        <w:autoSpaceDE w:val="0"/>
        <w:autoSpaceDN w:val="0"/>
        <w:adjustRightInd w:val="0"/>
        <w:spacing w:after="240"/>
        <w:jc w:val="both"/>
        <w:rPr>
          <w:rFonts w:ascii="Arial" w:hAnsi="Arial" w:cs="Arial"/>
          <w:color w:val="000000"/>
          <w:sz w:val="22"/>
          <w:szCs w:val="22"/>
          <w:lang w:val="es-CO" w:eastAsia="es-CO"/>
        </w:rPr>
      </w:pPr>
      <w:r w:rsidRPr="004C54BF">
        <w:rPr>
          <w:rFonts w:ascii="Arial" w:hAnsi="Arial" w:cs="Arial"/>
          <w:color w:val="000000"/>
          <w:sz w:val="22"/>
          <w:szCs w:val="22"/>
          <w:lang w:val="es-CO" w:eastAsia="es-CO"/>
        </w:rPr>
        <w:t>El contratista deberá presentar un cronograma de actividades y el plazo de ejecución impreso y en medio magnético USB, en los cinco días hábiles siguientes a la comunicación de adjudicación.</w:t>
      </w:r>
    </w:p>
    <w:p w14:paraId="507445F5" w14:textId="77777777" w:rsidR="009609BB" w:rsidRPr="004C54BF" w:rsidRDefault="009609BB" w:rsidP="004C54BF">
      <w:pPr>
        <w:pStyle w:val="Prrafodelista"/>
        <w:numPr>
          <w:ilvl w:val="0"/>
          <w:numId w:val="18"/>
        </w:numPr>
        <w:spacing w:after="240"/>
        <w:jc w:val="both"/>
        <w:rPr>
          <w:rFonts w:ascii="Arial" w:eastAsia="Arial Unicode MS" w:hAnsi="Arial" w:cs="Arial"/>
          <w:b/>
          <w:color w:val="000000" w:themeColor="text1"/>
          <w:sz w:val="22"/>
          <w:szCs w:val="22"/>
        </w:rPr>
      </w:pPr>
      <w:r w:rsidRPr="004C54BF">
        <w:rPr>
          <w:rFonts w:ascii="Arial" w:eastAsia="Arial Unicode MS" w:hAnsi="Arial" w:cs="Arial"/>
          <w:b/>
          <w:color w:val="000000" w:themeColor="text1"/>
          <w:sz w:val="22"/>
          <w:szCs w:val="22"/>
        </w:rPr>
        <w:t>Personal.</w:t>
      </w:r>
    </w:p>
    <w:p w14:paraId="5844C50C" w14:textId="2AB68359" w:rsidR="009609BB" w:rsidRPr="004C54BF" w:rsidRDefault="009609BB" w:rsidP="004C54BF">
      <w:pPr>
        <w:autoSpaceDE w:val="0"/>
        <w:autoSpaceDN w:val="0"/>
        <w:adjustRightInd w:val="0"/>
        <w:spacing w:after="240"/>
        <w:jc w:val="both"/>
        <w:rPr>
          <w:rFonts w:ascii="Arial" w:hAnsi="Arial" w:cs="Arial"/>
          <w:color w:val="000000"/>
          <w:sz w:val="22"/>
          <w:szCs w:val="22"/>
          <w:lang w:val="es-CO" w:eastAsia="es-CO"/>
        </w:rPr>
      </w:pPr>
      <w:r w:rsidRPr="004C54BF">
        <w:rPr>
          <w:rFonts w:ascii="Arial" w:hAnsi="Arial" w:cs="Arial"/>
          <w:color w:val="000000"/>
          <w:sz w:val="22"/>
          <w:szCs w:val="22"/>
          <w:lang w:val="es-CO" w:eastAsia="es-CO"/>
        </w:rPr>
        <w:t xml:space="preserve">El contratista deberá contar con personal idóneo con experiencia para cumplir con el objeto de la presente contratación. </w:t>
      </w:r>
    </w:p>
    <w:p w14:paraId="58943776" w14:textId="412681F2" w:rsidR="0002433E" w:rsidRPr="004C54BF" w:rsidRDefault="0002433E" w:rsidP="004C54BF">
      <w:pPr>
        <w:pStyle w:val="Prrafodelista"/>
        <w:numPr>
          <w:ilvl w:val="0"/>
          <w:numId w:val="14"/>
        </w:numPr>
        <w:autoSpaceDE w:val="0"/>
        <w:autoSpaceDN w:val="0"/>
        <w:adjustRightInd w:val="0"/>
        <w:spacing w:after="240"/>
        <w:rPr>
          <w:rFonts w:ascii="Arial" w:hAnsi="Arial" w:cs="Arial"/>
          <w:color w:val="000000"/>
          <w:sz w:val="22"/>
          <w:szCs w:val="22"/>
          <w:lang w:val="es-CO" w:eastAsia="es-CO"/>
        </w:rPr>
      </w:pPr>
      <w:r w:rsidRPr="004C54BF">
        <w:rPr>
          <w:rFonts w:ascii="Arial" w:hAnsi="Arial" w:cs="Arial"/>
          <w:b/>
          <w:bCs/>
          <w:color w:val="000000"/>
          <w:sz w:val="22"/>
          <w:szCs w:val="22"/>
          <w:lang w:val="es-CO" w:eastAsia="es-CO"/>
        </w:rPr>
        <w:t xml:space="preserve">Productos ocasionales. </w:t>
      </w:r>
    </w:p>
    <w:p w14:paraId="7F442A1A" w14:textId="77777777" w:rsidR="0002433E" w:rsidRPr="004C54BF" w:rsidRDefault="0002433E" w:rsidP="004C54BF">
      <w:pPr>
        <w:autoSpaceDE w:val="0"/>
        <w:autoSpaceDN w:val="0"/>
        <w:adjustRightInd w:val="0"/>
        <w:spacing w:after="240"/>
        <w:jc w:val="both"/>
        <w:rPr>
          <w:rFonts w:ascii="Arial" w:hAnsi="Arial" w:cs="Arial"/>
          <w:color w:val="000000"/>
          <w:sz w:val="22"/>
          <w:szCs w:val="22"/>
          <w:lang w:val="es-CO" w:eastAsia="es-CO"/>
        </w:rPr>
      </w:pPr>
      <w:r w:rsidRPr="004C54BF">
        <w:rPr>
          <w:rFonts w:ascii="Arial" w:hAnsi="Arial" w:cs="Arial"/>
          <w:color w:val="000000"/>
          <w:sz w:val="22"/>
          <w:szCs w:val="22"/>
          <w:lang w:val="es-CO" w:eastAsia="es-CO"/>
        </w:rPr>
        <w:t xml:space="preserve">Se entiende por productos ocasionales, aquellos que no están incluidos en el formato 7 pero que por necesidades del servicio puedan llegar a requerirse para atender imprevistos o contingencias, siempre y cuando su valor se ajuste a los precios del mercado y que se relacione con la destinación presupuestal de la presente contratación. Para incluir un producto ocasional a la lista del formato 7 deberá tener el visto bueno del supervisor del contrato y Jefatura de Mantenimiento. </w:t>
      </w:r>
    </w:p>
    <w:p w14:paraId="0A042381" w14:textId="77777777" w:rsidR="0002433E" w:rsidRPr="004C54BF" w:rsidRDefault="0002433E" w:rsidP="004C54BF">
      <w:pPr>
        <w:pStyle w:val="Prrafodelista"/>
        <w:numPr>
          <w:ilvl w:val="0"/>
          <w:numId w:val="14"/>
        </w:numPr>
        <w:autoSpaceDE w:val="0"/>
        <w:autoSpaceDN w:val="0"/>
        <w:adjustRightInd w:val="0"/>
        <w:spacing w:after="240"/>
        <w:rPr>
          <w:rFonts w:ascii="Arial" w:hAnsi="Arial" w:cs="Arial"/>
          <w:color w:val="000000"/>
          <w:sz w:val="22"/>
          <w:szCs w:val="22"/>
          <w:lang w:val="es-CO" w:eastAsia="es-CO"/>
        </w:rPr>
      </w:pPr>
      <w:r w:rsidRPr="004C54BF">
        <w:rPr>
          <w:rFonts w:ascii="Arial" w:hAnsi="Arial" w:cs="Arial"/>
          <w:b/>
          <w:bCs/>
          <w:color w:val="000000"/>
          <w:sz w:val="22"/>
          <w:szCs w:val="22"/>
          <w:lang w:val="es-CO" w:eastAsia="es-CO"/>
        </w:rPr>
        <w:t xml:space="preserve">Atención de reclamos y devoluciones. </w:t>
      </w:r>
    </w:p>
    <w:p w14:paraId="3E0649A9" w14:textId="2E2C1E55" w:rsidR="0002433E" w:rsidRPr="004C54BF" w:rsidRDefault="0002433E" w:rsidP="004C54BF">
      <w:pPr>
        <w:autoSpaceDE w:val="0"/>
        <w:autoSpaceDN w:val="0"/>
        <w:adjustRightInd w:val="0"/>
        <w:spacing w:after="240"/>
        <w:jc w:val="both"/>
        <w:rPr>
          <w:rFonts w:ascii="Arial" w:hAnsi="Arial" w:cs="Arial"/>
          <w:color w:val="000000"/>
          <w:sz w:val="22"/>
          <w:szCs w:val="22"/>
          <w:lang w:val="es-CO" w:eastAsia="es-CO"/>
        </w:rPr>
      </w:pPr>
      <w:r w:rsidRPr="004C54BF">
        <w:rPr>
          <w:rFonts w:ascii="Arial" w:hAnsi="Arial" w:cs="Arial"/>
          <w:color w:val="000000"/>
          <w:sz w:val="22"/>
          <w:szCs w:val="22"/>
          <w:lang w:val="es-CO" w:eastAsia="es-CO"/>
        </w:rPr>
        <w:t>En el evento que se presenten devoluciones debido a la mala calidad de l</w:t>
      </w:r>
      <w:r w:rsidR="00954FEF" w:rsidRPr="004C54BF">
        <w:rPr>
          <w:rFonts w:ascii="Arial" w:hAnsi="Arial" w:cs="Arial"/>
          <w:color w:val="000000"/>
          <w:sz w:val="22"/>
          <w:szCs w:val="22"/>
          <w:lang w:val="es-CO" w:eastAsia="es-CO"/>
        </w:rPr>
        <w:t>o</w:t>
      </w:r>
      <w:r w:rsidRPr="004C54BF">
        <w:rPr>
          <w:rFonts w:ascii="Arial" w:hAnsi="Arial" w:cs="Arial"/>
          <w:color w:val="000000"/>
          <w:sz w:val="22"/>
          <w:szCs w:val="22"/>
          <w:lang w:val="es-CO" w:eastAsia="es-CO"/>
        </w:rPr>
        <w:t xml:space="preserve">s </w:t>
      </w:r>
      <w:r w:rsidR="00954FEF" w:rsidRPr="004C54BF">
        <w:rPr>
          <w:rFonts w:ascii="Arial" w:hAnsi="Arial" w:cs="Arial"/>
          <w:color w:val="000000"/>
          <w:sz w:val="22"/>
          <w:szCs w:val="22"/>
          <w:lang w:val="es-CO" w:eastAsia="es-CO"/>
        </w:rPr>
        <w:t xml:space="preserve">elementos </w:t>
      </w:r>
      <w:r w:rsidRPr="004C54BF">
        <w:rPr>
          <w:rFonts w:ascii="Arial" w:hAnsi="Arial" w:cs="Arial"/>
          <w:color w:val="000000"/>
          <w:sz w:val="22"/>
          <w:szCs w:val="22"/>
          <w:lang w:val="es-CO" w:eastAsia="es-CO"/>
        </w:rPr>
        <w:t>a utilizar en el mantenimiento o de especificaciones diferentes o inferiores a las requeridas, se deberá dar cumplimiento a la devolución y el contratista deberá asumir los costos de la devolución. El plazo de entrega por devolución o reclamación no deberá ser mayor a cuarenta (48) horas.</w:t>
      </w:r>
    </w:p>
    <w:p w14:paraId="6D405E74" w14:textId="77777777" w:rsidR="0002433E" w:rsidRPr="004C54BF" w:rsidRDefault="0002433E" w:rsidP="004C54BF">
      <w:pPr>
        <w:pStyle w:val="Prrafodelista"/>
        <w:numPr>
          <w:ilvl w:val="0"/>
          <w:numId w:val="14"/>
        </w:numPr>
        <w:autoSpaceDE w:val="0"/>
        <w:autoSpaceDN w:val="0"/>
        <w:adjustRightInd w:val="0"/>
        <w:spacing w:after="240"/>
        <w:rPr>
          <w:rFonts w:ascii="Arial" w:hAnsi="Arial" w:cs="Arial"/>
          <w:color w:val="000000"/>
          <w:sz w:val="22"/>
          <w:szCs w:val="22"/>
          <w:lang w:val="es-CO" w:eastAsia="es-CO"/>
        </w:rPr>
      </w:pPr>
      <w:r w:rsidRPr="004C54BF">
        <w:rPr>
          <w:rFonts w:ascii="Arial" w:hAnsi="Arial" w:cs="Arial"/>
          <w:b/>
          <w:bCs/>
          <w:color w:val="000000"/>
          <w:sz w:val="22"/>
          <w:szCs w:val="22"/>
          <w:lang w:val="es-CO" w:eastAsia="es-CO"/>
        </w:rPr>
        <w:t xml:space="preserve">Precios. </w:t>
      </w:r>
    </w:p>
    <w:p w14:paraId="64F5FCDB" w14:textId="77777777" w:rsidR="0002433E" w:rsidRPr="004C54BF" w:rsidRDefault="0002433E" w:rsidP="004C54BF">
      <w:pPr>
        <w:autoSpaceDE w:val="0"/>
        <w:autoSpaceDN w:val="0"/>
        <w:adjustRightInd w:val="0"/>
        <w:spacing w:after="240"/>
        <w:jc w:val="both"/>
        <w:rPr>
          <w:rFonts w:ascii="Arial" w:hAnsi="Arial" w:cs="Arial"/>
          <w:color w:val="000000"/>
          <w:sz w:val="22"/>
          <w:szCs w:val="22"/>
          <w:lang w:val="es-CO" w:eastAsia="es-CO"/>
        </w:rPr>
      </w:pPr>
      <w:r w:rsidRPr="004C54BF">
        <w:rPr>
          <w:rFonts w:ascii="Arial" w:hAnsi="Arial" w:cs="Arial"/>
          <w:color w:val="000000"/>
          <w:sz w:val="22"/>
          <w:szCs w:val="22"/>
          <w:lang w:val="es-CO" w:eastAsia="es-CO"/>
        </w:rPr>
        <w:t xml:space="preserve">Los precios ofrecidos para las diferentes modalidades del servicio a contratar durante el plazo de ejecución del contrato serán los vigentes a la fecha de presentación de la propuesta y deben cubrir todos los costos de los diversos trabajos a realizar, tales como: logística de desplazamiento, pago de </w:t>
      </w:r>
      <w:proofErr w:type="spellStart"/>
      <w:r w:rsidRPr="004C54BF">
        <w:rPr>
          <w:rFonts w:ascii="Arial" w:hAnsi="Arial" w:cs="Arial"/>
          <w:color w:val="000000"/>
          <w:sz w:val="22"/>
          <w:szCs w:val="22"/>
          <w:lang w:val="es-CO" w:eastAsia="es-CO"/>
        </w:rPr>
        <w:t>stickers</w:t>
      </w:r>
      <w:proofErr w:type="spellEnd"/>
      <w:r w:rsidRPr="004C54BF">
        <w:rPr>
          <w:rFonts w:ascii="Arial" w:hAnsi="Arial" w:cs="Arial"/>
          <w:color w:val="000000"/>
          <w:sz w:val="22"/>
          <w:szCs w:val="22"/>
          <w:lang w:val="es-CO" w:eastAsia="es-CO"/>
        </w:rPr>
        <w:t xml:space="preserve"> por concepto de permisos en áreas restringidas,  impuestos, herramientas, equipos, imprevistos, gastos de administración, incrementos del precio del dólar y utilidades del contratista entre otros. Estos precios no estarán sujetos a revisiones ni cambios, salvo el incremento equivalente al </w:t>
      </w:r>
      <w:r w:rsidRPr="004C54BF">
        <w:rPr>
          <w:rFonts w:ascii="Arial" w:hAnsi="Arial" w:cs="Arial"/>
          <w:color w:val="000000"/>
          <w:sz w:val="22"/>
          <w:szCs w:val="22"/>
          <w:lang w:val="es-CO" w:eastAsia="es-CO"/>
        </w:rPr>
        <w:lastRenderedPageBreak/>
        <w:t xml:space="preserve">acumulado del Índice de Precios al Consumidor que se presente desde que se inicie el contrato hasta el momento de la cotización por parte del contratista y previa verificación de los precios de insumos y/o servicios vigentes en el mercado. </w:t>
      </w:r>
    </w:p>
    <w:p w14:paraId="64602AC6" w14:textId="77777777" w:rsidR="0002433E" w:rsidRPr="004C54BF" w:rsidRDefault="0002433E" w:rsidP="004C54BF">
      <w:pPr>
        <w:pStyle w:val="Prrafodelista"/>
        <w:numPr>
          <w:ilvl w:val="0"/>
          <w:numId w:val="14"/>
        </w:numPr>
        <w:autoSpaceDE w:val="0"/>
        <w:autoSpaceDN w:val="0"/>
        <w:adjustRightInd w:val="0"/>
        <w:spacing w:after="240"/>
        <w:jc w:val="both"/>
        <w:rPr>
          <w:rFonts w:ascii="Arial" w:eastAsia="Arial Unicode MS" w:hAnsi="Arial" w:cs="Arial"/>
          <w:bCs/>
          <w:iCs/>
          <w:sz w:val="22"/>
          <w:szCs w:val="22"/>
          <w:lang w:val="es-ES_tradnl" w:eastAsia="x-none"/>
        </w:rPr>
      </w:pPr>
      <w:r w:rsidRPr="004C54BF">
        <w:rPr>
          <w:rFonts w:ascii="Arial" w:eastAsia="Arial Unicode MS" w:hAnsi="Arial" w:cs="Arial"/>
          <w:b/>
          <w:iCs/>
          <w:sz w:val="22"/>
          <w:szCs w:val="22"/>
          <w:lang w:val="es-ES_tradnl" w:eastAsia="x-none"/>
        </w:rPr>
        <w:t>Condiciones de trabajo bajo seguridad aeroportuaria</w:t>
      </w:r>
      <w:r w:rsidRPr="004C54BF">
        <w:rPr>
          <w:rFonts w:ascii="Arial" w:eastAsia="Arial Unicode MS" w:hAnsi="Arial" w:cs="Arial"/>
          <w:bCs/>
          <w:iCs/>
          <w:sz w:val="22"/>
          <w:szCs w:val="22"/>
          <w:lang w:val="es-ES_tradnl" w:eastAsia="x-none"/>
        </w:rPr>
        <w:t>.</w:t>
      </w:r>
    </w:p>
    <w:p w14:paraId="7110DD61" w14:textId="77777777" w:rsidR="0002433E" w:rsidRPr="004C54BF" w:rsidRDefault="0002433E" w:rsidP="004C54BF">
      <w:pPr>
        <w:autoSpaceDE w:val="0"/>
        <w:autoSpaceDN w:val="0"/>
        <w:adjustRightInd w:val="0"/>
        <w:spacing w:after="240"/>
        <w:jc w:val="both"/>
        <w:rPr>
          <w:rFonts w:ascii="Arial" w:eastAsia="Arial Unicode MS" w:hAnsi="Arial" w:cs="Arial"/>
          <w:bCs/>
          <w:iCs/>
          <w:sz w:val="22"/>
          <w:szCs w:val="22"/>
          <w:lang w:val="es-ES_tradnl" w:eastAsia="x-none"/>
        </w:rPr>
      </w:pPr>
      <w:r w:rsidRPr="004C54BF">
        <w:rPr>
          <w:rFonts w:ascii="Arial" w:eastAsia="Arial Unicode MS" w:hAnsi="Arial" w:cs="Arial"/>
          <w:bCs/>
          <w:iCs/>
          <w:sz w:val="22"/>
          <w:szCs w:val="22"/>
          <w:lang w:val="es-ES_tradnl" w:eastAsia="x-none"/>
        </w:rPr>
        <w:t>La seguridad aeroportuaria es el conjunto de medidas de control de carácter preventivo que están obligados a cumplir todos los usuarios de las estaciones y aeropuertos públicos del país. La seguridad aeroportuaria está bajo la responsabilidad del Gerente o Administrador Aeroportuario, quien debe hacer cumplir las normas contenidas en el Programa Nacional de Seguridad Aeroportuaria y en el Plan de Seguridad del Aeropuerto.</w:t>
      </w:r>
    </w:p>
    <w:p w14:paraId="23405463" w14:textId="77777777" w:rsidR="0002433E" w:rsidRPr="004C54BF" w:rsidRDefault="0002433E" w:rsidP="004C54BF">
      <w:pPr>
        <w:numPr>
          <w:ilvl w:val="0"/>
          <w:numId w:val="11"/>
        </w:numPr>
        <w:autoSpaceDE w:val="0"/>
        <w:autoSpaceDN w:val="0"/>
        <w:adjustRightInd w:val="0"/>
        <w:spacing w:after="240"/>
        <w:jc w:val="both"/>
        <w:rPr>
          <w:rFonts w:ascii="Arial" w:eastAsia="Arial Unicode MS" w:hAnsi="Arial" w:cs="Arial"/>
          <w:bCs/>
          <w:iCs/>
          <w:sz w:val="22"/>
          <w:szCs w:val="22"/>
          <w:lang w:val="es-ES_tradnl" w:eastAsia="x-none"/>
        </w:rPr>
      </w:pPr>
      <w:r w:rsidRPr="004C54BF">
        <w:rPr>
          <w:rFonts w:ascii="Arial" w:eastAsia="Arial Unicode MS" w:hAnsi="Arial" w:cs="Arial"/>
          <w:b/>
          <w:iCs/>
          <w:sz w:val="22"/>
          <w:szCs w:val="22"/>
          <w:lang w:val="es-ES_tradnl" w:eastAsia="x-none"/>
        </w:rPr>
        <w:t>Entrada a las áreas restringidas:</w:t>
      </w:r>
      <w:r w:rsidRPr="004C54BF">
        <w:rPr>
          <w:rFonts w:ascii="Arial" w:eastAsia="Arial Unicode MS" w:hAnsi="Arial" w:cs="Arial"/>
          <w:bCs/>
          <w:iCs/>
          <w:sz w:val="22"/>
          <w:szCs w:val="22"/>
          <w:lang w:val="es-ES_tradnl" w:eastAsia="x-none"/>
        </w:rPr>
        <w:t xml:space="preserve"> Deben ser autorizadas por el supervisor del contrato o supervisor de área o coordinador del Grupo Mantenimiento Sistemas Navegación Aérea Regional Occidente, se debe relacionar en cuadro por escrito el nombre y documento de identificación del personal a ingresar, previo lleno requerimiento de seguridad aeroportuaria con los documentos y pagos realizados. Este personal debe ser acompañado por un funcionario de la Aerocivil si se requiere.</w:t>
      </w:r>
    </w:p>
    <w:p w14:paraId="66C5E280" w14:textId="77777777" w:rsidR="0002433E" w:rsidRPr="004C54BF" w:rsidRDefault="0002433E" w:rsidP="004C54BF">
      <w:pPr>
        <w:numPr>
          <w:ilvl w:val="0"/>
          <w:numId w:val="11"/>
        </w:numPr>
        <w:autoSpaceDE w:val="0"/>
        <w:autoSpaceDN w:val="0"/>
        <w:adjustRightInd w:val="0"/>
        <w:spacing w:after="240"/>
        <w:jc w:val="both"/>
        <w:rPr>
          <w:rFonts w:ascii="Arial" w:eastAsia="Arial Unicode MS" w:hAnsi="Arial" w:cs="Arial"/>
          <w:bCs/>
          <w:iCs/>
          <w:sz w:val="22"/>
          <w:szCs w:val="22"/>
          <w:lang w:val="es-ES_tradnl" w:eastAsia="x-none"/>
        </w:rPr>
      </w:pPr>
      <w:r w:rsidRPr="004C54BF">
        <w:rPr>
          <w:rFonts w:ascii="Arial" w:eastAsia="Arial Unicode MS" w:hAnsi="Arial" w:cs="Arial"/>
          <w:b/>
          <w:iCs/>
          <w:sz w:val="22"/>
          <w:szCs w:val="22"/>
          <w:lang w:val="es-ES_tradnl" w:eastAsia="x-none"/>
        </w:rPr>
        <w:t>Reglas y Regulaciones Aeroportuarias:</w:t>
      </w:r>
      <w:r w:rsidRPr="004C54BF">
        <w:rPr>
          <w:rFonts w:ascii="Arial" w:eastAsia="Arial Unicode MS" w:hAnsi="Arial" w:cs="Arial"/>
          <w:bCs/>
          <w:iCs/>
          <w:sz w:val="22"/>
          <w:szCs w:val="22"/>
          <w:lang w:val="es-ES_tradnl" w:eastAsia="x-none"/>
        </w:rPr>
        <w:t xml:space="preserve"> Los contratistas serán responsables por el cumplimiento de las normas establecidas en el Programa Nacional de Seguridad Aeroportuaria y en el Manual de Operaciones Aeroportuarias. La violación a las disposiciones contenidas en dichas normas por parte del contratista o sus empleados dará lugar a las sanciones y multas contenidas en las normas aeroportuarias. </w:t>
      </w:r>
    </w:p>
    <w:p w14:paraId="1ED76D43" w14:textId="77777777" w:rsidR="0002433E" w:rsidRPr="004C54BF" w:rsidRDefault="0002433E" w:rsidP="004C54BF">
      <w:pPr>
        <w:autoSpaceDE w:val="0"/>
        <w:autoSpaceDN w:val="0"/>
        <w:adjustRightInd w:val="0"/>
        <w:spacing w:after="240"/>
        <w:jc w:val="both"/>
        <w:rPr>
          <w:rFonts w:ascii="Arial" w:eastAsia="Arial Unicode MS" w:hAnsi="Arial" w:cs="Arial"/>
          <w:bCs/>
          <w:iCs/>
          <w:sz w:val="22"/>
          <w:szCs w:val="22"/>
          <w:lang w:val="es-ES_tradnl" w:eastAsia="x-none"/>
        </w:rPr>
      </w:pPr>
      <w:r w:rsidRPr="004C54BF">
        <w:rPr>
          <w:rFonts w:ascii="Arial" w:eastAsia="Arial Unicode MS" w:hAnsi="Arial" w:cs="Arial"/>
          <w:bCs/>
          <w:iCs/>
          <w:sz w:val="22"/>
          <w:szCs w:val="22"/>
          <w:lang w:val="es-ES_tradnl" w:eastAsia="x-none"/>
        </w:rPr>
        <w:t xml:space="preserve">Seguridad: El contratista será responsable por la seguridad de su personal, equipos y materiales. </w:t>
      </w:r>
    </w:p>
    <w:p w14:paraId="69FD4BDE" w14:textId="77777777" w:rsidR="0002433E" w:rsidRPr="004C54BF" w:rsidRDefault="0002433E" w:rsidP="004C54BF">
      <w:pPr>
        <w:numPr>
          <w:ilvl w:val="0"/>
          <w:numId w:val="12"/>
        </w:numPr>
        <w:autoSpaceDE w:val="0"/>
        <w:autoSpaceDN w:val="0"/>
        <w:adjustRightInd w:val="0"/>
        <w:spacing w:after="240"/>
        <w:jc w:val="both"/>
        <w:rPr>
          <w:rFonts w:ascii="Arial" w:eastAsia="Arial Unicode MS" w:hAnsi="Arial" w:cs="Arial"/>
          <w:bCs/>
          <w:iCs/>
          <w:sz w:val="22"/>
          <w:szCs w:val="22"/>
          <w:lang w:val="es-ES_tradnl" w:eastAsia="x-none"/>
        </w:rPr>
      </w:pPr>
      <w:r w:rsidRPr="004C54BF">
        <w:rPr>
          <w:rFonts w:ascii="Arial" w:eastAsia="Arial Unicode MS" w:hAnsi="Arial" w:cs="Arial"/>
          <w:b/>
          <w:iCs/>
          <w:sz w:val="22"/>
          <w:szCs w:val="22"/>
          <w:lang w:val="es-ES_tradnl" w:eastAsia="x-none"/>
        </w:rPr>
        <w:t>Autorización de ingreso y puestos de control:</w:t>
      </w:r>
      <w:r w:rsidRPr="004C54BF">
        <w:rPr>
          <w:rFonts w:ascii="Arial" w:eastAsia="Arial Unicode MS" w:hAnsi="Arial" w:cs="Arial"/>
          <w:bCs/>
          <w:iCs/>
          <w:sz w:val="22"/>
          <w:szCs w:val="22"/>
          <w:lang w:val="es-ES_tradnl" w:eastAsia="x-none"/>
        </w:rPr>
        <w:t xml:space="preserve"> Toda persona o vehículo que pretenda ingresar a las áreas restringidas debe contar con la correspondiente autorización por el supervisor de contrato y/o coordinador del Grupo Mantenimiento Sistemas Navegación Aérea, autorización de seguridad aeroportuaria con carné o </w:t>
      </w:r>
      <w:proofErr w:type="spellStart"/>
      <w:r w:rsidRPr="004C54BF">
        <w:rPr>
          <w:rFonts w:ascii="Arial" w:eastAsia="Arial Unicode MS" w:hAnsi="Arial" w:cs="Arial"/>
          <w:bCs/>
          <w:iCs/>
          <w:sz w:val="22"/>
          <w:szCs w:val="22"/>
          <w:lang w:val="es-ES_tradnl" w:eastAsia="x-none"/>
        </w:rPr>
        <w:t>sticker</w:t>
      </w:r>
      <w:proofErr w:type="spellEnd"/>
      <w:r w:rsidRPr="004C54BF">
        <w:rPr>
          <w:rFonts w:ascii="Arial" w:eastAsia="Arial Unicode MS" w:hAnsi="Arial" w:cs="Arial"/>
          <w:bCs/>
          <w:iCs/>
          <w:sz w:val="22"/>
          <w:szCs w:val="22"/>
          <w:lang w:val="es-ES_tradnl" w:eastAsia="x-none"/>
        </w:rPr>
        <w:t xml:space="preserve"> del aeropuerto si los sistemas a intervenir están en áreas aeroportuarias, si es en estación técnica fuera de área aeroportuaria será con la autorización del supervisor. Desde el momento del ingreso y durante la permanencia en las áreas restringidas aeronáuticas o aeroportuarias, las personas y vehículos exhibirán los permisos en un lugar visible conforme lo establece el Programa Nacional de Seguridad Aeroportuaria y el Manual de Operaciones Aeroportuarias, con el debido chaleco reflectivo y logotipos reglamentarios (Identificación de Contratista, Aeronáutica Civil). Las personas y vehículos sólo podrán ingresar o transitar por las áreas autorizadas en el correspondiente permiso. Si ingresan a un área distinta serán sancionados de acuerdo con lo estipulado en las normas de seguridad aeroportuaria. Los costos de los permisos serán asumidos por el contratista. Los permisos serán devueltos por el contratista al término de la obra o cuando el empleado sea retirado del servicio. El contratista responderá por el mal uso que sus empleados den a los permisos. Los retrasos en la ejecución del contrato causado por la violación a las </w:t>
      </w:r>
      <w:r w:rsidRPr="004C54BF">
        <w:rPr>
          <w:rFonts w:ascii="Arial" w:eastAsia="Arial Unicode MS" w:hAnsi="Arial" w:cs="Arial"/>
          <w:bCs/>
          <w:iCs/>
          <w:sz w:val="22"/>
          <w:szCs w:val="22"/>
          <w:lang w:val="es-ES_tradnl" w:eastAsia="x-none"/>
        </w:rPr>
        <w:lastRenderedPageBreak/>
        <w:t>normas de seguridad y operaciones aeroportuarias son de exclusiva responsabilidad del contratista.</w:t>
      </w:r>
    </w:p>
    <w:p w14:paraId="05FCD7C0" w14:textId="77777777" w:rsidR="0002433E" w:rsidRPr="004C54BF" w:rsidRDefault="0002433E" w:rsidP="004C54BF">
      <w:pPr>
        <w:numPr>
          <w:ilvl w:val="0"/>
          <w:numId w:val="13"/>
        </w:numPr>
        <w:autoSpaceDE w:val="0"/>
        <w:autoSpaceDN w:val="0"/>
        <w:adjustRightInd w:val="0"/>
        <w:spacing w:after="240"/>
        <w:jc w:val="both"/>
        <w:rPr>
          <w:rFonts w:ascii="Arial" w:eastAsia="Arial Unicode MS" w:hAnsi="Arial" w:cs="Arial"/>
          <w:bCs/>
          <w:iCs/>
          <w:sz w:val="22"/>
          <w:szCs w:val="22"/>
          <w:lang w:val="es-ES_tradnl" w:eastAsia="x-none"/>
        </w:rPr>
      </w:pPr>
      <w:r w:rsidRPr="004C54BF">
        <w:rPr>
          <w:rFonts w:ascii="Arial" w:eastAsia="Arial Unicode MS" w:hAnsi="Arial" w:cs="Arial"/>
          <w:b/>
          <w:iCs/>
          <w:sz w:val="22"/>
          <w:szCs w:val="22"/>
          <w:lang w:val="es-ES_tradnl" w:eastAsia="x-none"/>
        </w:rPr>
        <w:t>Disposición de elementos contaminantes y residuos de la operación:</w:t>
      </w:r>
      <w:r w:rsidRPr="004C54BF">
        <w:rPr>
          <w:rFonts w:ascii="Arial" w:eastAsia="Arial Unicode MS" w:hAnsi="Arial" w:cs="Arial"/>
          <w:bCs/>
          <w:iCs/>
          <w:sz w:val="22"/>
          <w:szCs w:val="22"/>
          <w:lang w:val="es-ES_tradnl" w:eastAsia="x-none"/>
        </w:rPr>
        <w:t xml:space="preserve"> El contratista será responsable por la disposición final de agentes contaminantes de acuerdo con el manual técnico para el manejo de estos (documento que debe ser presentado al supervisor del contrato antes de inicio de trabajos, donde se relacione procedimiento de destinación de residuos peligrosos),  sobrantes de tubería, equipos dañados (que no estén sometidos a inventario), pinturas, cables, etc., estos deben ser dispuestos según  disposición por el Ministerio de Ambiente, no podrán dejar en ningún momento residuos o basuras en las áreas intervenidas. Siempre deberán cumplir las normativas Nacionales referentes al tema ambiental, deberán realizar el aseo total a las áreas y equipos.</w:t>
      </w:r>
    </w:p>
    <w:p w14:paraId="17BFB2DD" w14:textId="77777777" w:rsidR="005C7897" w:rsidRPr="004C54BF" w:rsidRDefault="005C7897" w:rsidP="004C54BF">
      <w:pPr>
        <w:spacing w:after="240"/>
        <w:jc w:val="both"/>
        <w:rPr>
          <w:rFonts w:ascii="Arial" w:hAnsi="Arial" w:cs="Arial"/>
          <w:b/>
          <w:bCs/>
          <w:snapToGrid w:val="0"/>
          <w:sz w:val="22"/>
          <w:szCs w:val="22"/>
        </w:rPr>
      </w:pPr>
    </w:p>
    <w:p w14:paraId="4741F5E3" w14:textId="37EDDD0F" w:rsidR="00B21EBD" w:rsidRPr="004C54BF" w:rsidRDefault="00B21EBD" w:rsidP="004C54BF">
      <w:pPr>
        <w:pStyle w:val="Prrafodelista"/>
        <w:numPr>
          <w:ilvl w:val="0"/>
          <w:numId w:val="3"/>
        </w:numPr>
        <w:autoSpaceDE w:val="0"/>
        <w:autoSpaceDN w:val="0"/>
        <w:adjustRightInd w:val="0"/>
        <w:spacing w:after="240"/>
        <w:jc w:val="both"/>
        <w:rPr>
          <w:rFonts w:ascii="Arial" w:eastAsia="Arial Unicode MS" w:hAnsi="Arial" w:cs="Arial"/>
          <w:b/>
          <w:iCs/>
          <w:sz w:val="22"/>
          <w:szCs w:val="22"/>
          <w:lang w:val="es-ES_tradnl" w:eastAsia="x-none"/>
        </w:rPr>
      </w:pPr>
      <w:r w:rsidRPr="004C54BF">
        <w:rPr>
          <w:rFonts w:ascii="Arial" w:eastAsia="Arial Unicode MS" w:hAnsi="Arial" w:cs="Arial"/>
          <w:b/>
          <w:iCs/>
          <w:sz w:val="22"/>
          <w:szCs w:val="22"/>
          <w:lang w:val="es-ES_tradnl" w:eastAsia="x-none"/>
        </w:rPr>
        <w:t>ACTIVIDADES QUE DEBE REALIZAR EL DURANTE EL PLAZO DE EJECUCIÓN DEL CONTRATO</w:t>
      </w:r>
    </w:p>
    <w:p w14:paraId="7FCFC1F8" w14:textId="77777777" w:rsidR="005C7897" w:rsidRPr="004C54BF" w:rsidRDefault="005C7897" w:rsidP="004C54BF">
      <w:pPr>
        <w:spacing w:after="240"/>
        <w:jc w:val="both"/>
        <w:rPr>
          <w:rFonts w:ascii="Arial" w:hAnsi="Arial" w:cs="Arial"/>
          <w:b/>
          <w:bCs/>
          <w:sz w:val="22"/>
          <w:szCs w:val="22"/>
          <w:lang w:val="es-CO"/>
        </w:rPr>
      </w:pPr>
      <w:r w:rsidRPr="004C54BF">
        <w:rPr>
          <w:rFonts w:ascii="Arial" w:hAnsi="Arial" w:cs="Arial"/>
          <w:b/>
          <w:bCs/>
          <w:sz w:val="22"/>
          <w:szCs w:val="22"/>
          <w:lang w:val="es-CO"/>
        </w:rPr>
        <w:t>Definiciones:</w:t>
      </w:r>
    </w:p>
    <w:p w14:paraId="27A211F2" w14:textId="77777777" w:rsidR="005C7897" w:rsidRPr="004C54BF" w:rsidRDefault="005C7897" w:rsidP="004C54BF">
      <w:pPr>
        <w:spacing w:after="240"/>
        <w:jc w:val="both"/>
        <w:rPr>
          <w:rFonts w:ascii="Arial" w:hAnsi="Arial" w:cs="Arial"/>
          <w:sz w:val="22"/>
          <w:szCs w:val="22"/>
          <w:lang w:val="es-CO"/>
        </w:rPr>
      </w:pPr>
      <w:bookmarkStart w:id="1" w:name="_Hlk233722167"/>
      <w:r w:rsidRPr="004C54BF">
        <w:rPr>
          <w:rFonts w:ascii="Arial" w:hAnsi="Arial" w:cs="Arial"/>
          <w:b/>
          <w:bCs/>
          <w:sz w:val="22"/>
          <w:szCs w:val="22"/>
          <w:lang w:val="es-CO"/>
        </w:rPr>
        <w:t>Alcohol isopropílico</w:t>
      </w:r>
      <w:bookmarkEnd w:id="1"/>
      <w:r w:rsidRPr="004C54BF">
        <w:rPr>
          <w:rFonts w:ascii="Arial" w:hAnsi="Arial" w:cs="Arial"/>
          <w:b/>
          <w:bCs/>
          <w:sz w:val="22"/>
          <w:szCs w:val="22"/>
          <w:lang w:val="es-CO"/>
        </w:rPr>
        <w:t>:</w:t>
      </w:r>
      <w:r w:rsidRPr="004C54BF">
        <w:rPr>
          <w:rFonts w:ascii="Arial" w:hAnsi="Arial" w:cs="Arial"/>
          <w:sz w:val="22"/>
          <w:szCs w:val="22"/>
          <w:lang w:val="es-CO"/>
        </w:rPr>
        <w:t xml:space="preserve"> El isopropanol, también llamado alcohol isopropílico o Propan-2-ol en la nomenclatura IUPAC, es un alcohol incoloro, inflamable, con un olor intenso y muy miscible con el agua. Es un isómero del 1-propanol y el ejemplo más sencillo de alcohol secundario, donde el carbono del grupo alcohol está unido a otros dos carbonos.</w:t>
      </w:r>
    </w:p>
    <w:p w14:paraId="38D6CE66" w14:textId="77777777" w:rsidR="005C7897" w:rsidRPr="004C54BF" w:rsidRDefault="005C7897" w:rsidP="004C54BF">
      <w:pPr>
        <w:spacing w:after="240"/>
        <w:jc w:val="both"/>
        <w:rPr>
          <w:rFonts w:ascii="Arial" w:hAnsi="Arial" w:cs="Arial"/>
          <w:sz w:val="22"/>
          <w:szCs w:val="22"/>
          <w:lang w:val="es-CO"/>
        </w:rPr>
      </w:pPr>
      <w:r w:rsidRPr="004C54BF">
        <w:rPr>
          <w:rFonts w:ascii="Arial" w:hAnsi="Arial" w:cs="Arial"/>
          <w:sz w:val="22"/>
          <w:szCs w:val="22"/>
          <w:lang w:val="es-CO"/>
        </w:rPr>
        <w:t>Cuando este alcohol se oxida se convierte en acetona ya que los alcoholes secundarios se convierten en cetonas (a diferencia de los alcoholes primarios que se convierten en aldehídos).</w:t>
      </w:r>
    </w:p>
    <w:p w14:paraId="0AEC1276" w14:textId="77777777" w:rsidR="005C7897" w:rsidRPr="004C54BF" w:rsidRDefault="005C7897" w:rsidP="004C54BF">
      <w:pPr>
        <w:spacing w:after="240"/>
        <w:jc w:val="both"/>
        <w:rPr>
          <w:rFonts w:ascii="Arial" w:hAnsi="Arial" w:cs="Arial"/>
          <w:sz w:val="22"/>
          <w:szCs w:val="22"/>
          <w:lang w:val="es-CO"/>
        </w:rPr>
      </w:pPr>
      <w:r w:rsidRPr="004C54BF">
        <w:rPr>
          <w:rFonts w:ascii="Arial" w:hAnsi="Arial" w:cs="Arial"/>
          <w:b/>
          <w:bCs/>
          <w:sz w:val="22"/>
          <w:szCs w:val="22"/>
          <w:lang w:val="es-CO"/>
        </w:rPr>
        <w:t>Estándar SSPC-SP-1:</w:t>
      </w:r>
      <w:r w:rsidRPr="004C54BF">
        <w:rPr>
          <w:rFonts w:ascii="Arial" w:hAnsi="Arial" w:cs="Arial"/>
          <w:sz w:val="22"/>
          <w:szCs w:val="22"/>
          <w:lang w:val="es-CO"/>
        </w:rPr>
        <w:t xml:space="preserve"> Preparación de superficie o limpieza utilizando solventes, vapor de agua, soluciones alcalinas, emulsiones jabonosas, detergentes y solventes orgánicos que remueven del sustrato contaminantes como: grasa, aceite, polvo y sales solubles en el agente limpiador.</w:t>
      </w:r>
    </w:p>
    <w:p w14:paraId="425C5D41" w14:textId="77777777" w:rsidR="005C7897" w:rsidRPr="004C54BF" w:rsidRDefault="005C7897" w:rsidP="004C54BF">
      <w:pPr>
        <w:spacing w:after="240"/>
        <w:jc w:val="both"/>
        <w:rPr>
          <w:rFonts w:ascii="Arial" w:hAnsi="Arial" w:cs="Arial"/>
          <w:sz w:val="22"/>
          <w:szCs w:val="22"/>
          <w:lang w:val="es-CO"/>
        </w:rPr>
      </w:pPr>
      <w:r w:rsidRPr="004C54BF">
        <w:rPr>
          <w:rFonts w:ascii="Arial" w:hAnsi="Arial" w:cs="Arial"/>
          <w:sz w:val="22"/>
          <w:szCs w:val="22"/>
          <w:lang w:val="es-CO"/>
        </w:rPr>
        <w:t>La solución limpiadora es aplicada suavemente en forma manual o mediante equipo de presión, seguido de un lavado con agua limpia.</w:t>
      </w:r>
    </w:p>
    <w:p w14:paraId="78FF89ED" w14:textId="77777777" w:rsidR="005C7897" w:rsidRPr="004C54BF" w:rsidRDefault="005C7897" w:rsidP="004C54BF">
      <w:pPr>
        <w:spacing w:after="240"/>
        <w:jc w:val="both"/>
        <w:rPr>
          <w:rFonts w:ascii="Arial" w:hAnsi="Arial" w:cs="Arial"/>
          <w:sz w:val="22"/>
          <w:szCs w:val="22"/>
          <w:lang w:val="es-CO"/>
        </w:rPr>
      </w:pPr>
      <w:r w:rsidRPr="004C54BF">
        <w:rPr>
          <w:rFonts w:ascii="Arial" w:hAnsi="Arial" w:cs="Arial"/>
          <w:b/>
          <w:bCs/>
          <w:sz w:val="22"/>
          <w:szCs w:val="22"/>
          <w:lang w:val="es-CO"/>
        </w:rPr>
        <w:t xml:space="preserve">Estándar </w:t>
      </w:r>
      <w:proofErr w:type="spellStart"/>
      <w:r w:rsidRPr="004C54BF">
        <w:rPr>
          <w:rFonts w:ascii="Arial" w:hAnsi="Arial" w:cs="Arial"/>
          <w:b/>
          <w:bCs/>
          <w:sz w:val="22"/>
          <w:szCs w:val="22"/>
          <w:lang w:val="es-CO"/>
        </w:rPr>
        <w:t>SSPC</w:t>
      </w:r>
      <w:proofErr w:type="spellEnd"/>
      <w:r w:rsidRPr="004C54BF">
        <w:rPr>
          <w:rFonts w:ascii="Arial" w:hAnsi="Arial" w:cs="Arial"/>
          <w:b/>
          <w:bCs/>
          <w:sz w:val="22"/>
          <w:szCs w:val="22"/>
          <w:lang w:val="es-CO"/>
        </w:rPr>
        <w:t>-Paint 36:</w:t>
      </w:r>
      <w:r w:rsidRPr="004C54BF">
        <w:rPr>
          <w:rFonts w:ascii="Arial" w:hAnsi="Arial" w:cs="Arial"/>
          <w:sz w:val="22"/>
          <w:szCs w:val="22"/>
          <w:lang w:val="es-CO"/>
        </w:rPr>
        <w:t xml:space="preserve"> Esta especificación cubre los requisitos para una capa final de poliuretano estable a los rayos UV de dos componentes de alto rendimiento (ASTM D 16, poliuretano tipo V). Está diseñado como una capa superior que proporciona una excelente retención de color y brillo, no como un revestimiento </w:t>
      </w:r>
      <w:proofErr w:type="spellStart"/>
      <w:r w:rsidRPr="004C54BF">
        <w:rPr>
          <w:rFonts w:ascii="Arial" w:hAnsi="Arial" w:cs="Arial"/>
          <w:sz w:val="22"/>
          <w:szCs w:val="22"/>
          <w:lang w:val="es-CO"/>
        </w:rPr>
        <w:t>elastomérico</w:t>
      </w:r>
      <w:proofErr w:type="spellEnd"/>
      <w:r w:rsidRPr="004C54BF">
        <w:rPr>
          <w:rFonts w:ascii="Arial" w:hAnsi="Arial" w:cs="Arial"/>
          <w:sz w:val="22"/>
          <w:szCs w:val="22"/>
          <w:lang w:val="es-CO"/>
        </w:rPr>
        <w:t xml:space="preserve"> de sección gruesa.</w:t>
      </w:r>
    </w:p>
    <w:p w14:paraId="683FA6F0" w14:textId="4737ADD6" w:rsidR="009609BB" w:rsidRPr="004C54BF" w:rsidRDefault="009609BB" w:rsidP="004C54BF">
      <w:pPr>
        <w:spacing w:after="240"/>
        <w:jc w:val="both"/>
        <w:rPr>
          <w:rFonts w:ascii="Arial" w:hAnsi="Arial" w:cs="Arial"/>
          <w:b/>
          <w:bCs/>
          <w:sz w:val="22"/>
          <w:szCs w:val="22"/>
          <w:lang w:val="es-CO"/>
        </w:rPr>
      </w:pPr>
      <w:r w:rsidRPr="004C54BF">
        <w:rPr>
          <w:rFonts w:ascii="Arial" w:hAnsi="Arial" w:cs="Arial"/>
          <w:b/>
          <w:bCs/>
          <w:sz w:val="22"/>
          <w:szCs w:val="22"/>
          <w:lang w:val="es-CO"/>
        </w:rPr>
        <w:t xml:space="preserve">Antenas END-FIRE </w:t>
      </w:r>
      <w:proofErr w:type="spellStart"/>
      <w:r w:rsidRPr="004C54BF">
        <w:rPr>
          <w:rFonts w:ascii="Arial" w:hAnsi="Arial" w:cs="Arial"/>
          <w:b/>
          <w:bCs/>
          <w:sz w:val="22"/>
          <w:szCs w:val="22"/>
          <w:lang w:val="es-CO"/>
        </w:rPr>
        <w:t>GLIDE</w:t>
      </w:r>
      <w:proofErr w:type="spellEnd"/>
      <w:r w:rsidRPr="004C54BF">
        <w:rPr>
          <w:rFonts w:ascii="Arial" w:hAnsi="Arial" w:cs="Arial"/>
          <w:b/>
          <w:bCs/>
          <w:sz w:val="22"/>
          <w:szCs w:val="22"/>
          <w:lang w:val="es-CO"/>
        </w:rPr>
        <w:t xml:space="preserve"> PATH (GP) de Armenia, Pereira y Pasto:</w:t>
      </w:r>
    </w:p>
    <w:p w14:paraId="34FBBC3E" w14:textId="77777777" w:rsidR="005C7897" w:rsidRPr="004C54BF" w:rsidRDefault="005C7897" w:rsidP="004C54BF">
      <w:pPr>
        <w:pStyle w:val="Prrafodelista"/>
        <w:numPr>
          <w:ilvl w:val="2"/>
          <w:numId w:val="19"/>
        </w:numPr>
        <w:spacing w:after="240"/>
        <w:jc w:val="both"/>
        <w:rPr>
          <w:rFonts w:ascii="Arial" w:hAnsi="Arial" w:cs="Arial"/>
          <w:b/>
          <w:bCs/>
          <w:sz w:val="22"/>
          <w:szCs w:val="22"/>
          <w:lang w:val="es-CO"/>
        </w:rPr>
      </w:pPr>
      <w:r w:rsidRPr="004C54BF">
        <w:rPr>
          <w:rFonts w:ascii="Arial" w:hAnsi="Arial" w:cs="Arial"/>
          <w:b/>
          <w:bCs/>
          <w:sz w:val="22"/>
          <w:szCs w:val="22"/>
          <w:lang w:val="es-CO"/>
        </w:rPr>
        <w:t>Inspección técnica inicial:</w:t>
      </w:r>
    </w:p>
    <w:p w14:paraId="7318AFA5" w14:textId="77777777" w:rsidR="005C7897" w:rsidRPr="004C54BF" w:rsidRDefault="005C7897" w:rsidP="004C54BF">
      <w:pPr>
        <w:pStyle w:val="Prrafodelista"/>
        <w:numPr>
          <w:ilvl w:val="1"/>
          <w:numId w:val="20"/>
        </w:numPr>
        <w:jc w:val="both"/>
        <w:rPr>
          <w:rFonts w:ascii="Arial" w:hAnsi="Arial" w:cs="Arial"/>
          <w:sz w:val="22"/>
          <w:szCs w:val="22"/>
          <w:lang w:val="es-CO"/>
        </w:rPr>
      </w:pPr>
      <w:r w:rsidRPr="004C54BF">
        <w:rPr>
          <w:rFonts w:ascii="Arial" w:hAnsi="Arial" w:cs="Arial"/>
          <w:sz w:val="22"/>
          <w:szCs w:val="22"/>
          <w:lang w:val="es-CO"/>
        </w:rPr>
        <w:lastRenderedPageBreak/>
        <w:t>Aseguramiento del área de trabajo utilizando cintas de señalización, conos, etc.; a fin de evitar accidentes.</w:t>
      </w:r>
    </w:p>
    <w:p w14:paraId="1517395E" w14:textId="77777777" w:rsidR="005C7897" w:rsidRPr="004C54BF" w:rsidRDefault="005C7897" w:rsidP="004C54BF">
      <w:pPr>
        <w:pStyle w:val="Prrafodelista"/>
        <w:numPr>
          <w:ilvl w:val="1"/>
          <w:numId w:val="20"/>
        </w:numPr>
        <w:jc w:val="both"/>
        <w:rPr>
          <w:rFonts w:ascii="Arial" w:hAnsi="Arial" w:cs="Arial"/>
          <w:sz w:val="22"/>
          <w:szCs w:val="22"/>
          <w:lang w:val="es-CO"/>
        </w:rPr>
      </w:pPr>
      <w:r w:rsidRPr="004C54BF">
        <w:rPr>
          <w:rFonts w:ascii="Arial" w:hAnsi="Arial" w:cs="Arial"/>
          <w:sz w:val="22"/>
          <w:szCs w:val="22"/>
          <w:lang w:val="es-CO"/>
        </w:rPr>
        <w:t>Inspección visual completa de estructura, antenas, soportes y herrajes.</w:t>
      </w:r>
    </w:p>
    <w:p w14:paraId="37007855" w14:textId="77777777" w:rsidR="005C7897" w:rsidRPr="004C54BF" w:rsidRDefault="005C7897" w:rsidP="004C54BF">
      <w:pPr>
        <w:pStyle w:val="Prrafodelista"/>
        <w:numPr>
          <w:ilvl w:val="1"/>
          <w:numId w:val="20"/>
        </w:numPr>
        <w:jc w:val="both"/>
        <w:rPr>
          <w:rFonts w:ascii="Arial" w:hAnsi="Arial" w:cs="Arial"/>
          <w:sz w:val="22"/>
          <w:szCs w:val="22"/>
          <w:lang w:val="es-CO"/>
        </w:rPr>
      </w:pPr>
      <w:r w:rsidRPr="004C54BF">
        <w:rPr>
          <w:rFonts w:ascii="Arial" w:hAnsi="Arial" w:cs="Arial"/>
          <w:sz w:val="22"/>
          <w:szCs w:val="22"/>
          <w:lang w:val="es-CO"/>
        </w:rPr>
        <w:t>Verificación de estado de radomos.</w:t>
      </w:r>
    </w:p>
    <w:p w14:paraId="28151CA9" w14:textId="77777777" w:rsidR="005C7897" w:rsidRPr="004C54BF" w:rsidRDefault="005C7897" w:rsidP="004C54BF">
      <w:pPr>
        <w:pStyle w:val="Prrafodelista"/>
        <w:numPr>
          <w:ilvl w:val="1"/>
          <w:numId w:val="20"/>
        </w:numPr>
        <w:jc w:val="both"/>
        <w:rPr>
          <w:rFonts w:ascii="Arial" w:hAnsi="Arial" w:cs="Arial"/>
          <w:sz w:val="22"/>
          <w:szCs w:val="22"/>
          <w:lang w:val="es-CO"/>
        </w:rPr>
      </w:pPr>
      <w:r w:rsidRPr="004C54BF">
        <w:rPr>
          <w:rFonts w:ascii="Arial" w:hAnsi="Arial" w:cs="Arial"/>
          <w:sz w:val="22"/>
          <w:szCs w:val="22"/>
          <w:lang w:val="es-CO"/>
        </w:rPr>
        <w:t>Inspección de integridad mecánica.</w:t>
      </w:r>
    </w:p>
    <w:p w14:paraId="4CF959AF" w14:textId="77777777" w:rsidR="005C7897" w:rsidRPr="004C54BF" w:rsidRDefault="005C7897" w:rsidP="004C54BF">
      <w:pPr>
        <w:pStyle w:val="Prrafodelista"/>
        <w:numPr>
          <w:ilvl w:val="1"/>
          <w:numId w:val="20"/>
        </w:numPr>
        <w:jc w:val="both"/>
        <w:rPr>
          <w:rFonts w:ascii="Arial" w:hAnsi="Arial" w:cs="Arial"/>
          <w:sz w:val="22"/>
          <w:szCs w:val="22"/>
          <w:lang w:val="es-CO"/>
        </w:rPr>
      </w:pPr>
      <w:r w:rsidRPr="004C54BF">
        <w:rPr>
          <w:rFonts w:ascii="Arial" w:hAnsi="Arial" w:cs="Arial"/>
          <w:sz w:val="22"/>
          <w:szCs w:val="22"/>
          <w:lang w:val="es-CO"/>
        </w:rPr>
        <w:t>Identificación de corrosión, oxidación o deformaciones.</w:t>
      </w:r>
    </w:p>
    <w:p w14:paraId="14F263B2" w14:textId="77777777" w:rsidR="005C7897" w:rsidRPr="004C54BF" w:rsidRDefault="005C7897" w:rsidP="004C54BF">
      <w:pPr>
        <w:pStyle w:val="Prrafodelista"/>
        <w:numPr>
          <w:ilvl w:val="1"/>
          <w:numId w:val="20"/>
        </w:numPr>
        <w:spacing w:after="240"/>
        <w:jc w:val="both"/>
        <w:rPr>
          <w:rFonts w:ascii="Arial" w:hAnsi="Arial" w:cs="Arial"/>
          <w:sz w:val="22"/>
          <w:szCs w:val="22"/>
          <w:lang w:val="es-CO"/>
        </w:rPr>
      </w:pPr>
      <w:r w:rsidRPr="004C54BF">
        <w:rPr>
          <w:rFonts w:ascii="Arial" w:hAnsi="Arial" w:cs="Arial"/>
          <w:sz w:val="22"/>
          <w:szCs w:val="22"/>
          <w:lang w:val="es-CO"/>
        </w:rPr>
        <w:t>Registro fotográfico antes de intervención.</w:t>
      </w:r>
    </w:p>
    <w:p w14:paraId="1500BAFE" w14:textId="77777777" w:rsidR="005C7897" w:rsidRPr="004C54BF" w:rsidRDefault="005C7897" w:rsidP="004C54BF">
      <w:pPr>
        <w:pStyle w:val="Prrafodelista"/>
        <w:numPr>
          <w:ilvl w:val="2"/>
          <w:numId w:val="19"/>
        </w:numPr>
        <w:spacing w:after="240"/>
        <w:jc w:val="both"/>
        <w:rPr>
          <w:rFonts w:ascii="Arial" w:hAnsi="Arial" w:cs="Arial"/>
          <w:b/>
          <w:bCs/>
          <w:sz w:val="22"/>
          <w:szCs w:val="22"/>
          <w:lang w:val="es-CO"/>
        </w:rPr>
      </w:pPr>
      <w:r w:rsidRPr="004C54BF">
        <w:rPr>
          <w:rFonts w:ascii="Arial" w:hAnsi="Arial" w:cs="Arial"/>
          <w:b/>
          <w:bCs/>
          <w:sz w:val="22"/>
          <w:szCs w:val="22"/>
          <w:lang w:val="es-CO"/>
        </w:rPr>
        <w:t>Lavado y limpieza especializada:</w:t>
      </w:r>
    </w:p>
    <w:p w14:paraId="52E932FD" w14:textId="77777777" w:rsidR="005C7897" w:rsidRPr="004C54BF" w:rsidRDefault="005C7897" w:rsidP="004C54BF">
      <w:pPr>
        <w:pStyle w:val="Prrafodelista"/>
        <w:numPr>
          <w:ilvl w:val="1"/>
          <w:numId w:val="21"/>
        </w:numPr>
        <w:spacing w:after="240"/>
        <w:jc w:val="both"/>
        <w:rPr>
          <w:rFonts w:ascii="Arial" w:hAnsi="Arial" w:cs="Arial"/>
          <w:sz w:val="22"/>
          <w:szCs w:val="22"/>
          <w:lang w:val="es-CO"/>
        </w:rPr>
      </w:pPr>
      <w:r w:rsidRPr="004C54BF">
        <w:rPr>
          <w:rFonts w:ascii="Arial" w:hAnsi="Arial" w:cs="Arial"/>
          <w:sz w:val="22"/>
          <w:szCs w:val="22"/>
          <w:lang w:val="es-CO"/>
        </w:rPr>
        <w:t>Limpieza manual con agua dulce a baja presión con mezcla de alcohol isopropílico al 10% según estándar SSPC-SP-1, complementada con limpieza alcohol isopropílico al 70 % en puntos específicos de alta contaminación, de la cubierta radomo de protección intemperie ambiental del sistema de antenas, incluye: materiales de limpieza, herramientas, equipos, mano de obra y transporte de personal.</w:t>
      </w:r>
    </w:p>
    <w:p w14:paraId="57560008" w14:textId="77777777" w:rsidR="005C7897" w:rsidRPr="004C54BF" w:rsidRDefault="005C7897" w:rsidP="004C54BF">
      <w:pPr>
        <w:pStyle w:val="Prrafodelista"/>
        <w:numPr>
          <w:ilvl w:val="1"/>
          <w:numId w:val="21"/>
        </w:numPr>
        <w:spacing w:after="240"/>
        <w:jc w:val="both"/>
        <w:rPr>
          <w:rFonts w:ascii="Arial" w:hAnsi="Arial" w:cs="Arial"/>
          <w:sz w:val="22"/>
          <w:szCs w:val="22"/>
          <w:lang w:val="es-CO"/>
        </w:rPr>
      </w:pPr>
      <w:r w:rsidRPr="004C54BF">
        <w:rPr>
          <w:rFonts w:ascii="Arial" w:hAnsi="Arial" w:cs="Arial"/>
          <w:sz w:val="22"/>
          <w:szCs w:val="22"/>
          <w:lang w:val="es-CO"/>
        </w:rPr>
        <w:t>Aplicación de agua dulce a baja presión y desengrasantes suaves (alcohol isopropílico) utilizando estopas, cepillos de cerdas suaves y otros; para realizar limpieza manual según especificaciones SSPC-SP-1.</w:t>
      </w:r>
    </w:p>
    <w:p w14:paraId="194C10DE" w14:textId="77777777" w:rsidR="005C7897" w:rsidRPr="004C54BF" w:rsidRDefault="005C7897" w:rsidP="004C54BF">
      <w:pPr>
        <w:pStyle w:val="Prrafodelista"/>
        <w:numPr>
          <w:ilvl w:val="1"/>
          <w:numId w:val="21"/>
        </w:numPr>
        <w:spacing w:after="240"/>
        <w:jc w:val="both"/>
        <w:rPr>
          <w:rFonts w:ascii="Arial" w:hAnsi="Arial" w:cs="Arial"/>
          <w:sz w:val="22"/>
          <w:szCs w:val="22"/>
          <w:lang w:val="es-CO"/>
        </w:rPr>
      </w:pPr>
      <w:r w:rsidRPr="004C54BF">
        <w:rPr>
          <w:rFonts w:ascii="Arial" w:hAnsi="Arial" w:cs="Arial"/>
          <w:sz w:val="22"/>
          <w:szCs w:val="22"/>
          <w:lang w:val="es-CO"/>
        </w:rPr>
        <w:t>Aplicación de desengrasante suave (alcohol isopropílico al 70%) en sitios bastantes contaminados (esquinas, fisuras, tornillos, tuercas, etc.) para conseguir limpieza según especificaciones SSPC-SP-1.</w:t>
      </w:r>
    </w:p>
    <w:p w14:paraId="162FE5F3" w14:textId="4AC86FAB" w:rsidR="005C7897" w:rsidRPr="004C54BF" w:rsidRDefault="005C7897" w:rsidP="004C54BF">
      <w:pPr>
        <w:pStyle w:val="Prrafodelista"/>
        <w:numPr>
          <w:ilvl w:val="1"/>
          <w:numId w:val="21"/>
        </w:numPr>
        <w:spacing w:after="240"/>
        <w:jc w:val="both"/>
        <w:rPr>
          <w:rFonts w:ascii="Arial" w:hAnsi="Arial" w:cs="Arial"/>
          <w:sz w:val="22"/>
          <w:szCs w:val="22"/>
          <w:lang w:val="es-CO"/>
        </w:rPr>
      </w:pPr>
      <w:r w:rsidRPr="004C54BF">
        <w:rPr>
          <w:rFonts w:ascii="Arial" w:hAnsi="Arial" w:cs="Arial"/>
          <w:sz w:val="22"/>
          <w:szCs w:val="22"/>
          <w:lang w:val="es-CO"/>
        </w:rPr>
        <w:t>Revisión y corrección de la limpieza en toda la superficie de las antenas</w:t>
      </w:r>
      <w:r w:rsidR="00A326BB" w:rsidRPr="004C54BF">
        <w:rPr>
          <w:rFonts w:ascii="Arial" w:hAnsi="Arial" w:cs="Arial"/>
          <w:sz w:val="22"/>
          <w:szCs w:val="22"/>
          <w:lang w:val="es-CO"/>
        </w:rPr>
        <w:t>.</w:t>
      </w:r>
    </w:p>
    <w:p w14:paraId="469551D3" w14:textId="77777777" w:rsidR="005C7897" w:rsidRPr="004C54BF" w:rsidRDefault="005C7897" w:rsidP="004C54BF">
      <w:pPr>
        <w:pStyle w:val="Prrafodelista"/>
        <w:numPr>
          <w:ilvl w:val="1"/>
          <w:numId w:val="21"/>
        </w:numPr>
        <w:spacing w:after="240"/>
        <w:jc w:val="both"/>
        <w:rPr>
          <w:rFonts w:ascii="Arial" w:hAnsi="Arial" w:cs="Arial"/>
          <w:sz w:val="22"/>
          <w:szCs w:val="22"/>
          <w:lang w:val="es-CO"/>
        </w:rPr>
      </w:pPr>
      <w:r w:rsidRPr="004C54BF">
        <w:rPr>
          <w:rFonts w:ascii="Arial" w:hAnsi="Arial" w:cs="Arial"/>
          <w:sz w:val="22"/>
          <w:szCs w:val="22"/>
          <w:lang w:val="es-CO"/>
        </w:rPr>
        <w:t xml:space="preserve">Remoción de partículas corrosivas y pintura, raspado y limpieza de la estructura, aplicación base anticorrosiva. Se deberá aplicar un recubrimiento anticorrosivo según estándar SSPC-Paint 36. </w:t>
      </w:r>
    </w:p>
    <w:p w14:paraId="6970EE7B" w14:textId="77777777" w:rsidR="005C7897" w:rsidRPr="004C54BF" w:rsidRDefault="005C7897" w:rsidP="004C54BF">
      <w:pPr>
        <w:pStyle w:val="Prrafodelista"/>
        <w:numPr>
          <w:ilvl w:val="1"/>
          <w:numId w:val="21"/>
        </w:numPr>
        <w:spacing w:after="240"/>
        <w:jc w:val="both"/>
        <w:rPr>
          <w:rFonts w:ascii="Arial" w:hAnsi="Arial" w:cs="Arial"/>
          <w:sz w:val="22"/>
          <w:szCs w:val="22"/>
          <w:lang w:val="es-CO"/>
        </w:rPr>
      </w:pPr>
      <w:r w:rsidRPr="004C54BF">
        <w:rPr>
          <w:rFonts w:ascii="Arial" w:hAnsi="Arial" w:cs="Arial"/>
          <w:sz w:val="22"/>
          <w:szCs w:val="22"/>
          <w:lang w:val="es-CO"/>
        </w:rPr>
        <w:t>Retiro de polvo, hongos, suciedad y depósitos ambientales.</w:t>
      </w:r>
    </w:p>
    <w:p w14:paraId="2C79D4ED" w14:textId="77777777" w:rsidR="005C7897" w:rsidRPr="004C54BF" w:rsidRDefault="005C7897" w:rsidP="004C54BF">
      <w:pPr>
        <w:pStyle w:val="Prrafodelista"/>
        <w:numPr>
          <w:ilvl w:val="1"/>
          <w:numId w:val="21"/>
        </w:numPr>
        <w:spacing w:after="240"/>
        <w:jc w:val="both"/>
        <w:rPr>
          <w:rFonts w:ascii="Arial" w:hAnsi="Arial" w:cs="Arial"/>
          <w:sz w:val="22"/>
          <w:szCs w:val="22"/>
          <w:lang w:val="es-CO"/>
        </w:rPr>
      </w:pPr>
      <w:r w:rsidRPr="004C54BF">
        <w:rPr>
          <w:rFonts w:ascii="Arial" w:hAnsi="Arial" w:cs="Arial"/>
          <w:sz w:val="22"/>
          <w:szCs w:val="22"/>
          <w:lang w:val="es-CO"/>
        </w:rPr>
        <w:t>Limpieza de conectores RF externos.</w:t>
      </w:r>
    </w:p>
    <w:p w14:paraId="58EA65AF" w14:textId="77777777" w:rsidR="005C7897" w:rsidRPr="004C54BF" w:rsidRDefault="005C7897" w:rsidP="004C54BF">
      <w:pPr>
        <w:pStyle w:val="Prrafodelista"/>
        <w:numPr>
          <w:ilvl w:val="1"/>
          <w:numId w:val="21"/>
        </w:numPr>
        <w:spacing w:after="240"/>
        <w:jc w:val="both"/>
        <w:rPr>
          <w:rFonts w:ascii="Arial" w:hAnsi="Arial" w:cs="Arial"/>
          <w:sz w:val="22"/>
          <w:szCs w:val="22"/>
          <w:lang w:val="es-CO"/>
        </w:rPr>
      </w:pPr>
      <w:r w:rsidRPr="004C54BF">
        <w:rPr>
          <w:rFonts w:ascii="Arial" w:hAnsi="Arial" w:cs="Arial"/>
          <w:sz w:val="22"/>
          <w:szCs w:val="22"/>
          <w:lang w:val="es-CO"/>
        </w:rPr>
        <w:t>Protección de componentes sensibles durante intervención.</w:t>
      </w:r>
    </w:p>
    <w:p w14:paraId="7BFA50D7" w14:textId="77777777" w:rsidR="005C7897" w:rsidRPr="004C54BF" w:rsidRDefault="005C7897" w:rsidP="004C54BF">
      <w:pPr>
        <w:pStyle w:val="Prrafodelista"/>
        <w:numPr>
          <w:ilvl w:val="2"/>
          <w:numId w:val="19"/>
        </w:numPr>
        <w:spacing w:after="240"/>
        <w:jc w:val="both"/>
        <w:rPr>
          <w:rFonts w:ascii="Arial" w:hAnsi="Arial" w:cs="Arial"/>
          <w:b/>
          <w:bCs/>
          <w:sz w:val="22"/>
          <w:szCs w:val="22"/>
          <w:lang w:val="es-CO"/>
        </w:rPr>
      </w:pPr>
      <w:r w:rsidRPr="004C54BF">
        <w:rPr>
          <w:rFonts w:ascii="Arial" w:hAnsi="Arial" w:cs="Arial"/>
          <w:b/>
          <w:bCs/>
          <w:sz w:val="22"/>
          <w:szCs w:val="22"/>
          <w:lang w:val="es-CO"/>
        </w:rPr>
        <w:t>Pintura:</w:t>
      </w:r>
    </w:p>
    <w:p w14:paraId="067FE43D" w14:textId="77777777" w:rsidR="005C7897" w:rsidRPr="004C54BF" w:rsidRDefault="005C7897" w:rsidP="004C54BF">
      <w:pPr>
        <w:pStyle w:val="Prrafodelista"/>
        <w:numPr>
          <w:ilvl w:val="1"/>
          <w:numId w:val="22"/>
        </w:numPr>
        <w:jc w:val="both"/>
        <w:rPr>
          <w:rFonts w:ascii="Arial" w:hAnsi="Arial" w:cs="Arial"/>
          <w:sz w:val="22"/>
          <w:szCs w:val="22"/>
          <w:lang w:val="es-CO"/>
        </w:rPr>
      </w:pPr>
      <w:r w:rsidRPr="004C54BF">
        <w:rPr>
          <w:rFonts w:ascii="Arial" w:hAnsi="Arial" w:cs="Arial"/>
          <w:sz w:val="22"/>
          <w:szCs w:val="22"/>
          <w:lang w:val="es-CO"/>
        </w:rPr>
        <w:t>Remoción de pintura deteriorada.</w:t>
      </w:r>
    </w:p>
    <w:p w14:paraId="7363B141" w14:textId="77777777" w:rsidR="005C7897" w:rsidRPr="004C54BF" w:rsidRDefault="005C7897" w:rsidP="004C54BF">
      <w:pPr>
        <w:pStyle w:val="Prrafodelista"/>
        <w:numPr>
          <w:ilvl w:val="1"/>
          <w:numId w:val="22"/>
        </w:numPr>
        <w:jc w:val="both"/>
        <w:rPr>
          <w:rFonts w:ascii="Arial" w:hAnsi="Arial" w:cs="Arial"/>
          <w:sz w:val="22"/>
          <w:szCs w:val="22"/>
          <w:lang w:val="es-CO"/>
        </w:rPr>
      </w:pPr>
      <w:r w:rsidRPr="004C54BF">
        <w:rPr>
          <w:rFonts w:ascii="Arial" w:hAnsi="Arial" w:cs="Arial"/>
          <w:sz w:val="22"/>
          <w:szCs w:val="22"/>
          <w:lang w:val="es-CO"/>
        </w:rPr>
        <w:t>Aplicación pintura color naranja libre de plomo según norma.</w:t>
      </w:r>
    </w:p>
    <w:p w14:paraId="5293F430" w14:textId="77777777" w:rsidR="005C7897" w:rsidRPr="004C54BF" w:rsidRDefault="005C7897" w:rsidP="004C54BF">
      <w:pPr>
        <w:pStyle w:val="Prrafodelista"/>
        <w:numPr>
          <w:ilvl w:val="1"/>
          <w:numId w:val="22"/>
        </w:numPr>
        <w:jc w:val="both"/>
        <w:rPr>
          <w:rFonts w:ascii="Arial" w:hAnsi="Arial" w:cs="Arial"/>
          <w:sz w:val="22"/>
          <w:szCs w:val="22"/>
          <w:lang w:val="es-CO"/>
        </w:rPr>
      </w:pPr>
      <w:r w:rsidRPr="004C54BF">
        <w:rPr>
          <w:rFonts w:ascii="Arial" w:hAnsi="Arial" w:cs="Arial"/>
          <w:sz w:val="22"/>
          <w:szCs w:val="22"/>
          <w:lang w:val="es-CO"/>
        </w:rPr>
        <w:t>Aplicación de acabado conforme especificación técnica aeronáutica pintura libre de plomo.</w:t>
      </w:r>
    </w:p>
    <w:p w14:paraId="110BACBB" w14:textId="77777777" w:rsidR="005C7897" w:rsidRPr="004C54BF" w:rsidRDefault="005C7897" w:rsidP="004C54BF">
      <w:pPr>
        <w:pStyle w:val="Prrafodelista"/>
        <w:numPr>
          <w:ilvl w:val="1"/>
          <w:numId w:val="22"/>
        </w:numPr>
        <w:spacing w:after="240"/>
        <w:jc w:val="both"/>
        <w:rPr>
          <w:rFonts w:ascii="Arial" w:hAnsi="Arial" w:cs="Arial"/>
          <w:sz w:val="22"/>
          <w:szCs w:val="22"/>
          <w:lang w:val="es-CO"/>
        </w:rPr>
      </w:pPr>
      <w:r w:rsidRPr="004C54BF">
        <w:rPr>
          <w:rFonts w:ascii="Arial" w:hAnsi="Arial" w:cs="Arial"/>
          <w:sz w:val="22"/>
          <w:szCs w:val="22"/>
          <w:lang w:val="es-CO"/>
        </w:rPr>
        <w:t>Protección de etiquetas, puntos de conexión y superficies críticas.</w:t>
      </w:r>
    </w:p>
    <w:p w14:paraId="5C078656" w14:textId="77777777" w:rsidR="005C7897" w:rsidRPr="004C54BF" w:rsidRDefault="005C7897" w:rsidP="004C54BF">
      <w:pPr>
        <w:pStyle w:val="Prrafodelista"/>
        <w:numPr>
          <w:ilvl w:val="2"/>
          <w:numId w:val="19"/>
        </w:numPr>
        <w:spacing w:after="240"/>
        <w:jc w:val="both"/>
        <w:rPr>
          <w:rFonts w:ascii="Arial" w:hAnsi="Arial" w:cs="Arial"/>
          <w:b/>
          <w:bCs/>
          <w:sz w:val="22"/>
          <w:szCs w:val="22"/>
          <w:lang w:val="es-CO"/>
        </w:rPr>
      </w:pPr>
      <w:r w:rsidRPr="004C54BF">
        <w:rPr>
          <w:rFonts w:ascii="Arial" w:hAnsi="Arial" w:cs="Arial"/>
          <w:b/>
          <w:bCs/>
          <w:sz w:val="22"/>
          <w:szCs w:val="22"/>
          <w:lang w:val="es-CO"/>
        </w:rPr>
        <w:lastRenderedPageBreak/>
        <w:t>Revisión del sistema RF:</w:t>
      </w:r>
    </w:p>
    <w:p w14:paraId="11675E1F" w14:textId="77777777" w:rsidR="005C7897" w:rsidRPr="004C54BF" w:rsidRDefault="005C7897" w:rsidP="004C54BF">
      <w:pPr>
        <w:pStyle w:val="Prrafodelista"/>
        <w:numPr>
          <w:ilvl w:val="1"/>
          <w:numId w:val="23"/>
        </w:numPr>
        <w:jc w:val="both"/>
        <w:rPr>
          <w:rFonts w:ascii="Arial" w:hAnsi="Arial" w:cs="Arial"/>
          <w:sz w:val="22"/>
          <w:szCs w:val="22"/>
          <w:lang w:val="es-CO"/>
        </w:rPr>
      </w:pPr>
      <w:r w:rsidRPr="004C54BF">
        <w:rPr>
          <w:rFonts w:ascii="Arial" w:hAnsi="Arial" w:cs="Arial"/>
          <w:sz w:val="22"/>
          <w:szCs w:val="22"/>
          <w:lang w:val="es-CO"/>
        </w:rPr>
        <w:t>Inspección visual y eléctrica de líneas de transmisión.</w:t>
      </w:r>
    </w:p>
    <w:p w14:paraId="45927AEB" w14:textId="77777777" w:rsidR="005C7897" w:rsidRPr="004C54BF" w:rsidRDefault="005C7897" w:rsidP="004C54BF">
      <w:pPr>
        <w:pStyle w:val="Prrafodelista"/>
        <w:numPr>
          <w:ilvl w:val="1"/>
          <w:numId w:val="23"/>
        </w:numPr>
        <w:jc w:val="both"/>
        <w:rPr>
          <w:rFonts w:ascii="Arial" w:hAnsi="Arial" w:cs="Arial"/>
          <w:sz w:val="22"/>
          <w:szCs w:val="22"/>
          <w:lang w:val="es-CO"/>
        </w:rPr>
      </w:pPr>
      <w:r w:rsidRPr="004C54BF">
        <w:rPr>
          <w:rFonts w:ascii="Arial" w:hAnsi="Arial" w:cs="Arial"/>
          <w:sz w:val="22"/>
          <w:szCs w:val="22"/>
          <w:lang w:val="es-CO"/>
        </w:rPr>
        <w:t>Revisión de estado físico de jumpers y conectores.</w:t>
      </w:r>
    </w:p>
    <w:p w14:paraId="1F8250EE" w14:textId="77777777" w:rsidR="005C7897" w:rsidRPr="004C54BF" w:rsidRDefault="005C7897" w:rsidP="004C54BF">
      <w:pPr>
        <w:pStyle w:val="Prrafodelista"/>
        <w:numPr>
          <w:ilvl w:val="1"/>
          <w:numId w:val="23"/>
        </w:numPr>
        <w:jc w:val="both"/>
        <w:rPr>
          <w:rFonts w:ascii="Arial" w:hAnsi="Arial" w:cs="Arial"/>
          <w:sz w:val="22"/>
          <w:szCs w:val="22"/>
          <w:lang w:val="es-CO"/>
        </w:rPr>
      </w:pPr>
      <w:r w:rsidRPr="004C54BF">
        <w:rPr>
          <w:rFonts w:ascii="Arial" w:hAnsi="Arial" w:cs="Arial"/>
          <w:sz w:val="22"/>
          <w:szCs w:val="22"/>
          <w:lang w:val="es-CO"/>
        </w:rPr>
        <w:t>Verificación de sellado y estanqueidad.</w:t>
      </w:r>
    </w:p>
    <w:p w14:paraId="65677FD8" w14:textId="77777777" w:rsidR="005C7897" w:rsidRPr="004C54BF" w:rsidRDefault="005C7897" w:rsidP="004C54BF">
      <w:pPr>
        <w:pStyle w:val="Prrafodelista"/>
        <w:numPr>
          <w:ilvl w:val="1"/>
          <w:numId w:val="23"/>
        </w:numPr>
        <w:spacing w:after="240"/>
        <w:jc w:val="both"/>
        <w:rPr>
          <w:rFonts w:ascii="Arial" w:hAnsi="Arial" w:cs="Arial"/>
          <w:sz w:val="22"/>
          <w:szCs w:val="22"/>
          <w:lang w:val="es-CO"/>
        </w:rPr>
      </w:pPr>
      <w:r w:rsidRPr="004C54BF">
        <w:rPr>
          <w:rFonts w:ascii="Arial" w:hAnsi="Arial" w:cs="Arial"/>
          <w:sz w:val="22"/>
          <w:szCs w:val="22"/>
          <w:lang w:val="es-CO"/>
        </w:rPr>
        <w:t>Medición de continuidad.</w:t>
      </w:r>
    </w:p>
    <w:p w14:paraId="7A00EA2D" w14:textId="77777777" w:rsidR="005C7897" w:rsidRPr="004C54BF" w:rsidRDefault="005C7897" w:rsidP="004C54BF">
      <w:pPr>
        <w:pStyle w:val="Prrafodelista"/>
        <w:numPr>
          <w:ilvl w:val="2"/>
          <w:numId w:val="19"/>
        </w:numPr>
        <w:spacing w:after="240"/>
        <w:jc w:val="both"/>
        <w:rPr>
          <w:rFonts w:ascii="Arial" w:hAnsi="Arial" w:cs="Arial"/>
          <w:b/>
          <w:bCs/>
          <w:sz w:val="22"/>
          <w:szCs w:val="22"/>
          <w:lang w:val="es-CO"/>
        </w:rPr>
      </w:pPr>
      <w:r w:rsidRPr="004C54BF">
        <w:rPr>
          <w:rFonts w:ascii="Arial" w:hAnsi="Arial" w:cs="Arial"/>
          <w:b/>
          <w:bCs/>
          <w:sz w:val="22"/>
          <w:szCs w:val="22"/>
          <w:lang w:val="es-CO"/>
        </w:rPr>
        <w:t>Cambio de conectores (si aplica): Se realizará reemplazo únicamente cuando se evidencie:</w:t>
      </w:r>
    </w:p>
    <w:p w14:paraId="6D29B0E6" w14:textId="77777777" w:rsidR="005C7897" w:rsidRPr="004C54BF" w:rsidRDefault="005C7897" w:rsidP="004C54BF">
      <w:pPr>
        <w:pStyle w:val="Prrafodelista"/>
        <w:numPr>
          <w:ilvl w:val="1"/>
          <w:numId w:val="24"/>
        </w:numPr>
        <w:jc w:val="both"/>
        <w:rPr>
          <w:rFonts w:ascii="Arial" w:hAnsi="Arial" w:cs="Arial"/>
          <w:sz w:val="22"/>
          <w:szCs w:val="22"/>
          <w:lang w:val="es-CO"/>
        </w:rPr>
      </w:pPr>
      <w:r w:rsidRPr="004C54BF">
        <w:rPr>
          <w:rFonts w:ascii="Arial" w:hAnsi="Arial" w:cs="Arial"/>
          <w:sz w:val="22"/>
          <w:szCs w:val="22"/>
          <w:lang w:val="es-CO"/>
        </w:rPr>
        <w:t>Corrosión.</w:t>
      </w:r>
    </w:p>
    <w:p w14:paraId="737452B3" w14:textId="77777777" w:rsidR="005C7897" w:rsidRPr="004C54BF" w:rsidRDefault="005C7897" w:rsidP="004C54BF">
      <w:pPr>
        <w:pStyle w:val="Prrafodelista"/>
        <w:numPr>
          <w:ilvl w:val="1"/>
          <w:numId w:val="24"/>
        </w:numPr>
        <w:jc w:val="both"/>
        <w:rPr>
          <w:rFonts w:ascii="Arial" w:hAnsi="Arial" w:cs="Arial"/>
          <w:sz w:val="22"/>
          <w:szCs w:val="22"/>
          <w:lang w:val="es-CO"/>
        </w:rPr>
      </w:pPr>
      <w:r w:rsidRPr="004C54BF">
        <w:rPr>
          <w:rFonts w:ascii="Arial" w:hAnsi="Arial" w:cs="Arial"/>
          <w:sz w:val="22"/>
          <w:szCs w:val="22"/>
          <w:lang w:val="es-CO"/>
        </w:rPr>
        <w:t>Pérdida de estanqueidad.</w:t>
      </w:r>
    </w:p>
    <w:p w14:paraId="509593A3" w14:textId="77777777" w:rsidR="005C7897" w:rsidRPr="004C54BF" w:rsidRDefault="005C7897" w:rsidP="004C54BF">
      <w:pPr>
        <w:pStyle w:val="Prrafodelista"/>
        <w:numPr>
          <w:ilvl w:val="1"/>
          <w:numId w:val="24"/>
        </w:numPr>
        <w:jc w:val="both"/>
        <w:rPr>
          <w:rFonts w:ascii="Arial" w:hAnsi="Arial" w:cs="Arial"/>
          <w:sz w:val="22"/>
          <w:szCs w:val="22"/>
          <w:lang w:val="es-CO"/>
        </w:rPr>
      </w:pPr>
      <w:r w:rsidRPr="004C54BF">
        <w:rPr>
          <w:rFonts w:ascii="Arial" w:hAnsi="Arial" w:cs="Arial"/>
          <w:sz w:val="22"/>
          <w:szCs w:val="22"/>
          <w:lang w:val="es-CO"/>
        </w:rPr>
        <w:t>Deterioro mecánico.</w:t>
      </w:r>
    </w:p>
    <w:p w14:paraId="154DC2BD" w14:textId="77777777" w:rsidR="005C7897" w:rsidRPr="004C54BF" w:rsidRDefault="005C7897" w:rsidP="004C54BF">
      <w:pPr>
        <w:pStyle w:val="Prrafodelista"/>
        <w:numPr>
          <w:ilvl w:val="1"/>
          <w:numId w:val="24"/>
        </w:numPr>
        <w:jc w:val="both"/>
        <w:rPr>
          <w:rFonts w:ascii="Arial" w:hAnsi="Arial" w:cs="Arial"/>
          <w:sz w:val="22"/>
          <w:szCs w:val="22"/>
          <w:lang w:val="es-CO"/>
        </w:rPr>
      </w:pPr>
      <w:r w:rsidRPr="004C54BF">
        <w:rPr>
          <w:rFonts w:ascii="Arial" w:hAnsi="Arial" w:cs="Arial"/>
          <w:sz w:val="22"/>
          <w:szCs w:val="22"/>
          <w:lang w:val="es-CO"/>
        </w:rPr>
        <w:t>Valores de Tolerancia.</w:t>
      </w:r>
    </w:p>
    <w:p w14:paraId="63347D10" w14:textId="77777777" w:rsidR="005C7897" w:rsidRPr="004C54BF" w:rsidRDefault="005C7897" w:rsidP="004C54BF">
      <w:pPr>
        <w:pStyle w:val="Prrafodelista"/>
        <w:numPr>
          <w:ilvl w:val="1"/>
          <w:numId w:val="24"/>
        </w:numPr>
        <w:spacing w:after="240"/>
        <w:jc w:val="both"/>
        <w:rPr>
          <w:rFonts w:ascii="Arial" w:hAnsi="Arial" w:cs="Arial"/>
          <w:sz w:val="22"/>
          <w:szCs w:val="22"/>
          <w:lang w:val="es-CO"/>
        </w:rPr>
      </w:pPr>
      <w:r w:rsidRPr="004C54BF">
        <w:rPr>
          <w:rFonts w:ascii="Arial" w:hAnsi="Arial" w:cs="Arial"/>
          <w:sz w:val="22"/>
          <w:szCs w:val="22"/>
          <w:lang w:val="es-CO"/>
        </w:rPr>
        <w:t>Falla de contacto eléctrico.</w:t>
      </w:r>
    </w:p>
    <w:p w14:paraId="1C7D09D7" w14:textId="77777777" w:rsidR="005C7897" w:rsidRPr="004C54BF" w:rsidRDefault="005C7897" w:rsidP="004C54BF">
      <w:pPr>
        <w:spacing w:after="240"/>
        <w:jc w:val="both"/>
        <w:rPr>
          <w:rFonts w:ascii="Arial" w:hAnsi="Arial" w:cs="Arial"/>
          <w:sz w:val="22"/>
          <w:szCs w:val="22"/>
          <w:lang w:val="es-CO"/>
        </w:rPr>
      </w:pPr>
      <w:r w:rsidRPr="004C54BF">
        <w:rPr>
          <w:rFonts w:ascii="Arial" w:hAnsi="Arial" w:cs="Arial"/>
          <w:sz w:val="22"/>
          <w:szCs w:val="22"/>
          <w:lang w:val="es-CO"/>
        </w:rPr>
        <w:t>NOTA: Los conectores instalados deberán cumplir especificación del fabricante del sistema.</w:t>
      </w:r>
    </w:p>
    <w:p w14:paraId="0BDC8226" w14:textId="77777777" w:rsidR="005C7897" w:rsidRPr="004C54BF" w:rsidRDefault="005C7897" w:rsidP="004C54BF">
      <w:pPr>
        <w:pStyle w:val="Prrafodelista"/>
        <w:numPr>
          <w:ilvl w:val="2"/>
          <w:numId w:val="19"/>
        </w:numPr>
        <w:spacing w:after="240"/>
        <w:jc w:val="both"/>
        <w:rPr>
          <w:rFonts w:ascii="Arial" w:hAnsi="Arial" w:cs="Arial"/>
          <w:sz w:val="22"/>
          <w:szCs w:val="22"/>
          <w:lang w:val="es-CO"/>
        </w:rPr>
      </w:pPr>
      <w:r w:rsidRPr="004C54BF">
        <w:rPr>
          <w:rFonts w:ascii="Arial" w:hAnsi="Arial" w:cs="Arial"/>
          <w:b/>
          <w:bCs/>
          <w:sz w:val="22"/>
          <w:szCs w:val="22"/>
          <w:lang w:val="es-CO"/>
        </w:rPr>
        <w:t>Instalación puntos de chequeo en Tierra ILS:</w:t>
      </w:r>
    </w:p>
    <w:p w14:paraId="43EC3555" w14:textId="77777777" w:rsidR="005C7897" w:rsidRPr="004C54BF" w:rsidRDefault="005C7897" w:rsidP="004C54BF">
      <w:pPr>
        <w:pStyle w:val="Prrafodelista"/>
        <w:numPr>
          <w:ilvl w:val="1"/>
          <w:numId w:val="25"/>
        </w:numPr>
        <w:jc w:val="both"/>
        <w:rPr>
          <w:rFonts w:ascii="Arial" w:hAnsi="Arial" w:cs="Arial"/>
          <w:sz w:val="22"/>
          <w:szCs w:val="22"/>
          <w:lang w:val="es-CO"/>
        </w:rPr>
      </w:pPr>
      <w:r w:rsidRPr="004C54BF">
        <w:rPr>
          <w:rFonts w:ascii="Arial" w:hAnsi="Arial" w:cs="Arial"/>
          <w:sz w:val="22"/>
          <w:szCs w:val="22"/>
          <w:lang w:val="es-CO"/>
        </w:rPr>
        <w:t xml:space="preserve">Se deben instalar para el sistema Localizador como </w:t>
      </w:r>
      <w:proofErr w:type="spellStart"/>
      <w:r w:rsidRPr="004C54BF">
        <w:rPr>
          <w:rFonts w:ascii="Arial" w:hAnsi="Arial" w:cs="Arial"/>
          <w:sz w:val="22"/>
          <w:szCs w:val="22"/>
          <w:lang w:val="es-CO"/>
        </w:rPr>
        <w:t>Glide</w:t>
      </w:r>
      <w:proofErr w:type="spellEnd"/>
      <w:r w:rsidRPr="004C54BF">
        <w:rPr>
          <w:rFonts w:ascii="Arial" w:hAnsi="Arial" w:cs="Arial"/>
          <w:sz w:val="22"/>
          <w:szCs w:val="22"/>
          <w:lang w:val="es-CO"/>
        </w:rPr>
        <w:t xml:space="preserve"> Path </w:t>
      </w:r>
    </w:p>
    <w:p w14:paraId="57C6CB6E" w14:textId="77777777" w:rsidR="005C7897" w:rsidRPr="004C54BF" w:rsidRDefault="005C7897" w:rsidP="004C54BF">
      <w:pPr>
        <w:pStyle w:val="Prrafodelista"/>
        <w:numPr>
          <w:ilvl w:val="1"/>
          <w:numId w:val="25"/>
        </w:numPr>
        <w:jc w:val="both"/>
        <w:rPr>
          <w:rFonts w:ascii="Arial" w:hAnsi="Arial" w:cs="Arial"/>
          <w:sz w:val="22"/>
          <w:szCs w:val="22"/>
          <w:lang w:val="es-CO"/>
        </w:rPr>
      </w:pPr>
      <w:r w:rsidRPr="004C54BF">
        <w:rPr>
          <w:rFonts w:ascii="Arial" w:hAnsi="Arial" w:cs="Arial"/>
          <w:sz w:val="22"/>
          <w:szCs w:val="22"/>
          <w:lang w:val="es-CO"/>
        </w:rPr>
        <w:t xml:space="preserve">Medalla en Bronce que contenga como información mínima los grados, sistema y empresa </w:t>
      </w:r>
    </w:p>
    <w:p w14:paraId="007714BB" w14:textId="3E14D105" w:rsidR="005C7897" w:rsidRPr="004C54BF" w:rsidRDefault="005C7897" w:rsidP="004C54BF">
      <w:pPr>
        <w:pStyle w:val="Prrafodelista"/>
        <w:numPr>
          <w:ilvl w:val="1"/>
          <w:numId w:val="25"/>
        </w:numPr>
        <w:spacing w:after="240"/>
        <w:jc w:val="both"/>
        <w:rPr>
          <w:rFonts w:ascii="Arial" w:hAnsi="Arial" w:cs="Arial"/>
          <w:sz w:val="22"/>
          <w:szCs w:val="22"/>
          <w:lang w:val="es-CO"/>
        </w:rPr>
      </w:pPr>
      <w:r w:rsidRPr="004C54BF">
        <w:rPr>
          <w:rFonts w:ascii="Arial" w:hAnsi="Arial" w:cs="Arial"/>
          <w:sz w:val="22"/>
          <w:szCs w:val="22"/>
          <w:lang w:val="es-CO"/>
        </w:rPr>
        <w:t>Mojón de 20X20 Cemento para su instalación.</w:t>
      </w:r>
    </w:p>
    <w:p w14:paraId="7362EE45" w14:textId="77777777" w:rsidR="005C7897" w:rsidRPr="004C54BF" w:rsidRDefault="005C7897" w:rsidP="004C54BF">
      <w:pPr>
        <w:pStyle w:val="Prrafodelista"/>
        <w:numPr>
          <w:ilvl w:val="2"/>
          <w:numId w:val="19"/>
        </w:numPr>
        <w:spacing w:after="240"/>
        <w:ind w:left="720"/>
        <w:jc w:val="both"/>
        <w:rPr>
          <w:rFonts w:ascii="Arial" w:hAnsi="Arial" w:cs="Arial"/>
          <w:sz w:val="22"/>
          <w:szCs w:val="22"/>
          <w:lang w:val="es-CO"/>
        </w:rPr>
      </w:pPr>
      <w:r w:rsidRPr="004C54BF">
        <w:rPr>
          <w:rFonts w:ascii="Arial" w:hAnsi="Arial" w:cs="Arial"/>
          <w:b/>
          <w:bCs/>
          <w:sz w:val="22"/>
          <w:szCs w:val="22"/>
          <w:lang w:val="es-CO"/>
        </w:rPr>
        <w:t>Pintura para la base cemento de las antenas:</w:t>
      </w:r>
    </w:p>
    <w:p w14:paraId="1E6B86F1" w14:textId="77777777" w:rsidR="005C7897" w:rsidRPr="004C54BF" w:rsidRDefault="005C7897" w:rsidP="004C54BF">
      <w:pPr>
        <w:pStyle w:val="Prrafodelista"/>
        <w:numPr>
          <w:ilvl w:val="1"/>
          <w:numId w:val="26"/>
        </w:numPr>
        <w:jc w:val="both"/>
        <w:rPr>
          <w:rFonts w:ascii="Arial" w:hAnsi="Arial" w:cs="Arial"/>
          <w:sz w:val="22"/>
          <w:szCs w:val="22"/>
          <w:lang w:val="es-CO"/>
        </w:rPr>
      </w:pPr>
      <w:r w:rsidRPr="004C54BF">
        <w:rPr>
          <w:rFonts w:ascii="Arial" w:hAnsi="Arial" w:cs="Arial"/>
          <w:sz w:val="22"/>
          <w:szCs w:val="22"/>
          <w:lang w:val="es-CO"/>
        </w:rPr>
        <w:t xml:space="preserve">Lavar base cemento antenas. </w:t>
      </w:r>
    </w:p>
    <w:p w14:paraId="1E2499C7" w14:textId="77777777" w:rsidR="005C7897" w:rsidRPr="004C54BF" w:rsidRDefault="005C7897" w:rsidP="004C54BF">
      <w:pPr>
        <w:pStyle w:val="Prrafodelista"/>
        <w:numPr>
          <w:ilvl w:val="1"/>
          <w:numId w:val="26"/>
        </w:numPr>
        <w:jc w:val="both"/>
        <w:rPr>
          <w:rFonts w:ascii="Arial" w:hAnsi="Arial" w:cs="Arial"/>
          <w:sz w:val="22"/>
          <w:szCs w:val="22"/>
          <w:lang w:val="es-CO"/>
        </w:rPr>
      </w:pPr>
      <w:r w:rsidRPr="004C54BF">
        <w:rPr>
          <w:rFonts w:ascii="Arial" w:hAnsi="Arial" w:cs="Arial"/>
          <w:sz w:val="22"/>
          <w:szCs w:val="22"/>
          <w:lang w:val="es-CO"/>
        </w:rPr>
        <w:t>Aplicación pintura antipolvo.</w:t>
      </w:r>
    </w:p>
    <w:p w14:paraId="7D2C330B" w14:textId="77777777" w:rsidR="005C7897" w:rsidRPr="004C54BF" w:rsidRDefault="005C7897" w:rsidP="004C54BF">
      <w:pPr>
        <w:pStyle w:val="Prrafodelista"/>
        <w:numPr>
          <w:ilvl w:val="1"/>
          <w:numId w:val="26"/>
        </w:numPr>
        <w:spacing w:after="240"/>
        <w:jc w:val="both"/>
        <w:rPr>
          <w:rFonts w:ascii="Arial" w:hAnsi="Arial" w:cs="Arial"/>
          <w:sz w:val="22"/>
          <w:szCs w:val="22"/>
          <w:lang w:val="es-CO"/>
        </w:rPr>
      </w:pPr>
      <w:r w:rsidRPr="004C54BF">
        <w:rPr>
          <w:rFonts w:ascii="Arial" w:hAnsi="Arial" w:cs="Arial"/>
          <w:sz w:val="22"/>
          <w:szCs w:val="22"/>
          <w:lang w:val="es-CO"/>
        </w:rPr>
        <w:t>La pintura debe ser de color gris.</w:t>
      </w:r>
    </w:p>
    <w:p w14:paraId="10520747" w14:textId="77777777" w:rsidR="005C7897" w:rsidRPr="004C54BF" w:rsidRDefault="005C7897" w:rsidP="004C54BF">
      <w:pPr>
        <w:pStyle w:val="Prrafodelista"/>
        <w:numPr>
          <w:ilvl w:val="2"/>
          <w:numId w:val="19"/>
        </w:numPr>
        <w:spacing w:after="240"/>
        <w:jc w:val="both"/>
        <w:rPr>
          <w:rFonts w:ascii="Arial" w:hAnsi="Arial" w:cs="Arial"/>
          <w:sz w:val="22"/>
          <w:szCs w:val="22"/>
          <w:lang w:val="es-CO"/>
        </w:rPr>
      </w:pPr>
      <w:r w:rsidRPr="004C54BF">
        <w:rPr>
          <w:rFonts w:ascii="Arial" w:hAnsi="Arial" w:cs="Arial"/>
          <w:b/>
          <w:bCs/>
          <w:sz w:val="22"/>
          <w:szCs w:val="22"/>
          <w:lang w:val="es-CO"/>
        </w:rPr>
        <w:t>Limitación área restringida:</w:t>
      </w:r>
    </w:p>
    <w:p w14:paraId="0358D3DF" w14:textId="77777777" w:rsidR="005C7897" w:rsidRPr="004C54BF" w:rsidRDefault="005C7897" w:rsidP="00A917A6">
      <w:pPr>
        <w:pStyle w:val="Prrafodelista"/>
        <w:numPr>
          <w:ilvl w:val="1"/>
          <w:numId w:val="27"/>
        </w:numPr>
        <w:jc w:val="both"/>
        <w:rPr>
          <w:rFonts w:ascii="Arial" w:hAnsi="Arial" w:cs="Arial"/>
          <w:sz w:val="22"/>
          <w:szCs w:val="22"/>
          <w:lang w:val="es-CO"/>
        </w:rPr>
      </w:pPr>
      <w:r w:rsidRPr="004C54BF">
        <w:rPr>
          <w:rFonts w:ascii="Arial" w:hAnsi="Arial" w:cs="Arial"/>
          <w:sz w:val="22"/>
          <w:szCs w:val="22"/>
          <w:lang w:val="es-CO"/>
        </w:rPr>
        <w:t xml:space="preserve">Colocar </w:t>
      </w:r>
      <w:proofErr w:type="spellStart"/>
      <w:r w:rsidRPr="004C54BF">
        <w:rPr>
          <w:rFonts w:ascii="Arial" w:hAnsi="Arial" w:cs="Arial"/>
          <w:sz w:val="22"/>
          <w:szCs w:val="22"/>
          <w:lang w:val="es-CO"/>
        </w:rPr>
        <w:t>ITOS</w:t>
      </w:r>
      <w:proofErr w:type="spellEnd"/>
      <w:r w:rsidRPr="004C54BF">
        <w:rPr>
          <w:rFonts w:ascii="Arial" w:hAnsi="Arial" w:cs="Arial"/>
          <w:sz w:val="22"/>
          <w:szCs w:val="22"/>
          <w:lang w:val="es-CO"/>
        </w:rPr>
        <w:t xml:space="preserve"> color naranja</w:t>
      </w:r>
    </w:p>
    <w:p w14:paraId="01C4B77B" w14:textId="77777777" w:rsidR="005C7897" w:rsidRPr="004C54BF" w:rsidRDefault="005C7897" w:rsidP="00A917A6">
      <w:pPr>
        <w:pStyle w:val="Prrafodelista"/>
        <w:numPr>
          <w:ilvl w:val="1"/>
          <w:numId w:val="27"/>
        </w:numPr>
        <w:jc w:val="both"/>
        <w:rPr>
          <w:rFonts w:ascii="Arial" w:hAnsi="Arial" w:cs="Arial"/>
          <w:sz w:val="22"/>
          <w:szCs w:val="22"/>
          <w:lang w:val="es-CO"/>
        </w:rPr>
      </w:pPr>
      <w:r w:rsidRPr="004C54BF">
        <w:rPr>
          <w:rFonts w:ascii="Arial" w:hAnsi="Arial" w:cs="Arial"/>
          <w:sz w:val="22"/>
          <w:szCs w:val="22"/>
          <w:lang w:val="es-CO"/>
        </w:rPr>
        <w:t>Deben de anclarse al terreno con clavos metálicos</w:t>
      </w:r>
    </w:p>
    <w:p w14:paraId="72BF9643" w14:textId="77777777" w:rsidR="005C7897" w:rsidRPr="004C54BF" w:rsidRDefault="005C7897" w:rsidP="00A917A6">
      <w:pPr>
        <w:pStyle w:val="Prrafodelista"/>
        <w:numPr>
          <w:ilvl w:val="1"/>
          <w:numId w:val="27"/>
        </w:numPr>
        <w:jc w:val="both"/>
        <w:rPr>
          <w:rFonts w:ascii="Arial" w:hAnsi="Arial" w:cs="Arial"/>
          <w:sz w:val="22"/>
          <w:szCs w:val="22"/>
          <w:lang w:val="es-CO"/>
        </w:rPr>
      </w:pPr>
      <w:r w:rsidRPr="004C54BF">
        <w:rPr>
          <w:rFonts w:ascii="Arial" w:hAnsi="Arial" w:cs="Arial"/>
          <w:sz w:val="22"/>
          <w:szCs w:val="22"/>
          <w:lang w:val="es-CO"/>
        </w:rPr>
        <w:t>Letrero Aérea Restringida</w:t>
      </w:r>
    </w:p>
    <w:p w14:paraId="3AF48B78" w14:textId="77777777" w:rsidR="005C7897" w:rsidRPr="004C54BF" w:rsidRDefault="005C7897" w:rsidP="00A917A6">
      <w:pPr>
        <w:pStyle w:val="Prrafodelista"/>
        <w:numPr>
          <w:ilvl w:val="1"/>
          <w:numId w:val="27"/>
        </w:numPr>
        <w:jc w:val="both"/>
        <w:rPr>
          <w:rFonts w:ascii="Arial" w:hAnsi="Arial" w:cs="Arial"/>
          <w:sz w:val="22"/>
          <w:szCs w:val="22"/>
          <w:lang w:val="es-CO"/>
        </w:rPr>
      </w:pPr>
      <w:r w:rsidRPr="004C54BF">
        <w:rPr>
          <w:rFonts w:ascii="Arial" w:hAnsi="Arial" w:cs="Arial"/>
          <w:sz w:val="22"/>
          <w:szCs w:val="22"/>
          <w:lang w:val="es-CO"/>
        </w:rPr>
        <w:t>Mínimo 16 conos que obstaculicen el paso</w:t>
      </w:r>
    </w:p>
    <w:p w14:paraId="52974034" w14:textId="77777777" w:rsidR="005C7897" w:rsidRPr="004C54BF" w:rsidRDefault="005C7897" w:rsidP="004C54BF">
      <w:pPr>
        <w:pStyle w:val="Prrafodelista"/>
        <w:numPr>
          <w:ilvl w:val="1"/>
          <w:numId w:val="27"/>
        </w:numPr>
        <w:spacing w:after="240"/>
        <w:jc w:val="both"/>
        <w:rPr>
          <w:rFonts w:ascii="Arial" w:hAnsi="Arial" w:cs="Arial"/>
          <w:sz w:val="22"/>
          <w:szCs w:val="22"/>
          <w:lang w:val="es-CO"/>
        </w:rPr>
      </w:pPr>
      <w:r w:rsidRPr="004C54BF">
        <w:rPr>
          <w:rFonts w:ascii="Arial" w:hAnsi="Arial" w:cs="Arial"/>
          <w:sz w:val="22"/>
          <w:szCs w:val="22"/>
          <w:lang w:val="es-CO"/>
        </w:rPr>
        <w:t>En 2 sectores se deben de instalar</w:t>
      </w:r>
    </w:p>
    <w:p w14:paraId="43891C8C" w14:textId="77777777" w:rsidR="005C7897" w:rsidRPr="004C54BF" w:rsidRDefault="005C7897" w:rsidP="004C54BF">
      <w:pPr>
        <w:spacing w:after="240"/>
        <w:jc w:val="both"/>
        <w:rPr>
          <w:rFonts w:ascii="Arial" w:hAnsi="Arial" w:cs="Arial"/>
          <w:noProof/>
          <w:sz w:val="22"/>
          <w:szCs w:val="22"/>
        </w:rPr>
      </w:pPr>
      <w:r w:rsidRPr="004C54BF">
        <w:rPr>
          <w:rFonts w:ascii="Arial" w:hAnsi="Arial" w:cs="Arial"/>
          <w:noProof/>
          <w:sz w:val="22"/>
          <w:szCs w:val="22"/>
        </w:rPr>
        <w:t>Las verificaciones de mantenimiento periódico para antenas Glide Slope normalmente incluyen inspección visual, medición VSWR, monitor coupling y comprobaciones eléctricas según manuales de mantenimiento del sistema.</w:t>
      </w:r>
    </w:p>
    <w:p w14:paraId="5058DAD0" w14:textId="77777777" w:rsidR="00A917A6" w:rsidRDefault="00A917A6" w:rsidP="004C54BF">
      <w:pPr>
        <w:spacing w:after="240"/>
        <w:jc w:val="both"/>
        <w:rPr>
          <w:rFonts w:ascii="Arial" w:hAnsi="Arial" w:cs="Arial"/>
          <w:b/>
          <w:bCs/>
          <w:sz w:val="22"/>
          <w:szCs w:val="22"/>
          <w:lang w:val="es-CO"/>
        </w:rPr>
      </w:pPr>
    </w:p>
    <w:p w14:paraId="6CF42731" w14:textId="4651EF5F" w:rsidR="009609BB" w:rsidRPr="004C54BF" w:rsidRDefault="009609BB" w:rsidP="004C54BF">
      <w:pPr>
        <w:spacing w:after="240"/>
        <w:jc w:val="both"/>
        <w:rPr>
          <w:rFonts w:ascii="Arial" w:hAnsi="Arial" w:cs="Arial"/>
          <w:b/>
          <w:bCs/>
          <w:sz w:val="22"/>
          <w:szCs w:val="22"/>
          <w:lang w:val="es-CO"/>
        </w:rPr>
      </w:pPr>
      <w:r w:rsidRPr="004C54BF">
        <w:rPr>
          <w:rFonts w:ascii="Arial" w:hAnsi="Arial" w:cs="Arial"/>
          <w:b/>
          <w:bCs/>
          <w:sz w:val="22"/>
          <w:szCs w:val="22"/>
          <w:lang w:val="es-CO"/>
        </w:rPr>
        <w:lastRenderedPageBreak/>
        <w:t xml:space="preserve">Sistema de antenas END-FIRE </w:t>
      </w:r>
      <w:proofErr w:type="spellStart"/>
      <w:r w:rsidRPr="004C54BF">
        <w:rPr>
          <w:rFonts w:ascii="Arial" w:hAnsi="Arial" w:cs="Arial"/>
          <w:b/>
          <w:bCs/>
          <w:sz w:val="22"/>
          <w:szCs w:val="22"/>
          <w:lang w:val="es-CO"/>
        </w:rPr>
        <w:t>GLIDE</w:t>
      </w:r>
      <w:proofErr w:type="spellEnd"/>
      <w:r w:rsidRPr="004C54BF">
        <w:rPr>
          <w:rFonts w:ascii="Arial" w:hAnsi="Arial" w:cs="Arial"/>
          <w:b/>
          <w:bCs/>
          <w:sz w:val="22"/>
          <w:szCs w:val="22"/>
          <w:lang w:val="es-CO"/>
        </w:rPr>
        <w:t xml:space="preserve"> PATH (GP) ARMENIA.</w:t>
      </w:r>
    </w:p>
    <w:p w14:paraId="599D2A87" w14:textId="77777777" w:rsidR="009609BB" w:rsidRPr="004C54BF" w:rsidRDefault="009609BB" w:rsidP="004C54BF">
      <w:pPr>
        <w:spacing w:after="240"/>
        <w:jc w:val="center"/>
        <w:rPr>
          <w:rFonts w:ascii="Arial" w:hAnsi="Arial" w:cs="Arial"/>
          <w:b/>
          <w:bCs/>
          <w:sz w:val="22"/>
          <w:szCs w:val="22"/>
          <w:lang w:val="es-CO"/>
        </w:rPr>
      </w:pPr>
      <w:r w:rsidRPr="004C54BF">
        <w:rPr>
          <w:rFonts w:ascii="Arial" w:hAnsi="Arial" w:cs="Arial"/>
          <w:b/>
          <w:bCs/>
          <w:noProof/>
          <w:sz w:val="22"/>
          <w:szCs w:val="22"/>
          <w:lang w:val="es-CO"/>
        </w:rPr>
        <w:drawing>
          <wp:inline distT="0" distB="0" distL="0" distR="0" wp14:anchorId="10A49E50" wp14:editId="38DA43A2">
            <wp:extent cx="4767774" cy="2888052"/>
            <wp:effectExtent l="19050" t="19050" r="13970" b="26670"/>
            <wp:docPr id="1232915784"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915784" name="Imagen 1" descr="Interfaz de usuario gráfica&#10;&#10;El contenido generado por IA puede ser incorrect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9507" cy="2919389"/>
                    </a:xfrm>
                    <a:prstGeom prst="rect">
                      <a:avLst/>
                    </a:prstGeom>
                    <a:noFill/>
                    <a:ln>
                      <a:solidFill>
                        <a:srgbClr val="4472C4"/>
                      </a:solidFill>
                    </a:ln>
                  </pic:spPr>
                </pic:pic>
              </a:graphicData>
            </a:graphic>
          </wp:inline>
        </w:drawing>
      </w:r>
    </w:p>
    <w:p w14:paraId="19427166" w14:textId="77777777" w:rsidR="009609BB" w:rsidRPr="004C54BF" w:rsidRDefault="009609BB" w:rsidP="004C54BF">
      <w:pPr>
        <w:spacing w:after="240"/>
        <w:jc w:val="both"/>
        <w:rPr>
          <w:rFonts w:ascii="Arial" w:hAnsi="Arial" w:cs="Arial"/>
          <w:b/>
          <w:bCs/>
          <w:sz w:val="22"/>
          <w:szCs w:val="22"/>
          <w:lang w:val="es-CO"/>
        </w:rPr>
      </w:pPr>
      <w:bookmarkStart w:id="2" w:name="_Hlk233110710"/>
      <w:r w:rsidRPr="004C54BF">
        <w:rPr>
          <w:rFonts w:ascii="Arial" w:hAnsi="Arial" w:cs="Arial"/>
          <w:b/>
          <w:bCs/>
          <w:sz w:val="22"/>
          <w:szCs w:val="22"/>
          <w:lang w:val="es-CO"/>
        </w:rPr>
        <w:t>Sistema DE ANTENAS END-FIRE GLIDE PATH (GP) PASTO</w:t>
      </w:r>
    </w:p>
    <w:p w14:paraId="4D4B7814" w14:textId="77777777" w:rsidR="009609BB" w:rsidRPr="004C54BF" w:rsidRDefault="009609BB" w:rsidP="004C54BF">
      <w:pPr>
        <w:spacing w:after="240"/>
        <w:jc w:val="center"/>
        <w:rPr>
          <w:rFonts w:ascii="Arial" w:hAnsi="Arial" w:cs="Arial"/>
          <w:b/>
          <w:bCs/>
          <w:sz w:val="22"/>
          <w:szCs w:val="22"/>
          <w:lang w:val="es-CO"/>
        </w:rPr>
      </w:pPr>
      <w:r w:rsidRPr="004C54BF">
        <w:rPr>
          <w:rFonts w:ascii="Arial" w:hAnsi="Arial" w:cs="Arial"/>
          <w:b/>
          <w:bCs/>
          <w:noProof/>
          <w:sz w:val="22"/>
          <w:szCs w:val="22"/>
          <w:lang w:val="es-CO"/>
        </w:rPr>
        <w:drawing>
          <wp:inline distT="0" distB="0" distL="0" distR="0" wp14:anchorId="1B10C76F" wp14:editId="3D60B855">
            <wp:extent cx="4285531" cy="2707314"/>
            <wp:effectExtent l="19050" t="19050" r="20320" b="17145"/>
            <wp:docPr id="1788168066" name="Imagen 2" descr="Interfaz de usuario gráfica, Aplicación, Sitio web, PowerPoint&#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168066" name="Imagen 2" descr="Interfaz de usuario gráfica, Aplicación, Sitio web, PowerPoint&#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550" cy="2755969"/>
                    </a:xfrm>
                    <a:prstGeom prst="rect">
                      <a:avLst/>
                    </a:prstGeom>
                    <a:noFill/>
                    <a:ln>
                      <a:solidFill>
                        <a:srgbClr val="4472C4"/>
                      </a:solidFill>
                    </a:ln>
                  </pic:spPr>
                </pic:pic>
              </a:graphicData>
            </a:graphic>
          </wp:inline>
        </w:drawing>
      </w:r>
    </w:p>
    <w:bookmarkEnd w:id="2"/>
    <w:p w14:paraId="39D0AB42" w14:textId="798AB7DB" w:rsidR="009609BB" w:rsidRPr="004C54BF" w:rsidRDefault="009609BB" w:rsidP="004C54BF">
      <w:pPr>
        <w:spacing w:after="240"/>
        <w:jc w:val="both"/>
        <w:rPr>
          <w:rFonts w:ascii="Arial" w:hAnsi="Arial" w:cs="Arial"/>
          <w:b/>
          <w:bCs/>
          <w:sz w:val="22"/>
          <w:szCs w:val="22"/>
          <w:lang w:val="es-CO"/>
        </w:rPr>
      </w:pPr>
      <w:r w:rsidRPr="004C54BF">
        <w:rPr>
          <w:rFonts w:ascii="Arial" w:hAnsi="Arial" w:cs="Arial"/>
          <w:b/>
          <w:bCs/>
          <w:sz w:val="22"/>
          <w:szCs w:val="22"/>
          <w:lang w:val="es-CO"/>
        </w:rPr>
        <w:t xml:space="preserve">Sistema de antenas END-FIRE </w:t>
      </w:r>
      <w:proofErr w:type="spellStart"/>
      <w:r w:rsidRPr="004C54BF">
        <w:rPr>
          <w:rFonts w:ascii="Arial" w:hAnsi="Arial" w:cs="Arial"/>
          <w:b/>
          <w:bCs/>
          <w:sz w:val="22"/>
          <w:szCs w:val="22"/>
          <w:lang w:val="es-CO"/>
        </w:rPr>
        <w:t>GLIDE</w:t>
      </w:r>
      <w:proofErr w:type="spellEnd"/>
      <w:r w:rsidRPr="004C54BF">
        <w:rPr>
          <w:rFonts w:ascii="Arial" w:hAnsi="Arial" w:cs="Arial"/>
          <w:b/>
          <w:bCs/>
          <w:sz w:val="22"/>
          <w:szCs w:val="22"/>
          <w:lang w:val="es-CO"/>
        </w:rPr>
        <w:t xml:space="preserve"> PATH (GP) PEREIRA</w:t>
      </w:r>
    </w:p>
    <w:p w14:paraId="5875A7E9" w14:textId="77777777" w:rsidR="009609BB" w:rsidRPr="004C54BF" w:rsidRDefault="009609BB" w:rsidP="004C54BF">
      <w:pPr>
        <w:spacing w:after="240"/>
        <w:jc w:val="center"/>
        <w:rPr>
          <w:rFonts w:ascii="Arial" w:hAnsi="Arial" w:cs="Arial"/>
          <w:noProof/>
          <w:sz w:val="22"/>
          <w:szCs w:val="22"/>
        </w:rPr>
      </w:pPr>
      <w:r w:rsidRPr="004C54BF">
        <w:rPr>
          <w:rFonts w:ascii="Arial" w:hAnsi="Arial" w:cs="Arial"/>
          <w:noProof/>
          <w:sz w:val="22"/>
          <w:szCs w:val="22"/>
        </w:rPr>
        <w:lastRenderedPageBreak/>
        <w:drawing>
          <wp:inline distT="0" distB="0" distL="0" distR="0" wp14:anchorId="6DDBAF5F" wp14:editId="2B0A8D75">
            <wp:extent cx="4354543" cy="3347124"/>
            <wp:effectExtent l="19050" t="19050" r="27305" b="24765"/>
            <wp:docPr id="19203544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5911" cy="3394295"/>
                    </a:xfrm>
                    <a:prstGeom prst="rect">
                      <a:avLst/>
                    </a:prstGeom>
                    <a:noFill/>
                    <a:ln>
                      <a:solidFill>
                        <a:srgbClr val="4472C4"/>
                      </a:solidFill>
                    </a:ln>
                  </pic:spPr>
                </pic:pic>
              </a:graphicData>
            </a:graphic>
          </wp:inline>
        </w:drawing>
      </w:r>
    </w:p>
    <w:p w14:paraId="34B77687" w14:textId="1920406A" w:rsidR="009609BB" w:rsidRPr="004C54BF" w:rsidRDefault="005C7897" w:rsidP="004C54BF">
      <w:pPr>
        <w:spacing w:after="240"/>
        <w:rPr>
          <w:rFonts w:ascii="Arial" w:hAnsi="Arial" w:cs="Arial"/>
          <w:b/>
          <w:bCs/>
          <w:sz w:val="22"/>
          <w:szCs w:val="22"/>
        </w:rPr>
      </w:pPr>
      <w:r w:rsidRPr="004C54BF">
        <w:rPr>
          <w:rFonts w:ascii="Arial" w:hAnsi="Arial" w:cs="Arial"/>
          <w:b/>
          <w:bCs/>
          <w:sz w:val="22"/>
          <w:szCs w:val="22"/>
        </w:rPr>
        <w:t xml:space="preserve">MANTENIMIENTO </w:t>
      </w:r>
      <w:r w:rsidR="009609BB" w:rsidRPr="004C54BF">
        <w:rPr>
          <w:rFonts w:ascii="Arial" w:hAnsi="Arial" w:cs="Arial"/>
          <w:b/>
          <w:bCs/>
          <w:sz w:val="22"/>
          <w:szCs w:val="22"/>
        </w:rPr>
        <w:t>TECHO SHELTER Y PINTURA CASETA GP PASTO.</w:t>
      </w:r>
    </w:p>
    <w:p w14:paraId="3E8882F5" w14:textId="77777777" w:rsidR="009609BB" w:rsidRPr="004C54BF" w:rsidRDefault="009609BB" w:rsidP="004C54BF">
      <w:pPr>
        <w:pStyle w:val="Prrafodelista"/>
        <w:numPr>
          <w:ilvl w:val="0"/>
          <w:numId w:val="10"/>
        </w:numPr>
        <w:spacing w:after="240"/>
        <w:ind w:left="643"/>
        <w:jc w:val="both"/>
        <w:rPr>
          <w:rFonts w:ascii="Arial" w:eastAsia="Arial Unicode MS" w:hAnsi="Arial" w:cs="Arial"/>
          <w:bCs/>
          <w:color w:val="000000" w:themeColor="text1"/>
          <w:sz w:val="22"/>
          <w:szCs w:val="22"/>
        </w:rPr>
      </w:pPr>
      <w:r w:rsidRPr="004C54BF">
        <w:rPr>
          <w:rFonts w:ascii="Arial" w:eastAsia="Arial Unicode MS" w:hAnsi="Arial" w:cs="Arial"/>
          <w:bCs/>
          <w:color w:val="000000" w:themeColor="text1"/>
          <w:sz w:val="22"/>
          <w:szCs w:val="22"/>
        </w:rPr>
        <w:t>Lavado de caseta. Resanes generales, intervención de paredes de la caseta de equipos para reparación de grietas y corrección de humedades.</w:t>
      </w:r>
    </w:p>
    <w:p w14:paraId="1614BC29" w14:textId="77777777" w:rsidR="009609BB" w:rsidRPr="004C54BF" w:rsidRDefault="009609BB" w:rsidP="004C54BF">
      <w:pPr>
        <w:pStyle w:val="Prrafodelista"/>
        <w:numPr>
          <w:ilvl w:val="0"/>
          <w:numId w:val="10"/>
        </w:numPr>
        <w:spacing w:after="240"/>
        <w:ind w:left="643"/>
        <w:jc w:val="both"/>
        <w:rPr>
          <w:rFonts w:ascii="Arial" w:eastAsia="Arial Unicode MS" w:hAnsi="Arial" w:cs="Arial"/>
          <w:bCs/>
          <w:color w:val="000000" w:themeColor="text1"/>
          <w:sz w:val="22"/>
          <w:szCs w:val="22"/>
        </w:rPr>
      </w:pPr>
      <w:r w:rsidRPr="004C54BF">
        <w:rPr>
          <w:rFonts w:ascii="Arial" w:eastAsia="Arial Unicode MS" w:hAnsi="Arial" w:cs="Arial"/>
          <w:bCs/>
          <w:color w:val="000000" w:themeColor="text1"/>
          <w:sz w:val="22"/>
          <w:szCs w:val="22"/>
        </w:rPr>
        <w:t>Suministro y aplicación de pintura esmalte nacional para las casetas de equipos en la parte exterior en colores blanco y naranja, a base de aceite y en la parte interior color blanco, incluye el terminado de la caseta de equipos que debe ser completamente liso.</w:t>
      </w:r>
    </w:p>
    <w:p w14:paraId="34832B7D" w14:textId="77777777" w:rsidR="009609BB" w:rsidRPr="004C54BF" w:rsidRDefault="009609BB" w:rsidP="004C54BF">
      <w:pPr>
        <w:pStyle w:val="Prrafodelista"/>
        <w:numPr>
          <w:ilvl w:val="0"/>
          <w:numId w:val="10"/>
        </w:numPr>
        <w:spacing w:after="240"/>
        <w:ind w:left="643"/>
        <w:jc w:val="both"/>
        <w:rPr>
          <w:rFonts w:ascii="Arial" w:eastAsia="Arial Unicode MS" w:hAnsi="Arial" w:cs="Arial"/>
          <w:bCs/>
          <w:color w:val="000000" w:themeColor="text1"/>
          <w:sz w:val="22"/>
          <w:szCs w:val="22"/>
        </w:rPr>
      </w:pPr>
      <w:r w:rsidRPr="004C54BF">
        <w:rPr>
          <w:rFonts w:ascii="Arial" w:eastAsia="Arial Unicode MS" w:hAnsi="Arial" w:cs="Arial"/>
          <w:bCs/>
          <w:color w:val="000000" w:themeColor="text1"/>
          <w:sz w:val="22"/>
          <w:szCs w:val="22"/>
        </w:rPr>
        <w:t>Impermeabilización cubiertas casetas de equipos con capa asfáltica no reflectiva. Medidas Aproximadas 5m x 4m.</w:t>
      </w:r>
    </w:p>
    <w:p w14:paraId="272835E6" w14:textId="77777777" w:rsidR="009609BB" w:rsidRPr="004C54BF" w:rsidRDefault="009609BB" w:rsidP="004C54BF">
      <w:pPr>
        <w:pStyle w:val="Prrafodelista"/>
        <w:numPr>
          <w:ilvl w:val="0"/>
          <w:numId w:val="10"/>
        </w:numPr>
        <w:spacing w:after="240"/>
        <w:ind w:left="643"/>
        <w:jc w:val="both"/>
        <w:rPr>
          <w:rFonts w:ascii="Arial" w:hAnsi="Arial" w:cs="Arial"/>
          <w:sz w:val="22"/>
          <w:szCs w:val="22"/>
        </w:rPr>
      </w:pPr>
      <w:r w:rsidRPr="004C54BF">
        <w:rPr>
          <w:rFonts w:ascii="Arial" w:eastAsia="Arial Unicode MS" w:hAnsi="Arial" w:cs="Arial"/>
          <w:bCs/>
          <w:color w:val="000000" w:themeColor="text1"/>
          <w:sz w:val="22"/>
          <w:szCs w:val="22"/>
        </w:rPr>
        <w:t xml:space="preserve">La caseta después del mantenimiento debe ser resistente a las condiciones del medio ambiente como lluvia, humedad relativa, corrosión, vientos etc.". </w:t>
      </w:r>
    </w:p>
    <w:p w14:paraId="4CA88A14" w14:textId="77777777" w:rsidR="009609BB" w:rsidRPr="004C54BF" w:rsidRDefault="009609BB" w:rsidP="004C54BF">
      <w:pPr>
        <w:pStyle w:val="Prrafodelista"/>
        <w:numPr>
          <w:ilvl w:val="0"/>
          <w:numId w:val="10"/>
        </w:numPr>
        <w:spacing w:after="240"/>
        <w:ind w:left="643"/>
        <w:jc w:val="both"/>
        <w:rPr>
          <w:rFonts w:ascii="Arial" w:hAnsi="Arial" w:cs="Arial"/>
          <w:sz w:val="22"/>
          <w:szCs w:val="22"/>
        </w:rPr>
      </w:pPr>
      <w:r w:rsidRPr="004C54BF">
        <w:rPr>
          <w:rFonts w:ascii="Arial" w:hAnsi="Arial" w:cs="Arial"/>
          <w:sz w:val="22"/>
          <w:szCs w:val="22"/>
        </w:rPr>
        <w:t>Instalación techo PVC con su respectiva estructura y pintura conforme especificación técnica aeronáutica.</w:t>
      </w:r>
    </w:p>
    <w:p w14:paraId="5C17254F" w14:textId="77777777" w:rsidR="009609BB" w:rsidRPr="004C54BF" w:rsidRDefault="009609BB" w:rsidP="004C54BF">
      <w:pPr>
        <w:spacing w:after="240"/>
        <w:jc w:val="center"/>
        <w:rPr>
          <w:rFonts w:ascii="Arial" w:hAnsi="Arial" w:cs="Arial"/>
          <w:b/>
          <w:bCs/>
          <w:sz w:val="22"/>
          <w:szCs w:val="22"/>
        </w:rPr>
      </w:pPr>
      <w:r w:rsidRPr="004C54BF">
        <w:rPr>
          <w:rFonts w:ascii="Arial" w:hAnsi="Arial" w:cs="Arial"/>
          <w:b/>
          <w:bCs/>
          <w:noProof/>
          <w:sz w:val="22"/>
          <w:szCs w:val="22"/>
        </w:rPr>
        <w:lastRenderedPageBreak/>
        <w:drawing>
          <wp:inline distT="0" distB="0" distL="0" distR="0" wp14:anchorId="003A4187" wp14:editId="429FF334">
            <wp:extent cx="5441471" cy="2216754"/>
            <wp:effectExtent l="19050" t="19050" r="26035" b="12700"/>
            <wp:docPr id="63783880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2696" cy="2245770"/>
                    </a:xfrm>
                    <a:prstGeom prst="rect">
                      <a:avLst/>
                    </a:prstGeom>
                    <a:noFill/>
                    <a:ln>
                      <a:solidFill>
                        <a:srgbClr val="4472C4"/>
                      </a:solidFill>
                    </a:ln>
                  </pic:spPr>
                </pic:pic>
              </a:graphicData>
            </a:graphic>
          </wp:inline>
        </w:drawing>
      </w:r>
    </w:p>
    <w:p w14:paraId="2042D3F1" w14:textId="77777777" w:rsidR="009609BB" w:rsidRPr="004C54BF" w:rsidRDefault="009609BB" w:rsidP="004C54BF">
      <w:pPr>
        <w:spacing w:after="240"/>
        <w:rPr>
          <w:rFonts w:ascii="Arial" w:hAnsi="Arial" w:cs="Arial"/>
          <w:b/>
          <w:bCs/>
          <w:sz w:val="22"/>
          <w:szCs w:val="22"/>
        </w:rPr>
      </w:pPr>
      <w:proofErr w:type="spellStart"/>
      <w:r w:rsidRPr="004C54BF">
        <w:rPr>
          <w:rFonts w:ascii="Arial" w:hAnsi="Arial" w:cs="Arial"/>
          <w:b/>
          <w:bCs/>
          <w:sz w:val="22"/>
          <w:szCs w:val="22"/>
        </w:rPr>
        <w:t>ITOS</w:t>
      </w:r>
      <w:proofErr w:type="spellEnd"/>
      <w:r w:rsidRPr="004C54BF">
        <w:rPr>
          <w:rFonts w:ascii="Arial" w:hAnsi="Arial" w:cs="Arial"/>
          <w:b/>
          <w:bCs/>
          <w:sz w:val="22"/>
          <w:szCs w:val="22"/>
        </w:rPr>
        <w:t xml:space="preserve"> Área Restringida</w:t>
      </w:r>
    </w:p>
    <w:p w14:paraId="5253731C" w14:textId="77777777" w:rsidR="009609BB" w:rsidRPr="004C54BF" w:rsidRDefault="009609BB" w:rsidP="004C54BF">
      <w:pPr>
        <w:spacing w:after="240"/>
        <w:jc w:val="center"/>
        <w:rPr>
          <w:rFonts w:ascii="Arial" w:hAnsi="Arial" w:cs="Arial"/>
          <w:b/>
          <w:bCs/>
          <w:sz w:val="22"/>
          <w:szCs w:val="22"/>
        </w:rPr>
      </w:pPr>
      <w:r w:rsidRPr="004C54BF">
        <w:rPr>
          <w:rFonts w:ascii="Arial" w:hAnsi="Arial" w:cs="Arial"/>
          <w:b/>
          <w:bCs/>
          <w:noProof/>
          <w:sz w:val="22"/>
          <w:szCs w:val="22"/>
        </w:rPr>
        <w:drawing>
          <wp:inline distT="0" distB="0" distL="0" distR="0" wp14:anchorId="06733286" wp14:editId="38D610C0">
            <wp:extent cx="5553614" cy="1649160"/>
            <wp:effectExtent l="19050" t="19050" r="28575" b="27305"/>
            <wp:docPr id="214628413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6332" cy="1658876"/>
                    </a:xfrm>
                    <a:prstGeom prst="rect">
                      <a:avLst/>
                    </a:prstGeom>
                    <a:noFill/>
                    <a:ln>
                      <a:solidFill>
                        <a:srgbClr val="4472C4"/>
                      </a:solidFill>
                    </a:ln>
                  </pic:spPr>
                </pic:pic>
              </a:graphicData>
            </a:graphic>
          </wp:inline>
        </w:drawing>
      </w:r>
    </w:p>
    <w:p w14:paraId="6673E2BE" w14:textId="77777777" w:rsidR="009609BB" w:rsidRPr="004C54BF" w:rsidRDefault="009609BB" w:rsidP="004C54BF">
      <w:pPr>
        <w:spacing w:after="240"/>
        <w:jc w:val="both"/>
        <w:rPr>
          <w:rFonts w:ascii="Arial" w:hAnsi="Arial" w:cs="Arial"/>
          <w:b/>
          <w:bCs/>
          <w:noProof/>
          <w:sz w:val="22"/>
          <w:szCs w:val="22"/>
        </w:rPr>
      </w:pPr>
      <w:r w:rsidRPr="004C54BF">
        <w:rPr>
          <w:rFonts w:ascii="Arial" w:hAnsi="Arial" w:cs="Arial"/>
          <w:b/>
          <w:bCs/>
          <w:noProof/>
          <w:sz w:val="22"/>
          <w:szCs w:val="22"/>
        </w:rPr>
        <w:t>MANTENIMIENTO AL LABORATORIO MOVIL PARA LA CALIBRACIÓN, MANTENIMIENTO E INSPECCIÓN DE LOS SISTEMAS ILS REGIONAL OCCIDENTE.</w:t>
      </w:r>
    </w:p>
    <w:p w14:paraId="3D8E4E45" w14:textId="77777777" w:rsidR="009609BB" w:rsidRPr="004C54BF" w:rsidRDefault="009609BB" w:rsidP="00A917A6">
      <w:pPr>
        <w:pStyle w:val="Prrafodelista"/>
        <w:numPr>
          <w:ilvl w:val="1"/>
          <w:numId w:val="28"/>
        </w:numPr>
        <w:jc w:val="both"/>
        <w:rPr>
          <w:rFonts w:ascii="Arial" w:hAnsi="Arial" w:cs="Arial"/>
          <w:noProof/>
          <w:sz w:val="22"/>
          <w:szCs w:val="22"/>
        </w:rPr>
      </w:pPr>
      <w:r w:rsidRPr="004C54BF">
        <w:rPr>
          <w:rFonts w:ascii="Arial" w:hAnsi="Arial" w:cs="Arial"/>
          <w:noProof/>
          <w:sz w:val="22"/>
          <w:szCs w:val="22"/>
        </w:rPr>
        <w:t>Inspección visual y eléctrica de líneas de transmisión.</w:t>
      </w:r>
    </w:p>
    <w:p w14:paraId="175D7D3E" w14:textId="77777777" w:rsidR="009609BB" w:rsidRPr="004C54BF" w:rsidRDefault="009609BB" w:rsidP="00A917A6">
      <w:pPr>
        <w:pStyle w:val="Prrafodelista"/>
        <w:numPr>
          <w:ilvl w:val="1"/>
          <w:numId w:val="28"/>
        </w:numPr>
        <w:jc w:val="both"/>
        <w:rPr>
          <w:rFonts w:ascii="Arial" w:hAnsi="Arial" w:cs="Arial"/>
          <w:noProof/>
          <w:sz w:val="22"/>
          <w:szCs w:val="22"/>
        </w:rPr>
      </w:pPr>
      <w:r w:rsidRPr="004C54BF">
        <w:rPr>
          <w:rFonts w:ascii="Arial" w:hAnsi="Arial" w:cs="Arial"/>
          <w:noProof/>
          <w:sz w:val="22"/>
          <w:szCs w:val="22"/>
        </w:rPr>
        <w:t>Cambio conectores Rf.</w:t>
      </w:r>
    </w:p>
    <w:p w14:paraId="789A74A2" w14:textId="77777777" w:rsidR="009609BB" w:rsidRPr="004C54BF" w:rsidRDefault="009609BB" w:rsidP="00A917A6">
      <w:pPr>
        <w:pStyle w:val="Prrafodelista"/>
        <w:numPr>
          <w:ilvl w:val="1"/>
          <w:numId w:val="28"/>
        </w:numPr>
        <w:jc w:val="both"/>
        <w:rPr>
          <w:rFonts w:ascii="Arial" w:hAnsi="Arial" w:cs="Arial"/>
          <w:noProof/>
          <w:sz w:val="22"/>
          <w:szCs w:val="22"/>
        </w:rPr>
      </w:pPr>
      <w:r w:rsidRPr="004C54BF">
        <w:rPr>
          <w:rFonts w:ascii="Arial" w:hAnsi="Arial" w:cs="Arial"/>
          <w:noProof/>
          <w:sz w:val="22"/>
          <w:szCs w:val="22"/>
        </w:rPr>
        <w:t>Mantenimiento y actualización última versión disponible aplicación ILS Checker EVS, parametros calibración sistema ILS (Software).</w:t>
      </w:r>
    </w:p>
    <w:p w14:paraId="58796522" w14:textId="77777777" w:rsidR="009609BB" w:rsidRPr="004C54BF" w:rsidRDefault="009609BB" w:rsidP="00A917A6">
      <w:pPr>
        <w:pStyle w:val="Prrafodelista"/>
        <w:numPr>
          <w:ilvl w:val="1"/>
          <w:numId w:val="29"/>
        </w:numPr>
        <w:jc w:val="both"/>
        <w:rPr>
          <w:rFonts w:ascii="Arial" w:hAnsi="Arial" w:cs="Arial"/>
          <w:noProof/>
          <w:sz w:val="22"/>
          <w:szCs w:val="22"/>
        </w:rPr>
      </w:pPr>
      <w:r w:rsidRPr="004C54BF">
        <w:rPr>
          <w:rFonts w:ascii="Arial" w:hAnsi="Arial" w:cs="Arial"/>
          <w:noProof/>
          <w:sz w:val="22"/>
          <w:szCs w:val="22"/>
        </w:rPr>
        <w:t>Instalación y puesta en funcionamiento planta eléctrica silenciosa inverter 3kVA.</w:t>
      </w:r>
    </w:p>
    <w:p w14:paraId="4429B3F9" w14:textId="77777777" w:rsidR="009609BB" w:rsidRPr="004C54BF" w:rsidRDefault="009609BB" w:rsidP="004C54BF">
      <w:pPr>
        <w:pStyle w:val="Prrafodelista"/>
        <w:numPr>
          <w:ilvl w:val="1"/>
          <w:numId w:val="29"/>
        </w:numPr>
        <w:spacing w:after="240"/>
        <w:jc w:val="both"/>
        <w:rPr>
          <w:rFonts w:ascii="Arial" w:hAnsi="Arial" w:cs="Arial"/>
          <w:noProof/>
          <w:sz w:val="22"/>
          <w:szCs w:val="22"/>
        </w:rPr>
      </w:pPr>
      <w:r w:rsidRPr="004C54BF">
        <w:rPr>
          <w:rFonts w:ascii="Arial" w:hAnsi="Arial" w:cs="Arial"/>
          <w:noProof/>
          <w:sz w:val="22"/>
          <w:szCs w:val="22"/>
        </w:rPr>
        <w:t>Revisión e instalación Antenas RF, GPS.</w:t>
      </w:r>
    </w:p>
    <w:p w14:paraId="0EEA4382" w14:textId="77777777" w:rsidR="009609BB" w:rsidRPr="004C54BF" w:rsidRDefault="009609BB" w:rsidP="004C54BF">
      <w:pPr>
        <w:pStyle w:val="Prrafodelista"/>
        <w:numPr>
          <w:ilvl w:val="1"/>
          <w:numId w:val="29"/>
        </w:numPr>
        <w:spacing w:after="240"/>
        <w:jc w:val="both"/>
        <w:rPr>
          <w:rFonts w:ascii="Arial" w:hAnsi="Arial" w:cs="Arial"/>
          <w:noProof/>
          <w:sz w:val="22"/>
          <w:szCs w:val="22"/>
        </w:rPr>
      </w:pPr>
      <w:r w:rsidRPr="004C54BF">
        <w:rPr>
          <w:rFonts w:ascii="Arial" w:hAnsi="Arial" w:cs="Arial"/>
          <w:b/>
          <w:bCs/>
          <w:noProof/>
          <w:sz w:val="22"/>
          <w:szCs w:val="22"/>
        </w:rPr>
        <w:t>Mantenimiento del laboratorio movil (vehículo):</w:t>
      </w:r>
      <w:r w:rsidRPr="004C54BF">
        <w:rPr>
          <w:rFonts w:ascii="Arial" w:hAnsi="Arial" w:cs="Arial"/>
          <w:noProof/>
          <w:sz w:val="22"/>
          <w:szCs w:val="22"/>
        </w:rPr>
        <w:t xml:space="preserve"> Revision técnico mecánica taller autorizado CITROEN. Pintura general del vehiculo. Instalación señalética correspondiente. Instalación radio VHF banda Aeronáutica. Cambio juengo de llantas del vehículo. Puesta en funcionamiento </w:t>
      </w:r>
      <w:r w:rsidRPr="004C54BF">
        <w:rPr>
          <w:rFonts w:ascii="Arial" w:hAnsi="Arial" w:cs="Arial"/>
          <w:noProof/>
          <w:sz w:val="22"/>
          <w:szCs w:val="22"/>
        </w:rPr>
        <w:lastRenderedPageBreak/>
        <w:t>sistema eléctrico interno equipos navegación (UPS, conexión externa, banco de Baterías, conversor).</w:t>
      </w:r>
    </w:p>
    <w:p w14:paraId="4C2C82DB" w14:textId="77777777" w:rsidR="009609BB" w:rsidRPr="004C54BF" w:rsidRDefault="009609BB" w:rsidP="004C54BF">
      <w:pPr>
        <w:pStyle w:val="Prrafodelista"/>
        <w:numPr>
          <w:ilvl w:val="1"/>
          <w:numId w:val="29"/>
        </w:numPr>
        <w:spacing w:after="240"/>
        <w:jc w:val="both"/>
        <w:rPr>
          <w:rFonts w:ascii="Arial" w:hAnsi="Arial" w:cs="Arial"/>
          <w:noProof/>
          <w:sz w:val="22"/>
          <w:szCs w:val="22"/>
        </w:rPr>
      </w:pPr>
      <w:r w:rsidRPr="004C54BF">
        <w:rPr>
          <w:rFonts w:ascii="Arial" w:hAnsi="Arial" w:cs="Arial"/>
          <w:noProof/>
          <w:sz w:val="22"/>
          <w:szCs w:val="22"/>
        </w:rPr>
        <w:t xml:space="preserve">Suminstro de DIODO SNIFFER 87024 Coaxial Dynamics Signal Sampler Element. </w:t>
      </w:r>
    </w:p>
    <w:p w14:paraId="62A4E0FA" w14:textId="77777777" w:rsidR="009609BB" w:rsidRPr="004C54BF" w:rsidRDefault="009609BB" w:rsidP="004C54BF">
      <w:pPr>
        <w:pStyle w:val="Prrafodelista"/>
        <w:numPr>
          <w:ilvl w:val="1"/>
          <w:numId w:val="29"/>
        </w:numPr>
        <w:spacing w:after="240"/>
        <w:jc w:val="both"/>
        <w:rPr>
          <w:rFonts w:ascii="Arial" w:hAnsi="Arial" w:cs="Arial"/>
          <w:noProof/>
          <w:sz w:val="22"/>
          <w:szCs w:val="22"/>
        </w:rPr>
      </w:pPr>
      <w:r w:rsidRPr="004C54BF">
        <w:rPr>
          <w:rFonts w:ascii="Arial" w:hAnsi="Arial" w:cs="Arial"/>
          <w:noProof/>
          <w:sz w:val="22"/>
          <w:szCs w:val="22"/>
        </w:rPr>
        <w:t>Mantenimiento general al NAV Analyzer NORMARC 7710. Cambio de pantalla y  calibración.</w:t>
      </w:r>
    </w:p>
    <w:p w14:paraId="6A57B35B" w14:textId="77777777" w:rsidR="009609BB" w:rsidRPr="004C54BF" w:rsidRDefault="009609BB" w:rsidP="004C54BF">
      <w:pPr>
        <w:pStyle w:val="Prrafodelista"/>
        <w:numPr>
          <w:ilvl w:val="1"/>
          <w:numId w:val="30"/>
        </w:numPr>
        <w:spacing w:after="240"/>
        <w:jc w:val="both"/>
        <w:rPr>
          <w:rFonts w:ascii="Arial" w:hAnsi="Arial" w:cs="Arial"/>
          <w:noProof/>
          <w:sz w:val="22"/>
          <w:szCs w:val="22"/>
        </w:rPr>
      </w:pPr>
      <w:r w:rsidRPr="004C54BF">
        <w:rPr>
          <w:rFonts w:ascii="Arial" w:hAnsi="Arial" w:cs="Arial"/>
          <w:noProof/>
          <w:sz w:val="22"/>
          <w:szCs w:val="22"/>
        </w:rPr>
        <w:t>Verificaciones técnicas posteriores: Medición VSWR. Verificación de acoplamiento de monitor. Verificación de continuidad de banco de baterias y Confirmación de integridad mecánica y eléctrica</w:t>
      </w:r>
    </w:p>
    <w:p w14:paraId="69EDFE33" w14:textId="77777777" w:rsidR="009609BB" w:rsidRPr="004C54BF" w:rsidRDefault="009609BB" w:rsidP="004C54BF">
      <w:pPr>
        <w:spacing w:after="240"/>
        <w:jc w:val="center"/>
        <w:rPr>
          <w:rFonts w:ascii="Arial" w:hAnsi="Arial" w:cs="Arial"/>
          <w:noProof/>
          <w:sz w:val="22"/>
          <w:szCs w:val="22"/>
        </w:rPr>
      </w:pPr>
      <w:r w:rsidRPr="004C54BF">
        <w:rPr>
          <w:rFonts w:ascii="Arial" w:hAnsi="Arial" w:cs="Arial"/>
          <w:noProof/>
          <w:sz w:val="22"/>
          <w:szCs w:val="22"/>
        </w:rPr>
        <w:drawing>
          <wp:inline distT="0" distB="0" distL="0" distR="0" wp14:anchorId="3BA375C0" wp14:editId="22DB299E">
            <wp:extent cx="6525884" cy="3233109"/>
            <wp:effectExtent l="19050" t="19050" r="27940" b="24765"/>
            <wp:docPr id="946393789" name="Imagen 7"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93789" name="Imagen 7" descr="Interfaz de usuario gráfica, Aplicación&#10;&#10;El contenido generado por IA puede ser incorrec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29041" cy="3234673"/>
                    </a:xfrm>
                    <a:prstGeom prst="rect">
                      <a:avLst/>
                    </a:prstGeom>
                    <a:noFill/>
                    <a:ln>
                      <a:solidFill>
                        <a:srgbClr val="4472C4"/>
                      </a:solidFill>
                    </a:ln>
                  </pic:spPr>
                </pic:pic>
              </a:graphicData>
            </a:graphic>
          </wp:inline>
        </w:drawing>
      </w:r>
    </w:p>
    <w:p w14:paraId="0F89A1F6" w14:textId="2B3053F2" w:rsidR="001F09C1" w:rsidRPr="004C54BF" w:rsidRDefault="001F09C1" w:rsidP="004C54BF">
      <w:pPr>
        <w:pStyle w:val="Prrafodelista"/>
        <w:numPr>
          <w:ilvl w:val="0"/>
          <w:numId w:val="3"/>
        </w:numPr>
        <w:spacing w:after="240"/>
        <w:jc w:val="both"/>
        <w:rPr>
          <w:rFonts w:ascii="Arial" w:hAnsi="Arial" w:cs="Arial"/>
          <w:b/>
          <w:bCs/>
          <w:snapToGrid w:val="0"/>
          <w:sz w:val="22"/>
          <w:szCs w:val="22"/>
        </w:rPr>
      </w:pPr>
      <w:r w:rsidRPr="004C54BF">
        <w:rPr>
          <w:rFonts w:ascii="Arial" w:hAnsi="Arial" w:cs="Arial"/>
          <w:b/>
          <w:bCs/>
          <w:snapToGrid w:val="0"/>
          <w:sz w:val="22"/>
          <w:szCs w:val="22"/>
        </w:rPr>
        <w:t>PERSONAL QUE INTERVENDRÁ EN LA EJECUCIÓN DEL CONTRATO</w:t>
      </w:r>
    </w:p>
    <w:p w14:paraId="6B22FF6F" w14:textId="6F270620" w:rsidR="004B52FE" w:rsidRPr="004C54BF" w:rsidRDefault="004B52FE" w:rsidP="004C54BF">
      <w:pPr>
        <w:spacing w:after="240"/>
        <w:jc w:val="both"/>
        <w:rPr>
          <w:rFonts w:ascii="Arial" w:hAnsi="Arial" w:cs="Arial"/>
          <w:sz w:val="22"/>
          <w:szCs w:val="22"/>
        </w:rPr>
      </w:pPr>
      <w:r w:rsidRPr="004C54BF">
        <w:rPr>
          <w:rFonts w:ascii="Arial" w:hAnsi="Arial" w:cs="Arial"/>
          <w:sz w:val="22"/>
          <w:szCs w:val="22"/>
        </w:rPr>
        <w:t xml:space="preserve">El </w:t>
      </w:r>
      <w:r w:rsidR="001546A8" w:rsidRPr="004C54BF">
        <w:rPr>
          <w:rFonts w:ascii="Arial" w:hAnsi="Arial" w:cs="Arial"/>
          <w:sz w:val="22"/>
          <w:szCs w:val="22"/>
        </w:rPr>
        <w:t>contratista</w:t>
      </w:r>
      <w:r w:rsidRPr="004C54BF">
        <w:rPr>
          <w:rFonts w:ascii="Arial" w:hAnsi="Arial" w:cs="Arial"/>
          <w:sz w:val="22"/>
          <w:szCs w:val="22"/>
        </w:rPr>
        <w:t xml:space="preserve">, deberá allegar junto con su propuesta los documentos aquí exigidos para cada profesional requerido y ofrecido. </w:t>
      </w:r>
    </w:p>
    <w:p w14:paraId="45DF5BD1" w14:textId="77777777" w:rsidR="004B52FE" w:rsidRPr="004C54BF" w:rsidRDefault="004B52FE" w:rsidP="004C54BF">
      <w:pPr>
        <w:numPr>
          <w:ilvl w:val="0"/>
          <w:numId w:val="7"/>
        </w:numPr>
        <w:spacing w:after="240"/>
        <w:jc w:val="both"/>
        <w:rPr>
          <w:rFonts w:ascii="Arial" w:hAnsi="Arial" w:cs="Arial"/>
          <w:b/>
          <w:sz w:val="22"/>
          <w:szCs w:val="22"/>
        </w:rPr>
      </w:pPr>
      <w:r w:rsidRPr="004C54BF">
        <w:rPr>
          <w:rFonts w:ascii="Arial" w:hAnsi="Arial" w:cs="Arial"/>
          <w:b/>
          <w:sz w:val="22"/>
          <w:szCs w:val="22"/>
        </w:rPr>
        <w:t xml:space="preserve">Requisitos del personal </w:t>
      </w:r>
    </w:p>
    <w:p w14:paraId="7C575E81" w14:textId="77777777" w:rsidR="0047504C" w:rsidRPr="004C54BF" w:rsidRDefault="0047504C" w:rsidP="004C54BF">
      <w:pPr>
        <w:spacing w:after="240"/>
        <w:rPr>
          <w:rFonts w:ascii="Arial" w:hAnsi="Arial" w:cs="Arial"/>
          <w:sz w:val="22"/>
          <w:szCs w:val="22"/>
        </w:rPr>
      </w:pPr>
      <w:r w:rsidRPr="004C54BF">
        <w:rPr>
          <w:rFonts w:ascii="Arial" w:hAnsi="Arial" w:cs="Arial"/>
          <w:sz w:val="22"/>
          <w:szCs w:val="22"/>
        </w:rPr>
        <w:t xml:space="preserve">Todos los profesionales exigidos, deben cumplir y acreditar, como mínimo, los siguientes requisitos de formación y experiencia: </w:t>
      </w:r>
    </w:p>
    <w:p w14:paraId="1370F784" w14:textId="77777777" w:rsidR="008E55C0" w:rsidRPr="004C54BF" w:rsidRDefault="008E55C0" w:rsidP="004C54BF">
      <w:pPr>
        <w:spacing w:after="240"/>
        <w:rPr>
          <w:rFonts w:ascii="Arial" w:hAnsi="Arial" w:cs="Arial"/>
          <w:sz w:val="22"/>
          <w:szCs w:val="22"/>
        </w:rPr>
      </w:pPr>
    </w:p>
    <w:tbl>
      <w:tblPr>
        <w:tblW w:w="10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263"/>
        <w:gridCol w:w="1972"/>
        <w:gridCol w:w="3118"/>
      </w:tblGrid>
      <w:tr w:rsidR="009609BB" w:rsidRPr="004C54BF" w14:paraId="3713ACF0" w14:textId="77777777" w:rsidTr="007E137E">
        <w:trPr>
          <w:trHeight w:val="114"/>
          <w:tblHeader/>
          <w:jc w:val="center"/>
        </w:trPr>
        <w:tc>
          <w:tcPr>
            <w:tcW w:w="10047" w:type="dxa"/>
            <w:gridSpan w:val="4"/>
            <w:shd w:val="clear" w:color="auto" w:fill="D0CECE" w:themeFill="background2" w:themeFillShade="E6"/>
            <w:hideMark/>
          </w:tcPr>
          <w:p w14:paraId="5F14ABE7" w14:textId="77777777" w:rsidR="009609BB" w:rsidRPr="004C54BF" w:rsidRDefault="009609BB" w:rsidP="00A917A6">
            <w:pPr>
              <w:tabs>
                <w:tab w:val="left" w:pos="-720"/>
              </w:tabs>
              <w:suppressAutoHyphens/>
              <w:jc w:val="center"/>
              <w:rPr>
                <w:rFonts w:ascii="Arial" w:hAnsi="Arial" w:cs="Arial"/>
                <w:b/>
                <w:bCs/>
                <w:color w:val="000000"/>
                <w:sz w:val="22"/>
                <w:szCs w:val="22"/>
              </w:rPr>
            </w:pPr>
            <w:r w:rsidRPr="004C54BF">
              <w:rPr>
                <w:rFonts w:ascii="Arial" w:hAnsi="Arial" w:cs="Arial"/>
                <w:b/>
                <w:bCs/>
                <w:color w:val="000000"/>
                <w:sz w:val="22"/>
                <w:szCs w:val="22"/>
              </w:rPr>
              <w:lastRenderedPageBreak/>
              <w:t>EQUIPO DE TRABAJO</w:t>
            </w:r>
          </w:p>
        </w:tc>
      </w:tr>
      <w:tr w:rsidR="009609BB" w:rsidRPr="004C54BF" w14:paraId="0C33764F" w14:textId="77777777" w:rsidTr="007E137E">
        <w:trPr>
          <w:trHeight w:val="145"/>
          <w:tblHeader/>
          <w:jc w:val="center"/>
        </w:trPr>
        <w:tc>
          <w:tcPr>
            <w:tcW w:w="2694" w:type="dxa"/>
            <w:vMerge w:val="restart"/>
            <w:shd w:val="clear" w:color="auto" w:fill="D0CECE" w:themeFill="background2" w:themeFillShade="E6"/>
            <w:vAlign w:val="center"/>
            <w:hideMark/>
          </w:tcPr>
          <w:p w14:paraId="08DE3BDF" w14:textId="77777777" w:rsidR="009609BB" w:rsidRPr="004C54BF" w:rsidRDefault="009609BB" w:rsidP="00A917A6">
            <w:pPr>
              <w:tabs>
                <w:tab w:val="left" w:pos="-720"/>
              </w:tabs>
              <w:suppressAutoHyphens/>
              <w:jc w:val="center"/>
              <w:rPr>
                <w:rFonts w:ascii="Arial" w:hAnsi="Arial" w:cs="Arial"/>
                <w:b/>
                <w:bCs/>
                <w:color w:val="000000"/>
                <w:sz w:val="22"/>
                <w:szCs w:val="22"/>
              </w:rPr>
            </w:pPr>
            <w:r w:rsidRPr="004C54BF">
              <w:rPr>
                <w:rFonts w:ascii="Arial" w:hAnsi="Arial" w:cs="Arial"/>
                <w:b/>
                <w:bCs/>
                <w:color w:val="000000"/>
                <w:sz w:val="22"/>
                <w:szCs w:val="22"/>
              </w:rPr>
              <w:t>ROL</w:t>
            </w:r>
          </w:p>
        </w:tc>
        <w:tc>
          <w:tcPr>
            <w:tcW w:w="2263" w:type="dxa"/>
            <w:vMerge w:val="restart"/>
            <w:shd w:val="clear" w:color="auto" w:fill="D0CECE" w:themeFill="background2" w:themeFillShade="E6"/>
            <w:vAlign w:val="center"/>
            <w:hideMark/>
          </w:tcPr>
          <w:p w14:paraId="50AB94D4" w14:textId="77777777" w:rsidR="009609BB" w:rsidRPr="004C54BF" w:rsidRDefault="009609BB" w:rsidP="00A917A6">
            <w:pPr>
              <w:tabs>
                <w:tab w:val="left" w:pos="-720"/>
              </w:tabs>
              <w:suppressAutoHyphens/>
              <w:jc w:val="center"/>
              <w:rPr>
                <w:rFonts w:ascii="Arial" w:hAnsi="Arial" w:cs="Arial"/>
                <w:b/>
                <w:bCs/>
                <w:color w:val="000000"/>
                <w:sz w:val="22"/>
                <w:szCs w:val="22"/>
              </w:rPr>
            </w:pPr>
            <w:r w:rsidRPr="004C54BF">
              <w:rPr>
                <w:rFonts w:ascii="Arial" w:hAnsi="Arial" w:cs="Arial"/>
                <w:b/>
                <w:bCs/>
                <w:color w:val="000000"/>
                <w:sz w:val="22"/>
                <w:szCs w:val="22"/>
              </w:rPr>
              <w:t>FORMACIÓN ACADÉMICA</w:t>
            </w:r>
          </w:p>
        </w:tc>
        <w:tc>
          <w:tcPr>
            <w:tcW w:w="5090" w:type="dxa"/>
            <w:gridSpan w:val="2"/>
            <w:shd w:val="clear" w:color="auto" w:fill="D0CECE" w:themeFill="background2" w:themeFillShade="E6"/>
            <w:vAlign w:val="center"/>
            <w:hideMark/>
          </w:tcPr>
          <w:p w14:paraId="61797968" w14:textId="77777777" w:rsidR="009609BB" w:rsidRPr="004C54BF" w:rsidRDefault="009609BB" w:rsidP="00A917A6">
            <w:pPr>
              <w:tabs>
                <w:tab w:val="left" w:pos="-720"/>
              </w:tabs>
              <w:suppressAutoHyphens/>
              <w:jc w:val="center"/>
              <w:rPr>
                <w:rFonts w:ascii="Arial" w:hAnsi="Arial" w:cs="Arial"/>
                <w:b/>
                <w:bCs/>
                <w:color w:val="000000"/>
                <w:sz w:val="22"/>
                <w:szCs w:val="22"/>
              </w:rPr>
            </w:pPr>
            <w:r w:rsidRPr="004C54BF">
              <w:rPr>
                <w:rFonts w:ascii="Arial" w:hAnsi="Arial" w:cs="Arial"/>
                <w:b/>
                <w:bCs/>
                <w:color w:val="000000"/>
                <w:sz w:val="22"/>
                <w:szCs w:val="22"/>
              </w:rPr>
              <w:t>EXPERIENCIA</w:t>
            </w:r>
          </w:p>
        </w:tc>
      </w:tr>
      <w:tr w:rsidR="009609BB" w:rsidRPr="004C54BF" w14:paraId="682C8E1F" w14:textId="77777777" w:rsidTr="007E137E">
        <w:trPr>
          <w:trHeight w:val="70"/>
          <w:tblHeader/>
          <w:jc w:val="center"/>
        </w:trPr>
        <w:tc>
          <w:tcPr>
            <w:tcW w:w="2694" w:type="dxa"/>
            <w:vMerge/>
            <w:shd w:val="clear" w:color="auto" w:fill="D0CECE" w:themeFill="background2" w:themeFillShade="E6"/>
            <w:vAlign w:val="center"/>
            <w:hideMark/>
          </w:tcPr>
          <w:p w14:paraId="2D4E5AEA" w14:textId="77777777" w:rsidR="009609BB" w:rsidRPr="004C54BF" w:rsidRDefault="009609BB" w:rsidP="00A917A6">
            <w:pPr>
              <w:tabs>
                <w:tab w:val="left" w:pos="-720"/>
              </w:tabs>
              <w:suppressAutoHyphens/>
              <w:jc w:val="center"/>
              <w:rPr>
                <w:rFonts w:ascii="Arial" w:hAnsi="Arial" w:cs="Arial"/>
                <w:b/>
                <w:bCs/>
                <w:color w:val="000000"/>
                <w:sz w:val="22"/>
                <w:szCs w:val="22"/>
              </w:rPr>
            </w:pPr>
          </w:p>
        </w:tc>
        <w:tc>
          <w:tcPr>
            <w:tcW w:w="2263" w:type="dxa"/>
            <w:vMerge/>
            <w:shd w:val="clear" w:color="auto" w:fill="D0CECE" w:themeFill="background2" w:themeFillShade="E6"/>
            <w:vAlign w:val="center"/>
            <w:hideMark/>
          </w:tcPr>
          <w:p w14:paraId="32028EE9" w14:textId="77777777" w:rsidR="009609BB" w:rsidRPr="004C54BF" w:rsidRDefault="009609BB" w:rsidP="00A917A6">
            <w:pPr>
              <w:tabs>
                <w:tab w:val="left" w:pos="-720"/>
              </w:tabs>
              <w:suppressAutoHyphens/>
              <w:jc w:val="center"/>
              <w:rPr>
                <w:rFonts w:ascii="Arial" w:hAnsi="Arial" w:cs="Arial"/>
                <w:b/>
                <w:bCs/>
                <w:color w:val="000000"/>
                <w:sz w:val="22"/>
                <w:szCs w:val="22"/>
              </w:rPr>
            </w:pPr>
          </w:p>
        </w:tc>
        <w:tc>
          <w:tcPr>
            <w:tcW w:w="1972" w:type="dxa"/>
            <w:shd w:val="clear" w:color="auto" w:fill="D0CECE" w:themeFill="background2" w:themeFillShade="E6"/>
            <w:vAlign w:val="center"/>
            <w:hideMark/>
          </w:tcPr>
          <w:p w14:paraId="27315A8F" w14:textId="77777777" w:rsidR="009609BB" w:rsidRPr="004C54BF" w:rsidRDefault="009609BB" w:rsidP="00A917A6">
            <w:pPr>
              <w:tabs>
                <w:tab w:val="left" w:pos="-720"/>
              </w:tabs>
              <w:suppressAutoHyphens/>
              <w:jc w:val="center"/>
              <w:rPr>
                <w:rFonts w:ascii="Arial" w:hAnsi="Arial" w:cs="Arial"/>
                <w:b/>
                <w:bCs/>
                <w:color w:val="000000"/>
                <w:sz w:val="22"/>
                <w:szCs w:val="22"/>
              </w:rPr>
            </w:pPr>
            <w:r w:rsidRPr="004C54BF">
              <w:rPr>
                <w:rFonts w:ascii="Arial" w:hAnsi="Arial" w:cs="Arial"/>
                <w:b/>
                <w:bCs/>
                <w:color w:val="000000"/>
                <w:sz w:val="22"/>
                <w:szCs w:val="22"/>
              </w:rPr>
              <w:t>GENERAL</w:t>
            </w:r>
          </w:p>
        </w:tc>
        <w:tc>
          <w:tcPr>
            <w:tcW w:w="3118" w:type="dxa"/>
            <w:shd w:val="clear" w:color="auto" w:fill="D0CECE" w:themeFill="background2" w:themeFillShade="E6"/>
            <w:vAlign w:val="center"/>
            <w:hideMark/>
          </w:tcPr>
          <w:p w14:paraId="2B6BF897" w14:textId="77777777" w:rsidR="009609BB" w:rsidRPr="004C54BF" w:rsidRDefault="009609BB" w:rsidP="00A917A6">
            <w:pPr>
              <w:tabs>
                <w:tab w:val="left" w:pos="-720"/>
              </w:tabs>
              <w:suppressAutoHyphens/>
              <w:jc w:val="center"/>
              <w:rPr>
                <w:rFonts w:ascii="Arial" w:hAnsi="Arial" w:cs="Arial"/>
                <w:b/>
                <w:bCs/>
                <w:color w:val="000000"/>
                <w:sz w:val="22"/>
                <w:szCs w:val="22"/>
              </w:rPr>
            </w:pPr>
            <w:r w:rsidRPr="004C54BF">
              <w:rPr>
                <w:rFonts w:ascii="Arial" w:hAnsi="Arial" w:cs="Arial"/>
                <w:b/>
                <w:bCs/>
                <w:color w:val="000000"/>
                <w:sz w:val="22"/>
                <w:szCs w:val="22"/>
              </w:rPr>
              <w:t>ESPECIFICA</w:t>
            </w:r>
          </w:p>
        </w:tc>
      </w:tr>
      <w:tr w:rsidR="009609BB" w:rsidRPr="004C54BF" w14:paraId="30F88A81" w14:textId="77777777" w:rsidTr="007E137E">
        <w:trPr>
          <w:trHeight w:val="223"/>
          <w:jc w:val="center"/>
        </w:trPr>
        <w:tc>
          <w:tcPr>
            <w:tcW w:w="2694" w:type="dxa"/>
          </w:tcPr>
          <w:p w14:paraId="1055303A" w14:textId="77777777" w:rsidR="009609BB" w:rsidRPr="004C54BF" w:rsidRDefault="009609BB" w:rsidP="00A917A6">
            <w:pPr>
              <w:tabs>
                <w:tab w:val="left" w:pos="-720"/>
              </w:tabs>
              <w:suppressAutoHyphens/>
              <w:jc w:val="both"/>
              <w:rPr>
                <w:rFonts w:ascii="Arial" w:hAnsi="Arial" w:cs="Arial"/>
                <w:color w:val="000000"/>
                <w:sz w:val="22"/>
                <w:szCs w:val="22"/>
              </w:rPr>
            </w:pPr>
            <w:r w:rsidRPr="004C54BF">
              <w:rPr>
                <w:rFonts w:ascii="Arial" w:hAnsi="Arial" w:cs="Arial"/>
                <w:color w:val="000000"/>
                <w:sz w:val="22"/>
                <w:szCs w:val="22"/>
              </w:rPr>
              <w:t>Ing. Electrónico y/o Telecomunicaciones.</w:t>
            </w:r>
          </w:p>
        </w:tc>
        <w:tc>
          <w:tcPr>
            <w:tcW w:w="2263" w:type="dxa"/>
          </w:tcPr>
          <w:p w14:paraId="2F27E94D" w14:textId="77777777" w:rsidR="009609BB" w:rsidRPr="004C54BF" w:rsidRDefault="009609BB" w:rsidP="00A917A6">
            <w:pPr>
              <w:tabs>
                <w:tab w:val="left" w:pos="-720"/>
              </w:tabs>
              <w:suppressAutoHyphens/>
              <w:jc w:val="both"/>
              <w:rPr>
                <w:rFonts w:ascii="Arial" w:hAnsi="Arial" w:cs="Arial"/>
                <w:color w:val="000000"/>
                <w:sz w:val="22"/>
                <w:szCs w:val="22"/>
                <w:lang w:val="en-US"/>
              </w:rPr>
            </w:pPr>
          </w:p>
        </w:tc>
        <w:tc>
          <w:tcPr>
            <w:tcW w:w="1972" w:type="dxa"/>
          </w:tcPr>
          <w:p w14:paraId="292E0CB6" w14:textId="77777777" w:rsidR="009609BB" w:rsidRPr="004C54BF" w:rsidRDefault="009609BB" w:rsidP="00A917A6">
            <w:pPr>
              <w:tabs>
                <w:tab w:val="left" w:pos="-720"/>
              </w:tabs>
              <w:suppressAutoHyphens/>
              <w:jc w:val="both"/>
              <w:rPr>
                <w:rFonts w:ascii="Arial" w:hAnsi="Arial" w:cs="Arial"/>
                <w:color w:val="000000"/>
                <w:sz w:val="22"/>
                <w:szCs w:val="22"/>
              </w:rPr>
            </w:pPr>
          </w:p>
        </w:tc>
        <w:tc>
          <w:tcPr>
            <w:tcW w:w="3118" w:type="dxa"/>
          </w:tcPr>
          <w:p w14:paraId="66AA5E82" w14:textId="77777777" w:rsidR="009609BB" w:rsidRPr="004C54BF" w:rsidRDefault="009609BB" w:rsidP="00A917A6">
            <w:pPr>
              <w:tabs>
                <w:tab w:val="left" w:pos="-720"/>
              </w:tabs>
              <w:suppressAutoHyphens/>
              <w:jc w:val="both"/>
              <w:rPr>
                <w:rFonts w:ascii="Arial" w:hAnsi="Arial" w:cs="Arial"/>
                <w:color w:val="000000"/>
                <w:sz w:val="22"/>
                <w:szCs w:val="22"/>
              </w:rPr>
            </w:pPr>
          </w:p>
        </w:tc>
      </w:tr>
      <w:tr w:rsidR="009609BB" w:rsidRPr="004C54BF" w14:paraId="669E3678" w14:textId="77777777" w:rsidTr="007E137E">
        <w:trPr>
          <w:trHeight w:val="128"/>
          <w:jc w:val="center"/>
        </w:trPr>
        <w:tc>
          <w:tcPr>
            <w:tcW w:w="2694" w:type="dxa"/>
          </w:tcPr>
          <w:p w14:paraId="49E63235" w14:textId="77777777" w:rsidR="009609BB" w:rsidRPr="004C54BF" w:rsidRDefault="009609BB" w:rsidP="00A917A6">
            <w:pPr>
              <w:tabs>
                <w:tab w:val="left" w:pos="-720"/>
              </w:tabs>
              <w:suppressAutoHyphens/>
              <w:jc w:val="both"/>
              <w:rPr>
                <w:rFonts w:ascii="Arial" w:hAnsi="Arial" w:cs="Arial"/>
                <w:color w:val="000000"/>
                <w:sz w:val="22"/>
                <w:szCs w:val="22"/>
              </w:rPr>
            </w:pPr>
            <w:r w:rsidRPr="004C54BF">
              <w:rPr>
                <w:rFonts w:ascii="Arial" w:hAnsi="Arial" w:cs="Arial"/>
                <w:color w:val="000000"/>
                <w:sz w:val="22"/>
                <w:szCs w:val="22"/>
              </w:rPr>
              <w:t>Tecnólogo Electrónico y/o Telecomunicaciones.</w:t>
            </w:r>
          </w:p>
        </w:tc>
        <w:tc>
          <w:tcPr>
            <w:tcW w:w="2263" w:type="dxa"/>
          </w:tcPr>
          <w:p w14:paraId="1F20EFB3" w14:textId="77777777" w:rsidR="009609BB" w:rsidRPr="004C54BF" w:rsidRDefault="009609BB" w:rsidP="00A917A6">
            <w:pPr>
              <w:tabs>
                <w:tab w:val="left" w:pos="-720"/>
              </w:tabs>
              <w:suppressAutoHyphens/>
              <w:jc w:val="both"/>
              <w:rPr>
                <w:rFonts w:ascii="Arial" w:hAnsi="Arial" w:cs="Arial"/>
                <w:color w:val="000000"/>
                <w:sz w:val="22"/>
                <w:szCs w:val="22"/>
                <w:lang w:val="en-US"/>
              </w:rPr>
            </w:pPr>
          </w:p>
        </w:tc>
        <w:tc>
          <w:tcPr>
            <w:tcW w:w="1972" w:type="dxa"/>
          </w:tcPr>
          <w:p w14:paraId="4D9874B4" w14:textId="77777777" w:rsidR="009609BB" w:rsidRPr="004C54BF" w:rsidRDefault="009609BB" w:rsidP="00A917A6">
            <w:pPr>
              <w:tabs>
                <w:tab w:val="left" w:pos="-720"/>
              </w:tabs>
              <w:suppressAutoHyphens/>
              <w:jc w:val="both"/>
              <w:rPr>
                <w:rFonts w:ascii="Arial" w:hAnsi="Arial" w:cs="Arial"/>
                <w:color w:val="000000"/>
                <w:sz w:val="22"/>
                <w:szCs w:val="22"/>
              </w:rPr>
            </w:pPr>
          </w:p>
        </w:tc>
        <w:tc>
          <w:tcPr>
            <w:tcW w:w="3118" w:type="dxa"/>
          </w:tcPr>
          <w:p w14:paraId="6CC1EC96" w14:textId="77777777" w:rsidR="009609BB" w:rsidRPr="004C54BF" w:rsidRDefault="009609BB" w:rsidP="00A917A6">
            <w:pPr>
              <w:tabs>
                <w:tab w:val="left" w:pos="-720"/>
              </w:tabs>
              <w:suppressAutoHyphens/>
              <w:jc w:val="both"/>
              <w:rPr>
                <w:rFonts w:ascii="Arial" w:hAnsi="Arial" w:cs="Arial"/>
                <w:color w:val="000000"/>
                <w:sz w:val="22"/>
                <w:szCs w:val="22"/>
              </w:rPr>
            </w:pPr>
          </w:p>
        </w:tc>
      </w:tr>
      <w:tr w:rsidR="009609BB" w:rsidRPr="004C54BF" w14:paraId="13C88714" w14:textId="77777777" w:rsidTr="007E137E">
        <w:trPr>
          <w:trHeight w:val="313"/>
          <w:jc w:val="center"/>
        </w:trPr>
        <w:tc>
          <w:tcPr>
            <w:tcW w:w="2694" w:type="dxa"/>
          </w:tcPr>
          <w:p w14:paraId="5E9C7CB9" w14:textId="77777777" w:rsidR="009609BB" w:rsidRPr="004C54BF" w:rsidRDefault="009609BB" w:rsidP="00A917A6">
            <w:pPr>
              <w:tabs>
                <w:tab w:val="left" w:pos="-720"/>
              </w:tabs>
              <w:suppressAutoHyphens/>
              <w:jc w:val="both"/>
              <w:rPr>
                <w:rFonts w:ascii="Arial" w:hAnsi="Arial" w:cs="Arial"/>
                <w:color w:val="000000"/>
                <w:sz w:val="22"/>
                <w:szCs w:val="22"/>
              </w:rPr>
            </w:pPr>
            <w:r w:rsidRPr="004C54BF">
              <w:rPr>
                <w:rFonts w:ascii="Arial" w:hAnsi="Arial" w:cs="Arial"/>
                <w:color w:val="000000"/>
                <w:sz w:val="22"/>
                <w:szCs w:val="22"/>
              </w:rPr>
              <w:t>Auxiliares para Mantenimiento de Sistemas de Telecomunicaciones y/o Radioayudas y/o Técnico Electricista y/o Técnico en Obra Civil.</w:t>
            </w:r>
          </w:p>
        </w:tc>
        <w:tc>
          <w:tcPr>
            <w:tcW w:w="2263" w:type="dxa"/>
          </w:tcPr>
          <w:p w14:paraId="3469AAF6" w14:textId="77777777" w:rsidR="009609BB" w:rsidRPr="004C54BF" w:rsidRDefault="009609BB" w:rsidP="00A917A6">
            <w:pPr>
              <w:tabs>
                <w:tab w:val="left" w:pos="-720"/>
              </w:tabs>
              <w:suppressAutoHyphens/>
              <w:jc w:val="both"/>
              <w:rPr>
                <w:rFonts w:ascii="Arial" w:hAnsi="Arial" w:cs="Arial"/>
                <w:color w:val="000000"/>
                <w:sz w:val="22"/>
                <w:szCs w:val="22"/>
                <w:lang w:val="en-US"/>
              </w:rPr>
            </w:pPr>
          </w:p>
        </w:tc>
        <w:tc>
          <w:tcPr>
            <w:tcW w:w="1972" w:type="dxa"/>
          </w:tcPr>
          <w:p w14:paraId="54D06C78" w14:textId="77777777" w:rsidR="009609BB" w:rsidRPr="004C54BF" w:rsidRDefault="009609BB" w:rsidP="00A917A6">
            <w:pPr>
              <w:tabs>
                <w:tab w:val="left" w:pos="-720"/>
              </w:tabs>
              <w:suppressAutoHyphens/>
              <w:jc w:val="both"/>
              <w:rPr>
                <w:rFonts w:ascii="Arial" w:hAnsi="Arial" w:cs="Arial"/>
                <w:color w:val="000000"/>
                <w:sz w:val="22"/>
                <w:szCs w:val="22"/>
              </w:rPr>
            </w:pPr>
          </w:p>
        </w:tc>
        <w:tc>
          <w:tcPr>
            <w:tcW w:w="3118" w:type="dxa"/>
          </w:tcPr>
          <w:p w14:paraId="5ADE0DE9" w14:textId="77777777" w:rsidR="009609BB" w:rsidRPr="004C54BF" w:rsidRDefault="009609BB" w:rsidP="00A917A6">
            <w:pPr>
              <w:tabs>
                <w:tab w:val="left" w:pos="-720"/>
              </w:tabs>
              <w:suppressAutoHyphens/>
              <w:jc w:val="both"/>
              <w:rPr>
                <w:rFonts w:ascii="Arial" w:hAnsi="Arial" w:cs="Arial"/>
                <w:color w:val="000000"/>
                <w:sz w:val="22"/>
                <w:szCs w:val="22"/>
              </w:rPr>
            </w:pPr>
          </w:p>
        </w:tc>
      </w:tr>
      <w:tr w:rsidR="009609BB" w:rsidRPr="004C54BF" w14:paraId="6388A4D3" w14:textId="77777777" w:rsidTr="007E137E">
        <w:trPr>
          <w:trHeight w:val="313"/>
          <w:jc w:val="center"/>
        </w:trPr>
        <w:tc>
          <w:tcPr>
            <w:tcW w:w="2694" w:type="dxa"/>
          </w:tcPr>
          <w:p w14:paraId="0EF2BF2B" w14:textId="77777777" w:rsidR="009609BB" w:rsidRPr="004C54BF" w:rsidRDefault="009609BB" w:rsidP="00A917A6">
            <w:pPr>
              <w:tabs>
                <w:tab w:val="left" w:pos="-720"/>
              </w:tabs>
              <w:suppressAutoHyphens/>
              <w:jc w:val="both"/>
              <w:rPr>
                <w:rFonts w:ascii="Arial" w:hAnsi="Arial" w:cs="Arial"/>
                <w:color w:val="000000"/>
                <w:sz w:val="22"/>
                <w:szCs w:val="22"/>
              </w:rPr>
            </w:pPr>
            <w:r w:rsidRPr="004C54BF">
              <w:rPr>
                <w:rFonts w:ascii="Arial" w:hAnsi="Arial" w:cs="Arial"/>
                <w:color w:val="000000"/>
                <w:sz w:val="22"/>
                <w:szCs w:val="22"/>
              </w:rPr>
              <w:t>Seguridad y Salud en el Trabajo</w:t>
            </w:r>
          </w:p>
        </w:tc>
        <w:tc>
          <w:tcPr>
            <w:tcW w:w="2263" w:type="dxa"/>
          </w:tcPr>
          <w:p w14:paraId="119C913E" w14:textId="77777777" w:rsidR="009609BB" w:rsidRPr="004C54BF" w:rsidRDefault="009609BB" w:rsidP="00A917A6">
            <w:pPr>
              <w:tabs>
                <w:tab w:val="left" w:pos="-720"/>
              </w:tabs>
              <w:suppressAutoHyphens/>
              <w:jc w:val="both"/>
              <w:rPr>
                <w:rFonts w:ascii="Arial" w:hAnsi="Arial" w:cs="Arial"/>
                <w:color w:val="000000"/>
                <w:sz w:val="22"/>
                <w:szCs w:val="22"/>
                <w:lang w:val="en-US"/>
              </w:rPr>
            </w:pPr>
          </w:p>
        </w:tc>
        <w:tc>
          <w:tcPr>
            <w:tcW w:w="1972" w:type="dxa"/>
          </w:tcPr>
          <w:p w14:paraId="3E7CA8FA" w14:textId="77777777" w:rsidR="009609BB" w:rsidRPr="004C54BF" w:rsidRDefault="009609BB" w:rsidP="00A917A6">
            <w:pPr>
              <w:tabs>
                <w:tab w:val="left" w:pos="-720"/>
              </w:tabs>
              <w:suppressAutoHyphens/>
              <w:jc w:val="both"/>
              <w:rPr>
                <w:rFonts w:ascii="Arial" w:hAnsi="Arial" w:cs="Arial"/>
                <w:color w:val="000000"/>
                <w:sz w:val="22"/>
                <w:szCs w:val="22"/>
              </w:rPr>
            </w:pPr>
          </w:p>
        </w:tc>
        <w:tc>
          <w:tcPr>
            <w:tcW w:w="3118" w:type="dxa"/>
          </w:tcPr>
          <w:p w14:paraId="4F6B542A" w14:textId="77777777" w:rsidR="009609BB" w:rsidRPr="004C54BF" w:rsidRDefault="009609BB" w:rsidP="00A917A6">
            <w:pPr>
              <w:tabs>
                <w:tab w:val="left" w:pos="-720"/>
              </w:tabs>
              <w:suppressAutoHyphens/>
              <w:jc w:val="both"/>
              <w:rPr>
                <w:rFonts w:ascii="Arial" w:hAnsi="Arial" w:cs="Arial"/>
                <w:color w:val="000000"/>
                <w:sz w:val="22"/>
                <w:szCs w:val="22"/>
              </w:rPr>
            </w:pPr>
          </w:p>
        </w:tc>
      </w:tr>
    </w:tbl>
    <w:p w14:paraId="7AED914E" w14:textId="77777777" w:rsidR="009609BB" w:rsidRPr="004C54BF" w:rsidRDefault="009609BB" w:rsidP="004C54BF">
      <w:pPr>
        <w:spacing w:after="240"/>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5948"/>
        <w:gridCol w:w="1276"/>
        <w:gridCol w:w="1582"/>
      </w:tblGrid>
      <w:tr w:rsidR="009609BB" w:rsidRPr="004C54BF" w14:paraId="0E4FDE0F" w14:textId="77777777" w:rsidTr="007E137E">
        <w:trPr>
          <w:trHeight w:val="423"/>
          <w:jc w:val="center"/>
        </w:trPr>
        <w:tc>
          <w:tcPr>
            <w:tcW w:w="85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hideMark/>
          </w:tcPr>
          <w:p w14:paraId="4637312D" w14:textId="77777777" w:rsidR="009609BB" w:rsidRPr="004C54BF" w:rsidRDefault="009609BB" w:rsidP="00A917A6">
            <w:pPr>
              <w:jc w:val="center"/>
              <w:rPr>
                <w:rFonts w:ascii="Arial" w:hAnsi="Arial" w:cs="Arial"/>
                <w:b/>
                <w:bCs/>
                <w:sz w:val="22"/>
                <w:szCs w:val="22"/>
              </w:rPr>
            </w:pPr>
          </w:p>
        </w:tc>
        <w:tc>
          <w:tcPr>
            <w:tcW w:w="5948" w:type="dxa"/>
            <w:tcBorders>
              <w:top w:val="single" w:sz="4" w:space="0" w:color="000000"/>
              <w:left w:val="single" w:sz="4" w:space="0" w:color="auto"/>
              <w:bottom w:val="single" w:sz="4" w:space="0" w:color="000000"/>
              <w:right w:val="single" w:sz="4" w:space="0" w:color="auto"/>
            </w:tcBorders>
            <w:shd w:val="clear" w:color="auto" w:fill="BFBFBF" w:themeFill="background1" w:themeFillShade="BF"/>
            <w:vAlign w:val="center"/>
            <w:hideMark/>
          </w:tcPr>
          <w:p w14:paraId="4E666855" w14:textId="77777777" w:rsidR="009609BB" w:rsidRPr="004C54BF" w:rsidRDefault="009609BB" w:rsidP="00A917A6">
            <w:pPr>
              <w:jc w:val="center"/>
              <w:rPr>
                <w:rFonts w:ascii="Arial" w:hAnsi="Arial" w:cs="Arial"/>
                <w:b/>
                <w:bCs/>
                <w:sz w:val="22"/>
                <w:szCs w:val="22"/>
              </w:rPr>
            </w:pPr>
            <w:r w:rsidRPr="004C54BF">
              <w:rPr>
                <w:rFonts w:ascii="Arial" w:hAnsi="Arial" w:cs="Arial"/>
                <w:b/>
                <w:bCs/>
                <w:sz w:val="22"/>
                <w:szCs w:val="22"/>
              </w:rPr>
              <w:t>Perfil o Rol</w:t>
            </w:r>
          </w:p>
        </w:tc>
        <w:tc>
          <w:tcPr>
            <w:tcW w:w="1276" w:type="dxa"/>
            <w:tcBorders>
              <w:top w:val="single" w:sz="4" w:space="0" w:color="000000"/>
              <w:left w:val="single" w:sz="4" w:space="0" w:color="auto"/>
              <w:bottom w:val="single" w:sz="4" w:space="0" w:color="000000"/>
              <w:right w:val="single" w:sz="4" w:space="0" w:color="auto"/>
            </w:tcBorders>
            <w:shd w:val="clear" w:color="auto" w:fill="BFBFBF" w:themeFill="background1" w:themeFillShade="BF"/>
            <w:vAlign w:val="center"/>
            <w:hideMark/>
          </w:tcPr>
          <w:p w14:paraId="49BD6EAD" w14:textId="77777777" w:rsidR="009609BB" w:rsidRPr="004C54BF" w:rsidRDefault="009609BB" w:rsidP="00A917A6">
            <w:pPr>
              <w:jc w:val="center"/>
              <w:rPr>
                <w:rFonts w:ascii="Arial" w:hAnsi="Arial" w:cs="Arial"/>
                <w:b/>
                <w:bCs/>
                <w:sz w:val="22"/>
                <w:szCs w:val="22"/>
              </w:rPr>
            </w:pPr>
            <w:r w:rsidRPr="004C54BF">
              <w:rPr>
                <w:rFonts w:ascii="Arial" w:hAnsi="Arial" w:cs="Arial"/>
                <w:b/>
                <w:bCs/>
                <w:sz w:val="22"/>
                <w:szCs w:val="22"/>
              </w:rPr>
              <w:t>Cantidad de Profesionales</w:t>
            </w:r>
          </w:p>
        </w:tc>
        <w:tc>
          <w:tcPr>
            <w:tcW w:w="1582"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vAlign w:val="center"/>
          </w:tcPr>
          <w:p w14:paraId="034BCEF9" w14:textId="77777777" w:rsidR="009609BB" w:rsidRPr="004C54BF" w:rsidRDefault="009609BB" w:rsidP="00A917A6">
            <w:pPr>
              <w:jc w:val="center"/>
              <w:rPr>
                <w:rFonts w:ascii="Arial" w:hAnsi="Arial" w:cs="Arial"/>
                <w:b/>
                <w:bCs/>
                <w:sz w:val="22"/>
                <w:szCs w:val="22"/>
              </w:rPr>
            </w:pPr>
            <w:r w:rsidRPr="004C54BF">
              <w:rPr>
                <w:rFonts w:ascii="Arial" w:hAnsi="Arial" w:cs="Arial"/>
                <w:b/>
                <w:bCs/>
                <w:sz w:val="22"/>
                <w:szCs w:val="22"/>
              </w:rPr>
              <w:t>% Dedicación</w:t>
            </w:r>
          </w:p>
        </w:tc>
      </w:tr>
      <w:tr w:rsidR="009609BB" w:rsidRPr="004C54BF" w14:paraId="1348891D" w14:textId="77777777" w:rsidTr="007E137E">
        <w:trPr>
          <w:trHeight w:val="318"/>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9069063"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1</w:t>
            </w:r>
          </w:p>
        </w:tc>
        <w:tc>
          <w:tcPr>
            <w:tcW w:w="5948" w:type="dxa"/>
            <w:tcBorders>
              <w:top w:val="single" w:sz="4" w:space="0" w:color="000000"/>
              <w:left w:val="single" w:sz="4" w:space="0" w:color="000000"/>
              <w:bottom w:val="single" w:sz="4" w:space="0" w:color="000000"/>
              <w:right w:val="single" w:sz="4" w:space="0" w:color="000000"/>
            </w:tcBorders>
            <w:vAlign w:val="center"/>
          </w:tcPr>
          <w:p w14:paraId="7BDDF383" w14:textId="7D98C905" w:rsidR="009609BB" w:rsidRPr="004C54BF" w:rsidRDefault="009609BB" w:rsidP="00A917A6">
            <w:pPr>
              <w:jc w:val="both"/>
              <w:rPr>
                <w:rFonts w:ascii="Arial" w:hAnsi="Arial" w:cs="Arial"/>
                <w:sz w:val="22"/>
                <w:szCs w:val="22"/>
              </w:rPr>
            </w:pPr>
            <w:r w:rsidRPr="004C54BF">
              <w:rPr>
                <w:rFonts w:ascii="Arial" w:hAnsi="Arial" w:cs="Arial"/>
                <w:sz w:val="22"/>
                <w:szCs w:val="22"/>
              </w:rPr>
              <w:t>Ing. Electrónico y/o Telecomunicaciones (Obligatorio anexar Matricula Profesional del consejo respectivo). Certificación en mantenimiento de sistemas de Radioayudas</w:t>
            </w:r>
            <w:r w:rsidR="002E19B3" w:rsidRPr="004C54BF">
              <w:rPr>
                <w:rFonts w:ascii="Arial" w:hAnsi="Arial" w:cs="Arial"/>
                <w:sz w:val="22"/>
                <w:szCs w:val="22"/>
              </w:rPr>
              <w:t xml:space="preserve"> aeronáuticas.</w:t>
            </w:r>
          </w:p>
        </w:tc>
        <w:tc>
          <w:tcPr>
            <w:tcW w:w="1276" w:type="dxa"/>
            <w:tcBorders>
              <w:top w:val="single" w:sz="4" w:space="0" w:color="000000"/>
              <w:left w:val="single" w:sz="4" w:space="0" w:color="000000"/>
              <w:bottom w:val="single" w:sz="4" w:space="0" w:color="000000"/>
              <w:right w:val="single" w:sz="4" w:space="0" w:color="000000"/>
            </w:tcBorders>
            <w:vAlign w:val="center"/>
          </w:tcPr>
          <w:p w14:paraId="0CD3E8B8"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1</w:t>
            </w:r>
          </w:p>
        </w:tc>
        <w:tc>
          <w:tcPr>
            <w:tcW w:w="1582" w:type="dxa"/>
            <w:tcBorders>
              <w:top w:val="single" w:sz="4" w:space="0" w:color="000000"/>
              <w:left w:val="single" w:sz="4" w:space="0" w:color="000000"/>
              <w:bottom w:val="single" w:sz="4" w:space="0" w:color="000000"/>
              <w:right w:val="single" w:sz="4" w:space="0" w:color="000000"/>
            </w:tcBorders>
            <w:vAlign w:val="center"/>
          </w:tcPr>
          <w:p w14:paraId="3893A5B3"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30%</w:t>
            </w:r>
          </w:p>
        </w:tc>
      </w:tr>
      <w:tr w:rsidR="009609BB" w:rsidRPr="004C54BF" w14:paraId="5FC2BE71" w14:textId="77777777" w:rsidTr="007E137E">
        <w:trPr>
          <w:trHeight w:val="64"/>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0C0E324"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2</w:t>
            </w:r>
          </w:p>
        </w:tc>
        <w:tc>
          <w:tcPr>
            <w:tcW w:w="5948" w:type="dxa"/>
            <w:tcBorders>
              <w:top w:val="single" w:sz="4" w:space="0" w:color="000000"/>
              <w:left w:val="single" w:sz="4" w:space="0" w:color="000000"/>
              <w:bottom w:val="single" w:sz="4" w:space="0" w:color="000000"/>
              <w:right w:val="single" w:sz="4" w:space="0" w:color="000000"/>
            </w:tcBorders>
            <w:vAlign w:val="center"/>
          </w:tcPr>
          <w:p w14:paraId="62D6D277" w14:textId="1D75A374" w:rsidR="009609BB" w:rsidRPr="004C54BF" w:rsidRDefault="009609BB" w:rsidP="00A917A6">
            <w:pPr>
              <w:jc w:val="both"/>
              <w:rPr>
                <w:rFonts w:ascii="Arial" w:hAnsi="Arial" w:cs="Arial"/>
                <w:sz w:val="22"/>
                <w:szCs w:val="22"/>
              </w:rPr>
            </w:pPr>
            <w:r w:rsidRPr="004C54BF">
              <w:rPr>
                <w:rFonts w:ascii="Arial" w:hAnsi="Arial" w:cs="Arial"/>
                <w:sz w:val="22"/>
                <w:szCs w:val="22"/>
              </w:rPr>
              <w:t>Tecnólogo Electrónico y/o telecomunicaciones. (Obligatorio anexar Matricula Profesional del consejo respectivo). Certificación en mantenimiento de sistemas Radioayudas</w:t>
            </w:r>
            <w:r w:rsidR="002E19B3" w:rsidRPr="004C54BF">
              <w:rPr>
                <w:rFonts w:ascii="Arial" w:hAnsi="Arial" w:cs="Arial"/>
                <w:sz w:val="22"/>
                <w:szCs w:val="22"/>
              </w:rPr>
              <w:t xml:space="preserve"> aeronáuticas.</w:t>
            </w:r>
          </w:p>
        </w:tc>
        <w:tc>
          <w:tcPr>
            <w:tcW w:w="1276" w:type="dxa"/>
            <w:tcBorders>
              <w:top w:val="single" w:sz="4" w:space="0" w:color="000000"/>
              <w:left w:val="single" w:sz="4" w:space="0" w:color="000000"/>
              <w:bottom w:val="single" w:sz="4" w:space="0" w:color="000000"/>
              <w:right w:val="single" w:sz="4" w:space="0" w:color="000000"/>
            </w:tcBorders>
            <w:vAlign w:val="center"/>
          </w:tcPr>
          <w:p w14:paraId="6654F8C5"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1</w:t>
            </w:r>
          </w:p>
        </w:tc>
        <w:tc>
          <w:tcPr>
            <w:tcW w:w="1582" w:type="dxa"/>
            <w:tcBorders>
              <w:top w:val="single" w:sz="4" w:space="0" w:color="000000"/>
              <w:left w:val="single" w:sz="4" w:space="0" w:color="000000"/>
              <w:bottom w:val="single" w:sz="4" w:space="0" w:color="000000"/>
              <w:right w:val="single" w:sz="4" w:space="0" w:color="000000"/>
            </w:tcBorders>
            <w:vAlign w:val="center"/>
          </w:tcPr>
          <w:p w14:paraId="64D879BA"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 xml:space="preserve">100% </w:t>
            </w:r>
          </w:p>
        </w:tc>
      </w:tr>
      <w:tr w:rsidR="009609BB" w:rsidRPr="004C54BF" w14:paraId="36867631" w14:textId="77777777" w:rsidTr="007E137E">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D10E824"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3</w:t>
            </w:r>
          </w:p>
        </w:tc>
        <w:tc>
          <w:tcPr>
            <w:tcW w:w="5948" w:type="dxa"/>
            <w:tcBorders>
              <w:top w:val="single" w:sz="4" w:space="0" w:color="000000"/>
              <w:left w:val="single" w:sz="4" w:space="0" w:color="000000"/>
              <w:bottom w:val="single" w:sz="4" w:space="0" w:color="000000"/>
              <w:right w:val="single" w:sz="4" w:space="0" w:color="000000"/>
            </w:tcBorders>
            <w:vAlign w:val="center"/>
          </w:tcPr>
          <w:p w14:paraId="1CA686EB" w14:textId="77777777" w:rsidR="009609BB" w:rsidRPr="004C54BF" w:rsidRDefault="009609BB" w:rsidP="00A917A6">
            <w:pPr>
              <w:jc w:val="both"/>
              <w:rPr>
                <w:rFonts w:ascii="Arial" w:hAnsi="Arial" w:cs="Arial"/>
                <w:sz w:val="22"/>
                <w:szCs w:val="22"/>
              </w:rPr>
            </w:pPr>
            <w:r w:rsidRPr="004C54BF">
              <w:rPr>
                <w:rFonts w:ascii="Arial" w:hAnsi="Arial" w:cs="Arial"/>
                <w:sz w:val="22"/>
                <w:szCs w:val="22"/>
              </w:rPr>
              <w:t>Auxiliares para Mantenimiento de Sistemas de Telecomunicaciones.</w:t>
            </w:r>
            <w:r w:rsidRPr="004C54BF">
              <w:rPr>
                <w:rFonts w:ascii="Arial" w:hAnsi="Arial" w:cs="Arial"/>
                <w:color w:val="000000"/>
                <w:sz w:val="22"/>
                <w:szCs w:val="22"/>
                <w:lang w:eastAsia="es-CO"/>
              </w:rPr>
              <w:t xml:space="preserve"> y/o Radioayudas y/o Técnico Electricista y/o Técnico en Obra Civil.</w:t>
            </w:r>
            <w:r w:rsidRPr="004C54BF">
              <w:rPr>
                <w:rFonts w:ascii="Arial" w:hAnsi="Arial" w:cs="Arial"/>
                <w:sz w:val="22"/>
                <w:szCs w:val="22"/>
              </w:rPr>
              <w:t xml:space="preserve"> Certificación en mantenimiento de sistemas de Telecomunicaciones Aeronáuticas y/o Radioayudas. </w:t>
            </w:r>
          </w:p>
        </w:tc>
        <w:tc>
          <w:tcPr>
            <w:tcW w:w="1276" w:type="dxa"/>
            <w:tcBorders>
              <w:top w:val="single" w:sz="4" w:space="0" w:color="000000"/>
              <w:left w:val="single" w:sz="4" w:space="0" w:color="000000"/>
              <w:bottom w:val="single" w:sz="4" w:space="0" w:color="000000"/>
              <w:right w:val="single" w:sz="4" w:space="0" w:color="000000"/>
            </w:tcBorders>
            <w:vAlign w:val="center"/>
          </w:tcPr>
          <w:p w14:paraId="3B92B70B"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2</w:t>
            </w:r>
          </w:p>
        </w:tc>
        <w:tc>
          <w:tcPr>
            <w:tcW w:w="1582" w:type="dxa"/>
            <w:tcBorders>
              <w:top w:val="single" w:sz="4" w:space="0" w:color="000000"/>
              <w:left w:val="single" w:sz="4" w:space="0" w:color="000000"/>
              <w:bottom w:val="single" w:sz="4" w:space="0" w:color="000000"/>
              <w:right w:val="single" w:sz="4" w:space="0" w:color="000000"/>
            </w:tcBorders>
            <w:vAlign w:val="center"/>
          </w:tcPr>
          <w:p w14:paraId="0684FA64"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100%</w:t>
            </w:r>
          </w:p>
        </w:tc>
      </w:tr>
      <w:tr w:rsidR="009609BB" w:rsidRPr="004C54BF" w14:paraId="514EE637" w14:textId="77777777" w:rsidTr="007E137E">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F71018D"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5</w:t>
            </w:r>
          </w:p>
        </w:tc>
        <w:tc>
          <w:tcPr>
            <w:tcW w:w="5948" w:type="dxa"/>
            <w:tcBorders>
              <w:top w:val="single" w:sz="4" w:space="0" w:color="000000"/>
              <w:left w:val="single" w:sz="4" w:space="0" w:color="000000"/>
              <w:bottom w:val="single" w:sz="4" w:space="0" w:color="000000"/>
              <w:right w:val="single" w:sz="4" w:space="0" w:color="000000"/>
            </w:tcBorders>
            <w:vAlign w:val="center"/>
          </w:tcPr>
          <w:p w14:paraId="0D557091" w14:textId="77777777" w:rsidR="009609BB" w:rsidRPr="004C54BF" w:rsidRDefault="009609BB" w:rsidP="00A917A6">
            <w:pPr>
              <w:jc w:val="both"/>
              <w:rPr>
                <w:rFonts w:ascii="Arial" w:hAnsi="Arial" w:cs="Arial"/>
                <w:sz w:val="22"/>
                <w:szCs w:val="22"/>
              </w:rPr>
            </w:pPr>
            <w:r w:rsidRPr="004C54BF">
              <w:rPr>
                <w:rFonts w:ascii="Arial" w:hAnsi="Arial" w:cs="Arial"/>
                <w:sz w:val="22"/>
                <w:szCs w:val="22"/>
              </w:rPr>
              <w:t>Seguridad y Salud en el Trabajo</w:t>
            </w:r>
          </w:p>
        </w:tc>
        <w:tc>
          <w:tcPr>
            <w:tcW w:w="1276" w:type="dxa"/>
            <w:tcBorders>
              <w:top w:val="single" w:sz="4" w:space="0" w:color="000000"/>
              <w:left w:val="single" w:sz="4" w:space="0" w:color="000000"/>
              <w:bottom w:val="single" w:sz="4" w:space="0" w:color="000000"/>
              <w:right w:val="single" w:sz="4" w:space="0" w:color="000000"/>
            </w:tcBorders>
            <w:vAlign w:val="center"/>
          </w:tcPr>
          <w:p w14:paraId="21CC2532"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1</w:t>
            </w:r>
          </w:p>
        </w:tc>
        <w:tc>
          <w:tcPr>
            <w:tcW w:w="1582" w:type="dxa"/>
            <w:tcBorders>
              <w:top w:val="single" w:sz="4" w:space="0" w:color="000000"/>
              <w:left w:val="single" w:sz="4" w:space="0" w:color="000000"/>
              <w:bottom w:val="single" w:sz="4" w:space="0" w:color="000000"/>
              <w:right w:val="single" w:sz="4" w:space="0" w:color="000000"/>
            </w:tcBorders>
            <w:vAlign w:val="center"/>
          </w:tcPr>
          <w:p w14:paraId="2FBBC3AF" w14:textId="77777777" w:rsidR="009609BB" w:rsidRPr="004C54BF" w:rsidRDefault="009609BB" w:rsidP="00A917A6">
            <w:pPr>
              <w:jc w:val="center"/>
              <w:rPr>
                <w:rFonts w:ascii="Arial" w:hAnsi="Arial" w:cs="Arial"/>
                <w:sz w:val="22"/>
                <w:szCs w:val="22"/>
              </w:rPr>
            </w:pPr>
            <w:r w:rsidRPr="004C54BF">
              <w:rPr>
                <w:rFonts w:ascii="Arial" w:hAnsi="Arial" w:cs="Arial"/>
                <w:sz w:val="22"/>
                <w:szCs w:val="22"/>
              </w:rPr>
              <w:t>30%</w:t>
            </w:r>
          </w:p>
        </w:tc>
      </w:tr>
    </w:tbl>
    <w:p w14:paraId="36BEB36C" w14:textId="77777777" w:rsidR="009609BB" w:rsidRDefault="009609BB" w:rsidP="004C54BF">
      <w:pPr>
        <w:spacing w:after="240"/>
        <w:rPr>
          <w:rFonts w:ascii="Arial" w:hAnsi="Arial" w:cs="Arial"/>
          <w:sz w:val="22"/>
          <w:szCs w:val="22"/>
        </w:rPr>
      </w:pPr>
    </w:p>
    <w:p w14:paraId="44A5B5DF" w14:textId="77777777" w:rsidR="00A917A6" w:rsidRDefault="00A917A6" w:rsidP="004C54BF">
      <w:pPr>
        <w:spacing w:after="240"/>
        <w:rPr>
          <w:rFonts w:ascii="Arial" w:hAnsi="Arial" w:cs="Arial"/>
          <w:sz w:val="22"/>
          <w:szCs w:val="22"/>
        </w:rPr>
      </w:pPr>
    </w:p>
    <w:p w14:paraId="1F3DDFFA" w14:textId="77777777" w:rsidR="00A917A6" w:rsidRPr="004C54BF" w:rsidRDefault="00A917A6" w:rsidP="004C54BF">
      <w:pPr>
        <w:spacing w:after="240"/>
        <w:rPr>
          <w:rFonts w:ascii="Arial" w:hAnsi="Arial" w:cs="Arial"/>
          <w:sz w:val="22"/>
          <w:szCs w:val="22"/>
        </w:rPr>
      </w:pPr>
    </w:p>
    <w:tbl>
      <w:tblPr>
        <w:tblpPr w:leftFromText="141" w:rightFromText="141" w:vertAnchor="text" w:horzAnchor="margin" w:tblpXSpec="center" w:tblpY="116"/>
        <w:tblW w:w="9771" w:type="dxa"/>
        <w:tblCellMar>
          <w:left w:w="70" w:type="dxa"/>
          <w:right w:w="70" w:type="dxa"/>
        </w:tblCellMar>
        <w:tblLook w:val="04A0" w:firstRow="1" w:lastRow="0" w:firstColumn="1" w:lastColumn="0" w:noHBand="0" w:noVBand="1"/>
      </w:tblPr>
      <w:tblGrid>
        <w:gridCol w:w="1168"/>
        <w:gridCol w:w="2267"/>
        <w:gridCol w:w="6336"/>
      </w:tblGrid>
      <w:tr w:rsidR="009609BB" w:rsidRPr="004C54BF" w14:paraId="676606F1" w14:textId="77777777" w:rsidTr="007E137E">
        <w:trPr>
          <w:trHeight w:val="266"/>
        </w:trPr>
        <w:tc>
          <w:tcPr>
            <w:tcW w:w="9771" w:type="dxa"/>
            <w:gridSpan w:val="3"/>
            <w:tcBorders>
              <w:top w:val="single" w:sz="8" w:space="0" w:color="auto"/>
              <w:left w:val="single" w:sz="8" w:space="0" w:color="auto"/>
              <w:bottom w:val="single" w:sz="8" w:space="0" w:color="auto"/>
              <w:right w:val="single" w:sz="8" w:space="0" w:color="000000"/>
            </w:tcBorders>
            <w:shd w:val="clear" w:color="000000" w:fill="BFBFBF" w:themeFill="background1" w:themeFillShade="BF"/>
            <w:vAlign w:val="center"/>
            <w:hideMark/>
          </w:tcPr>
          <w:p w14:paraId="248D9A52" w14:textId="77777777" w:rsidR="009609BB" w:rsidRPr="004C54BF" w:rsidRDefault="009609BB" w:rsidP="00A917A6">
            <w:pPr>
              <w:jc w:val="center"/>
              <w:rPr>
                <w:rFonts w:ascii="Arial" w:hAnsi="Arial" w:cs="Arial"/>
                <w:b/>
                <w:bCs/>
                <w:color w:val="000000"/>
                <w:sz w:val="22"/>
                <w:szCs w:val="22"/>
                <w:lang w:val="es-CO" w:eastAsia="es-CO"/>
              </w:rPr>
            </w:pPr>
            <w:r w:rsidRPr="004C54BF">
              <w:rPr>
                <w:rFonts w:ascii="Arial" w:hAnsi="Arial" w:cs="Arial"/>
                <w:b/>
                <w:bCs/>
                <w:color w:val="000000"/>
                <w:sz w:val="22"/>
                <w:szCs w:val="22"/>
                <w:lang w:eastAsia="es-CO"/>
              </w:rPr>
              <w:lastRenderedPageBreak/>
              <w:t>EQUIPO DE TRABAJO</w:t>
            </w:r>
          </w:p>
        </w:tc>
      </w:tr>
      <w:tr w:rsidR="009609BB" w:rsidRPr="004C54BF" w14:paraId="26DAD9D1" w14:textId="77777777" w:rsidTr="007E137E">
        <w:trPr>
          <w:trHeight w:val="266"/>
        </w:trPr>
        <w:tc>
          <w:tcPr>
            <w:tcW w:w="1124" w:type="dxa"/>
            <w:tcBorders>
              <w:top w:val="nil"/>
              <w:left w:val="single" w:sz="8" w:space="0" w:color="auto"/>
              <w:bottom w:val="single" w:sz="8" w:space="0" w:color="auto"/>
              <w:right w:val="single" w:sz="8" w:space="0" w:color="auto"/>
            </w:tcBorders>
            <w:shd w:val="clear" w:color="000000" w:fill="BFBFBF" w:themeFill="background1" w:themeFillShade="BF"/>
            <w:vAlign w:val="center"/>
            <w:hideMark/>
          </w:tcPr>
          <w:p w14:paraId="50252C82" w14:textId="77777777" w:rsidR="009609BB" w:rsidRPr="004C54BF" w:rsidRDefault="009609BB" w:rsidP="00A917A6">
            <w:pPr>
              <w:jc w:val="center"/>
              <w:rPr>
                <w:rFonts w:ascii="Arial" w:hAnsi="Arial" w:cs="Arial"/>
                <w:b/>
                <w:bCs/>
                <w:color w:val="000000"/>
                <w:sz w:val="22"/>
                <w:szCs w:val="22"/>
                <w:lang w:val="es-CO" w:eastAsia="es-CO"/>
              </w:rPr>
            </w:pPr>
            <w:r w:rsidRPr="004C54BF">
              <w:rPr>
                <w:rFonts w:ascii="Arial" w:hAnsi="Arial" w:cs="Arial"/>
                <w:b/>
                <w:bCs/>
                <w:color w:val="000000"/>
                <w:sz w:val="22"/>
                <w:szCs w:val="22"/>
                <w:lang w:eastAsia="es-CO"/>
              </w:rPr>
              <w:t>ROL</w:t>
            </w:r>
          </w:p>
        </w:tc>
        <w:tc>
          <w:tcPr>
            <w:tcW w:w="2268" w:type="dxa"/>
            <w:tcBorders>
              <w:top w:val="nil"/>
              <w:left w:val="nil"/>
              <w:bottom w:val="single" w:sz="8" w:space="0" w:color="auto"/>
              <w:right w:val="single" w:sz="8" w:space="0" w:color="auto"/>
            </w:tcBorders>
            <w:shd w:val="clear" w:color="000000" w:fill="BFBFBF" w:themeFill="background1" w:themeFillShade="BF"/>
            <w:vAlign w:val="center"/>
            <w:hideMark/>
          </w:tcPr>
          <w:p w14:paraId="3D2952B7" w14:textId="77777777" w:rsidR="009609BB" w:rsidRPr="004C54BF" w:rsidRDefault="009609BB" w:rsidP="00A917A6">
            <w:pPr>
              <w:jc w:val="center"/>
              <w:rPr>
                <w:rFonts w:ascii="Arial" w:hAnsi="Arial" w:cs="Arial"/>
                <w:b/>
                <w:bCs/>
                <w:color w:val="000000"/>
                <w:sz w:val="22"/>
                <w:szCs w:val="22"/>
                <w:lang w:val="es-CO" w:eastAsia="es-CO"/>
              </w:rPr>
            </w:pPr>
            <w:r w:rsidRPr="004C54BF">
              <w:rPr>
                <w:rFonts w:ascii="Arial" w:hAnsi="Arial" w:cs="Arial"/>
                <w:b/>
                <w:bCs/>
                <w:color w:val="000000"/>
                <w:sz w:val="22"/>
                <w:szCs w:val="22"/>
                <w:lang w:eastAsia="es-CO"/>
              </w:rPr>
              <w:t>FORMACIÓN ACADÉMICA</w:t>
            </w:r>
          </w:p>
        </w:tc>
        <w:tc>
          <w:tcPr>
            <w:tcW w:w="6379" w:type="dxa"/>
            <w:tcBorders>
              <w:top w:val="nil"/>
              <w:left w:val="nil"/>
              <w:bottom w:val="single" w:sz="8" w:space="0" w:color="auto"/>
              <w:right w:val="single" w:sz="8" w:space="0" w:color="auto"/>
            </w:tcBorders>
            <w:shd w:val="clear" w:color="000000" w:fill="BFBFBF" w:themeFill="background1" w:themeFillShade="BF"/>
            <w:vAlign w:val="center"/>
            <w:hideMark/>
          </w:tcPr>
          <w:p w14:paraId="75570800" w14:textId="77777777" w:rsidR="009609BB" w:rsidRPr="004C54BF" w:rsidRDefault="009609BB" w:rsidP="00A917A6">
            <w:pPr>
              <w:jc w:val="center"/>
              <w:rPr>
                <w:rFonts w:ascii="Arial" w:hAnsi="Arial" w:cs="Arial"/>
                <w:b/>
                <w:bCs/>
                <w:color w:val="000000"/>
                <w:sz w:val="22"/>
                <w:szCs w:val="22"/>
                <w:lang w:val="es-CO" w:eastAsia="es-CO"/>
              </w:rPr>
            </w:pPr>
            <w:r w:rsidRPr="004C54BF">
              <w:rPr>
                <w:rFonts w:ascii="Arial" w:hAnsi="Arial" w:cs="Arial"/>
                <w:b/>
                <w:bCs/>
                <w:color w:val="000000"/>
                <w:sz w:val="22"/>
                <w:szCs w:val="22"/>
                <w:lang w:val="es-CO" w:eastAsia="es-CO"/>
              </w:rPr>
              <w:t>EXPERIENCIA ESPECIFICA</w:t>
            </w:r>
          </w:p>
        </w:tc>
      </w:tr>
      <w:tr w:rsidR="009609BB" w:rsidRPr="004C54BF" w14:paraId="77A39681" w14:textId="77777777" w:rsidTr="007E137E">
        <w:trPr>
          <w:trHeight w:val="1099"/>
        </w:trPr>
        <w:tc>
          <w:tcPr>
            <w:tcW w:w="1124" w:type="dxa"/>
            <w:tcBorders>
              <w:top w:val="nil"/>
              <w:left w:val="single" w:sz="8" w:space="0" w:color="auto"/>
              <w:bottom w:val="single" w:sz="8" w:space="0" w:color="auto"/>
              <w:right w:val="single" w:sz="8" w:space="0" w:color="auto"/>
            </w:tcBorders>
            <w:vAlign w:val="center"/>
            <w:hideMark/>
          </w:tcPr>
          <w:p w14:paraId="34E2FD78" w14:textId="77777777" w:rsidR="009609BB" w:rsidRPr="004C54BF" w:rsidRDefault="009609BB" w:rsidP="00A917A6">
            <w:pPr>
              <w:jc w:val="both"/>
              <w:rPr>
                <w:rFonts w:ascii="Arial" w:hAnsi="Arial" w:cs="Arial"/>
                <w:color w:val="000000"/>
                <w:sz w:val="22"/>
                <w:szCs w:val="22"/>
                <w:lang w:val="es-CO" w:eastAsia="es-CO"/>
              </w:rPr>
            </w:pPr>
            <w:r w:rsidRPr="004C54BF">
              <w:rPr>
                <w:rFonts w:ascii="Arial" w:hAnsi="Arial" w:cs="Arial"/>
                <w:color w:val="000000"/>
                <w:sz w:val="22"/>
                <w:szCs w:val="22"/>
                <w:lang w:eastAsia="es-CO"/>
              </w:rPr>
              <w:t>Ingeniero</w:t>
            </w:r>
          </w:p>
        </w:tc>
        <w:tc>
          <w:tcPr>
            <w:tcW w:w="2268" w:type="dxa"/>
            <w:tcBorders>
              <w:top w:val="nil"/>
              <w:left w:val="nil"/>
              <w:bottom w:val="single" w:sz="8" w:space="0" w:color="auto"/>
              <w:right w:val="single" w:sz="8" w:space="0" w:color="auto"/>
            </w:tcBorders>
            <w:vAlign w:val="center"/>
            <w:hideMark/>
          </w:tcPr>
          <w:p w14:paraId="0322B692" w14:textId="77777777" w:rsidR="009609BB" w:rsidRPr="004C54BF" w:rsidRDefault="009609BB" w:rsidP="00A917A6">
            <w:pPr>
              <w:jc w:val="both"/>
              <w:rPr>
                <w:rFonts w:ascii="Arial" w:hAnsi="Arial" w:cs="Arial"/>
                <w:color w:val="000000"/>
                <w:sz w:val="22"/>
                <w:szCs w:val="22"/>
                <w:lang w:val="es-CO" w:eastAsia="es-CO"/>
              </w:rPr>
            </w:pPr>
            <w:r w:rsidRPr="004C54BF">
              <w:rPr>
                <w:rFonts w:ascii="Arial" w:hAnsi="Arial" w:cs="Arial"/>
                <w:color w:val="000000"/>
                <w:sz w:val="22"/>
                <w:szCs w:val="22"/>
                <w:lang w:val="es-CO" w:eastAsia="es-CO"/>
              </w:rPr>
              <w:t>Ingeniero Electrónico y/o Telecomunicaciones.</w:t>
            </w:r>
          </w:p>
        </w:tc>
        <w:tc>
          <w:tcPr>
            <w:tcW w:w="6379" w:type="dxa"/>
            <w:tcBorders>
              <w:top w:val="nil"/>
              <w:left w:val="nil"/>
              <w:bottom w:val="single" w:sz="8" w:space="0" w:color="auto"/>
              <w:right w:val="single" w:sz="8" w:space="0" w:color="auto"/>
            </w:tcBorders>
            <w:vAlign w:val="center"/>
            <w:hideMark/>
          </w:tcPr>
          <w:p w14:paraId="65C2A793" w14:textId="62E43B20" w:rsidR="009609BB" w:rsidRPr="004C54BF" w:rsidRDefault="009609BB" w:rsidP="00A917A6">
            <w:pPr>
              <w:jc w:val="both"/>
              <w:rPr>
                <w:rFonts w:ascii="Arial" w:hAnsi="Arial" w:cs="Arial"/>
                <w:color w:val="000000"/>
                <w:sz w:val="22"/>
                <w:szCs w:val="22"/>
                <w:lang w:val="es-CO" w:eastAsia="es-CO"/>
              </w:rPr>
            </w:pPr>
            <w:r w:rsidRPr="004C54BF">
              <w:rPr>
                <w:rFonts w:ascii="Arial" w:hAnsi="Arial" w:cs="Arial"/>
                <w:color w:val="000000"/>
                <w:sz w:val="22"/>
                <w:szCs w:val="22"/>
                <w:lang w:eastAsia="es-CO"/>
              </w:rPr>
              <w:t>5 años de experiencia demostrable en el montaje y/o mantenimiento Preventivo y/o Correctivo de Sistemas de Radioayudas</w:t>
            </w:r>
            <w:r w:rsidR="002E19B3" w:rsidRPr="004C54BF">
              <w:rPr>
                <w:rFonts w:ascii="Arial" w:hAnsi="Arial" w:cs="Arial"/>
                <w:color w:val="000000"/>
                <w:sz w:val="22"/>
                <w:szCs w:val="22"/>
                <w:lang w:eastAsia="es-CO"/>
              </w:rPr>
              <w:t xml:space="preserve"> aeronáuticas.</w:t>
            </w:r>
          </w:p>
        </w:tc>
      </w:tr>
      <w:tr w:rsidR="009609BB" w:rsidRPr="004C54BF" w14:paraId="6E2B02E5" w14:textId="77777777" w:rsidTr="007E137E">
        <w:trPr>
          <w:trHeight w:val="593"/>
        </w:trPr>
        <w:tc>
          <w:tcPr>
            <w:tcW w:w="1124" w:type="dxa"/>
            <w:tcBorders>
              <w:top w:val="nil"/>
              <w:left w:val="single" w:sz="8" w:space="0" w:color="auto"/>
              <w:bottom w:val="single" w:sz="8" w:space="0" w:color="auto"/>
              <w:right w:val="single" w:sz="8" w:space="0" w:color="auto"/>
            </w:tcBorders>
            <w:vAlign w:val="center"/>
          </w:tcPr>
          <w:p w14:paraId="59D1DD7B" w14:textId="77777777" w:rsidR="009609BB" w:rsidRPr="004C54BF" w:rsidRDefault="009609BB" w:rsidP="00A917A6">
            <w:pPr>
              <w:jc w:val="both"/>
              <w:rPr>
                <w:rFonts w:ascii="Arial" w:hAnsi="Arial" w:cs="Arial"/>
                <w:color w:val="000000"/>
                <w:sz w:val="22"/>
                <w:szCs w:val="22"/>
                <w:lang w:eastAsia="es-CO"/>
              </w:rPr>
            </w:pPr>
            <w:r w:rsidRPr="004C54BF">
              <w:rPr>
                <w:rFonts w:ascii="Arial" w:hAnsi="Arial" w:cs="Arial"/>
                <w:color w:val="000000"/>
                <w:sz w:val="22"/>
                <w:szCs w:val="22"/>
                <w:lang w:eastAsia="es-CO"/>
              </w:rPr>
              <w:t>Tecnólogo</w:t>
            </w:r>
          </w:p>
        </w:tc>
        <w:tc>
          <w:tcPr>
            <w:tcW w:w="2268" w:type="dxa"/>
            <w:tcBorders>
              <w:top w:val="nil"/>
              <w:left w:val="nil"/>
              <w:bottom w:val="single" w:sz="8" w:space="0" w:color="auto"/>
              <w:right w:val="single" w:sz="8" w:space="0" w:color="auto"/>
            </w:tcBorders>
            <w:vAlign w:val="center"/>
          </w:tcPr>
          <w:p w14:paraId="632A9305" w14:textId="77777777" w:rsidR="009609BB" w:rsidRPr="004C54BF" w:rsidRDefault="009609BB" w:rsidP="00A917A6">
            <w:pPr>
              <w:rPr>
                <w:rFonts w:ascii="Arial" w:hAnsi="Arial" w:cs="Arial"/>
                <w:color w:val="000000"/>
                <w:sz w:val="22"/>
                <w:szCs w:val="22"/>
                <w:lang w:eastAsia="es-CO"/>
              </w:rPr>
            </w:pPr>
            <w:r w:rsidRPr="004C54BF">
              <w:rPr>
                <w:rFonts w:ascii="Arial" w:hAnsi="Arial" w:cs="Arial"/>
                <w:color w:val="000000"/>
                <w:sz w:val="22"/>
                <w:szCs w:val="22"/>
                <w:lang w:eastAsia="es-CO"/>
              </w:rPr>
              <w:t>Tecnólogo Electrónico y/o Telecomunicaciones.</w:t>
            </w:r>
          </w:p>
        </w:tc>
        <w:tc>
          <w:tcPr>
            <w:tcW w:w="6379" w:type="dxa"/>
            <w:tcBorders>
              <w:top w:val="nil"/>
              <w:left w:val="nil"/>
              <w:bottom w:val="single" w:sz="8" w:space="0" w:color="auto"/>
              <w:right w:val="single" w:sz="8" w:space="0" w:color="auto"/>
            </w:tcBorders>
            <w:vAlign w:val="center"/>
          </w:tcPr>
          <w:p w14:paraId="735710C3" w14:textId="713253F5" w:rsidR="009609BB" w:rsidRPr="004C54BF" w:rsidRDefault="009609BB" w:rsidP="00A917A6">
            <w:pPr>
              <w:jc w:val="both"/>
              <w:rPr>
                <w:rFonts w:ascii="Arial" w:hAnsi="Arial" w:cs="Arial"/>
                <w:color w:val="000000"/>
                <w:sz w:val="22"/>
                <w:szCs w:val="22"/>
                <w:lang w:eastAsia="es-CO"/>
              </w:rPr>
            </w:pPr>
            <w:r w:rsidRPr="004C54BF">
              <w:rPr>
                <w:rFonts w:ascii="Arial" w:hAnsi="Arial" w:cs="Arial"/>
                <w:sz w:val="22"/>
                <w:szCs w:val="22"/>
                <w:lang w:eastAsia="es-CO"/>
              </w:rPr>
              <w:t xml:space="preserve">3 </w:t>
            </w:r>
            <w:r w:rsidRPr="004C54BF">
              <w:rPr>
                <w:rFonts w:ascii="Arial" w:hAnsi="Arial" w:cs="Arial"/>
                <w:color w:val="000000"/>
                <w:sz w:val="22"/>
                <w:szCs w:val="22"/>
                <w:lang w:eastAsia="es-CO"/>
              </w:rPr>
              <w:t>años de experiencia demostrable en el montaje y/o mantenimiento Preventivo y/o Correctivo de Sistemas de Radioayudas</w:t>
            </w:r>
            <w:r w:rsidR="002E19B3" w:rsidRPr="004C54BF">
              <w:rPr>
                <w:rFonts w:ascii="Arial" w:hAnsi="Arial" w:cs="Arial"/>
                <w:color w:val="000000"/>
                <w:sz w:val="22"/>
                <w:szCs w:val="22"/>
                <w:lang w:eastAsia="es-CO"/>
              </w:rPr>
              <w:t xml:space="preserve"> aeronáuticas.</w:t>
            </w:r>
          </w:p>
        </w:tc>
      </w:tr>
      <w:tr w:rsidR="009609BB" w:rsidRPr="004C54BF" w14:paraId="6307F284" w14:textId="77777777" w:rsidTr="007E137E">
        <w:trPr>
          <w:trHeight w:val="593"/>
        </w:trPr>
        <w:tc>
          <w:tcPr>
            <w:tcW w:w="1124" w:type="dxa"/>
            <w:tcBorders>
              <w:top w:val="nil"/>
              <w:left w:val="single" w:sz="8" w:space="0" w:color="auto"/>
              <w:bottom w:val="single" w:sz="8" w:space="0" w:color="auto"/>
              <w:right w:val="single" w:sz="8" w:space="0" w:color="auto"/>
            </w:tcBorders>
            <w:vAlign w:val="center"/>
          </w:tcPr>
          <w:p w14:paraId="031B075A" w14:textId="77777777" w:rsidR="009609BB" w:rsidRPr="004C54BF" w:rsidRDefault="009609BB" w:rsidP="00A917A6">
            <w:pPr>
              <w:jc w:val="both"/>
              <w:rPr>
                <w:rFonts w:ascii="Arial" w:hAnsi="Arial" w:cs="Arial"/>
                <w:color w:val="000000"/>
                <w:sz w:val="22"/>
                <w:szCs w:val="22"/>
                <w:lang w:eastAsia="es-CO"/>
              </w:rPr>
            </w:pPr>
            <w:r w:rsidRPr="004C54BF">
              <w:rPr>
                <w:rFonts w:ascii="Arial" w:hAnsi="Arial" w:cs="Arial"/>
                <w:color w:val="000000"/>
                <w:sz w:val="22"/>
                <w:szCs w:val="22"/>
                <w:lang w:eastAsia="es-CO"/>
              </w:rPr>
              <w:t>Auxiliar</w:t>
            </w:r>
          </w:p>
        </w:tc>
        <w:tc>
          <w:tcPr>
            <w:tcW w:w="2268" w:type="dxa"/>
            <w:tcBorders>
              <w:top w:val="nil"/>
              <w:left w:val="nil"/>
              <w:bottom w:val="single" w:sz="8" w:space="0" w:color="auto"/>
              <w:right w:val="single" w:sz="8" w:space="0" w:color="auto"/>
            </w:tcBorders>
            <w:vAlign w:val="center"/>
          </w:tcPr>
          <w:p w14:paraId="3EF5BA6C" w14:textId="77777777" w:rsidR="009609BB" w:rsidRPr="004C54BF" w:rsidRDefault="009609BB" w:rsidP="00A917A6">
            <w:pPr>
              <w:rPr>
                <w:rFonts w:ascii="Arial" w:hAnsi="Arial" w:cs="Arial"/>
                <w:color w:val="000000"/>
                <w:sz w:val="22"/>
                <w:szCs w:val="22"/>
                <w:lang w:eastAsia="es-CO"/>
              </w:rPr>
            </w:pPr>
            <w:r w:rsidRPr="004C54BF">
              <w:rPr>
                <w:rFonts w:ascii="Arial" w:hAnsi="Arial" w:cs="Arial"/>
                <w:color w:val="000000"/>
                <w:sz w:val="22"/>
                <w:szCs w:val="22"/>
                <w:lang w:eastAsia="es-CO"/>
              </w:rPr>
              <w:t>Auxiliares para Mantenimiento en Sistemas de Telecomunicaciones y/o Radioayudas y/o Técnico Electricista y/o Técnico en Obra Civil.</w:t>
            </w:r>
          </w:p>
        </w:tc>
        <w:tc>
          <w:tcPr>
            <w:tcW w:w="6379" w:type="dxa"/>
            <w:tcBorders>
              <w:top w:val="nil"/>
              <w:left w:val="nil"/>
              <w:bottom w:val="single" w:sz="8" w:space="0" w:color="auto"/>
              <w:right w:val="single" w:sz="8" w:space="0" w:color="auto"/>
            </w:tcBorders>
            <w:vAlign w:val="center"/>
          </w:tcPr>
          <w:p w14:paraId="73FD99F3" w14:textId="77777777" w:rsidR="009609BB" w:rsidRPr="004C54BF" w:rsidRDefault="009609BB" w:rsidP="00A917A6">
            <w:pPr>
              <w:jc w:val="both"/>
              <w:rPr>
                <w:rFonts w:ascii="Arial" w:hAnsi="Arial" w:cs="Arial"/>
                <w:color w:val="000000"/>
                <w:sz w:val="22"/>
                <w:szCs w:val="22"/>
                <w:lang w:eastAsia="es-CO"/>
              </w:rPr>
            </w:pPr>
            <w:r w:rsidRPr="004C54BF">
              <w:rPr>
                <w:rFonts w:ascii="Arial" w:hAnsi="Arial" w:cs="Arial"/>
                <w:sz w:val="22"/>
                <w:szCs w:val="22"/>
                <w:lang w:eastAsia="es-CO"/>
              </w:rPr>
              <w:t>2</w:t>
            </w:r>
            <w:r w:rsidRPr="004C54BF">
              <w:rPr>
                <w:rFonts w:ascii="Arial" w:hAnsi="Arial" w:cs="Arial"/>
                <w:color w:val="000000"/>
                <w:sz w:val="22"/>
                <w:szCs w:val="22"/>
                <w:lang w:eastAsia="es-CO"/>
              </w:rPr>
              <w:t xml:space="preserve"> años de experiencia demostrable certificado en el montaje y/o mantenimiento Preventivo y/o Correctivo de Sistemas de Telecomunicaciones Aeronáuticas y/o Radioayudas</w:t>
            </w:r>
          </w:p>
        </w:tc>
      </w:tr>
      <w:tr w:rsidR="009609BB" w:rsidRPr="004C54BF" w14:paraId="726D74C2" w14:textId="77777777" w:rsidTr="007E137E">
        <w:trPr>
          <w:trHeight w:val="593"/>
        </w:trPr>
        <w:tc>
          <w:tcPr>
            <w:tcW w:w="1124" w:type="dxa"/>
            <w:tcBorders>
              <w:top w:val="nil"/>
              <w:left w:val="single" w:sz="8" w:space="0" w:color="auto"/>
              <w:bottom w:val="single" w:sz="8" w:space="0" w:color="auto"/>
              <w:right w:val="single" w:sz="8" w:space="0" w:color="auto"/>
            </w:tcBorders>
            <w:vAlign w:val="center"/>
            <w:hideMark/>
          </w:tcPr>
          <w:p w14:paraId="42EF99E1" w14:textId="77777777" w:rsidR="009609BB" w:rsidRPr="004C54BF" w:rsidRDefault="009609BB" w:rsidP="00A917A6">
            <w:pPr>
              <w:jc w:val="both"/>
              <w:rPr>
                <w:rFonts w:ascii="Arial" w:hAnsi="Arial" w:cs="Arial"/>
                <w:color w:val="000000"/>
                <w:sz w:val="22"/>
                <w:szCs w:val="22"/>
                <w:lang w:val="es-CO" w:eastAsia="es-CO"/>
              </w:rPr>
            </w:pPr>
            <w:r w:rsidRPr="004C54BF">
              <w:rPr>
                <w:rFonts w:ascii="Arial" w:hAnsi="Arial" w:cs="Arial"/>
                <w:color w:val="000000"/>
                <w:sz w:val="22"/>
                <w:szCs w:val="22"/>
                <w:lang w:eastAsia="es-CO"/>
              </w:rPr>
              <w:t>SST</w:t>
            </w:r>
          </w:p>
        </w:tc>
        <w:tc>
          <w:tcPr>
            <w:tcW w:w="2268" w:type="dxa"/>
            <w:tcBorders>
              <w:top w:val="nil"/>
              <w:left w:val="nil"/>
              <w:bottom w:val="single" w:sz="8" w:space="0" w:color="auto"/>
              <w:right w:val="single" w:sz="8" w:space="0" w:color="auto"/>
            </w:tcBorders>
            <w:vAlign w:val="center"/>
            <w:hideMark/>
          </w:tcPr>
          <w:p w14:paraId="7CEF241A" w14:textId="77777777" w:rsidR="009609BB" w:rsidRPr="004C54BF" w:rsidRDefault="009609BB" w:rsidP="00A917A6">
            <w:pPr>
              <w:rPr>
                <w:rFonts w:ascii="Arial" w:hAnsi="Arial" w:cs="Arial"/>
                <w:color w:val="000000"/>
                <w:sz w:val="22"/>
                <w:szCs w:val="22"/>
                <w:lang w:val="es-CO" w:eastAsia="es-CO"/>
              </w:rPr>
            </w:pPr>
            <w:r w:rsidRPr="004C54BF">
              <w:rPr>
                <w:rFonts w:ascii="Arial" w:hAnsi="Arial" w:cs="Arial"/>
                <w:color w:val="000000"/>
                <w:sz w:val="22"/>
                <w:szCs w:val="22"/>
                <w:lang w:eastAsia="es-CO"/>
              </w:rPr>
              <w:t>Seguridad y Salud en el Trabajo.</w:t>
            </w:r>
          </w:p>
        </w:tc>
        <w:tc>
          <w:tcPr>
            <w:tcW w:w="6379" w:type="dxa"/>
            <w:tcBorders>
              <w:top w:val="nil"/>
              <w:left w:val="nil"/>
              <w:bottom w:val="single" w:sz="8" w:space="0" w:color="auto"/>
              <w:right w:val="single" w:sz="8" w:space="0" w:color="auto"/>
            </w:tcBorders>
            <w:vAlign w:val="center"/>
            <w:hideMark/>
          </w:tcPr>
          <w:p w14:paraId="7D48F1B4" w14:textId="77777777" w:rsidR="009609BB" w:rsidRPr="004C54BF" w:rsidRDefault="009609BB" w:rsidP="00A917A6">
            <w:pPr>
              <w:jc w:val="both"/>
              <w:rPr>
                <w:rFonts w:ascii="Arial" w:hAnsi="Arial" w:cs="Arial"/>
                <w:color w:val="000000"/>
                <w:sz w:val="22"/>
                <w:szCs w:val="22"/>
                <w:lang w:val="es-CO" w:eastAsia="es-CO"/>
              </w:rPr>
            </w:pPr>
            <w:r w:rsidRPr="004C54BF">
              <w:rPr>
                <w:rFonts w:ascii="Arial" w:hAnsi="Arial" w:cs="Arial"/>
                <w:color w:val="000000"/>
                <w:sz w:val="22"/>
                <w:szCs w:val="22"/>
                <w:lang w:eastAsia="es-CO"/>
              </w:rPr>
              <w:t>Especialista o profesional o Tecnólogo o Técnico en Seguridad y Salud en el Trabajo con licencia vigente.</w:t>
            </w:r>
          </w:p>
        </w:tc>
      </w:tr>
    </w:tbl>
    <w:p w14:paraId="3B2AFBAC" w14:textId="77777777" w:rsidR="009609BB" w:rsidRPr="004C54BF" w:rsidRDefault="009609BB" w:rsidP="004C54BF">
      <w:pPr>
        <w:spacing w:after="240"/>
        <w:rPr>
          <w:rFonts w:ascii="Arial" w:hAnsi="Arial" w:cs="Arial"/>
          <w:sz w:val="22"/>
          <w:szCs w:val="22"/>
        </w:rPr>
      </w:pPr>
    </w:p>
    <w:p w14:paraId="4F54869A" w14:textId="13691394" w:rsidR="004B52FE" w:rsidRPr="004C54BF" w:rsidRDefault="004B52FE" w:rsidP="004C54BF">
      <w:pPr>
        <w:numPr>
          <w:ilvl w:val="0"/>
          <w:numId w:val="7"/>
        </w:numPr>
        <w:spacing w:after="240"/>
        <w:jc w:val="both"/>
        <w:rPr>
          <w:rFonts w:ascii="Arial" w:eastAsia="Arial Unicode MS" w:hAnsi="Arial" w:cs="Arial"/>
          <w:bCs/>
          <w:color w:val="000000"/>
          <w:sz w:val="22"/>
          <w:szCs w:val="22"/>
        </w:rPr>
      </w:pPr>
      <w:r w:rsidRPr="004C54BF">
        <w:rPr>
          <w:rFonts w:ascii="Arial" w:hAnsi="Arial" w:cs="Arial"/>
          <w:b/>
          <w:sz w:val="22"/>
          <w:szCs w:val="22"/>
        </w:rPr>
        <w:t>Documentos soporte</w:t>
      </w:r>
      <w:r w:rsidRPr="004C54BF">
        <w:rPr>
          <w:rFonts w:ascii="Arial" w:eastAsia="Arial Unicode MS" w:hAnsi="Arial" w:cs="Arial"/>
          <w:b/>
          <w:bCs/>
          <w:color w:val="000000"/>
          <w:sz w:val="22"/>
          <w:szCs w:val="22"/>
        </w:rPr>
        <w:t xml:space="preserve"> del Equipo de trabajo:  </w:t>
      </w:r>
    </w:p>
    <w:tbl>
      <w:tblPr>
        <w:tblW w:w="9425" w:type="dxa"/>
        <w:tblInd w:w="137" w:type="dxa"/>
        <w:tblLayout w:type="fixed"/>
        <w:tblLook w:val="04A0" w:firstRow="1" w:lastRow="0" w:firstColumn="1" w:lastColumn="0" w:noHBand="0" w:noVBand="1"/>
      </w:tblPr>
      <w:tblGrid>
        <w:gridCol w:w="2621"/>
        <w:gridCol w:w="6804"/>
      </w:tblGrid>
      <w:tr w:rsidR="004B52FE" w:rsidRPr="004C54BF" w14:paraId="0A4FB27B" w14:textId="77777777" w:rsidTr="00536AA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BCB1F6" w14:textId="77777777" w:rsidR="004B52FE" w:rsidRPr="004C54BF" w:rsidRDefault="004B52FE" w:rsidP="00A917A6">
            <w:pPr>
              <w:tabs>
                <w:tab w:val="left" w:pos="4500"/>
              </w:tabs>
              <w:jc w:val="center"/>
              <w:rPr>
                <w:rFonts w:ascii="Arial" w:hAnsi="Arial" w:cs="Arial"/>
                <w:b/>
                <w:bCs/>
                <w:sz w:val="22"/>
                <w:szCs w:val="22"/>
                <w:lang w:val="es-ES_tradnl" w:eastAsia="es-CO"/>
              </w:rPr>
            </w:pPr>
            <w:r w:rsidRPr="004C54BF">
              <w:rPr>
                <w:rFonts w:ascii="Arial" w:hAnsi="Arial" w:cs="Arial"/>
                <w:b/>
                <w:bCs/>
                <w:sz w:val="22"/>
                <w:szCs w:val="22"/>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7A041968" w14:textId="77777777" w:rsidR="004B52FE" w:rsidRPr="004C54BF" w:rsidRDefault="004B52FE" w:rsidP="00A917A6">
            <w:pPr>
              <w:tabs>
                <w:tab w:val="left" w:pos="4500"/>
              </w:tabs>
              <w:jc w:val="both"/>
              <w:rPr>
                <w:rFonts w:ascii="Arial" w:hAnsi="Arial" w:cs="Arial"/>
                <w:sz w:val="22"/>
                <w:szCs w:val="22"/>
                <w:lang w:val="es-ES_tradnl" w:eastAsia="es-CO"/>
              </w:rPr>
            </w:pPr>
            <w:r w:rsidRPr="004C54BF">
              <w:rPr>
                <w:rFonts w:ascii="Arial" w:hAnsi="Arial" w:cs="Arial"/>
                <w:sz w:val="22"/>
                <w:szCs w:val="22"/>
                <w:lang w:val="es-ES_tradnl" w:eastAsia="es-CO"/>
              </w:rPr>
              <w:t xml:space="preserve">Suscrita por cada uno de los profesionales, </w:t>
            </w:r>
            <w:r w:rsidRPr="004C54BF">
              <w:rPr>
                <w:rFonts w:ascii="Arial" w:hAnsi="Arial" w:cs="Arial"/>
                <w:sz w:val="22"/>
                <w:szCs w:val="22"/>
              </w:rPr>
              <w:t xml:space="preserve">integrantes del equipo de trabajo, donde autorizan presentar su hoja de vida para el proceso, indicando el número y objeto correspondiente y datos de contacto (teléfono y correo electrónico). </w:t>
            </w:r>
          </w:p>
        </w:tc>
      </w:tr>
      <w:tr w:rsidR="004B52FE" w:rsidRPr="004C54BF" w14:paraId="6C894A50" w14:textId="77777777" w:rsidTr="00536AA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E7ECA5D" w14:textId="77777777" w:rsidR="004B52FE" w:rsidRPr="004C54BF" w:rsidRDefault="004B52FE" w:rsidP="00A917A6">
            <w:pPr>
              <w:tabs>
                <w:tab w:val="left" w:pos="4500"/>
              </w:tabs>
              <w:jc w:val="center"/>
              <w:rPr>
                <w:rFonts w:ascii="Arial" w:hAnsi="Arial" w:cs="Arial"/>
                <w:b/>
                <w:bCs/>
                <w:spacing w:val="-3"/>
                <w:sz w:val="22"/>
                <w:szCs w:val="22"/>
                <w:lang w:eastAsia="es-CO"/>
              </w:rPr>
            </w:pPr>
            <w:r w:rsidRPr="004C54BF">
              <w:rPr>
                <w:rFonts w:ascii="Arial" w:hAnsi="Arial" w:cs="Arial"/>
                <w:b/>
                <w:bCs/>
                <w:sz w:val="22"/>
                <w:szCs w:val="22"/>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12615AB" w14:textId="77777777" w:rsidR="004B52FE" w:rsidRPr="004C54BF" w:rsidRDefault="004B52FE" w:rsidP="00A917A6">
            <w:pPr>
              <w:tabs>
                <w:tab w:val="left" w:pos="4500"/>
              </w:tabs>
              <w:jc w:val="both"/>
              <w:rPr>
                <w:rFonts w:ascii="Arial" w:hAnsi="Arial" w:cs="Arial"/>
                <w:sz w:val="22"/>
                <w:szCs w:val="22"/>
                <w:lang w:val="es-ES_tradnl" w:eastAsia="es-CO"/>
              </w:rPr>
            </w:pPr>
            <w:r w:rsidRPr="004C54BF">
              <w:rPr>
                <w:rFonts w:ascii="Arial" w:hAnsi="Arial" w:cs="Arial"/>
                <w:sz w:val="22"/>
                <w:szCs w:val="22"/>
                <w:lang w:val="es-ES_tradnl" w:eastAsia="es-CO"/>
              </w:rPr>
              <w:t>Copia del Diploma o Acta de Grado o Título Profesional, expedido por la respectiva Universidad; acreditado según la legislación de cada estado.</w:t>
            </w:r>
          </w:p>
          <w:p w14:paraId="3D1A30B1" w14:textId="77777777" w:rsidR="004B52FE" w:rsidRPr="004C54BF" w:rsidRDefault="004B52FE" w:rsidP="00A917A6">
            <w:pPr>
              <w:tabs>
                <w:tab w:val="left" w:pos="4500"/>
              </w:tabs>
              <w:jc w:val="both"/>
              <w:rPr>
                <w:rFonts w:ascii="Arial" w:hAnsi="Arial" w:cs="Arial"/>
                <w:bCs/>
                <w:spacing w:val="-3"/>
                <w:sz w:val="22"/>
                <w:szCs w:val="22"/>
                <w:lang w:eastAsia="es-CO"/>
              </w:rPr>
            </w:pPr>
            <w:r w:rsidRPr="004C54BF">
              <w:rPr>
                <w:rFonts w:ascii="Arial" w:hAnsi="Arial" w:cs="Arial"/>
                <w:bCs/>
                <w:spacing w:val="-3"/>
                <w:sz w:val="22"/>
                <w:szCs w:val="22"/>
                <w:lang w:eastAsia="es-CO"/>
              </w:rPr>
              <w:t>Los títulos de educación superior otorgados por instituciones extranjeras deben presentarse convalidados por el Ministerio de Educación Nacional.</w:t>
            </w:r>
          </w:p>
          <w:p w14:paraId="30CABB89" w14:textId="77777777" w:rsidR="004B52FE" w:rsidRPr="004C54BF" w:rsidRDefault="004B52FE" w:rsidP="00A917A6">
            <w:pPr>
              <w:tabs>
                <w:tab w:val="left" w:pos="4500"/>
              </w:tabs>
              <w:jc w:val="both"/>
              <w:rPr>
                <w:rFonts w:ascii="Arial" w:hAnsi="Arial" w:cs="Arial"/>
                <w:bCs/>
                <w:spacing w:val="-3"/>
                <w:sz w:val="22"/>
                <w:szCs w:val="22"/>
                <w:lang w:eastAsia="es-CO"/>
              </w:rPr>
            </w:pPr>
          </w:p>
        </w:tc>
      </w:tr>
      <w:tr w:rsidR="004B52FE" w:rsidRPr="004C54BF" w14:paraId="2D240AFF" w14:textId="77777777" w:rsidTr="00536AA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9F4CD34" w14:textId="77777777" w:rsidR="004B52FE" w:rsidRPr="004C54BF" w:rsidRDefault="004B52FE" w:rsidP="00A917A6">
            <w:pPr>
              <w:tabs>
                <w:tab w:val="left" w:pos="4500"/>
              </w:tabs>
              <w:jc w:val="center"/>
              <w:rPr>
                <w:rFonts w:ascii="Arial" w:hAnsi="Arial" w:cs="Arial"/>
                <w:b/>
                <w:bCs/>
                <w:spacing w:val="-3"/>
                <w:sz w:val="22"/>
                <w:szCs w:val="22"/>
                <w:lang w:eastAsia="es-CO"/>
              </w:rPr>
            </w:pPr>
            <w:r w:rsidRPr="004C54BF">
              <w:rPr>
                <w:rFonts w:ascii="Arial" w:hAnsi="Arial" w:cs="Arial"/>
                <w:b/>
                <w:bCs/>
                <w:sz w:val="22"/>
                <w:szCs w:val="22"/>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F7144B1" w14:textId="77777777" w:rsidR="004B52FE" w:rsidRPr="004C54BF" w:rsidRDefault="004B52FE" w:rsidP="00A917A6">
            <w:pPr>
              <w:tabs>
                <w:tab w:val="left" w:pos="4500"/>
              </w:tabs>
              <w:jc w:val="both"/>
              <w:rPr>
                <w:rFonts w:ascii="Arial" w:hAnsi="Arial" w:cs="Arial"/>
                <w:sz w:val="22"/>
                <w:szCs w:val="22"/>
                <w:lang w:val="es-ES_tradnl" w:eastAsia="es-CO"/>
              </w:rPr>
            </w:pPr>
            <w:r w:rsidRPr="004C54BF">
              <w:rPr>
                <w:rFonts w:ascii="Arial" w:hAnsi="Arial" w:cs="Arial"/>
                <w:sz w:val="22"/>
                <w:szCs w:val="22"/>
                <w:lang w:val="es-ES_tradnl" w:eastAsia="es-CO"/>
              </w:rPr>
              <w:t>Copia de la matricula o tarjeta profesional para profesionales colombianos, según la normatividad legal aplicable.</w:t>
            </w:r>
          </w:p>
          <w:p w14:paraId="67651D5B" w14:textId="77777777" w:rsidR="004B52FE" w:rsidRPr="004C54BF" w:rsidRDefault="004B52FE" w:rsidP="00A917A6">
            <w:pPr>
              <w:tabs>
                <w:tab w:val="left" w:pos="4500"/>
              </w:tabs>
              <w:jc w:val="both"/>
              <w:rPr>
                <w:rFonts w:ascii="Arial" w:hAnsi="Arial" w:cs="Arial"/>
                <w:bCs/>
                <w:spacing w:val="-3"/>
                <w:sz w:val="22"/>
                <w:szCs w:val="22"/>
                <w:lang w:eastAsia="es-CO"/>
              </w:rPr>
            </w:pPr>
          </w:p>
        </w:tc>
      </w:tr>
      <w:tr w:rsidR="004B52FE" w:rsidRPr="004C54BF" w14:paraId="7B95DE8F" w14:textId="77777777" w:rsidTr="00536AA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AC6916E" w14:textId="77777777" w:rsidR="004B52FE" w:rsidRPr="004C54BF" w:rsidRDefault="004B52FE" w:rsidP="00A917A6">
            <w:pPr>
              <w:tabs>
                <w:tab w:val="left" w:pos="4500"/>
              </w:tabs>
              <w:jc w:val="center"/>
              <w:rPr>
                <w:rFonts w:ascii="Arial" w:hAnsi="Arial" w:cs="Arial"/>
                <w:b/>
                <w:bCs/>
                <w:spacing w:val="-3"/>
                <w:sz w:val="22"/>
                <w:szCs w:val="22"/>
                <w:lang w:eastAsia="es-CO"/>
              </w:rPr>
            </w:pPr>
            <w:r w:rsidRPr="004C54BF">
              <w:rPr>
                <w:rFonts w:ascii="Arial" w:hAnsi="Arial" w:cs="Arial"/>
                <w:b/>
                <w:bCs/>
                <w:sz w:val="22"/>
                <w:szCs w:val="22"/>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EC61D07" w14:textId="77777777" w:rsidR="004B52FE" w:rsidRPr="004C54BF" w:rsidRDefault="004B52FE" w:rsidP="00A917A6">
            <w:pPr>
              <w:tabs>
                <w:tab w:val="left" w:pos="4500"/>
              </w:tabs>
              <w:jc w:val="both"/>
              <w:rPr>
                <w:rFonts w:ascii="Arial" w:hAnsi="Arial" w:cs="Arial"/>
                <w:sz w:val="22"/>
                <w:szCs w:val="22"/>
                <w:lang w:eastAsia="es-CO"/>
              </w:rPr>
            </w:pPr>
            <w:r w:rsidRPr="004C54BF">
              <w:rPr>
                <w:rFonts w:ascii="Arial" w:hAnsi="Arial" w:cs="Arial"/>
                <w:sz w:val="22"/>
                <w:szCs w:val="22"/>
                <w:lang w:eastAsia="es-CO"/>
              </w:rPr>
              <w:t>Certificado de la vigencia de la matricula profesional o equivalente, vigente a la fecha de cierre del presente proceso, para profesionales colombianos para la evaluación de los roles a presentar con la propuesta.</w:t>
            </w:r>
          </w:p>
          <w:p w14:paraId="615456E1" w14:textId="77777777" w:rsidR="004B52FE" w:rsidRPr="004C54BF" w:rsidRDefault="004B52FE" w:rsidP="00A917A6">
            <w:pPr>
              <w:tabs>
                <w:tab w:val="left" w:pos="4500"/>
              </w:tabs>
              <w:jc w:val="both"/>
              <w:rPr>
                <w:rFonts w:ascii="Arial" w:hAnsi="Arial" w:cs="Arial"/>
                <w:bCs/>
                <w:spacing w:val="-3"/>
                <w:sz w:val="22"/>
                <w:szCs w:val="22"/>
                <w:lang w:eastAsia="es-CO"/>
              </w:rPr>
            </w:pPr>
          </w:p>
        </w:tc>
      </w:tr>
      <w:tr w:rsidR="004B52FE" w:rsidRPr="004C54BF" w14:paraId="72DC681B" w14:textId="77777777" w:rsidTr="00536AA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881893" w14:textId="77777777" w:rsidR="004B52FE" w:rsidRPr="004C54BF" w:rsidRDefault="004B52FE" w:rsidP="00A917A6">
            <w:pPr>
              <w:tabs>
                <w:tab w:val="left" w:pos="4500"/>
              </w:tabs>
              <w:jc w:val="center"/>
              <w:rPr>
                <w:rFonts w:ascii="Arial" w:hAnsi="Arial" w:cs="Arial"/>
                <w:b/>
                <w:bCs/>
                <w:sz w:val="22"/>
                <w:szCs w:val="22"/>
                <w:lang w:eastAsia="es-CO"/>
              </w:rPr>
            </w:pPr>
            <w:r w:rsidRPr="004C54BF">
              <w:rPr>
                <w:rFonts w:ascii="Arial" w:hAnsi="Arial" w:cs="Arial"/>
                <w:b/>
                <w:bCs/>
                <w:sz w:val="22"/>
                <w:szCs w:val="22"/>
                <w:lang w:eastAsia="es-CO"/>
              </w:rPr>
              <w:lastRenderedPageBreak/>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6323865C" w14:textId="77777777" w:rsidR="004B52FE" w:rsidRPr="004C54BF" w:rsidRDefault="004B52FE" w:rsidP="00A917A6">
            <w:pPr>
              <w:jc w:val="both"/>
              <w:rPr>
                <w:rFonts w:ascii="Arial" w:hAnsi="Arial" w:cs="Arial"/>
                <w:sz w:val="22"/>
                <w:szCs w:val="22"/>
              </w:rPr>
            </w:pPr>
            <w:r w:rsidRPr="004C54BF">
              <w:rPr>
                <w:rFonts w:ascii="Arial" w:hAnsi="Arial" w:cs="Arial"/>
                <w:sz w:val="22"/>
                <w:szCs w:val="22"/>
              </w:rPr>
              <w:t>Copia del Diploma o Acta de Grado, expedido por la respectiva Universidad o Institución de Educación, debidamente acreditada conforme a la legislación de cada Estado.</w:t>
            </w:r>
          </w:p>
          <w:p w14:paraId="64E651C9" w14:textId="77777777" w:rsidR="004B52FE" w:rsidRPr="004C54BF" w:rsidRDefault="004B52FE" w:rsidP="00A917A6">
            <w:pPr>
              <w:jc w:val="both"/>
              <w:rPr>
                <w:rFonts w:ascii="Arial" w:hAnsi="Arial" w:cs="Arial"/>
                <w:sz w:val="22"/>
                <w:szCs w:val="22"/>
                <w:lang w:eastAsia="es-CO"/>
              </w:rPr>
            </w:pPr>
            <w:r w:rsidRPr="004C54BF">
              <w:rPr>
                <w:rFonts w:ascii="Arial" w:hAnsi="Arial" w:cs="Arial"/>
                <w:bCs/>
                <w:spacing w:val="-3"/>
                <w:sz w:val="22"/>
                <w:szCs w:val="22"/>
                <w:lang w:eastAsia="es-CO"/>
              </w:rPr>
              <w:t>Los títulos otorgados por instituciones extranjeras deben presentarse convalidados por el Ministerio de Educación Nacional.</w:t>
            </w:r>
          </w:p>
        </w:tc>
      </w:tr>
      <w:tr w:rsidR="004B52FE" w:rsidRPr="004C54BF" w14:paraId="6B547EFA" w14:textId="77777777" w:rsidTr="00536AA0">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92B6B8" w14:textId="77777777" w:rsidR="004B52FE" w:rsidRPr="004C54BF" w:rsidRDefault="004B52FE" w:rsidP="00A917A6">
            <w:pPr>
              <w:tabs>
                <w:tab w:val="left" w:pos="4500"/>
              </w:tabs>
              <w:jc w:val="center"/>
              <w:rPr>
                <w:rFonts w:ascii="Arial" w:hAnsi="Arial" w:cs="Arial"/>
                <w:b/>
                <w:bCs/>
                <w:sz w:val="22"/>
                <w:szCs w:val="22"/>
                <w:lang w:eastAsia="es-CO"/>
              </w:rPr>
            </w:pPr>
            <w:r w:rsidRPr="004C54BF">
              <w:rPr>
                <w:rFonts w:ascii="Arial" w:hAnsi="Arial" w:cs="Arial"/>
                <w:b/>
                <w:bCs/>
                <w:sz w:val="22"/>
                <w:szCs w:val="22"/>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73785B53" w14:textId="77777777" w:rsidR="004B52FE" w:rsidRPr="004C54BF" w:rsidRDefault="004B52FE" w:rsidP="00A917A6">
            <w:pPr>
              <w:jc w:val="both"/>
              <w:rPr>
                <w:rFonts w:ascii="Arial" w:hAnsi="Arial" w:cs="Arial"/>
                <w:sz w:val="22"/>
                <w:szCs w:val="22"/>
              </w:rPr>
            </w:pPr>
            <w:r w:rsidRPr="004C54BF">
              <w:rPr>
                <w:rFonts w:ascii="Arial" w:hAnsi="Arial" w:cs="Arial"/>
                <w:sz w:val="22"/>
                <w:szCs w:val="22"/>
              </w:rPr>
              <w:t>Copia de las certificaciones obtenidas y exigidas como formación académica según el ROL a desempeñar, debidamente expedidas por las organizaciones o instituciones autorizadas.</w:t>
            </w:r>
          </w:p>
        </w:tc>
      </w:tr>
      <w:tr w:rsidR="004B52FE" w:rsidRPr="004C54BF" w14:paraId="1FF691DF" w14:textId="77777777" w:rsidTr="00536AA0">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3983887" w14:textId="77777777" w:rsidR="004B52FE" w:rsidRPr="004C54BF" w:rsidRDefault="004B52FE" w:rsidP="00A917A6">
            <w:pPr>
              <w:tabs>
                <w:tab w:val="left" w:pos="4500"/>
              </w:tabs>
              <w:jc w:val="center"/>
              <w:rPr>
                <w:rFonts w:ascii="Arial" w:hAnsi="Arial" w:cs="Arial"/>
                <w:b/>
                <w:bCs/>
                <w:sz w:val="22"/>
                <w:szCs w:val="22"/>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21BD68B0" w14:textId="77777777" w:rsidR="004B52FE" w:rsidRPr="004C54BF" w:rsidRDefault="004B52FE" w:rsidP="00A917A6">
            <w:pPr>
              <w:jc w:val="both"/>
              <w:rPr>
                <w:rFonts w:ascii="Arial" w:hAnsi="Arial" w:cs="Arial"/>
                <w:sz w:val="22"/>
                <w:szCs w:val="22"/>
              </w:rPr>
            </w:pPr>
            <w:r w:rsidRPr="004C54BF">
              <w:rPr>
                <w:rFonts w:ascii="Arial" w:hAnsi="Arial" w:cs="Arial"/>
                <w:sz w:val="22"/>
                <w:szCs w:val="22"/>
              </w:rPr>
              <w:t xml:space="preserve">Certificaciones de experiencia expedidas por la entidad o la empresa contratante en las que se indique: </w:t>
            </w:r>
          </w:p>
          <w:p w14:paraId="7A65F303" w14:textId="77777777" w:rsidR="004B52FE" w:rsidRPr="004C54BF" w:rsidRDefault="004B52FE" w:rsidP="00A917A6">
            <w:pPr>
              <w:pStyle w:val="Prrafodelista"/>
              <w:numPr>
                <w:ilvl w:val="0"/>
                <w:numId w:val="9"/>
              </w:numPr>
              <w:jc w:val="both"/>
              <w:rPr>
                <w:rFonts w:ascii="Arial" w:hAnsi="Arial" w:cs="Arial"/>
                <w:sz w:val="22"/>
                <w:szCs w:val="22"/>
              </w:rPr>
            </w:pPr>
            <w:r w:rsidRPr="004C54BF">
              <w:rPr>
                <w:rFonts w:ascii="Arial" w:hAnsi="Arial" w:cs="Arial"/>
                <w:sz w:val="22"/>
                <w:szCs w:val="22"/>
              </w:rPr>
              <w:t xml:space="preserve">Cargo </w:t>
            </w:r>
          </w:p>
          <w:p w14:paraId="3428BA71" w14:textId="77777777" w:rsidR="004B52FE" w:rsidRPr="004C54BF" w:rsidRDefault="004B52FE" w:rsidP="00A917A6">
            <w:pPr>
              <w:pStyle w:val="Prrafodelista"/>
              <w:numPr>
                <w:ilvl w:val="0"/>
                <w:numId w:val="9"/>
              </w:numPr>
              <w:jc w:val="both"/>
              <w:rPr>
                <w:rFonts w:ascii="Arial" w:hAnsi="Arial" w:cs="Arial"/>
                <w:sz w:val="22"/>
                <w:szCs w:val="22"/>
              </w:rPr>
            </w:pPr>
            <w:r w:rsidRPr="004C54BF">
              <w:rPr>
                <w:rFonts w:ascii="Arial" w:hAnsi="Arial" w:cs="Arial"/>
                <w:sz w:val="22"/>
                <w:szCs w:val="22"/>
              </w:rPr>
              <w:t>Tiempo Laborado</w:t>
            </w:r>
          </w:p>
          <w:p w14:paraId="198560BD" w14:textId="77777777" w:rsidR="004B52FE" w:rsidRPr="004C54BF" w:rsidRDefault="004B52FE" w:rsidP="00A917A6">
            <w:pPr>
              <w:pStyle w:val="Prrafodelista"/>
              <w:numPr>
                <w:ilvl w:val="0"/>
                <w:numId w:val="9"/>
              </w:numPr>
              <w:jc w:val="both"/>
              <w:rPr>
                <w:rFonts w:ascii="Arial" w:hAnsi="Arial" w:cs="Arial"/>
                <w:sz w:val="22"/>
                <w:szCs w:val="22"/>
              </w:rPr>
            </w:pPr>
            <w:r w:rsidRPr="004C54BF">
              <w:rPr>
                <w:rFonts w:ascii="Arial" w:hAnsi="Arial" w:cs="Arial"/>
                <w:sz w:val="22"/>
                <w:szCs w:val="22"/>
              </w:rPr>
              <w:t>Objeto u Objetivo del cargo</w:t>
            </w:r>
          </w:p>
          <w:p w14:paraId="2CDCE46A" w14:textId="77777777" w:rsidR="004B52FE" w:rsidRPr="004C54BF" w:rsidRDefault="004B52FE" w:rsidP="00A917A6">
            <w:pPr>
              <w:pStyle w:val="Prrafodelista"/>
              <w:numPr>
                <w:ilvl w:val="0"/>
                <w:numId w:val="9"/>
              </w:numPr>
              <w:jc w:val="both"/>
              <w:rPr>
                <w:rFonts w:ascii="Arial" w:hAnsi="Arial" w:cs="Arial"/>
                <w:sz w:val="22"/>
                <w:szCs w:val="22"/>
              </w:rPr>
            </w:pPr>
            <w:r w:rsidRPr="004C54BF">
              <w:rPr>
                <w:rFonts w:ascii="Arial" w:hAnsi="Arial" w:cs="Arial"/>
                <w:sz w:val="22"/>
                <w:szCs w:val="22"/>
              </w:rPr>
              <w:t>Contratante</w:t>
            </w:r>
          </w:p>
          <w:p w14:paraId="3133815D" w14:textId="77777777" w:rsidR="004B52FE" w:rsidRPr="004C54BF" w:rsidRDefault="004B52FE" w:rsidP="00A917A6">
            <w:pPr>
              <w:pStyle w:val="Prrafodelista"/>
              <w:numPr>
                <w:ilvl w:val="0"/>
                <w:numId w:val="9"/>
              </w:numPr>
              <w:jc w:val="both"/>
              <w:rPr>
                <w:rFonts w:ascii="Arial" w:hAnsi="Arial" w:cs="Arial"/>
                <w:sz w:val="22"/>
                <w:szCs w:val="22"/>
              </w:rPr>
            </w:pPr>
            <w:r w:rsidRPr="004C54BF">
              <w:rPr>
                <w:rFonts w:ascii="Arial" w:hAnsi="Arial" w:cs="Arial"/>
                <w:sz w:val="22"/>
                <w:szCs w:val="22"/>
              </w:rPr>
              <w:t>Contacto</w:t>
            </w:r>
          </w:p>
        </w:tc>
      </w:tr>
      <w:tr w:rsidR="004B52FE" w:rsidRPr="004C54BF" w14:paraId="6C78B48E" w14:textId="77777777" w:rsidTr="00536AA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46DD9F" w14:textId="77777777" w:rsidR="004B52FE" w:rsidRPr="004C54BF" w:rsidRDefault="004B52FE" w:rsidP="00A917A6">
            <w:pPr>
              <w:tabs>
                <w:tab w:val="left" w:pos="4500"/>
              </w:tabs>
              <w:jc w:val="center"/>
              <w:rPr>
                <w:rFonts w:ascii="Arial" w:hAnsi="Arial" w:cs="Arial"/>
                <w:b/>
                <w:bCs/>
                <w:sz w:val="22"/>
                <w:szCs w:val="22"/>
                <w:lang w:eastAsia="es-CO"/>
              </w:rPr>
            </w:pPr>
            <w:r w:rsidRPr="004C54BF">
              <w:rPr>
                <w:rFonts w:ascii="Arial" w:hAnsi="Arial" w:cs="Arial"/>
                <w:b/>
                <w:bCs/>
                <w:sz w:val="22"/>
                <w:szCs w:val="22"/>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6B0ECC9" w14:textId="77777777" w:rsidR="004B52FE" w:rsidRPr="004C54BF" w:rsidRDefault="004B52FE" w:rsidP="00A917A6">
            <w:pPr>
              <w:jc w:val="both"/>
              <w:rPr>
                <w:rFonts w:ascii="Arial" w:hAnsi="Arial" w:cs="Arial"/>
                <w:sz w:val="22"/>
                <w:szCs w:val="22"/>
              </w:rPr>
            </w:pPr>
            <w:r w:rsidRPr="004C54BF">
              <w:rPr>
                <w:rFonts w:ascii="Arial" w:hAnsi="Arial" w:cs="Arial"/>
                <w:sz w:val="22"/>
                <w:szCs w:val="22"/>
              </w:rPr>
              <w:t>Ejemplar legible de la cédula de ciudadanía, cédula de extranjería o pasaporte.</w:t>
            </w:r>
          </w:p>
        </w:tc>
      </w:tr>
      <w:tr w:rsidR="004B52FE" w:rsidRPr="004C54BF" w14:paraId="15FD22E8" w14:textId="77777777" w:rsidTr="00536AA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B3AE1C" w14:textId="77777777" w:rsidR="004B52FE" w:rsidRPr="004C54BF" w:rsidRDefault="004B52FE" w:rsidP="00A917A6">
            <w:pPr>
              <w:tabs>
                <w:tab w:val="left" w:pos="4500"/>
              </w:tabs>
              <w:jc w:val="center"/>
              <w:rPr>
                <w:rFonts w:ascii="Arial" w:hAnsi="Arial" w:cs="Arial"/>
                <w:b/>
                <w:bCs/>
                <w:sz w:val="22"/>
                <w:szCs w:val="22"/>
                <w:lang w:eastAsia="es-CO"/>
              </w:rPr>
            </w:pPr>
            <w:r w:rsidRPr="004C54BF">
              <w:rPr>
                <w:rFonts w:ascii="Arial" w:hAnsi="Arial" w:cs="Arial"/>
                <w:b/>
                <w:bCs/>
                <w:sz w:val="22"/>
                <w:szCs w:val="22"/>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212B5233" w14:textId="77777777" w:rsidR="004B52FE" w:rsidRPr="004C54BF" w:rsidRDefault="004B52FE" w:rsidP="00A917A6">
            <w:pPr>
              <w:tabs>
                <w:tab w:val="left" w:pos="4500"/>
              </w:tabs>
              <w:jc w:val="both"/>
              <w:rPr>
                <w:rFonts w:ascii="Arial" w:hAnsi="Arial" w:cs="Arial"/>
                <w:sz w:val="22"/>
                <w:szCs w:val="22"/>
                <w:lang w:eastAsia="es-CO"/>
              </w:rPr>
            </w:pPr>
            <w:r w:rsidRPr="004C54BF">
              <w:rPr>
                <w:rFonts w:ascii="Arial" w:hAnsi="Arial" w:cs="Arial"/>
                <w:sz w:val="22"/>
                <w:szCs w:val="22"/>
                <w:lang w:eastAsia="es-CO"/>
              </w:rPr>
              <w:t>Los profesionales extranjeros deberán presentar el correspondiente permiso temporal para ejercer sin matrícula profesional, a la suscripción del acta de inicio.</w:t>
            </w:r>
          </w:p>
        </w:tc>
      </w:tr>
      <w:tr w:rsidR="004B52FE" w:rsidRPr="004C54BF" w14:paraId="4116700E" w14:textId="77777777" w:rsidTr="00536AA0">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30D07C" w14:textId="77777777" w:rsidR="004B52FE" w:rsidRPr="004C54BF" w:rsidRDefault="004B52FE" w:rsidP="00A917A6">
            <w:pPr>
              <w:tabs>
                <w:tab w:val="left" w:pos="4500"/>
              </w:tabs>
              <w:jc w:val="center"/>
              <w:rPr>
                <w:rFonts w:ascii="Arial" w:hAnsi="Arial" w:cs="Arial"/>
                <w:b/>
                <w:bCs/>
                <w:sz w:val="22"/>
                <w:szCs w:val="22"/>
                <w:lang w:eastAsia="es-CO"/>
              </w:rPr>
            </w:pPr>
            <w:r w:rsidRPr="004C54BF">
              <w:rPr>
                <w:rFonts w:ascii="Arial" w:hAnsi="Arial" w:cs="Arial"/>
                <w:b/>
                <w:bCs/>
                <w:sz w:val="22"/>
                <w:szCs w:val="22"/>
                <w:lang w:eastAsia="es-CO"/>
              </w:rPr>
              <w:t>Otro</w:t>
            </w:r>
          </w:p>
        </w:tc>
        <w:tc>
          <w:tcPr>
            <w:tcW w:w="6804" w:type="dxa"/>
            <w:tcBorders>
              <w:top w:val="single" w:sz="4" w:space="0" w:color="auto"/>
              <w:left w:val="single" w:sz="4" w:space="0" w:color="auto"/>
              <w:bottom w:val="single" w:sz="4" w:space="0" w:color="auto"/>
              <w:right w:val="single" w:sz="4" w:space="0" w:color="auto"/>
            </w:tcBorders>
            <w:vAlign w:val="center"/>
          </w:tcPr>
          <w:p w14:paraId="0ABAF35A" w14:textId="77777777" w:rsidR="004B52FE" w:rsidRPr="004C54BF" w:rsidRDefault="004B52FE" w:rsidP="00A917A6">
            <w:pPr>
              <w:tabs>
                <w:tab w:val="left" w:pos="4500"/>
              </w:tabs>
              <w:jc w:val="both"/>
              <w:rPr>
                <w:rFonts w:ascii="Arial" w:hAnsi="Arial" w:cs="Arial"/>
                <w:sz w:val="22"/>
                <w:szCs w:val="22"/>
                <w:lang w:eastAsia="es-CO"/>
              </w:rPr>
            </w:pPr>
            <w:r w:rsidRPr="004C54BF">
              <w:rPr>
                <w:rFonts w:ascii="Arial" w:hAnsi="Arial" w:cs="Arial"/>
                <w:sz w:val="22"/>
                <w:szCs w:val="22"/>
                <w:highlight w:val="lightGray"/>
                <w:lang w:eastAsia="es-CO"/>
              </w:rPr>
              <w:t>(Indicar)</w:t>
            </w:r>
          </w:p>
        </w:tc>
      </w:tr>
    </w:tbl>
    <w:p w14:paraId="60264ECE" w14:textId="77777777" w:rsidR="004B52FE" w:rsidRPr="004C54BF" w:rsidRDefault="004B52FE" w:rsidP="00A917A6">
      <w:pPr>
        <w:spacing w:before="240" w:after="240"/>
        <w:jc w:val="both"/>
        <w:rPr>
          <w:rFonts w:ascii="Arial" w:hAnsi="Arial" w:cs="Arial"/>
          <w:sz w:val="22"/>
          <w:szCs w:val="22"/>
        </w:rPr>
      </w:pPr>
      <w:r w:rsidRPr="004C54BF">
        <w:rPr>
          <w:rFonts w:ascii="Arial" w:hAnsi="Arial" w:cs="Arial"/>
          <w:sz w:val="22"/>
          <w:szCs w:val="22"/>
        </w:rPr>
        <w:t>Para efectos del análisis de la información del personal, se tendrán en cuenta las siguientes consideraciones:</w:t>
      </w:r>
    </w:p>
    <w:p w14:paraId="736E6190" w14:textId="77777777" w:rsidR="004B52FE" w:rsidRPr="004C54BF" w:rsidRDefault="004B52FE" w:rsidP="004C54BF">
      <w:pPr>
        <w:numPr>
          <w:ilvl w:val="0"/>
          <w:numId w:val="5"/>
        </w:numPr>
        <w:spacing w:after="240"/>
        <w:jc w:val="both"/>
        <w:rPr>
          <w:rFonts w:ascii="Arial" w:hAnsi="Arial" w:cs="Arial"/>
          <w:sz w:val="22"/>
          <w:szCs w:val="22"/>
        </w:rPr>
      </w:pPr>
      <w:r w:rsidRPr="004C54BF">
        <w:rPr>
          <w:rFonts w:ascii="Arial" w:hAnsi="Arial" w:cs="Arial"/>
          <w:sz w:val="22"/>
          <w:szCs w:val="22"/>
        </w:rPr>
        <w:t>Un mismo profesional no puede ser ofrecido para dos o más cargos diferentes.</w:t>
      </w:r>
    </w:p>
    <w:p w14:paraId="6CA1C4A0" w14:textId="77777777" w:rsidR="004B52FE" w:rsidRPr="004C54BF" w:rsidRDefault="004B52FE" w:rsidP="004C54BF">
      <w:pPr>
        <w:numPr>
          <w:ilvl w:val="0"/>
          <w:numId w:val="5"/>
        </w:numPr>
        <w:spacing w:after="240"/>
        <w:jc w:val="both"/>
        <w:rPr>
          <w:rFonts w:ascii="Arial" w:hAnsi="Arial" w:cs="Arial"/>
          <w:sz w:val="22"/>
          <w:szCs w:val="22"/>
        </w:rPr>
      </w:pPr>
      <w:r w:rsidRPr="004C54BF">
        <w:rPr>
          <w:rFonts w:ascii="Arial" w:hAnsi="Arial" w:cs="Arial"/>
          <w:sz w:val="22"/>
          <w:szCs w:val="22"/>
        </w:rPr>
        <w:t>Las certificaciones de experiencia de los profesionales deben ser expedidas por la persona natural o jurídica con quien se haya establecido la relación laboral o de prestación de servicios.</w:t>
      </w:r>
    </w:p>
    <w:p w14:paraId="15011CF2" w14:textId="77777777" w:rsidR="004B52FE" w:rsidRPr="004C54BF" w:rsidRDefault="004B52FE" w:rsidP="004C54BF">
      <w:pPr>
        <w:numPr>
          <w:ilvl w:val="0"/>
          <w:numId w:val="5"/>
        </w:numPr>
        <w:spacing w:after="240"/>
        <w:jc w:val="both"/>
        <w:rPr>
          <w:rFonts w:ascii="Arial" w:hAnsi="Arial" w:cs="Arial"/>
          <w:sz w:val="22"/>
          <w:szCs w:val="22"/>
        </w:rPr>
      </w:pPr>
      <w:r w:rsidRPr="004C54BF">
        <w:rPr>
          <w:rFonts w:ascii="Arial" w:hAnsi="Arial" w:cs="Arial"/>
          <w:sz w:val="22"/>
          <w:szCs w:val="22"/>
        </w:rPr>
        <w:t>En la determinación de la experiencia de los profesionales se aplicará la equivalencia, así:</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9"/>
        <w:gridCol w:w="3696"/>
        <w:gridCol w:w="3949"/>
      </w:tblGrid>
      <w:tr w:rsidR="004B52FE" w:rsidRPr="004C54BF" w14:paraId="68889DB7" w14:textId="77777777" w:rsidTr="00536AA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7D4DA10" w14:textId="77777777" w:rsidR="004B52FE" w:rsidRPr="004C54BF" w:rsidRDefault="004B52FE" w:rsidP="00A917A6">
            <w:pPr>
              <w:jc w:val="center"/>
              <w:rPr>
                <w:rFonts w:ascii="Arial" w:hAnsi="Arial" w:cs="Arial"/>
                <w:b/>
                <w:bCs/>
                <w:sz w:val="22"/>
                <w:szCs w:val="22"/>
              </w:rPr>
            </w:pPr>
            <w:r w:rsidRPr="004C54BF">
              <w:rPr>
                <w:rFonts w:ascii="Arial" w:hAnsi="Arial" w:cs="Arial"/>
                <w:b/>
                <w:bCs/>
                <w:sz w:val="22"/>
                <w:szCs w:val="22"/>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BBE7E17" w14:textId="77777777" w:rsidR="004B52FE" w:rsidRPr="004C54BF" w:rsidRDefault="004B52FE" w:rsidP="00A917A6">
            <w:pPr>
              <w:jc w:val="center"/>
              <w:rPr>
                <w:rFonts w:ascii="Arial" w:hAnsi="Arial" w:cs="Arial"/>
                <w:b/>
                <w:bCs/>
                <w:sz w:val="22"/>
                <w:szCs w:val="22"/>
              </w:rPr>
            </w:pPr>
            <w:r w:rsidRPr="004C54BF">
              <w:rPr>
                <w:rFonts w:ascii="Arial" w:hAnsi="Arial" w:cs="Arial"/>
                <w:b/>
                <w:bCs/>
                <w:sz w:val="22"/>
                <w:szCs w:val="22"/>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15F80FF3" w14:textId="77777777" w:rsidR="004B52FE" w:rsidRPr="004C54BF" w:rsidRDefault="004B52FE" w:rsidP="00A917A6">
            <w:pPr>
              <w:jc w:val="center"/>
              <w:rPr>
                <w:rFonts w:ascii="Arial" w:hAnsi="Arial" w:cs="Arial"/>
                <w:b/>
                <w:bCs/>
                <w:sz w:val="22"/>
                <w:szCs w:val="22"/>
              </w:rPr>
            </w:pPr>
            <w:r w:rsidRPr="004C54BF">
              <w:rPr>
                <w:rFonts w:ascii="Arial" w:hAnsi="Arial" w:cs="Arial"/>
                <w:b/>
                <w:bCs/>
                <w:sz w:val="22"/>
                <w:szCs w:val="22"/>
              </w:rPr>
              <w:t>Requisitos de Experiencia Específica</w:t>
            </w:r>
          </w:p>
        </w:tc>
      </w:tr>
      <w:tr w:rsidR="004B52FE" w:rsidRPr="004C54BF" w14:paraId="7561AE19" w14:textId="77777777" w:rsidTr="00536AA0">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C175769" w14:textId="77777777" w:rsidR="004B52FE" w:rsidRPr="004C54BF" w:rsidRDefault="004B52FE" w:rsidP="00A917A6">
            <w:pPr>
              <w:rPr>
                <w:rFonts w:ascii="Arial" w:hAnsi="Arial" w:cs="Arial"/>
                <w:sz w:val="22"/>
                <w:szCs w:val="22"/>
              </w:rPr>
            </w:pPr>
            <w:r w:rsidRPr="004C54BF">
              <w:rPr>
                <w:rFonts w:ascii="Arial" w:hAnsi="Arial" w:cs="Arial"/>
                <w:sz w:val="22"/>
                <w:szCs w:val="22"/>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0681407F" w14:textId="77777777" w:rsidR="004B52FE" w:rsidRPr="004C54BF" w:rsidRDefault="004B52FE" w:rsidP="00A917A6">
            <w:pPr>
              <w:rPr>
                <w:rFonts w:ascii="Arial" w:hAnsi="Arial" w:cs="Arial"/>
                <w:sz w:val="22"/>
                <w:szCs w:val="22"/>
              </w:rPr>
            </w:pPr>
            <w:r w:rsidRPr="004C54BF">
              <w:rPr>
                <w:rFonts w:ascii="Arial" w:hAnsi="Arial" w:cs="Arial"/>
                <w:sz w:val="22"/>
                <w:szCs w:val="22"/>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27940A73" w14:textId="77777777" w:rsidR="004B52FE" w:rsidRPr="004C54BF" w:rsidRDefault="004B52FE" w:rsidP="00A917A6">
            <w:pPr>
              <w:rPr>
                <w:rFonts w:ascii="Arial" w:hAnsi="Arial" w:cs="Arial"/>
                <w:sz w:val="22"/>
                <w:szCs w:val="22"/>
              </w:rPr>
            </w:pPr>
            <w:r w:rsidRPr="004C54BF">
              <w:rPr>
                <w:rFonts w:ascii="Arial" w:hAnsi="Arial" w:cs="Arial"/>
                <w:sz w:val="22"/>
                <w:szCs w:val="22"/>
              </w:rPr>
              <w:t>Doce (12) meses</w:t>
            </w:r>
          </w:p>
        </w:tc>
      </w:tr>
      <w:tr w:rsidR="004B52FE" w:rsidRPr="004C54BF" w14:paraId="7D375AB7" w14:textId="77777777" w:rsidTr="00536AA0">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3F60EA7F" w14:textId="77777777" w:rsidR="004B52FE" w:rsidRPr="004C54BF" w:rsidRDefault="004B52FE" w:rsidP="00A917A6">
            <w:pPr>
              <w:rPr>
                <w:rFonts w:ascii="Arial" w:hAnsi="Arial" w:cs="Arial"/>
                <w:sz w:val="22"/>
                <w:szCs w:val="22"/>
              </w:rPr>
            </w:pPr>
            <w:r w:rsidRPr="004C54BF">
              <w:rPr>
                <w:rFonts w:ascii="Arial" w:hAnsi="Arial" w:cs="Arial"/>
                <w:sz w:val="22"/>
                <w:szCs w:val="22"/>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0410D5E5" w14:textId="77777777" w:rsidR="004B52FE" w:rsidRPr="004C54BF" w:rsidRDefault="004B52FE" w:rsidP="00A917A6">
            <w:pPr>
              <w:rPr>
                <w:rFonts w:ascii="Arial" w:hAnsi="Arial" w:cs="Arial"/>
                <w:sz w:val="22"/>
                <w:szCs w:val="22"/>
              </w:rPr>
            </w:pPr>
            <w:r w:rsidRPr="004C54BF">
              <w:rPr>
                <w:rFonts w:ascii="Arial" w:hAnsi="Arial" w:cs="Arial"/>
                <w:sz w:val="22"/>
                <w:szCs w:val="22"/>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14EA57CF" w14:textId="77777777" w:rsidR="004B52FE" w:rsidRPr="004C54BF" w:rsidRDefault="004B52FE" w:rsidP="00A917A6">
            <w:pPr>
              <w:rPr>
                <w:rFonts w:ascii="Arial" w:hAnsi="Arial" w:cs="Arial"/>
                <w:sz w:val="22"/>
                <w:szCs w:val="22"/>
              </w:rPr>
            </w:pPr>
            <w:r w:rsidRPr="004C54BF">
              <w:rPr>
                <w:rFonts w:ascii="Arial" w:hAnsi="Arial" w:cs="Arial"/>
                <w:sz w:val="22"/>
                <w:szCs w:val="22"/>
              </w:rPr>
              <w:t>Dieciocho (18) meses</w:t>
            </w:r>
          </w:p>
        </w:tc>
      </w:tr>
      <w:tr w:rsidR="004B52FE" w:rsidRPr="004C54BF" w14:paraId="10594EA0" w14:textId="77777777" w:rsidTr="00536AA0">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4FA0195D" w14:textId="77777777" w:rsidR="004B52FE" w:rsidRPr="004C54BF" w:rsidRDefault="004B52FE" w:rsidP="00A917A6">
            <w:pPr>
              <w:rPr>
                <w:rFonts w:ascii="Arial" w:hAnsi="Arial" w:cs="Arial"/>
                <w:sz w:val="22"/>
                <w:szCs w:val="22"/>
              </w:rPr>
            </w:pPr>
            <w:r w:rsidRPr="004C54BF">
              <w:rPr>
                <w:rFonts w:ascii="Arial" w:hAnsi="Arial" w:cs="Arial"/>
                <w:sz w:val="22"/>
                <w:szCs w:val="22"/>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4BF9DA6E" w14:textId="77777777" w:rsidR="004B52FE" w:rsidRPr="004C54BF" w:rsidRDefault="004B52FE" w:rsidP="00A917A6">
            <w:pPr>
              <w:rPr>
                <w:rFonts w:ascii="Arial" w:hAnsi="Arial" w:cs="Arial"/>
                <w:sz w:val="22"/>
                <w:szCs w:val="22"/>
              </w:rPr>
            </w:pPr>
            <w:r w:rsidRPr="004C54BF">
              <w:rPr>
                <w:rFonts w:ascii="Arial" w:hAnsi="Arial" w:cs="Arial"/>
                <w:sz w:val="22"/>
                <w:szCs w:val="22"/>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4B3D790A" w14:textId="77777777" w:rsidR="004B52FE" w:rsidRPr="004C54BF" w:rsidRDefault="004B52FE" w:rsidP="00A917A6">
            <w:pPr>
              <w:rPr>
                <w:rFonts w:ascii="Arial" w:hAnsi="Arial" w:cs="Arial"/>
                <w:sz w:val="22"/>
                <w:szCs w:val="22"/>
              </w:rPr>
            </w:pPr>
            <w:r w:rsidRPr="004C54BF">
              <w:rPr>
                <w:rFonts w:ascii="Arial" w:hAnsi="Arial" w:cs="Arial"/>
                <w:sz w:val="22"/>
                <w:szCs w:val="22"/>
              </w:rPr>
              <w:t>Veinticuatro (24) meses</w:t>
            </w:r>
          </w:p>
        </w:tc>
      </w:tr>
    </w:tbl>
    <w:p w14:paraId="30AFE4BD" w14:textId="77777777" w:rsidR="00A917A6" w:rsidRDefault="00A917A6" w:rsidP="00A917A6">
      <w:pPr>
        <w:spacing w:before="240" w:after="240"/>
        <w:rPr>
          <w:rFonts w:ascii="Arial" w:hAnsi="Arial" w:cs="Arial"/>
          <w:sz w:val="22"/>
          <w:szCs w:val="22"/>
        </w:rPr>
      </w:pPr>
    </w:p>
    <w:p w14:paraId="47E57658" w14:textId="77777777" w:rsidR="00A917A6" w:rsidRDefault="00A917A6" w:rsidP="00A917A6">
      <w:pPr>
        <w:spacing w:before="240" w:after="240"/>
        <w:rPr>
          <w:rFonts w:ascii="Arial" w:hAnsi="Arial" w:cs="Arial"/>
          <w:sz w:val="22"/>
          <w:szCs w:val="22"/>
        </w:rPr>
      </w:pPr>
    </w:p>
    <w:p w14:paraId="60B652A8" w14:textId="66E70631" w:rsidR="004B52FE" w:rsidRPr="004C54BF" w:rsidRDefault="004B52FE" w:rsidP="00A917A6">
      <w:pPr>
        <w:spacing w:before="240" w:after="240"/>
        <w:rPr>
          <w:rFonts w:ascii="Arial" w:hAnsi="Arial" w:cs="Arial"/>
          <w:sz w:val="22"/>
          <w:szCs w:val="22"/>
        </w:rPr>
      </w:pPr>
      <w:r w:rsidRPr="004C54BF">
        <w:rPr>
          <w:rFonts w:ascii="Arial" w:hAnsi="Arial" w:cs="Arial"/>
          <w:sz w:val="22"/>
          <w:szCs w:val="22"/>
        </w:rPr>
        <w:lastRenderedPageBreak/>
        <w:t xml:space="preserve">Las equivalencias se pueden aplicar en los siguientes eventos: </w:t>
      </w:r>
    </w:p>
    <w:p w14:paraId="58B1BD38" w14:textId="77777777" w:rsidR="004B52FE" w:rsidRPr="004C54BF" w:rsidRDefault="004B52FE" w:rsidP="00A917A6">
      <w:pPr>
        <w:numPr>
          <w:ilvl w:val="0"/>
          <w:numId w:val="6"/>
        </w:numPr>
        <w:jc w:val="both"/>
        <w:rPr>
          <w:rFonts w:ascii="Arial" w:hAnsi="Arial" w:cs="Arial"/>
          <w:sz w:val="22"/>
          <w:szCs w:val="22"/>
        </w:rPr>
      </w:pPr>
      <w:r w:rsidRPr="004C54BF">
        <w:rPr>
          <w:rFonts w:ascii="Arial" w:hAnsi="Arial" w:cs="Arial"/>
          <w:sz w:val="22"/>
          <w:szCs w:val="22"/>
        </w:rPr>
        <w:t xml:space="preserve">Título de posgrado en las diferentes modalidades por experiencia general y viceversa. </w:t>
      </w:r>
    </w:p>
    <w:p w14:paraId="35B4FCD7" w14:textId="77777777" w:rsidR="004B52FE" w:rsidRPr="004C54BF" w:rsidRDefault="004B52FE" w:rsidP="00A917A6">
      <w:pPr>
        <w:numPr>
          <w:ilvl w:val="0"/>
          <w:numId w:val="6"/>
        </w:numPr>
        <w:jc w:val="both"/>
        <w:rPr>
          <w:rFonts w:ascii="Arial" w:hAnsi="Arial" w:cs="Arial"/>
          <w:sz w:val="22"/>
          <w:szCs w:val="22"/>
        </w:rPr>
      </w:pPr>
      <w:r w:rsidRPr="004C54BF">
        <w:rPr>
          <w:rFonts w:ascii="Arial" w:hAnsi="Arial" w:cs="Arial"/>
          <w:sz w:val="22"/>
          <w:szCs w:val="22"/>
        </w:rPr>
        <w:t xml:space="preserve">Título de posgrado en las diferentes modalidades por experiencia específica y viceversa. </w:t>
      </w:r>
    </w:p>
    <w:p w14:paraId="7B54825E" w14:textId="77777777" w:rsidR="004B52FE" w:rsidRPr="004C54BF" w:rsidRDefault="004B52FE" w:rsidP="004C54BF">
      <w:pPr>
        <w:numPr>
          <w:ilvl w:val="0"/>
          <w:numId w:val="6"/>
        </w:numPr>
        <w:spacing w:after="240"/>
        <w:jc w:val="both"/>
        <w:rPr>
          <w:rFonts w:ascii="Arial" w:hAnsi="Arial" w:cs="Arial"/>
          <w:sz w:val="22"/>
          <w:szCs w:val="22"/>
        </w:rPr>
      </w:pPr>
      <w:r w:rsidRPr="004C54BF">
        <w:rPr>
          <w:rFonts w:ascii="Arial" w:hAnsi="Arial" w:cs="Arial"/>
          <w:sz w:val="22"/>
          <w:szCs w:val="22"/>
        </w:rPr>
        <w:t>No se puede aplicar equivalencia de experiencia general por experiencia especifica o viceversa.</w:t>
      </w:r>
    </w:p>
    <w:p w14:paraId="741A4E2D" w14:textId="77777777" w:rsidR="004B52FE" w:rsidRPr="004C54BF" w:rsidRDefault="004B52FE" w:rsidP="004C54BF">
      <w:pPr>
        <w:numPr>
          <w:ilvl w:val="0"/>
          <w:numId w:val="5"/>
        </w:numPr>
        <w:spacing w:after="240"/>
        <w:jc w:val="both"/>
        <w:rPr>
          <w:rFonts w:ascii="Arial" w:hAnsi="Arial" w:cs="Arial"/>
          <w:sz w:val="22"/>
          <w:szCs w:val="22"/>
        </w:rPr>
      </w:pPr>
      <w:r w:rsidRPr="004C54BF">
        <w:rPr>
          <w:rFonts w:ascii="Arial" w:hAnsi="Arial" w:cs="Arial"/>
          <w:sz w:val="22"/>
          <w:szCs w:val="22"/>
        </w:rPr>
        <w:t>El costo del personal relacionado debe estar incluido dentro del valor de la propuesta.</w:t>
      </w:r>
    </w:p>
    <w:p w14:paraId="30360245" w14:textId="77777777" w:rsidR="004B52FE" w:rsidRPr="004C54BF" w:rsidRDefault="004B52FE" w:rsidP="004C54BF">
      <w:pPr>
        <w:numPr>
          <w:ilvl w:val="0"/>
          <w:numId w:val="5"/>
        </w:numPr>
        <w:spacing w:after="240"/>
        <w:jc w:val="both"/>
        <w:rPr>
          <w:rFonts w:ascii="Arial" w:hAnsi="Arial" w:cs="Arial"/>
          <w:sz w:val="22"/>
          <w:szCs w:val="22"/>
        </w:rPr>
      </w:pPr>
      <w:r w:rsidRPr="004C54BF">
        <w:rPr>
          <w:rFonts w:ascii="Arial" w:hAnsi="Arial"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2301D687" w14:textId="77777777" w:rsidR="004B52FE" w:rsidRPr="004C54BF" w:rsidRDefault="004B52FE" w:rsidP="004C54BF">
      <w:pPr>
        <w:numPr>
          <w:ilvl w:val="0"/>
          <w:numId w:val="5"/>
        </w:numPr>
        <w:spacing w:after="240"/>
        <w:jc w:val="both"/>
        <w:rPr>
          <w:rFonts w:ascii="Arial" w:hAnsi="Arial" w:cs="Arial"/>
          <w:sz w:val="22"/>
          <w:szCs w:val="22"/>
        </w:rPr>
      </w:pPr>
      <w:r w:rsidRPr="004C54BF">
        <w:rPr>
          <w:rFonts w:ascii="Arial" w:hAnsi="Arial" w:cs="Arial"/>
          <w:sz w:val="22"/>
          <w:szCs w:val="22"/>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188FBB22" w14:textId="225C64D9" w:rsidR="004B52FE" w:rsidRPr="004C54BF" w:rsidRDefault="004B52FE" w:rsidP="004C54BF">
      <w:pPr>
        <w:numPr>
          <w:ilvl w:val="0"/>
          <w:numId w:val="5"/>
        </w:numPr>
        <w:spacing w:after="240"/>
        <w:jc w:val="both"/>
        <w:rPr>
          <w:rFonts w:ascii="Arial" w:hAnsi="Arial" w:cs="Arial"/>
          <w:bCs/>
          <w:kern w:val="32"/>
          <w:sz w:val="22"/>
          <w:szCs w:val="22"/>
        </w:rPr>
      </w:pPr>
      <w:bookmarkStart w:id="3" w:name="_Hlk13645572"/>
      <w:r w:rsidRPr="004C54BF">
        <w:rPr>
          <w:rFonts w:ascii="Arial" w:hAnsi="Arial" w:cs="Arial"/>
          <w:sz w:val="22"/>
          <w:szCs w:val="22"/>
        </w:rPr>
        <w:t xml:space="preserve">En caso de que las certificaciones adjuntadas no contengan la totalidad de la información aquí relacionada, el </w:t>
      </w:r>
      <w:r w:rsidR="00F162B5" w:rsidRPr="004C54BF">
        <w:rPr>
          <w:rFonts w:ascii="Arial" w:hAnsi="Arial" w:cs="Arial"/>
          <w:sz w:val="22"/>
          <w:szCs w:val="22"/>
        </w:rPr>
        <w:t>contratista</w:t>
      </w:r>
      <w:r w:rsidRPr="004C54BF">
        <w:rPr>
          <w:rFonts w:ascii="Arial" w:hAnsi="Arial" w:cs="Arial"/>
          <w:sz w:val="22"/>
          <w:szCs w:val="22"/>
        </w:rPr>
        <w:t xml:space="preserve"> podrá adjuntar documentos complementarios como: contratos, actas de liquidación, acta de recibo final entre otros, que demuestren la experiencia del profesional. </w:t>
      </w:r>
    </w:p>
    <w:p w14:paraId="5D0AC2C5" w14:textId="77777777" w:rsidR="004B52FE" w:rsidRPr="004C54BF" w:rsidRDefault="004B52FE" w:rsidP="004C54BF">
      <w:pPr>
        <w:pStyle w:val="Prrafodelista"/>
        <w:numPr>
          <w:ilvl w:val="0"/>
          <w:numId w:val="8"/>
        </w:numPr>
        <w:autoSpaceDE w:val="0"/>
        <w:autoSpaceDN w:val="0"/>
        <w:adjustRightInd w:val="0"/>
        <w:spacing w:after="240"/>
        <w:ind w:left="1134"/>
        <w:jc w:val="both"/>
        <w:rPr>
          <w:rFonts w:ascii="Arial" w:hAnsi="Arial" w:cs="Arial"/>
          <w:spacing w:val="-3"/>
          <w:sz w:val="22"/>
          <w:szCs w:val="22"/>
        </w:rPr>
      </w:pPr>
      <w:bookmarkStart w:id="4" w:name="_Hlk15978868"/>
      <w:r w:rsidRPr="004C54BF">
        <w:rPr>
          <w:rFonts w:ascii="Arial" w:hAnsi="Arial" w:cs="Arial"/>
          <w:spacing w:val="-3"/>
          <w:sz w:val="22"/>
          <w:szCs w:val="22"/>
        </w:rPr>
        <w:t xml:space="preserve">El personal calificado será el que realice las actividades contratadas, y por lo tanto los informes deberán estar suscritos y avalados por los responsables de cada actividad funcional. </w:t>
      </w:r>
    </w:p>
    <w:bookmarkEnd w:id="4"/>
    <w:p w14:paraId="00DEDAFC" w14:textId="77777777" w:rsidR="004B52FE" w:rsidRPr="004C54BF" w:rsidRDefault="004B52FE" w:rsidP="004C54BF">
      <w:pPr>
        <w:pStyle w:val="Prrafodelista"/>
        <w:numPr>
          <w:ilvl w:val="0"/>
          <w:numId w:val="8"/>
        </w:numPr>
        <w:shd w:val="clear" w:color="auto" w:fill="FFFFFF"/>
        <w:spacing w:after="240"/>
        <w:ind w:left="1134"/>
        <w:jc w:val="both"/>
        <w:rPr>
          <w:rFonts w:ascii="Arial" w:hAnsi="Arial" w:cs="Arial"/>
          <w:spacing w:val="-3"/>
          <w:sz w:val="22"/>
          <w:szCs w:val="22"/>
        </w:rPr>
      </w:pPr>
      <w:r w:rsidRPr="004C54BF">
        <w:rPr>
          <w:rFonts w:ascii="Arial" w:hAnsi="Arial" w:cs="Arial"/>
          <w:spacing w:val="-3"/>
          <w:sz w:val="22"/>
          <w:szCs w:val="22"/>
        </w:rPr>
        <w:t>Para documentos expedidos en el exterior, se deberá cumplir con lo dispuesto en el pliego de condiciones para estos casos.</w:t>
      </w:r>
    </w:p>
    <w:bookmarkEnd w:id="3"/>
    <w:p w14:paraId="008399BE" w14:textId="77777777" w:rsidR="004B52FE" w:rsidRPr="004C54BF" w:rsidRDefault="004B52FE" w:rsidP="004C54BF">
      <w:pPr>
        <w:pStyle w:val="Prrafodelista"/>
        <w:numPr>
          <w:ilvl w:val="0"/>
          <w:numId w:val="8"/>
        </w:numPr>
        <w:spacing w:after="240"/>
        <w:ind w:left="1134"/>
        <w:jc w:val="both"/>
        <w:rPr>
          <w:rFonts w:ascii="Arial" w:hAnsi="Arial" w:cs="Arial"/>
          <w:spacing w:val="-3"/>
          <w:sz w:val="22"/>
          <w:szCs w:val="22"/>
        </w:rPr>
      </w:pPr>
      <w:r w:rsidRPr="004C54BF">
        <w:rPr>
          <w:rFonts w:ascii="Arial" w:hAnsi="Arial" w:cs="Arial"/>
          <w:spacing w:val="-3"/>
          <w:sz w:val="22"/>
          <w:szCs w:val="22"/>
        </w:rPr>
        <w:t>No se tendrán en cuenta los contratos en ejecución.</w:t>
      </w:r>
    </w:p>
    <w:p w14:paraId="53ADB73C" w14:textId="77777777" w:rsidR="004B52FE" w:rsidRPr="004C54BF" w:rsidRDefault="004B52FE" w:rsidP="004C54BF">
      <w:pPr>
        <w:pStyle w:val="Prrafodelista"/>
        <w:numPr>
          <w:ilvl w:val="0"/>
          <w:numId w:val="8"/>
        </w:numPr>
        <w:tabs>
          <w:tab w:val="left" w:pos="-720"/>
        </w:tabs>
        <w:suppressAutoHyphens/>
        <w:spacing w:after="240"/>
        <w:ind w:left="1134"/>
        <w:jc w:val="both"/>
        <w:rPr>
          <w:rFonts w:ascii="Arial" w:hAnsi="Arial" w:cs="Arial"/>
          <w:sz w:val="22"/>
          <w:szCs w:val="22"/>
        </w:rPr>
      </w:pPr>
      <w:r w:rsidRPr="004C54BF">
        <w:rPr>
          <w:rFonts w:ascii="Arial" w:hAnsi="Arial" w:cs="Arial"/>
          <w:sz w:val="22"/>
          <w:szCs w:val="22"/>
        </w:rPr>
        <w:t>El equipo de trabajo mínimo solicitado se requiere sin perjuicio de que el contratista disponga de un recurso humano adicional para la ejecución del contrato.</w:t>
      </w:r>
    </w:p>
    <w:p w14:paraId="4A5B5A63" w14:textId="77777777" w:rsidR="004B52FE" w:rsidRPr="004C54BF" w:rsidRDefault="004B52FE" w:rsidP="004C54BF">
      <w:pPr>
        <w:numPr>
          <w:ilvl w:val="0"/>
          <w:numId w:val="5"/>
        </w:numPr>
        <w:spacing w:after="240"/>
        <w:jc w:val="both"/>
        <w:rPr>
          <w:rFonts w:ascii="Arial" w:hAnsi="Arial" w:cs="Arial"/>
          <w:sz w:val="22"/>
          <w:szCs w:val="22"/>
        </w:rPr>
      </w:pPr>
      <w:r w:rsidRPr="004C54BF">
        <w:rPr>
          <w:rFonts w:ascii="Arial" w:hAnsi="Arial" w:cs="Arial"/>
          <w:sz w:val="22"/>
          <w:szCs w:val="22"/>
        </w:rPr>
        <w:t xml:space="preserve">En todo caso la AEROCIVIL se reserva el derecho de verificar la documentación presentada. </w:t>
      </w:r>
    </w:p>
    <w:p w14:paraId="2DA7748A" w14:textId="77777777" w:rsidR="004B52FE" w:rsidRDefault="004B52FE" w:rsidP="004C54BF">
      <w:pPr>
        <w:numPr>
          <w:ilvl w:val="0"/>
          <w:numId w:val="5"/>
        </w:numPr>
        <w:spacing w:after="240"/>
        <w:jc w:val="both"/>
        <w:rPr>
          <w:rFonts w:ascii="Arial" w:hAnsi="Arial" w:cs="Arial"/>
          <w:sz w:val="22"/>
          <w:szCs w:val="22"/>
        </w:rPr>
      </w:pPr>
      <w:r w:rsidRPr="004C54BF">
        <w:rPr>
          <w:rFonts w:ascii="Arial" w:hAnsi="Arial" w:cs="Arial"/>
          <w:sz w:val="22"/>
          <w:szCs w:val="22"/>
        </w:rPr>
        <w:t xml:space="preserve">No se tendrán en cuenta los contratos en ejecución. </w:t>
      </w:r>
    </w:p>
    <w:p w14:paraId="52FAD471" w14:textId="77777777" w:rsidR="00274D6D" w:rsidRPr="004C54BF" w:rsidRDefault="00274D6D" w:rsidP="00274D6D">
      <w:pPr>
        <w:spacing w:after="240"/>
        <w:ind w:left="720"/>
        <w:jc w:val="both"/>
        <w:rPr>
          <w:rFonts w:ascii="Arial" w:hAnsi="Arial" w:cs="Arial"/>
          <w:sz w:val="22"/>
          <w:szCs w:val="22"/>
        </w:rPr>
      </w:pPr>
    </w:p>
    <w:p w14:paraId="6F357508" w14:textId="0A363D51" w:rsidR="00984B75" w:rsidRPr="004C54BF" w:rsidRDefault="00A41BA7" w:rsidP="004C54BF">
      <w:pPr>
        <w:numPr>
          <w:ilvl w:val="0"/>
          <w:numId w:val="3"/>
        </w:numPr>
        <w:spacing w:after="240"/>
        <w:ind w:left="709" w:hanging="709"/>
        <w:jc w:val="both"/>
        <w:rPr>
          <w:rFonts w:ascii="Arial" w:hAnsi="Arial" w:cs="Arial"/>
          <w:b/>
          <w:bCs/>
          <w:snapToGrid w:val="0"/>
          <w:sz w:val="22"/>
          <w:szCs w:val="22"/>
        </w:rPr>
      </w:pPr>
      <w:r w:rsidRPr="004C54BF">
        <w:rPr>
          <w:rFonts w:ascii="Arial" w:hAnsi="Arial" w:cs="Arial"/>
          <w:b/>
          <w:bCs/>
          <w:snapToGrid w:val="0"/>
          <w:sz w:val="22"/>
          <w:szCs w:val="22"/>
        </w:rPr>
        <w:t>GARANTÍA TÉCNICA</w:t>
      </w:r>
      <w:r w:rsidR="00984B75" w:rsidRPr="004C54BF">
        <w:rPr>
          <w:rFonts w:ascii="Arial" w:hAnsi="Arial" w:cs="Arial"/>
          <w:b/>
          <w:bCs/>
          <w:snapToGrid w:val="0"/>
          <w:sz w:val="22"/>
          <w:szCs w:val="22"/>
        </w:rPr>
        <w:t xml:space="preserve"> </w:t>
      </w:r>
    </w:p>
    <w:p w14:paraId="5069D5CB" w14:textId="3669F025" w:rsidR="00984B75" w:rsidRPr="004C54BF" w:rsidRDefault="00984B75" w:rsidP="004C54BF">
      <w:pPr>
        <w:spacing w:after="240"/>
        <w:jc w:val="both"/>
        <w:rPr>
          <w:rFonts w:ascii="Arial" w:hAnsi="Arial" w:cs="Arial"/>
          <w:snapToGrid w:val="0"/>
          <w:sz w:val="22"/>
          <w:szCs w:val="22"/>
        </w:rPr>
      </w:pPr>
      <w:r w:rsidRPr="004C54BF">
        <w:rPr>
          <w:rFonts w:ascii="Arial" w:hAnsi="Arial"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3F1374FF" w14:textId="45F11BE6" w:rsidR="00DD493F" w:rsidRPr="004C54BF" w:rsidRDefault="00DD493F" w:rsidP="004C54BF">
      <w:pPr>
        <w:suppressAutoHyphens/>
        <w:spacing w:after="240"/>
        <w:jc w:val="both"/>
        <w:rPr>
          <w:rFonts w:ascii="Arial" w:hAnsi="Arial" w:cs="Arial"/>
          <w:b/>
          <w:bCs/>
          <w:color w:val="000000" w:themeColor="text1"/>
          <w:sz w:val="22"/>
          <w:szCs w:val="22"/>
        </w:rPr>
      </w:pPr>
      <w:r w:rsidRPr="004C54BF">
        <w:rPr>
          <w:rFonts w:ascii="Arial" w:hAnsi="Arial" w:cs="Arial"/>
          <w:b/>
          <w:bCs/>
          <w:color w:val="000000" w:themeColor="text1"/>
          <w:sz w:val="22"/>
          <w:szCs w:val="22"/>
        </w:rPr>
        <w:lastRenderedPageBreak/>
        <w:t>VIGENCIA DE LA GARANTÍA</w:t>
      </w:r>
    </w:p>
    <w:p w14:paraId="243A8572" w14:textId="074EC258" w:rsidR="00D756EA" w:rsidRPr="004C54BF" w:rsidRDefault="004D78F3" w:rsidP="004C54BF">
      <w:pPr>
        <w:pStyle w:val="NormalWeb"/>
        <w:spacing w:before="0" w:beforeAutospacing="0" w:after="240" w:afterAutospacing="0"/>
        <w:jc w:val="both"/>
        <w:rPr>
          <w:rFonts w:ascii="Arial" w:hAnsi="Arial" w:cs="Arial"/>
          <w:snapToGrid w:val="0"/>
          <w:sz w:val="22"/>
          <w:szCs w:val="22"/>
          <w:lang w:val="es-CO"/>
        </w:rPr>
      </w:pPr>
      <w:r w:rsidRPr="004C54BF">
        <w:rPr>
          <w:rFonts w:ascii="Arial" w:hAnsi="Arial" w:cs="Arial"/>
          <w:sz w:val="22"/>
          <w:szCs w:val="22"/>
        </w:rPr>
        <w:t xml:space="preserve">El tiempo mínimo de vigencia de la garantía será de </w:t>
      </w:r>
      <w:r w:rsidR="0047504C" w:rsidRPr="004C54BF">
        <w:rPr>
          <w:rFonts w:ascii="Arial" w:hAnsi="Arial" w:cs="Arial"/>
          <w:sz w:val="22"/>
          <w:szCs w:val="22"/>
        </w:rPr>
        <w:t>doce</w:t>
      </w:r>
      <w:r w:rsidRPr="004C54BF">
        <w:rPr>
          <w:rFonts w:ascii="Arial" w:hAnsi="Arial" w:cs="Arial"/>
          <w:sz w:val="22"/>
          <w:szCs w:val="22"/>
        </w:rPr>
        <w:t xml:space="preserve"> (1</w:t>
      </w:r>
      <w:r w:rsidR="0047504C" w:rsidRPr="004C54BF">
        <w:rPr>
          <w:rFonts w:ascii="Arial" w:hAnsi="Arial" w:cs="Arial"/>
          <w:sz w:val="22"/>
          <w:szCs w:val="22"/>
        </w:rPr>
        <w:t>2</w:t>
      </w:r>
      <w:r w:rsidRPr="004C54BF">
        <w:rPr>
          <w:rFonts w:ascii="Arial" w:hAnsi="Arial" w:cs="Arial"/>
          <w:sz w:val="22"/>
          <w:szCs w:val="22"/>
        </w:rPr>
        <w:t xml:space="preserve">) </w:t>
      </w:r>
      <w:r w:rsidR="0047504C" w:rsidRPr="004C54BF">
        <w:rPr>
          <w:rFonts w:ascii="Arial" w:hAnsi="Arial" w:cs="Arial"/>
          <w:sz w:val="22"/>
          <w:szCs w:val="22"/>
        </w:rPr>
        <w:t>meses</w:t>
      </w:r>
      <w:r w:rsidRPr="004C54BF">
        <w:rPr>
          <w:rFonts w:ascii="Arial" w:hAnsi="Arial" w:cs="Arial"/>
          <w:sz w:val="22"/>
          <w:szCs w:val="22"/>
        </w:rPr>
        <w:t>, contado</w:t>
      </w:r>
      <w:r w:rsidR="0047504C" w:rsidRPr="004C54BF">
        <w:rPr>
          <w:rFonts w:ascii="Arial" w:hAnsi="Arial" w:cs="Arial"/>
          <w:sz w:val="22"/>
          <w:szCs w:val="22"/>
        </w:rPr>
        <w:t>s</w:t>
      </w:r>
      <w:r w:rsidRPr="004C54BF">
        <w:rPr>
          <w:rFonts w:ascii="Arial" w:hAnsi="Arial" w:cs="Arial"/>
          <w:sz w:val="22"/>
          <w:szCs w:val="22"/>
        </w:rPr>
        <w:t xml:space="preserve"> a partir de la fecha del acta de recibo final a entera satisfacción de la Unidad. La garantía será respaldada mediante una póliza de calidad contenida dentro de la póliza única, por el tiempo ofertado.</w:t>
      </w:r>
    </w:p>
    <w:sectPr w:rsidR="00D756EA" w:rsidRPr="004C54BF" w:rsidSect="0097375B">
      <w:headerReference w:type="even" r:id="rId13"/>
      <w:headerReference w:type="default" r:id="rId14"/>
      <w:footerReference w:type="even" r:id="rId15"/>
      <w:footerReference w:type="default" r:id="rId16"/>
      <w:headerReference w:type="first" r:id="rId17"/>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F149F" w14:textId="77777777" w:rsidR="00DD0B91" w:rsidRDefault="00DD0B91">
      <w:r>
        <w:separator/>
      </w:r>
    </w:p>
    <w:p w14:paraId="2866D20F" w14:textId="77777777" w:rsidR="00DD0B91" w:rsidRDefault="00DD0B91"/>
  </w:endnote>
  <w:endnote w:type="continuationSeparator" w:id="0">
    <w:p w14:paraId="7920CCD1" w14:textId="77777777" w:rsidR="00DD0B91" w:rsidRDefault="00DD0B91">
      <w:r>
        <w:continuationSeparator/>
      </w:r>
    </w:p>
    <w:p w14:paraId="7A5E5E3D" w14:textId="77777777" w:rsidR="00DD0B91" w:rsidRDefault="00DD0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536AA0" w:rsidRDefault="00536AA0">
    <w:pPr>
      <w:pStyle w:val="Piedepgina"/>
    </w:pPr>
  </w:p>
  <w:p w14:paraId="3E129D30" w14:textId="77777777" w:rsidR="00536AA0" w:rsidRDefault="00536AA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1986290C" w:rsidR="00536AA0" w:rsidRPr="0012179A" w:rsidRDefault="00536AA0">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60184B">
              <w:rPr>
                <w:rFonts w:ascii="Arial" w:hAnsi="Arial" w:cs="Arial"/>
                <w:b/>
                <w:bCs/>
                <w:noProof/>
                <w:sz w:val="16"/>
                <w:szCs w:val="16"/>
              </w:rPr>
              <w:t>16</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60184B">
              <w:rPr>
                <w:rFonts w:ascii="Arial" w:hAnsi="Arial" w:cs="Arial"/>
                <w:b/>
                <w:bCs/>
                <w:noProof/>
                <w:sz w:val="16"/>
                <w:szCs w:val="16"/>
              </w:rPr>
              <w:t>16</w:t>
            </w:r>
            <w:r w:rsidRPr="0012179A">
              <w:rPr>
                <w:rFonts w:ascii="Arial" w:hAnsi="Arial" w:cs="Arial"/>
                <w:b/>
                <w:bCs/>
                <w:sz w:val="16"/>
                <w:szCs w:val="16"/>
              </w:rPr>
              <w:fldChar w:fldCharType="end"/>
            </w:r>
          </w:p>
        </w:sdtContent>
      </w:sdt>
    </w:sdtContent>
  </w:sdt>
  <w:p w14:paraId="009423F7" w14:textId="77777777" w:rsidR="00536AA0" w:rsidRDefault="00536AA0">
    <w:pPr>
      <w:pStyle w:val="Piedepgina"/>
    </w:pPr>
  </w:p>
  <w:p w14:paraId="1DE3E203" w14:textId="77777777" w:rsidR="00536AA0" w:rsidRDefault="00536A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2CEA0" w14:textId="77777777" w:rsidR="00DD0B91" w:rsidRDefault="00DD0B91">
      <w:r>
        <w:separator/>
      </w:r>
    </w:p>
    <w:p w14:paraId="3F0DC7F0" w14:textId="77777777" w:rsidR="00DD0B91" w:rsidRDefault="00DD0B91"/>
  </w:footnote>
  <w:footnote w:type="continuationSeparator" w:id="0">
    <w:p w14:paraId="5E5BAEF1" w14:textId="77777777" w:rsidR="00DD0B91" w:rsidRDefault="00DD0B91">
      <w:r>
        <w:continuationSeparator/>
      </w:r>
    </w:p>
    <w:p w14:paraId="7E53406B" w14:textId="77777777" w:rsidR="00DD0B91" w:rsidRDefault="00DD0B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536AA0" w:rsidRDefault="00536AA0">
    <w:pPr>
      <w:pStyle w:val="Encabezado"/>
    </w:pPr>
  </w:p>
  <w:p w14:paraId="5EE025ED" w14:textId="77777777" w:rsidR="00536AA0" w:rsidRDefault="00536AA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536AA0" w:rsidRDefault="00536AA0">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36AA0" w:rsidRPr="00EC0388" w14:paraId="432CBBF0" w14:textId="77777777" w:rsidTr="00536AA0">
      <w:trPr>
        <w:trHeight w:val="399"/>
        <w:jc w:val="center"/>
      </w:trPr>
      <w:tc>
        <w:tcPr>
          <w:tcW w:w="2551" w:type="dxa"/>
          <w:vMerge w:val="restart"/>
          <w:shd w:val="clear" w:color="auto" w:fill="FFFFFF"/>
        </w:tcPr>
        <w:p w14:paraId="6E5BFD47" w14:textId="77777777" w:rsidR="00536AA0" w:rsidRPr="00EC0388" w:rsidRDefault="00536AA0"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2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536AA0" w:rsidRPr="00F86D7D" w:rsidRDefault="00536AA0" w:rsidP="0012179A">
          <w:pPr>
            <w:pStyle w:val="Encabezado"/>
            <w:jc w:val="center"/>
            <w:rPr>
              <w:rFonts w:ascii="Arial" w:hAnsi="Arial" w:cs="Arial"/>
              <w:b/>
              <w:sz w:val="24"/>
              <w:szCs w:val="24"/>
            </w:rPr>
          </w:pPr>
          <w:r>
            <w:rPr>
              <w:rFonts w:ascii="Calibri" w:hAnsi="Calibri" w:cs="Arial"/>
              <w:b/>
              <w:sz w:val="24"/>
              <w:szCs w:val="24"/>
            </w:rPr>
            <w:t>FORMATO</w:t>
          </w:r>
        </w:p>
      </w:tc>
    </w:tr>
    <w:tr w:rsidR="00536AA0" w:rsidRPr="00EC0388" w14:paraId="4301BAFD" w14:textId="77777777" w:rsidTr="00536AA0">
      <w:trPr>
        <w:trHeight w:val="1177"/>
        <w:jc w:val="center"/>
      </w:trPr>
      <w:tc>
        <w:tcPr>
          <w:tcW w:w="2551" w:type="dxa"/>
          <w:vMerge/>
          <w:shd w:val="clear" w:color="auto" w:fill="FFFFFF"/>
        </w:tcPr>
        <w:p w14:paraId="2632D0BD" w14:textId="77777777" w:rsidR="00536AA0" w:rsidRPr="00EC0388" w:rsidRDefault="00536AA0"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536AA0" w:rsidRPr="00F86D7D" w:rsidRDefault="00536AA0"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536AA0" w:rsidRPr="00D55428" w14:paraId="2A83B8D5" w14:textId="77777777" w:rsidTr="00536AA0">
      <w:trPr>
        <w:trHeight w:val="458"/>
        <w:jc w:val="center"/>
      </w:trPr>
      <w:tc>
        <w:tcPr>
          <w:tcW w:w="2551" w:type="dxa"/>
          <w:vMerge/>
          <w:shd w:val="clear" w:color="auto" w:fill="FFFFFF"/>
          <w:vAlign w:val="center"/>
        </w:tcPr>
        <w:p w14:paraId="346F50F4" w14:textId="77777777" w:rsidR="00536AA0" w:rsidRPr="00D55428" w:rsidRDefault="00536AA0"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536AA0" w:rsidRPr="00D55428" w:rsidRDefault="00536AA0"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536AA0" w:rsidRPr="00D55428" w:rsidRDefault="00536AA0"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536AA0" w:rsidRDefault="00536AA0"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536AA0" w:rsidRPr="0012179A" w:rsidRDefault="00536AA0"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536AA0" w:rsidRDefault="00536AA0"/>
  <w:p w14:paraId="715125FE" w14:textId="77777777" w:rsidR="00536AA0" w:rsidRDefault="00536AA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536AA0"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536AA0" w:rsidRPr="00EC0388" w:rsidRDefault="00536AA0"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536AA0" w:rsidRPr="00F86D7D" w:rsidRDefault="00536AA0" w:rsidP="0097375B">
          <w:pPr>
            <w:pStyle w:val="Encabezado"/>
            <w:jc w:val="center"/>
            <w:rPr>
              <w:rFonts w:ascii="Arial" w:hAnsi="Arial" w:cs="Arial"/>
              <w:b/>
              <w:sz w:val="24"/>
              <w:szCs w:val="24"/>
            </w:rPr>
          </w:pPr>
          <w:r>
            <w:rPr>
              <w:rFonts w:ascii="Calibri" w:hAnsi="Calibri" w:cs="Arial"/>
              <w:b/>
              <w:sz w:val="24"/>
              <w:szCs w:val="24"/>
            </w:rPr>
            <w:t>MANUAL</w:t>
          </w:r>
        </w:p>
      </w:tc>
    </w:tr>
    <w:tr w:rsidR="00536AA0"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536AA0" w:rsidRPr="00EC0388" w:rsidRDefault="00536AA0"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536AA0" w:rsidRPr="00F86D7D" w:rsidRDefault="00536AA0" w:rsidP="0097375B">
          <w:pPr>
            <w:pStyle w:val="Encabezado"/>
            <w:jc w:val="center"/>
            <w:rPr>
              <w:rFonts w:ascii="Arial" w:hAnsi="Arial" w:cs="Arial"/>
              <w:sz w:val="24"/>
              <w:szCs w:val="24"/>
            </w:rPr>
          </w:pPr>
          <w:r>
            <w:rPr>
              <w:rFonts w:ascii="Arial" w:hAnsi="Arial" w:cs="Arial"/>
              <w:sz w:val="24"/>
              <w:szCs w:val="24"/>
            </w:rPr>
            <w:t>NOMBRE DEL MANUAL</w:t>
          </w:r>
        </w:p>
      </w:tc>
    </w:tr>
    <w:tr w:rsidR="00536AA0"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536AA0" w:rsidRPr="00D55428" w:rsidRDefault="00536AA0"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536AA0" w:rsidRPr="00D55428" w:rsidRDefault="00536AA0"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536AA0" w:rsidRPr="00D55428" w:rsidRDefault="00536AA0"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536AA0" w:rsidRPr="00D55428" w:rsidRDefault="00536AA0"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536AA0" w:rsidRPr="00D55428" w:rsidRDefault="00536AA0"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536AA0" w:rsidRPr="00D55428" w:rsidRDefault="00536AA0"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536AA0" w:rsidRDefault="00536AA0"/>
  <w:p w14:paraId="47709B53" w14:textId="77777777" w:rsidR="00536AA0" w:rsidRDefault="00536A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BF7893"/>
    <w:multiLevelType w:val="hybridMultilevel"/>
    <w:tmpl w:val="BA8E6790"/>
    <w:lvl w:ilvl="0" w:tplc="FFFFFFFF">
      <w:start w:val="1"/>
      <w:numFmt w:val="decimal"/>
      <w:lvlText w:val="%1)"/>
      <w:lvlJc w:val="left"/>
      <w:pPr>
        <w:ind w:left="720" w:hanging="360"/>
      </w:pPr>
    </w:lvl>
    <w:lvl w:ilvl="1" w:tplc="240A0011">
      <w:start w:val="1"/>
      <w:numFmt w:val="decimal"/>
      <w:lvlText w:val="%2)"/>
      <w:lvlJc w:val="left"/>
      <w:pPr>
        <w:ind w:left="1069" w:hanging="360"/>
      </w:pPr>
    </w:lvl>
    <w:lvl w:ilvl="2" w:tplc="5CCC6C54">
      <w:start w:val="1"/>
      <w:numFmt w:val="decimal"/>
      <w:lvlText w:val="%3."/>
      <w:lvlJc w:val="left"/>
      <w:pPr>
        <w:ind w:left="502" w:hanging="360"/>
      </w:pPr>
      <w:rPr>
        <w:rFonts w:hint="default"/>
        <w:b/>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4E5EB1"/>
    <w:multiLevelType w:val="hybridMultilevel"/>
    <w:tmpl w:val="0248BFC4"/>
    <w:lvl w:ilvl="0" w:tplc="6BA0444E">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FE53C9"/>
    <w:multiLevelType w:val="hybridMultilevel"/>
    <w:tmpl w:val="109A28BC"/>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200433"/>
    <w:multiLevelType w:val="hybridMultilevel"/>
    <w:tmpl w:val="D004E464"/>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E851A85"/>
    <w:multiLevelType w:val="hybridMultilevel"/>
    <w:tmpl w:val="0EE604E6"/>
    <w:lvl w:ilvl="0" w:tplc="FFFFFFFF">
      <w:start w:val="1"/>
      <w:numFmt w:val="bullet"/>
      <w:lvlText w:val=""/>
      <w:lvlJc w:val="left"/>
      <w:pPr>
        <w:ind w:left="643" w:hanging="360"/>
      </w:pPr>
      <w:rPr>
        <w:rFonts w:ascii="Symbol" w:hAnsi="Symbol" w:hint="default"/>
      </w:rPr>
    </w:lvl>
    <w:lvl w:ilvl="1" w:tplc="240A0001">
      <w:start w:val="1"/>
      <w:numFmt w:val="bullet"/>
      <w:lvlText w:val=""/>
      <w:lvlJc w:val="left"/>
      <w:pPr>
        <w:ind w:left="643" w:hanging="360"/>
      </w:pPr>
      <w:rPr>
        <w:rFonts w:ascii="Symbol" w:hAnsi="Symbol" w:hint="default"/>
      </w:rPr>
    </w:lvl>
    <w:lvl w:ilvl="2" w:tplc="FFFFFFFF" w:tentative="1">
      <w:start w:val="1"/>
      <w:numFmt w:val="bullet"/>
      <w:lvlText w:val=""/>
      <w:lvlJc w:val="left"/>
      <w:pPr>
        <w:ind w:left="2083" w:hanging="360"/>
      </w:pPr>
      <w:rPr>
        <w:rFonts w:ascii="Wingdings" w:hAnsi="Wingdings" w:hint="default"/>
      </w:rPr>
    </w:lvl>
    <w:lvl w:ilvl="3" w:tplc="FFFFFFFF" w:tentative="1">
      <w:start w:val="1"/>
      <w:numFmt w:val="bullet"/>
      <w:lvlText w:val=""/>
      <w:lvlJc w:val="left"/>
      <w:pPr>
        <w:ind w:left="2803" w:hanging="360"/>
      </w:pPr>
      <w:rPr>
        <w:rFonts w:ascii="Symbol" w:hAnsi="Symbol" w:hint="default"/>
      </w:rPr>
    </w:lvl>
    <w:lvl w:ilvl="4" w:tplc="FFFFFFFF" w:tentative="1">
      <w:start w:val="1"/>
      <w:numFmt w:val="bullet"/>
      <w:lvlText w:val="o"/>
      <w:lvlJc w:val="left"/>
      <w:pPr>
        <w:ind w:left="3523" w:hanging="360"/>
      </w:pPr>
      <w:rPr>
        <w:rFonts w:ascii="Courier New" w:hAnsi="Courier New" w:cs="Courier New" w:hint="default"/>
      </w:rPr>
    </w:lvl>
    <w:lvl w:ilvl="5" w:tplc="FFFFFFFF" w:tentative="1">
      <w:start w:val="1"/>
      <w:numFmt w:val="bullet"/>
      <w:lvlText w:val=""/>
      <w:lvlJc w:val="left"/>
      <w:pPr>
        <w:ind w:left="4243" w:hanging="360"/>
      </w:pPr>
      <w:rPr>
        <w:rFonts w:ascii="Wingdings" w:hAnsi="Wingdings" w:hint="default"/>
      </w:rPr>
    </w:lvl>
    <w:lvl w:ilvl="6" w:tplc="FFFFFFFF" w:tentative="1">
      <w:start w:val="1"/>
      <w:numFmt w:val="bullet"/>
      <w:lvlText w:val=""/>
      <w:lvlJc w:val="left"/>
      <w:pPr>
        <w:ind w:left="4963" w:hanging="360"/>
      </w:pPr>
      <w:rPr>
        <w:rFonts w:ascii="Symbol" w:hAnsi="Symbol" w:hint="default"/>
      </w:rPr>
    </w:lvl>
    <w:lvl w:ilvl="7" w:tplc="FFFFFFFF" w:tentative="1">
      <w:start w:val="1"/>
      <w:numFmt w:val="bullet"/>
      <w:lvlText w:val="o"/>
      <w:lvlJc w:val="left"/>
      <w:pPr>
        <w:ind w:left="5683" w:hanging="360"/>
      </w:pPr>
      <w:rPr>
        <w:rFonts w:ascii="Courier New" w:hAnsi="Courier New" w:cs="Courier New" w:hint="default"/>
      </w:rPr>
    </w:lvl>
    <w:lvl w:ilvl="8" w:tplc="FFFFFFFF" w:tentative="1">
      <w:start w:val="1"/>
      <w:numFmt w:val="bullet"/>
      <w:lvlText w:val=""/>
      <w:lvlJc w:val="left"/>
      <w:pPr>
        <w:ind w:left="6403" w:hanging="360"/>
      </w:pPr>
      <w:rPr>
        <w:rFonts w:ascii="Wingdings" w:hAnsi="Wingdings"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74242B"/>
    <w:multiLevelType w:val="hybridMultilevel"/>
    <w:tmpl w:val="54F47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030363"/>
    <w:multiLevelType w:val="hybridMultilevel"/>
    <w:tmpl w:val="B39CF956"/>
    <w:lvl w:ilvl="0" w:tplc="F3B8697C">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7E42F8"/>
    <w:multiLevelType w:val="hybridMultilevel"/>
    <w:tmpl w:val="3702C7F6"/>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B2F7016"/>
    <w:multiLevelType w:val="hybridMultilevel"/>
    <w:tmpl w:val="F65A72CE"/>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C811F8A"/>
    <w:multiLevelType w:val="hybridMultilevel"/>
    <w:tmpl w:val="CF9C2A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F396011"/>
    <w:multiLevelType w:val="hybridMultilevel"/>
    <w:tmpl w:val="D6EA813A"/>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F8F2FB4"/>
    <w:multiLevelType w:val="hybridMultilevel"/>
    <w:tmpl w:val="738EA3A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9AD5D18"/>
    <w:multiLevelType w:val="hybridMultilevel"/>
    <w:tmpl w:val="C99057A0"/>
    <w:lvl w:ilvl="0" w:tplc="240A0011">
      <w:start w:val="1"/>
      <w:numFmt w:val="decimal"/>
      <w:lvlText w:val="%1)"/>
      <w:lvlJc w:val="left"/>
      <w:pPr>
        <w:ind w:left="720" w:hanging="360"/>
      </w:pPr>
    </w:lvl>
    <w:lvl w:ilvl="1" w:tplc="127ECAA2">
      <w:numFmt w:val="bullet"/>
      <w:lvlText w:val="•"/>
      <w:lvlJc w:val="left"/>
      <w:pPr>
        <w:ind w:left="1785" w:hanging="705"/>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14D6D51"/>
    <w:multiLevelType w:val="hybridMultilevel"/>
    <w:tmpl w:val="04A45DE2"/>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9" w15:restartNumberingAfterBreak="0">
    <w:nsid w:val="4882724A"/>
    <w:multiLevelType w:val="hybridMultilevel"/>
    <w:tmpl w:val="217614FE"/>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5C36B79"/>
    <w:multiLevelType w:val="hybridMultilevel"/>
    <w:tmpl w:val="EF4010A0"/>
    <w:lvl w:ilvl="0" w:tplc="25C09276">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79D784B"/>
    <w:multiLevelType w:val="hybridMultilevel"/>
    <w:tmpl w:val="B0F2C3D6"/>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D997EEF"/>
    <w:multiLevelType w:val="hybridMultilevel"/>
    <w:tmpl w:val="A4AE2C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EE42D7"/>
    <w:multiLevelType w:val="hybridMultilevel"/>
    <w:tmpl w:val="6DD60F50"/>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643"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F6A7F8E"/>
    <w:multiLevelType w:val="hybridMultilevel"/>
    <w:tmpl w:val="3E9C4008"/>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643"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F07E50"/>
    <w:multiLevelType w:val="hybridMultilevel"/>
    <w:tmpl w:val="CE78720C"/>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397359874">
    <w:abstractNumId w:val="24"/>
  </w:num>
  <w:num w:numId="2" w16cid:durableId="216935718">
    <w:abstractNumId w:val="29"/>
  </w:num>
  <w:num w:numId="3" w16cid:durableId="11437386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8967363">
    <w:abstractNumId w:val="16"/>
  </w:num>
  <w:num w:numId="5" w16cid:durableId="967517669">
    <w:abstractNumId w:val="6"/>
  </w:num>
  <w:num w:numId="6" w16cid:durableId="1356154074">
    <w:abstractNumId w:val="21"/>
  </w:num>
  <w:num w:numId="7" w16cid:durableId="16617385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239958">
    <w:abstractNumId w:val="0"/>
  </w:num>
  <w:num w:numId="9" w16cid:durableId="786005747">
    <w:abstractNumId w:val="28"/>
  </w:num>
  <w:num w:numId="10" w16cid:durableId="1935942973">
    <w:abstractNumId w:val="18"/>
  </w:num>
  <w:num w:numId="11" w16cid:durableId="1655642228">
    <w:abstractNumId w:val="20"/>
  </w:num>
  <w:num w:numId="12" w16cid:durableId="1569802362">
    <w:abstractNumId w:val="2"/>
  </w:num>
  <w:num w:numId="13" w16cid:durableId="655304996">
    <w:abstractNumId w:val="9"/>
  </w:num>
  <w:num w:numId="14" w16cid:durableId="234242743">
    <w:abstractNumId w:val="8"/>
  </w:num>
  <w:num w:numId="15" w16cid:durableId="625088280">
    <w:abstractNumId w:val="12"/>
  </w:num>
  <w:num w:numId="16" w16cid:durableId="586690657">
    <w:abstractNumId w:val="15"/>
  </w:num>
  <w:num w:numId="17" w16cid:durableId="1127360715">
    <w:abstractNumId w:val="14"/>
  </w:num>
  <w:num w:numId="18" w16cid:durableId="2116166236">
    <w:abstractNumId w:val="23"/>
  </w:num>
  <w:num w:numId="19" w16cid:durableId="1601327914">
    <w:abstractNumId w:val="1"/>
  </w:num>
  <w:num w:numId="20" w16cid:durableId="1508979365">
    <w:abstractNumId w:val="10"/>
  </w:num>
  <w:num w:numId="21" w16cid:durableId="974599250">
    <w:abstractNumId w:val="4"/>
  </w:num>
  <w:num w:numId="22" w16cid:durableId="2131389470">
    <w:abstractNumId w:val="3"/>
  </w:num>
  <w:num w:numId="23" w16cid:durableId="1229029003">
    <w:abstractNumId w:val="11"/>
  </w:num>
  <w:num w:numId="24" w16cid:durableId="540627685">
    <w:abstractNumId w:val="27"/>
  </w:num>
  <w:num w:numId="25" w16cid:durableId="952979363">
    <w:abstractNumId w:val="13"/>
  </w:num>
  <w:num w:numId="26" w16cid:durableId="399257708">
    <w:abstractNumId w:val="22"/>
  </w:num>
  <w:num w:numId="27" w16cid:durableId="1120415433">
    <w:abstractNumId w:val="19"/>
  </w:num>
  <w:num w:numId="28" w16cid:durableId="1995865888">
    <w:abstractNumId w:val="25"/>
  </w:num>
  <w:num w:numId="29" w16cid:durableId="252401369">
    <w:abstractNumId w:val="5"/>
  </w:num>
  <w:num w:numId="30" w16cid:durableId="1008748846">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5CF"/>
    <w:rsid w:val="00002720"/>
    <w:rsid w:val="00007AF6"/>
    <w:rsid w:val="0001100A"/>
    <w:rsid w:val="00012714"/>
    <w:rsid w:val="00012B17"/>
    <w:rsid w:val="00015566"/>
    <w:rsid w:val="00015AB8"/>
    <w:rsid w:val="00015FF7"/>
    <w:rsid w:val="0001650B"/>
    <w:rsid w:val="00016662"/>
    <w:rsid w:val="000216FB"/>
    <w:rsid w:val="00023024"/>
    <w:rsid w:val="00023785"/>
    <w:rsid w:val="00023D87"/>
    <w:rsid w:val="0002433E"/>
    <w:rsid w:val="0002593D"/>
    <w:rsid w:val="00026EDD"/>
    <w:rsid w:val="000301F3"/>
    <w:rsid w:val="00032111"/>
    <w:rsid w:val="00032751"/>
    <w:rsid w:val="0004018F"/>
    <w:rsid w:val="00041251"/>
    <w:rsid w:val="00041F46"/>
    <w:rsid w:val="000434BC"/>
    <w:rsid w:val="00045047"/>
    <w:rsid w:val="00050826"/>
    <w:rsid w:val="00050C13"/>
    <w:rsid w:val="00052D0B"/>
    <w:rsid w:val="000543ED"/>
    <w:rsid w:val="00055D6C"/>
    <w:rsid w:val="00055DB7"/>
    <w:rsid w:val="0005628B"/>
    <w:rsid w:val="00056339"/>
    <w:rsid w:val="00057BA1"/>
    <w:rsid w:val="0006248F"/>
    <w:rsid w:val="00063653"/>
    <w:rsid w:val="000640D4"/>
    <w:rsid w:val="00064980"/>
    <w:rsid w:val="00064F78"/>
    <w:rsid w:val="00065E26"/>
    <w:rsid w:val="0007243C"/>
    <w:rsid w:val="00073550"/>
    <w:rsid w:val="000746BA"/>
    <w:rsid w:val="00075DF9"/>
    <w:rsid w:val="0008043B"/>
    <w:rsid w:val="00087BB7"/>
    <w:rsid w:val="0009289E"/>
    <w:rsid w:val="00092B1D"/>
    <w:rsid w:val="00092FE6"/>
    <w:rsid w:val="00093173"/>
    <w:rsid w:val="00093D30"/>
    <w:rsid w:val="00093F8F"/>
    <w:rsid w:val="000977F6"/>
    <w:rsid w:val="000A08F1"/>
    <w:rsid w:val="000A3B14"/>
    <w:rsid w:val="000A5604"/>
    <w:rsid w:val="000A7CA2"/>
    <w:rsid w:val="000B0AF1"/>
    <w:rsid w:val="000B105F"/>
    <w:rsid w:val="000B1C96"/>
    <w:rsid w:val="000B1EEC"/>
    <w:rsid w:val="000B29E1"/>
    <w:rsid w:val="000B2B3B"/>
    <w:rsid w:val="000B3ABF"/>
    <w:rsid w:val="000B3DCA"/>
    <w:rsid w:val="000B5E2B"/>
    <w:rsid w:val="000B65C3"/>
    <w:rsid w:val="000B6F6B"/>
    <w:rsid w:val="000C1240"/>
    <w:rsid w:val="000C1AB2"/>
    <w:rsid w:val="000C4151"/>
    <w:rsid w:val="000C491B"/>
    <w:rsid w:val="000C5425"/>
    <w:rsid w:val="000C5E05"/>
    <w:rsid w:val="000D05E8"/>
    <w:rsid w:val="000D2183"/>
    <w:rsid w:val="000D3243"/>
    <w:rsid w:val="000D37B9"/>
    <w:rsid w:val="000D4A6D"/>
    <w:rsid w:val="000E0A5E"/>
    <w:rsid w:val="000E2EED"/>
    <w:rsid w:val="000E386C"/>
    <w:rsid w:val="000E40CC"/>
    <w:rsid w:val="000E4350"/>
    <w:rsid w:val="000E4E4F"/>
    <w:rsid w:val="000E6266"/>
    <w:rsid w:val="000F332E"/>
    <w:rsid w:val="000F3D9A"/>
    <w:rsid w:val="000F4186"/>
    <w:rsid w:val="000F744D"/>
    <w:rsid w:val="000F75E4"/>
    <w:rsid w:val="000F78D0"/>
    <w:rsid w:val="0010025F"/>
    <w:rsid w:val="001009A1"/>
    <w:rsid w:val="00101567"/>
    <w:rsid w:val="00101929"/>
    <w:rsid w:val="00101ED5"/>
    <w:rsid w:val="0010224D"/>
    <w:rsid w:val="00102E9A"/>
    <w:rsid w:val="00103891"/>
    <w:rsid w:val="00105E77"/>
    <w:rsid w:val="001066FC"/>
    <w:rsid w:val="001075A3"/>
    <w:rsid w:val="00107C85"/>
    <w:rsid w:val="001106EB"/>
    <w:rsid w:val="00110A89"/>
    <w:rsid w:val="00112DD2"/>
    <w:rsid w:val="00112E03"/>
    <w:rsid w:val="00114CF1"/>
    <w:rsid w:val="00114E0A"/>
    <w:rsid w:val="0012179A"/>
    <w:rsid w:val="001223E1"/>
    <w:rsid w:val="0012348E"/>
    <w:rsid w:val="00123F51"/>
    <w:rsid w:val="00126BA9"/>
    <w:rsid w:val="0013122F"/>
    <w:rsid w:val="001336DD"/>
    <w:rsid w:val="00133A76"/>
    <w:rsid w:val="00135D9A"/>
    <w:rsid w:val="00136892"/>
    <w:rsid w:val="00141B98"/>
    <w:rsid w:val="0014222A"/>
    <w:rsid w:val="00143014"/>
    <w:rsid w:val="001461D6"/>
    <w:rsid w:val="00150604"/>
    <w:rsid w:val="001517DC"/>
    <w:rsid w:val="001519B1"/>
    <w:rsid w:val="0015266B"/>
    <w:rsid w:val="00152BDA"/>
    <w:rsid w:val="001546A8"/>
    <w:rsid w:val="00156457"/>
    <w:rsid w:val="00156E17"/>
    <w:rsid w:val="001573E4"/>
    <w:rsid w:val="001609FA"/>
    <w:rsid w:val="001639F2"/>
    <w:rsid w:val="0016532F"/>
    <w:rsid w:val="00165987"/>
    <w:rsid w:val="00166B34"/>
    <w:rsid w:val="00167212"/>
    <w:rsid w:val="00167D41"/>
    <w:rsid w:val="00167D6C"/>
    <w:rsid w:val="001703F3"/>
    <w:rsid w:val="0017544E"/>
    <w:rsid w:val="00175637"/>
    <w:rsid w:val="00177371"/>
    <w:rsid w:val="0017763F"/>
    <w:rsid w:val="001801D8"/>
    <w:rsid w:val="0018150F"/>
    <w:rsid w:val="001853BD"/>
    <w:rsid w:val="00185F58"/>
    <w:rsid w:val="00193704"/>
    <w:rsid w:val="00195A38"/>
    <w:rsid w:val="00196C69"/>
    <w:rsid w:val="00197621"/>
    <w:rsid w:val="001A0178"/>
    <w:rsid w:val="001A2A5B"/>
    <w:rsid w:val="001A2A85"/>
    <w:rsid w:val="001A5BD0"/>
    <w:rsid w:val="001A6C8C"/>
    <w:rsid w:val="001A7133"/>
    <w:rsid w:val="001A7807"/>
    <w:rsid w:val="001B0F54"/>
    <w:rsid w:val="001B248D"/>
    <w:rsid w:val="001B4FB4"/>
    <w:rsid w:val="001B5FF9"/>
    <w:rsid w:val="001B7451"/>
    <w:rsid w:val="001B7F0C"/>
    <w:rsid w:val="001C1281"/>
    <w:rsid w:val="001C13B6"/>
    <w:rsid w:val="001C1A03"/>
    <w:rsid w:val="001C1DB4"/>
    <w:rsid w:val="001C49B5"/>
    <w:rsid w:val="001C4BC6"/>
    <w:rsid w:val="001C5175"/>
    <w:rsid w:val="001C55C7"/>
    <w:rsid w:val="001D1554"/>
    <w:rsid w:val="001D1B03"/>
    <w:rsid w:val="001D1FFA"/>
    <w:rsid w:val="001D4B6C"/>
    <w:rsid w:val="001D5170"/>
    <w:rsid w:val="001D7626"/>
    <w:rsid w:val="001E3A4A"/>
    <w:rsid w:val="001F09C1"/>
    <w:rsid w:val="001F0E08"/>
    <w:rsid w:val="001F0FCB"/>
    <w:rsid w:val="001F1608"/>
    <w:rsid w:val="001F2102"/>
    <w:rsid w:val="001F2315"/>
    <w:rsid w:val="001F4122"/>
    <w:rsid w:val="001F59D7"/>
    <w:rsid w:val="001F6F69"/>
    <w:rsid w:val="001F7C4C"/>
    <w:rsid w:val="00200780"/>
    <w:rsid w:val="0020097D"/>
    <w:rsid w:val="00200EFA"/>
    <w:rsid w:val="00204C60"/>
    <w:rsid w:val="00204F12"/>
    <w:rsid w:val="00206FE8"/>
    <w:rsid w:val="002100B1"/>
    <w:rsid w:val="00210BB4"/>
    <w:rsid w:val="00211A0B"/>
    <w:rsid w:val="00214901"/>
    <w:rsid w:val="00214A69"/>
    <w:rsid w:val="00215E2C"/>
    <w:rsid w:val="00217C19"/>
    <w:rsid w:val="00217C3C"/>
    <w:rsid w:val="00220B10"/>
    <w:rsid w:val="00220D47"/>
    <w:rsid w:val="00221D1B"/>
    <w:rsid w:val="00221EA0"/>
    <w:rsid w:val="0022351E"/>
    <w:rsid w:val="00223E48"/>
    <w:rsid w:val="00223EC4"/>
    <w:rsid w:val="00226607"/>
    <w:rsid w:val="00226A2E"/>
    <w:rsid w:val="00227DE9"/>
    <w:rsid w:val="00232F97"/>
    <w:rsid w:val="002353E0"/>
    <w:rsid w:val="00235C0F"/>
    <w:rsid w:val="00237799"/>
    <w:rsid w:val="002404F6"/>
    <w:rsid w:val="0024072B"/>
    <w:rsid w:val="00241BF2"/>
    <w:rsid w:val="00243C62"/>
    <w:rsid w:val="0024646A"/>
    <w:rsid w:val="00246667"/>
    <w:rsid w:val="00246B7E"/>
    <w:rsid w:val="00250365"/>
    <w:rsid w:val="002503C8"/>
    <w:rsid w:val="00250889"/>
    <w:rsid w:val="00250A97"/>
    <w:rsid w:val="00251601"/>
    <w:rsid w:val="002523B2"/>
    <w:rsid w:val="00252F57"/>
    <w:rsid w:val="00253A6A"/>
    <w:rsid w:val="00255191"/>
    <w:rsid w:val="0025735E"/>
    <w:rsid w:val="0026327B"/>
    <w:rsid w:val="00264D2C"/>
    <w:rsid w:val="0027005D"/>
    <w:rsid w:val="00271A42"/>
    <w:rsid w:val="00271F30"/>
    <w:rsid w:val="0027202A"/>
    <w:rsid w:val="00272890"/>
    <w:rsid w:val="00272E3E"/>
    <w:rsid w:val="00272EAC"/>
    <w:rsid w:val="00274D6D"/>
    <w:rsid w:val="002751F1"/>
    <w:rsid w:val="00276D0C"/>
    <w:rsid w:val="00280264"/>
    <w:rsid w:val="00282D28"/>
    <w:rsid w:val="0028451F"/>
    <w:rsid w:val="00286A3B"/>
    <w:rsid w:val="0029095B"/>
    <w:rsid w:val="00290F7E"/>
    <w:rsid w:val="0029139A"/>
    <w:rsid w:val="00291C42"/>
    <w:rsid w:val="00297006"/>
    <w:rsid w:val="0029740A"/>
    <w:rsid w:val="002A098C"/>
    <w:rsid w:val="002A2505"/>
    <w:rsid w:val="002A7BDD"/>
    <w:rsid w:val="002B1E89"/>
    <w:rsid w:val="002B32CB"/>
    <w:rsid w:val="002B4434"/>
    <w:rsid w:val="002B560C"/>
    <w:rsid w:val="002B7561"/>
    <w:rsid w:val="002B76DB"/>
    <w:rsid w:val="002C08F7"/>
    <w:rsid w:val="002C17A9"/>
    <w:rsid w:val="002C1BEC"/>
    <w:rsid w:val="002C321E"/>
    <w:rsid w:val="002C3337"/>
    <w:rsid w:val="002C5A2E"/>
    <w:rsid w:val="002D0FEF"/>
    <w:rsid w:val="002D2125"/>
    <w:rsid w:val="002D3927"/>
    <w:rsid w:val="002D4A4B"/>
    <w:rsid w:val="002D54DF"/>
    <w:rsid w:val="002E16ED"/>
    <w:rsid w:val="002E19B3"/>
    <w:rsid w:val="002E2FD4"/>
    <w:rsid w:val="002E32A4"/>
    <w:rsid w:val="002E3A27"/>
    <w:rsid w:val="002E3F06"/>
    <w:rsid w:val="002E43B7"/>
    <w:rsid w:val="002E57D6"/>
    <w:rsid w:val="002E71E6"/>
    <w:rsid w:val="002F040A"/>
    <w:rsid w:val="002F19E6"/>
    <w:rsid w:val="002F20EC"/>
    <w:rsid w:val="002F4165"/>
    <w:rsid w:val="002F42D2"/>
    <w:rsid w:val="002F5013"/>
    <w:rsid w:val="002F6381"/>
    <w:rsid w:val="003009A2"/>
    <w:rsid w:val="00301899"/>
    <w:rsid w:val="003026F8"/>
    <w:rsid w:val="003052A8"/>
    <w:rsid w:val="00305E8D"/>
    <w:rsid w:val="00306596"/>
    <w:rsid w:val="0030748F"/>
    <w:rsid w:val="00310745"/>
    <w:rsid w:val="00310B45"/>
    <w:rsid w:val="003121AC"/>
    <w:rsid w:val="003121F6"/>
    <w:rsid w:val="0031469C"/>
    <w:rsid w:val="003149A2"/>
    <w:rsid w:val="00315770"/>
    <w:rsid w:val="00315D58"/>
    <w:rsid w:val="003175B3"/>
    <w:rsid w:val="003176EF"/>
    <w:rsid w:val="0032289C"/>
    <w:rsid w:val="003241C4"/>
    <w:rsid w:val="00326B1A"/>
    <w:rsid w:val="00330167"/>
    <w:rsid w:val="00330817"/>
    <w:rsid w:val="003313C9"/>
    <w:rsid w:val="0033426E"/>
    <w:rsid w:val="00337F0D"/>
    <w:rsid w:val="00337FF8"/>
    <w:rsid w:val="0034283F"/>
    <w:rsid w:val="00343B53"/>
    <w:rsid w:val="00344487"/>
    <w:rsid w:val="00344DF4"/>
    <w:rsid w:val="00347CF1"/>
    <w:rsid w:val="00350678"/>
    <w:rsid w:val="003551D0"/>
    <w:rsid w:val="003578E0"/>
    <w:rsid w:val="00360EB0"/>
    <w:rsid w:val="00360FD2"/>
    <w:rsid w:val="00363A3C"/>
    <w:rsid w:val="003676AA"/>
    <w:rsid w:val="00373275"/>
    <w:rsid w:val="0037400A"/>
    <w:rsid w:val="00375158"/>
    <w:rsid w:val="0038127C"/>
    <w:rsid w:val="00381592"/>
    <w:rsid w:val="00382213"/>
    <w:rsid w:val="00382BEE"/>
    <w:rsid w:val="00384500"/>
    <w:rsid w:val="0038587E"/>
    <w:rsid w:val="00385979"/>
    <w:rsid w:val="00385BAA"/>
    <w:rsid w:val="003869E1"/>
    <w:rsid w:val="003876C0"/>
    <w:rsid w:val="003900FD"/>
    <w:rsid w:val="00391EB6"/>
    <w:rsid w:val="0039218E"/>
    <w:rsid w:val="00393657"/>
    <w:rsid w:val="00393B5A"/>
    <w:rsid w:val="003949AF"/>
    <w:rsid w:val="00395A3A"/>
    <w:rsid w:val="003A0B95"/>
    <w:rsid w:val="003A2DC1"/>
    <w:rsid w:val="003A4DEB"/>
    <w:rsid w:val="003A5779"/>
    <w:rsid w:val="003A5908"/>
    <w:rsid w:val="003A7CCA"/>
    <w:rsid w:val="003A7EA5"/>
    <w:rsid w:val="003B14B4"/>
    <w:rsid w:val="003B1A47"/>
    <w:rsid w:val="003B39F4"/>
    <w:rsid w:val="003C0531"/>
    <w:rsid w:val="003C175B"/>
    <w:rsid w:val="003C3C17"/>
    <w:rsid w:val="003C7175"/>
    <w:rsid w:val="003D2BC5"/>
    <w:rsid w:val="003D2F27"/>
    <w:rsid w:val="003D4C52"/>
    <w:rsid w:val="003D766E"/>
    <w:rsid w:val="003E06E7"/>
    <w:rsid w:val="003E1194"/>
    <w:rsid w:val="003E3240"/>
    <w:rsid w:val="003E5CD1"/>
    <w:rsid w:val="003E5E25"/>
    <w:rsid w:val="003E6E94"/>
    <w:rsid w:val="003E75C6"/>
    <w:rsid w:val="003F0082"/>
    <w:rsid w:val="003F13A4"/>
    <w:rsid w:val="003F2B66"/>
    <w:rsid w:val="003F496F"/>
    <w:rsid w:val="003F5E57"/>
    <w:rsid w:val="003F6F92"/>
    <w:rsid w:val="00403811"/>
    <w:rsid w:val="00403B59"/>
    <w:rsid w:val="00404504"/>
    <w:rsid w:val="00406A0C"/>
    <w:rsid w:val="00417B65"/>
    <w:rsid w:val="00417FED"/>
    <w:rsid w:val="00422751"/>
    <w:rsid w:val="00423745"/>
    <w:rsid w:val="00424F43"/>
    <w:rsid w:val="004332C4"/>
    <w:rsid w:val="00434316"/>
    <w:rsid w:val="00435CAE"/>
    <w:rsid w:val="004373B8"/>
    <w:rsid w:val="004418C0"/>
    <w:rsid w:val="004430B9"/>
    <w:rsid w:val="0044316D"/>
    <w:rsid w:val="00445BAA"/>
    <w:rsid w:val="004524B2"/>
    <w:rsid w:val="00452707"/>
    <w:rsid w:val="00452A04"/>
    <w:rsid w:val="00452FEF"/>
    <w:rsid w:val="00454150"/>
    <w:rsid w:val="00457373"/>
    <w:rsid w:val="004610EC"/>
    <w:rsid w:val="00462D3F"/>
    <w:rsid w:val="00462DED"/>
    <w:rsid w:val="0046717C"/>
    <w:rsid w:val="004706C2"/>
    <w:rsid w:val="00470F03"/>
    <w:rsid w:val="0047164A"/>
    <w:rsid w:val="00471C5B"/>
    <w:rsid w:val="004739CE"/>
    <w:rsid w:val="0047421D"/>
    <w:rsid w:val="00474CD0"/>
    <w:rsid w:val="00474FB4"/>
    <w:rsid w:val="0047504C"/>
    <w:rsid w:val="004772F7"/>
    <w:rsid w:val="004775C8"/>
    <w:rsid w:val="00480482"/>
    <w:rsid w:val="00480A76"/>
    <w:rsid w:val="0048143D"/>
    <w:rsid w:val="00490FD8"/>
    <w:rsid w:val="00492ED0"/>
    <w:rsid w:val="00494EBE"/>
    <w:rsid w:val="00495FD9"/>
    <w:rsid w:val="00496460"/>
    <w:rsid w:val="00497085"/>
    <w:rsid w:val="00497D49"/>
    <w:rsid w:val="004A155A"/>
    <w:rsid w:val="004A1B64"/>
    <w:rsid w:val="004A2606"/>
    <w:rsid w:val="004A4BF6"/>
    <w:rsid w:val="004A755C"/>
    <w:rsid w:val="004B2BA9"/>
    <w:rsid w:val="004B34AA"/>
    <w:rsid w:val="004B506C"/>
    <w:rsid w:val="004B52FE"/>
    <w:rsid w:val="004B5C26"/>
    <w:rsid w:val="004B6B83"/>
    <w:rsid w:val="004C05B8"/>
    <w:rsid w:val="004C1342"/>
    <w:rsid w:val="004C2D31"/>
    <w:rsid w:val="004C54BF"/>
    <w:rsid w:val="004C5F86"/>
    <w:rsid w:val="004C65F9"/>
    <w:rsid w:val="004C7144"/>
    <w:rsid w:val="004C7536"/>
    <w:rsid w:val="004C7E24"/>
    <w:rsid w:val="004D1D00"/>
    <w:rsid w:val="004D2884"/>
    <w:rsid w:val="004D78F3"/>
    <w:rsid w:val="004D7C5F"/>
    <w:rsid w:val="004D7D87"/>
    <w:rsid w:val="004E15C8"/>
    <w:rsid w:val="004E1B2F"/>
    <w:rsid w:val="004E1F7B"/>
    <w:rsid w:val="004E207B"/>
    <w:rsid w:val="004E2EA0"/>
    <w:rsid w:val="004E353B"/>
    <w:rsid w:val="004E40AF"/>
    <w:rsid w:val="004E449E"/>
    <w:rsid w:val="004E55D6"/>
    <w:rsid w:val="004E7009"/>
    <w:rsid w:val="004E7D5A"/>
    <w:rsid w:val="004E7EA0"/>
    <w:rsid w:val="004E7EA4"/>
    <w:rsid w:val="004F0141"/>
    <w:rsid w:val="004F0B32"/>
    <w:rsid w:val="004F2B47"/>
    <w:rsid w:val="004F5F77"/>
    <w:rsid w:val="004F63C3"/>
    <w:rsid w:val="004F7EDA"/>
    <w:rsid w:val="004F7F5B"/>
    <w:rsid w:val="005005A7"/>
    <w:rsid w:val="0050163B"/>
    <w:rsid w:val="00501D02"/>
    <w:rsid w:val="00505552"/>
    <w:rsid w:val="00506C4A"/>
    <w:rsid w:val="0050715C"/>
    <w:rsid w:val="00507236"/>
    <w:rsid w:val="00507C84"/>
    <w:rsid w:val="00513CE0"/>
    <w:rsid w:val="00514010"/>
    <w:rsid w:val="00515D6B"/>
    <w:rsid w:val="00515F74"/>
    <w:rsid w:val="0051726C"/>
    <w:rsid w:val="005209C3"/>
    <w:rsid w:val="0052178F"/>
    <w:rsid w:val="005260B1"/>
    <w:rsid w:val="00527008"/>
    <w:rsid w:val="0052724B"/>
    <w:rsid w:val="0052751A"/>
    <w:rsid w:val="00527D96"/>
    <w:rsid w:val="00530F17"/>
    <w:rsid w:val="00534205"/>
    <w:rsid w:val="00535915"/>
    <w:rsid w:val="00536A5F"/>
    <w:rsid w:val="00536AA0"/>
    <w:rsid w:val="00536B06"/>
    <w:rsid w:val="00540CE2"/>
    <w:rsid w:val="005419DD"/>
    <w:rsid w:val="00542432"/>
    <w:rsid w:val="00543AE7"/>
    <w:rsid w:val="00545AA2"/>
    <w:rsid w:val="00551421"/>
    <w:rsid w:val="00551A84"/>
    <w:rsid w:val="00551F5A"/>
    <w:rsid w:val="005525BC"/>
    <w:rsid w:val="00554B68"/>
    <w:rsid w:val="00555957"/>
    <w:rsid w:val="00557687"/>
    <w:rsid w:val="00557F30"/>
    <w:rsid w:val="005614FD"/>
    <w:rsid w:val="00561AB7"/>
    <w:rsid w:val="005636CF"/>
    <w:rsid w:val="00564EB5"/>
    <w:rsid w:val="0056522C"/>
    <w:rsid w:val="0056525F"/>
    <w:rsid w:val="0056667D"/>
    <w:rsid w:val="00566F5F"/>
    <w:rsid w:val="0057140C"/>
    <w:rsid w:val="005771A2"/>
    <w:rsid w:val="0057738B"/>
    <w:rsid w:val="00580CE9"/>
    <w:rsid w:val="00581D5D"/>
    <w:rsid w:val="00581E4E"/>
    <w:rsid w:val="00582B3D"/>
    <w:rsid w:val="00585487"/>
    <w:rsid w:val="00585760"/>
    <w:rsid w:val="00585941"/>
    <w:rsid w:val="0059068F"/>
    <w:rsid w:val="00590836"/>
    <w:rsid w:val="0059166E"/>
    <w:rsid w:val="0059246B"/>
    <w:rsid w:val="00593A52"/>
    <w:rsid w:val="005940FE"/>
    <w:rsid w:val="00597C4E"/>
    <w:rsid w:val="005A2B28"/>
    <w:rsid w:val="005A3E8B"/>
    <w:rsid w:val="005A59B3"/>
    <w:rsid w:val="005A6293"/>
    <w:rsid w:val="005A6F9D"/>
    <w:rsid w:val="005B0ECB"/>
    <w:rsid w:val="005B1B25"/>
    <w:rsid w:val="005B1DAE"/>
    <w:rsid w:val="005B29F7"/>
    <w:rsid w:val="005B42EF"/>
    <w:rsid w:val="005B5C54"/>
    <w:rsid w:val="005B70DA"/>
    <w:rsid w:val="005C1C3E"/>
    <w:rsid w:val="005C26C8"/>
    <w:rsid w:val="005C3617"/>
    <w:rsid w:val="005C3C94"/>
    <w:rsid w:val="005C49BC"/>
    <w:rsid w:val="005C4C46"/>
    <w:rsid w:val="005C4FD6"/>
    <w:rsid w:val="005C5A48"/>
    <w:rsid w:val="005C7897"/>
    <w:rsid w:val="005D23DB"/>
    <w:rsid w:val="005D23E4"/>
    <w:rsid w:val="005D3A25"/>
    <w:rsid w:val="005D6690"/>
    <w:rsid w:val="005D6736"/>
    <w:rsid w:val="005E10AA"/>
    <w:rsid w:val="005E2ABB"/>
    <w:rsid w:val="005E35B8"/>
    <w:rsid w:val="005E5A03"/>
    <w:rsid w:val="005F0A6C"/>
    <w:rsid w:val="005F1ACF"/>
    <w:rsid w:val="005F4420"/>
    <w:rsid w:val="005F4C59"/>
    <w:rsid w:val="005F66D2"/>
    <w:rsid w:val="00600156"/>
    <w:rsid w:val="0060184B"/>
    <w:rsid w:val="006020B8"/>
    <w:rsid w:val="0060275E"/>
    <w:rsid w:val="00603968"/>
    <w:rsid w:val="00604EE9"/>
    <w:rsid w:val="0060653F"/>
    <w:rsid w:val="006108E5"/>
    <w:rsid w:val="00611775"/>
    <w:rsid w:val="00612772"/>
    <w:rsid w:val="00612AB3"/>
    <w:rsid w:val="006151F3"/>
    <w:rsid w:val="006156CA"/>
    <w:rsid w:val="006157E6"/>
    <w:rsid w:val="00616F5F"/>
    <w:rsid w:val="0062037E"/>
    <w:rsid w:val="00620909"/>
    <w:rsid w:val="006234C6"/>
    <w:rsid w:val="00623723"/>
    <w:rsid w:val="00626864"/>
    <w:rsid w:val="0063159F"/>
    <w:rsid w:val="00631742"/>
    <w:rsid w:val="00632416"/>
    <w:rsid w:val="00634592"/>
    <w:rsid w:val="006358EA"/>
    <w:rsid w:val="00636B6E"/>
    <w:rsid w:val="00637250"/>
    <w:rsid w:val="00637822"/>
    <w:rsid w:val="00640BE7"/>
    <w:rsid w:val="006438DE"/>
    <w:rsid w:val="00644C09"/>
    <w:rsid w:val="00644ED1"/>
    <w:rsid w:val="006462CB"/>
    <w:rsid w:val="006464B8"/>
    <w:rsid w:val="006466F7"/>
    <w:rsid w:val="00647FF4"/>
    <w:rsid w:val="00654E63"/>
    <w:rsid w:val="006567DB"/>
    <w:rsid w:val="00656AE9"/>
    <w:rsid w:val="0066180D"/>
    <w:rsid w:val="00662D27"/>
    <w:rsid w:val="00662DE0"/>
    <w:rsid w:val="00664672"/>
    <w:rsid w:val="00664C54"/>
    <w:rsid w:val="0066558E"/>
    <w:rsid w:val="00665CE2"/>
    <w:rsid w:val="006660A6"/>
    <w:rsid w:val="0067002C"/>
    <w:rsid w:val="006706BF"/>
    <w:rsid w:val="006711AA"/>
    <w:rsid w:val="00672A59"/>
    <w:rsid w:val="00674634"/>
    <w:rsid w:val="00676B81"/>
    <w:rsid w:val="00677560"/>
    <w:rsid w:val="006814A8"/>
    <w:rsid w:val="0068175F"/>
    <w:rsid w:val="00682C1B"/>
    <w:rsid w:val="0068619A"/>
    <w:rsid w:val="00686CB9"/>
    <w:rsid w:val="00690288"/>
    <w:rsid w:val="00690389"/>
    <w:rsid w:val="00692417"/>
    <w:rsid w:val="00693AC1"/>
    <w:rsid w:val="00694944"/>
    <w:rsid w:val="006953A2"/>
    <w:rsid w:val="006966D3"/>
    <w:rsid w:val="00697CC5"/>
    <w:rsid w:val="006A2D8F"/>
    <w:rsid w:val="006A2E68"/>
    <w:rsid w:val="006A4326"/>
    <w:rsid w:val="006A4C3B"/>
    <w:rsid w:val="006A75E4"/>
    <w:rsid w:val="006A7B7F"/>
    <w:rsid w:val="006B084D"/>
    <w:rsid w:val="006B3468"/>
    <w:rsid w:val="006B468E"/>
    <w:rsid w:val="006B4955"/>
    <w:rsid w:val="006B5BF7"/>
    <w:rsid w:val="006B6247"/>
    <w:rsid w:val="006C083C"/>
    <w:rsid w:val="006C2C91"/>
    <w:rsid w:val="006C64EF"/>
    <w:rsid w:val="006D248A"/>
    <w:rsid w:val="006D41EF"/>
    <w:rsid w:val="006D4E1C"/>
    <w:rsid w:val="006D616D"/>
    <w:rsid w:val="006D739A"/>
    <w:rsid w:val="006D76B8"/>
    <w:rsid w:val="006D7799"/>
    <w:rsid w:val="006E1DF7"/>
    <w:rsid w:val="006E1F9A"/>
    <w:rsid w:val="006E2979"/>
    <w:rsid w:val="006E5191"/>
    <w:rsid w:val="006E57BA"/>
    <w:rsid w:val="006E616D"/>
    <w:rsid w:val="006F34F4"/>
    <w:rsid w:val="00701113"/>
    <w:rsid w:val="00701320"/>
    <w:rsid w:val="00702ADC"/>
    <w:rsid w:val="00702CB7"/>
    <w:rsid w:val="00703683"/>
    <w:rsid w:val="007040C6"/>
    <w:rsid w:val="00705609"/>
    <w:rsid w:val="0070678F"/>
    <w:rsid w:val="00707235"/>
    <w:rsid w:val="007079F3"/>
    <w:rsid w:val="007106FB"/>
    <w:rsid w:val="00710E20"/>
    <w:rsid w:val="00711747"/>
    <w:rsid w:val="00711F7F"/>
    <w:rsid w:val="00720C43"/>
    <w:rsid w:val="00721286"/>
    <w:rsid w:val="007215E5"/>
    <w:rsid w:val="007237EC"/>
    <w:rsid w:val="00723AD4"/>
    <w:rsid w:val="00725C4D"/>
    <w:rsid w:val="00727D58"/>
    <w:rsid w:val="00727EFD"/>
    <w:rsid w:val="00730800"/>
    <w:rsid w:val="00731507"/>
    <w:rsid w:val="00733295"/>
    <w:rsid w:val="007343F4"/>
    <w:rsid w:val="00734A33"/>
    <w:rsid w:val="00735A5F"/>
    <w:rsid w:val="00741497"/>
    <w:rsid w:val="007418F4"/>
    <w:rsid w:val="00743061"/>
    <w:rsid w:val="00743A83"/>
    <w:rsid w:val="00744766"/>
    <w:rsid w:val="00745072"/>
    <w:rsid w:val="007453D2"/>
    <w:rsid w:val="00750ECE"/>
    <w:rsid w:val="00752D3F"/>
    <w:rsid w:val="007542D9"/>
    <w:rsid w:val="007549E1"/>
    <w:rsid w:val="00757C1B"/>
    <w:rsid w:val="00760E52"/>
    <w:rsid w:val="00761C20"/>
    <w:rsid w:val="00763D56"/>
    <w:rsid w:val="007652A9"/>
    <w:rsid w:val="00765AE5"/>
    <w:rsid w:val="00766E07"/>
    <w:rsid w:val="00766E09"/>
    <w:rsid w:val="00776B7D"/>
    <w:rsid w:val="007771A7"/>
    <w:rsid w:val="00777478"/>
    <w:rsid w:val="007802CE"/>
    <w:rsid w:val="00780B11"/>
    <w:rsid w:val="00783FFC"/>
    <w:rsid w:val="007902FB"/>
    <w:rsid w:val="0079142B"/>
    <w:rsid w:val="00791C97"/>
    <w:rsid w:val="00794B76"/>
    <w:rsid w:val="00794F85"/>
    <w:rsid w:val="0079786E"/>
    <w:rsid w:val="007A3B1D"/>
    <w:rsid w:val="007A5B69"/>
    <w:rsid w:val="007A5C3B"/>
    <w:rsid w:val="007A66B4"/>
    <w:rsid w:val="007A6EA5"/>
    <w:rsid w:val="007A7BC6"/>
    <w:rsid w:val="007B2879"/>
    <w:rsid w:val="007B3F5E"/>
    <w:rsid w:val="007B578F"/>
    <w:rsid w:val="007B73C6"/>
    <w:rsid w:val="007C2A1F"/>
    <w:rsid w:val="007C3E97"/>
    <w:rsid w:val="007C4F6D"/>
    <w:rsid w:val="007D0A0A"/>
    <w:rsid w:val="007D3A94"/>
    <w:rsid w:val="007D4DAC"/>
    <w:rsid w:val="007D54B8"/>
    <w:rsid w:val="007D56FF"/>
    <w:rsid w:val="007D62D3"/>
    <w:rsid w:val="007D660D"/>
    <w:rsid w:val="007D6826"/>
    <w:rsid w:val="007E0380"/>
    <w:rsid w:val="007E39DB"/>
    <w:rsid w:val="007F0C92"/>
    <w:rsid w:val="007F1D39"/>
    <w:rsid w:val="007F332B"/>
    <w:rsid w:val="007F420A"/>
    <w:rsid w:val="007F5674"/>
    <w:rsid w:val="007F6822"/>
    <w:rsid w:val="008005F8"/>
    <w:rsid w:val="00800719"/>
    <w:rsid w:val="00800CF5"/>
    <w:rsid w:val="00800FA5"/>
    <w:rsid w:val="00801B7C"/>
    <w:rsid w:val="00802045"/>
    <w:rsid w:val="00802F1A"/>
    <w:rsid w:val="00803DE3"/>
    <w:rsid w:val="0080660F"/>
    <w:rsid w:val="00807904"/>
    <w:rsid w:val="00811D00"/>
    <w:rsid w:val="008145FE"/>
    <w:rsid w:val="00820177"/>
    <w:rsid w:val="00821C63"/>
    <w:rsid w:val="008242C8"/>
    <w:rsid w:val="0082435A"/>
    <w:rsid w:val="00825198"/>
    <w:rsid w:val="00825FD0"/>
    <w:rsid w:val="00831F4E"/>
    <w:rsid w:val="008323A3"/>
    <w:rsid w:val="00833D03"/>
    <w:rsid w:val="008343E9"/>
    <w:rsid w:val="0083503B"/>
    <w:rsid w:val="00835C45"/>
    <w:rsid w:val="00836186"/>
    <w:rsid w:val="0083644D"/>
    <w:rsid w:val="008365B1"/>
    <w:rsid w:val="0084025A"/>
    <w:rsid w:val="00840279"/>
    <w:rsid w:val="00841558"/>
    <w:rsid w:val="00841D1B"/>
    <w:rsid w:val="00847D1A"/>
    <w:rsid w:val="008507DE"/>
    <w:rsid w:val="00850AB5"/>
    <w:rsid w:val="00852E80"/>
    <w:rsid w:val="00852FB0"/>
    <w:rsid w:val="00855D72"/>
    <w:rsid w:val="0085664A"/>
    <w:rsid w:val="00861486"/>
    <w:rsid w:val="008639DC"/>
    <w:rsid w:val="0086411E"/>
    <w:rsid w:val="00864A13"/>
    <w:rsid w:val="00864A2B"/>
    <w:rsid w:val="008655E3"/>
    <w:rsid w:val="00865722"/>
    <w:rsid w:val="008663C6"/>
    <w:rsid w:val="00867C95"/>
    <w:rsid w:val="008706F9"/>
    <w:rsid w:val="00872A70"/>
    <w:rsid w:val="00873A57"/>
    <w:rsid w:val="0087534E"/>
    <w:rsid w:val="00875D49"/>
    <w:rsid w:val="00876188"/>
    <w:rsid w:val="00877365"/>
    <w:rsid w:val="00877866"/>
    <w:rsid w:val="008806A3"/>
    <w:rsid w:val="00882198"/>
    <w:rsid w:val="00882CB0"/>
    <w:rsid w:val="00886504"/>
    <w:rsid w:val="0089130E"/>
    <w:rsid w:val="008929A3"/>
    <w:rsid w:val="008929AA"/>
    <w:rsid w:val="00894AAC"/>
    <w:rsid w:val="0089736F"/>
    <w:rsid w:val="008A0298"/>
    <w:rsid w:val="008A1914"/>
    <w:rsid w:val="008A44ED"/>
    <w:rsid w:val="008A466C"/>
    <w:rsid w:val="008A4E83"/>
    <w:rsid w:val="008A6D66"/>
    <w:rsid w:val="008B1717"/>
    <w:rsid w:val="008B1E44"/>
    <w:rsid w:val="008B2C40"/>
    <w:rsid w:val="008B7728"/>
    <w:rsid w:val="008B7C22"/>
    <w:rsid w:val="008C2870"/>
    <w:rsid w:val="008C4376"/>
    <w:rsid w:val="008C779D"/>
    <w:rsid w:val="008C7E45"/>
    <w:rsid w:val="008D0491"/>
    <w:rsid w:val="008D1065"/>
    <w:rsid w:val="008D138D"/>
    <w:rsid w:val="008D2734"/>
    <w:rsid w:val="008D3A4D"/>
    <w:rsid w:val="008D45A9"/>
    <w:rsid w:val="008D598C"/>
    <w:rsid w:val="008D682A"/>
    <w:rsid w:val="008D6FEA"/>
    <w:rsid w:val="008D7A64"/>
    <w:rsid w:val="008E05F0"/>
    <w:rsid w:val="008E0980"/>
    <w:rsid w:val="008E16F9"/>
    <w:rsid w:val="008E2737"/>
    <w:rsid w:val="008E2D3C"/>
    <w:rsid w:val="008E4853"/>
    <w:rsid w:val="008E4859"/>
    <w:rsid w:val="008E55C0"/>
    <w:rsid w:val="008F00E4"/>
    <w:rsid w:val="008F25D0"/>
    <w:rsid w:val="008F2D6E"/>
    <w:rsid w:val="008F63E5"/>
    <w:rsid w:val="008F72AC"/>
    <w:rsid w:val="008F796F"/>
    <w:rsid w:val="00906AE2"/>
    <w:rsid w:val="00911791"/>
    <w:rsid w:val="00911873"/>
    <w:rsid w:val="0091343F"/>
    <w:rsid w:val="0091534B"/>
    <w:rsid w:val="00916FD4"/>
    <w:rsid w:val="00917069"/>
    <w:rsid w:val="00920449"/>
    <w:rsid w:val="00922632"/>
    <w:rsid w:val="00922EB0"/>
    <w:rsid w:val="00923355"/>
    <w:rsid w:val="009241F3"/>
    <w:rsid w:val="00924A26"/>
    <w:rsid w:val="0092598A"/>
    <w:rsid w:val="009275FD"/>
    <w:rsid w:val="00927A63"/>
    <w:rsid w:val="00927C50"/>
    <w:rsid w:val="00930EB7"/>
    <w:rsid w:val="00932D45"/>
    <w:rsid w:val="00932F56"/>
    <w:rsid w:val="00935540"/>
    <w:rsid w:val="0093633E"/>
    <w:rsid w:val="009424DC"/>
    <w:rsid w:val="00943F10"/>
    <w:rsid w:val="00945116"/>
    <w:rsid w:val="009451C6"/>
    <w:rsid w:val="00945BB9"/>
    <w:rsid w:val="00946868"/>
    <w:rsid w:val="00946E4E"/>
    <w:rsid w:val="00950BA2"/>
    <w:rsid w:val="0095201B"/>
    <w:rsid w:val="00953CD1"/>
    <w:rsid w:val="0095469F"/>
    <w:rsid w:val="00954FEF"/>
    <w:rsid w:val="00956145"/>
    <w:rsid w:val="009568C4"/>
    <w:rsid w:val="009576C3"/>
    <w:rsid w:val="009609BB"/>
    <w:rsid w:val="00960BAF"/>
    <w:rsid w:val="00963AFD"/>
    <w:rsid w:val="00964A0E"/>
    <w:rsid w:val="00964A2D"/>
    <w:rsid w:val="00967C55"/>
    <w:rsid w:val="00970EF5"/>
    <w:rsid w:val="0097372C"/>
    <w:rsid w:val="0097375B"/>
    <w:rsid w:val="00974626"/>
    <w:rsid w:val="00976CA4"/>
    <w:rsid w:val="0097770F"/>
    <w:rsid w:val="009804F4"/>
    <w:rsid w:val="00980B55"/>
    <w:rsid w:val="009840B9"/>
    <w:rsid w:val="00984B75"/>
    <w:rsid w:val="00985915"/>
    <w:rsid w:val="0099577A"/>
    <w:rsid w:val="00995A9E"/>
    <w:rsid w:val="009A378B"/>
    <w:rsid w:val="009A4EF9"/>
    <w:rsid w:val="009A54B4"/>
    <w:rsid w:val="009A6A2D"/>
    <w:rsid w:val="009B3495"/>
    <w:rsid w:val="009B396B"/>
    <w:rsid w:val="009B77A5"/>
    <w:rsid w:val="009C2774"/>
    <w:rsid w:val="009D0F30"/>
    <w:rsid w:val="009D180D"/>
    <w:rsid w:val="009D18AC"/>
    <w:rsid w:val="009D3F37"/>
    <w:rsid w:val="009D5503"/>
    <w:rsid w:val="009D61E4"/>
    <w:rsid w:val="009D6B71"/>
    <w:rsid w:val="009E0A39"/>
    <w:rsid w:val="009E1551"/>
    <w:rsid w:val="009E42FF"/>
    <w:rsid w:val="009E53E7"/>
    <w:rsid w:val="009F03A2"/>
    <w:rsid w:val="009F17F9"/>
    <w:rsid w:val="009F25B1"/>
    <w:rsid w:val="009F2870"/>
    <w:rsid w:val="009F2EF2"/>
    <w:rsid w:val="009F3053"/>
    <w:rsid w:val="009F4753"/>
    <w:rsid w:val="009F5151"/>
    <w:rsid w:val="009F6FD3"/>
    <w:rsid w:val="00A01262"/>
    <w:rsid w:val="00A01965"/>
    <w:rsid w:val="00A01B1A"/>
    <w:rsid w:val="00A02A85"/>
    <w:rsid w:val="00A0315F"/>
    <w:rsid w:val="00A0745F"/>
    <w:rsid w:val="00A102AB"/>
    <w:rsid w:val="00A10BDC"/>
    <w:rsid w:val="00A12504"/>
    <w:rsid w:val="00A12CE4"/>
    <w:rsid w:val="00A1350B"/>
    <w:rsid w:val="00A147E5"/>
    <w:rsid w:val="00A15316"/>
    <w:rsid w:val="00A158FC"/>
    <w:rsid w:val="00A16075"/>
    <w:rsid w:val="00A20321"/>
    <w:rsid w:val="00A21B89"/>
    <w:rsid w:val="00A23508"/>
    <w:rsid w:val="00A23D06"/>
    <w:rsid w:val="00A24DEF"/>
    <w:rsid w:val="00A26882"/>
    <w:rsid w:val="00A2713C"/>
    <w:rsid w:val="00A31024"/>
    <w:rsid w:val="00A315E1"/>
    <w:rsid w:val="00A326BB"/>
    <w:rsid w:val="00A342CA"/>
    <w:rsid w:val="00A34C16"/>
    <w:rsid w:val="00A34D3B"/>
    <w:rsid w:val="00A3649C"/>
    <w:rsid w:val="00A40A56"/>
    <w:rsid w:val="00A40C81"/>
    <w:rsid w:val="00A41BA7"/>
    <w:rsid w:val="00A446D6"/>
    <w:rsid w:val="00A4588A"/>
    <w:rsid w:val="00A466EC"/>
    <w:rsid w:val="00A4742D"/>
    <w:rsid w:val="00A50312"/>
    <w:rsid w:val="00A5350E"/>
    <w:rsid w:val="00A53CA3"/>
    <w:rsid w:val="00A56176"/>
    <w:rsid w:val="00A569AC"/>
    <w:rsid w:val="00A56AFC"/>
    <w:rsid w:val="00A5700F"/>
    <w:rsid w:val="00A570E9"/>
    <w:rsid w:val="00A600AB"/>
    <w:rsid w:val="00A67415"/>
    <w:rsid w:val="00A6775A"/>
    <w:rsid w:val="00A70186"/>
    <w:rsid w:val="00A70B9D"/>
    <w:rsid w:val="00A70E68"/>
    <w:rsid w:val="00A70FB9"/>
    <w:rsid w:val="00A7117B"/>
    <w:rsid w:val="00A71E06"/>
    <w:rsid w:val="00A76943"/>
    <w:rsid w:val="00A80624"/>
    <w:rsid w:val="00A818A0"/>
    <w:rsid w:val="00A82BF2"/>
    <w:rsid w:val="00A83448"/>
    <w:rsid w:val="00A856D8"/>
    <w:rsid w:val="00A858C1"/>
    <w:rsid w:val="00A86792"/>
    <w:rsid w:val="00A8713F"/>
    <w:rsid w:val="00A907C8"/>
    <w:rsid w:val="00A917A6"/>
    <w:rsid w:val="00A94A5E"/>
    <w:rsid w:val="00A94EB6"/>
    <w:rsid w:val="00A9636C"/>
    <w:rsid w:val="00A9735D"/>
    <w:rsid w:val="00A97718"/>
    <w:rsid w:val="00AA2019"/>
    <w:rsid w:val="00AA2FBF"/>
    <w:rsid w:val="00AA367B"/>
    <w:rsid w:val="00AA445A"/>
    <w:rsid w:val="00AA52AC"/>
    <w:rsid w:val="00AB1222"/>
    <w:rsid w:val="00AB195F"/>
    <w:rsid w:val="00AB1ADC"/>
    <w:rsid w:val="00AB2B20"/>
    <w:rsid w:val="00AB571C"/>
    <w:rsid w:val="00AB57C2"/>
    <w:rsid w:val="00AB7A8D"/>
    <w:rsid w:val="00AC00D9"/>
    <w:rsid w:val="00AC02BD"/>
    <w:rsid w:val="00AC4120"/>
    <w:rsid w:val="00AD2352"/>
    <w:rsid w:val="00AD244D"/>
    <w:rsid w:val="00AD2CE8"/>
    <w:rsid w:val="00AD2E27"/>
    <w:rsid w:val="00AD320F"/>
    <w:rsid w:val="00AD3B74"/>
    <w:rsid w:val="00AD5FEA"/>
    <w:rsid w:val="00AD66CB"/>
    <w:rsid w:val="00AE09B8"/>
    <w:rsid w:val="00AE11A7"/>
    <w:rsid w:val="00AE3B2E"/>
    <w:rsid w:val="00AF0B34"/>
    <w:rsid w:val="00AF5C98"/>
    <w:rsid w:val="00B00A1B"/>
    <w:rsid w:val="00B00F68"/>
    <w:rsid w:val="00B013B9"/>
    <w:rsid w:val="00B024EE"/>
    <w:rsid w:val="00B02CA4"/>
    <w:rsid w:val="00B02F64"/>
    <w:rsid w:val="00B05436"/>
    <w:rsid w:val="00B05D56"/>
    <w:rsid w:val="00B11AA7"/>
    <w:rsid w:val="00B1528A"/>
    <w:rsid w:val="00B15F88"/>
    <w:rsid w:val="00B16D16"/>
    <w:rsid w:val="00B1720D"/>
    <w:rsid w:val="00B17422"/>
    <w:rsid w:val="00B174FD"/>
    <w:rsid w:val="00B21396"/>
    <w:rsid w:val="00B21A55"/>
    <w:rsid w:val="00B21EBD"/>
    <w:rsid w:val="00B22A31"/>
    <w:rsid w:val="00B22DB9"/>
    <w:rsid w:val="00B24243"/>
    <w:rsid w:val="00B2575B"/>
    <w:rsid w:val="00B26730"/>
    <w:rsid w:val="00B311D4"/>
    <w:rsid w:val="00B320B2"/>
    <w:rsid w:val="00B331A6"/>
    <w:rsid w:val="00B3366A"/>
    <w:rsid w:val="00B340A4"/>
    <w:rsid w:val="00B364E4"/>
    <w:rsid w:val="00B36AA9"/>
    <w:rsid w:val="00B40725"/>
    <w:rsid w:val="00B4134D"/>
    <w:rsid w:val="00B41796"/>
    <w:rsid w:val="00B419FA"/>
    <w:rsid w:val="00B42A95"/>
    <w:rsid w:val="00B43116"/>
    <w:rsid w:val="00B45E16"/>
    <w:rsid w:val="00B47449"/>
    <w:rsid w:val="00B506C4"/>
    <w:rsid w:val="00B523EA"/>
    <w:rsid w:val="00B545E8"/>
    <w:rsid w:val="00B5623F"/>
    <w:rsid w:val="00B62F30"/>
    <w:rsid w:val="00B63CB2"/>
    <w:rsid w:val="00B67325"/>
    <w:rsid w:val="00B71235"/>
    <w:rsid w:val="00B71B3C"/>
    <w:rsid w:val="00B72432"/>
    <w:rsid w:val="00B72CC5"/>
    <w:rsid w:val="00B753A2"/>
    <w:rsid w:val="00B80729"/>
    <w:rsid w:val="00B81218"/>
    <w:rsid w:val="00B821E7"/>
    <w:rsid w:val="00B8370A"/>
    <w:rsid w:val="00B84AC7"/>
    <w:rsid w:val="00B86592"/>
    <w:rsid w:val="00B869A5"/>
    <w:rsid w:val="00B872C4"/>
    <w:rsid w:val="00B87B95"/>
    <w:rsid w:val="00B905EB"/>
    <w:rsid w:val="00B90B87"/>
    <w:rsid w:val="00B91447"/>
    <w:rsid w:val="00B948A9"/>
    <w:rsid w:val="00B9582D"/>
    <w:rsid w:val="00B95D22"/>
    <w:rsid w:val="00BA1399"/>
    <w:rsid w:val="00BA1604"/>
    <w:rsid w:val="00BA2B49"/>
    <w:rsid w:val="00BA3972"/>
    <w:rsid w:val="00BA39A8"/>
    <w:rsid w:val="00BA3DE9"/>
    <w:rsid w:val="00BA4639"/>
    <w:rsid w:val="00BA64F7"/>
    <w:rsid w:val="00BA671D"/>
    <w:rsid w:val="00BA6748"/>
    <w:rsid w:val="00BA730F"/>
    <w:rsid w:val="00BA7710"/>
    <w:rsid w:val="00BA77CB"/>
    <w:rsid w:val="00BB2097"/>
    <w:rsid w:val="00BB24C3"/>
    <w:rsid w:val="00BB353A"/>
    <w:rsid w:val="00BB4467"/>
    <w:rsid w:val="00BC1130"/>
    <w:rsid w:val="00BC20B3"/>
    <w:rsid w:val="00BC4671"/>
    <w:rsid w:val="00BC6A6B"/>
    <w:rsid w:val="00BC7E67"/>
    <w:rsid w:val="00BD0CD6"/>
    <w:rsid w:val="00BD3F2F"/>
    <w:rsid w:val="00BE0575"/>
    <w:rsid w:val="00BE5C37"/>
    <w:rsid w:val="00BE6E3C"/>
    <w:rsid w:val="00BE705C"/>
    <w:rsid w:val="00BE7D02"/>
    <w:rsid w:val="00BF17A7"/>
    <w:rsid w:val="00BF23A4"/>
    <w:rsid w:val="00BF3E7D"/>
    <w:rsid w:val="00BF7B17"/>
    <w:rsid w:val="00C0062A"/>
    <w:rsid w:val="00C01B75"/>
    <w:rsid w:val="00C01F99"/>
    <w:rsid w:val="00C02B93"/>
    <w:rsid w:val="00C03ED1"/>
    <w:rsid w:val="00C04F8F"/>
    <w:rsid w:val="00C0651B"/>
    <w:rsid w:val="00C069D5"/>
    <w:rsid w:val="00C105E5"/>
    <w:rsid w:val="00C1276B"/>
    <w:rsid w:val="00C16F51"/>
    <w:rsid w:val="00C17F3A"/>
    <w:rsid w:val="00C207DB"/>
    <w:rsid w:val="00C212D5"/>
    <w:rsid w:val="00C2248E"/>
    <w:rsid w:val="00C227F1"/>
    <w:rsid w:val="00C22906"/>
    <w:rsid w:val="00C22A3E"/>
    <w:rsid w:val="00C235AD"/>
    <w:rsid w:val="00C240DF"/>
    <w:rsid w:val="00C26C8A"/>
    <w:rsid w:val="00C30A8E"/>
    <w:rsid w:val="00C314D4"/>
    <w:rsid w:val="00C31FFA"/>
    <w:rsid w:val="00C323F3"/>
    <w:rsid w:val="00C32BB8"/>
    <w:rsid w:val="00C3757E"/>
    <w:rsid w:val="00C42BF4"/>
    <w:rsid w:val="00C441ED"/>
    <w:rsid w:val="00C451AE"/>
    <w:rsid w:val="00C45980"/>
    <w:rsid w:val="00C46BAB"/>
    <w:rsid w:val="00C46CD7"/>
    <w:rsid w:val="00C54EDD"/>
    <w:rsid w:val="00C55225"/>
    <w:rsid w:val="00C55814"/>
    <w:rsid w:val="00C62A33"/>
    <w:rsid w:val="00C67CE7"/>
    <w:rsid w:val="00C70FF3"/>
    <w:rsid w:val="00C71C02"/>
    <w:rsid w:val="00C75431"/>
    <w:rsid w:val="00C75B70"/>
    <w:rsid w:val="00C77712"/>
    <w:rsid w:val="00C802D0"/>
    <w:rsid w:val="00C8097D"/>
    <w:rsid w:val="00C81F96"/>
    <w:rsid w:val="00C8222F"/>
    <w:rsid w:val="00C823E4"/>
    <w:rsid w:val="00C83943"/>
    <w:rsid w:val="00C83CC5"/>
    <w:rsid w:val="00C8459D"/>
    <w:rsid w:val="00C859D7"/>
    <w:rsid w:val="00C87095"/>
    <w:rsid w:val="00C879C6"/>
    <w:rsid w:val="00C87D10"/>
    <w:rsid w:val="00C91298"/>
    <w:rsid w:val="00C92A65"/>
    <w:rsid w:val="00C94697"/>
    <w:rsid w:val="00CA04CC"/>
    <w:rsid w:val="00CA14BC"/>
    <w:rsid w:val="00CA1636"/>
    <w:rsid w:val="00CA1B5A"/>
    <w:rsid w:val="00CA3178"/>
    <w:rsid w:val="00CA3FD3"/>
    <w:rsid w:val="00CA48FD"/>
    <w:rsid w:val="00CA53BE"/>
    <w:rsid w:val="00CA72C8"/>
    <w:rsid w:val="00CA7A35"/>
    <w:rsid w:val="00CB0FD0"/>
    <w:rsid w:val="00CB18BB"/>
    <w:rsid w:val="00CB3050"/>
    <w:rsid w:val="00CB5B32"/>
    <w:rsid w:val="00CB6340"/>
    <w:rsid w:val="00CB7118"/>
    <w:rsid w:val="00CC0A5C"/>
    <w:rsid w:val="00CC523A"/>
    <w:rsid w:val="00CC531A"/>
    <w:rsid w:val="00CC5987"/>
    <w:rsid w:val="00CC615B"/>
    <w:rsid w:val="00CC637B"/>
    <w:rsid w:val="00CC6BBA"/>
    <w:rsid w:val="00CD112B"/>
    <w:rsid w:val="00CD1BC7"/>
    <w:rsid w:val="00CD1FE2"/>
    <w:rsid w:val="00CD262A"/>
    <w:rsid w:val="00CD3018"/>
    <w:rsid w:val="00CD40B7"/>
    <w:rsid w:val="00CD45D7"/>
    <w:rsid w:val="00CE082A"/>
    <w:rsid w:val="00CE4A77"/>
    <w:rsid w:val="00CE5234"/>
    <w:rsid w:val="00CE5FC8"/>
    <w:rsid w:val="00CE6869"/>
    <w:rsid w:val="00CE758C"/>
    <w:rsid w:val="00CF256D"/>
    <w:rsid w:val="00CF5AC7"/>
    <w:rsid w:val="00D0007C"/>
    <w:rsid w:val="00D00215"/>
    <w:rsid w:val="00D015A9"/>
    <w:rsid w:val="00D053CA"/>
    <w:rsid w:val="00D0553F"/>
    <w:rsid w:val="00D06008"/>
    <w:rsid w:val="00D11E53"/>
    <w:rsid w:val="00D12B2F"/>
    <w:rsid w:val="00D1456D"/>
    <w:rsid w:val="00D20842"/>
    <w:rsid w:val="00D215B8"/>
    <w:rsid w:val="00D21F0F"/>
    <w:rsid w:val="00D240C7"/>
    <w:rsid w:val="00D2490F"/>
    <w:rsid w:val="00D268CD"/>
    <w:rsid w:val="00D32A07"/>
    <w:rsid w:val="00D3568A"/>
    <w:rsid w:val="00D3696E"/>
    <w:rsid w:val="00D403F1"/>
    <w:rsid w:val="00D433A2"/>
    <w:rsid w:val="00D4482B"/>
    <w:rsid w:val="00D46D99"/>
    <w:rsid w:val="00D474E2"/>
    <w:rsid w:val="00D50F9C"/>
    <w:rsid w:val="00D53780"/>
    <w:rsid w:val="00D555BC"/>
    <w:rsid w:val="00D558C7"/>
    <w:rsid w:val="00D56BF4"/>
    <w:rsid w:val="00D62585"/>
    <w:rsid w:val="00D62734"/>
    <w:rsid w:val="00D647CA"/>
    <w:rsid w:val="00D64C5D"/>
    <w:rsid w:val="00D652C8"/>
    <w:rsid w:val="00D66105"/>
    <w:rsid w:val="00D70D74"/>
    <w:rsid w:val="00D712C6"/>
    <w:rsid w:val="00D724DA"/>
    <w:rsid w:val="00D728C9"/>
    <w:rsid w:val="00D733AD"/>
    <w:rsid w:val="00D73A75"/>
    <w:rsid w:val="00D756EA"/>
    <w:rsid w:val="00D76FE1"/>
    <w:rsid w:val="00D77C22"/>
    <w:rsid w:val="00D8038E"/>
    <w:rsid w:val="00D80686"/>
    <w:rsid w:val="00D8102C"/>
    <w:rsid w:val="00D81FD4"/>
    <w:rsid w:val="00D82A6E"/>
    <w:rsid w:val="00D86CE7"/>
    <w:rsid w:val="00D87CF9"/>
    <w:rsid w:val="00D901F2"/>
    <w:rsid w:val="00D90528"/>
    <w:rsid w:val="00D90D7C"/>
    <w:rsid w:val="00D91363"/>
    <w:rsid w:val="00D92A42"/>
    <w:rsid w:val="00D93776"/>
    <w:rsid w:val="00D93870"/>
    <w:rsid w:val="00D93C7E"/>
    <w:rsid w:val="00D93E5E"/>
    <w:rsid w:val="00D97501"/>
    <w:rsid w:val="00DA2337"/>
    <w:rsid w:val="00DA370B"/>
    <w:rsid w:val="00DA69B9"/>
    <w:rsid w:val="00DB156B"/>
    <w:rsid w:val="00DB3405"/>
    <w:rsid w:val="00DB351E"/>
    <w:rsid w:val="00DB35E0"/>
    <w:rsid w:val="00DB3BE7"/>
    <w:rsid w:val="00DB511E"/>
    <w:rsid w:val="00DB6483"/>
    <w:rsid w:val="00DB6C50"/>
    <w:rsid w:val="00DB7465"/>
    <w:rsid w:val="00DC02DF"/>
    <w:rsid w:val="00DC189C"/>
    <w:rsid w:val="00DC3654"/>
    <w:rsid w:val="00DC3C01"/>
    <w:rsid w:val="00DC3EBE"/>
    <w:rsid w:val="00DC3F5F"/>
    <w:rsid w:val="00DC5F67"/>
    <w:rsid w:val="00DC6A57"/>
    <w:rsid w:val="00DD0B91"/>
    <w:rsid w:val="00DD1405"/>
    <w:rsid w:val="00DD282C"/>
    <w:rsid w:val="00DD2FF5"/>
    <w:rsid w:val="00DD493F"/>
    <w:rsid w:val="00DD5DF6"/>
    <w:rsid w:val="00DD651B"/>
    <w:rsid w:val="00DD6877"/>
    <w:rsid w:val="00DD758C"/>
    <w:rsid w:val="00DE0913"/>
    <w:rsid w:val="00DE19DE"/>
    <w:rsid w:val="00DE3DB9"/>
    <w:rsid w:val="00DE476C"/>
    <w:rsid w:val="00DE6814"/>
    <w:rsid w:val="00DF070F"/>
    <w:rsid w:val="00E01F17"/>
    <w:rsid w:val="00E02248"/>
    <w:rsid w:val="00E047F5"/>
    <w:rsid w:val="00E06063"/>
    <w:rsid w:val="00E0654B"/>
    <w:rsid w:val="00E0698F"/>
    <w:rsid w:val="00E069CA"/>
    <w:rsid w:val="00E07487"/>
    <w:rsid w:val="00E076A0"/>
    <w:rsid w:val="00E077CA"/>
    <w:rsid w:val="00E07F14"/>
    <w:rsid w:val="00E102E8"/>
    <w:rsid w:val="00E11237"/>
    <w:rsid w:val="00E11F74"/>
    <w:rsid w:val="00E154A5"/>
    <w:rsid w:val="00E23850"/>
    <w:rsid w:val="00E2386D"/>
    <w:rsid w:val="00E242F4"/>
    <w:rsid w:val="00E30D20"/>
    <w:rsid w:val="00E31432"/>
    <w:rsid w:val="00E31478"/>
    <w:rsid w:val="00E32FE3"/>
    <w:rsid w:val="00E3655B"/>
    <w:rsid w:val="00E40969"/>
    <w:rsid w:val="00E432D3"/>
    <w:rsid w:val="00E43792"/>
    <w:rsid w:val="00E43A03"/>
    <w:rsid w:val="00E45320"/>
    <w:rsid w:val="00E46EFA"/>
    <w:rsid w:val="00E5030C"/>
    <w:rsid w:val="00E52EB7"/>
    <w:rsid w:val="00E532AC"/>
    <w:rsid w:val="00E53F00"/>
    <w:rsid w:val="00E54984"/>
    <w:rsid w:val="00E5672D"/>
    <w:rsid w:val="00E576FB"/>
    <w:rsid w:val="00E5782E"/>
    <w:rsid w:val="00E63392"/>
    <w:rsid w:val="00E64F23"/>
    <w:rsid w:val="00E65547"/>
    <w:rsid w:val="00E7049A"/>
    <w:rsid w:val="00E71793"/>
    <w:rsid w:val="00E73434"/>
    <w:rsid w:val="00E7360E"/>
    <w:rsid w:val="00E738B1"/>
    <w:rsid w:val="00E738DB"/>
    <w:rsid w:val="00E74281"/>
    <w:rsid w:val="00E77636"/>
    <w:rsid w:val="00E80051"/>
    <w:rsid w:val="00E81073"/>
    <w:rsid w:val="00E82170"/>
    <w:rsid w:val="00E8292F"/>
    <w:rsid w:val="00E83D02"/>
    <w:rsid w:val="00E84559"/>
    <w:rsid w:val="00E845DB"/>
    <w:rsid w:val="00E8484F"/>
    <w:rsid w:val="00E85C67"/>
    <w:rsid w:val="00E86660"/>
    <w:rsid w:val="00E87487"/>
    <w:rsid w:val="00EA03AC"/>
    <w:rsid w:val="00EA0962"/>
    <w:rsid w:val="00EA105D"/>
    <w:rsid w:val="00EA1E25"/>
    <w:rsid w:val="00EA2346"/>
    <w:rsid w:val="00EA398A"/>
    <w:rsid w:val="00EB19CD"/>
    <w:rsid w:val="00EB22D7"/>
    <w:rsid w:val="00EB4A5D"/>
    <w:rsid w:val="00EB67E7"/>
    <w:rsid w:val="00EB76E3"/>
    <w:rsid w:val="00EC0B27"/>
    <w:rsid w:val="00EC24FD"/>
    <w:rsid w:val="00EC2C13"/>
    <w:rsid w:val="00EC35F3"/>
    <w:rsid w:val="00EC3D4A"/>
    <w:rsid w:val="00EC3ED2"/>
    <w:rsid w:val="00EC7EE1"/>
    <w:rsid w:val="00ED06F0"/>
    <w:rsid w:val="00ED1261"/>
    <w:rsid w:val="00ED1503"/>
    <w:rsid w:val="00ED2AE8"/>
    <w:rsid w:val="00ED5FCA"/>
    <w:rsid w:val="00ED6379"/>
    <w:rsid w:val="00ED65EE"/>
    <w:rsid w:val="00ED6737"/>
    <w:rsid w:val="00ED6EE4"/>
    <w:rsid w:val="00EE058A"/>
    <w:rsid w:val="00EE50F1"/>
    <w:rsid w:val="00EE5DA4"/>
    <w:rsid w:val="00EF1BE4"/>
    <w:rsid w:val="00EF4383"/>
    <w:rsid w:val="00EF6370"/>
    <w:rsid w:val="00EF6448"/>
    <w:rsid w:val="00EF70AC"/>
    <w:rsid w:val="00EF7CDA"/>
    <w:rsid w:val="00F021E9"/>
    <w:rsid w:val="00F030B1"/>
    <w:rsid w:val="00F03924"/>
    <w:rsid w:val="00F055B2"/>
    <w:rsid w:val="00F1079F"/>
    <w:rsid w:val="00F10F9F"/>
    <w:rsid w:val="00F113EE"/>
    <w:rsid w:val="00F116E7"/>
    <w:rsid w:val="00F128A8"/>
    <w:rsid w:val="00F12D55"/>
    <w:rsid w:val="00F15335"/>
    <w:rsid w:val="00F162B5"/>
    <w:rsid w:val="00F21C39"/>
    <w:rsid w:val="00F23A6D"/>
    <w:rsid w:val="00F26016"/>
    <w:rsid w:val="00F267FE"/>
    <w:rsid w:val="00F2792E"/>
    <w:rsid w:val="00F30895"/>
    <w:rsid w:val="00F31604"/>
    <w:rsid w:val="00F356DB"/>
    <w:rsid w:val="00F357C8"/>
    <w:rsid w:val="00F36A25"/>
    <w:rsid w:val="00F379CC"/>
    <w:rsid w:val="00F4085C"/>
    <w:rsid w:val="00F41D68"/>
    <w:rsid w:val="00F428A4"/>
    <w:rsid w:val="00F428D4"/>
    <w:rsid w:val="00F43012"/>
    <w:rsid w:val="00F4348C"/>
    <w:rsid w:val="00F443A2"/>
    <w:rsid w:val="00F44857"/>
    <w:rsid w:val="00F44C3C"/>
    <w:rsid w:val="00F44DB0"/>
    <w:rsid w:val="00F5675D"/>
    <w:rsid w:val="00F56900"/>
    <w:rsid w:val="00F56E39"/>
    <w:rsid w:val="00F5701F"/>
    <w:rsid w:val="00F57DCB"/>
    <w:rsid w:val="00F6013D"/>
    <w:rsid w:val="00F6195B"/>
    <w:rsid w:val="00F622AD"/>
    <w:rsid w:val="00F628FE"/>
    <w:rsid w:val="00F65F13"/>
    <w:rsid w:val="00F66DB7"/>
    <w:rsid w:val="00F70F4B"/>
    <w:rsid w:val="00F73952"/>
    <w:rsid w:val="00F73D79"/>
    <w:rsid w:val="00F74A94"/>
    <w:rsid w:val="00F74EB8"/>
    <w:rsid w:val="00F75879"/>
    <w:rsid w:val="00F76844"/>
    <w:rsid w:val="00F76BC3"/>
    <w:rsid w:val="00F76D21"/>
    <w:rsid w:val="00F774BA"/>
    <w:rsid w:val="00F807C6"/>
    <w:rsid w:val="00F80966"/>
    <w:rsid w:val="00F835D2"/>
    <w:rsid w:val="00F83A10"/>
    <w:rsid w:val="00F8462C"/>
    <w:rsid w:val="00F857A4"/>
    <w:rsid w:val="00F87BA3"/>
    <w:rsid w:val="00F91C4E"/>
    <w:rsid w:val="00F9226A"/>
    <w:rsid w:val="00F931B9"/>
    <w:rsid w:val="00F962BB"/>
    <w:rsid w:val="00F96BA9"/>
    <w:rsid w:val="00FA213C"/>
    <w:rsid w:val="00FA300F"/>
    <w:rsid w:val="00FA366D"/>
    <w:rsid w:val="00FA3C87"/>
    <w:rsid w:val="00FA5FE6"/>
    <w:rsid w:val="00FB22FE"/>
    <w:rsid w:val="00FB2614"/>
    <w:rsid w:val="00FB2835"/>
    <w:rsid w:val="00FB2F40"/>
    <w:rsid w:val="00FB4485"/>
    <w:rsid w:val="00FB4B5C"/>
    <w:rsid w:val="00FB571B"/>
    <w:rsid w:val="00FB60DD"/>
    <w:rsid w:val="00FB6903"/>
    <w:rsid w:val="00FB7A6C"/>
    <w:rsid w:val="00FC1102"/>
    <w:rsid w:val="00FC1D06"/>
    <w:rsid w:val="00FC5E10"/>
    <w:rsid w:val="00FC6FA1"/>
    <w:rsid w:val="00FD08E4"/>
    <w:rsid w:val="00FD2E0B"/>
    <w:rsid w:val="00FD65F2"/>
    <w:rsid w:val="00FD7257"/>
    <w:rsid w:val="00FE0F2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qFormat/>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uiPriority w:val="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table" w:customStyle="1" w:styleId="TableNormal">
    <w:name w:val="Table Normal"/>
    <w:uiPriority w:val="2"/>
    <w:semiHidden/>
    <w:unhideWhenUsed/>
    <w:qFormat/>
    <w:rsid w:val="0063782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822"/>
    <w:pPr>
      <w:widowControl w:val="0"/>
      <w:autoSpaceDE w:val="0"/>
      <w:autoSpaceDN w:val="0"/>
    </w:pPr>
    <w:rPr>
      <w:rFonts w:ascii="Calibri" w:eastAsia="Calibri" w:hAnsi="Calibri" w:cs="Calibri"/>
      <w:sz w:val="22"/>
      <w:szCs w:val="22"/>
      <w:lang w:eastAsia="en-US"/>
    </w:rPr>
  </w:style>
  <w:style w:type="character" w:customStyle="1" w:styleId="TextocomentarioCar">
    <w:name w:val="Texto comentario Car"/>
    <w:basedOn w:val="Fuentedeprrafopredeter"/>
    <w:link w:val="Textocomentario"/>
    <w:uiPriority w:val="99"/>
    <w:qFormat/>
    <w:rsid w:val="00F96BA9"/>
    <w:rPr>
      <w:lang w:eastAsia="ko-KR"/>
    </w:rPr>
  </w:style>
  <w:style w:type="character" w:styleId="Refdecomentario">
    <w:name w:val="annotation reference"/>
    <w:basedOn w:val="Fuentedeprrafopredeter"/>
    <w:uiPriority w:val="99"/>
    <w:semiHidden/>
    <w:unhideWhenUsed/>
    <w:qFormat/>
    <w:rsid w:val="00F96BA9"/>
    <w:rPr>
      <w:sz w:val="16"/>
      <w:szCs w:val="16"/>
    </w:rPr>
  </w:style>
  <w:style w:type="paragraph" w:styleId="Textocomentario">
    <w:name w:val="annotation text"/>
    <w:basedOn w:val="Normal"/>
    <w:link w:val="TextocomentarioCar"/>
    <w:uiPriority w:val="99"/>
    <w:unhideWhenUsed/>
    <w:qFormat/>
    <w:rsid w:val="00F96BA9"/>
    <w:pPr>
      <w:suppressAutoHyphens/>
    </w:pPr>
    <w:rPr>
      <w:lang w:val="es-CO" w:eastAsia="ko-KR"/>
    </w:rPr>
  </w:style>
  <w:style w:type="character" w:customStyle="1" w:styleId="TextocomentarioCar1">
    <w:name w:val="Texto comentario Car1"/>
    <w:basedOn w:val="Fuentedeprrafopredeter"/>
    <w:uiPriority w:val="99"/>
    <w:semiHidden/>
    <w:rsid w:val="00F96BA9"/>
    <w:rPr>
      <w:lang w:val="es-ES" w:eastAsia="es-ES"/>
    </w:rPr>
  </w:style>
  <w:style w:type="character" w:customStyle="1" w:styleId="cf01">
    <w:name w:val="cf01"/>
    <w:basedOn w:val="Fuentedeprrafopredeter"/>
    <w:qFormat/>
    <w:rsid w:val="00F96BA9"/>
    <w:rPr>
      <w:rFonts w:ascii="Segoe UI" w:hAnsi="Segoe UI" w:cs="Segoe UI"/>
      <w:sz w:val="18"/>
      <w:szCs w:val="18"/>
    </w:rPr>
  </w:style>
  <w:style w:type="paragraph" w:customStyle="1" w:styleId="Default">
    <w:name w:val="Default"/>
    <w:rsid w:val="00141B98"/>
    <w:pPr>
      <w:autoSpaceDE w:val="0"/>
      <w:autoSpaceDN w:val="0"/>
      <w:adjustRightInd w:val="0"/>
    </w:pPr>
    <w:rPr>
      <w:rFonts w:ascii="Arial" w:eastAsiaTheme="minorHAnsi" w:hAnsi="Arial" w:cs="Arial"/>
      <w:color w:val="000000"/>
      <w:sz w:val="24"/>
      <w:szCs w:val="24"/>
      <w:lang w:eastAsia="en-US"/>
    </w:rPr>
  </w:style>
  <w:style w:type="paragraph" w:styleId="Descripcin">
    <w:name w:val="caption"/>
    <w:basedOn w:val="Normal"/>
    <w:next w:val="Normal"/>
    <w:uiPriority w:val="35"/>
    <w:unhideWhenUsed/>
    <w:qFormat/>
    <w:rsid w:val="006E1F9A"/>
    <w:pPr>
      <w:spacing w:after="200"/>
    </w:pPr>
    <w:rPr>
      <w:i/>
      <w:iCs/>
      <w:color w:val="44546A" w:themeColor="text2"/>
      <w:sz w:val="18"/>
      <w:szCs w:val="18"/>
    </w:rPr>
  </w:style>
  <w:style w:type="table" w:customStyle="1" w:styleId="TableNormal1">
    <w:name w:val="Table Normal1"/>
    <w:uiPriority w:val="2"/>
    <w:semiHidden/>
    <w:unhideWhenUsed/>
    <w:qFormat/>
    <w:rsid w:val="00E453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453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5329094">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80461085">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12990693">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19600902">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18</Pages>
  <Words>4706</Words>
  <Characters>25884</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30529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Nicolas Fernando Castiblanco Lemos</cp:lastModifiedBy>
  <cp:revision>42</cp:revision>
  <cp:lastPrinted>2011-09-26T16:22:00Z</cp:lastPrinted>
  <dcterms:created xsi:type="dcterms:W3CDTF">2023-08-24T05:00:00Z</dcterms:created>
  <dcterms:modified xsi:type="dcterms:W3CDTF">2026-07-21T16:29:00Z</dcterms:modified>
  <cp:category>6</cp:category>
</cp:coreProperties>
</file>