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E05F3C">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E05F3C">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E05F3C">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E05F3C">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E05F3C">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E05F3C">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E05F3C">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E05F3C">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E05F3C">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E05F3C">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E05F3C">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E05F3C">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Default="00A32AAC" w:rsidP="005E1D25">
      <w:pPr>
        <w:rPr>
          <w:rFonts w:ascii="Arial" w:hAnsi="Arial" w:cs="Arial"/>
          <w:sz w:val="21"/>
          <w:szCs w:val="21"/>
        </w:rPr>
      </w:pP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870"/>
        <w:gridCol w:w="3664"/>
        <w:gridCol w:w="798"/>
        <w:gridCol w:w="976"/>
        <w:gridCol w:w="1467"/>
        <w:gridCol w:w="6"/>
        <w:gridCol w:w="1621"/>
        <w:gridCol w:w="6"/>
      </w:tblGrid>
      <w:tr w:rsidR="00955527" w:rsidRPr="00955527" w14:paraId="79786670" w14:textId="77777777" w:rsidTr="00955527">
        <w:trPr>
          <w:gridAfter w:val="1"/>
          <w:wAfter w:w="6" w:type="dxa"/>
          <w:trHeight w:val="270"/>
          <w:jc w:val="center"/>
        </w:trPr>
        <w:tc>
          <w:tcPr>
            <w:tcW w:w="52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C6EAC4"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ITEM</w:t>
            </w:r>
          </w:p>
        </w:tc>
        <w:tc>
          <w:tcPr>
            <w:tcW w:w="8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291162"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CODIGO UNSPSC</w:t>
            </w:r>
          </w:p>
        </w:tc>
        <w:tc>
          <w:tcPr>
            <w:tcW w:w="37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8CAE92"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DESCRIPCION</w:t>
            </w:r>
          </w:p>
        </w:tc>
        <w:tc>
          <w:tcPr>
            <w:tcW w:w="7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120C4E"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6ECA14"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CANTIDAD</w:t>
            </w:r>
          </w:p>
        </w:tc>
        <w:tc>
          <w:tcPr>
            <w:tcW w:w="14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4B2E84"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VALOR UNITARIO</w:t>
            </w:r>
          </w:p>
        </w:tc>
        <w:tc>
          <w:tcPr>
            <w:tcW w:w="1627"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B446235"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VALOR TOTAL</w:t>
            </w:r>
          </w:p>
        </w:tc>
      </w:tr>
      <w:tr w:rsidR="00955527" w:rsidRPr="00955527" w14:paraId="2F3B1115" w14:textId="77777777" w:rsidTr="00955527">
        <w:trPr>
          <w:gridAfter w:val="1"/>
          <w:wAfter w:w="6" w:type="dxa"/>
          <w:trHeight w:val="714"/>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1AFED911"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3DDA16C0"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11111611</w:t>
            </w:r>
          </w:p>
        </w:tc>
        <w:tc>
          <w:tcPr>
            <w:tcW w:w="3705" w:type="dxa"/>
            <w:tcBorders>
              <w:top w:val="single" w:sz="4" w:space="0" w:color="auto"/>
              <w:left w:val="single" w:sz="4" w:space="0" w:color="auto"/>
              <w:bottom w:val="single" w:sz="4" w:space="0" w:color="auto"/>
              <w:right w:val="single" w:sz="4" w:space="0" w:color="auto"/>
            </w:tcBorders>
            <w:vAlign w:val="center"/>
            <w:hideMark/>
          </w:tcPr>
          <w:p w14:paraId="72A798B7"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TRITURADO DE  3/4": Agregado pétreo grueso de 19 mm (3/4"), obtenido por trituración de roca, utilizado en la elaboración de concreto y obras civiles. es un material limpio, resistente y libre de impurezas.</w:t>
            </w:r>
          </w:p>
        </w:tc>
        <w:tc>
          <w:tcPr>
            <w:tcW w:w="761" w:type="dxa"/>
            <w:tcBorders>
              <w:top w:val="single" w:sz="4" w:space="0" w:color="auto"/>
              <w:left w:val="single" w:sz="4" w:space="0" w:color="auto"/>
              <w:bottom w:val="single" w:sz="4" w:space="0" w:color="auto"/>
              <w:right w:val="single" w:sz="4" w:space="0" w:color="auto"/>
            </w:tcBorders>
            <w:vAlign w:val="center"/>
            <w:hideMark/>
          </w:tcPr>
          <w:p w14:paraId="229AA3F0"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M3</w:t>
            </w:r>
          </w:p>
        </w:tc>
        <w:tc>
          <w:tcPr>
            <w:tcW w:w="972" w:type="dxa"/>
            <w:tcBorders>
              <w:top w:val="single" w:sz="4" w:space="0" w:color="auto"/>
              <w:left w:val="single" w:sz="4" w:space="0" w:color="auto"/>
              <w:bottom w:val="single" w:sz="4" w:space="0" w:color="auto"/>
              <w:right w:val="single" w:sz="4" w:space="0" w:color="auto"/>
            </w:tcBorders>
            <w:vAlign w:val="center"/>
            <w:hideMark/>
          </w:tcPr>
          <w:p w14:paraId="218FE09E"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10</w:t>
            </w:r>
          </w:p>
        </w:tc>
        <w:tc>
          <w:tcPr>
            <w:tcW w:w="1467" w:type="dxa"/>
            <w:tcBorders>
              <w:top w:val="single" w:sz="4" w:space="0" w:color="auto"/>
              <w:left w:val="single" w:sz="4" w:space="0" w:color="auto"/>
              <w:bottom w:val="single" w:sz="4" w:space="0" w:color="auto"/>
              <w:right w:val="single" w:sz="4" w:space="0" w:color="auto"/>
            </w:tcBorders>
            <w:noWrap/>
            <w:vAlign w:val="center"/>
          </w:tcPr>
          <w:p w14:paraId="27A8CA3E" w14:textId="5290F633"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116372E2" w14:textId="107E2653" w:rsidR="00955527" w:rsidRPr="00955527" w:rsidRDefault="00955527">
            <w:pPr>
              <w:jc w:val="center"/>
              <w:rPr>
                <w:rFonts w:ascii="Arial" w:eastAsia="Times New Roman" w:hAnsi="Arial" w:cs="Arial"/>
                <w:color w:val="000000"/>
                <w:sz w:val="16"/>
                <w:szCs w:val="20"/>
                <w:lang w:eastAsia="es-CO"/>
              </w:rPr>
            </w:pPr>
          </w:p>
        </w:tc>
      </w:tr>
      <w:tr w:rsidR="00955527" w:rsidRPr="00955527" w14:paraId="0747E660" w14:textId="77777777" w:rsidTr="00955527">
        <w:trPr>
          <w:gridAfter w:val="1"/>
          <w:wAfter w:w="6" w:type="dxa"/>
          <w:trHeight w:val="688"/>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080B2953"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2</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2F3D0EB3"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11111701</w:t>
            </w:r>
          </w:p>
        </w:tc>
        <w:tc>
          <w:tcPr>
            <w:tcW w:w="3705" w:type="dxa"/>
            <w:tcBorders>
              <w:top w:val="single" w:sz="4" w:space="0" w:color="auto"/>
              <w:left w:val="single" w:sz="4" w:space="0" w:color="auto"/>
              <w:bottom w:val="single" w:sz="4" w:space="0" w:color="auto"/>
              <w:right w:val="single" w:sz="4" w:space="0" w:color="auto"/>
            </w:tcBorders>
            <w:vAlign w:val="center"/>
            <w:hideMark/>
          </w:tcPr>
          <w:p w14:paraId="5469AFAF"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ARENA GRUESA: Agregado fino de origen natural o triturado, compuesto por partículas limpias, duras y resistentes, libre de materia orgánica, arcillas y otras impurezas.</w:t>
            </w:r>
          </w:p>
        </w:tc>
        <w:tc>
          <w:tcPr>
            <w:tcW w:w="761" w:type="dxa"/>
            <w:tcBorders>
              <w:top w:val="single" w:sz="4" w:space="0" w:color="auto"/>
              <w:left w:val="single" w:sz="4" w:space="0" w:color="auto"/>
              <w:bottom w:val="single" w:sz="4" w:space="0" w:color="auto"/>
              <w:right w:val="single" w:sz="4" w:space="0" w:color="auto"/>
            </w:tcBorders>
            <w:vAlign w:val="center"/>
            <w:hideMark/>
          </w:tcPr>
          <w:p w14:paraId="7585B16D"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M3</w:t>
            </w:r>
          </w:p>
        </w:tc>
        <w:tc>
          <w:tcPr>
            <w:tcW w:w="972" w:type="dxa"/>
            <w:tcBorders>
              <w:top w:val="single" w:sz="4" w:space="0" w:color="auto"/>
              <w:left w:val="single" w:sz="4" w:space="0" w:color="auto"/>
              <w:bottom w:val="single" w:sz="4" w:space="0" w:color="auto"/>
              <w:right w:val="single" w:sz="4" w:space="0" w:color="auto"/>
            </w:tcBorders>
            <w:vAlign w:val="center"/>
            <w:hideMark/>
          </w:tcPr>
          <w:p w14:paraId="24F48F2C"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10</w:t>
            </w:r>
          </w:p>
        </w:tc>
        <w:tc>
          <w:tcPr>
            <w:tcW w:w="1467" w:type="dxa"/>
            <w:tcBorders>
              <w:top w:val="single" w:sz="4" w:space="0" w:color="auto"/>
              <w:left w:val="single" w:sz="4" w:space="0" w:color="auto"/>
              <w:bottom w:val="single" w:sz="4" w:space="0" w:color="auto"/>
              <w:right w:val="single" w:sz="4" w:space="0" w:color="auto"/>
            </w:tcBorders>
            <w:noWrap/>
            <w:vAlign w:val="center"/>
          </w:tcPr>
          <w:p w14:paraId="5525461A" w14:textId="7D73FC49"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11FF395A" w14:textId="77F497E4" w:rsidR="00955527" w:rsidRPr="00955527" w:rsidRDefault="00955527">
            <w:pPr>
              <w:jc w:val="center"/>
              <w:rPr>
                <w:rFonts w:ascii="Arial" w:eastAsia="Times New Roman" w:hAnsi="Arial" w:cs="Arial"/>
                <w:color w:val="000000"/>
                <w:sz w:val="16"/>
                <w:szCs w:val="20"/>
                <w:lang w:eastAsia="es-CO"/>
              </w:rPr>
            </w:pPr>
          </w:p>
        </w:tc>
      </w:tr>
      <w:tr w:rsidR="00955527" w:rsidRPr="00955527" w14:paraId="7A1FA4C4" w14:textId="77777777" w:rsidTr="00955527">
        <w:trPr>
          <w:gridAfter w:val="1"/>
          <w:wAfter w:w="6" w:type="dxa"/>
          <w:trHeight w:val="192"/>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6C5D9896"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5DB396AB"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11111701</w:t>
            </w:r>
          </w:p>
        </w:tc>
        <w:tc>
          <w:tcPr>
            <w:tcW w:w="3705" w:type="dxa"/>
            <w:tcBorders>
              <w:top w:val="single" w:sz="4" w:space="0" w:color="auto"/>
              <w:left w:val="single" w:sz="4" w:space="0" w:color="auto"/>
              <w:bottom w:val="single" w:sz="4" w:space="0" w:color="auto"/>
              <w:right w:val="single" w:sz="4" w:space="0" w:color="auto"/>
            </w:tcBorders>
            <w:vAlign w:val="center"/>
            <w:hideMark/>
          </w:tcPr>
          <w:p w14:paraId="4DA818C7"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ARENA FINA: Agregado fino de origen natural o triturado, conformado por partículas de menor tamaño, limpias y libres de materia orgánica, arcillas e impurezas.</w:t>
            </w:r>
          </w:p>
        </w:tc>
        <w:tc>
          <w:tcPr>
            <w:tcW w:w="761" w:type="dxa"/>
            <w:tcBorders>
              <w:top w:val="single" w:sz="4" w:space="0" w:color="auto"/>
              <w:left w:val="single" w:sz="4" w:space="0" w:color="auto"/>
              <w:bottom w:val="single" w:sz="4" w:space="0" w:color="auto"/>
              <w:right w:val="single" w:sz="4" w:space="0" w:color="auto"/>
            </w:tcBorders>
            <w:vAlign w:val="center"/>
            <w:hideMark/>
          </w:tcPr>
          <w:p w14:paraId="44CB7165"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M3</w:t>
            </w:r>
          </w:p>
        </w:tc>
        <w:tc>
          <w:tcPr>
            <w:tcW w:w="972" w:type="dxa"/>
            <w:tcBorders>
              <w:top w:val="single" w:sz="4" w:space="0" w:color="auto"/>
              <w:left w:val="single" w:sz="4" w:space="0" w:color="auto"/>
              <w:bottom w:val="single" w:sz="4" w:space="0" w:color="auto"/>
              <w:right w:val="single" w:sz="4" w:space="0" w:color="auto"/>
            </w:tcBorders>
            <w:vAlign w:val="center"/>
            <w:hideMark/>
          </w:tcPr>
          <w:p w14:paraId="4BCA0722"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14</w:t>
            </w:r>
          </w:p>
        </w:tc>
        <w:tc>
          <w:tcPr>
            <w:tcW w:w="1467" w:type="dxa"/>
            <w:tcBorders>
              <w:top w:val="single" w:sz="4" w:space="0" w:color="auto"/>
              <w:left w:val="single" w:sz="4" w:space="0" w:color="auto"/>
              <w:bottom w:val="single" w:sz="4" w:space="0" w:color="auto"/>
              <w:right w:val="single" w:sz="4" w:space="0" w:color="auto"/>
            </w:tcBorders>
            <w:noWrap/>
            <w:vAlign w:val="center"/>
          </w:tcPr>
          <w:p w14:paraId="20807C38" w14:textId="269A4B51"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7C2A3427" w14:textId="65A28377" w:rsidR="00955527" w:rsidRPr="00955527" w:rsidRDefault="00955527">
            <w:pPr>
              <w:jc w:val="center"/>
              <w:rPr>
                <w:rFonts w:ascii="Arial" w:eastAsia="Times New Roman" w:hAnsi="Arial" w:cs="Arial"/>
                <w:color w:val="000000"/>
                <w:sz w:val="16"/>
                <w:szCs w:val="20"/>
                <w:lang w:eastAsia="es-CO"/>
              </w:rPr>
            </w:pPr>
          </w:p>
        </w:tc>
      </w:tr>
      <w:tr w:rsidR="00955527" w:rsidRPr="00955527" w14:paraId="052FDA4F" w14:textId="77777777" w:rsidTr="00955527">
        <w:trPr>
          <w:gridAfter w:val="1"/>
          <w:wAfter w:w="6" w:type="dxa"/>
          <w:trHeight w:val="64"/>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2B00E2EC"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4</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5C0E4AFA"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30111601</w:t>
            </w:r>
          </w:p>
        </w:tc>
        <w:tc>
          <w:tcPr>
            <w:tcW w:w="3705" w:type="dxa"/>
            <w:tcBorders>
              <w:top w:val="single" w:sz="4" w:space="0" w:color="auto"/>
              <w:left w:val="single" w:sz="4" w:space="0" w:color="auto"/>
              <w:bottom w:val="single" w:sz="4" w:space="0" w:color="auto"/>
              <w:right w:val="single" w:sz="4" w:space="0" w:color="auto"/>
            </w:tcBorders>
            <w:vAlign w:val="center"/>
            <w:hideMark/>
          </w:tcPr>
          <w:p w14:paraId="2B5F5175"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BULTO DE CEMENTO 42.5 KG: De alta calidad para la construcción residencial, obras civiles y remodelaciones con gran rendimiento y versatilidad.</w:t>
            </w:r>
          </w:p>
        </w:tc>
        <w:tc>
          <w:tcPr>
            <w:tcW w:w="761" w:type="dxa"/>
            <w:tcBorders>
              <w:top w:val="single" w:sz="4" w:space="0" w:color="auto"/>
              <w:left w:val="single" w:sz="4" w:space="0" w:color="auto"/>
              <w:bottom w:val="single" w:sz="4" w:space="0" w:color="auto"/>
              <w:right w:val="single" w:sz="4" w:space="0" w:color="auto"/>
            </w:tcBorders>
            <w:vAlign w:val="center"/>
            <w:hideMark/>
          </w:tcPr>
          <w:p w14:paraId="02C4B9EB"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BULTO</w:t>
            </w:r>
          </w:p>
        </w:tc>
        <w:tc>
          <w:tcPr>
            <w:tcW w:w="972" w:type="dxa"/>
            <w:tcBorders>
              <w:top w:val="single" w:sz="4" w:space="0" w:color="auto"/>
              <w:left w:val="single" w:sz="4" w:space="0" w:color="auto"/>
              <w:bottom w:val="single" w:sz="4" w:space="0" w:color="auto"/>
              <w:right w:val="single" w:sz="4" w:space="0" w:color="auto"/>
            </w:tcBorders>
            <w:vAlign w:val="center"/>
            <w:hideMark/>
          </w:tcPr>
          <w:p w14:paraId="501D19A1"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150</w:t>
            </w:r>
          </w:p>
        </w:tc>
        <w:tc>
          <w:tcPr>
            <w:tcW w:w="1467" w:type="dxa"/>
            <w:tcBorders>
              <w:top w:val="single" w:sz="4" w:space="0" w:color="auto"/>
              <w:left w:val="single" w:sz="4" w:space="0" w:color="auto"/>
              <w:bottom w:val="single" w:sz="4" w:space="0" w:color="auto"/>
              <w:right w:val="single" w:sz="4" w:space="0" w:color="auto"/>
            </w:tcBorders>
            <w:noWrap/>
            <w:vAlign w:val="center"/>
          </w:tcPr>
          <w:p w14:paraId="076D043E" w14:textId="535FCF5A"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7C488554" w14:textId="08482929" w:rsidR="00955527" w:rsidRPr="00955527" w:rsidRDefault="00955527">
            <w:pPr>
              <w:jc w:val="center"/>
              <w:rPr>
                <w:rFonts w:ascii="Arial" w:eastAsia="Times New Roman" w:hAnsi="Arial" w:cs="Arial"/>
                <w:color w:val="000000"/>
                <w:sz w:val="16"/>
                <w:szCs w:val="20"/>
                <w:lang w:eastAsia="es-CO"/>
              </w:rPr>
            </w:pPr>
          </w:p>
        </w:tc>
      </w:tr>
      <w:tr w:rsidR="00955527" w:rsidRPr="00955527" w14:paraId="6AB7D112" w14:textId="77777777" w:rsidTr="00955527">
        <w:trPr>
          <w:gridAfter w:val="1"/>
          <w:wAfter w:w="6" w:type="dxa"/>
          <w:trHeight w:val="853"/>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17D6C6AB"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5</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259049EA"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31211502</w:t>
            </w:r>
          </w:p>
        </w:tc>
        <w:tc>
          <w:tcPr>
            <w:tcW w:w="3705" w:type="dxa"/>
            <w:tcBorders>
              <w:top w:val="single" w:sz="4" w:space="0" w:color="auto"/>
              <w:left w:val="single" w:sz="4" w:space="0" w:color="auto"/>
              <w:bottom w:val="single" w:sz="4" w:space="0" w:color="auto"/>
              <w:right w:val="single" w:sz="4" w:space="0" w:color="auto"/>
            </w:tcBorders>
            <w:vAlign w:val="center"/>
            <w:hideMark/>
          </w:tcPr>
          <w:p w14:paraId="2B706DE6"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PINTURA VINILO TIPO 1: Suministro de pintura vinilo-acrílica de alta calidad para uso en espacios interiores, color blanco marfil con acabado mate y propiedad lavable. Este producto está formulado para brindar un excelente cubrimiento, adherencia y desempeño en superficies de mampostería, cemento y estuco. Ofrece una alta resistencia a la abrasión y a la alcalinidad, garantizando una durabilidad mínima de 5 años bajo condiciones adecuadas. Se suministra en cuñete.</w:t>
            </w:r>
          </w:p>
        </w:tc>
        <w:tc>
          <w:tcPr>
            <w:tcW w:w="761" w:type="dxa"/>
            <w:tcBorders>
              <w:top w:val="single" w:sz="4" w:space="0" w:color="auto"/>
              <w:left w:val="single" w:sz="4" w:space="0" w:color="auto"/>
              <w:bottom w:val="single" w:sz="4" w:space="0" w:color="auto"/>
              <w:right w:val="single" w:sz="4" w:space="0" w:color="auto"/>
            </w:tcBorders>
            <w:vAlign w:val="center"/>
            <w:hideMark/>
          </w:tcPr>
          <w:p w14:paraId="1334ECDF"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CUÑETE</w:t>
            </w:r>
          </w:p>
        </w:tc>
        <w:tc>
          <w:tcPr>
            <w:tcW w:w="972" w:type="dxa"/>
            <w:tcBorders>
              <w:top w:val="single" w:sz="4" w:space="0" w:color="auto"/>
              <w:left w:val="single" w:sz="4" w:space="0" w:color="auto"/>
              <w:bottom w:val="single" w:sz="4" w:space="0" w:color="auto"/>
              <w:right w:val="single" w:sz="4" w:space="0" w:color="auto"/>
            </w:tcBorders>
            <w:vAlign w:val="center"/>
            <w:hideMark/>
          </w:tcPr>
          <w:p w14:paraId="706FD218"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11</w:t>
            </w:r>
          </w:p>
        </w:tc>
        <w:tc>
          <w:tcPr>
            <w:tcW w:w="1467" w:type="dxa"/>
            <w:tcBorders>
              <w:top w:val="single" w:sz="4" w:space="0" w:color="auto"/>
              <w:left w:val="single" w:sz="4" w:space="0" w:color="auto"/>
              <w:bottom w:val="single" w:sz="4" w:space="0" w:color="auto"/>
              <w:right w:val="single" w:sz="4" w:space="0" w:color="auto"/>
            </w:tcBorders>
            <w:noWrap/>
            <w:vAlign w:val="center"/>
          </w:tcPr>
          <w:p w14:paraId="0CDBCD92" w14:textId="01B3A53A"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676A0E69" w14:textId="1DA29826" w:rsidR="00955527" w:rsidRPr="00955527" w:rsidRDefault="00955527">
            <w:pPr>
              <w:jc w:val="center"/>
              <w:rPr>
                <w:rFonts w:ascii="Arial" w:eastAsia="Times New Roman" w:hAnsi="Arial" w:cs="Arial"/>
                <w:color w:val="000000"/>
                <w:sz w:val="16"/>
                <w:szCs w:val="20"/>
                <w:lang w:eastAsia="es-CO"/>
              </w:rPr>
            </w:pPr>
          </w:p>
        </w:tc>
      </w:tr>
      <w:tr w:rsidR="00955527" w:rsidRPr="00955527" w14:paraId="6EE6E3E8" w14:textId="77777777" w:rsidTr="00955527">
        <w:trPr>
          <w:gridAfter w:val="1"/>
          <w:wAfter w:w="6" w:type="dxa"/>
          <w:trHeight w:val="387"/>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28DC9434"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6</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312E619D"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30151805</w:t>
            </w:r>
          </w:p>
        </w:tc>
        <w:tc>
          <w:tcPr>
            <w:tcW w:w="3705" w:type="dxa"/>
            <w:tcBorders>
              <w:top w:val="single" w:sz="4" w:space="0" w:color="auto"/>
              <w:left w:val="single" w:sz="4" w:space="0" w:color="auto"/>
              <w:bottom w:val="single" w:sz="4" w:space="0" w:color="auto"/>
              <w:right w:val="single" w:sz="4" w:space="0" w:color="auto"/>
            </w:tcBorders>
            <w:vAlign w:val="center"/>
            <w:hideMark/>
          </w:tcPr>
          <w:p w14:paraId="5B638BE4"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ESTUCO: Suministro de estuco de alta calidad para uso en espacios interiores, formulado para el alistamiento, nivelación y acabado de superficies en mampostería, concreto, pañete y yeso. Este producto de excelente adherencia, fácil aplicación, buena trabajabilidad y óptimo poder de relleno. Cuenta con adecuada resistencia al agrietamiento y buena estabilidad dimensional, garantizando la durabilidad del acabado final bajo condiciones normales de uso. Se suministra en presentación comercial de cuñete de 4 galones.</w:t>
            </w:r>
          </w:p>
        </w:tc>
        <w:tc>
          <w:tcPr>
            <w:tcW w:w="761" w:type="dxa"/>
            <w:tcBorders>
              <w:top w:val="single" w:sz="4" w:space="0" w:color="auto"/>
              <w:left w:val="single" w:sz="4" w:space="0" w:color="auto"/>
              <w:bottom w:val="single" w:sz="4" w:space="0" w:color="auto"/>
              <w:right w:val="single" w:sz="4" w:space="0" w:color="auto"/>
            </w:tcBorders>
            <w:vAlign w:val="center"/>
            <w:hideMark/>
          </w:tcPr>
          <w:p w14:paraId="14FA8B17"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CUÑETE</w:t>
            </w:r>
          </w:p>
        </w:tc>
        <w:tc>
          <w:tcPr>
            <w:tcW w:w="972" w:type="dxa"/>
            <w:tcBorders>
              <w:top w:val="single" w:sz="4" w:space="0" w:color="auto"/>
              <w:left w:val="single" w:sz="4" w:space="0" w:color="auto"/>
              <w:bottom w:val="single" w:sz="4" w:space="0" w:color="auto"/>
              <w:right w:val="single" w:sz="4" w:space="0" w:color="auto"/>
            </w:tcBorders>
            <w:vAlign w:val="center"/>
            <w:hideMark/>
          </w:tcPr>
          <w:p w14:paraId="6AB69BFD"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4</w:t>
            </w:r>
          </w:p>
        </w:tc>
        <w:tc>
          <w:tcPr>
            <w:tcW w:w="1467" w:type="dxa"/>
            <w:tcBorders>
              <w:top w:val="single" w:sz="4" w:space="0" w:color="auto"/>
              <w:left w:val="single" w:sz="4" w:space="0" w:color="auto"/>
              <w:bottom w:val="single" w:sz="4" w:space="0" w:color="auto"/>
              <w:right w:val="single" w:sz="4" w:space="0" w:color="auto"/>
            </w:tcBorders>
            <w:noWrap/>
            <w:vAlign w:val="center"/>
          </w:tcPr>
          <w:p w14:paraId="7A8B204F" w14:textId="30D90AD2"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46636A04" w14:textId="63D6571E" w:rsidR="00955527" w:rsidRPr="00955527" w:rsidRDefault="00955527">
            <w:pPr>
              <w:jc w:val="center"/>
              <w:rPr>
                <w:rFonts w:ascii="Arial" w:eastAsia="Times New Roman" w:hAnsi="Arial" w:cs="Arial"/>
                <w:color w:val="000000"/>
                <w:sz w:val="16"/>
                <w:szCs w:val="20"/>
                <w:lang w:eastAsia="es-CO"/>
              </w:rPr>
            </w:pPr>
          </w:p>
        </w:tc>
      </w:tr>
      <w:tr w:rsidR="00955527" w:rsidRPr="00955527" w14:paraId="57903E8B" w14:textId="77777777" w:rsidTr="00955527">
        <w:trPr>
          <w:gridAfter w:val="1"/>
          <w:wAfter w:w="6" w:type="dxa"/>
          <w:trHeight w:val="526"/>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2AC22DEC"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7</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76688D46"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31211504</w:t>
            </w:r>
          </w:p>
        </w:tc>
        <w:tc>
          <w:tcPr>
            <w:tcW w:w="3705" w:type="dxa"/>
            <w:tcBorders>
              <w:top w:val="single" w:sz="4" w:space="0" w:color="auto"/>
              <w:left w:val="single" w:sz="4" w:space="0" w:color="auto"/>
              <w:bottom w:val="single" w:sz="4" w:space="0" w:color="auto"/>
              <w:right w:val="single" w:sz="4" w:space="0" w:color="auto"/>
            </w:tcBorders>
            <w:vAlign w:val="center"/>
            <w:hideMark/>
          </w:tcPr>
          <w:p w14:paraId="2400AEC4"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PINTURA IMPERMEABILIZANTE: recubrimiento de alta adherencia diseñado para proteger superficies de concreto, mampostería y otras estructuras contra la humedad y la filtración de agua, ofrece buena resistencia a la intemperie, durabilidad y fácil aplicación, garantizando una adecuada protección y prolongando la vida útil de las superficies tratadas.</w:t>
            </w:r>
          </w:p>
        </w:tc>
        <w:tc>
          <w:tcPr>
            <w:tcW w:w="761" w:type="dxa"/>
            <w:tcBorders>
              <w:top w:val="single" w:sz="4" w:space="0" w:color="auto"/>
              <w:left w:val="single" w:sz="4" w:space="0" w:color="auto"/>
              <w:bottom w:val="single" w:sz="4" w:space="0" w:color="auto"/>
              <w:right w:val="single" w:sz="4" w:space="0" w:color="auto"/>
            </w:tcBorders>
            <w:vAlign w:val="center"/>
            <w:hideMark/>
          </w:tcPr>
          <w:p w14:paraId="493D6441"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CUÑETE</w:t>
            </w:r>
          </w:p>
        </w:tc>
        <w:tc>
          <w:tcPr>
            <w:tcW w:w="972" w:type="dxa"/>
            <w:tcBorders>
              <w:top w:val="single" w:sz="4" w:space="0" w:color="auto"/>
              <w:left w:val="single" w:sz="4" w:space="0" w:color="auto"/>
              <w:bottom w:val="single" w:sz="4" w:space="0" w:color="auto"/>
              <w:right w:val="single" w:sz="4" w:space="0" w:color="auto"/>
            </w:tcBorders>
            <w:vAlign w:val="center"/>
            <w:hideMark/>
          </w:tcPr>
          <w:p w14:paraId="533BDD4A"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10</w:t>
            </w:r>
          </w:p>
        </w:tc>
        <w:tc>
          <w:tcPr>
            <w:tcW w:w="1467" w:type="dxa"/>
            <w:tcBorders>
              <w:top w:val="single" w:sz="4" w:space="0" w:color="auto"/>
              <w:left w:val="single" w:sz="4" w:space="0" w:color="auto"/>
              <w:bottom w:val="single" w:sz="4" w:space="0" w:color="auto"/>
              <w:right w:val="single" w:sz="4" w:space="0" w:color="auto"/>
            </w:tcBorders>
            <w:noWrap/>
            <w:vAlign w:val="center"/>
          </w:tcPr>
          <w:p w14:paraId="3AA54B41" w14:textId="174B53E4"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7244E19D" w14:textId="1180DA81" w:rsidR="00955527" w:rsidRPr="00955527" w:rsidRDefault="00955527">
            <w:pPr>
              <w:jc w:val="center"/>
              <w:rPr>
                <w:rFonts w:ascii="Arial" w:eastAsia="Times New Roman" w:hAnsi="Arial" w:cs="Arial"/>
                <w:color w:val="000000"/>
                <w:sz w:val="16"/>
                <w:szCs w:val="20"/>
                <w:lang w:eastAsia="es-CO"/>
              </w:rPr>
            </w:pPr>
          </w:p>
        </w:tc>
      </w:tr>
      <w:tr w:rsidR="00955527" w:rsidRPr="00955527" w14:paraId="6BAA7271" w14:textId="77777777" w:rsidTr="00955527">
        <w:trPr>
          <w:gridAfter w:val="1"/>
          <w:wAfter w:w="6" w:type="dxa"/>
          <w:trHeight w:val="64"/>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53BC33BC"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8</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761999F2"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31211501</w:t>
            </w:r>
          </w:p>
        </w:tc>
        <w:tc>
          <w:tcPr>
            <w:tcW w:w="3705" w:type="dxa"/>
            <w:tcBorders>
              <w:top w:val="single" w:sz="4" w:space="0" w:color="auto"/>
              <w:left w:val="single" w:sz="4" w:space="0" w:color="auto"/>
              <w:bottom w:val="single" w:sz="4" w:space="0" w:color="auto"/>
              <w:right w:val="single" w:sz="4" w:space="0" w:color="auto"/>
            </w:tcBorders>
            <w:vAlign w:val="center"/>
            <w:hideMark/>
          </w:tcPr>
          <w:p w14:paraId="4F33D345"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PINTURA EN ESMALTE: super con recubrimiento alquídico o sintético de alta calidad destacando por su alto cubrimiento, acabado brillante, y excelente resistencia a la intemperie y humedad.</w:t>
            </w:r>
          </w:p>
        </w:tc>
        <w:tc>
          <w:tcPr>
            <w:tcW w:w="761" w:type="dxa"/>
            <w:tcBorders>
              <w:top w:val="single" w:sz="4" w:space="0" w:color="auto"/>
              <w:left w:val="single" w:sz="4" w:space="0" w:color="auto"/>
              <w:bottom w:val="single" w:sz="4" w:space="0" w:color="auto"/>
              <w:right w:val="single" w:sz="4" w:space="0" w:color="auto"/>
            </w:tcBorders>
            <w:vAlign w:val="center"/>
            <w:hideMark/>
          </w:tcPr>
          <w:p w14:paraId="123CEFBC"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GALON</w:t>
            </w:r>
          </w:p>
        </w:tc>
        <w:tc>
          <w:tcPr>
            <w:tcW w:w="972" w:type="dxa"/>
            <w:tcBorders>
              <w:top w:val="single" w:sz="4" w:space="0" w:color="auto"/>
              <w:left w:val="single" w:sz="4" w:space="0" w:color="auto"/>
              <w:bottom w:val="single" w:sz="4" w:space="0" w:color="auto"/>
              <w:right w:val="single" w:sz="4" w:space="0" w:color="auto"/>
            </w:tcBorders>
            <w:vAlign w:val="center"/>
            <w:hideMark/>
          </w:tcPr>
          <w:p w14:paraId="46C5C7D4"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6</w:t>
            </w:r>
          </w:p>
        </w:tc>
        <w:tc>
          <w:tcPr>
            <w:tcW w:w="1467" w:type="dxa"/>
            <w:tcBorders>
              <w:top w:val="single" w:sz="4" w:space="0" w:color="auto"/>
              <w:left w:val="single" w:sz="4" w:space="0" w:color="auto"/>
              <w:bottom w:val="single" w:sz="4" w:space="0" w:color="auto"/>
              <w:right w:val="single" w:sz="4" w:space="0" w:color="auto"/>
            </w:tcBorders>
            <w:noWrap/>
            <w:vAlign w:val="center"/>
          </w:tcPr>
          <w:p w14:paraId="2C8FE343" w14:textId="47ABA2E6"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270E539D" w14:textId="3FDE212D" w:rsidR="00955527" w:rsidRPr="00955527" w:rsidRDefault="00955527">
            <w:pPr>
              <w:jc w:val="center"/>
              <w:rPr>
                <w:rFonts w:ascii="Arial" w:eastAsia="Times New Roman" w:hAnsi="Arial" w:cs="Arial"/>
                <w:color w:val="000000"/>
                <w:sz w:val="16"/>
                <w:szCs w:val="20"/>
                <w:lang w:eastAsia="es-CO"/>
              </w:rPr>
            </w:pPr>
          </w:p>
        </w:tc>
      </w:tr>
      <w:tr w:rsidR="00955527" w:rsidRPr="00955527" w14:paraId="2F52CE53" w14:textId="77777777" w:rsidTr="00955527">
        <w:trPr>
          <w:gridAfter w:val="1"/>
          <w:wAfter w:w="6" w:type="dxa"/>
          <w:trHeight w:val="64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04F5530A"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9</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527F4F05"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31211508</w:t>
            </w:r>
          </w:p>
        </w:tc>
        <w:tc>
          <w:tcPr>
            <w:tcW w:w="3705" w:type="dxa"/>
            <w:tcBorders>
              <w:top w:val="single" w:sz="4" w:space="0" w:color="auto"/>
              <w:left w:val="single" w:sz="4" w:space="0" w:color="auto"/>
              <w:bottom w:val="single" w:sz="4" w:space="0" w:color="auto"/>
              <w:right w:val="single" w:sz="4" w:space="0" w:color="auto"/>
            </w:tcBorders>
            <w:vAlign w:val="center"/>
            <w:hideMark/>
          </w:tcPr>
          <w:p w14:paraId="790748FB"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ANTICORROSIVO: Suministro de pintura anticorrosiva de alta calidad para protección de elementos metálicos ferrosos. Formulada para prevenir la oxidación y el deterioro causado por la humedad y agentes ambientales, proporcionando excelente adherencia y protección sobre superficies de acero y hierro previamente preparadas. Se suministra en presentación de galón (3,785 litros).</w:t>
            </w:r>
          </w:p>
        </w:tc>
        <w:tc>
          <w:tcPr>
            <w:tcW w:w="761" w:type="dxa"/>
            <w:tcBorders>
              <w:top w:val="single" w:sz="4" w:space="0" w:color="auto"/>
              <w:left w:val="single" w:sz="4" w:space="0" w:color="auto"/>
              <w:bottom w:val="single" w:sz="4" w:space="0" w:color="auto"/>
              <w:right w:val="single" w:sz="4" w:space="0" w:color="auto"/>
            </w:tcBorders>
            <w:vAlign w:val="center"/>
            <w:hideMark/>
          </w:tcPr>
          <w:p w14:paraId="2787C10B"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GALON</w:t>
            </w:r>
          </w:p>
        </w:tc>
        <w:tc>
          <w:tcPr>
            <w:tcW w:w="972" w:type="dxa"/>
            <w:tcBorders>
              <w:top w:val="single" w:sz="4" w:space="0" w:color="auto"/>
              <w:left w:val="single" w:sz="4" w:space="0" w:color="auto"/>
              <w:bottom w:val="single" w:sz="4" w:space="0" w:color="auto"/>
              <w:right w:val="single" w:sz="4" w:space="0" w:color="auto"/>
            </w:tcBorders>
            <w:vAlign w:val="center"/>
            <w:hideMark/>
          </w:tcPr>
          <w:p w14:paraId="1E058037"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6</w:t>
            </w:r>
          </w:p>
        </w:tc>
        <w:tc>
          <w:tcPr>
            <w:tcW w:w="1467" w:type="dxa"/>
            <w:tcBorders>
              <w:top w:val="single" w:sz="4" w:space="0" w:color="auto"/>
              <w:left w:val="single" w:sz="4" w:space="0" w:color="auto"/>
              <w:bottom w:val="single" w:sz="4" w:space="0" w:color="auto"/>
              <w:right w:val="single" w:sz="4" w:space="0" w:color="auto"/>
            </w:tcBorders>
            <w:noWrap/>
            <w:vAlign w:val="center"/>
          </w:tcPr>
          <w:p w14:paraId="541480D1" w14:textId="5BD6D18D"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319EACAA" w14:textId="1E952C72" w:rsidR="00955527" w:rsidRPr="00955527" w:rsidRDefault="00955527">
            <w:pPr>
              <w:jc w:val="center"/>
              <w:rPr>
                <w:rFonts w:ascii="Arial" w:eastAsia="Times New Roman" w:hAnsi="Arial" w:cs="Arial"/>
                <w:color w:val="000000"/>
                <w:sz w:val="16"/>
                <w:szCs w:val="20"/>
                <w:lang w:eastAsia="es-CO"/>
              </w:rPr>
            </w:pPr>
          </w:p>
        </w:tc>
      </w:tr>
      <w:tr w:rsidR="00955527" w:rsidRPr="00955527" w14:paraId="254E2916" w14:textId="77777777" w:rsidTr="00955527">
        <w:trPr>
          <w:gridAfter w:val="1"/>
          <w:wAfter w:w="6" w:type="dxa"/>
          <w:trHeight w:val="462"/>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16C21475"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10</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2E9778DD"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31211803</w:t>
            </w:r>
          </w:p>
        </w:tc>
        <w:tc>
          <w:tcPr>
            <w:tcW w:w="3705" w:type="dxa"/>
            <w:tcBorders>
              <w:top w:val="single" w:sz="4" w:space="0" w:color="auto"/>
              <w:left w:val="single" w:sz="4" w:space="0" w:color="auto"/>
              <w:bottom w:val="single" w:sz="4" w:space="0" w:color="auto"/>
              <w:right w:val="single" w:sz="4" w:space="0" w:color="auto"/>
            </w:tcBorders>
            <w:vAlign w:val="center"/>
            <w:hideMark/>
          </w:tcPr>
          <w:p w14:paraId="04047E25"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GALON DE THINER EXTRAFINO SOLVENTE DE ALTA CALIDAD: Compuesto por una mezcla equilibrada de hidrocarburos volátiles (aromáticos, alifáticos y cetónicos). Sirviendo como agente diluyente para ajustar la viscosidad de lacas, barnices y esmaltes garantizando un secado rápido y una nivelación optima.</w:t>
            </w:r>
          </w:p>
        </w:tc>
        <w:tc>
          <w:tcPr>
            <w:tcW w:w="761" w:type="dxa"/>
            <w:tcBorders>
              <w:top w:val="single" w:sz="4" w:space="0" w:color="auto"/>
              <w:left w:val="single" w:sz="4" w:space="0" w:color="auto"/>
              <w:bottom w:val="single" w:sz="4" w:space="0" w:color="auto"/>
              <w:right w:val="single" w:sz="4" w:space="0" w:color="auto"/>
            </w:tcBorders>
            <w:vAlign w:val="center"/>
            <w:hideMark/>
          </w:tcPr>
          <w:p w14:paraId="3B680C56"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GALON</w:t>
            </w:r>
          </w:p>
        </w:tc>
        <w:tc>
          <w:tcPr>
            <w:tcW w:w="972" w:type="dxa"/>
            <w:tcBorders>
              <w:top w:val="single" w:sz="4" w:space="0" w:color="auto"/>
              <w:left w:val="single" w:sz="4" w:space="0" w:color="auto"/>
              <w:bottom w:val="single" w:sz="4" w:space="0" w:color="auto"/>
              <w:right w:val="single" w:sz="4" w:space="0" w:color="auto"/>
            </w:tcBorders>
            <w:vAlign w:val="center"/>
            <w:hideMark/>
          </w:tcPr>
          <w:p w14:paraId="21AE103E"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6</w:t>
            </w:r>
          </w:p>
        </w:tc>
        <w:tc>
          <w:tcPr>
            <w:tcW w:w="1467" w:type="dxa"/>
            <w:tcBorders>
              <w:top w:val="single" w:sz="4" w:space="0" w:color="auto"/>
              <w:left w:val="single" w:sz="4" w:space="0" w:color="auto"/>
              <w:bottom w:val="single" w:sz="4" w:space="0" w:color="auto"/>
              <w:right w:val="single" w:sz="4" w:space="0" w:color="auto"/>
            </w:tcBorders>
            <w:noWrap/>
            <w:vAlign w:val="center"/>
          </w:tcPr>
          <w:p w14:paraId="2DB1DB90" w14:textId="27695F6A"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1B40F044" w14:textId="5B31FAA4" w:rsidR="00955527" w:rsidRPr="00955527" w:rsidRDefault="00955527">
            <w:pPr>
              <w:jc w:val="center"/>
              <w:rPr>
                <w:rFonts w:ascii="Arial" w:eastAsia="Times New Roman" w:hAnsi="Arial" w:cs="Arial"/>
                <w:color w:val="000000"/>
                <w:sz w:val="16"/>
                <w:szCs w:val="20"/>
                <w:lang w:eastAsia="es-CO"/>
              </w:rPr>
            </w:pPr>
          </w:p>
        </w:tc>
      </w:tr>
      <w:tr w:rsidR="00955527" w:rsidRPr="00955527" w14:paraId="6F01575A" w14:textId="77777777" w:rsidTr="00955527">
        <w:trPr>
          <w:gridAfter w:val="1"/>
          <w:wAfter w:w="6" w:type="dxa"/>
          <w:trHeight w:val="456"/>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428AF64D"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11</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6817C27C"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31162402</w:t>
            </w:r>
          </w:p>
        </w:tc>
        <w:tc>
          <w:tcPr>
            <w:tcW w:w="3705" w:type="dxa"/>
            <w:tcBorders>
              <w:top w:val="single" w:sz="4" w:space="0" w:color="auto"/>
              <w:left w:val="single" w:sz="4" w:space="0" w:color="auto"/>
              <w:bottom w:val="single" w:sz="4" w:space="0" w:color="auto"/>
              <w:right w:val="single" w:sz="4" w:space="0" w:color="auto"/>
            </w:tcBorders>
            <w:vAlign w:val="center"/>
            <w:hideMark/>
          </w:tcPr>
          <w:p w14:paraId="728CF911"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CERRADURAS 999 IZQUIERDA: (puertas cuyas bisagras quedan al lado izquierdo vista desde afuera) con sistemas de sobreponer altamente seguros, ideales para puertas principales de madera o metal.</w:t>
            </w:r>
          </w:p>
        </w:tc>
        <w:tc>
          <w:tcPr>
            <w:tcW w:w="761" w:type="dxa"/>
            <w:tcBorders>
              <w:top w:val="single" w:sz="4" w:space="0" w:color="auto"/>
              <w:left w:val="single" w:sz="4" w:space="0" w:color="auto"/>
              <w:bottom w:val="single" w:sz="4" w:space="0" w:color="auto"/>
              <w:right w:val="single" w:sz="4" w:space="0" w:color="auto"/>
            </w:tcBorders>
            <w:vAlign w:val="center"/>
            <w:hideMark/>
          </w:tcPr>
          <w:p w14:paraId="253C0234"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0A2D56A4"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2</w:t>
            </w:r>
          </w:p>
        </w:tc>
        <w:tc>
          <w:tcPr>
            <w:tcW w:w="1467" w:type="dxa"/>
            <w:tcBorders>
              <w:top w:val="single" w:sz="4" w:space="0" w:color="auto"/>
              <w:left w:val="single" w:sz="4" w:space="0" w:color="auto"/>
              <w:bottom w:val="single" w:sz="4" w:space="0" w:color="auto"/>
              <w:right w:val="single" w:sz="4" w:space="0" w:color="auto"/>
            </w:tcBorders>
            <w:noWrap/>
            <w:vAlign w:val="center"/>
          </w:tcPr>
          <w:p w14:paraId="08618B94" w14:textId="00508C23"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21345082" w14:textId="4A497D16" w:rsidR="00955527" w:rsidRPr="00955527" w:rsidRDefault="00955527">
            <w:pPr>
              <w:jc w:val="center"/>
              <w:rPr>
                <w:rFonts w:ascii="Arial" w:eastAsia="Times New Roman" w:hAnsi="Arial" w:cs="Arial"/>
                <w:color w:val="000000"/>
                <w:sz w:val="16"/>
                <w:szCs w:val="20"/>
                <w:lang w:eastAsia="es-CO"/>
              </w:rPr>
            </w:pPr>
          </w:p>
        </w:tc>
      </w:tr>
      <w:tr w:rsidR="00955527" w:rsidRPr="00955527" w14:paraId="3B0BB5E0" w14:textId="77777777" w:rsidTr="00955527">
        <w:trPr>
          <w:gridAfter w:val="1"/>
          <w:wAfter w:w="6" w:type="dxa"/>
          <w:trHeight w:val="64"/>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21810684"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12</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6DE3C24D"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30102012</w:t>
            </w:r>
          </w:p>
        </w:tc>
        <w:tc>
          <w:tcPr>
            <w:tcW w:w="3705" w:type="dxa"/>
            <w:tcBorders>
              <w:top w:val="single" w:sz="4" w:space="0" w:color="auto"/>
              <w:left w:val="single" w:sz="4" w:space="0" w:color="auto"/>
              <w:bottom w:val="single" w:sz="4" w:space="0" w:color="auto"/>
              <w:right w:val="single" w:sz="4" w:space="0" w:color="auto"/>
            </w:tcBorders>
            <w:vAlign w:val="center"/>
            <w:hideMark/>
          </w:tcPr>
          <w:p w14:paraId="55A207B2"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LAMINA ZINC 3 METROS GALVANIZADA CALIBRE 35: material fabricado en acero galvanizado, resistente a la corrosión y a la intemperie, utilizado para la construcción de cubiertas, cerramientos y otras aplicaciones, presenta un acabado uniforme, alta durabilidad y dimensiones de 3 M de longitud, garantizando un adecuado desempeño en obras de construcción.</w:t>
            </w:r>
          </w:p>
        </w:tc>
        <w:tc>
          <w:tcPr>
            <w:tcW w:w="761" w:type="dxa"/>
            <w:tcBorders>
              <w:top w:val="single" w:sz="4" w:space="0" w:color="auto"/>
              <w:left w:val="single" w:sz="4" w:space="0" w:color="auto"/>
              <w:bottom w:val="single" w:sz="4" w:space="0" w:color="auto"/>
              <w:right w:val="single" w:sz="4" w:space="0" w:color="auto"/>
            </w:tcBorders>
            <w:vAlign w:val="center"/>
            <w:hideMark/>
          </w:tcPr>
          <w:p w14:paraId="440E1E17"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6CA53DCE"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7</w:t>
            </w:r>
          </w:p>
        </w:tc>
        <w:tc>
          <w:tcPr>
            <w:tcW w:w="1467" w:type="dxa"/>
            <w:tcBorders>
              <w:top w:val="single" w:sz="4" w:space="0" w:color="auto"/>
              <w:left w:val="single" w:sz="4" w:space="0" w:color="auto"/>
              <w:bottom w:val="single" w:sz="4" w:space="0" w:color="auto"/>
              <w:right w:val="single" w:sz="4" w:space="0" w:color="auto"/>
            </w:tcBorders>
            <w:noWrap/>
            <w:vAlign w:val="center"/>
          </w:tcPr>
          <w:p w14:paraId="1A4105CB" w14:textId="468C0F0D"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4B87FD42" w14:textId="2D1CD7B5" w:rsidR="00955527" w:rsidRPr="00955527" w:rsidRDefault="00955527">
            <w:pPr>
              <w:jc w:val="center"/>
              <w:rPr>
                <w:rFonts w:ascii="Arial" w:eastAsia="Times New Roman" w:hAnsi="Arial" w:cs="Arial"/>
                <w:color w:val="000000"/>
                <w:sz w:val="16"/>
                <w:szCs w:val="20"/>
                <w:lang w:eastAsia="es-CO"/>
              </w:rPr>
            </w:pPr>
          </w:p>
        </w:tc>
      </w:tr>
      <w:tr w:rsidR="00955527" w:rsidRPr="00955527" w14:paraId="5DA59ACD" w14:textId="77777777" w:rsidTr="00955527">
        <w:trPr>
          <w:gridAfter w:val="1"/>
          <w:wAfter w:w="6" w:type="dxa"/>
          <w:trHeight w:val="64"/>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4B4D379A"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13</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6C5AF7FE"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30103201</w:t>
            </w:r>
          </w:p>
        </w:tc>
        <w:tc>
          <w:tcPr>
            <w:tcW w:w="3705" w:type="dxa"/>
            <w:tcBorders>
              <w:top w:val="single" w:sz="4" w:space="0" w:color="auto"/>
              <w:left w:val="single" w:sz="4" w:space="0" w:color="auto"/>
              <w:bottom w:val="single" w:sz="4" w:space="0" w:color="auto"/>
              <w:right w:val="single" w:sz="4" w:space="0" w:color="auto"/>
            </w:tcBorders>
            <w:vAlign w:val="center"/>
            <w:hideMark/>
          </w:tcPr>
          <w:p w14:paraId="78E8BE6F"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REJA 2.5x2.45M: estructura fabricada en acero de alta resistencia, diseñada para brindar seguridad y delimitación de espacios, cuenta con acabado anticorrosivo, soldaduras de calidad y dimensiones de 2,50 m de ancho por 2,45 m de alto, garantizando durabilidad y resistencia a la intemperie.</w:t>
            </w:r>
          </w:p>
        </w:tc>
        <w:tc>
          <w:tcPr>
            <w:tcW w:w="761" w:type="dxa"/>
            <w:tcBorders>
              <w:top w:val="single" w:sz="4" w:space="0" w:color="auto"/>
              <w:left w:val="single" w:sz="4" w:space="0" w:color="auto"/>
              <w:bottom w:val="single" w:sz="4" w:space="0" w:color="auto"/>
              <w:right w:val="single" w:sz="4" w:space="0" w:color="auto"/>
            </w:tcBorders>
            <w:vAlign w:val="center"/>
            <w:hideMark/>
          </w:tcPr>
          <w:p w14:paraId="13DEAF93"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610248A2"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w:t>
            </w:r>
          </w:p>
        </w:tc>
        <w:tc>
          <w:tcPr>
            <w:tcW w:w="1467" w:type="dxa"/>
            <w:tcBorders>
              <w:top w:val="single" w:sz="4" w:space="0" w:color="auto"/>
              <w:left w:val="single" w:sz="4" w:space="0" w:color="auto"/>
              <w:bottom w:val="single" w:sz="4" w:space="0" w:color="auto"/>
              <w:right w:val="single" w:sz="4" w:space="0" w:color="auto"/>
            </w:tcBorders>
            <w:noWrap/>
            <w:vAlign w:val="center"/>
          </w:tcPr>
          <w:p w14:paraId="2FA94B77" w14:textId="1C3A3B7B"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0CC0DB31" w14:textId="062A34DA" w:rsidR="00955527" w:rsidRPr="00955527" w:rsidRDefault="00955527">
            <w:pPr>
              <w:jc w:val="center"/>
              <w:rPr>
                <w:rFonts w:ascii="Arial" w:eastAsia="Times New Roman" w:hAnsi="Arial" w:cs="Arial"/>
                <w:color w:val="000000"/>
                <w:sz w:val="16"/>
                <w:szCs w:val="20"/>
                <w:lang w:eastAsia="es-CO"/>
              </w:rPr>
            </w:pPr>
          </w:p>
        </w:tc>
      </w:tr>
      <w:tr w:rsidR="00955527" w:rsidRPr="00955527" w14:paraId="61DC658D" w14:textId="77777777" w:rsidTr="00955527">
        <w:trPr>
          <w:gridAfter w:val="1"/>
          <w:wAfter w:w="6" w:type="dxa"/>
          <w:trHeight w:val="17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3530868F"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14</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21A6FEDB"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30171505</w:t>
            </w:r>
          </w:p>
        </w:tc>
        <w:tc>
          <w:tcPr>
            <w:tcW w:w="3705" w:type="dxa"/>
            <w:tcBorders>
              <w:top w:val="single" w:sz="4" w:space="0" w:color="auto"/>
              <w:left w:val="single" w:sz="4" w:space="0" w:color="auto"/>
              <w:bottom w:val="single" w:sz="4" w:space="0" w:color="auto"/>
              <w:right w:val="single" w:sz="4" w:space="0" w:color="auto"/>
            </w:tcBorders>
            <w:vAlign w:val="center"/>
            <w:hideMark/>
          </w:tcPr>
          <w:p w14:paraId="1E8BE869"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PUERTA 2.2x1.2M: estructura fabricada en acero de alta resistencia, diseñada para brindar seguridad y durabilidad, cuenta con acabado anticorrosivo, soldaduras de calidad, marco metálico y dimensiones de 2,20 m de alto por 1,20 m de ancho, garantizando un adecuado funcionamiento y resistencia a la intemperie.</w:t>
            </w:r>
          </w:p>
        </w:tc>
        <w:tc>
          <w:tcPr>
            <w:tcW w:w="761" w:type="dxa"/>
            <w:tcBorders>
              <w:top w:val="single" w:sz="4" w:space="0" w:color="auto"/>
              <w:left w:val="single" w:sz="4" w:space="0" w:color="auto"/>
              <w:bottom w:val="single" w:sz="4" w:space="0" w:color="auto"/>
              <w:right w:val="single" w:sz="4" w:space="0" w:color="auto"/>
            </w:tcBorders>
            <w:vAlign w:val="center"/>
            <w:hideMark/>
          </w:tcPr>
          <w:p w14:paraId="785FB73E"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0B05C115"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w:t>
            </w:r>
          </w:p>
        </w:tc>
        <w:tc>
          <w:tcPr>
            <w:tcW w:w="1467" w:type="dxa"/>
            <w:tcBorders>
              <w:top w:val="single" w:sz="4" w:space="0" w:color="auto"/>
              <w:left w:val="single" w:sz="4" w:space="0" w:color="auto"/>
              <w:bottom w:val="single" w:sz="4" w:space="0" w:color="auto"/>
              <w:right w:val="single" w:sz="4" w:space="0" w:color="auto"/>
            </w:tcBorders>
            <w:noWrap/>
            <w:vAlign w:val="center"/>
          </w:tcPr>
          <w:p w14:paraId="76CD0A55" w14:textId="42B82C6B"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33125890" w14:textId="01089E93" w:rsidR="00955527" w:rsidRPr="00955527" w:rsidRDefault="00955527">
            <w:pPr>
              <w:jc w:val="center"/>
              <w:rPr>
                <w:rFonts w:ascii="Arial" w:eastAsia="Times New Roman" w:hAnsi="Arial" w:cs="Arial"/>
                <w:color w:val="000000"/>
                <w:sz w:val="16"/>
                <w:szCs w:val="20"/>
                <w:lang w:eastAsia="es-CO"/>
              </w:rPr>
            </w:pPr>
          </w:p>
        </w:tc>
      </w:tr>
      <w:tr w:rsidR="00955527" w:rsidRPr="00955527" w14:paraId="460C905A" w14:textId="77777777" w:rsidTr="00955527">
        <w:trPr>
          <w:gridAfter w:val="1"/>
          <w:wAfter w:w="6" w:type="dxa"/>
          <w:trHeight w:val="895"/>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5F30B8DF"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15</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6B313D5E"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30181505</w:t>
            </w:r>
          </w:p>
        </w:tc>
        <w:tc>
          <w:tcPr>
            <w:tcW w:w="3705" w:type="dxa"/>
            <w:tcBorders>
              <w:top w:val="single" w:sz="4" w:space="0" w:color="auto"/>
              <w:left w:val="single" w:sz="4" w:space="0" w:color="auto"/>
              <w:bottom w:val="single" w:sz="4" w:space="0" w:color="auto"/>
              <w:right w:val="single" w:sz="4" w:space="0" w:color="auto"/>
            </w:tcBorders>
            <w:vAlign w:val="center"/>
            <w:hideMark/>
          </w:tcPr>
          <w:p w14:paraId="5B0C30BD"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COMBO SANITARIO INCLUYE GRIFERIA Y ACCESORIOS:  porcelana vitrificada de alta calidad, resistente al desgaste y de fácil limpieza, con sistema de descarga eficiente y accesorios completos para su instalación, garantiza un adecuado funcionamiento, ahorro de agua y cumple con las especificaciones técnicas aplicables para uso residencial o institucional.</w:t>
            </w:r>
          </w:p>
        </w:tc>
        <w:tc>
          <w:tcPr>
            <w:tcW w:w="761" w:type="dxa"/>
            <w:tcBorders>
              <w:top w:val="single" w:sz="4" w:space="0" w:color="auto"/>
              <w:left w:val="single" w:sz="4" w:space="0" w:color="auto"/>
              <w:bottom w:val="single" w:sz="4" w:space="0" w:color="auto"/>
              <w:right w:val="single" w:sz="4" w:space="0" w:color="auto"/>
            </w:tcBorders>
            <w:vAlign w:val="center"/>
            <w:hideMark/>
          </w:tcPr>
          <w:p w14:paraId="7DB6AA95"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63BB13DB"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2</w:t>
            </w:r>
          </w:p>
        </w:tc>
        <w:tc>
          <w:tcPr>
            <w:tcW w:w="1467" w:type="dxa"/>
            <w:tcBorders>
              <w:top w:val="single" w:sz="4" w:space="0" w:color="auto"/>
              <w:left w:val="single" w:sz="4" w:space="0" w:color="auto"/>
              <w:bottom w:val="single" w:sz="4" w:space="0" w:color="auto"/>
              <w:right w:val="single" w:sz="4" w:space="0" w:color="auto"/>
            </w:tcBorders>
            <w:noWrap/>
            <w:vAlign w:val="center"/>
          </w:tcPr>
          <w:p w14:paraId="1AF5B0F9" w14:textId="6BE73928"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5E92EFF6" w14:textId="2E8CD57F" w:rsidR="00955527" w:rsidRPr="00955527" w:rsidRDefault="00955527">
            <w:pPr>
              <w:jc w:val="center"/>
              <w:rPr>
                <w:rFonts w:ascii="Arial" w:eastAsia="Times New Roman" w:hAnsi="Arial" w:cs="Arial"/>
                <w:color w:val="000000"/>
                <w:sz w:val="16"/>
                <w:szCs w:val="20"/>
                <w:lang w:eastAsia="es-CO"/>
              </w:rPr>
            </w:pPr>
          </w:p>
        </w:tc>
      </w:tr>
      <w:tr w:rsidR="00955527" w:rsidRPr="00955527" w14:paraId="24BDA63C" w14:textId="77777777" w:rsidTr="00955527">
        <w:trPr>
          <w:gridAfter w:val="1"/>
          <w:wAfter w:w="6" w:type="dxa"/>
          <w:trHeight w:val="399"/>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6B0A9A52"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16</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10CF1C86"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30131607</w:t>
            </w:r>
          </w:p>
        </w:tc>
        <w:tc>
          <w:tcPr>
            <w:tcW w:w="3705" w:type="dxa"/>
            <w:tcBorders>
              <w:top w:val="single" w:sz="4" w:space="0" w:color="auto"/>
              <w:left w:val="single" w:sz="4" w:space="0" w:color="auto"/>
              <w:bottom w:val="single" w:sz="4" w:space="0" w:color="auto"/>
              <w:right w:val="single" w:sz="4" w:space="0" w:color="auto"/>
            </w:tcBorders>
            <w:vAlign w:val="center"/>
            <w:hideMark/>
          </w:tcPr>
          <w:p w14:paraId="74860756"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LADRILLO: elemento de construcción fabricado en arcilla cocida de alta resistencia, utilizado para la construcción de muros y divisiones, presenta dimensiones uniformes, buena resistencia mecánica, baja absorción de agua y libre de fisuras o defectos que afecten su calidad y desempeño.</w:t>
            </w:r>
          </w:p>
        </w:tc>
        <w:tc>
          <w:tcPr>
            <w:tcW w:w="761" w:type="dxa"/>
            <w:tcBorders>
              <w:top w:val="single" w:sz="4" w:space="0" w:color="auto"/>
              <w:left w:val="single" w:sz="4" w:space="0" w:color="auto"/>
              <w:bottom w:val="single" w:sz="4" w:space="0" w:color="auto"/>
              <w:right w:val="single" w:sz="4" w:space="0" w:color="auto"/>
            </w:tcBorders>
            <w:vAlign w:val="center"/>
            <w:hideMark/>
          </w:tcPr>
          <w:p w14:paraId="54D45318"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7084AC70"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600</w:t>
            </w:r>
          </w:p>
        </w:tc>
        <w:tc>
          <w:tcPr>
            <w:tcW w:w="1467" w:type="dxa"/>
            <w:tcBorders>
              <w:top w:val="single" w:sz="4" w:space="0" w:color="auto"/>
              <w:left w:val="single" w:sz="4" w:space="0" w:color="auto"/>
              <w:bottom w:val="single" w:sz="4" w:space="0" w:color="auto"/>
              <w:right w:val="single" w:sz="4" w:space="0" w:color="auto"/>
            </w:tcBorders>
            <w:noWrap/>
            <w:vAlign w:val="center"/>
          </w:tcPr>
          <w:p w14:paraId="2CD83408" w14:textId="37588590"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7D50EDBF" w14:textId="2088B370" w:rsidR="00955527" w:rsidRPr="00955527" w:rsidRDefault="00955527">
            <w:pPr>
              <w:jc w:val="center"/>
              <w:rPr>
                <w:rFonts w:ascii="Arial" w:eastAsia="Times New Roman" w:hAnsi="Arial" w:cs="Arial"/>
                <w:color w:val="000000"/>
                <w:sz w:val="16"/>
                <w:szCs w:val="20"/>
                <w:lang w:eastAsia="es-CO"/>
              </w:rPr>
            </w:pPr>
          </w:p>
        </w:tc>
      </w:tr>
      <w:tr w:rsidR="00955527" w:rsidRPr="00955527" w14:paraId="57D1B0C4" w14:textId="77777777" w:rsidTr="00955527">
        <w:trPr>
          <w:gridAfter w:val="1"/>
          <w:wAfter w:w="6" w:type="dxa"/>
          <w:trHeight w:val="55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1A9F0A5D"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17</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625D5EF6"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30102403</w:t>
            </w:r>
          </w:p>
        </w:tc>
        <w:tc>
          <w:tcPr>
            <w:tcW w:w="3705" w:type="dxa"/>
            <w:tcBorders>
              <w:top w:val="single" w:sz="4" w:space="0" w:color="auto"/>
              <w:left w:val="single" w:sz="4" w:space="0" w:color="auto"/>
              <w:bottom w:val="single" w:sz="4" w:space="0" w:color="auto"/>
              <w:right w:val="single" w:sz="4" w:space="0" w:color="auto"/>
            </w:tcBorders>
            <w:vAlign w:val="center"/>
            <w:hideMark/>
          </w:tcPr>
          <w:p w14:paraId="3310E0A7"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VARILLA 3/8: Hierro de refuerzo de alta resistencia utilizado en estructuras de concreto reforzado. Cumple con las normas técnicas vigentes, presenta corrugas uniformes que garanticen una adecuada adherencia al concreto y estar libre de corrosión, fisuras o deformaciones que afecten su desempeño.</w:t>
            </w:r>
          </w:p>
        </w:tc>
        <w:tc>
          <w:tcPr>
            <w:tcW w:w="761" w:type="dxa"/>
            <w:tcBorders>
              <w:top w:val="single" w:sz="4" w:space="0" w:color="auto"/>
              <w:left w:val="single" w:sz="4" w:space="0" w:color="auto"/>
              <w:bottom w:val="single" w:sz="4" w:space="0" w:color="auto"/>
              <w:right w:val="single" w:sz="4" w:space="0" w:color="auto"/>
            </w:tcBorders>
            <w:vAlign w:val="center"/>
            <w:hideMark/>
          </w:tcPr>
          <w:p w14:paraId="298745FA"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45946375"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11</w:t>
            </w:r>
          </w:p>
        </w:tc>
        <w:tc>
          <w:tcPr>
            <w:tcW w:w="1467" w:type="dxa"/>
            <w:tcBorders>
              <w:top w:val="single" w:sz="4" w:space="0" w:color="auto"/>
              <w:left w:val="single" w:sz="4" w:space="0" w:color="auto"/>
              <w:bottom w:val="single" w:sz="4" w:space="0" w:color="auto"/>
              <w:right w:val="single" w:sz="4" w:space="0" w:color="auto"/>
            </w:tcBorders>
            <w:noWrap/>
            <w:vAlign w:val="center"/>
          </w:tcPr>
          <w:p w14:paraId="68B85EF6" w14:textId="1A4CC75B"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041FECF2" w14:textId="5A08AFCA" w:rsidR="00955527" w:rsidRPr="00955527" w:rsidRDefault="00955527">
            <w:pPr>
              <w:jc w:val="center"/>
              <w:rPr>
                <w:rFonts w:ascii="Arial" w:eastAsia="Times New Roman" w:hAnsi="Arial" w:cs="Arial"/>
                <w:color w:val="000000"/>
                <w:sz w:val="16"/>
                <w:szCs w:val="20"/>
                <w:lang w:eastAsia="es-CO"/>
              </w:rPr>
            </w:pPr>
          </w:p>
        </w:tc>
      </w:tr>
      <w:tr w:rsidR="00955527" w:rsidRPr="00955527" w14:paraId="3D598B64" w14:textId="77777777" w:rsidTr="00955527">
        <w:trPr>
          <w:gridAfter w:val="1"/>
          <w:wAfter w:w="6" w:type="dxa"/>
          <w:trHeight w:val="909"/>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22773987"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18</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52E6C037"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30102403</w:t>
            </w:r>
          </w:p>
        </w:tc>
        <w:tc>
          <w:tcPr>
            <w:tcW w:w="3705" w:type="dxa"/>
            <w:tcBorders>
              <w:top w:val="single" w:sz="4" w:space="0" w:color="auto"/>
              <w:left w:val="single" w:sz="4" w:space="0" w:color="auto"/>
              <w:bottom w:val="single" w:sz="4" w:space="0" w:color="auto"/>
              <w:right w:val="single" w:sz="4" w:space="0" w:color="auto"/>
            </w:tcBorders>
            <w:vAlign w:val="center"/>
            <w:hideMark/>
          </w:tcPr>
          <w:p w14:paraId="7968E574"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FLEJES TRIANGULO 1/4: elementos metálicos utilizados como refuerzo y soporte en estructuras y trabajos de construcción. Deben fabricarse en hierro de buena calidad, con dimensiones uniformes, adecuada resistencia mecánica y estar libres de corrosión, fisuras o deformaciones que afecten su desempeño y durabilidad.</w:t>
            </w:r>
          </w:p>
        </w:tc>
        <w:tc>
          <w:tcPr>
            <w:tcW w:w="761" w:type="dxa"/>
            <w:tcBorders>
              <w:top w:val="single" w:sz="4" w:space="0" w:color="auto"/>
              <w:left w:val="single" w:sz="4" w:space="0" w:color="auto"/>
              <w:bottom w:val="single" w:sz="4" w:space="0" w:color="auto"/>
              <w:right w:val="single" w:sz="4" w:space="0" w:color="auto"/>
            </w:tcBorders>
            <w:vAlign w:val="center"/>
            <w:hideMark/>
          </w:tcPr>
          <w:p w14:paraId="48378D6C"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163952DC"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100</w:t>
            </w:r>
          </w:p>
        </w:tc>
        <w:tc>
          <w:tcPr>
            <w:tcW w:w="1467" w:type="dxa"/>
            <w:tcBorders>
              <w:top w:val="single" w:sz="4" w:space="0" w:color="auto"/>
              <w:left w:val="single" w:sz="4" w:space="0" w:color="auto"/>
              <w:bottom w:val="single" w:sz="4" w:space="0" w:color="auto"/>
              <w:right w:val="single" w:sz="4" w:space="0" w:color="auto"/>
            </w:tcBorders>
            <w:noWrap/>
            <w:vAlign w:val="center"/>
          </w:tcPr>
          <w:p w14:paraId="302C879B" w14:textId="2AB835CC"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375B1C4D" w14:textId="0E88A1EA" w:rsidR="00955527" w:rsidRPr="00955527" w:rsidRDefault="00955527">
            <w:pPr>
              <w:jc w:val="center"/>
              <w:rPr>
                <w:rFonts w:ascii="Arial" w:eastAsia="Times New Roman" w:hAnsi="Arial" w:cs="Arial"/>
                <w:color w:val="000000"/>
                <w:sz w:val="16"/>
                <w:szCs w:val="20"/>
                <w:lang w:eastAsia="es-CO"/>
              </w:rPr>
            </w:pPr>
          </w:p>
        </w:tc>
      </w:tr>
      <w:tr w:rsidR="00955527" w:rsidRPr="00955527" w14:paraId="269CC02B" w14:textId="77777777" w:rsidTr="00955527">
        <w:trPr>
          <w:gridAfter w:val="1"/>
          <w:wAfter w:w="6" w:type="dxa"/>
          <w:trHeight w:val="85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2F4557DE"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19</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12489FA4"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31152209</w:t>
            </w:r>
          </w:p>
        </w:tc>
        <w:tc>
          <w:tcPr>
            <w:tcW w:w="3705" w:type="dxa"/>
            <w:tcBorders>
              <w:top w:val="single" w:sz="4" w:space="0" w:color="auto"/>
              <w:left w:val="single" w:sz="4" w:space="0" w:color="auto"/>
              <w:bottom w:val="single" w:sz="4" w:space="0" w:color="auto"/>
              <w:right w:val="single" w:sz="4" w:space="0" w:color="auto"/>
            </w:tcBorders>
            <w:vAlign w:val="center"/>
            <w:hideMark/>
          </w:tcPr>
          <w:p w14:paraId="07210EB4"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ALAMBRE NEGRO: elemento metálico de acero recocido, utilizado para el amarre de varillas, flejes y otros elementos en obras de construcción. Debe ofrecer alta resistencia a la tracción, flexibilidad para facilitar su manipulación y un acabado uniforme, garantizando un adecuado desempeño durante su instalación.</w:t>
            </w:r>
          </w:p>
        </w:tc>
        <w:tc>
          <w:tcPr>
            <w:tcW w:w="761" w:type="dxa"/>
            <w:tcBorders>
              <w:top w:val="single" w:sz="4" w:space="0" w:color="auto"/>
              <w:left w:val="single" w:sz="4" w:space="0" w:color="auto"/>
              <w:bottom w:val="single" w:sz="4" w:space="0" w:color="auto"/>
              <w:right w:val="single" w:sz="4" w:space="0" w:color="auto"/>
            </w:tcBorders>
            <w:vAlign w:val="center"/>
            <w:hideMark/>
          </w:tcPr>
          <w:p w14:paraId="1A3DC4BE"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KILO</w:t>
            </w:r>
          </w:p>
        </w:tc>
        <w:tc>
          <w:tcPr>
            <w:tcW w:w="972" w:type="dxa"/>
            <w:tcBorders>
              <w:top w:val="single" w:sz="4" w:space="0" w:color="auto"/>
              <w:left w:val="single" w:sz="4" w:space="0" w:color="auto"/>
              <w:bottom w:val="single" w:sz="4" w:space="0" w:color="auto"/>
              <w:right w:val="single" w:sz="4" w:space="0" w:color="auto"/>
            </w:tcBorders>
            <w:vAlign w:val="center"/>
            <w:hideMark/>
          </w:tcPr>
          <w:p w14:paraId="4EB16D16"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6</w:t>
            </w:r>
          </w:p>
        </w:tc>
        <w:tc>
          <w:tcPr>
            <w:tcW w:w="1467" w:type="dxa"/>
            <w:tcBorders>
              <w:top w:val="single" w:sz="4" w:space="0" w:color="auto"/>
              <w:left w:val="single" w:sz="4" w:space="0" w:color="auto"/>
              <w:bottom w:val="single" w:sz="4" w:space="0" w:color="auto"/>
              <w:right w:val="single" w:sz="4" w:space="0" w:color="auto"/>
            </w:tcBorders>
            <w:noWrap/>
            <w:vAlign w:val="center"/>
          </w:tcPr>
          <w:p w14:paraId="07B2CA73" w14:textId="6B215CE2"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710D4F01" w14:textId="7F8D4F1F" w:rsidR="00955527" w:rsidRPr="00955527" w:rsidRDefault="00955527">
            <w:pPr>
              <w:jc w:val="center"/>
              <w:rPr>
                <w:rFonts w:ascii="Arial" w:eastAsia="Times New Roman" w:hAnsi="Arial" w:cs="Arial"/>
                <w:color w:val="000000"/>
                <w:sz w:val="16"/>
                <w:szCs w:val="20"/>
                <w:lang w:eastAsia="es-CO"/>
              </w:rPr>
            </w:pPr>
          </w:p>
        </w:tc>
      </w:tr>
      <w:tr w:rsidR="00955527" w:rsidRPr="00955527" w14:paraId="7DA6A339" w14:textId="77777777" w:rsidTr="00955527">
        <w:trPr>
          <w:gridAfter w:val="1"/>
          <w:wAfter w:w="6" w:type="dxa"/>
          <w:trHeight w:val="64"/>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6684ED30"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20</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148C33CA"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30101703</w:t>
            </w:r>
          </w:p>
        </w:tc>
        <w:tc>
          <w:tcPr>
            <w:tcW w:w="3705" w:type="dxa"/>
            <w:tcBorders>
              <w:top w:val="single" w:sz="4" w:space="0" w:color="auto"/>
              <w:left w:val="single" w:sz="4" w:space="0" w:color="auto"/>
              <w:bottom w:val="single" w:sz="4" w:space="0" w:color="auto"/>
              <w:right w:val="single" w:sz="4" w:space="0" w:color="auto"/>
            </w:tcBorders>
            <w:vAlign w:val="center"/>
            <w:hideMark/>
          </w:tcPr>
          <w:p w14:paraId="61AB8EB1"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CERCHAS DE 3X1 1/2 CALIBRE 18" X 6MTS: perfil metálico fabricado en acero estructural, utilizado para la construcción de cubiertas, estructuras y soportes.  presenta dimensiones uniformes, alta resistencia mecánica, acabado libre de corrosión y deformaciones, garantizando estabilidad, durabilidad y un adecuado desempeño estructural.</w:t>
            </w:r>
          </w:p>
        </w:tc>
        <w:tc>
          <w:tcPr>
            <w:tcW w:w="761" w:type="dxa"/>
            <w:tcBorders>
              <w:top w:val="single" w:sz="4" w:space="0" w:color="auto"/>
              <w:left w:val="single" w:sz="4" w:space="0" w:color="auto"/>
              <w:bottom w:val="single" w:sz="4" w:space="0" w:color="auto"/>
              <w:right w:val="single" w:sz="4" w:space="0" w:color="auto"/>
            </w:tcBorders>
            <w:vAlign w:val="center"/>
            <w:hideMark/>
          </w:tcPr>
          <w:p w14:paraId="0D8E12FE"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1E7B42F6"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7</w:t>
            </w:r>
          </w:p>
        </w:tc>
        <w:tc>
          <w:tcPr>
            <w:tcW w:w="1467" w:type="dxa"/>
            <w:tcBorders>
              <w:top w:val="single" w:sz="4" w:space="0" w:color="auto"/>
              <w:left w:val="single" w:sz="4" w:space="0" w:color="auto"/>
              <w:bottom w:val="single" w:sz="4" w:space="0" w:color="auto"/>
              <w:right w:val="single" w:sz="4" w:space="0" w:color="auto"/>
            </w:tcBorders>
            <w:noWrap/>
            <w:vAlign w:val="center"/>
          </w:tcPr>
          <w:p w14:paraId="79C4A30B" w14:textId="4F5C04AC"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07AFC85F" w14:textId="79F5376B" w:rsidR="00955527" w:rsidRPr="00955527" w:rsidRDefault="00955527">
            <w:pPr>
              <w:jc w:val="center"/>
              <w:rPr>
                <w:rFonts w:ascii="Arial" w:eastAsia="Times New Roman" w:hAnsi="Arial" w:cs="Arial"/>
                <w:color w:val="000000"/>
                <w:sz w:val="16"/>
                <w:szCs w:val="20"/>
                <w:lang w:eastAsia="es-CO"/>
              </w:rPr>
            </w:pPr>
          </w:p>
        </w:tc>
      </w:tr>
      <w:tr w:rsidR="00955527" w:rsidRPr="00955527" w14:paraId="7B939B92" w14:textId="77777777" w:rsidTr="00955527">
        <w:trPr>
          <w:gridAfter w:val="1"/>
          <w:wAfter w:w="6" w:type="dxa"/>
          <w:trHeight w:val="843"/>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7CD0C32E"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21</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6FDCB71E"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30151514</w:t>
            </w:r>
          </w:p>
        </w:tc>
        <w:tc>
          <w:tcPr>
            <w:tcW w:w="3705" w:type="dxa"/>
            <w:tcBorders>
              <w:top w:val="single" w:sz="4" w:space="0" w:color="auto"/>
              <w:left w:val="single" w:sz="4" w:space="0" w:color="auto"/>
              <w:bottom w:val="single" w:sz="4" w:space="0" w:color="auto"/>
              <w:right w:val="single" w:sz="4" w:space="0" w:color="auto"/>
            </w:tcBorders>
            <w:vAlign w:val="center"/>
            <w:hideMark/>
          </w:tcPr>
          <w:p w14:paraId="0169DA09"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 xml:space="preserve">LAMINAS ARQUITECTONICAS 5MX1M CALIBRE 30: elemento metálico fabricado en acero galvanizado o </w:t>
            </w:r>
            <w:proofErr w:type="spellStart"/>
            <w:r w:rsidRPr="00955527">
              <w:rPr>
                <w:rFonts w:ascii="Arial" w:eastAsia="Times New Roman" w:hAnsi="Arial" w:cs="Arial"/>
                <w:color w:val="000000"/>
                <w:sz w:val="16"/>
                <w:szCs w:val="20"/>
                <w:lang w:eastAsia="es-CO"/>
              </w:rPr>
              <w:t>prepintado</w:t>
            </w:r>
            <w:proofErr w:type="spellEnd"/>
            <w:r w:rsidRPr="00955527">
              <w:rPr>
                <w:rFonts w:ascii="Arial" w:eastAsia="Times New Roman" w:hAnsi="Arial" w:cs="Arial"/>
                <w:color w:val="000000"/>
                <w:sz w:val="16"/>
                <w:szCs w:val="20"/>
                <w:lang w:eastAsia="es-CO"/>
              </w:rPr>
              <w:t>, diseñado para cubiertas y cerramientos, ofrece alta resistencia a la corrosión, a la intemperie y a los impactos, con dimensiones de 5,00 m de longitud por 1,00 m de ancho, garantizando durabilidad, estanqueidad y un adecuado desempeño en aplicaciones de construcción.</w:t>
            </w:r>
          </w:p>
        </w:tc>
        <w:tc>
          <w:tcPr>
            <w:tcW w:w="761" w:type="dxa"/>
            <w:tcBorders>
              <w:top w:val="single" w:sz="4" w:space="0" w:color="auto"/>
              <w:left w:val="single" w:sz="4" w:space="0" w:color="auto"/>
              <w:bottom w:val="single" w:sz="4" w:space="0" w:color="auto"/>
              <w:right w:val="single" w:sz="4" w:space="0" w:color="auto"/>
            </w:tcBorders>
            <w:vAlign w:val="center"/>
            <w:hideMark/>
          </w:tcPr>
          <w:p w14:paraId="54DE408B"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6D5EF3F4"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9</w:t>
            </w:r>
          </w:p>
        </w:tc>
        <w:tc>
          <w:tcPr>
            <w:tcW w:w="1467" w:type="dxa"/>
            <w:tcBorders>
              <w:top w:val="single" w:sz="4" w:space="0" w:color="auto"/>
              <w:left w:val="single" w:sz="4" w:space="0" w:color="auto"/>
              <w:bottom w:val="single" w:sz="4" w:space="0" w:color="auto"/>
              <w:right w:val="single" w:sz="4" w:space="0" w:color="auto"/>
            </w:tcBorders>
            <w:noWrap/>
            <w:vAlign w:val="center"/>
          </w:tcPr>
          <w:p w14:paraId="6EC1CCAD" w14:textId="6F78F5C9"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1BD5FE90" w14:textId="182C1D9E" w:rsidR="00955527" w:rsidRPr="00955527" w:rsidRDefault="00955527">
            <w:pPr>
              <w:jc w:val="center"/>
              <w:rPr>
                <w:rFonts w:ascii="Arial" w:eastAsia="Times New Roman" w:hAnsi="Arial" w:cs="Arial"/>
                <w:color w:val="000000"/>
                <w:sz w:val="16"/>
                <w:szCs w:val="20"/>
                <w:lang w:eastAsia="es-CO"/>
              </w:rPr>
            </w:pPr>
          </w:p>
        </w:tc>
      </w:tr>
      <w:tr w:rsidR="00955527" w:rsidRPr="00955527" w14:paraId="5FA20B92" w14:textId="77777777" w:rsidTr="00955527">
        <w:trPr>
          <w:gridAfter w:val="1"/>
          <w:wAfter w:w="6" w:type="dxa"/>
          <w:trHeight w:val="714"/>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68C43842"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22</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4AAF1E82"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31162108</w:t>
            </w:r>
          </w:p>
        </w:tc>
        <w:tc>
          <w:tcPr>
            <w:tcW w:w="3705" w:type="dxa"/>
            <w:tcBorders>
              <w:top w:val="single" w:sz="4" w:space="0" w:color="auto"/>
              <w:left w:val="single" w:sz="4" w:space="0" w:color="auto"/>
              <w:bottom w:val="single" w:sz="4" w:space="0" w:color="auto"/>
              <w:right w:val="single" w:sz="4" w:space="0" w:color="auto"/>
            </w:tcBorders>
            <w:vAlign w:val="center"/>
            <w:hideMark/>
          </w:tcPr>
          <w:p w14:paraId="3B323599"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AMARRES GRUESOS x100: elementos de fijación fabricados en alambre galvanizado de alta resistencia, utilizados para asegurar láminas de zinc a estructuras de cubierta, presenta buena resistencia mecánica a la corrosión, garantizando una fijación firme, segura y duradera frente a las condiciones climáticas.</w:t>
            </w:r>
          </w:p>
        </w:tc>
        <w:tc>
          <w:tcPr>
            <w:tcW w:w="761" w:type="dxa"/>
            <w:tcBorders>
              <w:top w:val="single" w:sz="4" w:space="0" w:color="auto"/>
              <w:left w:val="single" w:sz="4" w:space="0" w:color="auto"/>
              <w:bottom w:val="single" w:sz="4" w:space="0" w:color="auto"/>
              <w:right w:val="single" w:sz="4" w:space="0" w:color="auto"/>
            </w:tcBorders>
            <w:vAlign w:val="center"/>
            <w:hideMark/>
          </w:tcPr>
          <w:p w14:paraId="103EF64B"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5A7B4834"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2</w:t>
            </w:r>
          </w:p>
        </w:tc>
        <w:tc>
          <w:tcPr>
            <w:tcW w:w="1467" w:type="dxa"/>
            <w:tcBorders>
              <w:top w:val="single" w:sz="4" w:space="0" w:color="auto"/>
              <w:left w:val="single" w:sz="4" w:space="0" w:color="auto"/>
              <w:bottom w:val="single" w:sz="4" w:space="0" w:color="auto"/>
              <w:right w:val="single" w:sz="4" w:space="0" w:color="auto"/>
            </w:tcBorders>
            <w:noWrap/>
            <w:vAlign w:val="center"/>
          </w:tcPr>
          <w:p w14:paraId="468DCC21" w14:textId="7C4A5270"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48DCF4A4" w14:textId="0E7A137D" w:rsidR="00955527" w:rsidRPr="00955527" w:rsidRDefault="00955527">
            <w:pPr>
              <w:jc w:val="center"/>
              <w:rPr>
                <w:rFonts w:ascii="Arial" w:eastAsia="Times New Roman" w:hAnsi="Arial" w:cs="Arial"/>
                <w:color w:val="000000"/>
                <w:sz w:val="16"/>
                <w:szCs w:val="20"/>
                <w:lang w:eastAsia="es-CO"/>
              </w:rPr>
            </w:pPr>
          </w:p>
        </w:tc>
      </w:tr>
      <w:tr w:rsidR="00955527" w:rsidRPr="00955527" w14:paraId="688EFC7C" w14:textId="77777777" w:rsidTr="00955527">
        <w:trPr>
          <w:gridAfter w:val="1"/>
          <w:wAfter w:w="6" w:type="dxa"/>
          <w:trHeight w:val="768"/>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66A2D1A1"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23</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0F50F56B"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31201629</w:t>
            </w:r>
          </w:p>
        </w:tc>
        <w:tc>
          <w:tcPr>
            <w:tcW w:w="3705" w:type="dxa"/>
            <w:tcBorders>
              <w:top w:val="single" w:sz="4" w:space="0" w:color="auto"/>
              <w:left w:val="single" w:sz="4" w:space="0" w:color="auto"/>
              <w:bottom w:val="single" w:sz="4" w:space="0" w:color="auto"/>
              <w:right w:val="single" w:sz="4" w:space="0" w:color="auto"/>
            </w:tcBorders>
            <w:vAlign w:val="center"/>
            <w:hideMark/>
          </w:tcPr>
          <w:p w14:paraId="2FE3BAE0"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TUBO DE SILICONA TRANSPARENTE X 280ML: sellador de silicona de alta adherencia, utilizado para sellar juntas, uniones y fisuras en cubiertas, ventanas, puertas y otros elementos de construcción, ofrece excelente resistencia a la humedad, a la intemperie y a los cambios de temperatura, garantizando un sellado duradero y evitando filtraciones de agua.</w:t>
            </w:r>
          </w:p>
        </w:tc>
        <w:tc>
          <w:tcPr>
            <w:tcW w:w="761" w:type="dxa"/>
            <w:tcBorders>
              <w:top w:val="single" w:sz="4" w:space="0" w:color="auto"/>
              <w:left w:val="single" w:sz="4" w:space="0" w:color="auto"/>
              <w:bottom w:val="single" w:sz="4" w:space="0" w:color="auto"/>
              <w:right w:val="single" w:sz="4" w:space="0" w:color="auto"/>
            </w:tcBorders>
            <w:vAlign w:val="center"/>
            <w:hideMark/>
          </w:tcPr>
          <w:p w14:paraId="4E84F545"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5DC2465C"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3</w:t>
            </w:r>
          </w:p>
        </w:tc>
        <w:tc>
          <w:tcPr>
            <w:tcW w:w="1467" w:type="dxa"/>
            <w:tcBorders>
              <w:top w:val="single" w:sz="4" w:space="0" w:color="auto"/>
              <w:left w:val="single" w:sz="4" w:space="0" w:color="auto"/>
              <w:bottom w:val="single" w:sz="4" w:space="0" w:color="auto"/>
              <w:right w:val="single" w:sz="4" w:space="0" w:color="auto"/>
            </w:tcBorders>
            <w:noWrap/>
            <w:vAlign w:val="center"/>
          </w:tcPr>
          <w:p w14:paraId="01121FA7" w14:textId="7A10BC0B"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2F54F02F" w14:textId="7C5F962A" w:rsidR="00955527" w:rsidRPr="00955527" w:rsidRDefault="00955527">
            <w:pPr>
              <w:jc w:val="center"/>
              <w:rPr>
                <w:rFonts w:ascii="Arial" w:eastAsia="Times New Roman" w:hAnsi="Arial" w:cs="Arial"/>
                <w:color w:val="000000"/>
                <w:sz w:val="16"/>
                <w:szCs w:val="20"/>
                <w:lang w:eastAsia="es-CO"/>
              </w:rPr>
            </w:pPr>
          </w:p>
        </w:tc>
      </w:tr>
      <w:tr w:rsidR="00955527" w:rsidRPr="00955527" w14:paraId="0315891F" w14:textId="77777777" w:rsidTr="00955527">
        <w:trPr>
          <w:gridAfter w:val="1"/>
          <w:wAfter w:w="6" w:type="dxa"/>
          <w:trHeight w:val="64"/>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50791C57"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24</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51411E5B"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30131704</w:t>
            </w:r>
          </w:p>
        </w:tc>
        <w:tc>
          <w:tcPr>
            <w:tcW w:w="3705" w:type="dxa"/>
            <w:tcBorders>
              <w:top w:val="single" w:sz="4" w:space="0" w:color="auto"/>
              <w:left w:val="single" w:sz="4" w:space="0" w:color="auto"/>
              <w:bottom w:val="single" w:sz="4" w:space="0" w:color="auto"/>
              <w:right w:val="single" w:sz="4" w:space="0" w:color="auto"/>
            </w:tcBorders>
            <w:vAlign w:val="center"/>
            <w:hideMark/>
          </w:tcPr>
          <w:p w14:paraId="4A36605A"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CERAMICA DE PARED DE 0,30 x 0,45 MTS: revestimiento cerámico de alta calidad, diseñado para recubrir muros, presenta una superficie uniforme, resistente a la humedad, de fácil limpieza y con dimensiones regulares, garantizando un acabado estético, duradero y de óptimo desempeño.</w:t>
            </w:r>
          </w:p>
        </w:tc>
        <w:tc>
          <w:tcPr>
            <w:tcW w:w="761" w:type="dxa"/>
            <w:tcBorders>
              <w:top w:val="single" w:sz="4" w:space="0" w:color="auto"/>
              <w:left w:val="single" w:sz="4" w:space="0" w:color="auto"/>
              <w:bottom w:val="single" w:sz="4" w:space="0" w:color="auto"/>
              <w:right w:val="single" w:sz="4" w:space="0" w:color="auto"/>
            </w:tcBorders>
            <w:vAlign w:val="center"/>
            <w:hideMark/>
          </w:tcPr>
          <w:p w14:paraId="231B27A0"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M2</w:t>
            </w:r>
          </w:p>
        </w:tc>
        <w:tc>
          <w:tcPr>
            <w:tcW w:w="972" w:type="dxa"/>
            <w:tcBorders>
              <w:top w:val="single" w:sz="4" w:space="0" w:color="auto"/>
              <w:left w:val="single" w:sz="4" w:space="0" w:color="auto"/>
              <w:bottom w:val="single" w:sz="4" w:space="0" w:color="auto"/>
              <w:right w:val="single" w:sz="4" w:space="0" w:color="auto"/>
            </w:tcBorders>
            <w:vAlign w:val="center"/>
            <w:hideMark/>
          </w:tcPr>
          <w:p w14:paraId="63CBF12D"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36</w:t>
            </w:r>
          </w:p>
        </w:tc>
        <w:tc>
          <w:tcPr>
            <w:tcW w:w="1467" w:type="dxa"/>
            <w:tcBorders>
              <w:top w:val="single" w:sz="4" w:space="0" w:color="auto"/>
              <w:left w:val="single" w:sz="4" w:space="0" w:color="auto"/>
              <w:bottom w:val="single" w:sz="4" w:space="0" w:color="auto"/>
              <w:right w:val="single" w:sz="4" w:space="0" w:color="auto"/>
            </w:tcBorders>
            <w:noWrap/>
            <w:vAlign w:val="center"/>
          </w:tcPr>
          <w:p w14:paraId="21F03333" w14:textId="138CCE2C"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16E8FBEE" w14:textId="6F0AFCB0" w:rsidR="00955527" w:rsidRPr="00955527" w:rsidRDefault="00955527">
            <w:pPr>
              <w:jc w:val="center"/>
              <w:rPr>
                <w:rFonts w:ascii="Arial" w:eastAsia="Times New Roman" w:hAnsi="Arial" w:cs="Arial"/>
                <w:color w:val="000000"/>
                <w:sz w:val="16"/>
                <w:szCs w:val="20"/>
                <w:lang w:eastAsia="es-CO"/>
              </w:rPr>
            </w:pPr>
          </w:p>
        </w:tc>
      </w:tr>
      <w:tr w:rsidR="00955527" w:rsidRPr="00955527" w14:paraId="5D799EDB" w14:textId="77777777" w:rsidTr="00955527">
        <w:trPr>
          <w:gridAfter w:val="1"/>
          <w:wAfter w:w="6" w:type="dxa"/>
          <w:trHeight w:val="64"/>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6C3A0B74"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25</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09D64CE5"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30131704</w:t>
            </w:r>
          </w:p>
        </w:tc>
        <w:tc>
          <w:tcPr>
            <w:tcW w:w="3705" w:type="dxa"/>
            <w:tcBorders>
              <w:top w:val="single" w:sz="4" w:space="0" w:color="auto"/>
              <w:left w:val="single" w:sz="4" w:space="0" w:color="auto"/>
              <w:bottom w:val="single" w:sz="4" w:space="0" w:color="auto"/>
              <w:right w:val="single" w:sz="4" w:space="0" w:color="auto"/>
            </w:tcBorders>
            <w:vAlign w:val="center"/>
            <w:hideMark/>
          </w:tcPr>
          <w:p w14:paraId="7D509905"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CERAMICA PISO DE 0,338 X 0,338 MTS TP: revestimiento cerámico de alta resistencia, diseñado para la instalación en pisos, Presenta una superficie uniforme, resistente al desgaste, a la humedad y al tránsito, de fácil limpieza y con dimensiones regulares, garantizando un acabado duradero y de excelente calidad.</w:t>
            </w:r>
          </w:p>
        </w:tc>
        <w:tc>
          <w:tcPr>
            <w:tcW w:w="761" w:type="dxa"/>
            <w:tcBorders>
              <w:top w:val="single" w:sz="4" w:space="0" w:color="auto"/>
              <w:left w:val="single" w:sz="4" w:space="0" w:color="auto"/>
              <w:bottom w:val="single" w:sz="4" w:space="0" w:color="auto"/>
              <w:right w:val="single" w:sz="4" w:space="0" w:color="auto"/>
            </w:tcBorders>
            <w:vAlign w:val="center"/>
            <w:hideMark/>
          </w:tcPr>
          <w:p w14:paraId="180B5EFD"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M2</w:t>
            </w:r>
          </w:p>
        </w:tc>
        <w:tc>
          <w:tcPr>
            <w:tcW w:w="972" w:type="dxa"/>
            <w:tcBorders>
              <w:top w:val="single" w:sz="4" w:space="0" w:color="auto"/>
              <w:left w:val="single" w:sz="4" w:space="0" w:color="auto"/>
              <w:bottom w:val="single" w:sz="4" w:space="0" w:color="auto"/>
              <w:right w:val="single" w:sz="4" w:space="0" w:color="auto"/>
            </w:tcBorders>
            <w:vAlign w:val="center"/>
            <w:hideMark/>
          </w:tcPr>
          <w:p w14:paraId="0747C14B"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18</w:t>
            </w:r>
          </w:p>
        </w:tc>
        <w:tc>
          <w:tcPr>
            <w:tcW w:w="1467" w:type="dxa"/>
            <w:tcBorders>
              <w:top w:val="single" w:sz="4" w:space="0" w:color="auto"/>
              <w:left w:val="single" w:sz="4" w:space="0" w:color="auto"/>
              <w:bottom w:val="single" w:sz="4" w:space="0" w:color="auto"/>
              <w:right w:val="single" w:sz="4" w:space="0" w:color="auto"/>
            </w:tcBorders>
            <w:noWrap/>
            <w:vAlign w:val="center"/>
          </w:tcPr>
          <w:p w14:paraId="66CF0241" w14:textId="4EA9F4BF"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2E9677AB" w14:textId="1BCE268F" w:rsidR="00955527" w:rsidRPr="00955527" w:rsidRDefault="00955527">
            <w:pPr>
              <w:jc w:val="center"/>
              <w:rPr>
                <w:rFonts w:ascii="Arial" w:eastAsia="Times New Roman" w:hAnsi="Arial" w:cs="Arial"/>
                <w:color w:val="000000"/>
                <w:sz w:val="16"/>
                <w:szCs w:val="20"/>
                <w:lang w:eastAsia="es-CO"/>
              </w:rPr>
            </w:pPr>
          </w:p>
        </w:tc>
      </w:tr>
      <w:tr w:rsidR="00955527" w:rsidRPr="00955527" w14:paraId="7704BEAA" w14:textId="77777777" w:rsidTr="00955527">
        <w:trPr>
          <w:gridAfter w:val="1"/>
          <w:wAfter w:w="6" w:type="dxa"/>
          <w:trHeight w:val="44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1DD01931"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26</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53633A47"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31201610</w:t>
            </w:r>
          </w:p>
        </w:tc>
        <w:tc>
          <w:tcPr>
            <w:tcW w:w="3705" w:type="dxa"/>
            <w:tcBorders>
              <w:top w:val="single" w:sz="4" w:space="0" w:color="auto"/>
              <w:left w:val="single" w:sz="4" w:space="0" w:color="auto"/>
              <w:bottom w:val="single" w:sz="4" w:space="0" w:color="auto"/>
              <w:right w:val="single" w:sz="4" w:space="0" w:color="auto"/>
            </w:tcBorders>
            <w:vAlign w:val="center"/>
            <w:hideMark/>
          </w:tcPr>
          <w:p w14:paraId="20BF8897"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PEGO DE CERAMICA X 25KG: mortero adhesivo premezclado, diseñado para la instalación de revestimientos cerámicos en pisos y paredes, ofrece alta adherencia, fácil aplicación, buena trabajabilidad y resistencia a la humedad, garantizando una fijación segura y duradera de las piezas cerámicas.</w:t>
            </w:r>
          </w:p>
        </w:tc>
        <w:tc>
          <w:tcPr>
            <w:tcW w:w="761" w:type="dxa"/>
            <w:tcBorders>
              <w:top w:val="single" w:sz="4" w:space="0" w:color="auto"/>
              <w:left w:val="single" w:sz="4" w:space="0" w:color="auto"/>
              <w:bottom w:val="single" w:sz="4" w:space="0" w:color="auto"/>
              <w:right w:val="single" w:sz="4" w:space="0" w:color="auto"/>
            </w:tcBorders>
            <w:vAlign w:val="center"/>
            <w:hideMark/>
          </w:tcPr>
          <w:p w14:paraId="6EE7D7AD"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4F4A0B59"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8</w:t>
            </w:r>
          </w:p>
        </w:tc>
        <w:tc>
          <w:tcPr>
            <w:tcW w:w="1467" w:type="dxa"/>
            <w:tcBorders>
              <w:top w:val="single" w:sz="4" w:space="0" w:color="auto"/>
              <w:left w:val="single" w:sz="4" w:space="0" w:color="auto"/>
              <w:bottom w:val="single" w:sz="4" w:space="0" w:color="auto"/>
              <w:right w:val="single" w:sz="4" w:space="0" w:color="auto"/>
            </w:tcBorders>
            <w:noWrap/>
            <w:vAlign w:val="center"/>
          </w:tcPr>
          <w:p w14:paraId="66A226C7" w14:textId="67DF60B1"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75B68B23" w14:textId="691F1116" w:rsidR="00955527" w:rsidRPr="00955527" w:rsidRDefault="00955527">
            <w:pPr>
              <w:jc w:val="center"/>
              <w:rPr>
                <w:rFonts w:ascii="Arial" w:eastAsia="Times New Roman" w:hAnsi="Arial" w:cs="Arial"/>
                <w:color w:val="000000"/>
                <w:sz w:val="16"/>
                <w:szCs w:val="20"/>
                <w:lang w:eastAsia="es-CO"/>
              </w:rPr>
            </w:pPr>
          </w:p>
        </w:tc>
      </w:tr>
      <w:tr w:rsidR="00955527" w:rsidRPr="00955527" w14:paraId="0109347B" w14:textId="77777777" w:rsidTr="00955527">
        <w:trPr>
          <w:gridAfter w:val="1"/>
          <w:wAfter w:w="6" w:type="dxa"/>
          <w:trHeight w:val="17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0C1370D4"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27</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60DC2C3C"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40171517</w:t>
            </w:r>
          </w:p>
        </w:tc>
        <w:tc>
          <w:tcPr>
            <w:tcW w:w="3705" w:type="dxa"/>
            <w:tcBorders>
              <w:top w:val="single" w:sz="4" w:space="0" w:color="auto"/>
              <w:left w:val="single" w:sz="4" w:space="0" w:color="auto"/>
              <w:bottom w:val="single" w:sz="4" w:space="0" w:color="auto"/>
              <w:right w:val="single" w:sz="4" w:space="0" w:color="auto"/>
            </w:tcBorders>
            <w:vAlign w:val="center"/>
            <w:hideMark/>
          </w:tcPr>
          <w:p w14:paraId="7999F4FA"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TUBO SANITARIO 3" TP X6 MTS: accesorio fabricado en PVC de alta resistencia, diseñado para sistemas de desagüe y evacuación de aguas residuales, presenta dimensiones uniformes, resistencia a la corrosión, a los impactos y a los agentes químicos, garantizando un adecuado funcionamiento, hermeticidad y durabilidad en las instalaciones sanitarias.</w:t>
            </w:r>
          </w:p>
        </w:tc>
        <w:tc>
          <w:tcPr>
            <w:tcW w:w="761" w:type="dxa"/>
            <w:tcBorders>
              <w:top w:val="single" w:sz="4" w:space="0" w:color="auto"/>
              <w:left w:val="single" w:sz="4" w:space="0" w:color="auto"/>
              <w:bottom w:val="single" w:sz="4" w:space="0" w:color="auto"/>
              <w:right w:val="single" w:sz="4" w:space="0" w:color="auto"/>
            </w:tcBorders>
            <w:vAlign w:val="center"/>
            <w:hideMark/>
          </w:tcPr>
          <w:p w14:paraId="22580C57"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26DE2047"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w:t>
            </w:r>
          </w:p>
        </w:tc>
        <w:tc>
          <w:tcPr>
            <w:tcW w:w="1467" w:type="dxa"/>
            <w:tcBorders>
              <w:top w:val="single" w:sz="4" w:space="0" w:color="auto"/>
              <w:left w:val="single" w:sz="4" w:space="0" w:color="auto"/>
              <w:bottom w:val="single" w:sz="4" w:space="0" w:color="auto"/>
              <w:right w:val="single" w:sz="4" w:space="0" w:color="auto"/>
            </w:tcBorders>
            <w:noWrap/>
            <w:vAlign w:val="center"/>
          </w:tcPr>
          <w:p w14:paraId="3288FFE3" w14:textId="04652CBC"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4CCD74DE" w14:textId="4C44BF21" w:rsidR="00955527" w:rsidRPr="00955527" w:rsidRDefault="00955527">
            <w:pPr>
              <w:jc w:val="center"/>
              <w:rPr>
                <w:rFonts w:ascii="Arial" w:eastAsia="Times New Roman" w:hAnsi="Arial" w:cs="Arial"/>
                <w:color w:val="000000"/>
                <w:sz w:val="16"/>
                <w:szCs w:val="20"/>
                <w:lang w:eastAsia="es-CO"/>
              </w:rPr>
            </w:pPr>
          </w:p>
        </w:tc>
      </w:tr>
      <w:tr w:rsidR="00955527" w:rsidRPr="00955527" w14:paraId="2BEFDC45" w14:textId="77777777" w:rsidTr="00955527">
        <w:trPr>
          <w:gridAfter w:val="1"/>
          <w:wAfter w:w="6" w:type="dxa"/>
          <w:trHeight w:val="283"/>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592EFF44"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28</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7B03B076"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40171517</w:t>
            </w:r>
          </w:p>
        </w:tc>
        <w:tc>
          <w:tcPr>
            <w:tcW w:w="3705" w:type="dxa"/>
            <w:tcBorders>
              <w:top w:val="single" w:sz="4" w:space="0" w:color="auto"/>
              <w:left w:val="single" w:sz="4" w:space="0" w:color="auto"/>
              <w:bottom w:val="single" w:sz="4" w:space="0" w:color="auto"/>
              <w:right w:val="single" w:sz="4" w:space="0" w:color="auto"/>
            </w:tcBorders>
            <w:vAlign w:val="center"/>
            <w:hideMark/>
          </w:tcPr>
          <w:p w14:paraId="5795A596"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TUBO SANITARIO 2" TP X6 MTS: Accesorio fabricado en PVC de alta resistencia, diseñado para la conducción y evacuación de aguas residuales en instalaciones sanitarias, presenta dimensiones uniformes, resistencia a la corrosión, a los impactos y a los agentes químicos, garantizando un adecuado funcionamiento, hermeticidad y durabilidad.</w:t>
            </w:r>
          </w:p>
        </w:tc>
        <w:tc>
          <w:tcPr>
            <w:tcW w:w="761" w:type="dxa"/>
            <w:tcBorders>
              <w:top w:val="single" w:sz="4" w:space="0" w:color="auto"/>
              <w:left w:val="single" w:sz="4" w:space="0" w:color="auto"/>
              <w:bottom w:val="single" w:sz="4" w:space="0" w:color="auto"/>
              <w:right w:val="single" w:sz="4" w:space="0" w:color="auto"/>
            </w:tcBorders>
            <w:vAlign w:val="center"/>
            <w:hideMark/>
          </w:tcPr>
          <w:p w14:paraId="22FE5C1D"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1320783D"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2</w:t>
            </w:r>
          </w:p>
        </w:tc>
        <w:tc>
          <w:tcPr>
            <w:tcW w:w="1467" w:type="dxa"/>
            <w:tcBorders>
              <w:top w:val="single" w:sz="4" w:space="0" w:color="auto"/>
              <w:left w:val="single" w:sz="4" w:space="0" w:color="auto"/>
              <w:bottom w:val="single" w:sz="4" w:space="0" w:color="auto"/>
              <w:right w:val="single" w:sz="4" w:space="0" w:color="auto"/>
            </w:tcBorders>
            <w:noWrap/>
            <w:vAlign w:val="center"/>
          </w:tcPr>
          <w:p w14:paraId="5FB17C5F" w14:textId="01514064"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36FD3BE7" w14:textId="3871D04F" w:rsidR="00955527" w:rsidRPr="00955527" w:rsidRDefault="00955527">
            <w:pPr>
              <w:jc w:val="center"/>
              <w:rPr>
                <w:rFonts w:ascii="Arial" w:eastAsia="Times New Roman" w:hAnsi="Arial" w:cs="Arial"/>
                <w:color w:val="000000"/>
                <w:sz w:val="16"/>
                <w:szCs w:val="20"/>
                <w:lang w:eastAsia="es-CO"/>
              </w:rPr>
            </w:pPr>
          </w:p>
        </w:tc>
      </w:tr>
      <w:tr w:rsidR="00955527" w:rsidRPr="00955527" w14:paraId="5F42E8BC" w14:textId="77777777" w:rsidTr="00955527">
        <w:trPr>
          <w:gridAfter w:val="1"/>
          <w:wAfter w:w="6" w:type="dxa"/>
          <w:trHeight w:val="469"/>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2BE20441"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29</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18CA0C81"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40171517</w:t>
            </w:r>
          </w:p>
        </w:tc>
        <w:tc>
          <w:tcPr>
            <w:tcW w:w="3705" w:type="dxa"/>
            <w:tcBorders>
              <w:top w:val="single" w:sz="4" w:space="0" w:color="auto"/>
              <w:left w:val="single" w:sz="4" w:space="0" w:color="auto"/>
              <w:bottom w:val="single" w:sz="4" w:space="0" w:color="auto"/>
              <w:right w:val="single" w:sz="4" w:space="0" w:color="auto"/>
            </w:tcBorders>
            <w:vAlign w:val="center"/>
            <w:hideMark/>
          </w:tcPr>
          <w:p w14:paraId="1A4E7101" w14:textId="77777777" w:rsidR="00955527" w:rsidRPr="00955527" w:rsidRDefault="00955527">
            <w:pPr>
              <w:jc w:val="center"/>
              <w:rPr>
                <w:rFonts w:ascii="Arial" w:eastAsia="Times New Roman" w:hAnsi="Arial" w:cs="Arial"/>
                <w:color w:val="000000"/>
                <w:sz w:val="16"/>
                <w:szCs w:val="20"/>
                <w:lang w:eastAsia="es-CO"/>
              </w:rPr>
            </w:pPr>
            <w:bookmarkStart w:id="0" w:name="_Hlk236166070"/>
            <w:r w:rsidRPr="00955527">
              <w:rPr>
                <w:rFonts w:ascii="Arial" w:eastAsia="Times New Roman" w:hAnsi="Arial" w:cs="Arial"/>
                <w:color w:val="000000"/>
                <w:sz w:val="16"/>
                <w:szCs w:val="20"/>
                <w:lang w:eastAsia="es-CO"/>
              </w:rPr>
              <w:t>TUBOS HIDRAULICOS 1/2" TP 6MTS: accesorio fabricado en PVC de alta resistencia, diseñado para la conducción de agua potable en instalaciones hidráulicas, presenta dimensiones uniformes, resistencia a la presión, a la corrosión y a los impactos, garantizando un adecuado funcionamiento, hermeticidad y durabilidad del sistema.</w:t>
            </w:r>
            <w:bookmarkEnd w:id="0"/>
          </w:p>
        </w:tc>
        <w:tc>
          <w:tcPr>
            <w:tcW w:w="761" w:type="dxa"/>
            <w:tcBorders>
              <w:top w:val="single" w:sz="4" w:space="0" w:color="auto"/>
              <w:left w:val="single" w:sz="4" w:space="0" w:color="auto"/>
              <w:bottom w:val="single" w:sz="4" w:space="0" w:color="auto"/>
              <w:right w:val="single" w:sz="4" w:space="0" w:color="auto"/>
            </w:tcBorders>
            <w:vAlign w:val="center"/>
            <w:hideMark/>
          </w:tcPr>
          <w:p w14:paraId="4E51F96C"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39DA77B5"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2</w:t>
            </w:r>
          </w:p>
        </w:tc>
        <w:tc>
          <w:tcPr>
            <w:tcW w:w="1467" w:type="dxa"/>
            <w:tcBorders>
              <w:top w:val="single" w:sz="4" w:space="0" w:color="auto"/>
              <w:left w:val="single" w:sz="4" w:space="0" w:color="auto"/>
              <w:bottom w:val="single" w:sz="4" w:space="0" w:color="auto"/>
              <w:right w:val="single" w:sz="4" w:space="0" w:color="auto"/>
            </w:tcBorders>
            <w:noWrap/>
            <w:vAlign w:val="center"/>
          </w:tcPr>
          <w:p w14:paraId="0D2F1B92" w14:textId="57AF4772"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63416815" w14:textId="25200011" w:rsidR="00955527" w:rsidRPr="00955527" w:rsidRDefault="00955527">
            <w:pPr>
              <w:jc w:val="center"/>
              <w:rPr>
                <w:rFonts w:ascii="Arial" w:eastAsia="Times New Roman" w:hAnsi="Arial" w:cs="Arial"/>
                <w:color w:val="000000"/>
                <w:sz w:val="16"/>
                <w:szCs w:val="20"/>
                <w:lang w:eastAsia="es-CO"/>
              </w:rPr>
            </w:pPr>
          </w:p>
        </w:tc>
      </w:tr>
      <w:tr w:rsidR="00955527" w:rsidRPr="00955527" w14:paraId="512E0521" w14:textId="77777777" w:rsidTr="00955527">
        <w:trPr>
          <w:gridAfter w:val="1"/>
          <w:wAfter w:w="6" w:type="dxa"/>
          <w:trHeight w:val="551"/>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24E75ED9"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30</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5B2E698C"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31201616</w:t>
            </w:r>
          </w:p>
        </w:tc>
        <w:tc>
          <w:tcPr>
            <w:tcW w:w="3705" w:type="dxa"/>
            <w:tcBorders>
              <w:top w:val="single" w:sz="4" w:space="0" w:color="auto"/>
              <w:left w:val="single" w:sz="4" w:space="0" w:color="auto"/>
              <w:bottom w:val="single" w:sz="4" w:space="0" w:color="auto"/>
              <w:right w:val="single" w:sz="4" w:space="0" w:color="auto"/>
            </w:tcBorders>
            <w:vAlign w:val="center"/>
            <w:hideMark/>
          </w:tcPr>
          <w:p w14:paraId="1E93FAF9"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SOLDADURA PVC X 1/8 500CC: adhesivo de alta resistencia diseñado para la unión de tuberías y accesorios de PVC en sistemas hidráulicos y sanitarios, proporciona una unión hermética, de secado rápido y resistente a la presión, la humedad y los agentes químicos, garantizando la durabilidad y el correcto funcionamiento de la instalación.</w:t>
            </w:r>
          </w:p>
        </w:tc>
        <w:tc>
          <w:tcPr>
            <w:tcW w:w="761" w:type="dxa"/>
            <w:tcBorders>
              <w:top w:val="single" w:sz="4" w:space="0" w:color="auto"/>
              <w:left w:val="single" w:sz="4" w:space="0" w:color="auto"/>
              <w:bottom w:val="single" w:sz="4" w:space="0" w:color="auto"/>
              <w:right w:val="single" w:sz="4" w:space="0" w:color="auto"/>
            </w:tcBorders>
            <w:vAlign w:val="center"/>
            <w:hideMark/>
          </w:tcPr>
          <w:p w14:paraId="2E0FF781"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3596C98F"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w:t>
            </w:r>
          </w:p>
        </w:tc>
        <w:tc>
          <w:tcPr>
            <w:tcW w:w="1467" w:type="dxa"/>
            <w:tcBorders>
              <w:top w:val="single" w:sz="4" w:space="0" w:color="auto"/>
              <w:left w:val="single" w:sz="4" w:space="0" w:color="auto"/>
              <w:bottom w:val="single" w:sz="4" w:space="0" w:color="auto"/>
              <w:right w:val="single" w:sz="4" w:space="0" w:color="auto"/>
            </w:tcBorders>
            <w:noWrap/>
            <w:vAlign w:val="center"/>
          </w:tcPr>
          <w:p w14:paraId="74BF478A" w14:textId="1F5912BD"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69287C1B" w14:textId="7A54B963" w:rsidR="00955527" w:rsidRPr="00955527" w:rsidRDefault="00955527">
            <w:pPr>
              <w:jc w:val="center"/>
              <w:rPr>
                <w:rFonts w:ascii="Arial" w:eastAsia="Times New Roman" w:hAnsi="Arial" w:cs="Arial"/>
                <w:color w:val="000000"/>
                <w:sz w:val="16"/>
                <w:szCs w:val="20"/>
                <w:lang w:eastAsia="es-CO"/>
              </w:rPr>
            </w:pPr>
          </w:p>
        </w:tc>
      </w:tr>
      <w:tr w:rsidR="00955527" w:rsidRPr="00955527" w14:paraId="6349742A" w14:textId="77777777" w:rsidTr="00955527">
        <w:trPr>
          <w:gridAfter w:val="1"/>
          <w:wAfter w:w="6" w:type="dxa"/>
          <w:trHeight w:val="335"/>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6D879D59"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31</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06AC61C9"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40141751</w:t>
            </w:r>
          </w:p>
        </w:tc>
        <w:tc>
          <w:tcPr>
            <w:tcW w:w="3705" w:type="dxa"/>
            <w:tcBorders>
              <w:top w:val="single" w:sz="4" w:space="0" w:color="auto"/>
              <w:left w:val="single" w:sz="4" w:space="0" w:color="auto"/>
              <w:bottom w:val="single" w:sz="4" w:space="0" w:color="auto"/>
              <w:right w:val="single" w:sz="4" w:space="0" w:color="auto"/>
            </w:tcBorders>
            <w:vAlign w:val="center"/>
            <w:hideMark/>
          </w:tcPr>
          <w:p w14:paraId="1E3018A4"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CODOS SANITARIOS 3": accesorio en PVC de alta resistencia, diseñado para realizar cambios de dirección en redes de desagüe sanitario, ofrece una unión hermética, resistencia a la corrosión y durabilidad, garantizando el correcto funcionamiento del sistema de evacuación de aguas residuales.</w:t>
            </w:r>
          </w:p>
        </w:tc>
        <w:tc>
          <w:tcPr>
            <w:tcW w:w="761" w:type="dxa"/>
            <w:tcBorders>
              <w:top w:val="single" w:sz="4" w:space="0" w:color="auto"/>
              <w:left w:val="single" w:sz="4" w:space="0" w:color="auto"/>
              <w:bottom w:val="single" w:sz="4" w:space="0" w:color="auto"/>
              <w:right w:val="single" w:sz="4" w:space="0" w:color="auto"/>
            </w:tcBorders>
            <w:vAlign w:val="center"/>
            <w:hideMark/>
          </w:tcPr>
          <w:p w14:paraId="362DFD08"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1D50F141"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10</w:t>
            </w:r>
          </w:p>
        </w:tc>
        <w:tc>
          <w:tcPr>
            <w:tcW w:w="1467" w:type="dxa"/>
            <w:tcBorders>
              <w:top w:val="single" w:sz="4" w:space="0" w:color="auto"/>
              <w:left w:val="single" w:sz="4" w:space="0" w:color="auto"/>
              <w:bottom w:val="single" w:sz="4" w:space="0" w:color="auto"/>
              <w:right w:val="single" w:sz="4" w:space="0" w:color="auto"/>
            </w:tcBorders>
            <w:noWrap/>
            <w:vAlign w:val="center"/>
          </w:tcPr>
          <w:p w14:paraId="4543F9D1" w14:textId="5DD9D797"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5BD3B166" w14:textId="3730953B" w:rsidR="00955527" w:rsidRPr="00955527" w:rsidRDefault="00955527">
            <w:pPr>
              <w:jc w:val="center"/>
              <w:rPr>
                <w:rFonts w:ascii="Arial" w:eastAsia="Times New Roman" w:hAnsi="Arial" w:cs="Arial"/>
                <w:color w:val="000000"/>
                <w:sz w:val="16"/>
                <w:szCs w:val="20"/>
                <w:lang w:eastAsia="es-CO"/>
              </w:rPr>
            </w:pPr>
          </w:p>
        </w:tc>
      </w:tr>
      <w:tr w:rsidR="00955527" w:rsidRPr="00955527" w14:paraId="63EF85EB" w14:textId="77777777" w:rsidTr="00955527">
        <w:trPr>
          <w:gridAfter w:val="1"/>
          <w:wAfter w:w="6" w:type="dxa"/>
          <w:trHeight w:val="201"/>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13FA4E7F"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32</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04A20C72"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40141751</w:t>
            </w:r>
          </w:p>
        </w:tc>
        <w:tc>
          <w:tcPr>
            <w:tcW w:w="3705" w:type="dxa"/>
            <w:tcBorders>
              <w:top w:val="single" w:sz="4" w:space="0" w:color="auto"/>
              <w:left w:val="single" w:sz="4" w:space="0" w:color="auto"/>
              <w:bottom w:val="single" w:sz="4" w:space="0" w:color="auto"/>
              <w:right w:val="single" w:sz="4" w:space="0" w:color="auto"/>
            </w:tcBorders>
            <w:vAlign w:val="center"/>
            <w:hideMark/>
          </w:tcPr>
          <w:p w14:paraId="57C42EA1"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CODO SANITARIO 2" 90° X 1/4: accesorio en PVC de alta resistencia, diseñado para realizar cambios de dirección en redes de desagüe sanitario, ofrece una unión hermética, resistencia a la corrosión y durabilidad, garantizando el correcto funcionamiento del sistema de evacuación de aguas residuales.</w:t>
            </w:r>
          </w:p>
        </w:tc>
        <w:tc>
          <w:tcPr>
            <w:tcW w:w="761" w:type="dxa"/>
            <w:tcBorders>
              <w:top w:val="single" w:sz="4" w:space="0" w:color="auto"/>
              <w:left w:val="single" w:sz="4" w:space="0" w:color="auto"/>
              <w:bottom w:val="single" w:sz="4" w:space="0" w:color="auto"/>
              <w:right w:val="single" w:sz="4" w:space="0" w:color="auto"/>
            </w:tcBorders>
            <w:vAlign w:val="center"/>
            <w:hideMark/>
          </w:tcPr>
          <w:p w14:paraId="1C3DBFB1"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07EF9DAE"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12</w:t>
            </w:r>
          </w:p>
        </w:tc>
        <w:tc>
          <w:tcPr>
            <w:tcW w:w="1467" w:type="dxa"/>
            <w:tcBorders>
              <w:top w:val="single" w:sz="4" w:space="0" w:color="auto"/>
              <w:left w:val="single" w:sz="4" w:space="0" w:color="auto"/>
              <w:bottom w:val="single" w:sz="4" w:space="0" w:color="auto"/>
              <w:right w:val="single" w:sz="4" w:space="0" w:color="auto"/>
            </w:tcBorders>
            <w:noWrap/>
            <w:vAlign w:val="center"/>
          </w:tcPr>
          <w:p w14:paraId="0E80CE6B" w14:textId="2BD9B213"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7E7B86CE" w14:textId="0930AFEC" w:rsidR="00955527" w:rsidRPr="00955527" w:rsidRDefault="00955527">
            <w:pPr>
              <w:jc w:val="center"/>
              <w:rPr>
                <w:rFonts w:ascii="Arial" w:eastAsia="Times New Roman" w:hAnsi="Arial" w:cs="Arial"/>
                <w:color w:val="000000"/>
                <w:sz w:val="16"/>
                <w:szCs w:val="20"/>
                <w:lang w:eastAsia="es-CO"/>
              </w:rPr>
            </w:pPr>
          </w:p>
        </w:tc>
      </w:tr>
      <w:tr w:rsidR="00955527" w:rsidRPr="00955527" w14:paraId="3218C724" w14:textId="77777777" w:rsidTr="00955527">
        <w:trPr>
          <w:gridAfter w:val="1"/>
          <w:wAfter w:w="6" w:type="dxa"/>
          <w:trHeight w:val="311"/>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76F17696"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33</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285F601D"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40171517</w:t>
            </w:r>
          </w:p>
        </w:tc>
        <w:tc>
          <w:tcPr>
            <w:tcW w:w="3705" w:type="dxa"/>
            <w:tcBorders>
              <w:top w:val="single" w:sz="4" w:space="0" w:color="auto"/>
              <w:left w:val="single" w:sz="4" w:space="0" w:color="auto"/>
              <w:bottom w:val="single" w:sz="4" w:space="0" w:color="auto"/>
              <w:right w:val="single" w:sz="4" w:space="0" w:color="auto"/>
            </w:tcBorders>
            <w:vAlign w:val="center"/>
            <w:hideMark/>
          </w:tcPr>
          <w:p w14:paraId="6DF709AE"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TUBOS CONDUIT 1/2": conducto fabricado en PVC de alta resistencia, diseñado para proteger y conducir instalaciones eléctricas, presenta dimensiones uniformes, resistencia a la humedad, a la corrosión y a los impactos, garantizando la protección del cableado y un adecuado funcionamiento de la instalación eléctrica.</w:t>
            </w:r>
          </w:p>
        </w:tc>
        <w:tc>
          <w:tcPr>
            <w:tcW w:w="761" w:type="dxa"/>
            <w:tcBorders>
              <w:top w:val="single" w:sz="4" w:space="0" w:color="auto"/>
              <w:left w:val="single" w:sz="4" w:space="0" w:color="auto"/>
              <w:bottom w:val="single" w:sz="4" w:space="0" w:color="auto"/>
              <w:right w:val="single" w:sz="4" w:space="0" w:color="auto"/>
            </w:tcBorders>
            <w:vAlign w:val="center"/>
            <w:hideMark/>
          </w:tcPr>
          <w:p w14:paraId="393B4D8D"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331ADF15"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5</w:t>
            </w:r>
          </w:p>
        </w:tc>
        <w:tc>
          <w:tcPr>
            <w:tcW w:w="1467" w:type="dxa"/>
            <w:tcBorders>
              <w:top w:val="single" w:sz="4" w:space="0" w:color="auto"/>
              <w:left w:val="single" w:sz="4" w:space="0" w:color="auto"/>
              <w:bottom w:val="single" w:sz="4" w:space="0" w:color="auto"/>
              <w:right w:val="single" w:sz="4" w:space="0" w:color="auto"/>
            </w:tcBorders>
            <w:noWrap/>
            <w:vAlign w:val="center"/>
          </w:tcPr>
          <w:p w14:paraId="28ECFFB3" w14:textId="351EDF0C"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271A2C0D" w14:textId="5991455D" w:rsidR="00955527" w:rsidRPr="00955527" w:rsidRDefault="00955527">
            <w:pPr>
              <w:jc w:val="center"/>
              <w:rPr>
                <w:rFonts w:ascii="Arial" w:eastAsia="Times New Roman" w:hAnsi="Arial" w:cs="Arial"/>
                <w:color w:val="000000"/>
                <w:sz w:val="16"/>
                <w:szCs w:val="20"/>
                <w:lang w:eastAsia="es-CO"/>
              </w:rPr>
            </w:pPr>
          </w:p>
        </w:tc>
      </w:tr>
      <w:tr w:rsidR="00955527" w:rsidRPr="00955527" w14:paraId="4B6A7F0C" w14:textId="77777777" w:rsidTr="00955527">
        <w:trPr>
          <w:gridAfter w:val="1"/>
          <w:wAfter w:w="6" w:type="dxa"/>
          <w:trHeight w:val="64"/>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7B9C7070"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34</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3B927A04" w14:textId="77777777"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39121303</w:t>
            </w:r>
          </w:p>
        </w:tc>
        <w:tc>
          <w:tcPr>
            <w:tcW w:w="3705" w:type="dxa"/>
            <w:tcBorders>
              <w:top w:val="single" w:sz="4" w:space="0" w:color="auto"/>
              <w:left w:val="single" w:sz="4" w:space="0" w:color="auto"/>
              <w:bottom w:val="single" w:sz="4" w:space="0" w:color="auto"/>
              <w:right w:val="single" w:sz="4" w:space="0" w:color="auto"/>
            </w:tcBorders>
            <w:vAlign w:val="center"/>
            <w:hideMark/>
          </w:tcPr>
          <w:p w14:paraId="7D5FB2B5"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CAJAS RECTANGULARES: accesorio para instalaciones eléctricas, fabricado en PVC, utilizado para el alojamiento y protección de conexiones, interruptores o tomacorriente, presenta dimensiones uniformes, resistencia a la corrosión y a los impactos, garantizando una instalación segura y duradera.</w:t>
            </w:r>
          </w:p>
        </w:tc>
        <w:tc>
          <w:tcPr>
            <w:tcW w:w="761" w:type="dxa"/>
            <w:tcBorders>
              <w:top w:val="single" w:sz="4" w:space="0" w:color="auto"/>
              <w:left w:val="single" w:sz="4" w:space="0" w:color="auto"/>
              <w:bottom w:val="single" w:sz="4" w:space="0" w:color="auto"/>
              <w:right w:val="single" w:sz="4" w:space="0" w:color="auto"/>
            </w:tcBorders>
            <w:vAlign w:val="center"/>
            <w:hideMark/>
          </w:tcPr>
          <w:p w14:paraId="5B57BFFD"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UNIDAD</w:t>
            </w:r>
          </w:p>
        </w:tc>
        <w:tc>
          <w:tcPr>
            <w:tcW w:w="972" w:type="dxa"/>
            <w:tcBorders>
              <w:top w:val="single" w:sz="4" w:space="0" w:color="auto"/>
              <w:left w:val="single" w:sz="4" w:space="0" w:color="auto"/>
              <w:bottom w:val="single" w:sz="4" w:space="0" w:color="auto"/>
              <w:right w:val="single" w:sz="4" w:space="0" w:color="auto"/>
            </w:tcBorders>
            <w:vAlign w:val="center"/>
            <w:hideMark/>
          </w:tcPr>
          <w:p w14:paraId="506D3F06"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3</w:t>
            </w:r>
          </w:p>
        </w:tc>
        <w:tc>
          <w:tcPr>
            <w:tcW w:w="1467" w:type="dxa"/>
            <w:tcBorders>
              <w:top w:val="single" w:sz="4" w:space="0" w:color="auto"/>
              <w:left w:val="single" w:sz="4" w:space="0" w:color="auto"/>
              <w:bottom w:val="single" w:sz="4" w:space="0" w:color="auto"/>
              <w:right w:val="single" w:sz="4" w:space="0" w:color="auto"/>
            </w:tcBorders>
            <w:noWrap/>
            <w:vAlign w:val="center"/>
          </w:tcPr>
          <w:p w14:paraId="0A17BB86" w14:textId="7FBE8D6E" w:rsidR="00955527" w:rsidRPr="00955527" w:rsidRDefault="00955527">
            <w:pPr>
              <w:jc w:val="center"/>
              <w:rPr>
                <w:rFonts w:ascii="Arial" w:eastAsia="Times New Roman" w:hAnsi="Arial" w:cs="Arial"/>
                <w:bCs/>
                <w:color w:val="000000"/>
                <w:sz w:val="16"/>
                <w:szCs w:val="20"/>
                <w:lang w:eastAsia="es-CO"/>
              </w:rPr>
            </w:pPr>
          </w:p>
        </w:tc>
        <w:tc>
          <w:tcPr>
            <w:tcW w:w="1627" w:type="dxa"/>
            <w:gridSpan w:val="2"/>
            <w:tcBorders>
              <w:top w:val="single" w:sz="4" w:space="0" w:color="auto"/>
              <w:left w:val="single" w:sz="4" w:space="0" w:color="auto"/>
              <w:bottom w:val="single" w:sz="4" w:space="0" w:color="auto"/>
              <w:right w:val="single" w:sz="4" w:space="0" w:color="auto"/>
            </w:tcBorders>
            <w:noWrap/>
            <w:vAlign w:val="center"/>
          </w:tcPr>
          <w:p w14:paraId="4B81BE33" w14:textId="2458DA61" w:rsidR="00955527" w:rsidRPr="00955527" w:rsidRDefault="00955527">
            <w:pPr>
              <w:jc w:val="center"/>
              <w:rPr>
                <w:rFonts w:ascii="Arial" w:eastAsia="Times New Roman" w:hAnsi="Arial" w:cs="Arial"/>
                <w:color w:val="000000"/>
                <w:sz w:val="16"/>
                <w:szCs w:val="20"/>
                <w:lang w:eastAsia="es-CO"/>
              </w:rPr>
            </w:pPr>
          </w:p>
        </w:tc>
      </w:tr>
      <w:tr w:rsidR="00955527" w:rsidRPr="00955527" w14:paraId="1DFB030B" w14:textId="77777777" w:rsidTr="00955527">
        <w:trPr>
          <w:trHeight w:val="300"/>
          <w:jc w:val="center"/>
        </w:trPr>
        <w:tc>
          <w:tcPr>
            <w:tcW w:w="8304" w:type="dxa"/>
            <w:gridSpan w:val="7"/>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F98C500" w14:textId="77777777" w:rsidR="00955527" w:rsidRPr="00955527" w:rsidRDefault="00955527">
            <w:pPr>
              <w:jc w:val="center"/>
              <w:rPr>
                <w:rFonts w:ascii="Arial" w:eastAsia="Times New Roman" w:hAnsi="Arial" w:cs="Arial"/>
                <w:color w:val="000000"/>
                <w:sz w:val="16"/>
                <w:szCs w:val="20"/>
                <w:lang w:eastAsia="es-CO"/>
              </w:rPr>
            </w:pPr>
            <w:r w:rsidRPr="00955527">
              <w:rPr>
                <w:rFonts w:ascii="Arial" w:eastAsia="Times New Roman" w:hAnsi="Arial" w:cs="Arial"/>
                <w:color w:val="000000"/>
                <w:sz w:val="16"/>
                <w:szCs w:val="20"/>
                <w:lang w:eastAsia="es-CO"/>
              </w:rPr>
              <w:t> </w:t>
            </w:r>
          </w:p>
        </w:tc>
        <w:tc>
          <w:tcPr>
            <w:tcW w:w="1627"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2CA8271" w14:textId="2FA33C9B" w:rsidR="00955527" w:rsidRPr="00955527" w:rsidRDefault="00955527">
            <w:pPr>
              <w:jc w:val="center"/>
              <w:rPr>
                <w:rFonts w:ascii="Arial" w:eastAsia="Times New Roman" w:hAnsi="Arial" w:cs="Arial"/>
                <w:b/>
                <w:bCs/>
                <w:color w:val="000000"/>
                <w:sz w:val="16"/>
                <w:szCs w:val="20"/>
                <w:lang w:eastAsia="es-CO"/>
              </w:rPr>
            </w:pPr>
            <w:r w:rsidRPr="00955527">
              <w:rPr>
                <w:rFonts w:ascii="Arial" w:eastAsia="Times New Roman" w:hAnsi="Arial" w:cs="Arial"/>
                <w:b/>
                <w:bCs/>
                <w:color w:val="000000"/>
                <w:sz w:val="16"/>
                <w:szCs w:val="20"/>
                <w:lang w:eastAsia="es-CO"/>
              </w:rPr>
              <w:t xml:space="preserve"> </w:t>
            </w:r>
          </w:p>
        </w:tc>
      </w:tr>
    </w:tbl>
    <w:p w14:paraId="7058EFBC" w14:textId="77777777" w:rsidR="00145B48" w:rsidRPr="00D97E21" w:rsidRDefault="00145B48" w:rsidP="005E1D25">
      <w:pPr>
        <w:rPr>
          <w:rFonts w:ascii="Arial" w:hAnsi="Arial" w:cs="Arial"/>
          <w:sz w:val="21"/>
          <w:szCs w:val="21"/>
        </w:rPr>
      </w:pPr>
    </w:p>
    <w:p w14:paraId="27AA9795" w14:textId="77777777" w:rsidR="000455A3" w:rsidRPr="00D97E21" w:rsidRDefault="000455A3"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Pr="00D97E21" w:rsidRDefault="005E1D25" w:rsidP="005E1D25">
      <w:pPr>
        <w:rPr>
          <w:rFonts w:ascii="Arial" w:hAnsi="Arial" w:cs="Arial"/>
          <w:sz w:val="21"/>
          <w:szCs w:val="21"/>
        </w:rPr>
      </w:pPr>
    </w:p>
    <w:p w14:paraId="21D174F5" w14:textId="77777777" w:rsidR="009D271E" w:rsidRPr="00955527" w:rsidRDefault="009D271E" w:rsidP="00B56361">
      <w:pPr>
        <w:autoSpaceDE w:val="0"/>
        <w:autoSpaceDN w:val="0"/>
        <w:adjustRightInd w:val="0"/>
        <w:jc w:val="both"/>
        <w:rPr>
          <w:rFonts w:ascii="Arial" w:hAnsi="Arial" w:cs="Arial"/>
          <w:b/>
          <w:sz w:val="21"/>
          <w:szCs w:val="21"/>
          <w:lang w:val="es-ES_tradnl" w:eastAsia="ar-SA"/>
        </w:rPr>
      </w:pPr>
    </w:p>
    <w:p w14:paraId="577DAE86" w14:textId="3100DC07" w:rsidR="00B56361" w:rsidRPr="00955527" w:rsidRDefault="00B56361" w:rsidP="00B56361">
      <w:pPr>
        <w:pStyle w:val="Sinespaciado1"/>
        <w:jc w:val="both"/>
        <w:rPr>
          <w:rFonts w:ascii="Arial" w:hAnsi="Arial" w:cs="Arial"/>
          <w:b/>
          <w:sz w:val="21"/>
          <w:szCs w:val="21"/>
          <w:lang w:val="es-CO"/>
        </w:rPr>
      </w:pPr>
      <w:r w:rsidRPr="00955527">
        <w:rPr>
          <w:rFonts w:ascii="Arial" w:hAnsi="Arial" w:cs="Arial"/>
          <w:b/>
          <w:sz w:val="21"/>
          <w:szCs w:val="21"/>
        </w:rPr>
        <w:t>OBJETO</w:t>
      </w:r>
      <w:bookmarkStart w:id="1" w:name="_Hlk212579062"/>
      <w:r w:rsidR="00955527">
        <w:rPr>
          <w:rFonts w:ascii="Arial" w:hAnsi="Arial" w:cs="Arial"/>
          <w:b/>
          <w:sz w:val="21"/>
          <w:szCs w:val="21"/>
        </w:rPr>
        <w:t xml:space="preserve">: </w:t>
      </w:r>
      <w:r w:rsidR="00955527" w:rsidRPr="00955527">
        <w:rPr>
          <w:rFonts w:ascii="Arial" w:eastAsia="Calibri" w:hAnsi="Arial" w:cs="Arial"/>
          <w:b/>
          <w:sz w:val="21"/>
          <w:szCs w:val="21"/>
          <w:lang w:val="es-CO" w:eastAsia="es-MX"/>
        </w:rPr>
        <w:t>“ADQUISICIÓN DE MATERIALES Y ELEMENTOS DE FERRETERÍA PARA LA ADECUACIÓN DEL SALÓN COMUNAL DEL BARRIO SAN LUIS DEL MUNICIPIO DE SARAVENA, DEPARTAMENTO DE ARAUCA”</w:t>
      </w:r>
    </w:p>
    <w:p w14:paraId="3A47452A" w14:textId="77777777" w:rsidR="002D7932" w:rsidRDefault="002D7932" w:rsidP="00B56361">
      <w:pPr>
        <w:pStyle w:val="Sinespaciado1"/>
        <w:jc w:val="both"/>
        <w:rPr>
          <w:rFonts w:ascii="Arial" w:hAnsi="Arial" w:cs="Arial"/>
          <w:b/>
        </w:rPr>
      </w:pPr>
    </w:p>
    <w:bookmarkEnd w:id="1"/>
    <w:p w14:paraId="0B9D395A" w14:textId="77777777" w:rsidR="00B56361" w:rsidRDefault="00B56361" w:rsidP="00B56361">
      <w:pPr>
        <w:pStyle w:val="Sinespaciado1"/>
        <w:jc w:val="both"/>
        <w:rPr>
          <w:rFonts w:ascii="Arial" w:hAnsi="Arial" w:cs="Arial"/>
          <w:b/>
        </w:rPr>
      </w:pPr>
      <w:r>
        <w:rPr>
          <w:rFonts w:ascii="Arial" w:hAnsi="Arial" w:cs="Arial"/>
          <w:b/>
        </w:rPr>
        <w:t>ALCANCE DEL PROYECTO:</w:t>
      </w:r>
    </w:p>
    <w:p w14:paraId="29ADF00A" w14:textId="77777777" w:rsidR="00B56361" w:rsidRDefault="00B56361" w:rsidP="00B56361">
      <w:pPr>
        <w:pStyle w:val="Sinespaciado1"/>
        <w:jc w:val="both"/>
        <w:rPr>
          <w:rFonts w:ascii="Arial" w:hAnsi="Arial" w:cs="Arial"/>
          <w:iCs/>
          <w:lang w:eastAsia="es-CO"/>
        </w:rPr>
      </w:pPr>
    </w:p>
    <w:p w14:paraId="765A9877" w14:textId="77777777" w:rsidR="00955527" w:rsidRPr="00955527" w:rsidRDefault="00955527" w:rsidP="00955527">
      <w:pPr>
        <w:pStyle w:val="Sinespaciado1"/>
        <w:jc w:val="both"/>
        <w:rPr>
          <w:rFonts w:ascii="Arial" w:hAnsi="Arial" w:cs="Arial"/>
          <w:bCs/>
          <w:iCs/>
        </w:rPr>
      </w:pPr>
      <w:r w:rsidRPr="00955527">
        <w:rPr>
          <w:rFonts w:ascii="Arial" w:hAnsi="Arial" w:cs="Arial"/>
          <w:bCs/>
          <w:iCs/>
        </w:rPr>
        <w:t>El proyecto comprende la adquisición y entrega de materiales y elementos de ferretería destinados a la adecuación del Salón Comunal del barrio San Luis del municipio de Saravena, de conformidad con las especificaciones técnicas definidas por la Secretaría de Planeación e Infraestructura. Los materiales suministrados permitirán desarrollar actividades de mejoramiento en diferentes componentes de la infraestructura, tales como muros, pisos, cubiertas, puertas, ventanas, elementos metálicos, redes hidrosanitarias y demás áreas que requieren intervención para recuperar las condiciones de funcionalidad, seguridad y conservación del inmueble.</w:t>
      </w:r>
    </w:p>
    <w:p w14:paraId="0C981454" w14:textId="77777777" w:rsidR="00955527" w:rsidRPr="00955527" w:rsidRDefault="00955527" w:rsidP="00955527">
      <w:pPr>
        <w:pStyle w:val="Sinespaciado1"/>
        <w:jc w:val="both"/>
        <w:rPr>
          <w:rFonts w:ascii="Arial" w:hAnsi="Arial" w:cs="Arial"/>
          <w:bCs/>
          <w:iCs/>
        </w:rPr>
      </w:pPr>
    </w:p>
    <w:p w14:paraId="4150A12C" w14:textId="77777777" w:rsidR="00955527" w:rsidRPr="00955527" w:rsidRDefault="00955527" w:rsidP="00955527">
      <w:pPr>
        <w:pStyle w:val="Sinespaciado1"/>
        <w:jc w:val="both"/>
        <w:rPr>
          <w:rFonts w:ascii="Arial" w:hAnsi="Arial" w:cs="Arial"/>
          <w:bCs/>
          <w:iCs/>
        </w:rPr>
      </w:pPr>
      <w:r w:rsidRPr="00955527">
        <w:rPr>
          <w:rFonts w:ascii="Arial" w:hAnsi="Arial" w:cs="Arial"/>
          <w:bCs/>
          <w:iCs/>
        </w:rPr>
        <w:t>La ejecución del proyecto se desarrollará mediante un esquema de trabajo articulado entre la Administración Municipal y la Junta de Acción Comunal del barrio San Luis, en el cual el Municipio realizará el suministro de los materiales e insumos de ferretería requeridos, mientras que la comunidad aportará la mano de obra para la ejecución de las actividades de adecuación y mejoramiento del salón comunal. Esta estrategia fortalece la participación ciudadana, promueve la corresponsabilidad comunitaria y optimiza el aprovechamiento de los recursos públicos.</w:t>
      </w:r>
    </w:p>
    <w:p w14:paraId="4D43F9D6" w14:textId="77777777" w:rsidR="00955527" w:rsidRPr="00955527" w:rsidRDefault="00955527" w:rsidP="00955527">
      <w:pPr>
        <w:pStyle w:val="Sinespaciado1"/>
        <w:jc w:val="both"/>
        <w:rPr>
          <w:rFonts w:ascii="Arial" w:hAnsi="Arial" w:cs="Arial"/>
          <w:bCs/>
          <w:iCs/>
        </w:rPr>
      </w:pPr>
    </w:p>
    <w:p w14:paraId="43D47350" w14:textId="77777777" w:rsidR="00955527" w:rsidRPr="00955527" w:rsidRDefault="00955527" w:rsidP="00955527">
      <w:pPr>
        <w:pStyle w:val="Sinespaciado1"/>
        <w:jc w:val="both"/>
        <w:rPr>
          <w:rFonts w:ascii="Arial" w:hAnsi="Arial" w:cs="Arial"/>
          <w:bCs/>
          <w:iCs/>
        </w:rPr>
      </w:pPr>
      <w:r w:rsidRPr="00955527">
        <w:rPr>
          <w:rFonts w:ascii="Arial" w:hAnsi="Arial" w:cs="Arial"/>
          <w:bCs/>
          <w:iCs/>
        </w:rPr>
        <w:t>Como resultado de la intervención, se espera contribuir a la adecuación de un (1) salón comunal, mejorando sus condiciones físicas, funcionales y de seguridad, para garantizar un espacio adecuado para el desarrollo de actividades sociales, comunitarias, culturales e institucionales en beneficio de los habitantes del barrio San Luis y del municipio de Saravena.</w:t>
      </w:r>
    </w:p>
    <w:p w14:paraId="3F44F291" w14:textId="77777777" w:rsidR="00B56361" w:rsidRDefault="00B56361" w:rsidP="00B56361">
      <w:pPr>
        <w:pStyle w:val="Sinespaciado1"/>
        <w:jc w:val="both"/>
        <w:rPr>
          <w:rFonts w:ascii="Arial" w:hAnsi="Arial" w:cs="Arial"/>
          <w:iCs/>
        </w:rPr>
      </w:pPr>
    </w:p>
    <w:p w14:paraId="531A82DC" w14:textId="77777777" w:rsidR="00B56361" w:rsidRDefault="00B56361" w:rsidP="00B56361">
      <w:pPr>
        <w:pStyle w:val="Sinespaciado1"/>
        <w:jc w:val="both"/>
        <w:rPr>
          <w:rFonts w:ascii="Arial" w:hAnsi="Arial" w:cs="Arial"/>
          <w:b/>
          <w:bCs/>
        </w:rPr>
      </w:pPr>
      <w:r>
        <w:rPr>
          <w:rFonts w:ascii="Arial" w:hAnsi="Arial" w:cs="Arial"/>
          <w:b/>
          <w:bCs/>
        </w:rPr>
        <w:t>2. ESPECIFICACIONES TÉCNICAS</w:t>
      </w:r>
    </w:p>
    <w:p w14:paraId="3B1B1820" w14:textId="77777777" w:rsidR="00B56361" w:rsidRDefault="00B56361" w:rsidP="00B56361">
      <w:pPr>
        <w:pStyle w:val="Sinespaciado1"/>
        <w:jc w:val="both"/>
        <w:rPr>
          <w:rFonts w:ascii="Arial" w:hAnsi="Arial" w:cs="Arial"/>
          <w:iCs/>
        </w:rPr>
      </w:pPr>
    </w:p>
    <w:p w14:paraId="3FECAECA" w14:textId="77777777" w:rsidR="00955527" w:rsidRPr="00955527" w:rsidRDefault="00955527" w:rsidP="00955527">
      <w:pPr>
        <w:pStyle w:val="Sinespaciado1"/>
        <w:jc w:val="both"/>
        <w:rPr>
          <w:rFonts w:ascii="Arial" w:hAnsi="Arial" w:cs="Arial"/>
          <w:sz w:val="21"/>
          <w:szCs w:val="21"/>
          <w:lang w:val="es-CO"/>
        </w:rPr>
      </w:pPr>
      <w:r w:rsidRPr="00955527">
        <w:rPr>
          <w:rFonts w:ascii="Arial" w:hAnsi="Arial" w:cs="Arial"/>
          <w:sz w:val="21"/>
          <w:szCs w:val="21"/>
          <w:lang w:val="es-CO"/>
        </w:rPr>
        <w:t>El Contratista deberá entregar lo requerido por la Administración Municipal, con las características técnicas y cantidades establecidas en el presupuesto general del proyecto. Cada uno de los elementos que se encuentran consignados en las especificaciones técnicas mínimas o documento de la ficha técnica para la presente modalidad de selección.</w:t>
      </w:r>
    </w:p>
    <w:p w14:paraId="75FA4230" w14:textId="77777777" w:rsidR="00955527" w:rsidRPr="00955527" w:rsidRDefault="00955527" w:rsidP="00955527">
      <w:pPr>
        <w:pStyle w:val="Sinespaciado1"/>
        <w:jc w:val="both"/>
        <w:rPr>
          <w:rFonts w:ascii="Arial" w:hAnsi="Arial" w:cs="Arial"/>
          <w:sz w:val="21"/>
          <w:szCs w:val="21"/>
          <w:lang w:val="es-CO"/>
        </w:rPr>
      </w:pPr>
    </w:p>
    <w:p w14:paraId="1CCA1E3B" w14:textId="77777777" w:rsidR="00955527" w:rsidRPr="00955527" w:rsidRDefault="00955527" w:rsidP="00955527">
      <w:pPr>
        <w:pStyle w:val="Sinespaciado1"/>
        <w:jc w:val="both"/>
        <w:rPr>
          <w:rFonts w:ascii="Arial" w:hAnsi="Arial" w:cs="Arial"/>
          <w:sz w:val="21"/>
          <w:szCs w:val="21"/>
          <w:lang w:val="es-CO"/>
        </w:rPr>
      </w:pPr>
      <w:r w:rsidRPr="00955527">
        <w:rPr>
          <w:rFonts w:ascii="Arial" w:hAnsi="Arial" w:cs="Arial"/>
          <w:sz w:val="21"/>
          <w:szCs w:val="21"/>
          <w:lang w:val="es-CO"/>
        </w:rPr>
        <w:t xml:space="preserve">Con fundamento en el diagnóstico técnico realizado por la Secretaría de Planeación e Infraestructura del Municipio de Saravena al Salón Comunal del barrio San Luis, se identificaron las necesidades de intervención requeridas para recuperar las condiciones de funcionalidad, seguridad, salubridad y conservación de la infraestructura. </w:t>
      </w:r>
    </w:p>
    <w:p w14:paraId="10F67B67" w14:textId="77777777" w:rsidR="00955527" w:rsidRPr="00955527" w:rsidRDefault="00955527" w:rsidP="00955527">
      <w:pPr>
        <w:pStyle w:val="Sinespaciado1"/>
        <w:jc w:val="both"/>
        <w:rPr>
          <w:rFonts w:ascii="Arial" w:hAnsi="Arial" w:cs="Arial"/>
          <w:sz w:val="21"/>
          <w:szCs w:val="21"/>
          <w:lang w:val="es-CO"/>
        </w:rPr>
      </w:pPr>
    </w:p>
    <w:p w14:paraId="5AE8DA36" w14:textId="77777777" w:rsidR="00955527" w:rsidRPr="00955527" w:rsidRDefault="00955527" w:rsidP="00955527">
      <w:pPr>
        <w:pStyle w:val="Sinespaciado1"/>
        <w:jc w:val="both"/>
        <w:rPr>
          <w:rFonts w:ascii="Arial" w:hAnsi="Arial" w:cs="Arial"/>
          <w:sz w:val="21"/>
          <w:szCs w:val="21"/>
          <w:lang w:val="es-CO"/>
        </w:rPr>
      </w:pPr>
      <w:r w:rsidRPr="00955527">
        <w:rPr>
          <w:rFonts w:ascii="Arial" w:hAnsi="Arial" w:cs="Arial"/>
          <w:sz w:val="21"/>
          <w:szCs w:val="21"/>
          <w:lang w:val="es-CO"/>
        </w:rPr>
        <w:t xml:space="preserve">Como resultado de dicha evaluación, se determinó que las actividades de adecuación requieren el suministro de materiales y elementos de ferretería que permitan ejecutar labores de pañete e impermeabilización del muro posterior, construcción de placa en concreto, adecuación de la batería sanitaria, instalación de elementos de cerramiento, recuperación de acabados interiores y exteriores, pintura de la carpintería metálica y demás intervenciones necesarias. </w:t>
      </w:r>
    </w:p>
    <w:p w14:paraId="32082182" w14:textId="77777777" w:rsidR="00955527" w:rsidRPr="00955527" w:rsidRDefault="00955527" w:rsidP="00955527">
      <w:pPr>
        <w:pStyle w:val="Sinespaciado1"/>
        <w:jc w:val="both"/>
        <w:rPr>
          <w:rFonts w:ascii="Arial" w:hAnsi="Arial" w:cs="Arial"/>
          <w:sz w:val="21"/>
          <w:szCs w:val="21"/>
          <w:lang w:val="es-CO"/>
        </w:rPr>
      </w:pPr>
    </w:p>
    <w:p w14:paraId="7CFA5489" w14:textId="77777777" w:rsidR="00955527" w:rsidRPr="00955527" w:rsidRDefault="00955527" w:rsidP="00955527">
      <w:pPr>
        <w:pStyle w:val="Sinespaciado1"/>
        <w:jc w:val="both"/>
        <w:rPr>
          <w:rFonts w:ascii="Arial" w:hAnsi="Arial" w:cs="Arial"/>
          <w:sz w:val="21"/>
          <w:szCs w:val="21"/>
          <w:lang w:val="es-CO"/>
        </w:rPr>
      </w:pPr>
      <w:r w:rsidRPr="00955527">
        <w:rPr>
          <w:rFonts w:ascii="Arial" w:hAnsi="Arial" w:cs="Arial"/>
          <w:sz w:val="21"/>
          <w:szCs w:val="21"/>
          <w:lang w:val="es-CO"/>
        </w:rPr>
        <w:t xml:space="preserve">En consecuencia, a </w:t>
      </w:r>
      <w:proofErr w:type="gramStart"/>
      <w:r w:rsidRPr="00955527">
        <w:rPr>
          <w:rFonts w:ascii="Arial" w:hAnsi="Arial" w:cs="Arial"/>
          <w:sz w:val="21"/>
          <w:szCs w:val="21"/>
          <w:lang w:val="es-CO"/>
        </w:rPr>
        <w:t>continuación</w:t>
      </w:r>
      <w:proofErr w:type="gramEnd"/>
      <w:r w:rsidRPr="00955527">
        <w:rPr>
          <w:rFonts w:ascii="Arial" w:hAnsi="Arial" w:cs="Arial"/>
          <w:sz w:val="21"/>
          <w:szCs w:val="21"/>
          <w:lang w:val="es-CO"/>
        </w:rPr>
        <w:t xml:space="preserve"> se describen las especificaciones técnicas mínimas que deberán cumplir los materiales objeto del presente proceso de contratación, las cuales garantizan la correcta ejecución de las obras de mejoramiento del Salón Comunal del barrio San Luis.</w:t>
      </w:r>
    </w:p>
    <w:p w14:paraId="2A8A0395"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7692F070"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6FB2293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1.</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E43B5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C42A2D"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TRITURADO DE  3/4"</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00E4E63E"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1EEEB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3B8262B"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A9CEAB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11111611</w:t>
            </w:r>
          </w:p>
        </w:tc>
      </w:tr>
      <w:tr w:rsidR="00955527" w:rsidRPr="00955527" w14:paraId="1C27E5D8"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618CB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1616C62"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187A73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TRITURADO DE  3/4"</w:t>
            </w:r>
          </w:p>
        </w:tc>
      </w:tr>
      <w:tr w:rsidR="00955527" w:rsidRPr="00955527" w14:paraId="7222EE61"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A9592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8CE593E"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F426B8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M3</w:t>
            </w:r>
          </w:p>
        </w:tc>
      </w:tr>
      <w:tr w:rsidR="00955527" w:rsidRPr="00955527" w14:paraId="0756426B" w14:textId="77777777" w:rsidTr="00955527">
        <w:trPr>
          <w:trHeight w:val="88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1FFA1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2CB4CE9"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C522B5C"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TRITURADO DE  3/4": Agregado pétreo grueso de 19 mm (3/4"), obtenido por trituración de roca, utilizado en la elaboración de concreto y obras civiles. es un material limpio, resistente y libre de impurezas.</w:t>
            </w:r>
          </w:p>
        </w:tc>
      </w:tr>
      <w:tr w:rsidR="00955527" w:rsidRPr="00955527" w14:paraId="12B0AD61" w14:textId="77777777" w:rsidTr="00955527">
        <w:trPr>
          <w:trHeight w:val="10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3EACC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676568E"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4E37BBF"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060F3963"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11194D21"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4BAEF948"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F8132B"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E04238D"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FD4A446"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10</w:t>
            </w:r>
          </w:p>
        </w:tc>
      </w:tr>
    </w:tbl>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2C011770"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129E0FB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2.</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CD505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9025A5"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ARENA GRUESA</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258728DC"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ECFE20"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EDDF4AE"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400960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11111701</w:t>
            </w:r>
          </w:p>
        </w:tc>
      </w:tr>
      <w:tr w:rsidR="00955527" w:rsidRPr="00955527" w14:paraId="0A9B09DE"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3755D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EE5E63C"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4BE7BA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ARENA GRUESA</w:t>
            </w:r>
          </w:p>
        </w:tc>
      </w:tr>
      <w:tr w:rsidR="00955527" w:rsidRPr="00955527" w14:paraId="21845725"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D64CB5"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049AB6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541346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M3</w:t>
            </w:r>
          </w:p>
        </w:tc>
      </w:tr>
      <w:tr w:rsidR="00955527" w:rsidRPr="00955527" w14:paraId="1DE916DA" w14:textId="77777777" w:rsidTr="00955527">
        <w:trPr>
          <w:trHeight w:val="8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0FE65A"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6050894"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A26CF3C"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ARENA GRUESA: Agregado fino de origen natural o triturado, compuesto por partículas limpias, duras y resistentes, libre de materia orgánica, arcillas y otras impurezas.</w:t>
            </w:r>
          </w:p>
        </w:tc>
      </w:tr>
      <w:tr w:rsidR="00955527" w:rsidRPr="00955527" w14:paraId="39249B28"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1E6BC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41AAA09"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DF9D9D5"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7526B3EA"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68D11BCE"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393869E0"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6127E5"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6445847"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6FB7EB3"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10</w:t>
            </w:r>
          </w:p>
        </w:tc>
      </w:tr>
    </w:tbl>
    <w:p w14:paraId="44428FD7"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4BEDF7C1"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4895004C"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3.</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39519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FC73AA"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ARENA FINA</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57E47907"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468D65"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4AB0CD8"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1189A4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11111701</w:t>
            </w:r>
          </w:p>
        </w:tc>
      </w:tr>
      <w:tr w:rsidR="00955527" w:rsidRPr="00955527" w14:paraId="10DCC538"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03E186"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6EFC5AA"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77F11D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ARENA FINA</w:t>
            </w:r>
          </w:p>
        </w:tc>
      </w:tr>
      <w:tr w:rsidR="00955527" w:rsidRPr="00955527" w14:paraId="6E9AB0F8"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86B3D7"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AADDEF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B4EF1B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M3</w:t>
            </w:r>
          </w:p>
        </w:tc>
      </w:tr>
      <w:tr w:rsidR="00955527" w:rsidRPr="00955527" w14:paraId="7C7C41AC" w14:textId="77777777" w:rsidTr="00955527">
        <w:trPr>
          <w:trHeight w:val="8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84179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98A2C0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4C74A5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ARENA FINA: Agregado fino de origen natural o triturado, conformado por partículas de menor tamaño, limpias y libres de materia orgánica, arcillas e impurezas.</w:t>
            </w:r>
          </w:p>
        </w:tc>
      </w:tr>
      <w:tr w:rsidR="00955527" w:rsidRPr="00955527" w14:paraId="608B8043" w14:textId="77777777" w:rsidTr="00955527">
        <w:trPr>
          <w:trHeight w:val="100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F061AA"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1DF8C1A"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80E9703"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 xml:space="preserve">Actas de Entrada y Salida </w:t>
            </w:r>
            <w:proofErr w:type="spellStart"/>
            <w:r w:rsidRPr="00955527">
              <w:rPr>
                <w:rFonts w:ascii="Arial" w:hAnsi="Arial" w:cs="Arial"/>
                <w:sz w:val="21"/>
                <w:szCs w:val="21"/>
                <w:lang w:val="es-CO"/>
              </w:rPr>
              <w:t>Alm</w:t>
            </w:r>
            <w:proofErr w:type="spellEnd"/>
          </w:p>
          <w:p w14:paraId="12C43891" w14:textId="77777777" w:rsidR="00955527" w:rsidRPr="00955527" w:rsidRDefault="00955527" w:rsidP="00955527">
            <w:pPr>
              <w:pStyle w:val="Sinespaciado1"/>
              <w:numPr>
                <w:ilvl w:val="0"/>
                <w:numId w:val="21"/>
              </w:numPr>
              <w:rPr>
                <w:rFonts w:ascii="Arial" w:hAnsi="Arial" w:cs="Arial"/>
                <w:sz w:val="21"/>
                <w:szCs w:val="21"/>
                <w:lang w:val="es-CO"/>
              </w:rPr>
            </w:pPr>
            <w:proofErr w:type="spellStart"/>
            <w:r w:rsidRPr="00955527">
              <w:rPr>
                <w:rFonts w:ascii="Arial" w:hAnsi="Arial" w:cs="Arial"/>
                <w:sz w:val="21"/>
                <w:szCs w:val="21"/>
                <w:lang w:val="es-CO"/>
              </w:rPr>
              <w:t>acén</w:t>
            </w:r>
            <w:proofErr w:type="spellEnd"/>
            <w:r w:rsidRPr="00955527">
              <w:rPr>
                <w:rFonts w:ascii="Arial" w:hAnsi="Arial" w:cs="Arial"/>
                <w:sz w:val="21"/>
                <w:szCs w:val="21"/>
                <w:lang w:val="es-CO"/>
              </w:rPr>
              <w:t xml:space="preserve"> Municipal.</w:t>
            </w:r>
          </w:p>
          <w:p w14:paraId="0CBACA6D"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74F47077"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1F8A7B44"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C46E1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4BF7950"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09DC48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14</w:t>
            </w:r>
          </w:p>
        </w:tc>
      </w:tr>
    </w:tbl>
    <w:p w14:paraId="1EA7A6F6"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35F912AB"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20BCFB3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4.</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FF4521"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0BC108"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BULTO DE CEMENTO 42.5 KG</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76681EFA"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4DFDE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E11F08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144C5E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30111601</w:t>
            </w:r>
          </w:p>
        </w:tc>
      </w:tr>
      <w:tr w:rsidR="00955527" w:rsidRPr="00955527" w14:paraId="612C6DE8"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795FB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259FC46"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12FC88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BULTO DE CEMENTO 42.5 KG</w:t>
            </w:r>
          </w:p>
        </w:tc>
      </w:tr>
      <w:tr w:rsidR="00955527" w:rsidRPr="00955527" w14:paraId="68E2C5D2"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814416"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A1DBB8F"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1B1464C"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BULTO</w:t>
            </w:r>
          </w:p>
        </w:tc>
      </w:tr>
      <w:tr w:rsidR="00955527" w:rsidRPr="00955527" w14:paraId="0165AE7A" w14:textId="77777777" w:rsidTr="00955527">
        <w:trPr>
          <w:trHeight w:val="5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CBFEE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2FFAAAE"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543B439"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BULTO DE CEMENTO 42.5 KG: De alta calidad para la construcción residencial, obras civiles y remodelaciones con gran rendimiento y versatilidad.</w:t>
            </w:r>
          </w:p>
        </w:tc>
      </w:tr>
      <w:tr w:rsidR="00955527" w:rsidRPr="00955527" w14:paraId="2C7FAF3A" w14:textId="77777777" w:rsidTr="00955527">
        <w:trPr>
          <w:trHeight w:val="109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E3218A"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88A6CDA"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17E8B46"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2EB1D4BC"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773AF96D"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53781379"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721BD0"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9A1C8EF"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EA678E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150</w:t>
            </w:r>
          </w:p>
        </w:tc>
      </w:tr>
    </w:tbl>
    <w:p w14:paraId="408FEA97"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4AE6E97E"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6C27705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5.</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0D3FA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509EBF"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PINTURA VINILO TIPO 1</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2AF4249A"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985407"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9DC4E6F"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3B9D38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31211502</w:t>
            </w:r>
          </w:p>
        </w:tc>
      </w:tr>
      <w:tr w:rsidR="00955527" w:rsidRPr="00955527" w14:paraId="007CD1F3"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2D03E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0FACA1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026EDC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PINTURA VINILO TIPO 1</w:t>
            </w:r>
          </w:p>
        </w:tc>
      </w:tr>
      <w:tr w:rsidR="00955527" w:rsidRPr="00955527" w14:paraId="0DE995C5"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8F04E8"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CBC29E0"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99F436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CUÑETE</w:t>
            </w:r>
          </w:p>
        </w:tc>
      </w:tr>
      <w:tr w:rsidR="00955527" w:rsidRPr="00955527" w14:paraId="34D4EAEC" w14:textId="77777777" w:rsidTr="00955527">
        <w:trPr>
          <w:trHeight w:val="5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2367C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A503200"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19B1082"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PINTURA VINILO TIPO 1: Suministro de pintura vinilo-acrílica de alta calidad para uso en espacios interiores, color blanco marfil con acabado mate y propiedad lavable. Este producto está formulado para brindar un excelente cubrimiento, adherencia y desempeño en superficies de mampostería, cemento y estuco. Ofrece una alta resistencia a la abrasión y a la alcalinidad, garantizando una durabilidad mínima de 5 años bajo condiciones adecuadas. Se suministra en cuñete.</w:t>
            </w:r>
          </w:p>
        </w:tc>
      </w:tr>
      <w:tr w:rsidR="00955527" w:rsidRPr="00955527" w14:paraId="74C74A49"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45333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4CA449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EB55BC6"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4E8E8063"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4BE03E6A"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30EC7579"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79D44C"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8D2322B"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2DB44D6"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11</w:t>
            </w:r>
          </w:p>
        </w:tc>
      </w:tr>
    </w:tbl>
    <w:p w14:paraId="7A63717B"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1A753EB6"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54057A5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6.</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32280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357925"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ESTUCO</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174063B1"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F37D6C"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E1F5FA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4A4F46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30151805</w:t>
            </w:r>
          </w:p>
        </w:tc>
      </w:tr>
      <w:tr w:rsidR="00955527" w:rsidRPr="00955527" w14:paraId="2B82F61B"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3D3C18"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437206F"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1E4399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ESTUCO</w:t>
            </w:r>
          </w:p>
        </w:tc>
      </w:tr>
      <w:tr w:rsidR="00955527" w:rsidRPr="00955527" w14:paraId="5432928D"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283AE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467CF1C"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D814B4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CUÑETE</w:t>
            </w:r>
          </w:p>
        </w:tc>
      </w:tr>
      <w:tr w:rsidR="00955527" w:rsidRPr="00955527" w14:paraId="60D65B70" w14:textId="77777777" w:rsidTr="00955527">
        <w:trPr>
          <w:trHeight w:val="5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2D134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34A2FE9"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01CEDA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ESTUCO: Suministro de estuco de alta calidad para uso en espacios interiores, formulado para el alistamiento, nivelación y acabado de superficies en mampostería, concreto, pañete y yeso. Este producto de excelente adherencia, fácil aplicación, buena trabajabilidad y óptimo poder de relleno. Cuenta con adecuada resistencia al agrietamiento y buena estabilidad dimensional, garantizando la durabilidad del acabado final bajo condiciones normales de uso. Se suministra en presentación comercial de cuñete de 4 galones.</w:t>
            </w:r>
          </w:p>
        </w:tc>
      </w:tr>
      <w:tr w:rsidR="00955527" w:rsidRPr="00955527" w14:paraId="16F2CF8F"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7EB8D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A870D0B"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A0C2427"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3ED3DF1C"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61230139"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7760F7FE"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117158"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436395A"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F42F94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4</w:t>
            </w:r>
          </w:p>
        </w:tc>
      </w:tr>
    </w:tbl>
    <w:p w14:paraId="5E16D344"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6DB251E0"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2CB3CB9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7.</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97462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6B83F6"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PINTURA IMPERMEABILIZANTE</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788FFDCE"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FBF296"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8965A3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B0F648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31211504</w:t>
            </w:r>
          </w:p>
        </w:tc>
      </w:tr>
      <w:tr w:rsidR="00955527" w:rsidRPr="00955527" w14:paraId="542114CD"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08D09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836AAA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43D0622"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PINTURA IMPERMEABILIZANTE</w:t>
            </w:r>
          </w:p>
        </w:tc>
      </w:tr>
      <w:tr w:rsidR="00955527" w:rsidRPr="00955527" w14:paraId="6A736D9D"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27DD2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85B20F7"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B0C85B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CUÑETE</w:t>
            </w:r>
          </w:p>
        </w:tc>
      </w:tr>
      <w:tr w:rsidR="00955527" w:rsidRPr="00955527" w14:paraId="72E9E9F8" w14:textId="77777777" w:rsidTr="00955527">
        <w:trPr>
          <w:trHeight w:val="5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410496"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E59E58D"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9C8441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PINTURA IMPERMEABILIZANTE: recubrimiento de alta adherencia diseñado para proteger superficies de concreto, mampostería y otras estructuras contra la humedad y la filtración de agua, ofrece buena resistencia a la intemperie, durabilidad y fácil aplicación, garantizando una adecuada protección y prolongando la vida útil de las superficies tratadas.</w:t>
            </w:r>
          </w:p>
        </w:tc>
      </w:tr>
      <w:tr w:rsidR="00955527" w:rsidRPr="00955527" w14:paraId="40DE3DC6"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C1BC58"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D632927"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02E84F3"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23AF3891"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1419E7CC"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779A6419"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F4A568"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C7A3D67"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892823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10</w:t>
            </w:r>
          </w:p>
        </w:tc>
      </w:tr>
    </w:tbl>
    <w:p w14:paraId="78FF1767"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50659BC2"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6D31C23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8.</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F515F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5992E7"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PINTURA EN ESMALTE</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5FAC3932"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153445"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9833040"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8DF0AC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31211501</w:t>
            </w:r>
          </w:p>
        </w:tc>
      </w:tr>
      <w:tr w:rsidR="00955527" w:rsidRPr="00955527" w14:paraId="4A5E4285"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1B1E0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45B33AE"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9DA64E9"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PINTURA EN ESMALTE</w:t>
            </w:r>
          </w:p>
        </w:tc>
      </w:tr>
      <w:tr w:rsidR="00955527" w:rsidRPr="00955527" w14:paraId="26F825F1"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2AB62B"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A9B5EE6"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59457C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GALÓN</w:t>
            </w:r>
          </w:p>
        </w:tc>
      </w:tr>
      <w:tr w:rsidR="00955527" w:rsidRPr="00955527" w14:paraId="02905EFF" w14:textId="77777777" w:rsidTr="00955527">
        <w:trPr>
          <w:trHeight w:val="5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D44E5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3CD4302"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4906571"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PINTURA EN ESMALTE: Super con recubrimiento alquídico o sintético de alta calidad destacando por su alto cubrimiento, acabado brillante, y excelente resistencia a la intemperie y humedad.</w:t>
            </w:r>
          </w:p>
        </w:tc>
      </w:tr>
      <w:tr w:rsidR="00955527" w:rsidRPr="00955527" w14:paraId="30233684"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98FFE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39F162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9215B56"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1FB9E08A"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38E7CFFF"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3ED2F077"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EF275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EC60A94"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E90A9E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6</w:t>
            </w:r>
          </w:p>
        </w:tc>
      </w:tr>
    </w:tbl>
    <w:p w14:paraId="3D5FCE49"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1CDD37BE"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1F79A42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9.</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9C548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627988"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ANTICORROSIVO</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55890BE7"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B025A0"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9A04E68"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5ECB92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31211508</w:t>
            </w:r>
          </w:p>
        </w:tc>
      </w:tr>
      <w:tr w:rsidR="00955527" w:rsidRPr="00955527" w14:paraId="69724ABC"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9A6FDE"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0C24E0D"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938F742"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ANTICORROSIVO</w:t>
            </w:r>
          </w:p>
        </w:tc>
      </w:tr>
      <w:tr w:rsidR="00955527" w:rsidRPr="00955527" w14:paraId="739FA477"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A9EB2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1AE5336"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7BB32F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GALÓN</w:t>
            </w:r>
          </w:p>
        </w:tc>
      </w:tr>
      <w:tr w:rsidR="00955527" w:rsidRPr="00955527" w14:paraId="2416E192" w14:textId="77777777" w:rsidTr="00955527">
        <w:trPr>
          <w:trHeight w:val="155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756EE7"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A2C6F8F"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5C07A0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ANTICORROSIVO: Suministro de pintura anticorrosiva de alta calidad para protección de elementos metálicos ferrosos. Formulada para prevenir la oxidación y el deterioro causado por la humedad y agentes ambientales, proporcionando excelente adherencia y protección sobre superficies de acero y hierro previamente preparadas. Se suministra en presentación de galón (3,785 litros).</w:t>
            </w:r>
          </w:p>
        </w:tc>
      </w:tr>
      <w:tr w:rsidR="00955527" w:rsidRPr="00955527" w14:paraId="3FBF0695" w14:textId="77777777" w:rsidTr="00955527">
        <w:trPr>
          <w:trHeight w:val="111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D8754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71728F0"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E8A4F5D"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6B1363E5"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61EC4279"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0C5C80E7"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6C47D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B0BCD8E"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ED99601"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6</w:t>
            </w:r>
          </w:p>
        </w:tc>
      </w:tr>
    </w:tbl>
    <w:p w14:paraId="53C9DDE8"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65647AC7"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0252EBC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10.</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2B99E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BC8C71"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GALON DE THINER EXTRAFINO SOLVENTE</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473DDB76"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C7192E"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31DE157"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C5A8219"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31211803</w:t>
            </w:r>
          </w:p>
        </w:tc>
      </w:tr>
      <w:tr w:rsidR="00955527" w:rsidRPr="00955527" w14:paraId="10CA5D97"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192AAA"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F868BB4"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7AA7153"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GALON DE THINER EXTRAFINO SOLVENTE</w:t>
            </w:r>
          </w:p>
        </w:tc>
      </w:tr>
      <w:tr w:rsidR="00955527" w:rsidRPr="00955527" w14:paraId="348F8E8A"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75149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CA2C6AF"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BACF06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GALÓN</w:t>
            </w:r>
          </w:p>
        </w:tc>
      </w:tr>
      <w:tr w:rsidR="00955527" w:rsidRPr="00955527" w14:paraId="1A3B2F95" w14:textId="77777777" w:rsidTr="00955527">
        <w:trPr>
          <w:trHeight w:val="110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5C0600"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F5ED484"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40B8D5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GALON DE THINER EXTRAFINO SOLVENTE DE ALTA CALIDAD: Compuesto por una mezcla equilibrada de hidrocarburos volátiles (aromáticos, alifáticos y cetónicos). Sirviendo como agente diluyente para ajustar la viscosidad de lacas, barnices y esmaltes garantizando un secado rápido y una nivelación optima.</w:t>
            </w:r>
          </w:p>
        </w:tc>
      </w:tr>
      <w:tr w:rsidR="00955527" w:rsidRPr="00955527" w14:paraId="06C6F6D4"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9D3833"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981EAE6"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81D4275"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758B7897"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029E1CE4"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7406E994"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F7C5A3"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165C589"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85806B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6</w:t>
            </w:r>
          </w:p>
        </w:tc>
      </w:tr>
    </w:tbl>
    <w:p w14:paraId="483BD511"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02F131B5"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3A69C23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11.</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4CBE6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314A03"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CERRADURAS 999 IZQUIERDA</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2E91D9D3"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0C8D58"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E9769B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1BEC4D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31162402</w:t>
            </w:r>
          </w:p>
        </w:tc>
      </w:tr>
      <w:tr w:rsidR="00955527" w:rsidRPr="00955527" w14:paraId="0A85CDD0"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5E413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6F841A8"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CFB94B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CERRADURAS 999 IZQUIERDA</w:t>
            </w:r>
          </w:p>
        </w:tc>
      </w:tr>
      <w:tr w:rsidR="00955527" w:rsidRPr="00955527" w14:paraId="6E8BA36D"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354C0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9B35DFE"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129E03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13E5D9DE" w14:textId="77777777" w:rsidTr="00955527">
        <w:trPr>
          <w:trHeight w:val="5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0979C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C91471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C60428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CERRADURAS 999 IZQUIERDA: (puertas cuyas bisagras quedan al lado izquierdo vista desde afuera) con sistemas de sobreponer altamente seguros, ideales para puertas principales de madera o metal.</w:t>
            </w:r>
          </w:p>
        </w:tc>
      </w:tr>
      <w:tr w:rsidR="00955527" w:rsidRPr="00955527" w14:paraId="05E6DEE4"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E3C76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466A02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019CB75"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289F2D8F"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7DA389B5"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56C8493C"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01874E"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6B070D6"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9E58FB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2</w:t>
            </w:r>
          </w:p>
        </w:tc>
      </w:tr>
    </w:tbl>
    <w:p w14:paraId="5CAE5B23"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1B42B165"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27EB2D7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12.</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3C5A0C"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571EBB"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LAMINA ZINC 3 METROS GALVANIZADA CALIBRE 35</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60459AFA"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9C31C7"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B2E811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21A915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30102012</w:t>
            </w:r>
          </w:p>
        </w:tc>
      </w:tr>
      <w:tr w:rsidR="00955527" w:rsidRPr="00955527" w14:paraId="430A0CF0"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575EC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7DB0E9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9CAC591"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LAMINA ZINC</w:t>
            </w:r>
          </w:p>
        </w:tc>
      </w:tr>
      <w:tr w:rsidR="00955527" w:rsidRPr="00955527" w14:paraId="4523FA4E"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9F350B"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DC2C96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4B454B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3F5791BC" w14:textId="77777777" w:rsidTr="00955527">
        <w:trPr>
          <w:trHeight w:val="5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4650CA"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4960FAD"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BE445D3"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LAMINA ZINC 3 METROS GALVANIZADA CALIBRE 35: material fabricado en acero galvanizado, resistente a la corrosión y a la intemperie, utilizado para la construcción de cubiertas, cerramientos y otras aplicaciones, presenta un acabado uniforme, alta durabilidad y dimensiones de 3 M de longitud, garantizando un adecuado desempeño en obras de construcción.</w:t>
            </w:r>
          </w:p>
        </w:tc>
      </w:tr>
      <w:tr w:rsidR="00955527" w:rsidRPr="00955527" w14:paraId="3476668B"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7EAA3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F5506C7"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BF1D15E"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26F9CB28"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57F3865C"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7BED8830"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48A44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6D34A6E"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2DB237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7</w:t>
            </w:r>
          </w:p>
        </w:tc>
      </w:tr>
    </w:tbl>
    <w:p w14:paraId="628E9D76"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35B441D0"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143B93C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13.</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A21AC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EB29EE"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REJA 2.5x2.45M</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3071E289"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4DA4C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0B82DF4"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4C7CF8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30103201</w:t>
            </w:r>
          </w:p>
        </w:tc>
      </w:tr>
      <w:tr w:rsidR="00955527" w:rsidRPr="00955527" w14:paraId="5210A604"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0C6FEC"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42E758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55F3F6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REJA 2.5x2.45M</w:t>
            </w:r>
          </w:p>
        </w:tc>
      </w:tr>
      <w:tr w:rsidR="00955527" w:rsidRPr="00955527" w14:paraId="0D8E1534"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BDBF7E"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1682F07"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4E0C263"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70710E87" w14:textId="77777777" w:rsidTr="00955527">
        <w:trPr>
          <w:trHeight w:val="5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D0249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217F1D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BA5531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REJA 2.5x2.45M: estructura fabricada en acero de alta resistencia, diseñada para brindar seguridad y delimitación de espacios, cuenta con acabado anticorrosivo, soldaduras de calidad y dimensiones de 2,50 m de ancho por 2,45 m de alto, garantizando durabilidad y resistencia a la intemperie.</w:t>
            </w:r>
          </w:p>
        </w:tc>
      </w:tr>
      <w:tr w:rsidR="00955527" w:rsidRPr="00955527" w14:paraId="71E05729"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47348C"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2B7C118"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E776E37"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36CC0C2C"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4CFBC5CE"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1FD95224"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7CAC3E"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7E8932D"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062F83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w:t>
            </w:r>
          </w:p>
        </w:tc>
      </w:tr>
    </w:tbl>
    <w:p w14:paraId="6F30E1CD"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38DBFCF0"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4153748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14.</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AB2176"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2F7658"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PUERTA 2.2x1.2M</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1FFA65F5"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835D7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CA5E670"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3863DB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30171505</w:t>
            </w:r>
          </w:p>
        </w:tc>
      </w:tr>
      <w:tr w:rsidR="00955527" w:rsidRPr="00955527" w14:paraId="054A0586"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261EA0"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571C9ED"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95C4EDC"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PUERTA 2.2x1.2M</w:t>
            </w:r>
          </w:p>
        </w:tc>
      </w:tr>
      <w:tr w:rsidR="00955527" w:rsidRPr="00955527" w14:paraId="149DC245"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C2909E"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A32B3F2"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62E2DB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452F2B75" w14:textId="77777777" w:rsidTr="00955527">
        <w:trPr>
          <w:trHeight w:val="5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32884B"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4A353B4"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8CEEB8C"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PUERTA 2.2x1.2M: estructura fabricada en acero de alta resistencia, diseñada para brindar seguridad y durabilidad, cuenta con acabado anticorrosivo, soldaduras de calidad, marco metálico y dimensiones de 2,20 m de alto por 1,20 m de ancho, garantizando un adecuado funcionamiento y resistencia a la intemperie.</w:t>
            </w:r>
          </w:p>
        </w:tc>
      </w:tr>
      <w:tr w:rsidR="00955527" w:rsidRPr="00955527" w14:paraId="6484F3BC"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A2F9E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05ACB72"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63B9FCB"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586DFE3E"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0EBF8604"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5A4A2994"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875A8C"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2A9923C"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E5BFEC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w:t>
            </w:r>
          </w:p>
        </w:tc>
      </w:tr>
    </w:tbl>
    <w:p w14:paraId="6A29F465"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44F8549E"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6691BA8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15.</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ADC633"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9987B7"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COMBO SANITARIO INCLUYE GRIFERIA Y ACCESORIOS</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7EABB4E0"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D302C6"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B1E237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E42AB2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30181505</w:t>
            </w:r>
          </w:p>
        </w:tc>
      </w:tr>
      <w:tr w:rsidR="00955527" w:rsidRPr="00955527" w14:paraId="12D96BE2"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46F5CE"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950A032"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51E9F7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COMBO SANITARIO INCLUYE GRIFERIA Y ACCESORIOS</w:t>
            </w:r>
          </w:p>
        </w:tc>
      </w:tr>
      <w:tr w:rsidR="00955527" w:rsidRPr="00955527" w14:paraId="66E3859F"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0C7F0A"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C72767B"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E3809F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088473DC" w14:textId="77777777" w:rsidTr="00955527">
        <w:trPr>
          <w:trHeight w:val="5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8A21BE"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B3D4EF6"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A0B2483"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COMBO SANITARIO INCLUYE GRIFERIA Y ACCESORIOS:  porcelana vitrificada de alta calidad, resistente al desgaste y de fácil limpieza, con sistema de descarga eficiente y accesorios completos para su instalación, garantiza un adecuado funcionamiento, ahorro de agua y cumple con las especificaciones técnicas aplicables para uso residencial o institucional.</w:t>
            </w:r>
          </w:p>
        </w:tc>
      </w:tr>
      <w:tr w:rsidR="00955527" w:rsidRPr="00955527" w14:paraId="73A03125"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5D703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7A7287B"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2C8AE22"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57CD11B6"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712D5845"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123A50CA"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8A4FC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C2452F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88F0833"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2</w:t>
            </w:r>
          </w:p>
        </w:tc>
      </w:tr>
    </w:tbl>
    <w:p w14:paraId="623A1B10"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1F727CFA"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6A2D322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16.</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EA710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FF692B"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LADRILLO</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04AE17A9"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313AF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9AF0B44"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B4FEFC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30131607</w:t>
            </w:r>
          </w:p>
        </w:tc>
      </w:tr>
      <w:tr w:rsidR="00955527" w:rsidRPr="00955527" w14:paraId="0B86F6F3"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CE5FA0"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9373D8F"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7419F3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LADRILLO</w:t>
            </w:r>
          </w:p>
        </w:tc>
      </w:tr>
      <w:tr w:rsidR="00955527" w:rsidRPr="00955527" w14:paraId="055C9961"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BC918E"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428E728"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038929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7EE873DC" w14:textId="77777777" w:rsidTr="00955527">
        <w:trPr>
          <w:trHeight w:val="106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74CEA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828507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DA35B09"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LADRILLO: elemento de construcción fabricado en arcilla cocida de alta resistencia, utilizado para la construcción de muros y divisiones, presenta dimensiones uniformes, buena resistencia mecánica, baja absorción de agua y libre de fisuras o defectos que afecten su calidad y desempeño.</w:t>
            </w:r>
          </w:p>
        </w:tc>
      </w:tr>
      <w:tr w:rsidR="00955527" w:rsidRPr="00955527" w14:paraId="7B9DBDD0"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B1A80C"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888A834"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DA9B68C"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42CCE2AA"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49206A60"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6B3E3E52"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87C5B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CB86F06"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A87EA8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600</w:t>
            </w:r>
          </w:p>
        </w:tc>
      </w:tr>
    </w:tbl>
    <w:p w14:paraId="4DE9CFD7"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13B0F088"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1DD7554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17.</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EF6D6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44850C"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VARILLA 3/8</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6138C47E"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085CB7"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9D97AA7"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743058C"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30102403</w:t>
            </w:r>
          </w:p>
        </w:tc>
      </w:tr>
      <w:tr w:rsidR="00955527" w:rsidRPr="00955527" w14:paraId="4CF0FFE6"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D700B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8428E39"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C56E73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VARILLA 3/8</w:t>
            </w:r>
          </w:p>
        </w:tc>
      </w:tr>
      <w:tr w:rsidR="00955527" w:rsidRPr="00955527" w14:paraId="59F94AC0"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95E90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618AC06"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B8C21C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5ED9B861" w14:textId="77777777" w:rsidTr="00955527">
        <w:trPr>
          <w:trHeight w:val="9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B5981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097A8BC"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530DEA2"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VARILLA 3/8: Hierro de refuerzo de alta resistencia utilizado en estructuras de concreto reforzado. Cumple con las normas técnicas vigentes, presenta corrugas uniformes que garanticen una adecuada adherencia al concreto y estar libre de corrosión, fisuras o deformaciones que afecten su desempeño.</w:t>
            </w:r>
          </w:p>
        </w:tc>
      </w:tr>
      <w:tr w:rsidR="00955527" w:rsidRPr="00955527" w14:paraId="55763A32"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833EAC"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30839BC"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D9B8E54"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03B00CBB"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13E50ED2"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5760E372"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A37AF0"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1B01CCF"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C4DFFF2"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11</w:t>
            </w:r>
          </w:p>
        </w:tc>
      </w:tr>
    </w:tbl>
    <w:p w14:paraId="3B02620F"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51DED41A"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6578A48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18.</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4CA90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FD7783"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FLEJES TRIANGULO 1/4</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2B6CB692"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7BB87E"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161ABD0"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B09361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30102403</w:t>
            </w:r>
          </w:p>
        </w:tc>
      </w:tr>
      <w:tr w:rsidR="00955527" w:rsidRPr="00955527" w14:paraId="256E9AB0"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A4CB18"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110193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1A3D6A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FLEJES TRIANGULO ¼</w:t>
            </w:r>
          </w:p>
        </w:tc>
      </w:tr>
      <w:tr w:rsidR="00955527" w:rsidRPr="00955527" w14:paraId="209F1D04"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31197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9ABE28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21DE9C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4D0A5C7E" w14:textId="77777777" w:rsidTr="00955527">
        <w:trPr>
          <w:trHeight w:val="9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28D72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0D1DB1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DCDD8F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FLEJES TRIANGULO 1/4: elementos metálicos utilizados como refuerzo y soporte en estructuras y trabajos de construcción. Deben fabricarse en hierro de buena calidad, con dimensiones uniformes, adecuada resistencia mecánica y estar libres de corrosión, fisuras o deformaciones que afecten su desempeño y durabilidad.</w:t>
            </w:r>
          </w:p>
        </w:tc>
      </w:tr>
      <w:tr w:rsidR="00955527" w:rsidRPr="00955527" w14:paraId="15D14B63"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8B2DE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36CF8D7"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6934EF6"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4C48FAC6"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26C95BBE"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4C48BC6D"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45D3C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6D97532"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F71D01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100</w:t>
            </w:r>
          </w:p>
        </w:tc>
      </w:tr>
    </w:tbl>
    <w:p w14:paraId="1D7172BF"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77C28E54"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244BD85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19.</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B82C7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8FCD45"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ALAMBRE NEGRO</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7EF778F6"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DB2A8B"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BFC046A"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E42425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31152209</w:t>
            </w:r>
          </w:p>
        </w:tc>
      </w:tr>
      <w:tr w:rsidR="00955527" w:rsidRPr="00955527" w14:paraId="5662B71C"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E87DA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029A5D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8CB32A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ALAMBRE NEGRO</w:t>
            </w:r>
          </w:p>
        </w:tc>
      </w:tr>
      <w:tr w:rsidR="00955527" w:rsidRPr="00955527" w14:paraId="7061D723"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179ED7"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93566A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0AF4E76"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KILO</w:t>
            </w:r>
          </w:p>
        </w:tc>
      </w:tr>
      <w:tr w:rsidR="00955527" w:rsidRPr="00955527" w14:paraId="3ACA44F6" w14:textId="77777777" w:rsidTr="00955527">
        <w:trPr>
          <w:trHeight w:val="1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87447C"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45B431C"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C2A389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ALAMBRE NEGRO: elemento metálico de acero recocido, utilizado para el amarre de varillas, flejes y otros elementos en obras de construcción. Debe ofrecer alta resistencia a la tracción, flexibilidad para facilitar su manipulación y un acabado uniforme, garantizando un adecuado desempeño durante su instalación.</w:t>
            </w:r>
          </w:p>
        </w:tc>
      </w:tr>
      <w:tr w:rsidR="00955527" w:rsidRPr="00955527" w14:paraId="6C688794" w14:textId="77777777" w:rsidTr="00955527">
        <w:trPr>
          <w:trHeight w:val="111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C4631C"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51B2FE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F092E72"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2E47A57B"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0DA41FE7"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6D60B172"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262E7B"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0D1E5F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F6F56C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6</w:t>
            </w:r>
          </w:p>
        </w:tc>
      </w:tr>
    </w:tbl>
    <w:p w14:paraId="31845DF9"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2C2E8B04"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3E15E12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20.</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6BDB93"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D39602"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CERCHAS DE 3X1 1/2 CALIBRE 18" X 6MTS</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15001F41"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97EC73"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F56C302"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E83E54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30101703</w:t>
            </w:r>
          </w:p>
        </w:tc>
      </w:tr>
      <w:tr w:rsidR="00955527" w:rsidRPr="00955527" w14:paraId="63E582A1"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BBAC26"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AC7F5BC"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42B158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CERCHAS DE 3X1 1/2 CALIBRE 18" X 6MTS</w:t>
            </w:r>
          </w:p>
        </w:tc>
      </w:tr>
      <w:tr w:rsidR="00955527" w:rsidRPr="00955527" w14:paraId="428F29AF"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D1493B"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5F3481B"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1220E6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5CBB1CBF" w14:textId="77777777" w:rsidTr="00955527">
        <w:trPr>
          <w:trHeight w:val="12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3EF51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F4E51DF"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AA7A6E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CERCHAS DE 3X1 1/2 CALIBRE 18" X 6MTS: perfil metálico fabricado en acero estructural, utilizado para la construcción de cubiertas, estructuras y soportes.  presenta dimensiones uniformes, alta resistencia mecánica, acabado libre de corrosión y deformaciones, garantizando estabilidad, durabilidad y un adecuado desempeño estructural.</w:t>
            </w:r>
          </w:p>
        </w:tc>
      </w:tr>
      <w:tr w:rsidR="00955527" w:rsidRPr="00955527" w14:paraId="6FE9D567"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4ABF0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B8E4740"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C5063CE"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53118B8F"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6323CFDA"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67A8A957"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ACD03E"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8BDD63C"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5D06B1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7</w:t>
            </w:r>
          </w:p>
        </w:tc>
      </w:tr>
    </w:tbl>
    <w:p w14:paraId="4C756EF5"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026ABD70"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502E8C9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21.</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D5342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3FBE0D"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LAMINAS ARQUITECTONICAS 5MX1M CALIBRE 30</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64876080"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F2147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9078AC6"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163963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30151514</w:t>
            </w:r>
          </w:p>
        </w:tc>
      </w:tr>
      <w:tr w:rsidR="00955527" w:rsidRPr="00955527" w14:paraId="1D55138D"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8DED23"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7CF2677"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1037966"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LAMINAS ARQUITECTONICAS 5MX1M CALIBRE 30</w:t>
            </w:r>
          </w:p>
        </w:tc>
      </w:tr>
      <w:tr w:rsidR="00955527" w:rsidRPr="00955527" w14:paraId="36192841"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DBC55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12F630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1F66F51"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346D9517" w14:textId="77777777" w:rsidTr="00955527">
        <w:trPr>
          <w:trHeight w:val="12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2A22E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18B20C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174AF1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 xml:space="preserve">LAMINAS ARQUITECTONICAS 5MX1M CALIBRE 30: elemento metálico fabricado en acero galvanizado o </w:t>
            </w:r>
            <w:proofErr w:type="spellStart"/>
            <w:r w:rsidRPr="00955527">
              <w:rPr>
                <w:rFonts w:ascii="Arial" w:hAnsi="Arial" w:cs="Arial"/>
                <w:sz w:val="21"/>
                <w:szCs w:val="21"/>
                <w:lang w:val="es-CO"/>
              </w:rPr>
              <w:t>prepintado</w:t>
            </w:r>
            <w:proofErr w:type="spellEnd"/>
            <w:r w:rsidRPr="00955527">
              <w:rPr>
                <w:rFonts w:ascii="Arial" w:hAnsi="Arial" w:cs="Arial"/>
                <w:sz w:val="21"/>
                <w:szCs w:val="21"/>
                <w:lang w:val="es-CO"/>
              </w:rPr>
              <w:t>, diseñado para cubiertas y cerramientos, ofrece alta resistencia a la corrosión, a la intemperie y a los impactos, con dimensiones de 5,00 m de longitud por 1,00 m de ancho, garantizando durabilidad, estanqueidad y un adecuado desempeño en aplicaciones de construcción.</w:t>
            </w:r>
          </w:p>
        </w:tc>
      </w:tr>
      <w:tr w:rsidR="00955527" w:rsidRPr="00955527" w14:paraId="5DB61B5E"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FD72B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8279F4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315CF0A"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36B49C95"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49E7D3D3"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7AE17144"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44DD8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2F48CD2"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ACB0DE9"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9</w:t>
            </w:r>
          </w:p>
        </w:tc>
      </w:tr>
    </w:tbl>
    <w:p w14:paraId="35C344CD"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68BBE741"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1F333322"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22.</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3D5DD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45EDAD"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AMARRES GRUESOS x100</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242AB5A8"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A3878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B93E50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3C5BE8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31162108</w:t>
            </w:r>
          </w:p>
        </w:tc>
      </w:tr>
      <w:tr w:rsidR="00955527" w:rsidRPr="00955527" w14:paraId="01C59BB2"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87B07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18AB009"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090101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AMARRES GRUESOS x100</w:t>
            </w:r>
          </w:p>
        </w:tc>
      </w:tr>
      <w:tr w:rsidR="00955527" w:rsidRPr="00955527" w14:paraId="33991BFD"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F2B9A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EC837A6"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20BA3D6"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2B1974DF" w14:textId="77777777" w:rsidTr="00955527">
        <w:trPr>
          <w:trHeight w:val="5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D38B2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58F4E7C"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5C2BEA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AMARRES GRUESOS x100: elementos de fijación fabricados en alambre galvanizado de alta resistencia, utilizados para asegurar láminas de zinc a estructuras de cubierta, presenta buena resistencia mecánica a la corrosión, garantizando una fijación firme, segura y duradera frente a las condiciones climáticas.</w:t>
            </w:r>
          </w:p>
        </w:tc>
      </w:tr>
      <w:tr w:rsidR="00955527" w:rsidRPr="00955527" w14:paraId="74175068"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A5652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6276B3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1488D66"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47653DEC"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12056599"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68EFD3D3"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749DF7"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DDCF40F"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08BA96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2</w:t>
            </w:r>
          </w:p>
        </w:tc>
      </w:tr>
    </w:tbl>
    <w:p w14:paraId="539E30F3"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0A417B49"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76C8B84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23.</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53AD5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2D4874"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TUBO DE SILICONA TRANSPARENTE X 280ML</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61368F5F"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235DA3"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0CBFFF2"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D26B69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31201629</w:t>
            </w:r>
          </w:p>
        </w:tc>
      </w:tr>
      <w:tr w:rsidR="00955527" w:rsidRPr="00955527" w14:paraId="4DA49867"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272048"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90E2BCB"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FB2E91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TUBO DE SILICONA TRANSPARENTE X 280ML</w:t>
            </w:r>
          </w:p>
        </w:tc>
      </w:tr>
      <w:tr w:rsidR="00955527" w:rsidRPr="00955527" w14:paraId="21C36A43"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779616"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CC5AEB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6CBC14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10A6EE72" w14:textId="77777777" w:rsidTr="00955527">
        <w:trPr>
          <w:trHeight w:val="12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D0442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0D3BF19"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656F2A1"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TUBO DE SILICONA TRANSPARENTE X 280ML: sellador de silicona de alta adherencia, utilizado para sellar juntas, uniones y fisuras en cubiertas, ventanas, puertas y otros elementos de construcción, ofrece excelente resistencia a la humedad, a la intemperie y a los cambios de temperatura, garantizando un sellado duradero y evitando filtraciones de agua.</w:t>
            </w:r>
          </w:p>
        </w:tc>
      </w:tr>
      <w:tr w:rsidR="00955527" w:rsidRPr="00955527" w14:paraId="5D38E960" w14:textId="77777777" w:rsidTr="00955527">
        <w:trPr>
          <w:trHeight w:val="103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164ABA"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53DAE1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A4B9C9D"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71C41616"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0A904F25"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6C6A545B"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5DE4C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C1ED5DA"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5FED62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w:t>
            </w:r>
          </w:p>
        </w:tc>
      </w:tr>
    </w:tbl>
    <w:p w14:paraId="46331E1F"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3168FE95"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321756D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24.</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6C40B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FA8911"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CERAMICA DE PARED DE 0,30 x 0,45 MTS</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2F6C2727"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FB76D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109FDDB"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75C6A6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30131704</w:t>
            </w:r>
          </w:p>
        </w:tc>
      </w:tr>
      <w:tr w:rsidR="00955527" w:rsidRPr="00955527" w14:paraId="3A96230E"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26C7BA"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1C90C20"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8E3147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CERAMICA DE PARED DE 0,30 x 0,45 MTS</w:t>
            </w:r>
          </w:p>
        </w:tc>
      </w:tr>
      <w:tr w:rsidR="00955527" w:rsidRPr="00955527" w14:paraId="07F0166A"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CB9E8A"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A8DCE6E"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D351193"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M2</w:t>
            </w:r>
          </w:p>
        </w:tc>
      </w:tr>
      <w:tr w:rsidR="00955527" w:rsidRPr="00955527" w14:paraId="3A469489" w14:textId="77777777" w:rsidTr="00955527">
        <w:trPr>
          <w:trHeight w:val="11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98841A"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61097A4"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59618E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CERAMICA DE PARED DE 0,30 x 0,45 MTS: revestimiento cerámico de alta calidad, diseñado para recubrir muros, presenta una superficie uniforme, resistente a la humedad, de fácil limpieza y con dimensiones regulares, garantizando un acabado estético, duradero y de óptimo desempeño.</w:t>
            </w:r>
          </w:p>
        </w:tc>
      </w:tr>
      <w:tr w:rsidR="00955527" w:rsidRPr="00955527" w14:paraId="734AE1EF" w14:textId="77777777" w:rsidTr="00955527">
        <w:trPr>
          <w:trHeight w:val="111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BD2935"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3E29D2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7B31B1D"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4D23E161"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748A28C4"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5597B2F6"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CA7C0C"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505935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1F1D57C"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36</w:t>
            </w:r>
          </w:p>
        </w:tc>
      </w:tr>
    </w:tbl>
    <w:p w14:paraId="37B97B0F"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5CAB3C45"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61B2B34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25.</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95B4C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449F97"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CERAMICA PISO DE 0,338 X 0,338 MTS TP</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6F444F01"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3409CB"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7688BB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0C48C39"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30131704</w:t>
            </w:r>
          </w:p>
        </w:tc>
      </w:tr>
      <w:tr w:rsidR="00955527" w:rsidRPr="00955527" w14:paraId="520E1D1A"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97D393"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D9C6BC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4DF355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CERAMICA PISO DE 0,338 X 0,338 MTS TP</w:t>
            </w:r>
          </w:p>
        </w:tc>
      </w:tr>
      <w:tr w:rsidR="00955527" w:rsidRPr="00955527" w14:paraId="3C37929C"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7F47C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7F0CB18"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BAC4DF6"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M2</w:t>
            </w:r>
          </w:p>
        </w:tc>
      </w:tr>
      <w:tr w:rsidR="00955527" w:rsidRPr="00955527" w14:paraId="10A42E38" w14:textId="77777777" w:rsidTr="00955527">
        <w:trPr>
          <w:trHeight w:val="125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004603"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48AA4AE"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5DC548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CERAMICA PISO DE 0,338 X 0,338 MTS TP: revestimiento cerámico de alta resistencia, diseñado para la instalación en pisos, Presenta una superficie uniforme, resistente al desgaste, a la humedad y al tránsito, de fácil limpieza y con dimensiones regulares, garantizando un acabado duradero y de excelente calidad.</w:t>
            </w:r>
          </w:p>
        </w:tc>
      </w:tr>
      <w:tr w:rsidR="00955527" w:rsidRPr="00955527" w14:paraId="71FA8A25" w14:textId="77777777" w:rsidTr="00955527">
        <w:trPr>
          <w:trHeight w:val="111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8DC608"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AF2D06A"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0322C21"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5FD3BB9D"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58D156C4"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6B11DCA9"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92B1B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DB79DB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829EA6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18</w:t>
            </w:r>
          </w:p>
        </w:tc>
      </w:tr>
    </w:tbl>
    <w:p w14:paraId="274B3389"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6E6AF79A"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0B04D73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26.</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19859"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FE64B9"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PEGO DE CERAMICA X 25KG</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773119EE"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A9CC7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5153B3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A8D3B8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31201610</w:t>
            </w:r>
          </w:p>
        </w:tc>
      </w:tr>
      <w:tr w:rsidR="00955527" w:rsidRPr="00955527" w14:paraId="5CAB5472"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BCBDA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0C411EC"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CF0604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PEGO DE CERAMICA X 25KG</w:t>
            </w:r>
          </w:p>
        </w:tc>
      </w:tr>
      <w:tr w:rsidR="00955527" w:rsidRPr="00955527" w14:paraId="55366FA1"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D3779A"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2A00EC9"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1640591"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65E6DE47" w14:textId="77777777" w:rsidTr="00955527">
        <w:trPr>
          <w:trHeight w:val="11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65592B"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F1A8CC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896A28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PEGO DE CERAMICA X 25KG: mortero adhesivo premezclado, diseñado para la instalación de revestimientos cerámicos en pisos y paredes, ofrece alta adherencia, fácil aplicación, buena trabajabilidad y resistencia a la humedad, garantizando una fijación segura y duradera de las piezas cerámicas.</w:t>
            </w:r>
          </w:p>
        </w:tc>
      </w:tr>
      <w:tr w:rsidR="00955527" w:rsidRPr="00955527" w14:paraId="40C329CE"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EA2893"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62386FE"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BFE6DDB"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0AC92B26"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62891A4F"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0BBAA23C"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7AD43"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F2EAC9E"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CA11BF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8</w:t>
            </w:r>
          </w:p>
        </w:tc>
      </w:tr>
    </w:tbl>
    <w:p w14:paraId="11EE8090"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2604DF15"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05C6C099"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27.</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D76E79"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B5D6F9"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TUBO SANITARIO 3" TP X6 MTS</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44050E5C"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EEED3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00E2BFF"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ABA9C2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40171517</w:t>
            </w:r>
          </w:p>
        </w:tc>
      </w:tr>
      <w:tr w:rsidR="00955527" w:rsidRPr="00955527" w14:paraId="3CEA932A"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04ADE0"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B8F24AA"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D7E9A19"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TUBO SANITARIO 3" TP X6 MTS</w:t>
            </w:r>
          </w:p>
        </w:tc>
      </w:tr>
      <w:tr w:rsidR="00955527" w:rsidRPr="00955527" w14:paraId="0651381D"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1C832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6E15C24"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E98C88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07FE8F38" w14:textId="77777777" w:rsidTr="00955527">
        <w:trPr>
          <w:trHeight w:val="12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E260F0"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BADBE1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36154C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TUBO SANITARIO 3" TP X6 MTS: accesorio fabricado en PVC de alta resistencia, diseñado para sistemas de desagüe y evacuación de aguas residuales, presenta dimensiones uniformes, resistencia a la corrosión, a los impactos y a los agentes químicos, garantizando un adecuado funcionamiento, hermeticidad y durabilidad en las instalaciones sanitarias.</w:t>
            </w:r>
          </w:p>
        </w:tc>
      </w:tr>
      <w:tr w:rsidR="00955527" w:rsidRPr="00955527" w14:paraId="208E4977"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C915E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C5A58D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10E4D93"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0CC2DFCA"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2B1004A0"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1A6243BC"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A51DD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275AEA0"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7B8DF7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w:t>
            </w:r>
          </w:p>
        </w:tc>
      </w:tr>
    </w:tbl>
    <w:p w14:paraId="46CD32CD"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6B5B19CA"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4922C27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28.</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AD021"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5F62B8"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TUBO SANITARIO 2" TP X6 MTS</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03321D8F"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F93845"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3F07979"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B70D899"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40171517</w:t>
            </w:r>
          </w:p>
        </w:tc>
      </w:tr>
      <w:tr w:rsidR="00955527" w:rsidRPr="00955527" w14:paraId="06D4BF62"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A49E5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A5C1E18"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AFB541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TUBO SANITARIO 2" TP X6 MTS</w:t>
            </w:r>
          </w:p>
        </w:tc>
      </w:tr>
      <w:tr w:rsidR="00955527" w:rsidRPr="00955527" w14:paraId="45504714"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BED6B7"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63FE239"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BD6AA4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16EF6559" w14:textId="77777777" w:rsidTr="00955527">
        <w:trPr>
          <w:trHeight w:val="12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C3B4D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5FC74A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11392B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TUBO SANITARIO 2" TP X6 MTS: Accesorio fabricado en PVC de alta resistencia, diseñado para la conducción y evacuación de aguas residuales en instalaciones sanitarias, presenta dimensiones uniformes, resistencia a la corrosión, a los impactos y a los agentes químicos, garantizando un adecuado funcionamiento, hermeticidad y durabilidad.</w:t>
            </w:r>
          </w:p>
        </w:tc>
      </w:tr>
      <w:tr w:rsidR="00955527" w:rsidRPr="00955527" w14:paraId="3C3AE914"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0FC11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C6FDE0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AA4CB5F"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3F1AAA7E"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7D0B7957"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337BF5E4"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0C8273"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9F55BFA"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4D67CBC"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2</w:t>
            </w:r>
          </w:p>
        </w:tc>
      </w:tr>
    </w:tbl>
    <w:p w14:paraId="3594EB25"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3CBBEBAE"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2D0DB093"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29.</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3BD1D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E0828"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TUBOS HIDRAULICOS 1/2" TP 6MTS</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59BD67F7"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4D4F0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0DE5B3A"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D5E67B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40171517</w:t>
            </w:r>
          </w:p>
        </w:tc>
      </w:tr>
      <w:tr w:rsidR="00955527" w:rsidRPr="00955527" w14:paraId="5C9AB19F"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4A529C"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850096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184BEDC"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TUBOS HIDRAULICOS 1/2" TP 6MTS</w:t>
            </w:r>
          </w:p>
        </w:tc>
      </w:tr>
      <w:tr w:rsidR="00955527" w:rsidRPr="00955527" w14:paraId="63B6FC59"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9D0757"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42F6D18"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A791F6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0FF8CE79" w14:textId="77777777" w:rsidTr="00955527">
        <w:trPr>
          <w:trHeight w:val="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FBD02C"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06E3320"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EAC384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TUBOS HIDRAULICOS 1/2" TP 6MTS: accesorio fabricado en PVC de alta resistencia, diseñado para la conducción de agua potable en instalaciones hidráulicas, presenta dimensiones uniformes, resistencia a la presión, a la corrosión y a los impactos, garantizando un adecuado funcionamiento, hermeticidad y durabilidad del sistema.</w:t>
            </w:r>
          </w:p>
        </w:tc>
      </w:tr>
      <w:tr w:rsidR="00955527" w:rsidRPr="00955527" w14:paraId="4C3BAFE8"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15AC08"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57591F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A6D6927"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1267CE78"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33688825"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537515D5"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D84787"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C3CBD4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135AE86"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2</w:t>
            </w:r>
          </w:p>
        </w:tc>
      </w:tr>
    </w:tbl>
    <w:p w14:paraId="4DD36D56"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50BB3678"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431657B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30.</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0727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A3BDF6"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SOLDADURA PVC X 1/8 500CC</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1A2E9484"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258AF6"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050D26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7A403B1"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31201616</w:t>
            </w:r>
          </w:p>
        </w:tc>
      </w:tr>
      <w:tr w:rsidR="00955527" w:rsidRPr="00955527" w14:paraId="2EFCD7BC"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043F0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5F3D148"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5B07ECA"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SOLDADURA PVC X 1/8 500CC</w:t>
            </w:r>
          </w:p>
        </w:tc>
      </w:tr>
      <w:tr w:rsidR="00955527" w:rsidRPr="00955527" w14:paraId="2F8DF2D1"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ED24A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8A42750"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C84D93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53015188" w14:textId="77777777" w:rsidTr="00955527">
        <w:trPr>
          <w:trHeight w:val="12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A8FB9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4C99F0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5E5FC0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SOLDADURA PVC X 1/8 500CC: adhesivo de alta resistencia diseñado para la unión de tuberías y accesorios de PVC en sistemas hidráulicos y sanitarios, proporciona una unión hermética, de secado rápido y resistente a la presión, la humedad y los agentes químicos, garantizando la durabilidad y el correcto funcionamiento de la instalación.</w:t>
            </w:r>
          </w:p>
        </w:tc>
      </w:tr>
      <w:tr w:rsidR="00955527" w:rsidRPr="00955527" w14:paraId="504F4AAE" w14:textId="77777777" w:rsidTr="00955527">
        <w:trPr>
          <w:trHeight w:val="111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A1BDD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BFC254F"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3304A01"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3E93B70B"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43E2010E"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7662065A"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F0D1D3"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DAE529D"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3A4050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w:t>
            </w:r>
          </w:p>
        </w:tc>
      </w:tr>
    </w:tbl>
    <w:p w14:paraId="299AB40A"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5E0F51B1"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2EF9BB86"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31.</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9BDFF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ECE4B9"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CODOS SANITARIOS 3"</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43CD7F55"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BDCDE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8906E74"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7EA550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40141751</w:t>
            </w:r>
          </w:p>
        </w:tc>
      </w:tr>
      <w:tr w:rsidR="00955527" w:rsidRPr="00955527" w14:paraId="3C6CDEAA"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9AAEC7"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22FEC6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38CD24F"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CODOS SANITARIOS 3"</w:t>
            </w:r>
          </w:p>
        </w:tc>
      </w:tr>
      <w:tr w:rsidR="00955527" w:rsidRPr="00955527" w14:paraId="32A16A19"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A701EA"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D0145E7"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4E364D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4AF7B84B" w14:textId="77777777" w:rsidTr="00955527">
        <w:trPr>
          <w:trHeight w:val="11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700590"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592664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C6A096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CODOS SANITARIOS 3": accesorio en PVC de alta resistencia, diseñado para realizar cambios de dirección en redes de desagüe sanitario, ofrece una unión hermética, resistencia a la corrosión y durabilidad, garantizando el correcto funcionamiento del sistema de evacuación de aguas residuales.</w:t>
            </w:r>
          </w:p>
        </w:tc>
      </w:tr>
      <w:tr w:rsidR="00955527" w:rsidRPr="00955527" w14:paraId="5A58A357"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65E31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BC6055C"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6C854A4"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0E63F697"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2BF7BE9F"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24EB565B"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7F28A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A488084"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A77119B"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10</w:t>
            </w:r>
          </w:p>
        </w:tc>
      </w:tr>
    </w:tbl>
    <w:p w14:paraId="735C9BE0"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45DF23DB"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42D4D0C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32.</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59DAB9"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28DE27"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CODO SANITARIO 2" 90° X 1/4</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340A6D83"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6F706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A383C8A"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A777683"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40141751</w:t>
            </w:r>
          </w:p>
        </w:tc>
      </w:tr>
      <w:tr w:rsidR="00955527" w:rsidRPr="00955527" w14:paraId="6BE40A64"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17FFFA"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6C3D4F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1CCE11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CODO SANITARIO 2" 90° X ¼</w:t>
            </w:r>
          </w:p>
        </w:tc>
      </w:tr>
      <w:tr w:rsidR="00955527" w:rsidRPr="00955527" w14:paraId="2B0D3834"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6F92C5"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15E4D89"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9D13C9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6C9099F1" w14:textId="77777777" w:rsidTr="00955527">
        <w:trPr>
          <w:trHeight w:val="125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31FF3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A183F56"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F42B116"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CODO SANITARIO 2" 90° X 1/4: accesorio en PVC de alta resistencia, diseñado para realizar cambios de dirección en redes de desagüe sanitario, ofrece una unión hermética, resistencia a la corrosión y durabilidad, garantizando el correcto funcionamiento del sistema de evacuación de aguas residuales.</w:t>
            </w:r>
          </w:p>
        </w:tc>
      </w:tr>
      <w:tr w:rsidR="00955527" w:rsidRPr="00955527" w14:paraId="0DAC3663"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6EA39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987C1FB"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829B55F"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131FB94F"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4314BD3A"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37293219"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AF1F0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346FA3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4F99DD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12</w:t>
            </w:r>
          </w:p>
        </w:tc>
      </w:tr>
    </w:tbl>
    <w:p w14:paraId="4273BFA0"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44214101"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6D8B2F1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33.</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9AA0FC"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1EA15D"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TUBOS CONDUIT 1/2"</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55CA3EA6"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C7A37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7D81AB2"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8851D84"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40171517</w:t>
            </w:r>
          </w:p>
        </w:tc>
      </w:tr>
      <w:tr w:rsidR="00955527" w:rsidRPr="00955527" w14:paraId="24F7DC4A"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D23D25"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E80A248"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7DEAF4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TUBOS CONDUIT 1/2"</w:t>
            </w:r>
          </w:p>
        </w:tc>
      </w:tr>
      <w:tr w:rsidR="00955527" w:rsidRPr="00955527" w14:paraId="2AA8ADE3"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CAC90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58E78E5"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5C0A5E2"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3416B8CE" w14:textId="77777777" w:rsidTr="00955527">
        <w:trPr>
          <w:trHeight w:val="125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23AEB0"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7F16BE2"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3C47DB0"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TUBOS CONDUIT 1/2": conducto fabricado en PVC de alta resistencia, diseñado para proteger y conducir instalaciones eléctricas, presenta dimensiones uniformes, resistencia a la humedad, a la corrosión y a los impactos, garantizando la protección del cableado y un adecuado funcionamiento de la instalación eléctrica.</w:t>
            </w:r>
          </w:p>
        </w:tc>
      </w:tr>
      <w:tr w:rsidR="00955527" w:rsidRPr="00955527" w14:paraId="020F1EE0"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BC97F1"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C1DE1F9"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5172FD19"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43649ACC"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05936179"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1C2B23E0"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202888"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1BFA2E2"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FD8686E"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5</w:t>
            </w:r>
          </w:p>
        </w:tc>
      </w:tr>
    </w:tbl>
    <w:p w14:paraId="3E0BFFAC" w14:textId="77777777" w:rsidR="00955527" w:rsidRPr="00955527" w:rsidRDefault="00955527" w:rsidP="00955527">
      <w:pPr>
        <w:pStyle w:val="Sinespaciado1"/>
        <w:rPr>
          <w:rFonts w:ascii="Arial" w:hAnsi="Arial" w:cs="Arial"/>
          <w:sz w:val="21"/>
          <w:szCs w:val="21"/>
          <w:lang w:val="es-CO"/>
        </w:rPr>
      </w:pPr>
    </w:p>
    <w:tbl>
      <w:tblPr>
        <w:tblStyle w:val="TableGrid"/>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499"/>
        <w:gridCol w:w="2977"/>
        <w:gridCol w:w="5666"/>
      </w:tblGrid>
      <w:tr w:rsidR="00955527" w:rsidRPr="00955527" w14:paraId="44BC897E" w14:textId="77777777" w:rsidTr="00955527">
        <w:trPr>
          <w:trHeight w:val="271"/>
        </w:trPr>
        <w:tc>
          <w:tcPr>
            <w:tcW w:w="499" w:type="dxa"/>
            <w:vMerge w:val="restart"/>
            <w:tcBorders>
              <w:top w:val="single" w:sz="4" w:space="0" w:color="auto"/>
              <w:left w:val="single" w:sz="4" w:space="0" w:color="auto"/>
              <w:bottom w:val="single" w:sz="4" w:space="0" w:color="auto"/>
              <w:right w:val="single" w:sz="4" w:space="0" w:color="auto"/>
            </w:tcBorders>
            <w:vAlign w:val="center"/>
            <w:hideMark/>
          </w:tcPr>
          <w:p w14:paraId="6D5C454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34.</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DA5577"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b/>
                <w:sz w:val="21"/>
                <w:szCs w:val="21"/>
                <w:lang w:val="es-CO"/>
              </w:rPr>
              <w:t>DENOMINACIÓN DEL BIEN</w:t>
            </w:r>
          </w:p>
        </w:tc>
        <w:tc>
          <w:tcPr>
            <w:tcW w:w="5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0D7133" w14:textId="77777777" w:rsidR="00955527" w:rsidRPr="00955527" w:rsidRDefault="00955527" w:rsidP="00955527">
            <w:pPr>
              <w:pStyle w:val="Sinespaciado1"/>
              <w:rPr>
                <w:rFonts w:ascii="Arial" w:hAnsi="Arial" w:cs="Arial"/>
                <w:b/>
                <w:bCs/>
                <w:sz w:val="21"/>
                <w:szCs w:val="21"/>
                <w:lang w:val="es-CO"/>
              </w:rPr>
            </w:pPr>
            <w:r w:rsidRPr="00955527">
              <w:rPr>
                <w:rFonts w:ascii="Arial" w:hAnsi="Arial" w:cs="Arial"/>
                <w:b/>
                <w:sz w:val="21"/>
                <w:szCs w:val="21"/>
                <w:lang w:val="es-CO"/>
              </w:rPr>
              <w:t>CAJAS RECTANGULARES</w:t>
            </w:r>
          </w:p>
        </w:tc>
      </w:tr>
    </w:tbl>
    <w:tbl>
      <w:tblPr>
        <w:tblStyle w:val="SaludoCar"/>
        <w:tblW w:w="9142"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right w:w="49" w:type="dxa"/>
        </w:tblCellMar>
        <w:tblLook w:val="04A0" w:firstRow="1" w:lastRow="0" w:firstColumn="1" w:lastColumn="0" w:noHBand="0" w:noVBand="1"/>
      </w:tblPr>
      <w:tblGrid>
        <w:gridCol w:w="499"/>
        <w:gridCol w:w="2977"/>
        <w:gridCol w:w="5666"/>
      </w:tblGrid>
      <w:tr w:rsidR="00955527" w:rsidRPr="00955527" w14:paraId="5F5FE037"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38A0F"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D04086A"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Código UNSPSC</w:t>
            </w:r>
          </w:p>
        </w:tc>
        <w:tc>
          <w:tcPr>
            <w:tcW w:w="5666" w:type="dxa"/>
            <w:tcBorders>
              <w:top w:val="single" w:sz="4" w:space="0" w:color="auto"/>
              <w:left w:val="single" w:sz="4" w:space="0" w:color="auto"/>
              <w:bottom w:val="single" w:sz="4" w:space="0" w:color="auto"/>
              <w:right w:val="single" w:sz="4" w:space="0" w:color="auto"/>
            </w:tcBorders>
            <w:vAlign w:val="center"/>
            <w:hideMark/>
          </w:tcPr>
          <w:p w14:paraId="6EC38F5D"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39121303</w:t>
            </w:r>
          </w:p>
        </w:tc>
      </w:tr>
      <w:tr w:rsidR="00955527" w:rsidRPr="00955527" w14:paraId="396FA9BE" w14:textId="77777777" w:rsidTr="00955527">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297A83"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E4E004E"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Denominación Técnica del Bien</w:t>
            </w:r>
          </w:p>
        </w:tc>
        <w:tc>
          <w:tcPr>
            <w:tcW w:w="5666" w:type="dxa"/>
            <w:tcBorders>
              <w:top w:val="single" w:sz="4" w:space="0" w:color="auto"/>
              <w:left w:val="single" w:sz="4" w:space="0" w:color="auto"/>
              <w:bottom w:val="single" w:sz="4" w:space="0" w:color="auto"/>
              <w:right w:val="single" w:sz="4" w:space="0" w:color="auto"/>
            </w:tcBorders>
            <w:vAlign w:val="center"/>
            <w:hideMark/>
          </w:tcPr>
          <w:p w14:paraId="716E8EF8"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CAJAS RECTANGULARES</w:t>
            </w:r>
          </w:p>
        </w:tc>
      </w:tr>
      <w:tr w:rsidR="00955527" w:rsidRPr="00955527" w14:paraId="05EA4716"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CFBC5D"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B79E333"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Unidad de Medida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4E0DE3D5"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UNIDAD</w:t>
            </w:r>
          </w:p>
        </w:tc>
      </w:tr>
      <w:tr w:rsidR="00955527" w:rsidRPr="00955527" w14:paraId="56E3FCEB" w14:textId="77777777" w:rsidTr="00955527">
        <w:trPr>
          <w:trHeight w:val="10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B5CF44"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4DD26FD"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Descripción General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132D9619"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CAJAS RECTANGULARES: Accesorio para instalaciones eléctricas, fabricado en PVC, utilizado para el alojamiento y protección de conexiones, interruptores o tomacorriente, presenta dimensiones uniformes, resistencia a la corrosión y a los impactos, garantizando una instalación segura y duradera.</w:t>
            </w:r>
          </w:p>
        </w:tc>
      </w:tr>
      <w:tr w:rsidR="00955527" w:rsidRPr="00955527" w14:paraId="1E348FB3" w14:textId="77777777" w:rsidTr="00955527">
        <w:trPr>
          <w:trHeight w:val="1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6ABA49"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079401D"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Soportes de Entrega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69D57DA"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Actas de Entrada y Salida Almacén Municipal.</w:t>
            </w:r>
          </w:p>
          <w:p w14:paraId="4D400C54"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Registro Fotográfico</w:t>
            </w:r>
          </w:p>
          <w:p w14:paraId="2D25CCF5"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Certificado de Recibido a Satisfacción por la Junta de Acción Comunal del Barrio San Luis</w:t>
            </w:r>
          </w:p>
        </w:tc>
      </w:tr>
      <w:tr w:rsidR="00955527" w:rsidRPr="00955527" w14:paraId="2F791081" w14:textId="77777777" w:rsidTr="0095552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797E72" w14:textId="77777777" w:rsidR="00955527" w:rsidRPr="00955527" w:rsidRDefault="00955527" w:rsidP="00955527">
            <w:pPr>
              <w:pStyle w:val="Sinespaciado1"/>
              <w:rPr>
                <w:rFonts w:ascii="Arial" w:hAnsi="Arial" w:cs="Arial"/>
                <w:sz w:val="21"/>
                <w:szCs w:val="21"/>
                <w:lang w:val="es-CO"/>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CF4D301"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Cantidad </w:t>
            </w:r>
          </w:p>
        </w:tc>
        <w:tc>
          <w:tcPr>
            <w:tcW w:w="5666" w:type="dxa"/>
            <w:tcBorders>
              <w:top w:val="single" w:sz="4" w:space="0" w:color="auto"/>
              <w:left w:val="single" w:sz="4" w:space="0" w:color="auto"/>
              <w:bottom w:val="single" w:sz="4" w:space="0" w:color="auto"/>
              <w:right w:val="single" w:sz="4" w:space="0" w:color="auto"/>
            </w:tcBorders>
            <w:vAlign w:val="center"/>
            <w:hideMark/>
          </w:tcPr>
          <w:p w14:paraId="274F7CF2" w14:textId="77777777" w:rsidR="00955527" w:rsidRPr="00955527" w:rsidRDefault="00955527" w:rsidP="00955527">
            <w:pPr>
              <w:pStyle w:val="Sinespaciado1"/>
              <w:rPr>
                <w:rFonts w:ascii="Arial" w:hAnsi="Arial" w:cs="Arial"/>
                <w:sz w:val="21"/>
                <w:szCs w:val="21"/>
                <w:lang w:val="es-CO"/>
              </w:rPr>
            </w:pPr>
            <w:r w:rsidRPr="00955527">
              <w:rPr>
                <w:rFonts w:ascii="Arial" w:hAnsi="Arial" w:cs="Arial"/>
                <w:sz w:val="21"/>
                <w:szCs w:val="21"/>
                <w:lang w:val="es-CO"/>
              </w:rPr>
              <w:t>3</w:t>
            </w:r>
          </w:p>
        </w:tc>
      </w:tr>
    </w:tbl>
    <w:p w14:paraId="527AEE5E" w14:textId="77777777" w:rsidR="00955527" w:rsidRPr="00955527" w:rsidRDefault="00955527" w:rsidP="00955527">
      <w:pPr>
        <w:pStyle w:val="Sinespaciado1"/>
        <w:rPr>
          <w:rFonts w:ascii="Arial" w:hAnsi="Arial" w:cs="Arial"/>
          <w:sz w:val="21"/>
          <w:szCs w:val="21"/>
          <w:lang w:val="es-CO"/>
        </w:rPr>
      </w:pPr>
    </w:p>
    <w:p w14:paraId="51176D41" w14:textId="77777777" w:rsidR="00955527" w:rsidRPr="00955527" w:rsidRDefault="00955527" w:rsidP="00955527">
      <w:pPr>
        <w:pStyle w:val="Sinespaciado1"/>
        <w:jc w:val="both"/>
        <w:rPr>
          <w:rFonts w:ascii="Arial" w:hAnsi="Arial" w:cs="Arial"/>
          <w:b/>
          <w:sz w:val="21"/>
          <w:szCs w:val="21"/>
          <w:lang w:val="es-CO"/>
        </w:rPr>
      </w:pPr>
      <w:r w:rsidRPr="00955527">
        <w:rPr>
          <w:rFonts w:ascii="Arial" w:hAnsi="Arial" w:cs="Arial"/>
          <w:b/>
          <w:sz w:val="21"/>
          <w:szCs w:val="21"/>
          <w:lang w:val="es-CO"/>
        </w:rPr>
        <w:t>DESCRIPCIÓN DEL TRABAJO ARTICULADO ENTRE LA JUNTA DE ACCIÓN COMUNAL Y LA ADMINISTRACIÓN MUNICIPAL</w:t>
      </w:r>
    </w:p>
    <w:p w14:paraId="0AC7400A" w14:textId="77777777" w:rsidR="00955527" w:rsidRPr="00955527" w:rsidRDefault="00955527" w:rsidP="00955527">
      <w:pPr>
        <w:pStyle w:val="Sinespaciado1"/>
        <w:jc w:val="both"/>
        <w:rPr>
          <w:rFonts w:ascii="Arial" w:hAnsi="Arial" w:cs="Arial"/>
          <w:sz w:val="21"/>
          <w:szCs w:val="21"/>
          <w:lang w:val="es-CO"/>
        </w:rPr>
      </w:pPr>
    </w:p>
    <w:p w14:paraId="18F088EA" w14:textId="77777777" w:rsidR="00955527" w:rsidRPr="00955527" w:rsidRDefault="00955527" w:rsidP="00955527">
      <w:pPr>
        <w:pStyle w:val="Sinespaciado1"/>
        <w:jc w:val="both"/>
        <w:rPr>
          <w:rFonts w:ascii="Arial" w:hAnsi="Arial" w:cs="Arial"/>
          <w:sz w:val="21"/>
          <w:szCs w:val="21"/>
          <w:lang w:val="es-CO"/>
        </w:rPr>
      </w:pPr>
      <w:r w:rsidRPr="00955527">
        <w:rPr>
          <w:rFonts w:ascii="Arial" w:hAnsi="Arial" w:cs="Arial"/>
          <w:sz w:val="21"/>
          <w:szCs w:val="21"/>
          <w:lang w:val="es-CO"/>
        </w:rPr>
        <w:t>La ejecución del proyecto de adecuación del Salón Comunal del barrio San Luis se fundamenta en un esquema de trabajo articulado y de corresponsabilidad entre la Administración Municipal de Saravena y la Junta de Acción Comunal, orientado a optimizar los recursos públicos y fortalecer la participación ciudadana en el mejoramiento de la infraestructura comunitaria. Esta articulación surge a partir de la solicitud presentada por la Junta de Acción Comunal, en la que se manifestó la necesidad de intervenir el salón comunal debido al deterioro de sus instalaciones y, al mismo tiempo, se expresó el compromiso de la comunidad de aportar la mano de obra requerida para la ejecución de las actividades.</w:t>
      </w:r>
    </w:p>
    <w:p w14:paraId="5EC14535" w14:textId="77777777" w:rsidR="00955527" w:rsidRPr="00955527" w:rsidRDefault="00955527" w:rsidP="00955527">
      <w:pPr>
        <w:pStyle w:val="Sinespaciado1"/>
        <w:jc w:val="both"/>
        <w:rPr>
          <w:rFonts w:ascii="Arial" w:hAnsi="Arial" w:cs="Arial"/>
          <w:sz w:val="21"/>
          <w:szCs w:val="21"/>
          <w:lang w:val="es-CO"/>
        </w:rPr>
      </w:pPr>
      <w:r w:rsidRPr="00955527">
        <w:rPr>
          <w:rFonts w:ascii="Arial" w:hAnsi="Arial" w:cs="Arial"/>
          <w:sz w:val="21"/>
          <w:szCs w:val="21"/>
          <w:lang w:val="es-CO"/>
        </w:rPr>
        <w:t>En atención a dicha solicitud, la Secretaría de Planeación e Infraestructura realizó la correspondiente inspección y diagnóstico técnico, identificando las necesidades prioritarias de intervención y determinando que las adecuaciones podían ejecutarse mediante el suministro de materiales de ferretería, siempre que la comunidad aportara la mano de obra necesaria para su instalación y ejecución. Con base en este diagnóstico, la Administración Municipal asumirá el suministro de los materiales requeridos para desarrollar las actividades de pañete e impermeabilización del muro posterior, construcción de la placa en concreto, adecuación de la batería sanitaria, instalación de elementos de cerramiento, recuperación de los acabados interiores y exteriores, pintura de la carpintería metálica y demás actividades contempladas en el proyecto.</w:t>
      </w:r>
    </w:p>
    <w:p w14:paraId="3788F80B" w14:textId="77777777" w:rsidR="00955527" w:rsidRPr="00955527" w:rsidRDefault="00955527" w:rsidP="00955527">
      <w:pPr>
        <w:pStyle w:val="Sinespaciado1"/>
        <w:jc w:val="both"/>
        <w:rPr>
          <w:rFonts w:ascii="Arial" w:hAnsi="Arial" w:cs="Arial"/>
          <w:sz w:val="21"/>
          <w:szCs w:val="21"/>
          <w:lang w:val="es-CO"/>
        </w:rPr>
      </w:pPr>
    </w:p>
    <w:p w14:paraId="1CA08628" w14:textId="77777777" w:rsidR="00955527" w:rsidRPr="00955527" w:rsidRDefault="00955527" w:rsidP="00955527">
      <w:pPr>
        <w:pStyle w:val="Sinespaciado1"/>
        <w:jc w:val="both"/>
        <w:rPr>
          <w:rFonts w:ascii="Arial" w:hAnsi="Arial" w:cs="Arial"/>
          <w:sz w:val="21"/>
          <w:szCs w:val="21"/>
          <w:lang w:val="es-CO"/>
        </w:rPr>
      </w:pPr>
      <w:r w:rsidRPr="00955527">
        <w:rPr>
          <w:rFonts w:ascii="Arial" w:hAnsi="Arial" w:cs="Arial"/>
          <w:sz w:val="21"/>
          <w:szCs w:val="21"/>
          <w:lang w:val="es-CO"/>
        </w:rPr>
        <w:t>Por su parte, la Junta de Acción Comunal liderará la organización y coordinación de los habitantes del barrio para conformar las jornadas comunitarias de trabajo, garantizando el aporte de mano de obra para la ejecución de las labores constructivas, de limpieza, preparación de superficies, aplicación de acabados y apoyo en la instalación de los materiales suministrados por la Administración Municipal. Igualmente, la comunidad velará por el adecuado uso de los materiales entregados y contribuirá a la conservación de la obra, promoviendo el sentido de pertenencia y la apropiación del escenario comunitario.</w:t>
      </w:r>
    </w:p>
    <w:p w14:paraId="55475CEF" w14:textId="77777777" w:rsidR="00955527" w:rsidRPr="00955527" w:rsidRDefault="00955527" w:rsidP="00955527">
      <w:pPr>
        <w:pStyle w:val="Sinespaciado1"/>
        <w:jc w:val="both"/>
        <w:rPr>
          <w:rFonts w:ascii="Arial" w:hAnsi="Arial" w:cs="Arial"/>
          <w:sz w:val="21"/>
          <w:szCs w:val="21"/>
          <w:lang w:val="es-CO"/>
        </w:rPr>
      </w:pPr>
    </w:p>
    <w:p w14:paraId="2DC523B4" w14:textId="77777777" w:rsidR="00955527" w:rsidRPr="00955527" w:rsidRDefault="00955527" w:rsidP="00955527">
      <w:pPr>
        <w:pStyle w:val="Sinespaciado1"/>
        <w:jc w:val="both"/>
        <w:rPr>
          <w:rFonts w:ascii="Arial" w:hAnsi="Arial" w:cs="Arial"/>
          <w:sz w:val="21"/>
          <w:szCs w:val="21"/>
          <w:lang w:val="es-CO"/>
        </w:rPr>
      </w:pPr>
      <w:r w:rsidRPr="00955527">
        <w:rPr>
          <w:rFonts w:ascii="Arial" w:hAnsi="Arial" w:cs="Arial"/>
          <w:sz w:val="21"/>
          <w:szCs w:val="21"/>
          <w:lang w:val="es-CO"/>
        </w:rPr>
        <w:t>Este trabajo conjunto representa una estrategia de participación ciudadana que fortalece la gestión comunitaria, fomenta la solidaridad entre los habitantes y optimiza la inversión pública, al complementar los recursos aportados por el Municipio con el esfuerzo y compromiso de la comunidad. Como resultado de esta articulación, se espera recuperar las condiciones físicas, funcionales y de seguridad del Salón Comunal del barrio San Luis, garantizando un espacio digno, seguro y adecuado para el desarrollo de reuniones, actividades sociales, culturales, institucionales y demás iniciativas que benefician a toda la comunidad.</w:t>
      </w:r>
    </w:p>
    <w:p w14:paraId="7EF772EC" w14:textId="77777777" w:rsidR="00955527" w:rsidRPr="00955527" w:rsidRDefault="00955527" w:rsidP="00955527">
      <w:pPr>
        <w:pStyle w:val="Sinespaciado1"/>
        <w:jc w:val="both"/>
        <w:rPr>
          <w:rFonts w:ascii="Arial" w:hAnsi="Arial" w:cs="Arial"/>
          <w:sz w:val="21"/>
          <w:szCs w:val="21"/>
          <w:lang w:val="es-CO"/>
        </w:rPr>
      </w:pPr>
    </w:p>
    <w:p w14:paraId="7600D353" w14:textId="77777777" w:rsidR="00955527" w:rsidRPr="00955527" w:rsidRDefault="00955527" w:rsidP="00955527">
      <w:pPr>
        <w:pStyle w:val="Sinespaciado1"/>
        <w:jc w:val="both"/>
        <w:rPr>
          <w:rFonts w:ascii="Arial" w:hAnsi="Arial" w:cs="Arial"/>
          <w:b/>
          <w:sz w:val="21"/>
          <w:szCs w:val="21"/>
          <w:lang w:val="es-CO"/>
        </w:rPr>
      </w:pPr>
      <w:r w:rsidRPr="00955527">
        <w:rPr>
          <w:rFonts w:ascii="Arial" w:hAnsi="Arial" w:cs="Arial"/>
          <w:b/>
          <w:sz w:val="21"/>
          <w:szCs w:val="21"/>
          <w:lang w:val="es-CO"/>
        </w:rPr>
        <w:t>3.1. FORMA DE ENTREGA DE LOS BIENES:</w:t>
      </w:r>
    </w:p>
    <w:p w14:paraId="18B80048" w14:textId="77777777" w:rsidR="00955527" w:rsidRPr="00955527" w:rsidRDefault="00955527" w:rsidP="00955527">
      <w:pPr>
        <w:pStyle w:val="Sinespaciado1"/>
        <w:jc w:val="both"/>
        <w:rPr>
          <w:rFonts w:ascii="Arial" w:hAnsi="Arial" w:cs="Arial"/>
          <w:sz w:val="21"/>
          <w:szCs w:val="21"/>
          <w:lang w:val="es-CO"/>
        </w:rPr>
      </w:pPr>
    </w:p>
    <w:p w14:paraId="65EF77A3" w14:textId="77777777" w:rsidR="00955527" w:rsidRPr="00955527" w:rsidRDefault="00955527" w:rsidP="00955527">
      <w:pPr>
        <w:pStyle w:val="Sinespaciado1"/>
        <w:jc w:val="both"/>
        <w:rPr>
          <w:rFonts w:ascii="Arial" w:hAnsi="Arial" w:cs="Arial"/>
          <w:sz w:val="21"/>
          <w:szCs w:val="21"/>
          <w:lang w:val="es-CO"/>
        </w:rPr>
      </w:pPr>
      <w:r w:rsidRPr="00955527">
        <w:rPr>
          <w:rFonts w:ascii="Arial" w:hAnsi="Arial" w:cs="Arial"/>
          <w:sz w:val="21"/>
          <w:szCs w:val="21"/>
          <w:lang w:val="es-CO"/>
        </w:rPr>
        <w:t xml:space="preserve">El contratista entregará todos los bienes especificados en el contrato al Almacenista municipal, previa coordinación con el Supervisor del Contrato y el Almacenista Municipal, quienes verificarán la calidad y cantidad de los elementos conforme a las especificaciones técnicas establecidas. Posteriormente, el Almacén Municipal realizará la salida de los materiales y los entregará al Representante Legal de la </w:t>
      </w:r>
      <w:r w:rsidRPr="00955527">
        <w:rPr>
          <w:rFonts w:ascii="Arial" w:hAnsi="Arial" w:cs="Arial"/>
          <w:b/>
          <w:bCs/>
          <w:sz w:val="21"/>
          <w:szCs w:val="21"/>
          <w:lang w:val="es-CO"/>
        </w:rPr>
        <w:t>Junta de Acción Comunal del barrio San Luis</w:t>
      </w:r>
      <w:r w:rsidRPr="00955527">
        <w:rPr>
          <w:rFonts w:ascii="Arial" w:hAnsi="Arial" w:cs="Arial"/>
          <w:sz w:val="21"/>
          <w:szCs w:val="21"/>
          <w:lang w:val="es-CO"/>
        </w:rPr>
        <w:t>. Los materiales serán destinados exclusivamente a la ejecución de las actividades de adecuación del Salón Comunal del barrio San Luis, de conformidad con el objeto contractual y bajo la supervisión de la Administración Municipal. De igual forma se hará la respectiva verificación de la implementación de los bienes entregados.</w:t>
      </w:r>
    </w:p>
    <w:p w14:paraId="2ECD8BDF" w14:textId="77777777" w:rsidR="00955527" w:rsidRPr="00955527" w:rsidRDefault="00955527" w:rsidP="00955527">
      <w:pPr>
        <w:pStyle w:val="Sinespaciado1"/>
        <w:rPr>
          <w:rFonts w:ascii="Arial" w:hAnsi="Arial" w:cs="Arial"/>
          <w:sz w:val="21"/>
          <w:szCs w:val="21"/>
          <w:lang w:val="es-CO"/>
        </w:rPr>
      </w:pPr>
    </w:p>
    <w:p w14:paraId="1E7BB3D2"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 xml:space="preserve">3.2. OBLIGACIONES DE LAS PARTES </w:t>
      </w:r>
    </w:p>
    <w:p w14:paraId="0AAE2F8C" w14:textId="77777777" w:rsidR="00955527" w:rsidRPr="00955527" w:rsidRDefault="00955527" w:rsidP="00955527">
      <w:pPr>
        <w:pStyle w:val="Sinespaciado1"/>
        <w:rPr>
          <w:rFonts w:ascii="Arial" w:hAnsi="Arial" w:cs="Arial"/>
          <w:b/>
          <w:sz w:val="21"/>
          <w:szCs w:val="21"/>
          <w:lang w:val="es-CO"/>
        </w:rPr>
      </w:pPr>
    </w:p>
    <w:p w14:paraId="5762C06F" w14:textId="77777777" w:rsidR="00955527" w:rsidRPr="00955527" w:rsidRDefault="00955527" w:rsidP="00955527">
      <w:pPr>
        <w:pStyle w:val="Sinespaciado1"/>
        <w:rPr>
          <w:rFonts w:ascii="Arial" w:hAnsi="Arial" w:cs="Arial"/>
          <w:b/>
          <w:sz w:val="21"/>
          <w:szCs w:val="21"/>
          <w:lang w:val="es-CO"/>
        </w:rPr>
      </w:pPr>
      <w:r w:rsidRPr="00955527">
        <w:rPr>
          <w:rFonts w:ascii="Arial" w:hAnsi="Arial" w:cs="Arial"/>
          <w:b/>
          <w:sz w:val="21"/>
          <w:szCs w:val="21"/>
          <w:lang w:val="es-CO"/>
        </w:rPr>
        <w:t>OBLIGACIONES ESPECÍFICAS DEL CONTRATISTA</w:t>
      </w:r>
    </w:p>
    <w:p w14:paraId="027D5378" w14:textId="77777777" w:rsidR="00955527" w:rsidRPr="00955527" w:rsidRDefault="00955527" w:rsidP="00955527">
      <w:pPr>
        <w:pStyle w:val="Sinespaciado1"/>
        <w:rPr>
          <w:rFonts w:ascii="Arial" w:hAnsi="Arial" w:cs="Arial"/>
          <w:sz w:val="21"/>
          <w:szCs w:val="21"/>
          <w:lang w:val="es-CO"/>
        </w:rPr>
      </w:pPr>
    </w:p>
    <w:p w14:paraId="1CF7E0B6"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 xml:space="preserve">Suministrar y entregar la totalidad de los materiales y elementos de ferretería objeto del contrato, de conformidad con las cantidades, especificaciones técnicas y condiciones establecidas en los documentos del proceso contractual. </w:t>
      </w:r>
    </w:p>
    <w:p w14:paraId="6C746FD9"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 xml:space="preserve">Garantizar que todos los materiales suministrados sean nuevos, de primera calidad, libres de defectos de fabricación y cumplan con las normas técnicas colombianas aplicables a cada producto. </w:t>
      </w:r>
    </w:p>
    <w:p w14:paraId="49F3BE7C"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 xml:space="preserve">Realizar la entrega de los materiales dentro del plazo contractual, en el Almacén Municipal del municipio de Saravena, previa coordinación con el Supervisor del Contrato y el Almacenista Municipal. </w:t>
      </w:r>
    </w:p>
    <w:p w14:paraId="26DF6F31"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 xml:space="preserve">Asumir todos los costos derivados del embalaje, cargue, transporte, descargue y entrega de los materiales hasta el lugar establecido por la Administración Municipal, sin generar costos adicionales para la entidad. </w:t>
      </w:r>
    </w:p>
    <w:p w14:paraId="64B983F7"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 xml:space="preserve">Reponer, a su costa y dentro del término que establezca la supervisión, cualquier material que presente defectos de fabricación, daños ocasionados durante el transporte o que no cumpla con las especificaciones técnicas exigidas. </w:t>
      </w:r>
    </w:p>
    <w:p w14:paraId="3C087A6A"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 xml:space="preserve">Garantizar la calidad de los materiales suministrados durante el término legal de garantía, respondiendo por cualquier defecto de fabricación que se presente. </w:t>
      </w:r>
    </w:p>
    <w:p w14:paraId="2C4D0CA0"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 xml:space="preserve">Atender oportunamente las observaciones, requerimientos e instrucciones impartidas por el Supervisor del Contrato, adoptando las medidas necesarias para garantizar el correcto cumplimiento del objeto contractual. </w:t>
      </w:r>
    </w:p>
    <w:p w14:paraId="22EA20FB"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 xml:space="preserve">Cumplir con las disposiciones legales y reglamentarias vigentes en materia de contratación estatal, transporte, seguridad industrial, calidad de los productos y demás normas que regulen la ejecución del contrato. </w:t>
      </w:r>
    </w:p>
    <w:p w14:paraId="0B000245"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 xml:space="preserve">Entregar los materiales acompañados de las fichas técnicas, certificados de calidad, garantías y demás documentos que acrediten el cumplimiento de las especificaciones exigidas, cuando estos sean aplicables. </w:t>
      </w:r>
    </w:p>
    <w:p w14:paraId="1A63D6AD"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 xml:space="preserve">Suscribir las actas de entrega, recibo y demás documentos requeridos durante la ejecución y liquidación del contrato. </w:t>
      </w:r>
    </w:p>
    <w:p w14:paraId="032F7AE0" w14:textId="77777777" w:rsidR="00955527" w:rsidRPr="00955527" w:rsidRDefault="00955527" w:rsidP="00955527">
      <w:pPr>
        <w:pStyle w:val="Sinespaciado1"/>
        <w:numPr>
          <w:ilvl w:val="0"/>
          <w:numId w:val="21"/>
        </w:numPr>
        <w:rPr>
          <w:rFonts w:ascii="Arial" w:hAnsi="Arial" w:cs="Arial"/>
          <w:sz w:val="21"/>
          <w:szCs w:val="21"/>
          <w:lang w:val="es-CO"/>
        </w:rPr>
      </w:pPr>
      <w:r w:rsidRPr="00955527">
        <w:rPr>
          <w:rFonts w:ascii="Arial" w:hAnsi="Arial" w:cs="Arial"/>
          <w:sz w:val="21"/>
          <w:szCs w:val="21"/>
          <w:lang w:val="es-CO"/>
        </w:rPr>
        <w:t xml:space="preserve">Mantener comunicación permanente con el Supervisor del Contrato para coordinar la entrega de los materiales y atender cualquier situación que pueda afectar la correcta ejecución del contrato. </w:t>
      </w:r>
    </w:p>
    <w:p w14:paraId="1953CB38" w14:textId="3ED075E1" w:rsidR="00E05F3C" w:rsidRPr="00955527" w:rsidRDefault="00955527" w:rsidP="00E05F3C">
      <w:pPr>
        <w:pStyle w:val="Sinespaciado1"/>
        <w:numPr>
          <w:ilvl w:val="0"/>
          <w:numId w:val="21"/>
        </w:numPr>
        <w:rPr>
          <w:rFonts w:ascii="Arial" w:hAnsi="Arial" w:cs="Arial"/>
          <w:sz w:val="21"/>
          <w:szCs w:val="21"/>
          <w:lang w:val="es-CO"/>
        </w:rPr>
      </w:pPr>
      <w:r w:rsidRPr="00955527">
        <w:rPr>
          <w:rFonts w:ascii="Arial" w:hAnsi="Arial" w:cs="Arial"/>
          <w:sz w:val="21"/>
          <w:szCs w:val="21"/>
          <w:lang w:val="es-CO"/>
        </w:rPr>
        <w:t>El proponente deberá atender y responder oportunamente las notificaciones relacionadas con el proceso, así como garantizar la publicación de los informes de avance, ejecución y finalización del contrato en la plataforma SECOР II".</w:t>
      </w:r>
    </w:p>
    <w:p w14:paraId="70B56ABB" w14:textId="77777777" w:rsidR="00D31BFE" w:rsidRDefault="00D31BFE" w:rsidP="00D31BFE">
      <w:pPr>
        <w:pStyle w:val="Sinespaciado1"/>
        <w:jc w:val="both"/>
        <w:rPr>
          <w:rFonts w:ascii="Arial" w:hAnsi="Arial" w:cs="Arial"/>
          <w:sz w:val="21"/>
          <w:szCs w:val="21"/>
        </w:rPr>
      </w:pPr>
    </w:p>
    <w:p w14:paraId="6125381F" w14:textId="77777777" w:rsidR="002D7932" w:rsidRPr="00B5732C" w:rsidRDefault="002D7932" w:rsidP="00D31BFE">
      <w:pPr>
        <w:pStyle w:val="Sinespaciado1"/>
        <w:jc w:val="both"/>
        <w:rPr>
          <w:rFonts w:ascii="Arial" w:hAnsi="Arial" w:cs="Arial"/>
          <w:sz w:val="21"/>
          <w:szCs w:val="21"/>
        </w:rPr>
      </w:pPr>
    </w:p>
    <w:p w14:paraId="45BADD56" w14:textId="64F7CB45" w:rsidR="005E1D25" w:rsidRPr="00D8703E" w:rsidRDefault="005E1D25" w:rsidP="005E1D25">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E05F3C">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E05F3C">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E05F3C">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 xml:space="preserve">del  </w:t>
      </w:r>
      <w:proofErr w:type="spellStart"/>
      <w:r w:rsidRPr="00D97E21">
        <w:rPr>
          <w:rFonts w:ascii="Arial" w:hAnsi="Arial" w:cs="Arial"/>
          <w:sz w:val="21"/>
          <w:szCs w:val="21"/>
          <w:highlight w:val="lightGray"/>
        </w:rPr>
        <w:t>subnumeral</w:t>
      </w:r>
      <w:proofErr w:type="spellEnd"/>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2"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2"/>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E05F3C">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E05F3C">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E05F3C">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930A47"/>
    <w:multiLevelType w:val="hybridMultilevel"/>
    <w:tmpl w:val="F20E9F2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0" w15:restartNumberingAfterBreak="0">
    <w:nsid w:val="37D76103"/>
    <w:multiLevelType w:val="hybridMultilevel"/>
    <w:tmpl w:val="4A6A38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0">
    <w:nsid w:val="489D6A94"/>
    <w:multiLevelType w:val="hybridMultilevel"/>
    <w:tmpl w:val="DBF4E1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501A34AE"/>
    <w:multiLevelType w:val="hybridMultilevel"/>
    <w:tmpl w:val="443888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0B3555"/>
    <w:multiLevelType w:val="hybridMultilevel"/>
    <w:tmpl w:val="66CAC6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5F0517AC"/>
    <w:multiLevelType w:val="hybridMultilevel"/>
    <w:tmpl w:val="CE5E8ED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9"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18"/>
  </w:num>
  <w:num w:numId="2" w16cid:durableId="981160482">
    <w:abstractNumId w:val="11"/>
  </w:num>
  <w:num w:numId="3" w16cid:durableId="1779569001">
    <w:abstractNumId w:val="4"/>
  </w:num>
  <w:num w:numId="4" w16cid:durableId="1024133438">
    <w:abstractNumId w:val="14"/>
  </w:num>
  <w:num w:numId="5" w16cid:durableId="11420465">
    <w:abstractNumId w:val="3"/>
  </w:num>
  <w:num w:numId="6" w16cid:durableId="1480725627">
    <w:abstractNumId w:val="17"/>
  </w:num>
  <w:num w:numId="7" w16cid:durableId="1076317989">
    <w:abstractNumId w:val="7"/>
  </w:num>
  <w:num w:numId="8" w16cid:durableId="1232154273">
    <w:abstractNumId w:val="19"/>
  </w:num>
  <w:num w:numId="9" w16cid:durableId="15044696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6"/>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29914272">
    <w:abstractNumId w:val="13"/>
  </w:num>
  <w:num w:numId="16" w16cid:durableId="1210530411">
    <w:abstractNumId w:val="12"/>
  </w:num>
  <w:num w:numId="17" w16cid:durableId="1282304155">
    <w:abstractNumId w:val="15"/>
  </w:num>
  <w:num w:numId="18" w16cid:durableId="1640912903">
    <w:abstractNumId w:val="16"/>
  </w:num>
  <w:num w:numId="19" w16cid:durableId="2070640639">
    <w:abstractNumId w:val="8"/>
  </w:num>
  <w:num w:numId="20" w16cid:durableId="1138914201">
    <w:abstractNumId w:val="10"/>
  </w:num>
  <w:num w:numId="21" w16cid:durableId="374425116">
    <w:abstractNumId w:val="10"/>
    <w:lvlOverride w:ilvl="0"/>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3B55"/>
    <w:rsid w:val="000455A3"/>
    <w:rsid w:val="000502FF"/>
    <w:rsid w:val="000862B3"/>
    <w:rsid w:val="000C6109"/>
    <w:rsid w:val="000E3CB7"/>
    <w:rsid w:val="00123629"/>
    <w:rsid w:val="00145B48"/>
    <w:rsid w:val="00150C5F"/>
    <w:rsid w:val="002048BE"/>
    <w:rsid w:val="00287B9A"/>
    <w:rsid w:val="002D35E6"/>
    <w:rsid w:val="002D7932"/>
    <w:rsid w:val="002F3201"/>
    <w:rsid w:val="003026C7"/>
    <w:rsid w:val="0031167D"/>
    <w:rsid w:val="00344BCF"/>
    <w:rsid w:val="003451EC"/>
    <w:rsid w:val="00386788"/>
    <w:rsid w:val="00394DCB"/>
    <w:rsid w:val="003B4450"/>
    <w:rsid w:val="003B7CEF"/>
    <w:rsid w:val="003E6712"/>
    <w:rsid w:val="00451BAC"/>
    <w:rsid w:val="004721DB"/>
    <w:rsid w:val="0049435F"/>
    <w:rsid w:val="004A05F0"/>
    <w:rsid w:val="004C5584"/>
    <w:rsid w:val="004E3686"/>
    <w:rsid w:val="004F12E9"/>
    <w:rsid w:val="00531FD5"/>
    <w:rsid w:val="005B01D7"/>
    <w:rsid w:val="005D12B3"/>
    <w:rsid w:val="005E1D25"/>
    <w:rsid w:val="005E3702"/>
    <w:rsid w:val="006300CD"/>
    <w:rsid w:val="00692756"/>
    <w:rsid w:val="006C5A8D"/>
    <w:rsid w:val="006D6950"/>
    <w:rsid w:val="00707F38"/>
    <w:rsid w:val="00724DAD"/>
    <w:rsid w:val="0080430B"/>
    <w:rsid w:val="00884D29"/>
    <w:rsid w:val="00937DC5"/>
    <w:rsid w:val="00942C80"/>
    <w:rsid w:val="00955527"/>
    <w:rsid w:val="009631C3"/>
    <w:rsid w:val="009809BD"/>
    <w:rsid w:val="009830EC"/>
    <w:rsid w:val="009D271E"/>
    <w:rsid w:val="00A32AAC"/>
    <w:rsid w:val="00A33BFF"/>
    <w:rsid w:val="00A44183"/>
    <w:rsid w:val="00A57C77"/>
    <w:rsid w:val="00A66EA0"/>
    <w:rsid w:val="00AA6C91"/>
    <w:rsid w:val="00B0174A"/>
    <w:rsid w:val="00B131EB"/>
    <w:rsid w:val="00B15999"/>
    <w:rsid w:val="00B45065"/>
    <w:rsid w:val="00B56361"/>
    <w:rsid w:val="00B5732C"/>
    <w:rsid w:val="00BB5693"/>
    <w:rsid w:val="00BF0108"/>
    <w:rsid w:val="00C31402"/>
    <w:rsid w:val="00CF7496"/>
    <w:rsid w:val="00D03725"/>
    <w:rsid w:val="00D21031"/>
    <w:rsid w:val="00D31BFE"/>
    <w:rsid w:val="00D812AD"/>
    <w:rsid w:val="00D83F49"/>
    <w:rsid w:val="00D8703E"/>
    <w:rsid w:val="00D97E21"/>
    <w:rsid w:val="00DE6747"/>
    <w:rsid w:val="00E00BB1"/>
    <w:rsid w:val="00E05F3C"/>
    <w:rsid w:val="00E873F0"/>
    <w:rsid w:val="00ED32F8"/>
    <w:rsid w:val="00F318DC"/>
    <w:rsid w:val="00F4565E"/>
    <w:rsid w:val="00F66940"/>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uiPriority w:val="9"/>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uiPriority w:val="9"/>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uiPriority w:val="99"/>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uiPriority w:val="99"/>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99"/>
    <w:qFormat/>
    <w:rsid w:val="005E1D25"/>
    <w:pPr>
      <w:spacing w:after="120"/>
    </w:pPr>
    <w:rPr>
      <w:lang w:val="es-MX"/>
    </w:rPr>
  </w:style>
  <w:style w:type="character" w:customStyle="1" w:styleId="TextoindependienteCar">
    <w:name w:val="Texto independiente Car"/>
    <w:basedOn w:val="Fuentedeprrafopredeter"/>
    <w:link w:val="Textoindependiente"/>
    <w:uiPriority w:val="99"/>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uiPriority w:val="99"/>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qFormat/>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rsid w:val="005E1D25"/>
    <w:rPr>
      <w:rFonts w:ascii="Times New Roman" w:eastAsia="Times New Roman" w:hAnsi="Times New Roman" w:cs="Times New Roman"/>
      <w:b/>
      <w:bCs/>
      <w:sz w:val="24"/>
      <w:szCs w:val="24"/>
      <w:lang w:val="es-ES" w:eastAsia="es-ES"/>
    </w:rPr>
  </w:style>
  <w:style w:type="character" w:styleId="Refdecomentario">
    <w:name w:val="annotation reference"/>
    <w:uiPriority w:val="99"/>
    <w:semiHidden/>
    <w:rsid w:val="005E1D25"/>
    <w:rPr>
      <w:sz w:val="16"/>
      <w:szCs w:val="16"/>
    </w:rPr>
  </w:style>
  <w:style w:type="paragraph" w:styleId="Textocomentario">
    <w:name w:val="annotation text"/>
    <w:basedOn w:val="Normal"/>
    <w:link w:val="TextocomentarioCar"/>
    <w:uiPriority w:val="99"/>
    <w:semiHidden/>
    <w:rsid w:val="005E1D25"/>
    <w:rPr>
      <w:rFonts w:eastAsia="Times New Roman"/>
      <w:sz w:val="20"/>
      <w:szCs w:val="20"/>
      <w:lang w:val="x-none"/>
    </w:rPr>
  </w:style>
  <w:style w:type="character" w:customStyle="1" w:styleId="TextocomentarioCar">
    <w:name w:val="Texto comentario Car"/>
    <w:basedOn w:val="Fuentedeprrafopredeter"/>
    <w:link w:val="Textocomentario"/>
    <w:uiPriority w:val="99"/>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uiPriority w:val="99"/>
    <w:semiHidden/>
    <w:rsid w:val="005E1D25"/>
    <w:rPr>
      <w:b/>
      <w:bCs/>
    </w:rPr>
  </w:style>
  <w:style w:type="character" w:customStyle="1" w:styleId="AsuntodelcomentarioCar">
    <w:name w:val="Asunto del comentario Car"/>
    <w:basedOn w:val="TextocomentarioCar"/>
    <w:link w:val="Asuntodelcomentario"/>
    <w:uiPriority w:val="99"/>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uiPriority w:val="99"/>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uiPriority w:val="99"/>
    <w:rsid w:val="006300CD"/>
    <w:pPr>
      <w:spacing w:before="100" w:beforeAutospacing="1" w:after="100" w:afterAutospacing="1"/>
    </w:pPr>
    <w:rPr>
      <w:rFonts w:eastAsia="Times New Roman"/>
      <w:lang w:eastAsia="es-CO"/>
    </w:rPr>
  </w:style>
  <w:style w:type="paragraph" w:customStyle="1" w:styleId="cdt4ke">
    <w:name w:val="cdt4ke"/>
    <w:basedOn w:val="Normal"/>
    <w:uiPriority w:val="99"/>
    <w:rsid w:val="006300CD"/>
    <w:pPr>
      <w:spacing w:before="100" w:beforeAutospacing="1" w:after="100" w:afterAutospacing="1"/>
    </w:pPr>
    <w:rPr>
      <w:rFonts w:eastAsia="Times New Roman"/>
      <w:lang w:eastAsia="es-CO"/>
    </w:rPr>
  </w:style>
  <w:style w:type="paragraph" w:customStyle="1" w:styleId="mt-3">
    <w:name w:val="mt-3"/>
    <w:basedOn w:val="Normal"/>
    <w:uiPriority w:val="99"/>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extocomentarioCar1">
    <w:name w:val="Texto comentario Car1"/>
    <w:basedOn w:val="Fuentedeprrafopredeter"/>
    <w:uiPriority w:val="99"/>
    <w:semiHidden/>
    <w:rsid w:val="00955527"/>
    <w:rPr>
      <w:rFonts w:eastAsiaTheme="minorEastAsia"/>
      <w:sz w:val="20"/>
      <w:szCs w:val="20"/>
      <w:lang w:val="es-ES" w:eastAsia="es-ES"/>
    </w:rPr>
  </w:style>
  <w:style w:type="paragraph" w:customStyle="1" w:styleId="pdq2pgselectionanchorcontainer">
    <w:name w:val="pdq2pg_selectionanchorcontainer"/>
    <w:basedOn w:val="Normal"/>
    <w:uiPriority w:val="99"/>
    <w:rsid w:val="00955527"/>
    <w:pPr>
      <w:spacing w:before="100" w:beforeAutospacing="1" w:after="100" w:afterAutospacing="1"/>
    </w:pPr>
    <w:rPr>
      <w:rFonts w:eastAsia="Times New Roman"/>
      <w:lang w:eastAsia="es-CO"/>
    </w:rPr>
  </w:style>
  <w:style w:type="paragraph" w:customStyle="1" w:styleId="eu-articleheadlinestyledarticlesubheadline-sc-1jsl7u7-3">
    <w:name w:val="eu-articleheadline__styledarticlesubheadline-sc-1jsl7u7-3"/>
    <w:basedOn w:val="Normal"/>
    <w:uiPriority w:val="99"/>
    <w:rsid w:val="00955527"/>
    <w:pPr>
      <w:spacing w:before="100" w:beforeAutospacing="1" w:after="100" w:afterAutospacing="1"/>
    </w:pPr>
    <w:rPr>
      <w:rFonts w:eastAsia="Times New Roman"/>
      <w:lang w:eastAsia="es-CO"/>
    </w:rPr>
  </w:style>
  <w:style w:type="paragraph" w:customStyle="1" w:styleId="eu-articlebodystyledparagraph-sc-kzv46u-2">
    <w:name w:val="eu-articlebody__styledparagraph-sc-kzv46u-2"/>
    <w:basedOn w:val="Normal"/>
    <w:uiPriority w:val="99"/>
    <w:rsid w:val="00955527"/>
    <w:pPr>
      <w:spacing w:before="100" w:beforeAutospacing="1" w:after="100" w:afterAutospacing="1"/>
    </w:pPr>
    <w:rPr>
      <w:rFonts w:eastAsia="Times New Roman"/>
      <w:lang w:eastAsia="es-CO"/>
    </w:rPr>
  </w:style>
  <w:style w:type="character" w:customStyle="1" w:styleId="Ttulo7Car1">
    <w:name w:val="Título 7 Car1"/>
    <w:basedOn w:val="Fuentedeprrafopredeter"/>
    <w:uiPriority w:val="9"/>
    <w:semiHidden/>
    <w:rsid w:val="00955527"/>
    <w:rPr>
      <w:rFonts w:eastAsiaTheme="majorEastAsia" w:cstheme="majorBidi"/>
      <w:color w:val="595959" w:themeColor="text1" w:themeTint="A6"/>
    </w:rPr>
  </w:style>
  <w:style w:type="character" w:customStyle="1" w:styleId="Ttulo8Car1">
    <w:name w:val="Título 8 Car1"/>
    <w:basedOn w:val="Fuentedeprrafopredeter"/>
    <w:uiPriority w:val="9"/>
    <w:semiHidden/>
    <w:rsid w:val="00955527"/>
    <w:rPr>
      <w:rFonts w:eastAsiaTheme="majorEastAsia" w:cstheme="majorBidi"/>
      <w:i/>
      <w:iCs/>
      <w:color w:val="272727" w:themeColor="text1" w:themeTint="D8"/>
    </w:rPr>
  </w:style>
  <w:style w:type="character" w:customStyle="1" w:styleId="Ttulo9Car1">
    <w:name w:val="Título 9 Car1"/>
    <w:basedOn w:val="Fuentedeprrafopredeter"/>
    <w:uiPriority w:val="9"/>
    <w:semiHidden/>
    <w:rsid w:val="00955527"/>
    <w:rPr>
      <w:rFonts w:eastAsiaTheme="majorEastAsia" w:cstheme="majorBidi"/>
      <w:color w:val="272727" w:themeColor="text1" w:themeTint="D8"/>
    </w:rPr>
  </w:style>
  <w:style w:type="character" w:customStyle="1" w:styleId="EncabezadoCar1">
    <w:name w:val="Encabezado Car1"/>
    <w:basedOn w:val="Fuentedeprrafopredeter"/>
    <w:semiHidden/>
    <w:rsid w:val="00955527"/>
    <w:rPr>
      <w:rFonts w:eastAsiaTheme="minorEastAsia"/>
      <w:lang w:val="es-ES" w:eastAsia="es-ES"/>
    </w:rPr>
  </w:style>
  <w:style w:type="character" w:customStyle="1" w:styleId="PiedepginaCar1">
    <w:name w:val="Pie de página Car1"/>
    <w:basedOn w:val="Fuentedeprrafopredeter"/>
    <w:uiPriority w:val="99"/>
    <w:semiHidden/>
    <w:rsid w:val="00955527"/>
    <w:rPr>
      <w:rFonts w:eastAsiaTheme="minorEastAsia"/>
      <w:lang w:val="es-ES" w:eastAsia="es-ES"/>
    </w:rPr>
  </w:style>
  <w:style w:type="character" w:customStyle="1" w:styleId="TextoindependienteCar1">
    <w:name w:val="Texto independiente Car1"/>
    <w:basedOn w:val="Fuentedeprrafopredeter"/>
    <w:uiPriority w:val="99"/>
    <w:semiHidden/>
    <w:rsid w:val="00955527"/>
    <w:rPr>
      <w:rFonts w:eastAsiaTheme="minorEastAsia"/>
      <w:lang w:val="es-ES" w:eastAsia="es-ES"/>
    </w:rPr>
  </w:style>
  <w:style w:type="character" w:customStyle="1" w:styleId="Textoindependiente2Car1">
    <w:name w:val="Texto independiente 2 Car1"/>
    <w:basedOn w:val="Fuentedeprrafopredeter"/>
    <w:semiHidden/>
    <w:rsid w:val="00955527"/>
    <w:rPr>
      <w:rFonts w:eastAsiaTheme="minorEastAsia"/>
      <w:lang w:val="es-ES" w:eastAsia="es-ES"/>
    </w:rPr>
  </w:style>
  <w:style w:type="character" w:customStyle="1" w:styleId="TtuloCar1">
    <w:name w:val="Título Car1"/>
    <w:basedOn w:val="Fuentedeprrafopredeter"/>
    <w:rsid w:val="00955527"/>
    <w:rPr>
      <w:rFonts w:asciiTheme="majorHAnsi" w:eastAsiaTheme="majorEastAsia" w:hAnsiTheme="majorHAnsi" w:cstheme="majorBidi"/>
      <w:spacing w:val="-10"/>
      <w:kern w:val="28"/>
      <w:sz w:val="56"/>
      <w:szCs w:val="56"/>
      <w:lang w:val="es-ES" w:eastAsia="es-ES"/>
    </w:rPr>
  </w:style>
  <w:style w:type="character" w:customStyle="1" w:styleId="Sangra2detindependienteCar1">
    <w:name w:val="Sangría 2 de t. independiente Car1"/>
    <w:basedOn w:val="Fuentedeprrafopredeter"/>
    <w:semiHidden/>
    <w:rsid w:val="00955527"/>
    <w:rPr>
      <w:rFonts w:eastAsiaTheme="minorEastAsia"/>
      <w:lang w:val="es-ES" w:eastAsia="es-ES"/>
    </w:rPr>
  </w:style>
  <w:style w:type="character" w:customStyle="1" w:styleId="TextodegloboCar1">
    <w:name w:val="Texto de globo Car1"/>
    <w:basedOn w:val="Fuentedeprrafopredeter"/>
    <w:uiPriority w:val="99"/>
    <w:semiHidden/>
    <w:rsid w:val="00955527"/>
    <w:rPr>
      <w:rFonts w:ascii="Segoe UI" w:eastAsiaTheme="minorEastAsia" w:hAnsi="Segoe UI" w:cs="Segoe UI"/>
      <w:sz w:val="18"/>
      <w:szCs w:val="18"/>
      <w:lang w:val="es-ES" w:eastAsia="es-ES"/>
    </w:rPr>
  </w:style>
  <w:style w:type="character" w:customStyle="1" w:styleId="AsuntodelcomentarioCar1">
    <w:name w:val="Asunto del comentario Car1"/>
    <w:basedOn w:val="TextocomentarioCar1"/>
    <w:uiPriority w:val="99"/>
    <w:semiHidden/>
    <w:rsid w:val="00955527"/>
    <w:rPr>
      <w:rFonts w:eastAsiaTheme="minorEastAsia"/>
      <w:b/>
      <w:bCs/>
      <w:sz w:val="20"/>
      <w:szCs w:val="20"/>
      <w:lang w:val="es-ES" w:eastAsia="es-ES"/>
    </w:rPr>
  </w:style>
  <w:style w:type="character" w:customStyle="1" w:styleId="whitespace-normal">
    <w:name w:val="whitespace-normal"/>
    <w:basedOn w:val="Fuentedeprrafopredeter"/>
    <w:rsid w:val="00955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6358850">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04546722">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33536573">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31122011">
      <w:bodyDiv w:val="1"/>
      <w:marLeft w:val="0"/>
      <w:marRight w:val="0"/>
      <w:marTop w:val="0"/>
      <w:marBottom w:val="0"/>
      <w:divBdr>
        <w:top w:val="none" w:sz="0" w:space="0" w:color="auto"/>
        <w:left w:val="none" w:sz="0" w:space="0" w:color="auto"/>
        <w:bottom w:val="none" w:sz="0" w:space="0" w:color="auto"/>
        <w:right w:val="none" w:sz="0" w:space="0" w:color="auto"/>
      </w:divBdr>
    </w:div>
    <w:div w:id="454444229">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76530085">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487400466">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45679922">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42200844">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760100701">
      <w:bodyDiv w:val="1"/>
      <w:marLeft w:val="0"/>
      <w:marRight w:val="0"/>
      <w:marTop w:val="0"/>
      <w:marBottom w:val="0"/>
      <w:divBdr>
        <w:top w:val="none" w:sz="0" w:space="0" w:color="auto"/>
        <w:left w:val="none" w:sz="0" w:space="0" w:color="auto"/>
        <w:bottom w:val="none" w:sz="0" w:space="0" w:color="auto"/>
        <w:right w:val="none" w:sz="0" w:space="0" w:color="auto"/>
      </w:divBdr>
    </w:div>
    <w:div w:id="800729158">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21460004">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0433697">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50016608">
      <w:bodyDiv w:val="1"/>
      <w:marLeft w:val="0"/>
      <w:marRight w:val="0"/>
      <w:marTop w:val="0"/>
      <w:marBottom w:val="0"/>
      <w:divBdr>
        <w:top w:val="none" w:sz="0" w:space="0" w:color="auto"/>
        <w:left w:val="none" w:sz="0" w:space="0" w:color="auto"/>
        <w:bottom w:val="none" w:sz="0" w:space="0" w:color="auto"/>
        <w:right w:val="none" w:sz="0" w:space="0" w:color="auto"/>
      </w:divBdr>
    </w:div>
    <w:div w:id="96450298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397655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56926669">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075516131">
      <w:bodyDiv w:val="1"/>
      <w:marLeft w:val="0"/>
      <w:marRight w:val="0"/>
      <w:marTop w:val="0"/>
      <w:marBottom w:val="0"/>
      <w:divBdr>
        <w:top w:val="none" w:sz="0" w:space="0" w:color="auto"/>
        <w:left w:val="none" w:sz="0" w:space="0" w:color="auto"/>
        <w:bottom w:val="none" w:sz="0" w:space="0" w:color="auto"/>
        <w:right w:val="none" w:sz="0" w:space="0" w:color="auto"/>
      </w:divBdr>
    </w:div>
    <w:div w:id="1121724905">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8009356">
      <w:bodyDiv w:val="1"/>
      <w:marLeft w:val="0"/>
      <w:marRight w:val="0"/>
      <w:marTop w:val="0"/>
      <w:marBottom w:val="0"/>
      <w:divBdr>
        <w:top w:val="none" w:sz="0" w:space="0" w:color="auto"/>
        <w:left w:val="none" w:sz="0" w:space="0" w:color="auto"/>
        <w:bottom w:val="none" w:sz="0" w:space="0" w:color="auto"/>
        <w:right w:val="none" w:sz="0" w:space="0" w:color="auto"/>
      </w:divBdr>
    </w:div>
    <w:div w:id="1148127010">
      <w:bodyDiv w:val="1"/>
      <w:marLeft w:val="0"/>
      <w:marRight w:val="0"/>
      <w:marTop w:val="0"/>
      <w:marBottom w:val="0"/>
      <w:divBdr>
        <w:top w:val="none" w:sz="0" w:space="0" w:color="auto"/>
        <w:left w:val="none" w:sz="0" w:space="0" w:color="auto"/>
        <w:bottom w:val="none" w:sz="0" w:space="0" w:color="auto"/>
        <w:right w:val="none" w:sz="0" w:space="0" w:color="auto"/>
      </w:divBdr>
    </w:div>
    <w:div w:id="1173304838">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74941944">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34457958">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4093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384868796">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62861383">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03293273">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4810673">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8925882">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943025425">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437352">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0491546">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264</TotalTime>
  <Pages>46</Pages>
  <Words>15692</Words>
  <Characters>86307</Characters>
  <Application>Microsoft Office Word</Application>
  <DocSecurity>0</DocSecurity>
  <Lines>719</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61</cp:revision>
  <dcterms:created xsi:type="dcterms:W3CDTF">2024-11-20T20:31:00Z</dcterms:created>
  <dcterms:modified xsi:type="dcterms:W3CDTF">2026-08-11T22:14:00Z</dcterms:modified>
</cp:coreProperties>
</file>