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BC582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BC582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C582E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Rojas Aguirre</cp:lastModifiedBy>
  <cp:revision>2</cp:revision>
  <dcterms:created xsi:type="dcterms:W3CDTF">2025-10-07T13:59:00Z</dcterms:created>
  <dcterms:modified xsi:type="dcterms:W3CDTF">2025-10-07T13:59:00Z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