
<file path=[Content_Types].xml><?xml version="1.0" encoding="utf-8"?>
<Types xmlns="http://schemas.openxmlformats.org/package/2006/content-types">
  <Default Extension="emf" ContentType="image/x-emf"/>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6B113" w14:textId="77777777" w:rsidR="00D7111B" w:rsidRDefault="00D7111B">
      <w:pPr>
        <w:pStyle w:val="Textoindependiente"/>
        <w:rPr>
          <w:rFonts w:ascii="Times New Roman"/>
        </w:rPr>
      </w:pPr>
    </w:p>
    <w:p w14:paraId="718417F1" w14:textId="77777777" w:rsidR="00D7111B" w:rsidRDefault="00D7111B">
      <w:pPr>
        <w:pStyle w:val="Textoindependiente"/>
        <w:spacing w:before="5"/>
        <w:rPr>
          <w:rFonts w:ascii="Times New Roman"/>
        </w:rPr>
      </w:pPr>
    </w:p>
    <w:p w14:paraId="739763EC" w14:textId="023AF82E" w:rsidR="00D7111B" w:rsidRPr="001349B2" w:rsidRDefault="006263FB" w:rsidP="00F15639">
      <w:pPr>
        <w:pStyle w:val="Ttulo2"/>
        <w:numPr>
          <w:ilvl w:val="0"/>
          <w:numId w:val="2"/>
        </w:numPr>
        <w:tabs>
          <w:tab w:val="left" w:pos="1120"/>
        </w:tabs>
        <w:rPr>
          <w:rFonts w:ascii="Times New Roman" w:hAnsi="Times New Roman" w:cs="Times New Roman"/>
          <w:sz w:val="24"/>
          <w:szCs w:val="24"/>
        </w:rPr>
      </w:pPr>
      <w:r w:rsidRPr="001349B2">
        <w:rPr>
          <w:rFonts w:ascii="Times New Roman" w:hAnsi="Times New Roman" w:cs="Times New Roman"/>
          <w:sz w:val="24"/>
          <w:szCs w:val="24"/>
        </w:rPr>
        <w:t>OBJETO</w:t>
      </w:r>
      <w:r w:rsidRPr="001349B2">
        <w:rPr>
          <w:rFonts w:ascii="Times New Roman" w:hAnsi="Times New Roman" w:cs="Times New Roman"/>
          <w:spacing w:val="-9"/>
          <w:sz w:val="24"/>
          <w:szCs w:val="24"/>
        </w:rPr>
        <w:t xml:space="preserve"> </w:t>
      </w:r>
      <w:r w:rsidRPr="001349B2">
        <w:rPr>
          <w:rFonts w:ascii="Times New Roman" w:hAnsi="Times New Roman" w:cs="Times New Roman"/>
          <w:sz w:val="24"/>
          <w:szCs w:val="24"/>
        </w:rPr>
        <w:t>DEL</w:t>
      </w:r>
      <w:r w:rsidRPr="001349B2">
        <w:rPr>
          <w:rFonts w:ascii="Times New Roman" w:hAnsi="Times New Roman" w:cs="Times New Roman"/>
          <w:spacing w:val="-8"/>
          <w:sz w:val="24"/>
          <w:szCs w:val="24"/>
        </w:rPr>
        <w:t xml:space="preserve"> </w:t>
      </w:r>
      <w:r w:rsidRPr="001349B2">
        <w:rPr>
          <w:rFonts w:ascii="Times New Roman" w:hAnsi="Times New Roman" w:cs="Times New Roman"/>
          <w:spacing w:val="-2"/>
          <w:sz w:val="24"/>
          <w:szCs w:val="24"/>
        </w:rPr>
        <w:t>PROCESO</w:t>
      </w:r>
    </w:p>
    <w:p w14:paraId="2B4FA9AB" w14:textId="77777777" w:rsidR="00251FA7" w:rsidRDefault="00251FA7" w:rsidP="00251FA7">
      <w:pPr>
        <w:pStyle w:val="Ttulo2"/>
        <w:tabs>
          <w:tab w:val="left" w:pos="1120"/>
        </w:tabs>
        <w:ind w:left="772" w:firstLine="0"/>
      </w:pPr>
    </w:p>
    <w:p w14:paraId="11A6587B" w14:textId="4D253DF5" w:rsidR="00B53B7A" w:rsidRPr="00B53B7A" w:rsidRDefault="00B53B7A" w:rsidP="00B53B7A">
      <w:pPr>
        <w:widowControl/>
        <w:autoSpaceDE/>
        <w:autoSpaceDN/>
        <w:rPr>
          <w:rFonts w:ascii="Verdana" w:eastAsia="Times New Roman" w:hAnsi="Verdana" w:cs="Calibri"/>
          <w:color w:val="000000"/>
          <w:sz w:val="20"/>
          <w:szCs w:val="20"/>
          <w:lang w:val="es-CO" w:eastAsia="es-CO"/>
        </w:rPr>
      </w:pPr>
      <w:r w:rsidRPr="4F761586">
        <w:rPr>
          <w:rFonts w:ascii="Verdana" w:eastAsia="Times New Roman" w:hAnsi="Verdana" w:cs="Calibri"/>
          <w:color w:val="000000" w:themeColor="text1"/>
          <w:sz w:val="20"/>
          <w:szCs w:val="20"/>
          <w:lang w:val="es-CO" w:eastAsia="es-CO"/>
        </w:rPr>
        <w:t>REALIZAR EL MANTENIMIENTO PREVENTIVO Y CORRECTIVO DE LAS ESTRUCTURAS METÁLICAS D</w:t>
      </w:r>
      <w:r w:rsidRPr="3773053D">
        <w:rPr>
          <w:rFonts w:ascii="Verdana" w:eastAsia="Times New Roman" w:hAnsi="Verdana" w:cs="Calibri"/>
          <w:color w:val="000000" w:themeColor="text1"/>
          <w:sz w:val="20"/>
          <w:szCs w:val="20"/>
          <w:lang w:val="es-CO" w:eastAsia="es-CO"/>
        </w:rPr>
        <w:t>E LA TWR EN CARTAGENA</w:t>
      </w:r>
      <w:r w:rsidRPr="4F761586">
        <w:rPr>
          <w:rFonts w:ascii="Verdana" w:eastAsia="Times New Roman" w:hAnsi="Verdana" w:cs="Calibri"/>
          <w:color w:val="000000" w:themeColor="text1"/>
          <w:sz w:val="20"/>
          <w:szCs w:val="20"/>
          <w:lang w:val="es-CO" w:eastAsia="es-CO"/>
        </w:rPr>
        <w:t>, BARRANQUILLA Y RIOHACHA, ASÍ COMO DE LAS TORRES AUTOSOPORTADAS EN KENNEDY Y BARRANQUILLA.</w:t>
      </w:r>
    </w:p>
    <w:p w14:paraId="1508291D" w14:textId="21C9BBF4" w:rsidR="4F635264" w:rsidRPr="00B53B7A" w:rsidRDefault="4F635264" w:rsidP="4F635264">
      <w:pPr>
        <w:pStyle w:val="Textoindependiente"/>
        <w:spacing w:before="1"/>
        <w:rPr>
          <w:rFonts w:ascii="Times New Roman" w:hAnsi="Times New Roman" w:cs="Times New Roman"/>
          <w:sz w:val="22"/>
          <w:szCs w:val="22"/>
          <w:lang w:val="es-CO"/>
        </w:rPr>
      </w:pPr>
    </w:p>
    <w:p w14:paraId="5AF690C3" w14:textId="48DF2A52" w:rsidR="00D7111B" w:rsidRPr="001349B2" w:rsidRDefault="006263FB" w:rsidP="00F15639">
      <w:pPr>
        <w:pStyle w:val="Ttulo2"/>
        <w:numPr>
          <w:ilvl w:val="0"/>
          <w:numId w:val="2"/>
        </w:numPr>
        <w:tabs>
          <w:tab w:val="left" w:pos="1132"/>
        </w:tabs>
        <w:spacing w:before="226"/>
        <w:rPr>
          <w:rFonts w:ascii="Times New Roman" w:hAnsi="Times New Roman" w:cs="Times New Roman"/>
          <w:spacing w:val="-2"/>
          <w:sz w:val="22"/>
          <w:szCs w:val="22"/>
        </w:rPr>
      </w:pPr>
      <w:r w:rsidRPr="001349B2">
        <w:rPr>
          <w:rFonts w:ascii="Times New Roman" w:hAnsi="Times New Roman" w:cs="Times New Roman"/>
          <w:spacing w:val="-2"/>
          <w:sz w:val="22"/>
          <w:szCs w:val="22"/>
        </w:rPr>
        <w:t>OBLIGACIONES</w:t>
      </w:r>
      <w:r w:rsidRPr="001349B2">
        <w:rPr>
          <w:rFonts w:ascii="Times New Roman" w:hAnsi="Times New Roman" w:cs="Times New Roman"/>
          <w:spacing w:val="1"/>
          <w:sz w:val="22"/>
          <w:szCs w:val="22"/>
        </w:rPr>
        <w:t xml:space="preserve"> </w:t>
      </w:r>
      <w:r w:rsidRPr="001349B2">
        <w:rPr>
          <w:rFonts w:ascii="Times New Roman" w:hAnsi="Times New Roman" w:cs="Times New Roman"/>
          <w:spacing w:val="-2"/>
          <w:sz w:val="22"/>
          <w:szCs w:val="22"/>
        </w:rPr>
        <w:t>ESPECIFICAS</w:t>
      </w:r>
      <w:r w:rsidRPr="001349B2">
        <w:rPr>
          <w:rFonts w:ascii="Times New Roman" w:hAnsi="Times New Roman" w:cs="Times New Roman"/>
          <w:spacing w:val="1"/>
          <w:sz w:val="22"/>
          <w:szCs w:val="22"/>
        </w:rPr>
        <w:t xml:space="preserve"> </w:t>
      </w:r>
      <w:r w:rsidRPr="001349B2">
        <w:rPr>
          <w:rFonts w:ascii="Times New Roman" w:hAnsi="Times New Roman" w:cs="Times New Roman"/>
          <w:spacing w:val="-2"/>
          <w:sz w:val="22"/>
          <w:szCs w:val="22"/>
        </w:rPr>
        <w:t>DEL</w:t>
      </w:r>
      <w:r w:rsidRPr="001349B2">
        <w:rPr>
          <w:rFonts w:ascii="Times New Roman" w:hAnsi="Times New Roman" w:cs="Times New Roman"/>
          <w:spacing w:val="2"/>
          <w:sz w:val="22"/>
          <w:szCs w:val="22"/>
        </w:rPr>
        <w:t xml:space="preserve"> </w:t>
      </w:r>
      <w:r w:rsidRPr="001349B2">
        <w:rPr>
          <w:rFonts w:ascii="Times New Roman" w:hAnsi="Times New Roman" w:cs="Times New Roman"/>
          <w:spacing w:val="-2"/>
          <w:sz w:val="22"/>
          <w:szCs w:val="22"/>
        </w:rPr>
        <w:t>CONTRATISTA</w:t>
      </w:r>
    </w:p>
    <w:p w14:paraId="401C64C7" w14:textId="77777777" w:rsidR="00D7111B" w:rsidRPr="001349B2" w:rsidRDefault="00D7111B">
      <w:pPr>
        <w:pStyle w:val="Textoindependiente"/>
        <w:spacing w:before="1"/>
        <w:rPr>
          <w:rFonts w:ascii="Times New Roman" w:hAnsi="Times New Roman" w:cs="Times New Roman"/>
          <w:b/>
          <w:sz w:val="22"/>
          <w:szCs w:val="22"/>
        </w:rPr>
      </w:pPr>
    </w:p>
    <w:p w14:paraId="1C52FB44" w14:textId="31EFF3F8" w:rsidR="00D7111B" w:rsidRPr="001349B2" w:rsidRDefault="006263FB" w:rsidP="00F15639">
      <w:pPr>
        <w:pStyle w:val="Prrafodelista"/>
        <w:numPr>
          <w:ilvl w:val="0"/>
          <w:numId w:val="1"/>
        </w:numPr>
        <w:tabs>
          <w:tab w:val="left" w:pos="1130"/>
          <w:tab w:val="left" w:pos="1132"/>
        </w:tabs>
        <w:rPr>
          <w:rFonts w:ascii="Times New Roman" w:hAnsi="Times New Roman" w:cs="Times New Roman"/>
          <w:szCs w:val="24"/>
        </w:rPr>
      </w:pPr>
      <w:r w:rsidRPr="001349B2">
        <w:rPr>
          <w:rFonts w:ascii="Times New Roman" w:hAnsi="Times New Roman" w:cs="Times New Roman"/>
          <w:color w:val="222222"/>
          <w:szCs w:val="24"/>
        </w:rPr>
        <w:t>Dar cumplimiento de todas las especificaciones y condiciones técnicas descritas en el Formato No. 8 Especificaciones</w:t>
      </w:r>
      <w:r w:rsidRPr="001349B2">
        <w:rPr>
          <w:rFonts w:ascii="Times New Roman" w:hAnsi="Times New Roman" w:cs="Times New Roman"/>
          <w:color w:val="222222"/>
          <w:spacing w:val="-3"/>
          <w:szCs w:val="24"/>
        </w:rPr>
        <w:t xml:space="preserve"> </w:t>
      </w:r>
      <w:r w:rsidRPr="001349B2">
        <w:rPr>
          <w:rFonts w:ascii="Times New Roman" w:hAnsi="Times New Roman" w:cs="Times New Roman"/>
          <w:color w:val="222222"/>
          <w:szCs w:val="24"/>
        </w:rPr>
        <w:t>Técnicas en el lugar y plazos establecidos en el contrato.</w:t>
      </w:r>
    </w:p>
    <w:p w14:paraId="367E126E" w14:textId="77777777" w:rsidR="00D7111B" w:rsidRPr="001349B2" w:rsidRDefault="006263FB" w:rsidP="00F15639">
      <w:pPr>
        <w:pStyle w:val="Prrafodelista"/>
        <w:numPr>
          <w:ilvl w:val="0"/>
          <w:numId w:val="1"/>
        </w:numPr>
        <w:tabs>
          <w:tab w:val="left" w:pos="1132"/>
        </w:tabs>
        <w:spacing w:before="1"/>
        <w:rPr>
          <w:rFonts w:ascii="Times New Roman" w:hAnsi="Times New Roman" w:cs="Times New Roman"/>
          <w:szCs w:val="24"/>
        </w:rPr>
      </w:pPr>
      <w:r w:rsidRPr="001349B2">
        <w:rPr>
          <w:rFonts w:ascii="Times New Roman" w:hAnsi="Times New Roman" w:cs="Times New Roman"/>
          <w:color w:val="222222"/>
          <w:szCs w:val="24"/>
        </w:rPr>
        <w:t>Cumplir con el alcance y descripción del factor técnico ofrecido y sobre el cual fue objeto de asignación de puntaje en el proceso de selección.</w:t>
      </w:r>
    </w:p>
    <w:p w14:paraId="1D95DEAE" w14:textId="77777777" w:rsidR="00D7111B" w:rsidRPr="001349B2" w:rsidRDefault="006263FB" w:rsidP="00F15639">
      <w:pPr>
        <w:pStyle w:val="Prrafodelista"/>
        <w:numPr>
          <w:ilvl w:val="0"/>
          <w:numId w:val="1"/>
        </w:numPr>
        <w:tabs>
          <w:tab w:val="left" w:pos="1130"/>
          <w:tab w:val="left" w:pos="1132"/>
        </w:tabs>
        <w:spacing w:before="1"/>
        <w:ind w:right="409"/>
        <w:rPr>
          <w:rFonts w:ascii="Times New Roman" w:hAnsi="Times New Roman" w:cs="Times New Roman"/>
          <w:szCs w:val="24"/>
        </w:rPr>
      </w:pPr>
      <w:r w:rsidRPr="001349B2">
        <w:rPr>
          <w:rFonts w:ascii="Times New Roman" w:hAnsi="Times New Roman" w:cs="Times New Roman"/>
          <w:color w:val="222222"/>
          <w:szCs w:val="24"/>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198C6F16" w14:textId="77777777" w:rsidR="00D7111B" w:rsidRPr="001349B2" w:rsidRDefault="006263FB" w:rsidP="00F15639">
      <w:pPr>
        <w:pStyle w:val="Prrafodelista"/>
        <w:numPr>
          <w:ilvl w:val="0"/>
          <w:numId w:val="1"/>
        </w:numPr>
        <w:tabs>
          <w:tab w:val="left" w:pos="1132"/>
        </w:tabs>
        <w:spacing w:before="3" w:line="237" w:lineRule="auto"/>
        <w:rPr>
          <w:rFonts w:ascii="Times New Roman" w:hAnsi="Times New Roman" w:cs="Times New Roman"/>
          <w:szCs w:val="24"/>
        </w:rPr>
      </w:pPr>
      <w:r w:rsidRPr="001349B2">
        <w:rPr>
          <w:rFonts w:ascii="Times New Roman" w:hAnsi="Times New Roman" w:cs="Times New Roman"/>
          <w:color w:val="222222"/>
          <w:szCs w:val="24"/>
        </w:rPr>
        <w:t>Se</w:t>
      </w:r>
      <w:r w:rsidRPr="001349B2">
        <w:rPr>
          <w:rFonts w:ascii="Times New Roman" w:hAnsi="Times New Roman" w:cs="Times New Roman"/>
          <w:color w:val="222222"/>
          <w:spacing w:val="-14"/>
          <w:szCs w:val="24"/>
        </w:rPr>
        <w:t xml:space="preserve"> </w:t>
      </w:r>
      <w:r w:rsidRPr="001349B2">
        <w:rPr>
          <w:rFonts w:ascii="Times New Roman" w:hAnsi="Times New Roman" w:cs="Times New Roman"/>
          <w:color w:val="222222"/>
          <w:szCs w:val="24"/>
        </w:rPr>
        <w:t>compromete</w:t>
      </w:r>
      <w:r w:rsidRPr="001349B2">
        <w:rPr>
          <w:rFonts w:ascii="Times New Roman" w:hAnsi="Times New Roman" w:cs="Times New Roman"/>
          <w:color w:val="222222"/>
          <w:spacing w:val="-14"/>
          <w:szCs w:val="24"/>
        </w:rPr>
        <w:t xml:space="preserve"> </w:t>
      </w:r>
      <w:r w:rsidRPr="001349B2">
        <w:rPr>
          <w:rFonts w:ascii="Times New Roman" w:hAnsi="Times New Roman" w:cs="Times New Roman"/>
          <w:color w:val="222222"/>
          <w:szCs w:val="24"/>
        </w:rPr>
        <w:t>para</w:t>
      </w:r>
      <w:r w:rsidRPr="001349B2">
        <w:rPr>
          <w:rFonts w:ascii="Times New Roman" w:hAnsi="Times New Roman" w:cs="Times New Roman"/>
          <w:color w:val="222222"/>
          <w:spacing w:val="-14"/>
          <w:szCs w:val="24"/>
        </w:rPr>
        <w:t xml:space="preserve"> </w:t>
      </w:r>
      <w:r w:rsidRPr="001349B2">
        <w:rPr>
          <w:rFonts w:ascii="Times New Roman" w:hAnsi="Times New Roman" w:cs="Times New Roman"/>
          <w:color w:val="222222"/>
          <w:szCs w:val="24"/>
        </w:rPr>
        <w:t>con</w:t>
      </w:r>
      <w:r w:rsidRPr="001349B2">
        <w:rPr>
          <w:rFonts w:ascii="Times New Roman" w:hAnsi="Times New Roman" w:cs="Times New Roman"/>
          <w:color w:val="222222"/>
          <w:spacing w:val="-14"/>
          <w:szCs w:val="24"/>
        </w:rPr>
        <w:t xml:space="preserve"> </w:t>
      </w:r>
      <w:r w:rsidRPr="001349B2">
        <w:rPr>
          <w:rFonts w:ascii="Times New Roman" w:hAnsi="Times New Roman" w:cs="Times New Roman"/>
          <w:color w:val="222222"/>
          <w:szCs w:val="24"/>
        </w:rPr>
        <w:t>la</w:t>
      </w:r>
      <w:r w:rsidRPr="001349B2">
        <w:rPr>
          <w:rFonts w:ascii="Times New Roman" w:hAnsi="Times New Roman" w:cs="Times New Roman"/>
          <w:color w:val="222222"/>
          <w:spacing w:val="-14"/>
          <w:szCs w:val="24"/>
        </w:rPr>
        <w:t xml:space="preserve"> </w:t>
      </w:r>
      <w:r w:rsidRPr="001349B2">
        <w:rPr>
          <w:rFonts w:ascii="Times New Roman" w:hAnsi="Times New Roman" w:cs="Times New Roman"/>
          <w:color w:val="222222"/>
          <w:szCs w:val="24"/>
        </w:rPr>
        <w:t>AEROCIVIL</w:t>
      </w:r>
      <w:r w:rsidRPr="001349B2">
        <w:rPr>
          <w:rFonts w:ascii="Times New Roman" w:hAnsi="Times New Roman" w:cs="Times New Roman"/>
          <w:color w:val="222222"/>
          <w:spacing w:val="-14"/>
          <w:szCs w:val="24"/>
        </w:rPr>
        <w:t xml:space="preserve"> </w:t>
      </w:r>
      <w:r w:rsidRPr="001349B2">
        <w:rPr>
          <w:rFonts w:ascii="Times New Roman" w:hAnsi="Times New Roman" w:cs="Times New Roman"/>
          <w:color w:val="222222"/>
          <w:szCs w:val="24"/>
        </w:rPr>
        <w:t>a</w:t>
      </w:r>
      <w:r w:rsidRPr="001349B2">
        <w:rPr>
          <w:rFonts w:ascii="Times New Roman" w:hAnsi="Times New Roman" w:cs="Times New Roman"/>
          <w:color w:val="222222"/>
          <w:spacing w:val="-14"/>
          <w:szCs w:val="24"/>
        </w:rPr>
        <w:t xml:space="preserve"> </w:t>
      </w:r>
      <w:r w:rsidRPr="001349B2">
        <w:rPr>
          <w:rFonts w:ascii="Times New Roman" w:hAnsi="Times New Roman" w:cs="Times New Roman"/>
          <w:color w:val="222222"/>
          <w:szCs w:val="24"/>
        </w:rPr>
        <w:t>pagar</w:t>
      </w:r>
      <w:r w:rsidRPr="001349B2">
        <w:rPr>
          <w:rFonts w:ascii="Times New Roman" w:hAnsi="Times New Roman" w:cs="Times New Roman"/>
          <w:color w:val="222222"/>
          <w:spacing w:val="-14"/>
          <w:szCs w:val="24"/>
        </w:rPr>
        <w:t xml:space="preserve"> </w:t>
      </w:r>
      <w:r w:rsidRPr="001349B2">
        <w:rPr>
          <w:rFonts w:ascii="Times New Roman" w:hAnsi="Times New Roman" w:cs="Times New Roman"/>
          <w:color w:val="222222"/>
          <w:szCs w:val="24"/>
        </w:rPr>
        <w:t>a</w:t>
      </w:r>
      <w:r w:rsidRPr="001349B2">
        <w:rPr>
          <w:rFonts w:ascii="Times New Roman" w:hAnsi="Times New Roman" w:cs="Times New Roman"/>
          <w:color w:val="222222"/>
          <w:spacing w:val="-14"/>
          <w:szCs w:val="24"/>
        </w:rPr>
        <w:t xml:space="preserve"> </w:t>
      </w:r>
      <w:r w:rsidRPr="001349B2">
        <w:rPr>
          <w:rFonts w:ascii="Times New Roman" w:hAnsi="Times New Roman" w:cs="Times New Roman"/>
          <w:color w:val="222222"/>
          <w:szCs w:val="24"/>
        </w:rPr>
        <w:t>su</w:t>
      </w:r>
      <w:r w:rsidRPr="001349B2">
        <w:rPr>
          <w:rFonts w:ascii="Times New Roman" w:hAnsi="Times New Roman" w:cs="Times New Roman"/>
          <w:color w:val="222222"/>
          <w:spacing w:val="-13"/>
          <w:szCs w:val="24"/>
        </w:rPr>
        <w:t xml:space="preserve"> </w:t>
      </w:r>
      <w:r w:rsidRPr="001349B2">
        <w:rPr>
          <w:rFonts w:ascii="Times New Roman" w:hAnsi="Times New Roman" w:cs="Times New Roman"/>
          <w:color w:val="222222"/>
          <w:szCs w:val="24"/>
        </w:rPr>
        <w:t>personal</w:t>
      </w:r>
      <w:r w:rsidRPr="001349B2">
        <w:rPr>
          <w:rFonts w:ascii="Times New Roman" w:hAnsi="Times New Roman" w:cs="Times New Roman"/>
          <w:color w:val="222222"/>
          <w:spacing w:val="-14"/>
          <w:szCs w:val="24"/>
        </w:rPr>
        <w:t xml:space="preserve"> </w:t>
      </w:r>
      <w:r w:rsidRPr="001349B2">
        <w:rPr>
          <w:rFonts w:ascii="Times New Roman" w:hAnsi="Times New Roman" w:cs="Times New Roman"/>
          <w:color w:val="222222"/>
          <w:szCs w:val="24"/>
        </w:rPr>
        <w:t>los</w:t>
      </w:r>
      <w:r w:rsidRPr="001349B2">
        <w:rPr>
          <w:rFonts w:ascii="Times New Roman" w:hAnsi="Times New Roman" w:cs="Times New Roman"/>
          <w:color w:val="222222"/>
          <w:spacing w:val="-14"/>
          <w:szCs w:val="24"/>
        </w:rPr>
        <w:t xml:space="preserve"> </w:t>
      </w:r>
      <w:r w:rsidRPr="001349B2">
        <w:rPr>
          <w:rFonts w:ascii="Times New Roman" w:hAnsi="Times New Roman" w:cs="Times New Roman"/>
          <w:color w:val="222222"/>
          <w:szCs w:val="24"/>
        </w:rPr>
        <w:t>salarios,</w:t>
      </w:r>
      <w:r w:rsidRPr="001349B2">
        <w:rPr>
          <w:rFonts w:ascii="Times New Roman" w:hAnsi="Times New Roman" w:cs="Times New Roman"/>
          <w:color w:val="222222"/>
          <w:spacing w:val="-14"/>
          <w:szCs w:val="24"/>
        </w:rPr>
        <w:t xml:space="preserve"> </w:t>
      </w:r>
      <w:r w:rsidRPr="001349B2">
        <w:rPr>
          <w:rFonts w:ascii="Times New Roman" w:hAnsi="Times New Roman" w:cs="Times New Roman"/>
          <w:color w:val="222222"/>
          <w:szCs w:val="24"/>
        </w:rPr>
        <w:t>prestaciones</w:t>
      </w:r>
      <w:r w:rsidRPr="001349B2">
        <w:rPr>
          <w:rFonts w:ascii="Times New Roman" w:hAnsi="Times New Roman" w:cs="Times New Roman"/>
          <w:color w:val="222222"/>
          <w:spacing w:val="-14"/>
          <w:szCs w:val="24"/>
        </w:rPr>
        <w:t xml:space="preserve"> </w:t>
      </w:r>
      <w:r w:rsidRPr="001349B2">
        <w:rPr>
          <w:rFonts w:ascii="Times New Roman" w:hAnsi="Times New Roman" w:cs="Times New Roman"/>
          <w:color w:val="222222"/>
          <w:szCs w:val="24"/>
        </w:rPr>
        <w:t>sociales</w:t>
      </w:r>
      <w:r w:rsidRPr="001349B2">
        <w:rPr>
          <w:rFonts w:ascii="Times New Roman" w:hAnsi="Times New Roman" w:cs="Times New Roman"/>
          <w:color w:val="222222"/>
          <w:spacing w:val="-14"/>
          <w:szCs w:val="24"/>
        </w:rPr>
        <w:t xml:space="preserve"> </w:t>
      </w:r>
      <w:r w:rsidRPr="001349B2">
        <w:rPr>
          <w:rFonts w:ascii="Times New Roman" w:hAnsi="Times New Roman" w:cs="Times New Roman"/>
          <w:color w:val="222222"/>
          <w:szCs w:val="24"/>
        </w:rPr>
        <w:t>y</w:t>
      </w:r>
      <w:r w:rsidRPr="001349B2">
        <w:rPr>
          <w:rFonts w:ascii="Times New Roman" w:hAnsi="Times New Roman" w:cs="Times New Roman"/>
          <w:color w:val="222222"/>
          <w:spacing w:val="-14"/>
          <w:szCs w:val="24"/>
        </w:rPr>
        <w:t xml:space="preserve"> </w:t>
      </w:r>
      <w:r w:rsidRPr="001349B2">
        <w:rPr>
          <w:rFonts w:ascii="Times New Roman" w:hAnsi="Times New Roman" w:cs="Times New Roman"/>
          <w:color w:val="222222"/>
          <w:szCs w:val="24"/>
        </w:rPr>
        <w:t>demás emolumentos</w:t>
      </w:r>
      <w:r w:rsidRPr="001349B2">
        <w:rPr>
          <w:rFonts w:ascii="Times New Roman" w:hAnsi="Times New Roman" w:cs="Times New Roman"/>
          <w:color w:val="222222"/>
          <w:spacing w:val="-3"/>
          <w:szCs w:val="24"/>
        </w:rPr>
        <w:t xml:space="preserve"> </w:t>
      </w:r>
      <w:r w:rsidRPr="001349B2">
        <w:rPr>
          <w:rFonts w:ascii="Times New Roman" w:hAnsi="Times New Roman" w:cs="Times New Roman"/>
          <w:color w:val="222222"/>
          <w:szCs w:val="24"/>
        </w:rPr>
        <w:t>que</w:t>
      </w:r>
      <w:r w:rsidRPr="001349B2">
        <w:rPr>
          <w:rFonts w:ascii="Times New Roman" w:hAnsi="Times New Roman" w:cs="Times New Roman"/>
          <w:color w:val="222222"/>
          <w:spacing w:val="-3"/>
          <w:szCs w:val="24"/>
        </w:rPr>
        <w:t xml:space="preserve"> </w:t>
      </w:r>
      <w:r w:rsidRPr="001349B2">
        <w:rPr>
          <w:rFonts w:ascii="Times New Roman" w:hAnsi="Times New Roman" w:cs="Times New Roman"/>
          <w:color w:val="222222"/>
          <w:szCs w:val="24"/>
        </w:rPr>
        <w:t>se</w:t>
      </w:r>
      <w:r w:rsidRPr="001349B2">
        <w:rPr>
          <w:rFonts w:ascii="Times New Roman" w:hAnsi="Times New Roman" w:cs="Times New Roman"/>
          <w:color w:val="222222"/>
          <w:spacing w:val="-3"/>
          <w:szCs w:val="24"/>
        </w:rPr>
        <w:t xml:space="preserve"> </w:t>
      </w:r>
      <w:r w:rsidRPr="001349B2">
        <w:rPr>
          <w:rFonts w:ascii="Times New Roman" w:hAnsi="Times New Roman" w:cs="Times New Roman"/>
          <w:color w:val="222222"/>
          <w:szCs w:val="24"/>
        </w:rPr>
        <w:t>deriven</w:t>
      </w:r>
      <w:r w:rsidRPr="001349B2">
        <w:rPr>
          <w:rFonts w:ascii="Times New Roman" w:hAnsi="Times New Roman" w:cs="Times New Roman"/>
          <w:color w:val="222222"/>
          <w:spacing w:val="-3"/>
          <w:szCs w:val="24"/>
        </w:rPr>
        <w:t xml:space="preserve"> </w:t>
      </w:r>
      <w:r w:rsidRPr="001349B2">
        <w:rPr>
          <w:rFonts w:ascii="Times New Roman" w:hAnsi="Times New Roman" w:cs="Times New Roman"/>
          <w:color w:val="222222"/>
          <w:szCs w:val="24"/>
        </w:rPr>
        <w:t>de</w:t>
      </w:r>
      <w:r w:rsidRPr="001349B2">
        <w:rPr>
          <w:rFonts w:ascii="Times New Roman" w:hAnsi="Times New Roman" w:cs="Times New Roman"/>
          <w:color w:val="222222"/>
          <w:spacing w:val="-3"/>
          <w:szCs w:val="24"/>
        </w:rPr>
        <w:t xml:space="preserve"> </w:t>
      </w:r>
      <w:r w:rsidRPr="001349B2">
        <w:rPr>
          <w:rFonts w:ascii="Times New Roman" w:hAnsi="Times New Roman" w:cs="Times New Roman"/>
          <w:color w:val="222222"/>
          <w:szCs w:val="24"/>
        </w:rPr>
        <w:t>la</w:t>
      </w:r>
      <w:r w:rsidRPr="001349B2">
        <w:rPr>
          <w:rFonts w:ascii="Times New Roman" w:hAnsi="Times New Roman" w:cs="Times New Roman"/>
          <w:color w:val="222222"/>
          <w:spacing w:val="-3"/>
          <w:szCs w:val="24"/>
        </w:rPr>
        <w:t xml:space="preserve"> </w:t>
      </w:r>
      <w:r w:rsidRPr="001349B2">
        <w:rPr>
          <w:rFonts w:ascii="Times New Roman" w:hAnsi="Times New Roman" w:cs="Times New Roman"/>
          <w:color w:val="222222"/>
          <w:szCs w:val="24"/>
        </w:rPr>
        <w:t>ejecución</w:t>
      </w:r>
      <w:r w:rsidRPr="001349B2">
        <w:rPr>
          <w:rFonts w:ascii="Times New Roman" w:hAnsi="Times New Roman" w:cs="Times New Roman"/>
          <w:color w:val="222222"/>
          <w:spacing w:val="-3"/>
          <w:szCs w:val="24"/>
        </w:rPr>
        <w:t xml:space="preserve"> </w:t>
      </w:r>
      <w:r w:rsidRPr="001349B2">
        <w:rPr>
          <w:rFonts w:ascii="Times New Roman" w:hAnsi="Times New Roman" w:cs="Times New Roman"/>
          <w:color w:val="222222"/>
          <w:szCs w:val="24"/>
        </w:rPr>
        <w:t>del</w:t>
      </w:r>
      <w:r w:rsidRPr="001349B2">
        <w:rPr>
          <w:rFonts w:ascii="Times New Roman" w:hAnsi="Times New Roman" w:cs="Times New Roman"/>
          <w:color w:val="222222"/>
          <w:spacing w:val="-2"/>
          <w:szCs w:val="24"/>
        </w:rPr>
        <w:t xml:space="preserve"> </w:t>
      </w:r>
      <w:r w:rsidRPr="001349B2">
        <w:rPr>
          <w:rFonts w:ascii="Times New Roman" w:hAnsi="Times New Roman" w:cs="Times New Roman"/>
          <w:color w:val="222222"/>
          <w:szCs w:val="24"/>
        </w:rPr>
        <w:t>presente</w:t>
      </w:r>
      <w:r w:rsidRPr="001349B2">
        <w:rPr>
          <w:rFonts w:ascii="Times New Roman" w:hAnsi="Times New Roman" w:cs="Times New Roman"/>
          <w:color w:val="222222"/>
          <w:spacing w:val="-3"/>
          <w:szCs w:val="24"/>
        </w:rPr>
        <w:t xml:space="preserve"> </w:t>
      </w:r>
      <w:r w:rsidRPr="001349B2">
        <w:rPr>
          <w:rFonts w:ascii="Times New Roman" w:hAnsi="Times New Roman" w:cs="Times New Roman"/>
          <w:color w:val="222222"/>
          <w:szCs w:val="24"/>
        </w:rPr>
        <w:t>contrato</w:t>
      </w:r>
      <w:r w:rsidRPr="001349B2">
        <w:rPr>
          <w:rFonts w:ascii="Times New Roman" w:hAnsi="Times New Roman" w:cs="Times New Roman"/>
          <w:color w:val="222222"/>
          <w:spacing w:val="-3"/>
          <w:szCs w:val="24"/>
        </w:rPr>
        <w:t xml:space="preserve"> </w:t>
      </w:r>
      <w:r w:rsidRPr="001349B2">
        <w:rPr>
          <w:rFonts w:ascii="Times New Roman" w:hAnsi="Times New Roman" w:cs="Times New Roman"/>
          <w:color w:val="222222"/>
          <w:szCs w:val="24"/>
        </w:rPr>
        <w:t>de</w:t>
      </w:r>
      <w:r w:rsidRPr="001349B2">
        <w:rPr>
          <w:rFonts w:ascii="Times New Roman" w:hAnsi="Times New Roman" w:cs="Times New Roman"/>
          <w:color w:val="222222"/>
          <w:spacing w:val="-3"/>
          <w:szCs w:val="24"/>
        </w:rPr>
        <w:t xml:space="preserve"> </w:t>
      </w:r>
      <w:r w:rsidRPr="001349B2">
        <w:rPr>
          <w:rFonts w:ascii="Times New Roman" w:hAnsi="Times New Roman" w:cs="Times New Roman"/>
          <w:color w:val="222222"/>
          <w:szCs w:val="24"/>
        </w:rPr>
        <w:t>conformidad</w:t>
      </w:r>
      <w:r w:rsidRPr="001349B2">
        <w:rPr>
          <w:rFonts w:ascii="Times New Roman" w:hAnsi="Times New Roman" w:cs="Times New Roman"/>
          <w:color w:val="222222"/>
          <w:spacing w:val="-3"/>
          <w:szCs w:val="24"/>
        </w:rPr>
        <w:t xml:space="preserve"> </w:t>
      </w:r>
      <w:r w:rsidRPr="001349B2">
        <w:rPr>
          <w:rFonts w:ascii="Times New Roman" w:hAnsi="Times New Roman" w:cs="Times New Roman"/>
          <w:color w:val="222222"/>
          <w:szCs w:val="24"/>
        </w:rPr>
        <w:t>con</w:t>
      </w:r>
      <w:r w:rsidRPr="001349B2">
        <w:rPr>
          <w:rFonts w:ascii="Times New Roman" w:hAnsi="Times New Roman" w:cs="Times New Roman"/>
          <w:color w:val="222222"/>
          <w:spacing w:val="-3"/>
          <w:szCs w:val="24"/>
        </w:rPr>
        <w:t xml:space="preserve"> </w:t>
      </w:r>
      <w:r w:rsidRPr="001349B2">
        <w:rPr>
          <w:rFonts w:ascii="Times New Roman" w:hAnsi="Times New Roman" w:cs="Times New Roman"/>
          <w:color w:val="222222"/>
          <w:szCs w:val="24"/>
        </w:rPr>
        <w:t>lo</w:t>
      </w:r>
      <w:r w:rsidRPr="001349B2">
        <w:rPr>
          <w:rFonts w:ascii="Times New Roman" w:hAnsi="Times New Roman" w:cs="Times New Roman"/>
          <w:color w:val="222222"/>
          <w:spacing w:val="-3"/>
          <w:szCs w:val="24"/>
        </w:rPr>
        <w:t xml:space="preserve"> </w:t>
      </w:r>
      <w:r w:rsidRPr="001349B2">
        <w:rPr>
          <w:rFonts w:ascii="Times New Roman" w:hAnsi="Times New Roman" w:cs="Times New Roman"/>
          <w:color w:val="222222"/>
          <w:szCs w:val="24"/>
        </w:rPr>
        <w:t>establecido</w:t>
      </w:r>
      <w:r w:rsidRPr="001349B2">
        <w:rPr>
          <w:rFonts w:ascii="Times New Roman" w:hAnsi="Times New Roman" w:cs="Times New Roman"/>
          <w:color w:val="222222"/>
          <w:spacing w:val="-3"/>
          <w:szCs w:val="24"/>
        </w:rPr>
        <w:t xml:space="preserve"> </w:t>
      </w:r>
      <w:r w:rsidRPr="001349B2">
        <w:rPr>
          <w:rFonts w:ascii="Times New Roman" w:hAnsi="Times New Roman" w:cs="Times New Roman"/>
          <w:color w:val="222222"/>
          <w:szCs w:val="24"/>
        </w:rPr>
        <w:t>en las normas que regulan la materia, así como cumplir con las demás disposiciones laborales aplicables.</w:t>
      </w:r>
    </w:p>
    <w:p w14:paraId="3B8E6979" w14:textId="77777777" w:rsidR="00D7111B" w:rsidRPr="001349B2" w:rsidRDefault="006263FB" w:rsidP="00F15639">
      <w:pPr>
        <w:pStyle w:val="Prrafodelista"/>
        <w:numPr>
          <w:ilvl w:val="0"/>
          <w:numId w:val="1"/>
        </w:numPr>
        <w:tabs>
          <w:tab w:val="left" w:pos="1130"/>
          <w:tab w:val="left" w:pos="1132"/>
        </w:tabs>
        <w:spacing w:before="1"/>
        <w:ind w:right="409"/>
        <w:rPr>
          <w:rFonts w:ascii="Times New Roman" w:hAnsi="Times New Roman" w:cs="Times New Roman"/>
          <w:szCs w:val="24"/>
        </w:rPr>
      </w:pPr>
      <w:r w:rsidRPr="001349B2">
        <w:rPr>
          <w:rFonts w:ascii="Times New Roman" w:hAnsi="Times New Roman" w:cs="Times New Roman"/>
          <w:color w:val="222222"/>
          <w:szCs w:val="24"/>
        </w:rPr>
        <w:t>Se compromete a tener vinculados a sus empleados permanentemente y mientras dure la ejecución del contrato</w:t>
      </w:r>
      <w:r w:rsidRPr="001349B2">
        <w:rPr>
          <w:rFonts w:ascii="Times New Roman" w:hAnsi="Times New Roman" w:cs="Times New Roman"/>
          <w:color w:val="222222"/>
          <w:spacing w:val="-8"/>
          <w:szCs w:val="24"/>
        </w:rPr>
        <w:t xml:space="preserve"> </w:t>
      </w:r>
      <w:r w:rsidRPr="001349B2">
        <w:rPr>
          <w:rFonts w:ascii="Times New Roman" w:hAnsi="Times New Roman" w:cs="Times New Roman"/>
          <w:color w:val="222222"/>
          <w:szCs w:val="24"/>
        </w:rPr>
        <w:t>a</w:t>
      </w:r>
      <w:r w:rsidRPr="001349B2">
        <w:rPr>
          <w:rFonts w:ascii="Times New Roman" w:hAnsi="Times New Roman" w:cs="Times New Roman"/>
          <w:color w:val="222222"/>
          <w:spacing w:val="-8"/>
          <w:szCs w:val="24"/>
        </w:rPr>
        <w:t xml:space="preserve"> </w:t>
      </w:r>
      <w:r w:rsidRPr="001349B2">
        <w:rPr>
          <w:rFonts w:ascii="Times New Roman" w:hAnsi="Times New Roman" w:cs="Times New Roman"/>
          <w:color w:val="222222"/>
          <w:szCs w:val="24"/>
        </w:rPr>
        <w:t>los</w:t>
      </w:r>
      <w:r w:rsidRPr="001349B2">
        <w:rPr>
          <w:rFonts w:ascii="Times New Roman" w:hAnsi="Times New Roman" w:cs="Times New Roman"/>
          <w:color w:val="222222"/>
          <w:spacing w:val="-8"/>
          <w:szCs w:val="24"/>
        </w:rPr>
        <w:t xml:space="preserve"> </w:t>
      </w:r>
      <w:r w:rsidRPr="001349B2">
        <w:rPr>
          <w:rFonts w:ascii="Times New Roman" w:hAnsi="Times New Roman" w:cs="Times New Roman"/>
          <w:color w:val="222222"/>
          <w:szCs w:val="24"/>
        </w:rPr>
        <w:t>sistemas</w:t>
      </w:r>
      <w:r w:rsidRPr="001349B2">
        <w:rPr>
          <w:rFonts w:ascii="Times New Roman" w:hAnsi="Times New Roman" w:cs="Times New Roman"/>
          <w:color w:val="222222"/>
          <w:spacing w:val="-8"/>
          <w:szCs w:val="24"/>
        </w:rPr>
        <w:t xml:space="preserve"> </w:t>
      </w:r>
      <w:r w:rsidRPr="001349B2">
        <w:rPr>
          <w:rFonts w:ascii="Times New Roman" w:hAnsi="Times New Roman" w:cs="Times New Roman"/>
          <w:color w:val="222222"/>
          <w:szCs w:val="24"/>
        </w:rPr>
        <w:t>de</w:t>
      </w:r>
      <w:r w:rsidRPr="001349B2">
        <w:rPr>
          <w:rFonts w:ascii="Times New Roman" w:hAnsi="Times New Roman" w:cs="Times New Roman"/>
          <w:color w:val="222222"/>
          <w:spacing w:val="-9"/>
          <w:szCs w:val="24"/>
        </w:rPr>
        <w:t xml:space="preserve"> </w:t>
      </w:r>
      <w:r w:rsidRPr="001349B2">
        <w:rPr>
          <w:rFonts w:ascii="Times New Roman" w:hAnsi="Times New Roman" w:cs="Times New Roman"/>
          <w:color w:val="222222"/>
          <w:szCs w:val="24"/>
        </w:rPr>
        <w:t>previsión</w:t>
      </w:r>
      <w:r w:rsidRPr="001349B2">
        <w:rPr>
          <w:rFonts w:ascii="Times New Roman" w:hAnsi="Times New Roman" w:cs="Times New Roman"/>
          <w:color w:val="222222"/>
          <w:spacing w:val="-8"/>
          <w:szCs w:val="24"/>
        </w:rPr>
        <w:t xml:space="preserve"> </w:t>
      </w:r>
      <w:r w:rsidRPr="001349B2">
        <w:rPr>
          <w:rFonts w:ascii="Times New Roman" w:hAnsi="Times New Roman" w:cs="Times New Roman"/>
          <w:color w:val="222222"/>
          <w:szCs w:val="24"/>
        </w:rPr>
        <w:t>social,</w:t>
      </w:r>
      <w:r w:rsidRPr="001349B2">
        <w:rPr>
          <w:rFonts w:ascii="Times New Roman" w:hAnsi="Times New Roman" w:cs="Times New Roman"/>
          <w:color w:val="222222"/>
          <w:spacing w:val="-8"/>
          <w:szCs w:val="24"/>
        </w:rPr>
        <w:t xml:space="preserve"> </w:t>
      </w:r>
      <w:r w:rsidRPr="001349B2">
        <w:rPr>
          <w:rFonts w:ascii="Times New Roman" w:hAnsi="Times New Roman" w:cs="Times New Roman"/>
          <w:color w:val="222222"/>
          <w:szCs w:val="24"/>
        </w:rPr>
        <w:t>salud,</w:t>
      </w:r>
      <w:r w:rsidRPr="001349B2">
        <w:rPr>
          <w:rFonts w:ascii="Times New Roman" w:hAnsi="Times New Roman" w:cs="Times New Roman"/>
          <w:color w:val="222222"/>
          <w:spacing w:val="-8"/>
          <w:szCs w:val="24"/>
        </w:rPr>
        <w:t xml:space="preserve"> </w:t>
      </w:r>
      <w:r w:rsidRPr="001349B2">
        <w:rPr>
          <w:rFonts w:ascii="Times New Roman" w:hAnsi="Times New Roman" w:cs="Times New Roman"/>
          <w:color w:val="222222"/>
          <w:szCs w:val="24"/>
        </w:rPr>
        <w:t>pensión</w:t>
      </w:r>
      <w:r w:rsidRPr="001349B2">
        <w:rPr>
          <w:rFonts w:ascii="Times New Roman" w:hAnsi="Times New Roman" w:cs="Times New Roman"/>
          <w:color w:val="222222"/>
          <w:spacing w:val="-8"/>
          <w:szCs w:val="24"/>
        </w:rPr>
        <w:t xml:space="preserve"> </w:t>
      </w:r>
      <w:r w:rsidRPr="001349B2">
        <w:rPr>
          <w:rFonts w:ascii="Times New Roman" w:hAnsi="Times New Roman" w:cs="Times New Roman"/>
          <w:color w:val="222222"/>
          <w:szCs w:val="24"/>
        </w:rPr>
        <w:t>y</w:t>
      </w:r>
      <w:r w:rsidRPr="001349B2">
        <w:rPr>
          <w:rFonts w:ascii="Times New Roman" w:hAnsi="Times New Roman" w:cs="Times New Roman"/>
          <w:color w:val="222222"/>
          <w:spacing w:val="-8"/>
          <w:szCs w:val="24"/>
        </w:rPr>
        <w:t xml:space="preserve"> </w:t>
      </w:r>
      <w:r w:rsidRPr="001349B2">
        <w:rPr>
          <w:rFonts w:ascii="Times New Roman" w:hAnsi="Times New Roman" w:cs="Times New Roman"/>
          <w:color w:val="222222"/>
          <w:szCs w:val="24"/>
        </w:rPr>
        <w:t>riesgos</w:t>
      </w:r>
      <w:r w:rsidRPr="001349B2">
        <w:rPr>
          <w:rFonts w:ascii="Times New Roman" w:hAnsi="Times New Roman" w:cs="Times New Roman"/>
          <w:color w:val="222222"/>
          <w:spacing w:val="-8"/>
          <w:szCs w:val="24"/>
        </w:rPr>
        <w:t xml:space="preserve"> </w:t>
      </w:r>
      <w:r w:rsidRPr="001349B2">
        <w:rPr>
          <w:rFonts w:ascii="Times New Roman" w:hAnsi="Times New Roman" w:cs="Times New Roman"/>
          <w:color w:val="222222"/>
          <w:szCs w:val="24"/>
        </w:rPr>
        <w:t>profesionales,</w:t>
      </w:r>
      <w:r w:rsidRPr="001349B2">
        <w:rPr>
          <w:rFonts w:ascii="Times New Roman" w:hAnsi="Times New Roman" w:cs="Times New Roman"/>
          <w:color w:val="222222"/>
          <w:spacing w:val="-8"/>
          <w:szCs w:val="24"/>
        </w:rPr>
        <w:t xml:space="preserve"> </w:t>
      </w:r>
      <w:r w:rsidRPr="001349B2">
        <w:rPr>
          <w:rFonts w:ascii="Times New Roman" w:hAnsi="Times New Roman" w:cs="Times New Roman"/>
          <w:color w:val="222222"/>
          <w:szCs w:val="24"/>
        </w:rPr>
        <w:t>de</w:t>
      </w:r>
      <w:r w:rsidRPr="001349B2">
        <w:rPr>
          <w:rFonts w:ascii="Times New Roman" w:hAnsi="Times New Roman" w:cs="Times New Roman"/>
          <w:color w:val="222222"/>
          <w:spacing w:val="-8"/>
          <w:szCs w:val="24"/>
        </w:rPr>
        <w:t xml:space="preserve"> </w:t>
      </w:r>
      <w:r w:rsidRPr="001349B2">
        <w:rPr>
          <w:rFonts w:ascii="Times New Roman" w:hAnsi="Times New Roman" w:cs="Times New Roman"/>
          <w:color w:val="222222"/>
          <w:szCs w:val="24"/>
        </w:rPr>
        <w:t>conformidad</w:t>
      </w:r>
      <w:r w:rsidRPr="001349B2">
        <w:rPr>
          <w:rFonts w:ascii="Times New Roman" w:hAnsi="Times New Roman" w:cs="Times New Roman"/>
          <w:color w:val="222222"/>
          <w:spacing w:val="-8"/>
          <w:szCs w:val="24"/>
        </w:rPr>
        <w:t xml:space="preserve"> </w:t>
      </w:r>
      <w:r w:rsidRPr="001349B2">
        <w:rPr>
          <w:rFonts w:ascii="Times New Roman" w:hAnsi="Times New Roman" w:cs="Times New Roman"/>
          <w:color w:val="222222"/>
          <w:szCs w:val="24"/>
        </w:rPr>
        <w:t>con</w:t>
      </w:r>
      <w:r w:rsidRPr="001349B2">
        <w:rPr>
          <w:rFonts w:ascii="Times New Roman" w:hAnsi="Times New Roman" w:cs="Times New Roman"/>
          <w:color w:val="222222"/>
          <w:spacing w:val="-8"/>
          <w:szCs w:val="24"/>
        </w:rPr>
        <w:t xml:space="preserve"> </w:t>
      </w:r>
      <w:r w:rsidRPr="001349B2">
        <w:rPr>
          <w:rFonts w:ascii="Times New Roman" w:hAnsi="Times New Roman" w:cs="Times New Roman"/>
          <w:color w:val="222222"/>
          <w:szCs w:val="24"/>
        </w:rPr>
        <w:t>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61710F90" w14:textId="77777777" w:rsidR="00D7111B" w:rsidRPr="001349B2" w:rsidRDefault="006263FB" w:rsidP="00F15639">
      <w:pPr>
        <w:pStyle w:val="Prrafodelista"/>
        <w:numPr>
          <w:ilvl w:val="0"/>
          <w:numId w:val="1"/>
        </w:numPr>
        <w:tabs>
          <w:tab w:val="left" w:pos="1132"/>
        </w:tabs>
        <w:spacing w:before="3"/>
        <w:ind w:right="408"/>
        <w:rPr>
          <w:rFonts w:ascii="Times New Roman" w:hAnsi="Times New Roman" w:cs="Times New Roman"/>
          <w:szCs w:val="24"/>
        </w:rPr>
      </w:pPr>
      <w:r w:rsidRPr="001349B2">
        <w:rPr>
          <w:rFonts w:ascii="Times New Roman" w:hAnsi="Times New Roman" w:cs="Times New Roman"/>
          <w:color w:val="222222"/>
          <w:szCs w:val="24"/>
        </w:rPr>
        <w:t>Está obligado a responder a la</w:t>
      </w:r>
      <w:r w:rsidRPr="001349B2">
        <w:rPr>
          <w:rFonts w:ascii="Times New Roman" w:hAnsi="Times New Roman" w:cs="Times New Roman"/>
          <w:color w:val="222222"/>
          <w:spacing w:val="-6"/>
          <w:szCs w:val="24"/>
        </w:rPr>
        <w:t xml:space="preserve"> </w:t>
      </w:r>
      <w:r w:rsidRPr="001349B2">
        <w:rPr>
          <w:rFonts w:ascii="Times New Roman" w:hAnsi="Times New Roman" w:cs="Times New Roman"/>
          <w:color w:val="222222"/>
          <w:szCs w:val="24"/>
        </w:rPr>
        <w:t>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496EE187" w14:textId="77777777" w:rsidR="00D7111B" w:rsidRPr="001349B2" w:rsidRDefault="006263FB" w:rsidP="00F15639">
      <w:pPr>
        <w:pStyle w:val="Prrafodelista"/>
        <w:numPr>
          <w:ilvl w:val="0"/>
          <w:numId w:val="1"/>
        </w:numPr>
        <w:tabs>
          <w:tab w:val="left" w:pos="1131"/>
        </w:tabs>
        <w:spacing w:before="2" w:line="228" w:lineRule="exact"/>
        <w:ind w:left="1131" w:right="0" w:hanging="359"/>
        <w:rPr>
          <w:rFonts w:ascii="Times New Roman" w:hAnsi="Times New Roman" w:cs="Times New Roman"/>
          <w:szCs w:val="24"/>
        </w:rPr>
      </w:pPr>
      <w:r w:rsidRPr="001349B2">
        <w:rPr>
          <w:rFonts w:ascii="Times New Roman" w:hAnsi="Times New Roman" w:cs="Times New Roman"/>
          <w:color w:val="222222"/>
          <w:szCs w:val="24"/>
        </w:rPr>
        <w:t>Colocar</w:t>
      </w:r>
      <w:r w:rsidRPr="001349B2">
        <w:rPr>
          <w:rFonts w:ascii="Times New Roman" w:hAnsi="Times New Roman" w:cs="Times New Roman"/>
          <w:color w:val="222222"/>
          <w:spacing w:val="-8"/>
          <w:szCs w:val="24"/>
        </w:rPr>
        <w:t xml:space="preserve"> </w:t>
      </w:r>
      <w:r w:rsidRPr="001349B2">
        <w:rPr>
          <w:rFonts w:ascii="Times New Roman" w:hAnsi="Times New Roman" w:cs="Times New Roman"/>
          <w:color w:val="222222"/>
          <w:szCs w:val="24"/>
        </w:rPr>
        <w:t>las</w:t>
      </w:r>
      <w:r w:rsidRPr="001349B2">
        <w:rPr>
          <w:rFonts w:ascii="Times New Roman" w:hAnsi="Times New Roman" w:cs="Times New Roman"/>
          <w:color w:val="222222"/>
          <w:spacing w:val="-5"/>
          <w:szCs w:val="24"/>
        </w:rPr>
        <w:t xml:space="preserve"> </w:t>
      </w:r>
      <w:r w:rsidRPr="001349B2">
        <w:rPr>
          <w:rFonts w:ascii="Times New Roman" w:hAnsi="Times New Roman" w:cs="Times New Roman"/>
          <w:color w:val="222222"/>
          <w:szCs w:val="24"/>
        </w:rPr>
        <w:t>respectivas</w:t>
      </w:r>
      <w:r w:rsidRPr="001349B2">
        <w:rPr>
          <w:rFonts w:ascii="Times New Roman" w:hAnsi="Times New Roman" w:cs="Times New Roman"/>
          <w:color w:val="222222"/>
          <w:spacing w:val="-5"/>
          <w:szCs w:val="24"/>
        </w:rPr>
        <w:t xml:space="preserve"> </w:t>
      </w:r>
      <w:r w:rsidRPr="001349B2">
        <w:rPr>
          <w:rFonts w:ascii="Times New Roman" w:hAnsi="Times New Roman" w:cs="Times New Roman"/>
          <w:color w:val="222222"/>
          <w:szCs w:val="24"/>
        </w:rPr>
        <w:t>señales</w:t>
      </w:r>
      <w:r w:rsidRPr="001349B2">
        <w:rPr>
          <w:rFonts w:ascii="Times New Roman" w:hAnsi="Times New Roman" w:cs="Times New Roman"/>
          <w:color w:val="222222"/>
          <w:spacing w:val="-6"/>
          <w:szCs w:val="24"/>
        </w:rPr>
        <w:t xml:space="preserve"> </w:t>
      </w:r>
      <w:r w:rsidRPr="001349B2">
        <w:rPr>
          <w:rFonts w:ascii="Times New Roman" w:hAnsi="Times New Roman" w:cs="Times New Roman"/>
          <w:color w:val="222222"/>
          <w:szCs w:val="24"/>
        </w:rPr>
        <w:t>de</w:t>
      </w:r>
      <w:r w:rsidRPr="001349B2">
        <w:rPr>
          <w:rFonts w:ascii="Times New Roman" w:hAnsi="Times New Roman" w:cs="Times New Roman"/>
          <w:color w:val="222222"/>
          <w:spacing w:val="-5"/>
          <w:szCs w:val="24"/>
        </w:rPr>
        <w:t xml:space="preserve"> </w:t>
      </w:r>
      <w:r w:rsidRPr="001349B2">
        <w:rPr>
          <w:rFonts w:ascii="Times New Roman" w:hAnsi="Times New Roman" w:cs="Times New Roman"/>
          <w:color w:val="222222"/>
          <w:szCs w:val="24"/>
        </w:rPr>
        <w:t>seguridad</w:t>
      </w:r>
      <w:r w:rsidRPr="001349B2">
        <w:rPr>
          <w:rFonts w:ascii="Times New Roman" w:hAnsi="Times New Roman" w:cs="Times New Roman"/>
          <w:color w:val="222222"/>
          <w:spacing w:val="-5"/>
          <w:szCs w:val="24"/>
        </w:rPr>
        <w:t xml:space="preserve"> </w:t>
      </w:r>
      <w:r w:rsidRPr="001349B2">
        <w:rPr>
          <w:rFonts w:ascii="Times New Roman" w:hAnsi="Times New Roman" w:cs="Times New Roman"/>
          <w:color w:val="222222"/>
          <w:szCs w:val="24"/>
        </w:rPr>
        <w:t>con</w:t>
      </w:r>
      <w:r w:rsidRPr="001349B2">
        <w:rPr>
          <w:rFonts w:ascii="Times New Roman" w:hAnsi="Times New Roman" w:cs="Times New Roman"/>
          <w:color w:val="222222"/>
          <w:spacing w:val="-6"/>
          <w:szCs w:val="24"/>
        </w:rPr>
        <w:t xml:space="preserve"> </w:t>
      </w:r>
      <w:r w:rsidRPr="001349B2">
        <w:rPr>
          <w:rFonts w:ascii="Times New Roman" w:hAnsi="Times New Roman" w:cs="Times New Roman"/>
          <w:color w:val="222222"/>
          <w:szCs w:val="24"/>
        </w:rPr>
        <w:t>el</w:t>
      </w:r>
      <w:r w:rsidRPr="001349B2">
        <w:rPr>
          <w:rFonts w:ascii="Times New Roman" w:hAnsi="Times New Roman" w:cs="Times New Roman"/>
          <w:color w:val="222222"/>
          <w:spacing w:val="-5"/>
          <w:szCs w:val="24"/>
        </w:rPr>
        <w:t xml:space="preserve"> </w:t>
      </w:r>
      <w:r w:rsidRPr="001349B2">
        <w:rPr>
          <w:rFonts w:ascii="Times New Roman" w:hAnsi="Times New Roman" w:cs="Times New Roman"/>
          <w:color w:val="222222"/>
          <w:szCs w:val="24"/>
        </w:rPr>
        <w:t>fin</w:t>
      </w:r>
      <w:r w:rsidRPr="001349B2">
        <w:rPr>
          <w:rFonts w:ascii="Times New Roman" w:hAnsi="Times New Roman" w:cs="Times New Roman"/>
          <w:color w:val="222222"/>
          <w:spacing w:val="-5"/>
          <w:szCs w:val="24"/>
        </w:rPr>
        <w:t xml:space="preserve"> </w:t>
      </w:r>
      <w:r w:rsidRPr="001349B2">
        <w:rPr>
          <w:rFonts w:ascii="Times New Roman" w:hAnsi="Times New Roman" w:cs="Times New Roman"/>
          <w:color w:val="222222"/>
          <w:szCs w:val="24"/>
        </w:rPr>
        <w:t>de</w:t>
      </w:r>
      <w:r w:rsidRPr="001349B2">
        <w:rPr>
          <w:rFonts w:ascii="Times New Roman" w:hAnsi="Times New Roman" w:cs="Times New Roman"/>
          <w:color w:val="222222"/>
          <w:spacing w:val="-6"/>
          <w:szCs w:val="24"/>
        </w:rPr>
        <w:t xml:space="preserve"> </w:t>
      </w:r>
      <w:r w:rsidRPr="001349B2">
        <w:rPr>
          <w:rFonts w:ascii="Times New Roman" w:hAnsi="Times New Roman" w:cs="Times New Roman"/>
          <w:color w:val="222222"/>
          <w:szCs w:val="24"/>
        </w:rPr>
        <w:t>evitar</w:t>
      </w:r>
      <w:r w:rsidRPr="001349B2">
        <w:rPr>
          <w:rFonts w:ascii="Times New Roman" w:hAnsi="Times New Roman" w:cs="Times New Roman"/>
          <w:color w:val="222222"/>
          <w:spacing w:val="-5"/>
          <w:szCs w:val="24"/>
        </w:rPr>
        <w:t xml:space="preserve"> </w:t>
      </w:r>
      <w:r w:rsidRPr="001349B2">
        <w:rPr>
          <w:rFonts w:ascii="Times New Roman" w:hAnsi="Times New Roman" w:cs="Times New Roman"/>
          <w:color w:val="222222"/>
          <w:szCs w:val="24"/>
        </w:rPr>
        <w:t>posibles</w:t>
      </w:r>
      <w:r w:rsidRPr="001349B2">
        <w:rPr>
          <w:rFonts w:ascii="Times New Roman" w:hAnsi="Times New Roman" w:cs="Times New Roman"/>
          <w:color w:val="222222"/>
          <w:spacing w:val="-5"/>
          <w:szCs w:val="24"/>
        </w:rPr>
        <w:t xml:space="preserve"> </w:t>
      </w:r>
      <w:r w:rsidRPr="001349B2">
        <w:rPr>
          <w:rFonts w:ascii="Times New Roman" w:hAnsi="Times New Roman" w:cs="Times New Roman"/>
          <w:color w:val="222222"/>
          <w:spacing w:val="-2"/>
          <w:szCs w:val="24"/>
        </w:rPr>
        <w:t>accidentes.</w:t>
      </w:r>
    </w:p>
    <w:p w14:paraId="3DCEC632" w14:textId="77777777" w:rsidR="00D7111B" w:rsidRPr="001349B2" w:rsidRDefault="006263FB" w:rsidP="00F15639">
      <w:pPr>
        <w:pStyle w:val="Prrafodelista"/>
        <w:numPr>
          <w:ilvl w:val="0"/>
          <w:numId w:val="1"/>
        </w:numPr>
        <w:tabs>
          <w:tab w:val="left" w:pos="1131"/>
        </w:tabs>
        <w:spacing w:line="228" w:lineRule="exact"/>
        <w:ind w:left="1131" w:right="0" w:hanging="359"/>
        <w:rPr>
          <w:rFonts w:ascii="Times New Roman" w:hAnsi="Times New Roman" w:cs="Times New Roman"/>
          <w:szCs w:val="24"/>
        </w:rPr>
      </w:pPr>
      <w:r w:rsidRPr="001349B2">
        <w:rPr>
          <w:rFonts w:ascii="Times New Roman" w:hAnsi="Times New Roman" w:cs="Times New Roman"/>
          <w:color w:val="222222"/>
          <w:szCs w:val="24"/>
        </w:rPr>
        <w:t>Mantener</w:t>
      </w:r>
      <w:r w:rsidRPr="001349B2">
        <w:rPr>
          <w:rFonts w:ascii="Times New Roman" w:hAnsi="Times New Roman" w:cs="Times New Roman"/>
          <w:color w:val="222222"/>
          <w:spacing w:val="-7"/>
          <w:szCs w:val="24"/>
        </w:rPr>
        <w:t xml:space="preserve"> </w:t>
      </w:r>
      <w:r w:rsidRPr="001349B2">
        <w:rPr>
          <w:rFonts w:ascii="Times New Roman" w:hAnsi="Times New Roman" w:cs="Times New Roman"/>
          <w:color w:val="222222"/>
          <w:szCs w:val="24"/>
        </w:rPr>
        <w:t>en</w:t>
      </w:r>
      <w:r w:rsidRPr="001349B2">
        <w:rPr>
          <w:rFonts w:ascii="Times New Roman" w:hAnsi="Times New Roman" w:cs="Times New Roman"/>
          <w:color w:val="222222"/>
          <w:spacing w:val="-4"/>
          <w:szCs w:val="24"/>
        </w:rPr>
        <w:t xml:space="preserve"> </w:t>
      </w:r>
      <w:r w:rsidRPr="001349B2">
        <w:rPr>
          <w:rFonts w:ascii="Times New Roman" w:hAnsi="Times New Roman" w:cs="Times New Roman"/>
          <w:color w:val="222222"/>
          <w:szCs w:val="24"/>
        </w:rPr>
        <w:t>perfecto</w:t>
      </w:r>
      <w:r w:rsidRPr="001349B2">
        <w:rPr>
          <w:rFonts w:ascii="Times New Roman" w:hAnsi="Times New Roman" w:cs="Times New Roman"/>
          <w:color w:val="222222"/>
          <w:spacing w:val="-4"/>
          <w:szCs w:val="24"/>
        </w:rPr>
        <w:t xml:space="preserve"> </w:t>
      </w:r>
      <w:r w:rsidRPr="001349B2">
        <w:rPr>
          <w:rFonts w:ascii="Times New Roman" w:hAnsi="Times New Roman" w:cs="Times New Roman"/>
          <w:color w:val="222222"/>
          <w:szCs w:val="24"/>
        </w:rPr>
        <w:t>estado</w:t>
      </w:r>
      <w:r w:rsidRPr="001349B2">
        <w:rPr>
          <w:rFonts w:ascii="Times New Roman" w:hAnsi="Times New Roman" w:cs="Times New Roman"/>
          <w:color w:val="222222"/>
          <w:spacing w:val="-4"/>
          <w:szCs w:val="24"/>
        </w:rPr>
        <w:t xml:space="preserve"> </w:t>
      </w:r>
      <w:r w:rsidRPr="001349B2">
        <w:rPr>
          <w:rFonts w:ascii="Times New Roman" w:hAnsi="Times New Roman" w:cs="Times New Roman"/>
          <w:color w:val="222222"/>
          <w:szCs w:val="24"/>
        </w:rPr>
        <w:t>de</w:t>
      </w:r>
      <w:r w:rsidRPr="001349B2">
        <w:rPr>
          <w:rFonts w:ascii="Times New Roman" w:hAnsi="Times New Roman" w:cs="Times New Roman"/>
          <w:color w:val="222222"/>
          <w:spacing w:val="-4"/>
          <w:szCs w:val="24"/>
        </w:rPr>
        <w:t xml:space="preserve"> </w:t>
      </w:r>
      <w:r w:rsidRPr="001349B2">
        <w:rPr>
          <w:rFonts w:ascii="Times New Roman" w:hAnsi="Times New Roman" w:cs="Times New Roman"/>
          <w:color w:val="222222"/>
          <w:szCs w:val="24"/>
        </w:rPr>
        <w:t>aseo</w:t>
      </w:r>
      <w:r w:rsidRPr="001349B2">
        <w:rPr>
          <w:rFonts w:ascii="Times New Roman" w:hAnsi="Times New Roman" w:cs="Times New Roman"/>
          <w:color w:val="222222"/>
          <w:spacing w:val="-4"/>
          <w:szCs w:val="24"/>
        </w:rPr>
        <w:t xml:space="preserve"> </w:t>
      </w:r>
      <w:r w:rsidRPr="001349B2">
        <w:rPr>
          <w:rFonts w:ascii="Times New Roman" w:hAnsi="Times New Roman" w:cs="Times New Roman"/>
          <w:color w:val="222222"/>
          <w:szCs w:val="24"/>
        </w:rPr>
        <w:t>y</w:t>
      </w:r>
      <w:r w:rsidRPr="001349B2">
        <w:rPr>
          <w:rFonts w:ascii="Times New Roman" w:hAnsi="Times New Roman" w:cs="Times New Roman"/>
          <w:color w:val="222222"/>
          <w:spacing w:val="-4"/>
          <w:szCs w:val="24"/>
        </w:rPr>
        <w:t xml:space="preserve"> </w:t>
      </w:r>
      <w:r w:rsidRPr="001349B2">
        <w:rPr>
          <w:rFonts w:ascii="Times New Roman" w:hAnsi="Times New Roman" w:cs="Times New Roman"/>
          <w:color w:val="222222"/>
          <w:szCs w:val="24"/>
        </w:rPr>
        <w:t>orden</w:t>
      </w:r>
      <w:r w:rsidRPr="001349B2">
        <w:rPr>
          <w:rFonts w:ascii="Times New Roman" w:hAnsi="Times New Roman" w:cs="Times New Roman"/>
          <w:color w:val="222222"/>
          <w:spacing w:val="-4"/>
          <w:szCs w:val="24"/>
        </w:rPr>
        <w:t xml:space="preserve"> </w:t>
      </w:r>
      <w:r w:rsidRPr="001349B2">
        <w:rPr>
          <w:rFonts w:ascii="Times New Roman" w:hAnsi="Times New Roman" w:cs="Times New Roman"/>
          <w:color w:val="222222"/>
          <w:szCs w:val="24"/>
        </w:rPr>
        <w:t>el</w:t>
      </w:r>
      <w:r w:rsidRPr="001349B2">
        <w:rPr>
          <w:rFonts w:ascii="Times New Roman" w:hAnsi="Times New Roman" w:cs="Times New Roman"/>
          <w:color w:val="222222"/>
          <w:spacing w:val="-4"/>
          <w:szCs w:val="24"/>
        </w:rPr>
        <w:t xml:space="preserve"> </w:t>
      </w:r>
      <w:r w:rsidRPr="001349B2">
        <w:rPr>
          <w:rFonts w:ascii="Times New Roman" w:hAnsi="Times New Roman" w:cs="Times New Roman"/>
          <w:color w:val="222222"/>
          <w:szCs w:val="24"/>
        </w:rPr>
        <w:t>área</w:t>
      </w:r>
      <w:r w:rsidRPr="001349B2">
        <w:rPr>
          <w:rFonts w:ascii="Times New Roman" w:hAnsi="Times New Roman" w:cs="Times New Roman"/>
          <w:color w:val="222222"/>
          <w:spacing w:val="-4"/>
          <w:szCs w:val="24"/>
        </w:rPr>
        <w:t xml:space="preserve"> </w:t>
      </w:r>
      <w:r w:rsidRPr="001349B2">
        <w:rPr>
          <w:rFonts w:ascii="Times New Roman" w:hAnsi="Times New Roman" w:cs="Times New Roman"/>
          <w:color w:val="222222"/>
          <w:szCs w:val="24"/>
        </w:rPr>
        <w:t>de</w:t>
      </w:r>
      <w:r w:rsidRPr="001349B2">
        <w:rPr>
          <w:rFonts w:ascii="Times New Roman" w:hAnsi="Times New Roman" w:cs="Times New Roman"/>
          <w:color w:val="222222"/>
          <w:spacing w:val="-4"/>
          <w:szCs w:val="24"/>
        </w:rPr>
        <w:t xml:space="preserve"> </w:t>
      </w:r>
      <w:r w:rsidRPr="001349B2">
        <w:rPr>
          <w:rFonts w:ascii="Times New Roman" w:hAnsi="Times New Roman" w:cs="Times New Roman"/>
          <w:color w:val="222222"/>
          <w:szCs w:val="24"/>
        </w:rPr>
        <w:t>trabajo</w:t>
      </w:r>
      <w:r w:rsidRPr="001349B2">
        <w:rPr>
          <w:rFonts w:ascii="Times New Roman" w:hAnsi="Times New Roman" w:cs="Times New Roman"/>
          <w:color w:val="222222"/>
          <w:spacing w:val="-4"/>
          <w:szCs w:val="24"/>
        </w:rPr>
        <w:t xml:space="preserve"> </w:t>
      </w:r>
      <w:r w:rsidRPr="001349B2">
        <w:rPr>
          <w:rFonts w:ascii="Times New Roman" w:hAnsi="Times New Roman" w:cs="Times New Roman"/>
          <w:color w:val="222222"/>
          <w:szCs w:val="24"/>
        </w:rPr>
        <w:t>y</w:t>
      </w:r>
      <w:r w:rsidRPr="001349B2">
        <w:rPr>
          <w:rFonts w:ascii="Times New Roman" w:hAnsi="Times New Roman" w:cs="Times New Roman"/>
          <w:color w:val="222222"/>
          <w:spacing w:val="-4"/>
          <w:szCs w:val="24"/>
        </w:rPr>
        <w:t xml:space="preserve"> </w:t>
      </w:r>
      <w:r w:rsidRPr="001349B2">
        <w:rPr>
          <w:rFonts w:ascii="Times New Roman" w:hAnsi="Times New Roman" w:cs="Times New Roman"/>
          <w:color w:val="222222"/>
          <w:szCs w:val="24"/>
        </w:rPr>
        <w:t>las</w:t>
      </w:r>
      <w:r w:rsidRPr="001349B2">
        <w:rPr>
          <w:rFonts w:ascii="Times New Roman" w:hAnsi="Times New Roman" w:cs="Times New Roman"/>
          <w:color w:val="222222"/>
          <w:spacing w:val="-4"/>
          <w:szCs w:val="24"/>
        </w:rPr>
        <w:t xml:space="preserve"> </w:t>
      </w:r>
      <w:r w:rsidRPr="001349B2">
        <w:rPr>
          <w:rFonts w:ascii="Times New Roman" w:hAnsi="Times New Roman" w:cs="Times New Roman"/>
          <w:color w:val="222222"/>
          <w:szCs w:val="24"/>
        </w:rPr>
        <w:t>zonas</w:t>
      </w:r>
      <w:r w:rsidRPr="001349B2">
        <w:rPr>
          <w:rFonts w:ascii="Times New Roman" w:hAnsi="Times New Roman" w:cs="Times New Roman"/>
          <w:color w:val="222222"/>
          <w:spacing w:val="-4"/>
          <w:szCs w:val="24"/>
        </w:rPr>
        <w:t xml:space="preserve"> </w:t>
      </w:r>
      <w:r w:rsidRPr="001349B2">
        <w:rPr>
          <w:rFonts w:ascii="Times New Roman" w:hAnsi="Times New Roman" w:cs="Times New Roman"/>
          <w:color w:val="222222"/>
          <w:szCs w:val="24"/>
        </w:rPr>
        <w:t>aledañas</w:t>
      </w:r>
      <w:r w:rsidRPr="001349B2">
        <w:rPr>
          <w:rFonts w:ascii="Times New Roman" w:hAnsi="Times New Roman" w:cs="Times New Roman"/>
          <w:color w:val="222222"/>
          <w:spacing w:val="-4"/>
          <w:szCs w:val="24"/>
        </w:rPr>
        <w:t xml:space="preserve"> </w:t>
      </w:r>
      <w:r w:rsidRPr="001349B2">
        <w:rPr>
          <w:rFonts w:ascii="Times New Roman" w:hAnsi="Times New Roman" w:cs="Times New Roman"/>
          <w:color w:val="222222"/>
          <w:szCs w:val="24"/>
        </w:rPr>
        <w:t>a</w:t>
      </w:r>
      <w:r w:rsidRPr="001349B2">
        <w:rPr>
          <w:rFonts w:ascii="Times New Roman" w:hAnsi="Times New Roman" w:cs="Times New Roman"/>
          <w:color w:val="222222"/>
          <w:spacing w:val="-4"/>
          <w:szCs w:val="24"/>
        </w:rPr>
        <w:t xml:space="preserve"> </w:t>
      </w:r>
      <w:r w:rsidRPr="001349B2">
        <w:rPr>
          <w:rFonts w:ascii="Times New Roman" w:hAnsi="Times New Roman" w:cs="Times New Roman"/>
          <w:color w:val="222222"/>
          <w:szCs w:val="24"/>
        </w:rPr>
        <w:t>las</w:t>
      </w:r>
      <w:r w:rsidRPr="001349B2">
        <w:rPr>
          <w:rFonts w:ascii="Times New Roman" w:hAnsi="Times New Roman" w:cs="Times New Roman"/>
          <w:color w:val="222222"/>
          <w:spacing w:val="-4"/>
          <w:szCs w:val="24"/>
        </w:rPr>
        <w:t xml:space="preserve"> </w:t>
      </w:r>
      <w:r w:rsidRPr="001349B2">
        <w:rPr>
          <w:rFonts w:ascii="Times New Roman" w:hAnsi="Times New Roman" w:cs="Times New Roman"/>
          <w:color w:val="222222"/>
          <w:spacing w:val="-2"/>
          <w:szCs w:val="24"/>
        </w:rPr>
        <w:t>mismas.</w:t>
      </w:r>
    </w:p>
    <w:p w14:paraId="409630F3" w14:textId="77777777" w:rsidR="00D7111B" w:rsidRPr="001349B2" w:rsidRDefault="006263FB" w:rsidP="00F15639">
      <w:pPr>
        <w:pStyle w:val="Prrafodelista"/>
        <w:numPr>
          <w:ilvl w:val="0"/>
          <w:numId w:val="1"/>
        </w:numPr>
        <w:tabs>
          <w:tab w:val="left" w:pos="1132"/>
        </w:tabs>
        <w:ind w:right="411"/>
        <w:rPr>
          <w:rFonts w:ascii="Times New Roman" w:hAnsi="Times New Roman" w:cs="Times New Roman"/>
          <w:szCs w:val="24"/>
        </w:rPr>
      </w:pPr>
      <w:r w:rsidRPr="001349B2">
        <w:rPr>
          <w:rFonts w:ascii="Times New Roman" w:hAnsi="Times New Roman" w:cs="Times New Roman"/>
          <w:color w:val="222222"/>
          <w:szCs w:val="24"/>
        </w:rPr>
        <w:t>Implementar</w:t>
      </w:r>
      <w:r w:rsidRPr="001349B2">
        <w:rPr>
          <w:rFonts w:ascii="Times New Roman" w:hAnsi="Times New Roman" w:cs="Times New Roman"/>
          <w:color w:val="222222"/>
          <w:spacing w:val="-11"/>
          <w:szCs w:val="24"/>
        </w:rPr>
        <w:t xml:space="preserve"> </w:t>
      </w:r>
      <w:r w:rsidRPr="001349B2">
        <w:rPr>
          <w:rFonts w:ascii="Times New Roman" w:hAnsi="Times New Roman" w:cs="Times New Roman"/>
          <w:color w:val="222222"/>
          <w:szCs w:val="24"/>
        </w:rPr>
        <w:t>y</w:t>
      </w:r>
      <w:r w:rsidRPr="001349B2">
        <w:rPr>
          <w:rFonts w:ascii="Times New Roman" w:hAnsi="Times New Roman" w:cs="Times New Roman"/>
          <w:color w:val="222222"/>
          <w:spacing w:val="-11"/>
          <w:szCs w:val="24"/>
        </w:rPr>
        <w:t xml:space="preserve"> </w:t>
      </w:r>
      <w:r w:rsidRPr="001349B2">
        <w:rPr>
          <w:rFonts w:ascii="Times New Roman" w:hAnsi="Times New Roman" w:cs="Times New Roman"/>
          <w:color w:val="222222"/>
          <w:szCs w:val="24"/>
        </w:rPr>
        <w:t>hacer</w:t>
      </w:r>
      <w:r w:rsidRPr="001349B2">
        <w:rPr>
          <w:rFonts w:ascii="Times New Roman" w:hAnsi="Times New Roman" w:cs="Times New Roman"/>
          <w:color w:val="222222"/>
          <w:spacing w:val="-11"/>
          <w:szCs w:val="24"/>
        </w:rPr>
        <w:t xml:space="preserve"> </w:t>
      </w:r>
      <w:r w:rsidRPr="001349B2">
        <w:rPr>
          <w:rFonts w:ascii="Times New Roman" w:hAnsi="Times New Roman" w:cs="Times New Roman"/>
          <w:color w:val="222222"/>
          <w:szCs w:val="24"/>
        </w:rPr>
        <w:t>seguimiento</w:t>
      </w:r>
      <w:r w:rsidRPr="001349B2">
        <w:rPr>
          <w:rFonts w:ascii="Times New Roman" w:hAnsi="Times New Roman" w:cs="Times New Roman"/>
          <w:color w:val="222222"/>
          <w:spacing w:val="-11"/>
          <w:szCs w:val="24"/>
        </w:rPr>
        <w:t xml:space="preserve"> </w:t>
      </w:r>
      <w:r w:rsidRPr="001349B2">
        <w:rPr>
          <w:rFonts w:ascii="Times New Roman" w:hAnsi="Times New Roman" w:cs="Times New Roman"/>
          <w:color w:val="222222"/>
          <w:szCs w:val="24"/>
        </w:rPr>
        <w:t>a</w:t>
      </w:r>
      <w:r w:rsidRPr="001349B2">
        <w:rPr>
          <w:rFonts w:ascii="Times New Roman" w:hAnsi="Times New Roman" w:cs="Times New Roman"/>
          <w:color w:val="222222"/>
          <w:spacing w:val="-11"/>
          <w:szCs w:val="24"/>
        </w:rPr>
        <w:t xml:space="preserve"> </w:t>
      </w:r>
      <w:r w:rsidRPr="001349B2">
        <w:rPr>
          <w:rFonts w:ascii="Times New Roman" w:hAnsi="Times New Roman" w:cs="Times New Roman"/>
          <w:color w:val="222222"/>
          <w:szCs w:val="24"/>
        </w:rPr>
        <w:t>un</w:t>
      </w:r>
      <w:r w:rsidRPr="001349B2">
        <w:rPr>
          <w:rFonts w:ascii="Times New Roman" w:hAnsi="Times New Roman" w:cs="Times New Roman"/>
          <w:color w:val="222222"/>
          <w:spacing w:val="-11"/>
          <w:szCs w:val="24"/>
        </w:rPr>
        <w:t xml:space="preserve"> </w:t>
      </w:r>
      <w:r w:rsidRPr="001349B2">
        <w:rPr>
          <w:rFonts w:ascii="Times New Roman" w:hAnsi="Times New Roman" w:cs="Times New Roman"/>
          <w:color w:val="222222"/>
          <w:szCs w:val="24"/>
        </w:rPr>
        <w:t>programa</w:t>
      </w:r>
      <w:r w:rsidRPr="001349B2">
        <w:rPr>
          <w:rFonts w:ascii="Times New Roman" w:hAnsi="Times New Roman" w:cs="Times New Roman"/>
          <w:color w:val="222222"/>
          <w:spacing w:val="-11"/>
          <w:szCs w:val="24"/>
        </w:rPr>
        <w:t xml:space="preserve"> </w:t>
      </w:r>
      <w:r w:rsidRPr="001349B2">
        <w:rPr>
          <w:rFonts w:ascii="Times New Roman" w:hAnsi="Times New Roman" w:cs="Times New Roman"/>
          <w:color w:val="222222"/>
          <w:szCs w:val="24"/>
        </w:rPr>
        <w:t>HSSE,</w:t>
      </w:r>
      <w:r w:rsidRPr="001349B2">
        <w:rPr>
          <w:rFonts w:ascii="Times New Roman" w:hAnsi="Times New Roman" w:cs="Times New Roman"/>
          <w:color w:val="222222"/>
          <w:spacing w:val="-11"/>
          <w:szCs w:val="24"/>
        </w:rPr>
        <w:t xml:space="preserve"> </w:t>
      </w:r>
      <w:r w:rsidRPr="001349B2">
        <w:rPr>
          <w:rFonts w:ascii="Times New Roman" w:hAnsi="Times New Roman" w:cs="Times New Roman"/>
          <w:color w:val="222222"/>
          <w:szCs w:val="24"/>
        </w:rPr>
        <w:t>para</w:t>
      </w:r>
      <w:r w:rsidRPr="001349B2">
        <w:rPr>
          <w:rFonts w:ascii="Times New Roman" w:hAnsi="Times New Roman" w:cs="Times New Roman"/>
          <w:color w:val="222222"/>
          <w:spacing w:val="-11"/>
          <w:szCs w:val="24"/>
        </w:rPr>
        <w:t xml:space="preserve"> </w:t>
      </w:r>
      <w:r w:rsidRPr="001349B2">
        <w:rPr>
          <w:rFonts w:ascii="Times New Roman" w:hAnsi="Times New Roman" w:cs="Times New Roman"/>
          <w:color w:val="222222"/>
          <w:szCs w:val="24"/>
        </w:rPr>
        <w:t>todo</w:t>
      </w:r>
      <w:r w:rsidRPr="001349B2">
        <w:rPr>
          <w:rFonts w:ascii="Times New Roman" w:hAnsi="Times New Roman" w:cs="Times New Roman"/>
          <w:color w:val="222222"/>
          <w:spacing w:val="-11"/>
          <w:szCs w:val="24"/>
        </w:rPr>
        <w:t xml:space="preserve"> </w:t>
      </w:r>
      <w:r w:rsidRPr="001349B2">
        <w:rPr>
          <w:rFonts w:ascii="Times New Roman" w:hAnsi="Times New Roman" w:cs="Times New Roman"/>
          <w:color w:val="222222"/>
          <w:szCs w:val="24"/>
        </w:rPr>
        <w:t>el</w:t>
      </w:r>
      <w:r w:rsidRPr="001349B2">
        <w:rPr>
          <w:rFonts w:ascii="Times New Roman" w:hAnsi="Times New Roman" w:cs="Times New Roman"/>
          <w:color w:val="222222"/>
          <w:spacing w:val="-11"/>
          <w:szCs w:val="24"/>
        </w:rPr>
        <w:t xml:space="preserve"> </w:t>
      </w:r>
      <w:r w:rsidRPr="001349B2">
        <w:rPr>
          <w:rFonts w:ascii="Times New Roman" w:hAnsi="Times New Roman" w:cs="Times New Roman"/>
          <w:color w:val="222222"/>
          <w:szCs w:val="24"/>
        </w:rPr>
        <w:t>personal</w:t>
      </w:r>
      <w:r w:rsidRPr="001349B2">
        <w:rPr>
          <w:rFonts w:ascii="Times New Roman" w:hAnsi="Times New Roman" w:cs="Times New Roman"/>
          <w:color w:val="222222"/>
          <w:spacing w:val="-11"/>
          <w:szCs w:val="24"/>
        </w:rPr>
        <w:t xml:space="preserve"> </w:t>
      </w:r>
      <w:r w:rsidRPr="001349B2">
        <w:rPr>
          <w:rFonts w:ascii="Times New Roman" w:hAnsi="Times New Roman" w:cs="Times New Roman"/>
          <w:color w:val="222222"/>
          <w:szCs w:val="24"/>
        </w:rPr>
        <w:t>involucrado</w:t>
      </w:r>
      <w:r w:rsidRPr="001349B2">
        <w:rPr>
          <w:rFonts w:ascii="Times New Roman" w:hAnsi="Times New Roman" w:cs="Times New Roman"/>
          <w:color w:val="222222"/>
          <w:spacing w:val="-11"/>
          <w:szCs w:val="24"/>
        </w:rPr>
        <w:t xml:space="preserve"> </w:t>
      </w:r>
      <w:r w:rsidRPr="001349B2">
        <w:rPr>
          <w:rFonts w:ascii="Times New Roman" w:hAnsi="Times New Roman" w:cs="Times New Roman"/>
          <w:color w:val="222222"/>
          <w:szCs w:val="24"/>
        </w:rPr>
        <w:t>en</w:t>
      </w:r>
      <w:r w:rsidRPr="001349B2">
        <w:rPr>
          <w:rFonts w:ascii="Times New Roman" w:hAnsi="Times New Roman" w:cs="Times New Roman"/>
          <w:color w:val="222222"/>
          <w:spacing w:val="-11"/>
          <w:szCs w:val="24"/>
        </w:rPr>
        <w:t xml:space="preserve"> </w:t>
      </w:r>
      <w:r w:rsidRPr="001349B2">
        <w:rPr>
          <w:rFonts w:ascii="Times New Roman" w:hAnsi="Times New Roman" w:cs="Times New Roman"/>
          <w:color w:val="222222"/>
          <w:szCs w:val="24"/>
        </w:rPr>
        <w:t>la</w:t>
      </w:r>
      <w:r w:rsidRPr="001349B2">
        <w:rPr>
          <w:rFonts w:ascii="Times New Roman" w:hAnsi="Times New Roman" w:cs="Times New Roman"/>
          <w:color w:val="222222"/>
          <w:spacing w:val="-11"/>
          <w:szCs w:val="24"/>
        </w:rPr>
        <w:t xml:space="preserve"> </w:t>
      </w:r>
      <w:r w:rsidRPr="001349B2">
        <w:rPr>
          <w:rFonts w:ascii="Times New Roman" w:hAnsi="Times New Roman" w:cs="Times New Roman"/>
          <w:color w:val="222222"/>
          <w:szCs w:val="24"/>
        </w:rPr>
        <w:t>ejecución del contrato.</w:t>
      </w:r>
    </w:p>
    <w:p w14:paraId="5CE0AA60" w14:textId="77777777" w:rsidR="00D7111B" w:rsidRPr="001349B2" w:rsidRDefault="006263FB" w:rsidP="00F15639">
      <w:pPr>
        <w:pStyle w:val="Prrafodelista"/>
        <w:numPr>
          <w:ilvl w:val="0"/>
          <w:numId w:val="1"/>
        </w:numPr>
        <w:tabs>
          <w:tab w:val="left" w:pos="1132"/>
        </w:tabs>
        <w:spacing w:before="1"/>
        <w:ind w:right="409"/>
        <w:rPr>
          <w:rFonts w:ascii="Times New Roman" w:hAnsi="Times New Roman" w:cs="Times New Roman"/>
          <w:szCs w:val="24"/>
        </w:rPr>
      </w:pPr>
      <w:r w:rsidRPr="001349B2">
        <w:rPr>
          <w:rFonts w:ascii="Times New Roman" w:hAnsi="Times New Roman" w:cs="Times New Roman"/>
          <w:color w:val="222222"/>
          <w:szCs w:val="24"/>
        </w:rPr>
        <w:t>Asumir los riesgos a su cargo, conforme a la distribución de los mismos contenidos en el Formato No. 9 Matriz de Riesgos.</w:t>
      </w:r>
    </w:p>
    <w:p w14:paraId="31F50562" w14:textId="77777777" w:rsidR="00D7111B" w:rsidRPr="001349B2" w:rsidRDefault="006263FB" w:rsidP="00F15639">
      <w:pPr>
        <w:pStyle w:val="Prrafodelista"/>
        <w:numPr>
          <w:ilvl w:val="0"/>
          <w:numId w:val="1"/>
        </w:numPr>
        <w:tabs>
          <w:tab w:val="left" w:pos="1130"/>
          <w:tab w:val="left" w:pos="1132"/>
        </w:tabs>
        <w:spacing w:before="1"/>
        <w:ind w:right="413"/>
        <w:rPr>
          <w:rFonts w:ascii="Times New Roman" w:hAnsi="Times New Roman" w:cs="Times New Roman"/>
          <w:szCs w:val="24"/>
        </w:rPr>
      </w:pPr>
      <w:r w:rsidRPr="001349B2">
        <w:rPr>
          <w:rFonts w:ascii="Times New Roman" w:hAnsi="Times New Roman" w:cs="Times New Roman"/>
          <w:color w:val="222222"/>
          <w:szCs w:val="24"/>
        </w:rPr>
        <w:t>Dar a conocer a la AEROCIVIL cualquier reclamación que indirecta o directamente pueda tener algún</w:t>
      </w:r>
      <w:r w:rsidRPr="001349B2">
        <w:rPr>
          <w:rFonts w:ascii="Times New Roman" w:hAnsi="Times New Roman" w:cs="Times New Roman"/>
          <w:color w:val="222222"/>
          <w:spacing w:val="40"/>
          <w:szCs w:val="24"/>
        </w:rPr>
        <w:t xml:space="preserve"> </w:t>
      </w:r>
      <w:r w:rsidRPr="001349B2">
        <w:rPr>
          <w:rFonts w:ascii="Times New Roman" w:hAnsi="Times New Roman" w:cs="Times New Roman"/>
          <w:color w:val="222222"/>
          <w:szCs w:val="24"/>
        </w:rPr>
        <w:t>efecto sobre el objeto del contrato o sobre sus obligaciones.</w:t>
      </w:r>
    </w:p>
    <w:p w14:paraId="1FDC58A5" w14:textId="77777777" w:rsidR="00D7111B" w:rsidRPr="001349B2" w:rsidRDefault="006263FB" w:rsidP="00F15639">
      <w:pPr>
        <w:pStyle w:val="Prrafodelista"/>
        <w:numPr>
          <w:ilvl w:val="0"/>
          <w:numId w:val="1"/>
        </w:numPr>
        <w:tabs>
          <w:tab w:val="left" w:pos="1132"/>
        </w:tabs>
        <w:ind w:right="0"/>
        <w:rPr>
          <w:rFonts w:ascii="Times New Roman" w:hAnsi="Times New Roman" w:cs="Times New Roman"/>
          <w:szCs w:val="24"/>
        </w:rPr>
      </w:pPr>
      <w:r w:rsidRPr="001349B2">
        <w:rPr>
          <w:rFonts w:ascii="Times New Roman" w:hAnsi="Times New Roman" w:cs="Times New Roman"/>
          <w:color w:val="222222"/>
          <w:szCs w:val="24"/>
        </w:rPr>
        <w:t>Cumplir</w:t>
      </w:r>
      <w:r w:rsidRPr="001349B2">
        <w:rPr>
          <w:rFonts w:ascii="Times New Roman" w:hAnsi="Times New Roman" w:cs="Times New Roman"/>
          <w:color w:val="222222"/>
          <w:spacing w:val="-5"/>
          <w:szCs w:val="24"/>
        </w:rPr>
        <w:t xml:space="preserve"> </w:t>
      </w:r>
      <w:r w:rsidRPr="001349B2">
        <w:rPr>
          <w:rFonts w:ascii="Times New Roman" w:hAnsi="Times New Roman" w:cs="Times New Roman"/>
          <w:color w:val="222222"/>
          <w:szCs w:val="24"/>
        </w:rPr>
        <w:t>con</w:t>
      </w:r>
      <w:r w:rsidRPr="001349B2">
        <w:rPr>
          <w:rFonts w:ascii="Times New Roman" w:hAnsi="Times New Roman" w:cs="Times New Roman"/>
          <w:color w:val="222222"/>
          <w:spacing w:val="-5"/>
          <w:szCs w:val="24"/>
        </w:rPr>
        <w:t xml:space="preserve"> </w:t>
      </w:r>
      <w:r w:rsidRPr="001349B2">
        <w:rPr>
          <w:rFonts w:ascii="Times New Roman" w:hAnsi="Times New Roman" w:cs="Times New Roman"/>
          <w:color w:val="222222"/>
          <w:szCs w:val="24"/>
        </w:rPr>
        <w:t>el</w:t>
      </w:r>
      <w:r w:rsidRPr="001349B2">
        <w:rPr>
          <w:rFonts w:ascii="Times New Roman" w:hAnsi="Times New Roman" w:cs="Times New Roman"/>
          <w:color w:val="222222"/>
          <w:spacing w:val="-5"/>
          <w:szCs w:val="24"/>
        </w:rPr>
        <w:t xml:space="preserve"> </w:t>
      </w:r>
      <w:r w:rsidRPr="001349B2">
        <w:rPr>
          <w:rFonts w:ascii="Times New Roman" w:hAnsi="Times New Roman" w:cs="Times New Roman"/>
          <w:color w:val="222222"/>
          <w:szCs w:val="24"/>
        </w:rPr>
        <w:t>plan</w:t>
      </w:r>
      <w:r w:rsidRPr="001349B2">
        <w:rPr>
          <w:rFonts w:ascii="Times New Roman" w:hAnsi="Times New Roman" w:cs="Times New Roman"/>
          <w:color w:val="222222"/>
          <w:spacing w:val="-5"/>
          <w:szCs w:val="24"/>
        </w:rPr>
        <w:t xml:space="preserve"> </w:t>
      </w:r>
      <w:r w:rsidRPr="001349B2">
        <w:rPr>
          <w:rFonts w:ascii="Times New Roman" w:hAnsi="Times New Roman" w:cs="Times New Roman"/>
          <w:color w:val="222222"/>
          <w:szCs w:val="24"/>
        </w:rPr>
        <w:t>de</w:t>
      </w:r>
      <w:r w:rsidRPr="001349B2">
        <w:rPr>
          <w:rFonts w:ascii="Times New Roman" w:hAnsi="Times New Roman" w:cs="Times New Roman"/>
          <w:color w:val="222222"/>
          <w:spacing w:val="-5"/>
          <w:szCs w:val="24"/>
        </w:rPr>
        <w:t xml:space="preserve"> </w:t>
      </w:r>
      <w:r w:rsidRPr="001349B2">
        <w:rPr>
          <w:rFonts w:ascii="Times New Roman" w:hAnsi="Times New Roman" w:cs="Times New Roman"/>
          <w:color w:val="222222"/>
          <w:szCs w:val="24"/>
        </w:rPr>
        <w:t>garantías</w:t>
      </w:r>
      <w:r w:rsidRPr="001349B2">
        <w:rPr>
          <w:rFonts w:ascii="Times New Roman" w:hAnsi="Times New Roman" w:cs="Times New Roman"/>
          <w:color w:val="222222"/>
          <w:spacing w:val="-4"/>
          <w:szCs w:val="24"/>
        </w:rPr>
        <w:t xml:space="preserve"> </w:t>
      </w:r>
      <w:r w:rsidRPr="001349B2">
        <w:rPr>
          <w:rFonts w:ascii="Times New Roman" w:hAnsi="Times New Roman" w:cs="Times New Roman"/>
          <w:color w:val="222222"/>
          <w:spacing w:val="-2"/>
          <w:szCs w:val="24"/>
        </w:rPr>
        <w:t>ofertadas.</w:t>
      </w:r>
    </w:p>
    <w:p w14:paraId="634175D3" w14:textId="77777777" w:rsidR="00D7111B" w:rsidRPr="001349B2" w:rsidRDefault="006263FB" w:rsidP="00F15639">
      <w:pPr>
        <w:pStyle w:val="Prrafodelista"/>
        <w:numPr>
          <w:ilvl w:val="0"/>
          <w:numId w:val="1"/>
        </w:numPr>
        <w:tabs>
          <w:tab w:val="left" w:pos="1130"/>
          <w:tab w:val="left" w:pos="1132"/>
        </w:tabs>
        <w:spacing w:before="1"/>
        <w:ind w:right="413"/>
        <w:rPr>
          <w:rFonts w:ascii="Times New Roman" w:hAnsi="Times New Roman" w:cs="Times New Roman"/>
          <w:szCs w:val="24"/>
        </w:rPr>
      </w:pPr>
      <w:r w:rsidRPr="001349B2">
        <w:rPr>
          <w:rFonts w:ascii="Times New Roman" w:hAnsi="Times New Roman" w:cs="Times New Roman"/>
          <w:color w:val="222222"/>
          <w:spacing w:val="-2"/>
          <w:szCs w:val="24"/>
        </w:rPr>
        <w:t>Responder</w:t>
      </w:r>
      <w:r w:rsidRPr="001349B2">
        <w:rPr>
          <w:rFonts w:ascii="Times New Roman" w:hAnsi="Times New Roman" w:cs="Times New Roman"/>
          <w:color w:val="222222"/>
          <w:spacing w:val="-7"/>
          <w:szCs w:val="24"/>
        </w:rPr>
        <w:t xml:space="preserve"> </w:t>
      </w:r>
      <w:r w:rsidRPr="001349B2">
        <w:rPr>
          <w:rFonts w:ascii="Times New Roman" w:hAnsi="Times New Roman" w:cs="Times New Roman"/>
          <w:color w:val="222222"/>
          <w:spacing w:val="-2"/>
          <w:szCs w:val="24"/>
        </w:rPr>
        <w:t>ante</w:t>
      </w:r>
      <w:r w:rsidRPr="001349B2">
        <w:rPr>
          <w:rFonts w:ascii="Times New Roman" w:hAnsi="Times New Roman" w:cs="Times New Roman"/>
          <w:color w:val="222222"/>
          <w:spacing w:val="-12"/>
          <w:szCs w:val="24"/>
        </w:rPr>
        <w:t xml:space="preserve"> </w:t>
      </w:r>
      <w:r w:rsidRPr="001349B2">
        <w:rPr>
          <w:rFonts w:ascii="Times New Roman" w:hAnsi="Times New Roman" w:cs="Times New Roman"/>
          <w:color w:val="222222"/>
          <w:spacing w:val="-2"/>
          <w:szCs w:val="24"/>
        </w:rPr>
        <w:t>AEROCIVIL</w:t>
      </w:r>
      <w:r w:rsidRPr="001349B2">
        <w:rPr>
          <w:rFonts w:ascii="Times New Roman" w:hAnsi="Times New Roman" w:cs="Times New Roman"/>
          <w:color w:val="222222"/>
          <w:spacing w:val="-12"/>
          <w:szCs w:val="24"/>
        </w:rPr>
        <w:t xml:space="preserve"> </w:t>
      </w:r>
      <w:r w:rsidRPr="001349B2">
        <w:rPr>
          <w:rFonts w:ascii="Times New Roman" w:hAnsi="Times New Roman" w:cs="Times New Roman"/>
          <w:color w:val="222222"/>
          <w:spacing w:val="-2"/>
          <w:szCs w:val="24"/>
        </w:rPr>
        <w:t>por</w:t>
      </w:r>
      <w:r w:rsidRPr="001349B2">
        <w:rPr>
          <w:rFonts w:ascii="Times New Roman" w:hAnsi="Times New Roman" w:cs="Times New Roman"/>
          <w:color w:val="222222"/>
          <w:spacing w:val="-3"/>
          <w:szCs w:val="24"/>
        </w:rPr>
        <w:t xml:space="preserve"> </w:t>
      </w:r>
      <w:r w:rsidRPr="001349B2">
        <w:rPr>
          <w:rFonts w:ascii="Times New Roman" w:hAnsi="Times New Roman" w:cs="Times New Roman"/>
          <w:color w:val="222222"/>
          <w:spacing w:val="-2"/>
          <w:szCs w:val="24"/>
        </w:rPr>
        <w:t>las</w:t>
      </w:r>
      <w:r w:rsidRPr="001349B2">
        <w:rPr>
          <w:rFonts w:ascii="Times New Roman" w:hAnsi="Times New Roman" w:cs="Times New Roman"/>
          <w:color w:val="222222"/>
          <w:spacing w:val="-3"/>
          <w:szCs w:val="24"/>
        </w:rPr>
        <w:t xml:space="preserve"> </w:t>
      </w:r>
      <w:r w:rsidRPr="001349B2">
        <w:rPr>
          <w:rFonts w:ascii="Times New Roman" w:hAnsi="Times New Roman" w:cs="Times New Roman"/>
          <w:color w:val="222222"/>
          <w:spacing w:val="-2"/>
          <w:szCs w:val="24"/>
        </w:rPr>
        <w:t>fallas</w:t>
      </w:r>
      <w:r w:rsidRPr="001349B2">
        <w:rPr>
          <w:rFonts w:ascii="Times New Roman" w:hAnsi="Times New Roman" w:cs="Times New Roman"/>
          <w:color w:val="222222"/>
          <w:spacing w:val="-3"/>
          <w:szCs w:val="24"/>
        </w:rPr>
        <w:t xml:space="preserve"> </w:t>
      </w:r>
      <w:r w:rsidRPr="001349B2">
        <w:rPr>
          <w:rFonts w:ascii="Times New Roman" w:hAnsi="Times New Roman" w:cs="Times New Roman"/>
          <w:color w:val="222222"/>
          <w:spacing w:val="-2"/>
          <w:szCs w:val="24"/>
        </w:rPr>
        <w:t>que</w:t>
      </w:r>
      <w:r w:rsidRPr="001349B2">
        <w:rPr>
          <w:rFonts w:ascii="Times New Roman" w:hAnsi="Times New Roman" w:cs="Times New Roman"/>
          <w:color w:val="222222"/>
          <w:spacing w:val="-3"/>
          <w:szCs w:val="24"/>
        </w:rPr>
        <w:t xml:space="preserve"> </w:t>
      </w:r>
      <w:r w:rsidRPr="001349B2">
        <w:rPr>
          <w:rFonts w:ascii="Times New Roman" w:hAnsi="Times New Roman" w:cs="Times New Roman"/>
          <w:color w:val="222222"/>
          <w:spacing w:val="-2"/>
          <w:szCs w:val="24"/>
        </w:rPr>
        <w:t>le</w:t>
      </w:r>
      <w:r w:rsidRPr="001349B2">
        <w:rPr>
          <w:rFonts w:ascii="Times New Roman" w:hAnsi="Times New Roman" w:cs="Times New Roman"/>
          <w:color w:val="222222"/>
          <w:spacing w:val="-3"/>
          <w:szCs w:val="24"/>
        </w:rPr>
        <w:t xml:space="preserve"> </w:t>
      </w:r>
      <w:r w:rsidRPr="001349B2">
        <w:rPr>
          <w:rFonts w:ascii="Times New Roman" w:hAnsi="Times New Roman" w:cs="Times New Roman"/>
          <w:color w:val="222222"/>
          <w:spacing w:val="-2"/>
          <w:szCs w:val="24"/>
        </w:rPr>
        <w:t>sean</w:t>
      </w:r>
      <w:r w:rsidRPr="001349B2">
        <w:rPr>
          <w:rFonts w:ascii="Times New Roman" w:hAnsi="Times New Roman" w:cs="Times New Roman"/>
          <w:color w:val="222222"/>
          <w:spacing w:val="-3"/>
          <w:szCs w:val="24"/>
        </w:rPr>
        <w:t xml:space="preserve"> </w:t>
      </w:r>
      <w:r w:rsidRPr="001349B2">
        <w:rPr>
          <w:rFonts w:ascii="Times New Roman" w:hAnsi="Times New Roman" w:cs="Times New Roman"/>
          <w:color w:val="222222"/>
          <w:spacing w:val="-2"/>
          <w:szCs w:val="24"/>
        </w:rPr>
        <w:t>atribuibles</w:t>
      </w:r>
      <w:r w:rsidRPr="001349B2">
        <w:rPr>
          <w:rFonts w:ascii="Times New Roman" w:hAnsi="Times New Roman" w:cs="Times New Roman"/>
          <w:color w:val="222222"/>
          <w:spacing w:val="-3"/>
          <w:szCs w:val="24"/>
        </w:rPr>
        <w:t xml:space="preserve"> </w:t>
      </w:r>
      <w:r w:rsidRPr="001349B2">
        <w:rPr>
          <w:rFonts w:ascii="Times New Roman" w:hAnsi="Times New Roman" w:cs="Times New Roman"/>
          <w:color w:val="222222"/>
          <w:spacing w:val="-2"/>
          <w:szCs w:val="24"/>
        </w:rPr>
        <w:t>respecto</w:t>
      </w:r>
      <w:r w:rsidRPr="001349B2">
        <w:rPr>
          <w:rFonts w:ascii="Times New Roman" w:hAnsi="Times New Roman" w:cs="Times New Roman"/>
          <w:color w:val="222222"/>
          <w:spacing w:val="-3"/>
          <w:szCs w:val="24"/>
        </w:rPr>
        <w:t xml:space="preserve"> </w:t>
      </w:r>
      <w:r w:rsidRPr="001349B2">
        <w:rPr>
          <w:rFonts w:ascii="Times New Roman" w:hAnsi="Times New Roman" w:cs="Times New Roman"/>
          <w:color w:val="222222"/>
          <w:spacing w:val="-2"/>
          <w:szCs w:val="24"/>
        </w:rPr>
        <w:t>del</w:t>
      </w:r>
      <w:r w:rsidRPr="001349B2">
        <w:rPr>
          <w:rFonts w:ascii="Times New Roman" w:hAnsi="Times New Roman" w:cs="Times New Roman"/>
          <w:color w:val="222222"/>
          <w:spacing w:val="-3"/>
          <w:szCs w:val="24"/>
        </w:rPr>
        <w:t xml:space="preserve"> </w:t>
      </w:r>
      <w:r w:rsidRPr="001349B2">
        <w:rPr>
          <w:rFonts w:ascii="Times New Roman" w:hAnsi="Times New Roman" w:cs="Times New Roman"/>
          <w:color w:val="222222"/>
          <w:spacing w:val="-2"/>
          <w:szCs w:val="24"/>
        </w:rPr>
        <w:t>objeto</w:t>
      </w:r>
      <w:r w:rsidRPr="001349B2">
        <w:rPr>
          <w:rFonts w:ascii="Times New Roman" w:hAnsi="Times New Roman" w:cs="Times New Roman"/>
          <w:color w:val="222222"/>
          <w:spacing w:val="-3"/>
          <w:szCs w:val="24"/>
        </w:rPr>
        <w:t xml:space="preserve"> </w:t>
      </w:r>
      <w:r w:rsidRPr="001349B2">
        <w:rPr>
          <w:rFonts w:ascii="Times New Roman" w:hAnsi="Times New Roman" w:cs="Times New Roman"/>
          <w:color w:val="222222"/>
          <w:spacing w:val="-2"/>
          <w:szCs w:val="24"/>
        </w:rPr>
        <w:t>del</w:t>
      </w:r>
      <w:r w:rsidRPr="001349B2">
        <w:rPr>
          <w:rFonts w:ascii="Times New Roman" w:hAnsi="Times New Roman" w:cs="Times New Roman"/>
          <w:color w:val="222222"/>
          <w:spacing w:val="-3"/>
          <w:szCs w:val="24"/>
        </w:rPr>
        <w:t xml:space="preserve"> </w:t>
      </w:r>
      <w:r w:rsidRPr="001349B2">
        <w:rPr>
          <w:rFonts w:ascii="Times New Roman" w:hAnsi="Times New Roman" w:cs="Times New Roman"/>
          <w:color w:val="222222"/>
          <w:spacing w:val="-2"/>
          <w:szCs w:val="24"/>
        </w:rPr>
        <w:t>presente</w:t>
      </w:r>
      <w:r w:rsidRPr="001349B2">
        <w:rPr>
          <w:rFonts w:ascii="Times New Roman" w:hAnsi="Times New Roman" w:cs="Times New Roman"/>
          <w:color w:val="222222"/>
          <w:spacing w:val="-3"/>
          <w:szCs w:val="24"/>
        </w:rPr>
        <w:t xml:space="preserve"> </w:t>
      </w:r>
      <w:r w:rsidRPr="001349B2">
        <w:rPr>
          <w:rFonts w:ascii="Times New Roman" w:hAnsi="Times New Roman" w:cs="Times New Roman"/>
          <w:color w:val="222222"/>
          <w:spacing w:val="-2"/>
          <w:szCs w:val="24"/>
        </w:rPr>
        <w:t xml:space="preserve">contrato </w:t>
      </w:r>
      <w:r w:rsidRPr="001349B2">
        <w:rPr>
          <w:rFonts w:ascii="Times New Roman" w:hAnsi="Times New Roman" w:cs="Times New Roman"/>
          <w:color w:val="222222"/>
          <w:szCs w:val="24"/>
        </w:rPr>
        <w:t>y los demás documentos vinculantes del proceso.</w:t>
      </w:r>
    </w:p>
    <w:p w14:paraId="4B296B18" w14:textId="6ED7D43C" w:rsidR="001E508B" w:rsidRPr="001349B2" w:rsidRDefault="006263FB" w:rsidP="00F15639">
      <w:pPr>
        <w:pStyle w:val="Prrafodelista"/>
        <w:numPr>
          <w:ilvl w:val="0"/>
          <w:numId w:val="1"/>
        </w:numPr>
        <w:tabs>
          <w:tab w:val="left" w:pos="1132"/>
        </w:tabs>
        <w:spacing w:before="1"/>
        <w:rPr>
          <w:rFonts w:ascii="Times New Roman" w:hAnsi="Times New Roman" w:cs="Times New Roman"/>
          <w:szCs w:val="24"/>
        </w:rPr>
        <w:sectPr w:rsidR="001E508B" w:rsidRPr="001349B2">
          <w:headerReference w:type="default" r:id="rId11"/>
          <w:type w:val="continuous"/>
          <w:pgSz w:w="12240" w:h="15840"/>
          <w:pgMar w:top="2960" w:right="720" w:bottom="280" w:left="720" w:header="854" w:footer="0" w:gutter="0"/>
          <w:pgNumType w:start="1"/>
          <w:cols w:space="720"/>
        </w:sectPr>
      </w:pPr>
      <w:r w:rsidRPr="001349B2">
        <w:rPr>
          <w:rFonts w:ascii="Times New Roman" w:hAnsi="Times New Roman" w:cs="Times New Roman"/>
          <w:color w:val="222222"/>
          <w:szCs w:val="24"/>
        </w:rPr>
        <w:t>El</w:t>
      </w:r>
      <w:r w:rsidRPr="001349B2">
        <w:rPr>
          <w:rFonts w:ascii="Times New Roman" w:hAnsi="Times New Roman" w:cs="Times New Roman"/>
          <w:color w:val="222222"/>
          <w:spacing w:val="-2"/>
          <w:szCs w:val="24"/>
        </w:rPr>
        <w:t xml:space="preserve"> </w:t>
      </w:r>
      <w:r w:rsidRPr="001349B2">
        <w:rPr>
          <w:rFonts w:ascii="Times New Roman" w:hAnsi="Times New Roman" w:cs="Times New Roman"/>
          <w:color w:val="222222"/>
          <w:szCs w:val="24"/>
        </w:rPr>
        <w:t>contratista</w:t>
      </w:r>
      <w:r w:rsidRPr="001349B2">
        <w:rPr>
          <w:rFonts w:ascii="Times New Roman" w:hAnsi="Times New Roman" w:cs="Times New Roman"/>
          <w:color w:val="222222"/>
          <w:spacing w:val="-2"/>
          <w:szCs w:val="24"/>
        </w:rPr>
        <w:t xml:space="preserve"> </w:t>
      </w:r>
      <w:r w:rsidRPr="001349B2">
        <w:rPr>
          <w:rFonts w:ascii="Times New Roman" w:hAnsi="Times New Roman" w:cs="Times New Roman"/>
          <w:color w:val="222222"/>
          <w:szCs w:val="24"/>
        </w:rPr>
        <w:t>deberá</w:t>
      </w:r>
      <w:r w:rsidRPr="001349B2">
        <w:rPr>
          <w:rFonts w:ascii="Times New Roman" w:hAnsi="Times New Roman" w:cs="Times New Roman"/>
          <w:color w:val="222222"/>
          <w:spacing w:val="-2"/>
          <w:szCs w:val="24"/>
        </w:rPr>
        <w:t xml:space="preserve"> </w:t>
      </w:r>
      <w:r w:rsidRPr="001349B2">
        <w:rPr>
          <w:rFonts w:ascii="Times New Roman" w:hAnsi="Times New Roman" w:cs="Times New Roman"/>
          <w:color w:val="222222"/>
          <w:szCs w:val="24"/>
        </w:rPr>
        <w:t>dar</w:t>
      </w:r>
      <w:r w:rsidRPr="001349B2">
        <w:rPr>
          <w:rFonts w:ascii="Times New Roman" w:hAnsi="Times New Roman" w:cs="Times New Roman"/>
          <w:color w:val="222222"/>
          <w:spacing w:val="-2"/>
          <w:szCs w:val="24"/>
        </w:rPr>
        <w:t xml:space="preserve"> </w:t>
      </w:r>
      <w:r w:rsidR="00251FA7" w:rsidRPr="001349B2">
        <w:rPr>
          <w:rFonts w:ascii="Times New Roman" w:hAnsi="Times New Roman" w:cs="Times New Roman"/>
          <w:color w:val="222222"/>
          <w:szCs w:val="24"/>
        </w:rPr>
        <w:t xml:space="preserve">cumplimiento al Sistema de </w:t>
      </w:r>
      <w:r w:rsidR="001E508B" w:rsidRPr="001349B2">
        <w:rPr>
          <w:rFonts w:ascii="Times New Roman" w:hAnsi="Times New Roman" w:cs="Times New Roman"/>
          <w:color w:val="222222"/>
          <w:szCs w:val="24"/>
        </w:rPr>
        <w:t>Gestión de</w:t>
      </w:r>
      <w:r w:rsidR="00251FA7" w:rsidRPr="001349B2">
        <w:rPr>
          <w:rFonts w:ascii="Times New Roman" w:hAnsi="Times New Roman" w:cs="Times New Roman"/>
          <w:color w:val="222222"/>
          <w:szCs w:val="24"/>
        </w:rPr>
        <w:t xml:space="preserve"> la Seguridad y salud en el trabajo, para el correcto diligenciamiento de la Matriz de cumplimiento de requisitos en seguridad y </w:t>
      </w:r>
      <w:r w:rsidR="001E508B" w:rsidRPr="001349B2">
        <w:rPr>
          <w:rFonts w:ascii="Times New Roman" w:hAnsi="Times New Roman" w:cs="Times New Roman"/>
          <w:color w:val="222222"/>
          <w:szCs w:val="24"/>
        </w:rPr>
        <w:t>salud en</w:t>
      </w:r>
      <w:r w:rsidR="00251FA7" w:rsidRPr="001349B2">
        <w:rPr>
          <w:rFonts w:ascii="Times New Roman" w:hAnsi="Times New Roman" w:cs="Times New Roman"/>
          <w:color w:val="222222"/>
          <w:szCs w:val="24"/>
        </w:rPr>
        <w:t xml:space="preserve"> el trabajo para contratista jurídicos con carta de compromiso de cumplimiento como contratista, documentos que serán suministrados por la Aerocivil</w:t>
      </w:r>
      <w:r w:rsidR="00B80B77" w:rsidRPr="001349B2">
        <w:rPr>
          <w:rFonts w:ascii="Times New Roman" w:hAnsi="Times New Roman" w:cs="Times New Roman"/>
          <w:color w:val="222222"/>
          <w:szCs w:val="24"/>
        </w:rPr>
        <w:t>, Adicionalmente para la ejecución de labores  es necesario que el personal contratista realice la inducción que aparece en el link seguridad  y salud en el trabajo(aerocivil.gov.co)</w:t>
      </w:r>
    </w:p>
    <w:p w14:paraId="3B827258" w14:textId="222488D0" w:rsidR="00D7111B" w:rsidRPr="001349B2" w:rsidRDefault="00D7111B">
      <w:pPr>
        <w:pStyle w:val="Textoindependiente"/>
        <w:spacing w:before="6"/>
        <w:rPr>
          <w:rFonts w:ascii="Times New Roman" w:hAnsi="Times New Roman" w:cs="Times New Roman"/>
          <w:sz w:val="22"/>
          <w:szCs w:val="22"/>
        </w:rPr>
      </w:pPr>
    </w:p>
    <w:p w14:paraId="16696A72" w14:textId="3794C007" w:rsidR="00D7111B" w:rsidRPr="001349B2" w:rsidRDefault="00B80B77" w:rsidP="00F15639">
      <w:pPr>
        <w:pStyle w:val="Ttulo2"/>
        <w:numPr>
          <w:ilvl w:val="0"/>
          <w:numId w:val="2"/>
        </w:numPr>
        <w:tabs>
          <w:tab w:val="left" w:pos="1132"/>
        </w:tabs>
        <w:rPr>
          <w:rFonts w:ascii="Times New Roman" w:hAnsi="Times New Roman" w:cs="Times New Roman"/>
          <w:sz w:val="22"/>
          <w:szCs w:val="22"/>
        </w:rPr>
      </w:pPr>
      <w:r w:rsidRPr="001349B2">
        <w:rPr>
          <w:rFonts w:ascii="Times New Roman" w:hAnsi="Times New Roman" w:cs="Times New Roman"/>
          <w:spacing w:val="-2"/>
          <w:sz w:val="22"/>
          <w:szCs w:val="22"/>
        </w:rPr>
        <w:t xml:space="preserve"> </w:t>
      </w:r>
      <w:r w:rsidR="006263FB" w:rsidRPr="001349B2">
        <w:rPr>
          <w:rFonts w:ascii="Times New Roman" w:hAnsi="Times New Roman" w:cs="Times New Roman"/>
          <w:spacing w:val="-2"/>
          <w:sz w:val="22"/>
          <w:szCs w:val="22"/>
        </w:rPr>
        <w:t>CARACTERÍSTICAS,</w:t>
      </w:r>
      <w:r w:rsidR="006263FB" w:rsidRPr="001349B2">
        <w:rPr>
          <w:rFonts w:ascii="Times New Roman" w:hAnsi="Times New Roman" w:cs="Times New Roman"/>
          <w:spacing w:val="1"/>
          <w:sz w:val="22"/>
          <w:szCs w:val="22"/>
        </w:rPr>
        <w:t xml:space="preserve"> </w:t>
      </w:r>
      <w:r w:rsidR="006263FB" w:rsidRPr="001349B2">
        <w:rPr>
          <w:rFonts w:ascii="Times New Roman" w:hAnsi="Times New Roman" w:cs="Times New Roman"/>
          <w:spacing w:val="-2"/>
          <w:sz w:val="22"/>
          <w:szCs w:val="22"/>
        </w:rPr>
        <w:t>ACTIVIDADES</w:t>
      </w:r>
      <w:r w:rsidR="006263FB" w:rsidRPr="001349B2">
        <w:rPr>
          <w:rFonts w:ascii="Times New Roman" w:hAnsi="Times New Roman" w:cs="Times New Roman"/>
          <w:spacing w:val="3"/>
          <w:sz w:val="22"/>
          <w:szCs w:val="22"/>
        </w:rPr>
        <w:t xml:space="preserve"> </w:t>
      </w:r>
      <w:r w:rsidR="006263FB" w:rsidRPr="001349B2">
        <w:rPr>
          <w:rFonts w:ascii="Times New Roman" w:hAnsi="Times New Roman" w:cs="Times New Roman"/>
          <w:spacing w:val="-2"/>
          <w:sz w:val="22"/>
          <w:szCs w:val="22"/>
        </w:rPr>
        <w:t>Y</w:t>
      </w:r>
      <w:r w:rsidR="006263FB" w:rsidRPr="001349B2">
        <w:rPr>
          <w:rFonts w:ascii="Times New Roman" w:hAnsi="Times New Roman" w:cs="Times New Roman"/>
          <w:spacing w:val="2"/>
          <w:sz w:val="22"/>
          <w:szCs w:val="22"/>
        </w:rPr>
        <w:t xml:space="preserve"> </w:t>
      </w:r>
      <w:r w:rsidR="006263FB" w:rsidRPr="001349B2">
        <w:rPr>
          <w:rFonts w:ascii="Times New Roman" w:hAnsi="Times New Roman" w:cs="Times New Roman"/>
          <w:spacing w:val="-2"/>
          <w:sz w:val="22"/>
          <w:szCs w:val="22"/>
        </w:rPr>
        <w:t>REQUERIMIENTOS</w:t>
      </w:r>
      <w:r w:rsidR="006263FB" w:rsidRPr="001349B2">
        <w:rPr>
          <w:rFonts w:ascii="Times New Roman" w:hAnsi="Times New Roman" w:cs="Times New Roman"/>
          <w:spacing w:val="2"/>
          <w:sz w:val="22"/>
          <w:szCs w:val="22"/>
        </w:rPr>
        <w:t xml:space="preserve"> </w:t>
      </w:r>
      <w:r w:rsidR="006263FB" w:rsidRPr="001349B2">
        <w:rPr>
          <w:rFonts w:ascii="Times New Roman" w:hAnsi="Times New Roman" w:cs="Times New Roman"/>
          <w:spacing w:val="-2"/>
          <w:sz w:val="22"/>
          <w:szCs w:val="22"/>
        </w:rPr>
        <w:t>TÉCNICOS</w:t>
      </w:r>
    </w:p>
    <w:p w14:paraId="73480A33" w14:textId="0AA438D6" w:rsidR="005F7A85" w:rsidRDefault="00B80B77" w:rsidP="00433B65">
      <w:pPr>
        <w:pStyle w:val="Textoindependiente"/>
        <w:spacing w:before="229"/>
        <w:ind w:left="284"/>
        <w:jc w:val="both"/>
        <w:rPr>
          <w:rFonts w:ascii="Times New Roman" w:hAnsi="Times New Roman" w:cs="Times New Roman"/>
        </w:rPr>
      </w:pPr>
      <w:r w:rsidRPr="00412020">
        <w:rPr>
          <w:rFonts w:ascii="Times New Roman" w:hAnsi="Times New Roman" w:cs="Times New Roman"/>
          <w:sz w:val="22"/>
          <w:szCs w:val="22"/>
        </w:rPr>
        <w:t>La Aeronáutica Civil, como autoridad reguladora del transporte aéreo en Colombia, tiene la responsabilidad de asegurar la seguridad operacional y la continuidad de los servicios de Navegación y Comunicación aérea. En este marco, los sistemas eléctricos</w:t>
      </w:r>
      <w:r w:rsidR="0099438C" w:rsidRPr="00412020">
        <w:rPr>
          <w:rFonts w:ascii="Times New Roman" w:hAnsi="Times New Roman" w:cs="Times New Roman"/>
          <w:sz w:val="22"/>
          <w:szCs w:val="22"/>
        </w:rPr>
        <w:t xml:space="preserve">, </w:t>
      </w:r>
      <w:r w:rsidRPr="00412020">
        <w:rPr>
          <w:rFonts w:ascii="Times New Roman" w:hAnsi="Times New Roman" w:cs="Times New Roman"/>
          <w:sz w:val="22"/>
          <w:szCs w:val="22"/>
        </w:rPr>
        <w:t xml:space="preserve">electrónicos </w:t>
      </w:r>
      <w:r w:rsidR="0099438C" w:rsidRPr="00412020">
        <w:rPr>
          <w:rFonts w:ascii="Times New Roman" w:hAnsi="Times New Roman" w:cs="Times New Roman"/>
          <w:sz w:val="22"/>
          <w:szCs w:val="22"/>
        </w:rPr>
        <w:t xml:space="preserve">y la </w:t>
      </w:r>
      <w:r w:rsidR="003B4561" w:rsidRPr="00412020">
        <w:rPr>
          <w:rFonts w:ascii="Times New Roman" w:hAnsi="Times New Roman" w:cs="Times New Roman"/>
          <w:sz w:val="22"/>
          <w:szCs w:val="22"/>
        </w:rPr>
        <w:t>infraestructura</w:t>
      </w:r>
      <w:r w:rsidR="00412020">
        <w:rPr>
          <w:rFonts w:ascii="Times New Roman" w:hAnsi="Times New Roman" w:cs="Times New Roman"/>
          <w:sz w:val="22"/>
          <w:szCs w:val="22"/>
        </w:rPr>
        <w:t xml:space="preserve">; </w:t>
      </w:r>
      <w:r w:rsidR="00412020" w:rsidRPr="00412020">
        <w:rPr>
          <w:rFonts w:ascii="Times New Roman" w:hAnsi="Times New Roman" w:cs="Times New Roman"/>
          <w:sz w:val="22"/>
          <w:szCs w:val="22"/>
        </w:rPr>
        <w:t>Para garantizar el adecuado manejo, funcionamiento, operación y mantenimiento de los sistemas CNS en la regional Norte, el proponente debe anexar los documentos que soporten claramente el cumplimiento de las especificaciones técnicas detalladas solicitadas las cuales son de obligatorio cumplimiento en el entendido que son las características técnicas requeridas para suplir la necesidad del objeto a contratar.</w:t>
      </w:r>
    </w:p>
    <w:p w14:paraId="74083B5D" w14:textId="77777777" w:rsidR="00A03008" w:rsidRDefault="00503974" w:rsidP="00433B65">
      <w:pPr>
        <w:pStyle w:val="Textoindependiente"/>
        <w:spacing w:before="229"/>
        <w:ind w:left="284"/>
        <w:jc w:val="both"/>
        <w:rPr>
          <w:rFonts w:ascii="Times New Roman" w:hAnsi="Times New Roman" w:cs="Times New Roman"/>
          <w:spacing w:val="-2"/>
          <w:sz w:val="22"/>
          <w:szCs w:val="22"/>
        </w:rPr>
      </w:pPr>
      <w:r>
        <w:rPr>
          <w:rFonts w:ascii="Times New Roman" w:hAnsi="Times New Roman" w:cs="Times New Roman"/>
          <w:spacing w:val="-2"/>
          <w:sz w:val="22"/>
          <w:szCs w:val="22"/>
        </w:rPr>
        <w:t>El objeto</w:t>
      </w:r>
      <w:r w:rsidR="005F7A85" w:rsidRPr="005F7A85">
        <w:rPr>
          <w:rFonts w:ascii="Times New Roman" w:hAnsi="Times New Roman" w:cs="Times New Roman"/>
          <w:spacing w:val="-2"/>
          <w:sz w:val="22"/>
          <w:szCs w:val="22"/>
        </w:rPr>
        <w:t xml:space="preserve"> del contrato es realizar mantenimiento de las </w:t>
      </w:r>
      <w:r w:rsidR="005F7A85" w:rsidRPr="37782DE6">
        <w:rPr>
          <w:rFonts w:ascii="Times New Roman" w:hAnsi="Times New Roman" w:cs="Times New Roman"/>
          <w:sz w:val="22"/>
          <w:szCs w:val="22"/>
        </w:rPr>
        <w:t>diversas</w:t>
      </w:r>
      <w:r w:rsidR="005F7A85" w:rsidRPr="005F7A85">
        <w:rPr>
          <w:rFonts w:ascii="Times New Roman" w:hAnsi="Times New Roman" w:cs="Times New Roman"/>
          <w:sz w:val="22"/>
          <w:szCs w:val="22"/>
        </w:rPr>
        <w:t xml:space="preserve"> estructuras metálicas de los aeropuertos</w:t>
      </w:r>
      <w:r w:rsidR="005F7A85" w:rsidRPr="005F7A85">
        <w:rPr>
          <w:rFonts w:ascii="Times New Roman" w:hAnsi="Times New Roman" w:cs="Times New Roman"/>
          <w:spacing w:val="-2"/>
          <w:sz w:val="22"/>
          <w:szCs w:val="22"/>
        </w:rPr>
        <w:t xml:space="preserve"> y estaciones mencionadas, las cuales deberán cumplir con las normas vigentes</w:t>
      </w:r>
      <w:r w:rsidR="00133A9B">
        <w:rPr>
          <w:rFonts w:ascii="Times New Roman" w:hAnsi="Times New Roman" w:cs="Times New Roman"/>
          <w:spacing w:val="-2"/>
          <w:sz w:val="22"/>
          <w:szCs w:val="22"/>
        </w:rPr>
        <w:t xml:space="preserve"> (SN</w:t>
      </w:r>
      <w:r w:rsidR="00CF07EF">
        <w:rPr>
          <w:rFonts w:ascii="Times New Roman" w:hAnsi="Times New Roman" w:cs="Times New Roman"/>
          <w:spacing w:val="-2"/>
          <w:sz w:val="22"/>
          <w:szCs w:val="22"/>
        </w:rPr>
        <w:t xml:space="preserve">R-10, </w:t>
      </w:r>
      <w:r w:rsidR="00412020">
        <w:rPr>
          <w:rFonts w:ascii="Times New Roman" w:hAnsi="Times New Roman" w:cs="Times New Roman"/>
          <w:spacing w:val="-2"/>
          <w:sz w:val="22"/>
          <w:szCs w:val="22"/>
        </w:rPr>
        <w:t>TIA-222</w:t>
      </w:r>
      <w:r w:rsidR="4EFCBC46" w:rsidRPr="45708BA3">
        <w:rPr>
          <w:rFonts w:ascii="Times New Roman" w:hAnsi="Times New Roman" w:cs="Times New Roman"/>
          <w:sz w:val="22"/>
          <w:szCs w:val="22"/>
        </w:rPr>
        <w:t>.</w:t>
      </w:r>
      <w:r w:rsidR="00412020" w:rsidRPr="45708BA3">
        <w:rPr>
          <w:rFonts w:ascii="Times New Roman" w:hAnsi="Times New Roman" w:cs="Times New Roman"/>
          <w:sz w:val="22"/>
          <w:szCs w:val="22"/>
        </w:rPr>
        <w:t>)</w:t>
      </w:r>
      <w:r w:rsidR="0007542A">
        <w:rPr>
          <w:rFonts w:ascii="Times New Roman" w:hAnsi="Times New Roman" w:cs="Times New Roman"/>
          <w:spacing w:val="-2"/>
          <w:sz w:val="22"/>
          <w:szCs w:val="22"/>
        </w:rPr>
        <w:t xml:space="preserve"> </w:t>
      </w:r>
    </w:p>
    <w:p w14:paraId="1028E7D2" w14:textId="77777777" w:rsidR="00C13AA5" w:rsidRDefault="00194A54" w:rsidP="00433B65">
      <w:pPr>
        <w:pStyle w:val="Textoindependiente"/>
        <w:spacing w:before="229"/>
        <w:ind w:left="284"/>
        <w:jc w:val="both"/>
        <w:rPr>
          <w:rFonts w:ascii="Times New Roman" w:hAnsi="Times New Roman" w:cs="Times New Roman"/>
          <w:sz w:val="22"/>
          <w:szCs w:val="22"/>
        </w:rPr>
      </w:pPr>
      <w:r w:rsidRPr="00194A54">
        <w:rPr>
          <w:rFonts w:ascii="Times New Roman" w:hAnsi="Times New Roman" w:cs="Times New Roman"/>
          <w:sz w:val="22"/>
          <w:szCs w:val="22"/>
        </w:rPr>
        <w:t xml:space="preserve">Este documento describe las especificaciones técnicas mínimas requeridas, y establece los servicios que deben ser ejecutados durante el desarrollo contractual. </w:t>
      </w:r>
    </w:p>
    <w:p w14:paraId="0B067CB0" w14:textId="63460489" w:rsidR="004B28E2" w:rsidRPr="00C82223" w:rsidRDefault="00194A54" w:rsidP="00433B65">
      <w:pPr>
        <w:pStyle w:val="Textoindependiente"/>
        <w:spacing w:before="229"/>
        <w:ind w:left="284"/>
        <w:jc w:val="both"/>
        <w:rPr>
          <w:rFonts w:ascii="Times New Roman" w:hAnsi="Times New Roman" w:cs="Times New Roman"/>
          <w:sz w:val="22"/>
          <w:szCs w:val="22"/>
        </w:rPr>
      </w:pPr>
      <w:r w:rsidRPr="00194A54">
        <w:rPr>
          <w:rFonts w:ascii="Times New Roman" w:hAnsi="Times New Roman" w:cs="Times New Roman"/>
          <w:sz w:val="22"/>
          <w:szCs w:val="22"/>
        </w:rPr>
        <w:t>Con la presentación de la propuesta se entiende que el proponente examinó cuidadosamente las condiciones y especificaciones técnicas mínimas requeridas, y por lo tanto acepta los requerimientos realizados por la Entidad; En ese orden de ideas, los documentos de la propuesta deben estar completos y acordes a las actividades a ejecutar.</w:t>
      </w:r>
    </w:p>
    <w:p w14:paraId="35F6A344" w14:textId="77777777" w:rsidR="00B110AA" w:rsidRPr="00B110AA" w:rsidRDefault="00B110AA" w:rsidP="00B110AA">
      <w:pPr>
        <w:pStyle w:val="Textoindependiente"/>
        <w:spacing w:before="229"/>
        <w:jc w:val="both"/>
        <w:rPr>
          <w:rFonts w:ascii="Times New Roman" w:hAnsi="Times New Roman" w:cs="Times New Roman"/>
          <w:spacing w:val="-2"/>
          <w:sz w:val="22"/>
          <w:szCs w:val="22"/>
        </w:rPr>
      </w:pPr>
    </w:p>
    <w:p w14:paraId="2CD317D6" w14:textId="70690434" w:rsidR="0EF35AC3" w:rsidRDefault="6015F866" w:rsidP="00F15639">
      <w:pPr>
        <w:pStyle w:val="Ttulo2"/>
        <w:numPr>
          <w:ilvl w:val="0"/>
          <w:numId w:val="2"/>
        </w:numPr>
        <w:tabs>
          <w:tab w:val="left" w:pos="1475"/>
        </w:tabs>
        <w:jc w:val="both"/>
        <w:rPr>
          <w:rFonts w:ascii="Times New Roman" w:hAnsi="Times New Roman" w:cs="Times New Roman"/>
          <w:sz w:val="22"/>
          <w:szCs w:val="22"/>
        </w:rPr>
      </w:pPr>
      <w:r w:rsidRPr="215C1BE9">
        <w:rPr>
          <w:rFonts w:ascii="Times New Roman" w:hAnsi="Times New Roman" w:cs="Times New Roman"/>
          <w:sz w:val="22"/>
          <w:szCs w:val="22"/>
        </w:rPr>
        <w:t xml:space="preserve">ACTIVIDADES QUE SE </w:t>
      </w:r>
      <w:r w:rsidRPr="162BC36E">
        <w:rPr>
          <w:rFonts w:ascii="Times New Roman" w:hAnsi="Times New Roman" w:cs="Times New Roman"/>
          <w:sz w:val="22"/>
          <w:szCs w:val="22"/>
        </w:rPr>
        <w:t>DEB</w:t>
      </w:r>
      <w:r w:rsidR="5EF2A51A" w:rsidRPr="162BC36E">
        <w:rPr>
          <w:rFonts w:ascii="Times New Roman" w:hAnsi="Times New Roman" w:cs="Times New Roman"/>
          <w:sz w:val="22"/>
          <w:szCs w:val="22"/>
        </w:rPr>
        <w:t>E</w:t>
      </w:r>
      <w:r w:rsidRPr="162BC36E">
        <w:rPr>
          <w:rFonts w:ascii="Times New Roman" w:hAnsi="Times New Roman" w:cs="Times New Roman"/>
          <w:sz w:val="22"/>
          <w:szCs w:val="22"/>
        </w:rPr>
        <w:t>N</w:t>
      </w:r>
      <w:r w:rsidRPr="215C1BE9">
        <w:rPr>
          <w:rFonts w:ascii="Times New Roman" w:hAnsi="Times New Roman" w:cs="Times New Roman"/>
          <w:sz w:val="22"/>
          <w:szCs w:val="22"/>
        </w:rPr>
        <w:t xml:space="preserve"> </w:t>
      </w:r>
      <w:r w:rsidRPr="4B78354F">
        <w:rPr>
          <w:rFonts w:ascii="Times New Roman" w:hAnsi="Times New Roman" w:cs="Times New Roman"/>
          <w:sz w:val="22"/>
          <w:szCs w:val="22"/>
        </w:rPr>
        <w:t xml:space="preserve">REALIZAR </w:t>
      </w:r>
      <w:r w:rsidRPr="48C242DF">
        <w:rPr>
          <w:rFonts w:ascii="Times New Roman" w:hAnsi="Times New Roman" w:cs="Times New Roman"/>
          <w:sz w:val="22"/>
          <w:szCs w:val="22"/>
        </w:rPr>
        <w:t xml:space="preserve">DURANTE </w:t>
      </w:r>
      <w:r w:rsidRPr="427AFA4A">
        <w:rPr>
          <w:rFonts w:ascii="Times New Roman" w:hAnsi="Times New Roman" w:cs="Times New Roman"/>
          <w:sz w:val="22"/>
          <w:szCs w:val="22"/>
        </w:rPr>
        <w:t xml:space="preserve">EL </w:t>
      </w:r>
      <w:r w:rsidRPr="34580CA8">
        <w:rPr>
          <w:rFonts w:ascii="Times New Roman" w:hAnsi="Times New Roman" w:cs="Times New Roman"/>
          <w:sz w:val="22"/>
          <w:szCs w:val="22"/>
        </w:rPr>
        <w:t xml:space="preserve">PLAZO DE </w:t>
      </w:r>
      <w:r w:rsidRPr="3DF50868">
        <w:rPr>
          <w:rFonts w:ascii="Times New Roman" w:hAnsi="Times New Roman" w:cs="Times New Roman"/>
          <w:sz w:val="22"/>
          <w:szCs w:val="22"/>
        </w:rPr>
        <w:t xml:space="preserve">EJECUCION DEL </w:t>
      </w:r>
      <w:r w:rsidRPr="4392B629">
        <w:rPr>
          <w:rFonts w:ascii="Times New Roman" w:hAnsi="Times New Roman" w:cs="Times New Roman"/>
          <w:sz w:val="22"/>
          <w:szCs w:val="22"/>
        </w:rPr>
        <w:t>CONTRATO</w:t>
      </w:r>
    </w:p>
    <w:p w14:paraId="3F0D6838" w14:textId="77777777" w:rsidR="0099219B" w:rsidRDefault="0099219B" w:rsidP="0099219B">
      <w:pPr>
        <w:pStyle w:val="Ttulo2"/>
        <w:tabs>
          <w:tab w:val="left" w:pos="1475"/>
        </w:tabs>
        <w:ind w:left="772" w:firstLine="0"/>
        <w:jc w:val="both"/>
        <w:rPr>
          <w:rFonts w:ascii="Times New Roman" w:hAnsi="Times New Roman" w:cs="Times New Roman"/>
          <w:sz w:val="22"/>
          <w:szCs w:val="22"/>
        </w:rPr>
      </w:pPr>
    </w:p>
    <w:p w14:paraId="2246C34C" w14:textId="6E267CC6" w:rsidR="00AE7AD0" w:rsidRPr="00983213" w:rsidRDefault="00983213" w:rsidP="00433B65">
      <w:pPr>
        <w:pStyle w:val="Ttulo2"/>
        <w:tabs>
          <w:tab w:val="left" w:pos="1276"/>
          <w:tab w:val="left" w:pos="1475"/>
        </w:tabs>
        <w:ind w:left="284" w:firstLine="0"/>
        <w:jc w:val="both"/>
        <w:rPr>
          <w:rFonts w:ascii="Times New Roman" w:hAnsi="Times New Roman" w:cs="Times New Roman"/>
          <w:b w:val="0"/>
          <w:bCs w:val="0"/>
          <w:sz w:val="22"/>
          <w:szCs w:val="22"/>
        </w:rPr>
      </w:pPr>
      <w:r w:rsidRPr="00983213">
        <w:rPr>
          <w:rFonts w:ascii="Times New Roman" w:hAnsi="Times New Roman" w:cs="Times New Roman"/>
          <w:b w:val="0"/>
          <w:bCs w:val="0"/>
          <w:sz w:val="22"/>
          <w:szCs w:val="22"/>
        </w:rPr>
        <w:t xml:space="preserve">El presente proyecto tiene por objeto realizar el mantenimiento preventivo y correctivo de las estructuras metálicas de las torres de control de </w:t>
      </w:r>
      <w:r w:rsidRPr="6C04187B">
        <w:rPr>
          <w:rFonts w:ascii="Times New Roman" w:hAnsi="Times New Roman" w:cs="Times New Roman"/>
          <w:b w:val="0"/>
          <w:sz w:val="22"/>
          <w:szCs w:val="22"/>
        </w:rPr>
        <w:t>Cartagen</w:t>
      </w:r>
      <w:r w:rsidRPr="00983213">
        <w:rPr>
          <w:rFonts w:ascii="Times New Roman" w:hAnsi="Times New Roman" w:cs="Times New Roman"/>
          <w:b w:val="0"/>
          <w:bCs w:val="0"/>
          <w:sz w:val="22"/>
          <w:szCs w:val="22"/>
        </w:rPr>
        <w:t xml:space="preserve">a, Barranquilla y Riohacha, así como de las torres </w:t>
      </w:r>
      <w:r w:rsidR="00E71D6B" w:rsidRPr="00983213">
        <w:rPr>
          <w:rFonts w:ascii="Times New Roman" w:hAnsi="Times New Roman" w:cs="Times New Roman"/>
          <w:b w:val="0"/>
          <w:bCs w:val="0"/>
          <w:sz w:val="22"/>
          <w:szCs w:val="22"/>
        </w:rPr>
        <w:t>auto soportadas</w:t>
      </w:r>
      <w:r w:rsidRPr="00983213">
        <w:rPr>
          <w:rFonts w:ascii="Times New Roman" w:hAnsi="Times New Roman" w:cs="Times New Roman"/>
          <w:b w:val="0"/>
          <w:bCs w:val="0"/>
          <w:sz w:val="22"/>
          <w:szCs w:val="22"/>
        </w:rPr>
        <w:t xml:space="preserve"> de Kennedy y Barranquilla, mediante actividades de inspección, limpieza, tratamiento de corrosión, reparación, refuerzo y aplicación de sistemas de protección superficial, con el propósito de preservar sus condiciones de seguridad, funcionalidad y confiabilidad operativa.</w:t>
      </w:r>
    </w:p>
    <w:p w14:paraId="50C38FAA" w14:textId="20488CD7" w:rsidR="1679BA97" w:rsidRDefault="1679BA97" w:rsidP="1679BA97">
      <w:pPr>
        <w:tabs>
          <w:tab w:val="left" w:pos="1276"/>
          <w:tab w:val="left" w:pos="1475"/>
        </w:tabs>
        <w:jc w:val="both"/>
        <w:rPr>
          <w:rFonts w:ascii="Times New Roman" w:eastAsia="Times New Roman" w:hAnsi="Times New Roman" w:cs="Times New Roman"/>
          <w:b/>
          <w:bCs/>
          <w:color w:val="000000" w:themeColor="text1"/>
        </w:rPr>
      </w:pPr>
    </w:p>
    <w:p w14:paraId="3C8887D4" w14:textId="77777777" w:rsidR="00273406" w:rsidRDefault="00273406" w:rsidP="50937DE7">
      <w:pPr>
        <w:tabs>
          <w:tab w:val="left" w:pos="1276"/>
          <w:tab w:val="left" w:pos="1475"/>
        </w:tabs>
        <w:jc w:val="both"/>
        <w:rPr>
          <w:rFonts w:ascii="Times New Roman" w:eastAsia="Times New Roman" w:hAnsi="Times New Roman" w:cs="Times New Roman"/>
          <w:b/>
          <w:color w:val="000000" w:themeColor="text1"/>
        </w:rPr>
      </w:pPr>
    </w:p>
    <w:p w14:paraId="279132C4" w14:textId="77777777" w:rsidR="00273406" w:rsidRDefault="00273406" w:rsidP="50937DE7">
      <w:pPr>
        <w:tabs>
          <w:tab w:val="left" w:pos="1276"/>
          <w:tab w:val="left" w:pos="1475"/>
        </w:tabs>
        <w:jc w:val="both"/>
        <w:rPr>
          <w:rFonts w:ascii="Times New Roman" w:eastAsia="Times New Roman" w:hAnsi="Times New Roman" w:cs="Times New Roman"/>
          <w:b/>
          <w:color w:val="000000" w:themeColor="text1"/>
        </w:rPr>
      </w:pPr>
    </w:p>
    <w:p w14:paraId="49EBA689" w14:textId="77777777" w:rsidR="00273406" w:rsidRDefault="00273406" w:rsidP="50937DE7">
      <w:pPr>
        <w:tabs>
          <w:tab w:val="left" w:pos="1276"/>
          <w:tab w:val="left" w:pos="1475"/>
        </w:tabs>
        <w:jc w:val="both"/>
        <w:rPr>
          <w:rFonts w:ascii="Times New Roman" w:eastAsia="Times New Roman" w:hAnsi="Times New Roman" w:cs="Times New Roman"/>
          <w:b/>
          <w:color w:val="000000" w:themeColor="text1"/>
        </w:rPr>
      </w:pPr>
    </w:p>
    <w:p w14:paraId="4A826B38" w14:textId="77777777" w:rsidR="00273406" w:rsidRDefault="00273406" w:rsidP="50937DE7">
      <w:pPr>
        <w:tabs>
          <w:tab w:val="left" w:pos="1276"/>
          <w:tab w:val="left" w:pos="1475"/>
        </w:tabs>
        <w:jc w:val="both"/>
        <w:rPr>
          <w:rFonts w:ascii="Times New Roman" w:eastAsia="Times New Roman" w:hAnsi="Times New Roman" w:cs="Times New Roman"/>
          <w:b/>
          <w:color w:val="000000" w:themeColor="text1"/>
        </w:rPr>
      </w:pPr>
    </w:p>
    <w:p w14:paraId="390DD29B" w14:textId="77777777" w:rsidR="00273406" w:rsidRDefault="00273406" w:rsidP="50937DE7">
      <w:pPr>
        <w:tabs>
          <w:tab w:val="left" w:pos="1276"/>
          <w:tab w:val="left" w:pos="1475"/>
        </w:tabs>
        <w:jc w:val="both"/>
        <w:rPr>
          <w:rFonts w:ascii="Times New Roman" w:eastAsia="Times New Roman" w:hAnsi="Times New Roman" w:cs="Times New Roman"/>
          <w:b/>
          <w:color w:val="000000" w:themeColor="text1"/>
        </w:rPr>
      </w:pPr>
    </w:p>
    <w:p w14:paraId="008DE388" w14:textId="77777777" w:rsidR="00273406" w:rsidRDefault="00273406" w:rsidP="50937DE7">
      <w:pPr>
        <w:tabs>
          <w:tab w:val="left" w:pos="1276"/>
          <w:tab w:val="left" w:pos="1475"/>
        </w:tabs>
        <w:jc w:val="both"/>
        <w:rPr>
          <w:rFonts w:ascii="Times New Roman" w:eastAsia="Times New Roman" w:hAnsi="Times New Roman" w:cs="Times New Roman"/>
          <w:b/>
          <w:color w:val="000000" w:themeColor="text1"/>
        </w:rPr>
      </w:pPr>
    </w:p>
    <w:p w14:paraId="6C6E2BAB" w14:textId="77777777" w:rsidR="00273406" w:rsidRDefault="00273406" w:rsidP="50937DE7">
      <w:pPr>
        <w:tabs>
          <w:tab w:val="left" w:pos="1276"/>
          <w:tab w:val="left" w:pos="1475"/>
        </w:tabs>
        <w:jc w:val="both"/>
        <w:rPr>
          <w:rFonts w:ascii="Times New Roman" w:eastAsia="Times New Roman" w:hAnsi="Times New Roman" w:cs="Times New Roman"/>
          <w:b/>
          <w:color w:val="000000" w:themeColor="text1"/>
        </w:rPr>
      </w:pPr>
    </w:p>
    <w:p w14:paraId="3F73D83E" w14:textId="77777777" w:rsidR="00273406" w:rsidRDefault="00273406" w:rsidP="50937DE7">
      <w:pPr>
        <w:tabs>
          <w:tab w:val="left" w:pos="1276"/>
          <w:tab w:val="left" w:pos="1475"/>
        </w:tabs>
        <w:jc w:val="both"/>
        <w:rPr>
          <w:rFonts w:ascii="Times New Roman" w:eastAsia="Times New Roman" w:hAnsi="Times New Roman" w:cs="Times New Roman"/>
          <w:b/>
          <w:color w:val="000000" w:themeColor="text1"/>
        </w:rPr>
      </w:pPr>
    </w:p>
    <w:p w14:paraId="3DF875CA" w14:textId="77777777" w:rsidR="00273406" w:rsidRDefault="00273406" w:rsidP="50937DE7">
      <w:pPr>
        <w:tabs>
          <w:tab w:val="left" w:pos="1276"/>
          <w:tab w:val="left" w:pos="1475"/>
        </w:tabs>
        <w:jc w:val="both"/>
        <w:rPr>
          <w:rFonts w:ascii="Times New Roman" w:eastAsia="Times New Roman" w:hAnsi="Times New Roman" w:cs="Times New Roman"/>
          <w:b/>
          <w:color w:val="000000" w:themeColor="text1"/>
        </w:rPr>
      </w:pPr>
    </w:p>
    <w:p w14:paraId="43B44686" w14:textId="77777777" w:rsidR="00273406" w:rsidRDefault="00273406" w:rsidP="50937DE7">
      <w:pPr>
        <w:tabs>
          <w:tab w:val="left" w:pos="1276"/>
          <w:tab w:val="left" w:pos="1475"/>
        </w:tabs>
        <w:jc w:val="both"/>
        <w:rPr>
          <w:rFonts w:ascii="Times New Roman" w:eastAsia="Times New Roman" w:hAnsi="Times New Roman" w:cs="Times New Roman"/>
          <w:b/>
          <w:color w:val="000000" w:themeColor="text1"/>
        </w:rPr>
      </w:pPr>
    </w:p>
    <w:p w14:paraId="52B2B6DA" w14:textId="77777777" w:rsidR="00273406" w:rsidRDefault="00273406" w:rsidP="50937DE7">
      <w:pPr>
        <w:tabs>
          <w:tab w:val="left" w:pos="1276"/>
          <w:tab w:val="left" w:pos="1475"/>
        </w:tabs>
        <w:jc w:val="both"/>
        <w:rPr>
          <w:rFonts w:ascii="Times New Roman" w:eastAsia="Times New Roman" w:hAnsi="Times New Roman" w:cs="Times New Roman"/>
          <w:b/>
          <w:color w:val="000000" w:themeColor="text1"/>
        </w:rPr>
      </w:pPr>
    </w:p>
    <w:p w14:paraId="651B60E8" w14:textId="77777777" w:rsidR="00273406" w:rsidRDefault="00273406" w:rsidP="50937DE7">
      <w:pPr>
        <w:tabs>
          <w:tab w:val="left" w:pos="1276"/>
          <w:tab w:val="left" w:pos="1475"/>
        </w:tabs>
        <w:jc w:val="both"/>
        <w:rPr>
          <w:rFonts w:ascii="Times New Roman" w:eastAsia="Times New Roman" w:hAnsi="Times New Roman" w:cs="Times New Roman"/>
          <w:b/>
          <w:color w:val="000000" w:themeColor="text1"/>
        </w:rPr>
      </w:pPr>
    </w:p>
    <w:p w14:paraId="45EDF466" w14:textId="77777777" w:rsidR="00273406" w:rsidRDefault="00273406" w:rsidP="50937DE7">
      <w:pPr>
        <w:tabs>
          <w:tab w:val="left" w:pos="1276"/>
          <w:tab w:val="left" w:pos="1475"/>
        </w:tabs>
        <w:jc w:val="both"/>
        <w:rPr>
          <w:rFonts w:ascii="Times New Roman" w:eastAsia="Times New Roman" w:hAnsi="Times New Roman" w:cs="Times New Roman"/>
          <w:b/>
          <w:color w:val="000000" w:themeColor="text1"/>
        </w:rPr>
      </w:pPr>
    </w:p>
    <w:p w14:paraId="41D69797" w14:textId="77777777" w:rsidR="00273406" w:rsidRDefault="00273406" w:rsidP="50937DE7">
      <w:pPr>
        <w:tabs>
          <w:tab w:val="left" w:pos="1276"/>
          <w:tab w:val="left" w:pos="1475"/>
        </w:tabs>
        <w:jc w:val="both"/>
        <w:rPr>
          <w:rFonts w:ascii="Times New Roman" w:eastAsia="Times New Roman" w:hAnsi="Times New Roman" w:cs="Times New Roman"/>
          <w:b/>
          <w:color w:val="000000" w:themeColor="text1"/>
        </w:rPr>
      </w:pPr>
    </w:p>
    <w:p w14:paraId="00ABBB88" w14:textId="77777777" w:rsidR="00273406" w:rsidRDefault="00273406" w:rsidP="50937DE7">
      <w:pPr>
        <w:tabs>
          <w:tab w:val="left" w:pos="1276"/>
          <w:tab w:val="left" w:pos="1475"/>
        </w:tabs>
        <w:jc w:val="both"/>
        <w:rPr>
          <w:rFonts w:ascii="Times New Roman" w:eastAsia="Times New Roman" w:hAnsi="Times New Roman" w:cs="Times New Roman"/>
          <w:b/>
          <w:color w:val="000000" w:themeColor="text1"/>
        </w:rPr>
      </w:pPr>
    </w:p>
    <w:p w14:paraId="3665ABE0" w14:textId="77777777" w:rsidR="00273406" w:rsidRDefault="00273406" w:rsidP="50937DE7">
      <w:pPr>
        <w:tabs>
          <w:tab w:val="left" w:pos="1276"/>
          <w:tab w:val="left" w:pos="1475"/>
        </w:tabs>
        <w:jc w:val="both"/>
        <w:rPr>
          <w:rFonts w:ascii="Times New Roman" w:eastAsia="Times New Roman" w:hAnsi="Times New Roman" w:cs="Times New Roman"/>
          <w:b/>
          <w:color w:val="000000" w:themeColor="text1"/>
        </w:rPr>
      </w:pPr>
    </w:p>
    <w:p w14:paraId="3892D567" w14:textId="77777777" w:rsidR="00273406" w:rsidRDefault="00273406" w:rsidP="50937DE7">
      <w:pPr>
        <w:tabs>
          <w:tab w:val="left" w:pos="1276"/>
          <w:tab w:val="left" w:pos="1475"/>
        </w:tabs>
        <w:jc w:val="both"/>
        <w:rPr>
          <w:rFonts w:ascii="Times New Roman" w:eastAsia="Times New Roman" w:hAnsi="Times New Roman" w:cs="Times New Roman"/>
          <w:b/>
          <w:color w:val="000000" w:themeColor="text1"/>
        </w:rPr>
      </w:pPr>
    </w:p>
    <w:p w14:paraId="6558B0AA" w14:textId="77777777" w:rsidR="00273406" w:rsidRDefault="00273406" w:rsidP="50937DE7">
      <w:pPr>
        <w:tabs>
          <w:tab w:val="left" w:pos="1276"/>
          <w:tab w:val="left" w:pos="1475"/>
        </w:tabs>
        <w:jc w:val="both"/>
        <w:rPr>
          <w:rFonts w:ascii="Times New Roman" w:eastAsia="Times New Roman" w:hAnsi="Times New Roman" w:cs="Times New Roman"/>
          <w:b/>
          <w:color w:val="000000" w:themeColor="text1"/>
        </w:rPr>
      </w:pPr>
    </w:p>
    <w:p w14:paraId="060809D8" w14:textId="77777777" w:rsidR="00273406" w:rsidRDefault="00273406" w:rsidP="50937DE7">
      <w:pPr>
        <w:tabs>
          <w:tab w:val="left" w:pos="1276"/>
          <w:tab w:val="left" w:pos="1475"/>
        </w:tabs>
        <w:jc w:val="both"/>
        <w:rPr>
          <w:rFonts w:ascii="Times New Roman" w:eastAsia="Times New Roman" w:hAnsi="Times New Roman" w:cs="Times New Roman"/>
          <w:b/>
          <w:bCs/>
          <w:color w:val="000000" w:themeColor="text1"/>
        </w:rPr>
      </w:pPr>
    </w:p>
    <w:p w14:paraId="52267B67" w14:textId="22D72B6D" w:rsidR="00070524" w:rsidRPr="003A508B" w:rsidRDefault="585E4AE7" w:rsidP="6A54346A">
      <w:pPr>
        <w:tabs>
          <w:tab w:val="left" w:pos="1276"/>
          <w:tab w:val="left" w:pos="1475"/>
        </w:tabs>
        <w:spacing w:beforeAutospacing="1" w:afterAutospacing="1"/>
        <w:jc w:val="both"/>
        <w:rPr>
          <w:rFonts w:ascii="Times New Roman" w:eastAsia="Times New Roman" w:hAnsi="Times New Roman" w:cs="Times New Roman"/>
          <w:b/>
          <w:bCs/>
          <w:color w:val="000000" w:themeColor="text1"/>
        </w:rPr>
      </w:pPr>
      <w:r w:rsidRPr="1679BA97">
        <w:rPr>
          <w:rFonts w:ascii="Times New Roman" w:eastAsia="Times New Roman" w:hAnsi="Times New Roman" w:cs="Times New Roman"/>
          <w:b/>
          <w:bCs/>
          <w:color w:val="000000" w:themeColor="text1"/>
        </w:rPr>
        <w:lastRenderedPageBreak/>
        <w:t xml:space="preserve">            </w:t>
      </w:r>
      <w:r w:rsidR="00C73887" w:rsidRPr="003A508B">
        <w:rPr>
          <w:rFonts w:ascii="Times New Roman" w:eastAsia="Times New Roman" w:hAnsi="Times New Roman" w:cs="Times New Roman"/>
          <w:b/>
          <w:bCs/>
          <w:color w:val="000000" w:themeColor="text1"/>
        </w:rPr>
        <w:t>4.1. Barranquilla.</w:t>
      </w:r>
    </w:p>
    <w:p w14:paraId="7348C2B8" w14:textId="77777777" w:rsidR="00032A7B" w:rsidRDefault="00FA66E7" w:rsidP="00032A7B">
      <w:pPr>
        <w:pStyle w:val="Prrafodelista"/>
        <w:spacing w:beforeAutospacing="1" w:afterAutospacing="1"/>
        <w:ind w:left="720" w:firstLine="0"/>
        <w:rPr>
          <w:rFonts w:ascii="Times New Roman" w:eastAsia="Times New Roman" w:hAnsi="Times New Roman" w:cs="Times New Roman"/>
          <w:b/>
          <w:bCs/>
          <w:color w:val="000000" w:themeColor="text1"/>
        </w:rPr>
      </w:pPr>
      <w:r w:rsidRPr="003A508B">
        <w:rPr>
          <w:rFonts w:ascii="Times New Roman" w:eastAsia="Times New Roman" w:hAnsi="Times New Roman" w:cs="Times New Roman"/>
          <w:b/>
          <w:bCs/>
          <w:color w:val="000000" w:themeColor="text1"/>
        </w:rPr>
        <w:t xml:space="preserve">4.1.1 </w:t>
      </w:r>
      <w:r w:rsidR="002C5CF4" w:rsidRPr="00247A7E">
        <w:rPr>
          <w:rFonts w:ascii="Times New Roman" w:eastAsia="Times New Roman" w:hAnsi="Times New Roman" w:cs="Times New Roman"/>
          <w:b/>
          <w:bCs/>
          <w:color w:val="000000" w:themeColor="text1"/>
        </w:rPr>
        <w:t>Cerramiento</w:t>
      </w:r>
      <w:r w:rsidR="002C5CF4" w:rsidRPr="00927772">
        <w:rPr>
          <w:rFonts w:ascii="Times New Roman" w:eastAsia="Times New Roman" w:hAnsi="Times New Roman" w:cs="Times New Roman"/>
          <w:b/>
          <w:bCs/>
          <w:color w:val="000000" w:themeColor="text1"/>
        </w:rPr>
        <w:t xml:space="preserve"> Estructura </w:t>
      </w:r>
      <w:r w:rsidR="002C5CF4">
        <w:rPr>
          <w:rFonts w:ascii="Times New Roman" w:eastAsia="Times New Roman" w:hAnsi="Times New Roman" w:cs="Times New Roman"/>
          <w:b/>
          <w:bCs/>
          <w:color w:val="000000" w:themeColor="text1"/>
        </w:rPr>
        <w:t>Me</w:t>
      </w:r>
      <w:r w:rsidR="002C5CF4" w:rsidRPr="00927772">
        <w:rPr>
          <w:rFonts w:ascii="Times New Roman" w:eastAsia="Times New Roman" w:hAnsi="Times New Roman" w:cs="Times New Roman"/>
          <w:b/>
          <w:bCs/>
          <w:color w:val="000000" w:themeColor="text1"/>
        </w:rPr>
        <w:t xml:space="preserve">tálica </w:t>
      </w:r>
      <w:r w:rsidR="002C5CF4">
        <w:rPr>
          <w:rFonts w:ascii="Times New Roman" w:eastAsia="Times New Roman" w:hAnsi="Times New Roman" w:cs="Times New Roman"/>
          <w:b/>
          <w:bCs/>
          <w:color w:val="000000" w:themeColor="text1"/>
        </w:rPr>
        <w:t>A</w:t>
      </w:r>
      <w:r w:rsidR="002C5CF4" w:rsidRPr="00927772">
        <w:rPr>
          <w:rFonts w:ascii="Times New Roman" w:eastAsia="Times New Roman" w:hAnsi="Times New Roman" w:cs="Times New Roman"/>
          <w:b/>
          <w:bCs/>
          <w:color w:val="000000" w:themeColor="text1"/>
        </w:rPr>
        <w:t xml:space="preserve">zotea </w:t>
      </w:r>
      <w:r w:rsidR="002C5CF4">
        <w:rPr>
          <w:rFonts w:ascii="Times New Roman" w:eastAsia="Times New Roman" w:hAnsi="Times New Roman" w:cs="Times New Roman"/>
          <w:b/>
          <w:bCs/>
          <w:color w:val="000000" w:themeColor="text1"/>
        </w:rPr>
        <w:t>T</w:t>
      </w:r>
      <w:r w:rsidR="002C5CF4" w:rsidRPr="00927772">
        <w:rPr>
          <w:rFonts w:ascii="Times New Roman" w:eastAsia="Times New Roman" w:hAnsi="Times New Roman" w:cs="Times New Roman"/>
          <w:b/>
          <w:bCs/>
          <w:color w:val="000000" w:themeColor="text1"/>
        </w:rPr>
        <w:t xml:space="preserve">orre de </w:t>
      </w:r>
      <w:r w:rsidR="002C5CF4">
        <w:rPr>
          <w:rFonts w:ascii="Times New Roman" w:eastAsia="Times New Roman" w:hAnsi="Times New Roman" w:cs="Times New Roman"/>
          <w:b/>
          <w:bCs/>
          <w:color w:val="000000" w:themeColor="text1"/>
        </w:rPr>
        <w:t>C</w:t>
      </w:r>
      <w:r w:rsidR="002C5CF4" w:rsidRPr="00927772">
        <w:rPr>
          <w:rFonts w:ascii="Times New Roman" w:eastAsia="Times New Roman" w:hAnsi="Times New Roman" w:cs="Times New Roman"/>
          <w:b/>
          <w:bCs/>
          <w:color w:val="000000" w:themeColor="text1"/>
        </w:rPr>
        <w:t>ontrol</w:t>
      </w:r>
      <w:r w:rsidR="002C5CF4">
        <w:rPr>
          <w:rFonts w:ascii="Times New Roman" w:eastAsia="Times New Roman" w:hAnsi="Times New Roman" w:cs="Times New Roman"/>
          <w:b/>
          <w:bCs/>
          <w:color w:val="000000" w:themeColor="text1"/>
        </w:rPr>
        <w:t>.</w:t>
      </w:r>
    </w:p>
    <w:p w14:paraId="547A374F" w14:textId="50666ED4" w:rsidR="00032A7B" w:rsidRPr="00032A7B" w:rsidRDefault="007D3ED6" w:rsidP="00032A7B">
      <w:pPr>
        <w:pStyle w:val="Prrafodelista"/>
        <w:spacing w:before="100" w:beforeAutospacing="1" w:after="100" w:afterAutospacing="1"/>
        <w:ind w:left="720" w:right="408" w:firstLine="0"/>
        <w:contextualSpacing/>
        <w:rPr>
          <w:rFonts w:ascii="Times New Roman" w:hAnsi="Times New Roman" w:cs="Times New Roman"/>
          <w:b/>
          <w:bCs/>
          <w:spacing w:val="-2"/>
          <w:lang w:val="pt-PT"/>
        </w:rPr>
      </w:pPr>
      <w:r w:rsidRPr="00032A7B">
        <w:rPr>
          <w:rFonts w:ascii="Times New Roman" w:hAnsi="Times New Roman" w:cs="Times New Roman"/>
          <w:b/>
          <w:bCs/>
          <w:spacing w:val="-2"/>
          <w:lang w:val="pt-PT"/>
        </w:rPr>
        <w:t>Coordenadas:</w:t>
      </w:r>
    </w:p>
    <w:p w14:paraId="77862C61" w14:textId="240E56AC" w:rsidR="00227226" w:rsidRPr="00002A0C" w:rsidRDefault="007D3ED6" w:rsidP="00227226">
      <w:pPr>
        <w:pStyle w:val="Prrafodelista"/>
        <w:spacing w:before="100" w:beforeAutospacing="1" w:after="100" w:afterAutospacing="1"/>
        <w:ind w:left="720" w:right="408" w:firstLine="0"/>
        <w:contextualSpacing/>
        <w:rPr>
          <w:rFonts w:ascii="Times New Roman" w:hAnsi="Times New Roman" w:cs="Times New Roman"/>
          <w:b/>
          <w:lang w:val="pt-PT"/>
        </w:rPr>
      </w:pPr>
      <w:r w:rsidRPr="00002A0C">
        <w:rPr>
          <w:rFonts w:ascii="Times New Roman" w:hAnsi="Times New Roman" w:cs="Times New Roman"/>
          <w:b/>
          <w:lang w:val="pt-PT"/>
        </w:rPr>
        <w:t>10°53'12.97"N 74°46'37.06"W</w:t>
      </w:r>
      <w:r w:rsidR="00397F42" w:rsidRPr="00002A0C">
        <w:rPr>
          <w:rFonts w:ascii="Times New Roman" w:hAnsi="Times New Roman" w:cs="Times New Roman"/>
          <w:b/>
          <w:lang w:val="pt-PT"/>
        </w:rPr>
        <w:t xml:space="preserve"> </w:t>
      </w:r>
      <w:r w:rsidR="00D8580F">
        <w:rPr>
          <w:noProof/>
        </w:rPr>
        <mc:AlternateContent>
          <mc:Choice Requires="wpi">
            <w:drawing>
              <wp:anchor distT="0" distB="0" distL="114300" distR="114300" simplePos="0" relativeHeight="251658240" behindDoc="0" locked="0" layoutInCell="1" allowOverlap="1" wp14:anchorId="1819205D" wp14:editId="109C9ECD">
                <wp:simplePos x="0" y="0"/>
                <wp:positionH relativeFrom="column">
                  <wp:posOffset>3505080</wp:posOffset>
                </wp:positionH>
                <wp:positionV relativeFrom="paragraph">
                  <wp:posOffset>3264020</wp:posOffset>
                </wp:positionV>
                <wp:extent cx="360" cy="360"/>
                <wp:effectExtent l="38100" t="38100" r="38100" b="38100"/>
                <wp:wrapNone/>
                <wp:docPr id="669426114" name="Entrada de lápiz 2"/>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type w14:anchorId="7A35AE4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2" o:spid="_x0000_s1026" type="#_x0000_t75" style="position:absolute;margin-left:275.5pt;margin-top:256.5pt;width:1.05pt;height:1.0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">
                <v:imagedata r:id="rId13" o:title=""/>
              </v:shape>
            </w:pict>
          </mc:Fallback>
        </mc:AlternateContent>
      </w:r>
    </w:p>
    <w:p w14:paraId="7350633B" w14:textId="175D760A" w:rsidR="291BC62D" w:rsidRDefault="00964BBA" w:rsidP="00397F42">
      <w:pPr>
        <w:pStyle w:val="Prrafodelista"/>
        <w:spacing w:before="100" w:beforeAutospacing="1" w:after="100" w:afterAutospacing="1"/>
        <w:ind w:left="720" w:right="408" w:firstLine="0"/>
        <w:contextualSpacing/>
        <w:jc w:val="center"/>
      </w:pPr>
      <w:r>
        <w:rPr>
          <w:noProof/>
        </w:rPr>
        <w:drawing>
          <wp:inline distT="0" distB="0" distL="0" distR="0" wp14:anchorId="7FEA88F8" wp14:editId="1ECFBC76">
            <wp:extent cx="2966936" cy="2412459"/>
            <wp:effectExtent l="0" t="0" r="5080" b="6985"/>
            <wp:docPr id="13975949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5820" t="2308" r="17153" b="15942"/>
                    <a:stretch>
                      <a:fillRect/>
                    </a:stretch>
                  </pic:blipFill>
                  <pic:spPr bwMode="auto">
                    <a:xfrm>
                      <a:off x="0" y="0"/>
                      <a:ext cx="2967960" cy="2413292"/>
                    </a:xfrm>
                    <a:prstGeom prst="rect">
                      <a:avLst/>
                    </a:prstGeom>
                    <a:noFill/>
                    <a:ln>
                      <a:noFill/>
                    </a:ln>
                    <a:extLst>
                      <a:ext uri="{53640926-AAD7-44D8-BBD7-CCE9431645EC}">
                        <a14:shadowObscured xmlns:a14="http://schemas.microsoft.com/office/drawing/2010/main"/>
                      </a:ext>
                    </a:extLst>
                  </pic:spPr>
                </pic:pic>
              </a:graphicData>
            </a:graphic>
          </wp:inline>
        </w:drawing>
      </w:r>
    </w:p>
    <w:p w14:paraId="61BCA75A" w14:textId="092F36A7" w:rsidR="291BC62D" w:rsidRDefault="00293824" w:rsidP="00397F42">
      <w:pPr>
        <w:pStyle w:val="Prrafodelista"/>
        <w:keepNext/>
        <w:spacing w:beforeAutospacing="1" w:afterAutospacing="1"/>
        <w:ind w:left="720" w:firstLine="0"/>
        <w:jc w:val="center"/>
      </w:pPr>
      <w:r>
        <w:rPr>
          <w:noProof/>
        </w:rPr>
        <w:drawing>
          <wp:inline distT="0" distB="0" distL="0" distR="0" wp14:anchorId="682B321C" wp14:editId="0D0B6505">
            <wp:extent cx="3481859" cy="2217906"/>
            <wp:effectExtent l="0" t="0" r="4445" b="0"/>
            <wp:docPr id="1246400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9450" t="8569" r="11891" b="16273"/>
                    <a:stretch>
                      <a:fillRect/>
                    </a:stretch>
                  </pic:blipFill>
                  <pic:spPr bwMode="auto">
                    <a:xfrm>
                      <a:off x="0" y="0"/>
                      <a:ext cx="3483048" cy="2218663"/>
                    </a:xfrm>
                    <a:prstGeom prst="rect">
                      <a:avLst/>
                    </a:prstGeom>
                    <a:noFill/>
                    <a:ln>
                      <a:noFill/>
                    </a:ln>
                    <a:extLst>
                      <a:ext uri="{53640926-AAD7-44D8-BBD7-CCE9431645EC}">
                        <a14:shadowObscured xmlns:a14="http://schemas.microsoft.com/office/drawing/2010/main"/>
                      </a:ext>
                    </a:extLst>
                  </pic:spPr>
                </pic:pic>
              </a:graphicData>
            </a:graphic>
          </wp:inline>
        </w:drawing>
      </w:r>
    </w:p>
    <w:p w14:paraId="1CEF9C1E" w14:textId="6DA8CAF6" w:rsidR="009A3D55" w:rsidRPr="009A3D55" w:rsidRDefault="00AE7AD0" w:rsidP="00227226">
      <w:pPr>
        <w:pStyle w:val="Descripcin"/>
        <w:jc w:val="center"/>
      </w:pPr>
      <w:r>
        <w:t xml:space="preserve">Ilustración </w:t>
      </w:r>
      <w:r>
        <w:fldChar w:fldCharType="begin"/>
      </w:r>
      <w:r>
        <w:instrText xml:space="preserve"> SEQ Ilustración \* ARABIC </w:instrText>
      </w:r>
      <w:r>
        <w:fldChar w:fldCharType="separate"/>
      </w:r>
      <w:r w:rsidR="00496598">
        <w:rPr>
          <w:noProof/>
        </w:rPr>
        <w:t>1</w:t>
      </w:r>
      <w:r>
        <w:fldChar w:fldCharType="end"/>
      </w:r>
      <w:r>
        <w:t xml:space="preserve"> Cerramiento de barandas de </w:t>
      </w:r>
      <w:r w:rsidR="00956133">
        <w:t>protección</w:t>
      </w:r>
      <w:r>
        <w:t xml:space="preserve"> - TWR de BAQ</w:t>
      </w:r>
    </w:p>
    <w:p w14:paraId="3937D185" w14:textId="73103425" w:rsidR="0078547D" w:rsidRDefault="0078547D" w:rsidP="00F15639">
      <w:pPr>
        <w:pStyle w:val="Prrafodelista"/>
        <w:numPr>
          <w:ilvl w:val="0"/>
          <w:numId w:val="3"/>
        </w:numPr>
        <w:spacing w:beforeAutospacing="1" w:afterAutospacing="1"/>
        <w:rPr>
          <w:rFonts w:ascii="Times New Roman" w:eastAsia="Times New Roman" w:hAnsi="Times New Roman" w:cs="Times New Roman"/>
          <w:color w:val="000000" w:themeColor="text1"/>
        </w:rPr>
      </w:pPr>
      <w:r w:rsidRPr="0078547D">
        <w:rPr>
          <w:rFonts w:ascii="Times New Roman" w:eastAsia="Times New Roman" w:hAnsi="Times New Roman" w:cs="Times New Roman"/>
          <w:color w:val="000000" w:themeColor="text1"/>
        </w:rPr>
        <w:t>Mantenimiento a la baranda de protección de la azotea de la torre de control</w:t>
      </w:r>
      <w:r w:rsidR="001B4465">
        <w:rPr>
          <w:rFonts w:ascii="Times New Roman" w:eastAsia="Times New Roman" w:hAnsi="Times New Roman" w:cs="Times New Roman"/>
          <w:color w:val="000000" w:themeColor="text1"/>
        </w:rPr>
        <w:t xml:space="preserve"> de Barranquilla</w:t>
      </w:r>
      <w:r w:rsidR="00293178">
        <w:rPr>
          <w:rFonts w:ascii="Times New Roman" w:eastAsia="Times New Roman" w:hAnsi="Times New Roman" w:cs="Times New Roman"/>
          <w:color w:val="000000" w:themeColor="text1"/>
        </w:rPr>
        <w:t xml:space="preserve">, en la cual se </w:t>
      </w:r>
      <w:r w:rsidR="00070524">
        <w:rPr>
          <w:rFonts w:ascii="Times New Roman" w:eastAsia="Times New Roman" w:hAnsi="Times New Roman" w:cs="Times New Roman"/>
          <w:color w:val="000000" w:themeColor="text1"/>
        </w:rPr>
        <w:t>realizarán</w:t>
      </w:r>
      <w:r w:rsidR="00293178">
        <w:rPr>
          <w:rFonts w:ascii="Times New Roman" w:eastAsia="Times New Roman" w:hAnsi="Times New Roman" w:cs="Times New Roman"/>
          <w:color w:val="000000" w:themeColor="text1"/>
        </w:rPr>
        <w:t xml:space="preserve"> las siguientes actividades:</w:t>
      </w:r>
    </w:p>
    <w:p w14:paraId="1A134585" w14:textId="1585028E" w:rsidR="003168CD" w:rsidRDefault="0079302A" w:rsidP="00F15639">
      <w:pPr>
        <w:pStyle w:val="Prrafodelista"/>
        <w:numPr>
          <w:ilvl w:val="0"/>
          <w:numId w:val="4"/>
        </w:numPr>
        <w:spacing w:beforeAutospacing="1" w:afterAutospacing="1"/>
        <w:rPr>
          <w:rFonts w:ascii="Times New Roman" w:eastAsia="Times New Roman" w:hAnsi="Times New Roman" w:cs="Times New Roman"/>
          <w:color w:val="000000" w:themeColor="text1"/>
        </w:rPr>
      </w:pPr>
      <w:r w:rsidRPr="003168CD">
        <w:rPr>
          <w:rFonts w:ascii="Times New Roman" w:eastAsia="Times New Roman" w:hAnsi="Times New Roman" w:cs="Times New Roman"/>
          <w:color w:val="000000" w:themeColor="text1"/>
        </w:rPr>
        <w:t>Remoción de la pintura existente contaminada</w:t>
      </w:r>
      <w:r w:rsidR="003A6666">
        <w:rPr>
          <w:rFonts w:ascii="Times New Roman" w:eastAsia="Times New Roman" w:hAnsi="Times New Roman" w:cs="Times New Roman"/>
          <w:color w:val="000000" w:themeColor="text1"/>
        </w:rPr>
        <w:t xml:space="preserve"> o </w:t>
      </w:r>
      <w:r w:rsidR="00815A2E">
        <w:rPr>
          <w:rFonts w:ascii="Times New Roman" w:eastAsia="Times New Roman" w:hAnsi="Times New Roman" w:cs="Times New Roman"/>
          <w:color w:val="000000" w:themeColor="text1"/>
        </w:rPr>
        <w:t>deteriorada</w:t>
      </w:r>
      <w:r w:rsidRPr="003168CD">
        <w:rPr>
          <w:rFonts w:ascii="Times New Roman" w:eastAsia="Times New Roman" w:hAnsi="Times New Roman" w:cs="Times New Roman"/>
          <w:color w:val="000000" w:themeColor="text1"/>
        </w:rPr>
        <w:t>, incluye</w:t>
      </w:r>
      <w:r w:rsidR="00714D7F">
        <w:rPr>
          <w:rFonts w:ascii="Times New Roman" w:eastAsia="Times New Roman" w:hAnsi="Times New Roman" w:cs="Times New Roman"/>
          <w:color w:val="000000" w:themeColor="text1"/>
        </w:rPr>
        <w:t>ndo</w:t>
      </w:r>
      <w:r w:rsidR="003C4700">
        <w:rPr>
          <w:rFonts w:ascii="Times New Roman" w:eastAsia="Times New Roman" w:hAnsi="Times New Roman" w:cs="Times New Roman"/>
          <w:color w:val="000000" w:themeColor="text1"/>
        </w:rPr>
        <w:t xml:space="preserve"> el</w:t>
      </w:r>
      <w:r w:rsidRPr="003168CD">
        <w:rPr>
          <w:rFonts w:ascii="Times New Roman" w:eastAsia="Times New Roman" w:hAnsi="Times New Roman" w:cs="Times New Roman"/>
          <w:color w:val="000000" w:themeColor="text1"/>
        </w:rPr>
        <w:t xml:space="preserve"> lavado total de las estructuras con detergente industrial para eliminar capas de grasa y elementos orgánicos, limpieza de la superficie de la estructura con estopa humedecida con solvente.</w:t>
      </w:r>
    </w:p>
    <w:p w14:paraId="3F26859C" w14:textId="77777777" w:rsidR="00B04D29" w:rsidRDefault="0079302A" w:rsidP="00B04D29">
      <w:pPr>
        <w:pStyle w:val="Prrafodelista"/>
        <w:numPr>
          <w:ilvl w:val="0"/>
          <w:numId w:val="4"/>
        </w:numPr>
        <w:spacing w:beforeAutospacing="1" w:afterAutospacing="1"/>
        <w:rPr>
          <w:rFonts w:ascii="Times New Roman" w:eastAsia="Times New Roman" w:hAnsi="Times New Roman" w:cs="Times New Roman"/>
          <w:color w:val="000000" w:themeColor="text1"/>
        </w:rPr>
      </w:pPr>
      <w:r w:rsidRPr="003168CD">
        <w:rPr>
          <w:rFonts w:ascii="Times New Roman" w:eastAsia="Times New Roman" w:hAnsi="Times New Roman" w:cs="Times New Roman"/>
          <w:color w:val="000000" w:themeColor="text1"/>
        </w:rPr>
        <w:t>Aplicación de</w:t>
      </w:r>
      <w:r w:rsidR="009E00F0">
        <w:rPr>
          <w:rFonts w:ascii="Times New Roman" w:eastAsia="Times New Roman" w:hAnsi="Times New Roman" w:cs="Times New Roman"/>
          <w:color w:val="000000" w:themeColor="text1"/>
        </w:rPr>
        <w:t>l sistema</w:t>
      </w:r>
      <w:r w:rsidRPr="003168CD">
        <w:rPr>
          <w:rFonts w:ascii="Times New Roman" w:eastAsia="Times New Roman" w:hAnsi="Times New Roman" w:cs="Times New Roman"/>
          <w:color w:val="000000" w:themeColor="text1"/>
        </w:rPr>
        <w:t xml:space="preserve"> </w:t>
      </w:r>
      <w:r w:rsidR="00DF53C7">
        <w:rPr>
          <w:rFonts w:ascii="Times New Roman" w:eastAsia="Times New Roman" w:hAnsi="Times New Roman" w:cs="Times New Roman"/>
          <w:color w:val="000000" w:themeColor="text1"/>
        </w:rPr>
        <w:t xml:space="preserve">de protección </w:t>
      </w:r>
      <w:r w:rsidR="00677074">
        <w:rPr>
          <w:rFonts w:ascii="Times New Roman" w:eastAsia="Times New Roman" w:hAnsi="Times New Roman" w:cs="Times New Roman"/>
          <w:color w:val="000000" w:themeColor="text1"/>
        </w:rPr>
        <w:t>a</w:t>
      </w:r>
      <w:r w:rsidRPr="003168CD">
        <w:rPr>
          <w:rFonts w:ascii="Times New Roman" w:eastAsia="Times New Roman" w:hAnsi="Times New Roman" w:cs="Times New Roman"/>
          <w:color w:val="000000" w:themeColor="text1"/>
        </w:rPr>
        <w:t xml:space="preserve">nticorrosivo: Anticorrosivo primer epóxido atóxico (componente A). Catalizador atóxico (Componente B). Barrera </w:t>
      </w:r>
      <w:proofErr w:type="spellStart"/>
      <w:r w:rsidRPr="003168CD">
        <w:rPr>
          <w:rFonts w:ascii="Times New Roman" w:eastAsia="Times New Roman" w:hAnsi="Times New Roman" w:cs="Times New Roman"/>
          <w:color w:val="000000" w:themeColor="text1"/>
        </w:rPr>
        <w:t>epóxica</w:t>
      </w:r>
      <w:proofErr w:type="spellEnd"/>
      <w:r w:rsidRPr="003168CD">
        <w:rPr>
          <w:rFonts w:ascii="Times New Roman" w:eastAsia="Times New Roman" w:hAnsi="Times New Roman" w:cs="Times New Roman"/>
          <w:color w:val="000000" w:themeColor="text1"/>
        </w:rPr>
        <w:t xml:space="preserve"> (componente A), Catalizador (Componente B). Ajustador Colma solvente epóxido.</w:t>
      </w:r>
    </w:p>
    <w:p w14:paraId="1245FE21" w14:textId="206818C2" w:rsidR="0097099E" w:rsidRPr="00F74D8A" w:rsidRDefault="00F74D8A" w:rsidP="00F74D8A">
      <w:pPr>
        <w:pStyle w:val="Prrafodelista"/>
        <w:numPr>
          <w:ilvl w:val="0"/>
          <w:numId w:val="4"/>
        </w:numPr>
        <w:spacing w:beforeAutospacing="1" w:afterAutospacing="1"/>
        <w:rPr>
          <w:rFonts w:ascii="Times New Roman" w:eastAsia="Times New Roman" w:hAnsi="Times New Roman" w:cs="Times New Roman"/>
          <w:color w:val="000000" w:themeColor="text1"/>
          <w:lang w:val="pt-PT"/>
        </w:rPr>
      </w:pPr>
      <w:r>
        <w:rPr>
          <w:rFonts w:ascii="Times New Roman" w:eastAsia="Times New Roman" w:hAnsi="Times New Roman" w:cs="Times New Roman"/>
          <w:color w:val="000000" w:themeColor="text1"/>
        </w:rPr>
        <w:t>Aplicación pintura de acabado para ambiente costero: Esmalte poliuretano de alto sólidos</w:t>
      </w:r>
      <w:r>
        <w:rPr>
          <w:rFonts w:ascii="Times New Roman" w:eastAsia="Times New Roman" w:hAnsi="Times New Roman" w:cs="Times New Roman"/>
          <w:color w:val="000000" w:themeColor="text1"/>
        </w:rPr>
        <w:t xml:space="preserve"> </w:t>
      </w:r>
      <w:r w:rsidR="0097099E" w:rsidRPr="00F74D8A">
        <w:rPr>
          <w:rFonts w:ascii="Times New Roman" w:eastAsia="Times New Roman" w:hAnsi="Times New Roman" w:cs="Times New Roman"/>
          <w:color w:val="000000" w:themeColor="text1"/>
        </w:rPr>
        <w:t>Color Azul</w:t>
      </w:r>
      <w:r>
        <w:rPr>
          <w:rFonts w:ascii="Times New Roman" w:eastAsia="Times New Roman" w:hAnsi="Times New Roman" w:cs="Times New Roman"/>
          <w:color w:val="000000" w:themeColor="text1"/>
        </w:rPr>
        <w:t>.</w:t>
      </w:r>
    </w:p>
    <w:p w14:paraId="37276426" w14:textId="34014D90" w:rsidR="00A2443B" w:rsidRPr="00987093" w:rsidRDefault="00987093" w:rsidP="00F15639">
      <w:pPr>
        <w:pStyle w:val="Prrafodelista"/>
        <w:numPr>
          <w:ilvl w:val="0"/>
          <w:numId w:val="4"/>
        </w:numPr>
        <w:spacing w:beforeAutospacing="1" w:afterAutospacing="1"/>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lastRenderedPageBreak/>
        <w:t>Desmonte de mástil</w:t>
      </w:r>
      <w:r w:rsidR="009B6507">
        <w:rPr>
          <w:rFonts w:ascii="Times New Roman" w:eastAsia="Times New Roman" w:hAnsi="Times New Roman" w:cs="Times New Roman"/>
          <w:color w:val="000000" w:themeColor="text1"/>
        </w:rPr>
        <w:t>es</w:t>
      </w:r>
      <w:r>
        <w:rPr>
          <w:rFonts w:ascii="Times New Roman" w:eastAsia="Times New Roman" w:hAnsi="Times New Roman" w:cs="Times New Roman"/>
          <w:color w:val="000000" w:themeColor="text1"/>
        </w:rPr>
        <w:t xml:space="preserve"> en mal estado.</w:t>
      </w:r>
    </w:p>
    <w:p w14:paraId="5FDF1156" w14:textId="5AF4AEC4" w:rsidR="00847B65" w:rsidRPr="00847B65" w:rsidRDefault="00BE028B" w:rsidP="00847B65">
      <w:pPr>
        <w:pStyle w:val="Prrafodelista"/>
        <w:spacing w:beforeAutospacing="1" w:afterAutospacing="1"/>
        <w:ind w:left="720" w:firstLine="0"/>
        <w:rPr>
          <w:rFonts w:ascii="Times New Roman" w:eastAsia="Times New Roman" w:hAnsi="Times New Roman" w:cs="Times New Roman"/>
          <w:b/>
          <w:color w:val="000000" w:themeColor="text1"/>
        </w:rPr>
      </w:pPr>
      <w:r w:rsidRPr="00C14EBE">
        <w:rPr>
          <w:rFonts w:ascii="Times New Roman" w:eastAsia="Times New Roman" w:hAnsi="Times New Roman" w:cs="Times New Roman"/>
          <w:b/>
          <w:color w:val="000000" w:themeColor="text1"/>
        </w:rPr>
        <w:t xml:space="preserve">4.1.2 </w:t>
      </w:r>
      <w:r w:rsidR="009A07BC" w:rsidRPr="00C14EBE">
        <w:rPr>
          <w:rFonts w:ascii="Times New Roman" w:eastAsia="Times New Roman" w:hAnsi="Times New Roman" w:cs="Times New Roman"/>
          <w:b/>
          <w:color w:val="000000" w:themeColor="text1"/>
        </w:rPr>
        <w:t>Cambio de mástil del sistema meteorológico alterno</w:t>
      </w:r>
      <w:r w:rsidR="00801E0C" w:rsidRPr="00C14EBE">
        <w:rPr>
          <w:rFonts w:ascii="Times New Roman" w:eastAsia="Times New Roman" w:hAnsi="Times New Roman" w:cs="Times New Roman"/>
          <w:b/>
          <w:color w:val="000000" w:themeColor="text1"/>
        </w:rPr>
        <w:t xml:space="preserve"> ubicado</w:t>
      </w:r>
      <w:r w:rsidR="009A07BC" w:rsidRPr="00C14EBE">
        <w:rPr>
          <w:rFonts w:ascii="Times New Roman" w:eastAsia="Times New Roman" w:hAnsi="Times New Roman" w:cs="Times New Roman"/>
          <w:b/>
          <w:color w:val="000000" w:themeColor="text1"/>
        </w:rPr>
        <w:t xml:space="preserve"> en la azotea de la torre de control.</w:t>
      </w:r>
    </w:p>
    <w:p w14:paraId="1E077670" w14:textId="7DA3F5F8" w:rsidR="00C71EFE" w:rsidRDefault="004B0766" w:rsidP="00C71EFE">
      <w:pPr>
        <w:pStyle w:val="Prrafodelista"/>
        <w:keepNext/>
        <w:spacing w:beforeAutospacing="1" w:afterAutospacing="1"/>
        <w:ind w:left="720" w:firstLine="0"/>
        <w:jc w:val="center"/>
      </w:pPr>
      <w:r>
        <w:rPr>
          <w:rFonts w:ascii="Times New Roman" w:eastAsia="Times New Roman" w:hAnsi="Times New Roman" w:cs="Times New Roman"/>
          <w:b/>
          <w:bCs/>
          <w:noProof/>
          <w:color w:val="000000" w:themeColor="text1"/>
        </w:rPr>
        <w:drawing>
          <wp:inline distT="0" distB="0" distL="0" distR="0" wp14:anchorId="0CF88692" wp14:editId="5C9322E6">
            <wp:extent cx="1325360" cy="3240505"/>
            <wp:effectExtent l="0" t="0" r="8255" b="0"/>
            <wp:docPr id="62186213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862132" name="Imagen 621862132"/>
                    <pic:cNvPicPr/>
                  </pic:nvPicPr>
                  <pic:blipFill rotWithShape="1">
                    <a:blip r:embed="rId16" cstate="print">
                      <a:extLst>
                        <a:ext uri="{28A0092B-C50C-407E-A947-70E740481C1C}">
                          <a14:useLocalDpi xmlns:a14="http://schemas.microsoft.com/office/drawing/2010/main" val="0"/>
                        </a:ext>
                      </a:extLst>
                    </a:blip>
                    <a:srcRect t="3802" b="7265"/>
                    <a:stretch>
                      <a:fillRect/>
                    </a:stretch>
                  </pic:blipFill>
                  <pic:spPr bwMode="auto">
                    <a:xfrm>
                      <a:off x="0" y="0"/>
                      <a:ext cx="1331154" cy="3254670"/>
                    </a:xfrm>
                    <a:prstGeom prst="rect">
                      <a:avLst/>
                    </a:prstGeom>
                    <a:ln>
                      <a:noFill/>
                    </a:ln>
                    <a:extLst>
                      <a:ext uri="{53640926-AAD7-44D8-BBD7-CCE9431645EC}">
                        <a14:shadowObscured xmlns:a14="http://schemas.microsoft.com/office/drawing/2010/main"/>
                      </a:ext>
                    </a:extLst>
                  </pic:spPr>
                </pic:pic>
              </a:graphicData>
            </a:graphic>
          </wp:inline>
        </w:drawing>
      </w:r>
    </w:p>
    <w:p w14:paraId="4489DD82" w14:textId="7BD720A8" w:rsidR="00B26096" w:rsidRDefault="008175C0" w:rsidP="00B26096">
      <w:pPr>
        <w:pStyle w:val="Descripcin"/>
        <w:jc w:val="center"/>
      </w:pPr>
      <w:r>
        <w:t xml:space="preserve">Ilustración </w:t>
      </w:r>
      <w:r>
        <w:fldChar w:fldCharType="begin"/>
      </w:r>
      <w:r>
        <w:instrText xml:space="preserve"> SEQ Ilustración \* ARABIC </w:instrText>
      </w:r>
      <w:r>
        <w:fldChar w:fldCharType="separate"/>
      </w:r>
      <w:r w:rsidR="00496598">
        <w:rPr>
          <w:noProof/>
        </w:rPr>
        <w:t>2</w:t>
      </w:r>
      <w:r>
        <w:fldChar w:fldCharType="end"/>
      </w:r>
      <w:r>
        <w:t xml:space="preserve"> Mástil del sistema de meteorológico alterno.</w:t>
      </w:r>
    </w:p>
    <w:p w14:paraId="608C8E05" w14:textId="77777777" w:rsidR="00602063" w:rsidRPr="00602063" w:rsidRDefault="00602063" w:rsidP="00602063"/>
    <w:p w14:paraId="08F62474" w14:textId="62C8985C" w:rsidR="00B26096" w:rsidRDefault="00B26096" w:rsidP="00B26096">
      <w:pPr>
        <w:pStyle w:val="Descripcin"/>
        <w:keepNext/>
        <w:jc w:val="center"/>
      </w:pPr>
      <w:r>
        <w:rPr>
          <w:noProof/>
        </w:rPr>
        <w:drawing>
          <wp:inline distT="0" distB="0" distL="0" distR="0" wp14:anchorId="2D7E4C8D" wp14:editId="63D0F80B">
            <wp:extent cx="2883126" cy="2057400"/>
            <wp:effectExtent l="0" t="0" r="0" b="0"/>
            <wp:docPr id="956221806"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5088" t="9306" r="15552" b="16452"/>
                    <a:stretch>
                      <a:fillRect/>
                    </a:stretch>
                  </pic:blipFill>
                  <pic:spPr bwMode="auto">
                    <a:xfrm>
                      <a:off x="0" y="0"/>
                      <a:ext cx="2883976" cy="2058007"/>
                    </a:xfrm>
                    <a:prstGeom prst="rect">
                      <a:avLst/>
                    </a:prstGeom>
                    <a:noFill/>
                    <a:ln>
                      <a:noFill/>
                    </a:ln>
                    <a:extLst>
                      <a:ext uri="{53640926-AAD7-44D8-BBD7-CCE9431645EC}">
                        <a14:shadowObscured xmlns:a14="http://schemas.microsoft.com/office/drawing/2010/main"/>
                      </a:ext>
                    </a:extLst>
                  </pic:spPr>
                </pic:pic>
              </a:graphicData>
            </a:graphic>
          </wp:inline>
        </w:drawing>
      </w:r>
    </w:p>
    <w:p w14:paraId="6B9FAEFA" w14:textId="61BEF77A" w:rsidR="00B26096" w:rsidRPr="00B26096" w:rsidRDefault="00B26096" w:rsidP="00B26096">
      <w:pPr>
        <w:pStyle w:val="Descripcin"/>
        <w:jc w:val="center"/>
      </w:pPr>
      <w:r>
        <w:t xml:space="preserve">Ilustración </w:t>
      </w:r>
      <w:r>
        <w:fldChar w:fldCharType="begin"/>
      </w:r>
      <w:r>
        <w:instrText xml:space="preserve"> SEQ Ilustración \* ARABIC </w:instrText>
      </w:r>
      <w:r>
        <w:fldChar w:fldCharType="separate"/>
      </w:r>
      <w:r w:rsidR="00496598">
        <w:rPr>
          <w:noProof/>
        </w:rPr>
        <w:t>3</w:t>
      </w:r>
      <w:r>
        <w:fldChar w:fldCharType="end"/>
      </w:r>
      <w:r>
        <w:t xml:space="preserve"> Medidas mástil Sistema Meteorológico Alterno - Azotea Torre de Control SKBQ.</w:t>
      </w:r>
    </w:p>
    <w:p w14:paraId="74919CBD" w14:textId="6E626950" w:rsidR="00433B65" w:rsidRPr="00295DD0" w:rsidRDefault="006D2A14" w:rsidP="00F15639">
      <w:pPr>
        <w:pStyle w:val="Prrafodelista"/>
        <w:numPr>
          <w:ilvl w:val="0"/>
          <w:numId w:val="3"/>
        </w:numPr>
        <w:spacing w:beforeAutospacing="1" w:afterAutospacing="1"/>
        <w:rPr>
          <w:rFonts w:ascii="Times New Roman" w:eastAsia="Times New Roman" w:hAnsi="Times New Roman" w:cs="Times New Roman"/>
        </w:rPr>
      </w:pPr>
      <w:r>
        <w:rPr>
          <w:rFonts w:ascii="Times New Roman" w:eastAsia="Times New Roman" w:hAnsi="Times New Roman" w:cs="Times New Roman"/>
        </w:rPr>
        <w:t>D</w:t>
      </w:r>
      <w:r w:rsidR="00D563A3" w:rsidRPr="00D563A3">
        <w:rPr>
          <w:rFonts w:ascii="Times New Roman" w:eastAsia="Times New Roman" w:hAnsi="Times New Roman" w:cs="Times New Roman"/>
        </w:rPr>
        <w:t>esmonte, suministro, instalación y pintura del mástil existente de 4” por 2.8</w:t>
      </w:r>
      <w:r w:rsidR="0071329A">
        <w:rPr>
          <w:rFonts w:ascii="Times New Roman" w:eastAsia="Times New Roman" w:hAnsi="Times New Roman" w:cs="Times New Roman"/>
        </w:rPr>
        <w:t xml:space="preserve"> metros</w:t>
      </w:r>
      <w:r w:rsidR="00D563A3" w:rsidRPr="00D563A3">
        <w:rPr>
          <w:rFonts w:ascii="Times New Roman" w:eastAsia="Times New Roman" w:hAnsi="Times New Roman" w:cs="Times New Roman"/>
        </w:rPr>
        <w:t xml:space="preserve"> de largo</w:t>
      </w:r>
      <w:r w:rsidR="00D563A3" w:rsidRPr="00295DD0">
        <w:rPr>
          <w:rFonts w:ascii="Times New Roman" w:eastAsia="Times New Roman" w:hAnsi="Times New Roman" w:cs="Times New Roman"/>
        </w:rPr>
        <w:t xml:space="preserve"> </w:t>
      </w:r>
      <w:r w:rsidR="00E47766" w:rsidRPr="00295DD0">
        <w:rPr>
          <w:rFonts w:ascii="Times New Roman" w:eastAsia="Times New Roman" w:hAnsi="Times New Roman" w:cs="Times New Roman"/>
        </w:rPr>
        <w:t>para el sistema meteorológico alterno, según las especificaciones</w:t>
      </w:r>
      <w:r w:rsidR="00D563A3">
        <w:rPr>
          <w:rFonts w:ascii="Times New Roman" w:eastAsia="Times New Roman" w:hAnsi="Times New Roman" w:cs="Times New Roman"/>
        </w:rPr>
        <w:t>. Se deberá tener en cuent</w:t>
      </w:r>
      <w:r w:rsidR="00404C3A">
        <w:rPr>
          <w:rFonts w:ascii="Times New Roman" w:eastAsia="Times New Roman" w:hAnsi="Times New Roman" w:cs="Times New Roman"/>
        </w:rPr>
        <w:t>a e</w:t>
      </w:r>
      <w:r w:rsidR="006C4DEA">
        <w:rPr>
          <w:rFonts w:ascii="Times New Roman" w:eastAsia="Times New Roman" w:hAnsi="Times New Roman" w:cs="Times New Roman"/>
        </w:rPr>
        <w:t>l</w:t>
      </w:r>
      <w:r w:rsidR="00404C3A">
        <w:rPr>
          <w:rFonts w:ascii="Times New Roman" w:eastAsia="Times New Roman" w:hAnsi="Times New Roman" w:cs="Times New Roman"/>
        </w:rPr>
        <w:t xml:space="preserve"> desmonte temporal de los equipos instalados </w:t>
      </w:r>
      <w:r w:rsidR="00BA3670">
        <w:rPr>
          <w:rFonts w:ascii="Times New Roman" w:eastAsia="Times New Roman" w:hAnsi="Times New Roman" w:cs="Times New Roman"/>
        </w:rPr>
        <w:t>en el mástil (Senso</w:t>
      </w:r>
      <w:r w:rsidR="006B4DC6">
        <w:rPr>
          <w:rFonts w:ascii="Times New Roman" w:eastAsia="Times New Roman" w:hAnsi="Times New Roman" w:cs="Times New Roman"/>
        </w:rPr>
        <w:t>res, gabinete, panel solar, cableado</w:t>
      </w:r>
      <w:r w:rsidR="002F10B2">
        <w:rPr>
          <w:rFonts w:ascii="Times New Roman" w:eastAsia="Times New Roman" w:hAnsi="Times New Roman" w:cs="Times New Roman"/>
        </w:rPr>
        <w:t xml:space="preserve"> y soportes), </w:t>
      </w:r>
      <w:r w:rsidR="004D1D5F">
        <w:rPr>
          <w:rFonts w:ascii="Times New Roman" w:eastAsia="Times New Roman" w:hAnsi="Times New Roman" w:cs="Times New Roman"/>
        </w:rPr>
        <w:t>con el fin del reemplazo de</w:t>
      </w:r>
      <w:r w:rsidR="00494542">
        <w:rPr>
          <w:rFonts w:ascii="Times New Roman" w:eastAsia="Times New Roman" w:hAnsi="Times New Roman" w:cs="Times New Roman"/>
        </w:rPr>
        <w:t xml:space="preserve"> la estructura</w:t>
      </w:r>
      <w:r w:rsidR="00997ED4">
        <w:rPr>
          <w:rFonts w:ascii="Times New Roman" w:eastAsia="Times New Roman" w:hAnsi="Times New Roman" w:cs="Times New Roman"/>
        </w:rPr>
        <w:t xml:space="preserve"> existente.</w:t>
      </w:r>
      <w:r w:rsidR="009B6507">
        <w:rPr>
          <w:rFonts w:ascii="Times New Roman" w:eastAsia="Times New Roman" w:hAnsi="Times New Roman" w:cs="Times New Roman"/>
        </w:rPr>
        <w:t xml:space="preserve"> </w:t>
      </w:r>
      <w:r w:rsidR="009B6507" w:rsidRPr="00D563A3">
        <w:rPr>
          <w:rFonts w:ascii="Times New Roman" w:eastAsia="Times New Roman" w:hAnsi="Times New Roman" w:cs="Times New Roman"/>
        </w:rPr>
        <w:t xml:space="preserve">Posteriormente, el contratista deberá realizar la reinstalación, fijación y ajuste de todos los elementos intervenidos, garantizando su correcta ubicación, estabilidad y funcionamiento. Para la ejecución de las actividades, se deberán contemplar las maniobras, herramientas, </w:t>
      </w:r>
      <w:r w:rsidR="009B6507" w:rsidRPr="00D563A3">
        <w:rPr>
          <w:rFonts w:ascii="Times New Roman" w:eastAsia="Times New Roman" w:hAnsi="Times New Roman" w:cs="Times New Roman"/>
        </w:rPr>
        <w:lastRenderedPageBreak/>
        <w:t>equipos de acceso y personal técnico requerido, evitando afectaciones sobre la operación de la torre de control y de los sistemas asociados.</w:t>
      </w:r>
    </w:p>
    <w:p w14:paraId="15DFDA47" w14:textId="01F98076" w:rsidR="0054394B" w:rsidRDefault="00FA66E7" w:rsidP="00FA66E7">
      <w:pPr>
        <w:spacing w:beforeAutospacing="1" w:afterAutospacing="1"/>
        <w:ind w:left="720"/>
        <w:rPr>
          <w:rFonts w:ascii="Times New Roman" w:eastAsia="Times New Roman" w:hAnsi="Times New Roman" w:cs="Times New Roman"/>
          <w:b/>
          <w:bCs/>
          <w:color w:val="000000" w:themeColor="text1"/>
        </w:rPr>
      </w:pPr>
      <w:r w:rsidRPr="00927772">
        <w:rPr>
          <w:rFonts w:ascii="Times New Roman" w:eastAsia="Times New Roman" w:hAnsi="Times New Roman" w:cs="Times New Roman"/>
          <w:b/>
          <w:bCs/>
          <w:color w:val="000000" w:themeColor="text1"/>
        </w:rPr>
        <w:t>4.1.</w:t>
      </w:r>
      <w:r w:rsidR="00031694">
        <w:rPr>
          <w:rFonts w:ascii="Times New Roman" w:eastAsia="Times New Roman" w:hAnsi="Times New Roman" w:cs="Times New Roman"/>
          <w:b/>
          <w:bCs/>
          <w:color w:val="000000" w:themeColor="text1"/>
        </w:rPr>
        <w:t xml:space="preserve">3 </w:t>
      </w:r>
      <w:r w:rsidR="000F70C3">
        <w:rPr>
          <w:rFonts w:ascii="Times New Roman" w:eastAsia="Times New Roman" w:hAnsi="Times New Roman" w:cs="Times New Roman"/>
          <w:b/>
          <w:bCs/>
          <w:color w:val="000000" w:themeColor="text1"/>
        </w:rPr>
        <w:t>Mantenimiento de la t</w:t>
      </w:r>
      <w:r w:rsidRPr="00927772">
        <w:rPr>
          <w:rFonts w:ascii="Times New Roman" w:eastAsia="Times New Roman" w:hAnsi="Times New Roman" w:cs="Times New Roman"/>
          <w:b/>
          <w:bCs/>
          <w:color w:val="000000" w:themeColor="text1"/>
        </w:rPr>
        <w:t xml:space="preserve">orre </w:t>
      </w:r>
      <w:proofErr w:type="spellStart"/>
      <w:r w:rsidR="00E04022" w:rsidRPr="00927772">
        <w:rPr>
          <w:rFonts w:ascii="Times New Roman" w:eastAsia="Times New Roman" w:hAnsi="Times New Roman" w:cs="Times New Roman"/>
          <w:b/>
          <w:bCs/>
          <w:color w:val="000000" w:themeColor="text1"/>
        </w:rPr>
        <w:t>A</w:t>
      </w:r>
      <w:r w:rsidRPr="00927772">
        <w:rPr>
          <w:rFonts w:ascii="Times New Roman" w:eastAsia="Times New Roman" w:hAnsi="Times New Roman" w:cs="Times New Roman"/>
          <w:b/>
          <w:bCs/>
          <w:color w:val="000000" w:themeColor="text1"/>
        </w:rPr>
        <w:t>utosoportada</w:t>
      </w:r>
      <w:proofErr w:type="spellEnd"/>
      <w:r w:rsidRPr="00927772">
        <w:rPr>
          <w:rFonts w:ascii="Times New Roman" w:eastAsia="Times New Roman" w:hAnsi="Times New Roman" w:cs="Times New Roman"/>
          <w:b/>
          <w:bCs/>
          <w:color w:val="000000" w:themeColor="text1"/>
        </w:rPr>
        <w:t xml:space="preserve"> </w:t>
      </w:r>
      <w:r w:rsidR="00E85969">
        <w:rPr>
          <w:rFonts w:ascii="Times New Roman" w:eastAsia="Times New Roman" w:hAnsi="Times New Roman" w:cs="Times New Roman"/>
          <w:b/>
          <w:bCs/>
          <w:color w:val="000000" w:themeColor="text1"/>
        </w:rPr>
        <w:t xml:space="preserve">del </w:t>
      </w:r>
      <w:r w:rsidRPr="00927772">
        <w:rPr>
          <w:rFonts w:ascii="Times New Roman" w:eastAsia="Times New Roman" w:hAnsi="Times New Roman" w:cs="Times New Roman"/>
          <w:b/>
          <w:bCs/>
          <w:color w:val="000000" w:themeColor="text1"/>
        </w:rPr>
        <w:t>Centro de control C.A.C (35 metros).</w:t>
      </w:r>
    </w:p>
    <w:p w14:paraId="3A62A262" w14:textId="1C0238D1" w:rsidR="00201978" w:rsidRPr="00201978" w:rsidRDefault="00201978" w:rsidP="00201978">
      <w:pPr>
        <w:spacing w:before="100" w:beforeAutospacing="1" w:after="100" w:afterAutospacing="1"/>
        <w:ind w:left="720"/>
        <w:contextualSpacing/>
        <w:rPr>
          <w:rFonts w:ascii="Times New Roman" w:eastAsia="Times New Roman" w:hAnsi="Times New Roman" w:cs="Times New Roman"/>
          <w:b/>
          <w:bCs/>
          <w:color w:val="000000" w:themeColor="text1"/>
          <w:lang w:val="pt-PT"/>
        </w:rPr>
      </w:pPr>
      <w:r w:rsidRPr="00201978">
        <w:rPr>
          <w:rFonts w:ascii="Times New Roman" w:eastAsia="Times New Roman" w:hAnsi="Times New Roman" w:cs="Times New Roman"/>
          <w:b/>
          <w:bCs/>
          <w:color w:val="000000" w:themeColor="text1"/>
          <w:lang w:val="pt-PT"/>
        </w:rPr>
        <w:t>Co</w:t>
      </w:r>
      <w:r>
        <w:rPr>
          <w:rFonts w:ascii="Times New Roman" w:eastAsia="Times New Roman" w:hAnsi="Times New Roman" w:cs="Times New Roman"/>
          <w:b/>
          <w:bCs/>
          <w:color w:val="000000" w:themeColor="text1"/>
          <w:lang w:val="pt-PT"/>
        </w:rPr>
        <w:t>ordenadas:</w:t>
      </w:r>
    </w:p>
    <w:p w14:paraId="5D351AFE" w14:textId="21EA73A1" w:rsidR="00201978" w:rsidRPr="00201978" w:rsidRDefault="00201978" w:rsidP="00201978">
      <w:pPr>
        <w:spacing w:before="100" w:beforeAutospacing="1" w:after="100" w:afterAutospacing="1"/>
        <w:ind w:left="720"/>
        <w:contextualSpacing/>
        <w:rPr>
          <w:rFonts w:ascii="Times New Roman" w:eastAsia="Times New Roman" w:hAnsi="Times New Roman" w:cs="Times New Roman"/>
          <w:b/>
          <w:bCs/>
          <w:color w:val="000000" w:themeColor="text1"/>
          <w:lang w:val="pt-PT"/>
        </w:rPr>
      </w:pPr>
      <w:r w:rsidRPr="00201978">
        <w:rPr>
          <w:rFonts w:ascii="Times New Roman" w:eastAsia="Times New Roman" w:hAnsi="Times New Roman" w:cs="Times New Roman"/>
          <w:b/>
          <w:bCs/>
          <w:color w:val="000000" w:themeColor="text1"/>
          <w:lang w:val="pt-PT"/>
        </w:rPr>
        <w:t>10°53'13.32"N 74°46'25.28"W</w:t>
      </w:r>
    </w:p>
    <w:p w14:paraId="2BC8AC15" w14:textId="77777777" w:rsidR="00602063" w:rsidRPr="00201978" w:rsidRDefault="00602063" w:rsidP="00201978">
      <w:pPr>
        <w:spacing w:before="100" w:beforeAutospacing="1" w:after="100" w:afterAutospacing="1"/>
        <w:ind w:left="720"/>
        <w:contextualSpacing/>
        <w:rPr>
          <w:rFonts w:ascii="Times New Roman" w:eastAsia="Times New Roman" w:hAnsi="Times New Roman" w:cs="Times New Roman"/>
          <w:b/>
          <w:bCs/>
          <w:color w:val="000000" w:themeColor="text1"/>
          <w:lang w:val="pt-PT"/>
        </w:rPr>
      </w:pPr>
    </w:p>
    <w:p w14:paraId="63CD8AB2" w14:textId="77777777" w:rsidR="00FA66E7" w:rsidRDefault="00FA66E7" w:rsidP="00FA66E7">
      <w:pPr>
        <w:keepNext/>
        <w:spacing w:beforeAutospacing="1" w:afterAutospacing="1"/>
        <w:jc w:val="center"/>
      </w:pPr>
      <w:r>
        <w:rPr>
          <w:rFonts w:ascii="Times New Roman" w:eastAsia="Times New Roman" w:hAnsi="Times New Roman" w:cs="Times New Roman"/>
          <w:noProof/>
          <w:color w:val="000000" w:themeColor="text1"/>
          <w:highlight w:val="yellow"/>
        </w:rPr>
        <w:drawing>
          <wp:inline distT="0" distB="0" distL="0" distR="0" wp14:anchorId="6107FDD8" wp14:editId="22431E86">
            <wp:extent cx="2429510" cy="2659055"/>
            <wp:effectExtent l="0" t="0" r="8890" b="8255"/>
            <wp:docPr id="13585748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17914"/>
                    <a:stretch>
                      <a:fillRect/>
                    </a:stretch>
                  </pic:blipFill>
                  <pic:spPr bwMode="auto">
                    <a:xfrm>
                      <a:off x="0" y="0"/>
                      <a:ext cx="2429510" cy="2659055"/>
                    </a:xfrm>
                    <a:prstGeom prst="rect">
                      <a:avLst/>
                    </a:prstGeom>
                    <a:noFill/>
                    <a:ln>
                      <a:noFill/>
                    </a:ln>
                    <a:extLst>
                      <a:ext uri="{53640926-AAD7-44D8-BBD7-CCE9431645EC}">
                        <a14:shadowObscured xmlns:a14="http://schemas.microsoft.com/office/drawing/2010/main"/>
                      </a:ext>
                    </a:extLst>
                  </pic:spPr>
                </pic:pic>
              </a:graphicData>
            </a:graphic>
          </wp:inline>
        </w:drawing>
      </w:r>
    </w:p>
    <w:p w14:paraId="6A464997" w14:textId="7530D75A" w:rsidR="00E66C45" w:rsidRDefault="00FA66E7" w:rsidP="00E66C45">
      <w:pPr>
        <w:pStyle w:val="Descripcin"/>
        <w:jc w:val="center"/>
      </w:pPr>
      <w:r>
        <w:t xml:space="preserve">Ilustración </w:t>
      </w:r>
      <w:r>
        <w:fldChar w:fldCharType="begin"/>
      </w:r>
      <w:r>
        <w:instrText xml:space="preserve"> SEQ Ilustración \* ARABIC </w:instrText>
      </w:r>
      <w:r>
        <w:fldChar w:fldCharType="separate"/>
      </w:r>
      <w:r w:rsidR="00496598">
        <w:rPr>
          <w:noProof/>
        </w:rPr>
        <w:t>4</w:t>
      </w:r>
      <w:r>
        <w:fldChar w:fldCharType="end"/>
      </w:r>
      <w:r>
        <w:t xml:space="preserve"> Torre </w:t>
      </w:r>
      <w:proofErr w:type="spellStart"/>
      <w:r>
        <w:t>Autosoportada</w:t>
      </w:r>
      <w:proofErr w:type="spellEnd"/>
      <w:r>
        <w:t xml:space="preserve"> 35 metros.</w:t>
      </w:r>
    </w:p>
    <w:p w14:paraId="0FA27E0B" w14:textId="500A8484" w:rsidR="00484EB9" w:rsidRDefault="00484EB9" w:rsidP="00F15639">
      <w:pPr>
        <w:pStyle w:val="Prrafodelista"/>
        <w:numPr>
          <w:ilvl w:val="0"/>
          <w:numId w:val="3"/>
        </w:numPr>
        <w:spacing w:beforeAutospacing="1" w:afterAutospacing="1"/>
        <w:rPr>
          <w:rFonts w:ascii="Times New Roman" w:eastAsia="Times New Roman" w:hAnsi="Times New Roman" w:cs="Times New Roman"/>
          <w:color w:val="000000" w:themeColor="text1"/>
        </w:rPr>
      </w:pPr>
      <w:r w:rsidRPr="00484EB9">
        <w:rPr>
          <w:rFonts w:ascii="Times New Roman" w:eastAsia="Times New Roman" w:hAnsi="Times New Roman" w:cs="Times New Roman"/>
          <w:color w:val="000000" w:themeColor="text1"/>
        </w:rPr>
        <w:t>Remoción de la pintura existente contaminada, incluye: lavado total de las estructuras con detergente industrial para eliminar capas de grasa y elementos orgánicos, limpieza de la superficie de la estructura con estopa humedecida con solvente.</w:t>
      </w:r>
    </w:p>
    <w:p w14:paraId="309040D0" w14:textId="701FD104" w:rsidR="4F635264" w:rsidRDefault="00FA66E7" w:rsidP="00F15639">
      <w:pPr>
        <w:pStyle w:val="Prrafodelista"/>
        <w:numPr>
          <w:ilvl w:val="0"/>
          <w:numId w:val="3"/>
        </w:numPr>
        <w:spacing w:beforeAutospacing="1" w:afterAutospacing="1"/>
        <w:rPr>
          <w:rFonts w:ascii="Times New Roman" w:eastAsia="Times New Roman" w:hAnsi="Times New Roman" w:cs="Times New Roman"/>
          <w:color w:val="000000" w:themeColor="text1"/>
        </w:rPr>
      </w:pPr>
      <w:r w:rsidRPr="00FA66E7">
        <w:rPr>
          <w:rFonts w:ascii="Times New Roman" w:eastAsia="Times New Roman" w:hAnsi="Times New Roman" w:cs="Times New Roman"/>
          <w:color w:val="000000" w:themeColor="text1"/>
        </w:rPr>
        <w:t xml:space="preserve">Aplicación de Anticorrosivo: Anticorrosivo primer epóxido atóxico (componente A). Catalizador atóxico (Componente B). Barrera </w:t>
      </w:r>
      <w:proofErr w:type="spellStart"/>
      <w:r w:rsidRPr="00FA66E7">
        <w:rPr>
          <w:rFonts w:ascii="Times New Roman" w:eastAsia="Times New Roman" w:hAnsi="Times New Roman" w:cs="Times New Roman"/>
          <w:color w:val="000000" w:themeColor="text1"/>
        </w:rPr>
        <w:t>epóxica</w:t>
      </w:r>
      <w:proofErr w:type="spellEnd"/>
      <w:r w:rsidRPr="00FA66E7">
        <w:rPr>
          <w:rFonts w:ascii="Times New Roman" w:eastAsia="Times New Roman" w:hAnsi="Times New Roman" w:cs="Times New Roman"/>
          <w:color w:val="000000" w:themeColor="text1"/>
        </w:rPr>
        <w:t xml:space="preserve"> (componente A), Catalizador (Componente B). Ajustador Colma solvente epóxido.</w:t>
      </w:r>
    </w:p>
    <w:p w14:paraId="6FFA7299" w14:textId="6572F9B4" w:rsidR="00484EB9" w:rsidRDefault="00484EB9" w:rsidP="00F15639">
      <w:pPr>
        <w:pStyle w:val="Prrafodelista"/>
        <w:numPr>
          <w:ilvl w:val="0"/>
          <w:numId w:val="3"/>
        </w:numPr>
        <w:spacing w:beforeAutospacing="1" w:afterAutospacing="1"/>
        <w:rPr>
          <w:rFonts w:ascii="Times New Roman" w:eastAsia="Times New Roman" w:hAnsi="Times New Roman" w:cs="Times New Roman"/>
          <w:color w:val="000000" w:themeColor="text1"/>
        </w:rPr>
      </w:pPr>
      <w:r w:rsidRPr="00484EB9">
        <w:rPr>
          <w:rFonts w:ascii="Times New Roman" w:eastAsia="Times New Roman" w:hAnsi="Times New Roman" w:cs="Times New Roman"/>
          <w:color w:val="000000" w:themeColor="text1"/>
        </w:rPr>
        <w:t>Aplicación pintura de acabado para ambientes costeros: Esmalte poliuretano de alto sólidos, color blanco, con catalizador y color naranja</w:t>
      </w:r>
      <w:r w:rsidR="004A3C51">
        <w:rPr>
          <w:rFonts w:ascii="Times New Roman" w:eastAsia="Times New Roman" w:hAnsi="Times New Roman" w:cs="Times New Roman"/>
          <w:color w:val="000000" w:themeColor="text1"/>
        </w:rPr>
        <w:t xml:space="preserve"> internacional</w:t>
      </w:r>
      <w:r w:rsidRPr="00484EB9">
        <w:rPr>
          <w:rFonts w:ascii="Times New Roman" w:eastAsia="Times New Roman" w:hAnsi="Times New Roman" w:cs="Times New Roman"/>
          <w:color w:val="000000" w:themeColor="text1"/>
        </w:rPr>
        <w:t xml:space="preserve"> con su catalizador.</w:t>
      </w:r>
    </w:p>
    <w:p w14:paraId="4BBA96A9" w14:textId="1C30847E" w:rsidR="00D1325A" w:rsidRDefault="00D1325A" w:rsidP="00F15639">
      <w:pPr>
        <w:pStyle w:val="Prrafodelista"/>
        <w:numPr>
          <w:ilvl w:val="0"/>
          <w:numId w:val="3"/>
        </w:numPr>
        <w:spacing w:beforeAutospacing="1" w:afterAutospacing="1"/>
        <w:rPr>
          <w:rFonts w:ascii="Times New Roman" w:eastAsia="Times New Roman" w:hAnsi="Times New Roman" w:cs="Times New Roman"/>
          <w:color w:val="000000" w:themeColor="text1"/>
        </w:rPr>
      </w:pPr>
      <w:r w:rsidRPr="00D1325A">
        <w:rPr>
          <w:rFonts w:ascii="Times New Roman" w:eastAsia="Times New Roman" w:hAnsi="Times New Roman" w:cs="Times New Roman"/>
          <w:color w:val="000000" w:themeColor="text1"/>
        </w:rPr>
        <w:t>Suministro e Instalación de Línea de vida CERTIFICADA, en cable de acero, con alma de acero, soporte superior (tres anclajes) e inferior (dos anclajes). Debe cumplir con las normas de Seguridad Industrial y Trabajo en Alturas vigentes</w:t>
      </w:r>
    </w:p>
    <w:p w14:paraId="4D90FE79" w14:textId="1A49DCE8" w:rsidR="00E66C45" w:rsidRDefault="00E66C45" w:rsidP="00F15639">
      <w:pPr>
        <w:pStyle w:val="Prrafodelista"/>
        <w:numPr>
          <w:ilvl w:val="0"/>
          <w:numId w:val="3"/>
        </w:numPr>
        <w:spacing w:beforeAutospacing="1" w:afterAutospacing="1"/>
        <w:rPr>
          <w:rFonts w:ascii="Times New Roman" w:eastAsia="Times New Roman" w:hAnsi="Times New Roman" w:cs="Times New Roman"/>
          <w:color w:val="000000" w:themeColor="text1"/>
        </w:rPr>
      </w:pPr>
      <w:r w:rsidRPr="00E66C45">
        <w:rPr>
          <w:rFonts w:ascii="Times New Roman" w:eastAsia="Times New Roman" w:hAnsi="Times New Roman" w:cs="Times New Roman"/>
          <w:color w:val="000000" w:themeColor="text1"/>
        </w:rPr>
        <w:t>Suministro e instalación, tuercas, arandelas, Tornillería a cualquier altura de la torre</w:t>
      </w:r>
      <w:r>
        <w:rPr>
          <w:rFonts w:ascii="Times New Roman" w:eastAsia="Times New Roman" w:hAnsi="Times New Roman" w:cs="Times New Roman"/>
          <w:color w:val="000000" w:themeColor="text1"/>
        </w:rPr>
        <w:t>.</w:t>
      </w:r>
    </w:p>
    <w:p w14:paraId="002A09CC" w14:textId="66CE693C" w:rsidR="00484EB9" w:rsidRDefault="00484EB9" w:rsidP="00F15639">
      <w:pPr>
        <w:pStyle w:val="Prrafodelista"/>
        <w:numPr>
          <w:ilvl w:val="0"/>
          <w:numId w:val="3"/>
        </w:numPr>
        <w:spacing w:beforeAutospacing="1" w:afterAutospacing="1"/>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M</w:t>
      </w:r>
      <w:r w:rsidRPr="00484EB9">
        <w:rPr>
          <w:rFonts w:ascii="Times New Roman" w:eastAsia="Times New Roman" w:hAnsi="Times New Roman" w:cs="Times New Roman"/>
          <w:color w:val="000000" w:themeColor="text1"/>
        </w:rPr>
        <w:t>antenimiento general correctivo y preventivo sistema de puesta a tierra y luces de obstrucción</w:t>
      </w:r>
      <w:r w:rsidR="00316DE3">
        <w:rPr>
          <w:rFonts w:ascii="Times New Roman" w:eastAsia="Times New Roman" w:hAnsi="Times New Roman" w:cs="Times New Roman"/>
          <w:color w:val="000000" w:themeColor="text1"/>
        </w:rPr>
        <w:t>.</w:t>
      </w:r>
    </w:p>
    <w:p w14:paraId="17DC4DBB" w14:textId="62D2E4DD" w:rsidR="007A54E0" w:rsidRPr="007A54E0" w:rsidRDefault="007A54E0" w:rsidP="00F24B23">
      <w:pPr>
        <w:pStyle w:val="Prrafodelista"/>
        <w:numPr>
          <w:ilvl w:val="0"/>
          <w:numId w:val="43"/>
        </w:numPr>
        <w:spacing w:beforeAutospacing="1" w:afterAutospacing="1"/>
        <w:rPr>
          <w:rFonts w:ascii="Times New Roman" w:eastAsia="Times New Roman" w:hAnsi="Times New Roman" w:cs="Times New Roman"/>
          <w:color w:val="000000" w:themeColor="text1"/>
        </w:rPr>
      </w:pPr>
      <w:r w:rsidRPr="007A54E0">
        <w:rPr>
          <w:rFonts w:ascii="Times New Roman" w:eastAsia="Times New Roman" w:hAnsi="Times New Roman" w:cs="Times New Roman"/>
          <w:color w:val="000000" w:themeColor="text1"/>
        </w:rPr>
        <w:t>Medición de resistencia del sistema puesta a tierra mediante telurómetro certificado (método de los tres puntos)</w:t>
      </w:r>
      <w:r>
        <w:rPr>
          <w:rFonts w:ascii="Times New Roman" w:eastAsia="Times New Roman" w:hAnsi="Times New Roman" w:cs="Times New Roman"/>
          <w:color w:val="000000" w:themeColor="text1"/>
        </w:rPr>
        <w:t>, garantizar una medida menor a 5Ω.</w:t>
      </w:r>
    </w:p>
    <w:p w14:paraId="799EC271" w14:textId="0A4F7AB5" w:rsidR="007A54E0" w:rsidRPr="007A54E0" w:rsidRDefault="007A54E0" w:rsidP="00F24B23">
      <w:pPr>
        <w:pStyle w:val="Prrafodelista"/>
        <w:numPr>
          <w:ilvl w:val="0"/>
          <w:numId w:val="43"/>
        </w:numPr>
        <w:spacing w:beforeAutospacing="1" w:afterAutospacing="1"/>
        <w:rPr>
          <w:rFonts w:ascii="Times New Roman" w:eastAsia="Times New Roman" w:hAnsi="Times New Roman" w:cs="Times New Roman"/>
          <w:color w:val="000000" w:themeColor="text1"/>
        </w:rPr>
      </w:pPr>
      <w:r w:rsidRPr="007A54E0">
        <w:rPr>
          <w:rFonts w:ascii="Times New Roman" w:eastAsia="Times New Roman" w:hAnsi="Times New Roman" w:cs="Times New Roman"/>
          <w:color w:val="000000" w:themeColor="text1"/>
        </w:rPr>
        <w:t>Limpieza de barrajes y conexiones.</w:t>
      </w:r>
    </w:p>
    <w:p w14:paraId="5A965C24" w14:textId="77777777" w:rsidR="007A54E0" w:rsidRPr="007A54E0" w:rsidRDefault="007A54E0" w:rsidP="00F24B23">
      <w:pPr>
        <w:pStyle w:val="Prrafodelista"/>
        <w:numPr>
          <w:ilvl w:val="0"/>
          <w:numId w:val="43"/>
        </w:numPr>
        <w:spacing w:beforeAutospacing="1" w:afterAutospacing="1"/>
        <w:rPr>
          <w:rFonts w:ascii="Times New Roman" w:eastAsia="Times New Roman" w:hAnsi="Times New Roman" w:cs="Times New Roman"/>
          <w:color w:val="000000" w:themeColor="text1"/>
        </w:rPr>
      </w:pPr>
      <w:r w:rsidRPr="007A54E0">
        <w:rPr>
          <w:rFonts w:ascii="Times New Roman" w:eastAsia="Times New Roman" w:hAnsi="Times New Roman" w:cs="Times New Roman"/>
          <w:color w:val="000000" w:themeColor="text1"/>
        </w:rPr>
        <w:t>Reemplazo de uniones deteriorados (corrosión, sulfatación o daño).</w:t>
      </w:r>
    </w:p>
    <w:p w14:paraId="5559AAEB" w14:textId="77777777" w:rsidR="007A54E0" w:rsidRPr="007A54E0" w:rsidRDefault="007A54E0" w:rsidP="00F24B23">
      <w:pPr>
        <w:pStyle w:val="Prrafodelista"/>
        <w:numPr>
          <w:ilvl w:val="0"/>
          <w:numId w:val="43"/>
        </w:numPr>
        <w:spacing w:beforeAutospacing="1" w:afterAutospacing="1"/>
        <w:rPr>
          <w:rFonts w:ascii="Times New Roman" w:eastAsia="Times New Roman" w:hAnsi="Times New Roman" w:cs="Times New Roman"/>
          <w:color w:val="000000" w:themeColor="text1"/>
        </w:rPr>
      </w:pPr>
      <w:r w:rsidRPr="007A54E0">
        <w:rPr>
          <w:rFonts w:ascii="Times New Roman" w:eastAsia="Times New Roman" w:hAnsi="Times New Roman" w:cs="Times New Roman"/>
          <w:color w:val="000000" w:themeColor="text1"/>
        </w:rPr>
        <w:t>Sustitución de electrodos defectuosos.</w:t>
      </w:r>
    </w:p>
    <w:p w14:paraId="6BFECB0A" w14:textId="77777777" w:rsidR="007A54E0" w:rsidRPr="007A54E0" w:rsidRDefault="007A54E0" w:rsidP="00F24B23">
      <w:pPr>
        <w:pStyle w:val="Prrafodelista"/>
        <w:numPr>
          <w:ilvl w:val="0"/>
          <w:numId w:val="43"/>
        </w:numPr>
        <w:spacing w:beforeAutospacing="1" w:afterAutospacing="1"/>
        <w:rPr>
          <w:rFonts w:ascii="Times New Roman" w:eastAsia="Times New Roman" w:hAnsi="Times New Roman" w:cs="Times New Roman"/>
          <w:color w:val="000000" w:themeColor="text1"/>
        </w:rPr>
      </w:pPr>
      <w:r w:rsidRPr="007A54E0">
        <w:rPr>
          <w:rFonts w:ascii="Times New Roman" w:eastAsia="Times New Roman" w:hAnsi="Times New Roman" w:cs="Times New Roman"/>
          <w:color w:val="000000" w:themeColor="text1"/>
        </w:rPr>
        <w:t>Aplicación o reposición de compuesto mejorador de terreno.</w:t>
      </w:r>
    </w:p>
    <w:p w14:paraId="28C03E63" w14:textId="77777777" w:rsidR="007A54E0" w:rsidRPr="007A54E0" w:rsidRDefault="007A54E0" w:rsidP="00F24B23">
      <w:pPr>
        <w:pStyle w:val="Prrafodelista"/>
        <w:numPr>
          <w:ilvl w:val="0"/>
          <w:numId w:val="43"/>
        </w:numPr>
        <w:spacing w:beforeAutospacing="1" w:afterAutospacing="1"/>
        <w:rPr>
          <w:rFonts w:ascii="Times New Roman" w:eastAsia="Times New Roman" w:hAnsi="Times New Roman" w:cs="Times New Roman"/>
          <w:color w:val="000000" w:themeColor="text1"/>
        </w:rPr>
      </w:pPr>
      <w:r w:rsidRPr="007A54E0">
        <w:rPr>
          <w:rFonts w:ascii="Times New Roman" w:eastAsia="Times New Roman" w:hAnsi="Times New Roman" w:cs="Times New Roman"/>
          <w:color w:val="000000" w:themeColor="text1"/>
        </w:rPr>
        <w:t>Verificación de continuidad y equipotencialidad.</w:t>
      </w:r>
    </w:p>
    <w:p w14:paraId="27DF13AB" w14:textId="6B8627E0" w:rsidR="008A028D" w:rsidRDefault="004377EE" w:rsidP="00F24B23">
      <w:pPr>
        <w:pStyle w:val="Prrafodelista"/>
        <w:numPr>
          <w:ilvl w:val="0"/>
          <w:numId w:val="43"/>
        </w:numPr>
        <w:spacing w:beforeAutospacing="1" w:afterAutospacing="1"/>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lastRenderedPageBreak/>
        <w:t xml:space="preserve">Mantenimiento correctivo del sistema </w:t>
      </w:r>
      <w:r w:rsidR="00AF2B00">
        <w:rPr>
          <w:rFonts w:ascii="Times New Roman" w:eastAsia="Times New Roman" w:hAnsi="Times New Roman" w:cs="Times New Roman"/>
          <w:color w:val="000000" w:themeColor="text1"/>
        </w:rPr>
        <w:t>SIPRA</w:t>
      </w:r>
      <w:r w:rsidR="005E4954">
        <w:rPr>
          <w:rFonts w:ascii="Times New Roman" w:eastAsia="Times New Roman" w:hAnsi="Times New Roman" w:cs="Times New Roman"/>
          <w:color w:val="000000" w:themeColor="text1"/>
        </w:rPr>
        <w:t xml:space="preserve">, revisión </w:t>
      </w:r>
      <w:r w:rsidR="00867B11">
        <w:rPr>
          <w:rFonts w:ascii="Times New Roman" w:eastAsia="Times New Roman" w:hAnsi="Times New Roman" w:cs="Times New Roman"/>
          <w:color w:val="000000" w:themeColor="text1"/>
        </w:rPr>
        <w:t xml:space="preserve">y/o cambio de elementos que se encuentren </w:t>
      </w:r>
      <w:r w:rsidR="007A54E0">
        <w:rPr>
          <w:rFonts w:ascii="Times New Roman" w:eastAsia="Times New Roman" w:hAnsi="Times New Roman" w:cs="Times New Roman"/>
          <w:color w:val="000000" w:themeColor="text1"/>
        </w:rPr>
        <w:t>deteriorados.</w:t>
      </w:r>
    </w:p>
    <w:p w14:paraId="0D08DCEC" w14:textId="1F1D90A3" w:rsidR="005032F4" w:rsidRPr="005032F4" w:rsidRDefault="00AF2B00" w:rsidP="00F24B23">
      <w:pPr>
        <w:pStyle w:val="Prrafodelista"/>
        <w:numPr>
          <w:ilvl w:val="0"/>
          <w:numId w:val="43"/>
        </w:numPr>
        <w:spacing w:beforeAutospacing="1" w:afterAutospacing="1"/>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Suministro e instalación de </w:t>
      </w:r>
      <w:r w:rsidR="005E712B">
        <w:rPr>
          <w:rFonts w:ascii="Times New Roman" w:eastAsia="Times New Roman" w:hAnsi="Times New Roman" w:cs="Times New Roman"/>
          <w:color w:val="000000" w:themeColor="text1"/>
        </w:rPr>
        <w:t xml:space="preserve">luces de obstrucción, el cual debe incluir: </w:t>
      </w:r>
      <w:r w:rsidR="00C06CA3" w:rsidRPr="004E6F8E">
        <w:rPr>
          <w:rFonts w:ascii="Times New Roman" w:eastAsia="Times New Roman" w:hAnsi="Times New Roman" w:cs="Times New Roman"/>
          <w:color w:val="000000" w:themeColor="text1"/>
        </w:rPr>
        <w:t xml:space="preserve">foto control para luces red FT-101 1000W 110 V, luz de balizaje CFS Led 10, lámparas dobles tipo CFS Led 20, (luz roja de obstrucción 100,000 horas de duración) tubería galvanizada de 1/2" accesorios de fijación y cable </w:t>
      </w:r>
      <w:proofErr w:type="spellStart"/>
      <w:r w:rsidR="00C06CA3" w:rsidRPr="004E6F8E">
        <w:rPr>
          <w:rFonts w:ascii="Times New Roman" w:eastAsia="Times New Roman" w:hAnsi="Times New Roman" w:cs="Times New Roman"/>
          <w:color w:val="000000" w:themeColor="text1"/>
        </w:rPr>
        <w:t>encauchetado</w:t>
      </w:r>
      <w:proofErr w:type="spellEnd"/>
      <w:r w:rsidR="00C06CA3" w:rsidRPr="004E6F8E">
        <w:rPr>
          <w:rFonts w:ascii="Times New Roman" w:eastAsia="Times New Roman" w:hAnsi="Times New Roman" w:cs="Times New Roman"/>
          <w:color w:val="000000" w:themeColor="text1"/>
        </w:rPr>
        <w:t xml:space="preserve"> 2 x 12</w:t>
      </w:r>
      <w:r w:rsidR="00C06CA3">
        <w:rPr>
          <w:rFonts w:ascii="Times New Roman" w:eastAsia="Times New Roman" w:hAnsi="Times New Roman" w:cs="Times New Roman"/>
          <w:color w:val="000000" w:themeColor="text1"/>
        </w:rPr>
        <w:t>.</w:t>
      </w:r>
    </w:p>
    <w:p w14:paraId="2E2C057A" w14:textId="58B4EE4D" w:rsidR="00E66C45" w:rsidRDefault="00484EB9" w:rsidP="00F15639">
      <w:pPr>
        <w:pStyle w:val="Prrafodelista"/>
        <w:numPr>
          <w:ilvl w:val="0"/>
          <w:numId w:val="3"/>
        </w:numPr>
        <w:spacing w:beforeAutospacing="1" w:afterAutospacing="1"/>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Suministro</w:t>
      </w:r>
      <w:r w:rsidR="00A70975">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 xml:space="preserve">instalación </w:t>
      </w:r>
      <w:r w:rsidR="00A70975">
        <w:rPr>
          <w:rFonts w:ascii="Times New Roman" w:eastAsia="Times New Roman" w:hAnsi="Times New Roman" w:cs="Times New Roman"/>
          <w:color w:val="000000" w:themeColor="text1"/>
        </w:rPr>
        <w:t xml:space="preserve">y puesta en servicio </w:t>
      </w:r>
      <w:r>
        <w:rPr>
          <w:rFonts w:ascii="Times New Roman" w:eastAsia="Times New Roman" w:hAnsi="Times New Roman" w:cs="Times New Roman"/>
          <w:color w:val="000000" w:themeColor="text1"/>
        </w:rPr>
        <w:t>de un sistema sonoro para la prevención de nidos, el cual deberá poder ser accionado de manera manual como automática.</w:t>
      </w:r>
    </w:p>
    <w:p w14:paraId="1447CA2A" w14:textId="24D12898" w:rsidR="00A84826" w:rsidRDefault="00A84826" w:rsidP="00F15639">
      <w:pPr>
        <w:pStyle w:val="Prrafodelista"/>
        <w:numPr>
          <w:ilvl w:val="0"/>
          <w:numId w:val="3"/>
        </w:numPr>
        <w:spacing w:beforeAutospacing="1" w:afterAutospacing="1"/>
        <w:rPr>
          <w:rFonts w:ascii="Times New Roman" w:eastAsia="Times New Roman" w:hAnsi="Times New Roman" w:cs="Times New Roman"/>
          <w:color w:val="000000" w:themeColor="text1"/>
        </w:rPr>
      </w:pPr>
      <w:r w:rsidRPr="00A84826">
        <w:rPr>
          <w:rFonts w:ascii="Times New Roman" w:eastAsia="Times New Roman" w:hAnsi="Times New Roman" w:cs="Times New Roman"/>
          <w:color w:val="000000" w:themeColor="text1"/>
        </w:rPr>
        <w:t>Suministro e instalación, tuercas, arandelas, Tornillería a cualquier altura de la torre</w:t>
      </w:r>
      <w:r>
        <w:rPr>
          <w:rFonts w:ascii="Times New Roman" w:eastAsia="Times New Roman" w:hAnsi="Times New Roman" w:cs="Times New Roman"/>
          <w:color w:val="000000" w:themeColor="text1"/>
        </w:rPr>
        <w:t>.</w:t>
      </w:r>
    </w:p>
    <w:p w14:paraId="5B286066" w14:textId="1BF70197" w:rsidR="007A54E0" w:rsidRPr="001E5E73" w:rsidRDefault="00083FD1" w:rsidP="00B12CC4">
      <w:pPr>
        <w:pStyle w:val="Prrafodelista"/>
        <w:numPr>
          <w:ilvl w:val="0"/>
          <w:numId w:val="3"/>
        </w:numPr>
        <w:spacing w:beforeAutospacing="1" w:afterAutospacing="1"/>
        <w:rPr>
          <w:rFonts w:ascii="Times New Roman" w:eastAsia="Times New Roman" w:hAnsi="Times New Roman" w:cs="Times New Roman"/>
          <w:color w:val="000000"/>
        </w:rPr>
      </w:pPr>
      <w:r>
        <w:rPr>
          <w:rFonts w:ascii="Times New Roman" w:eastAsia="Times New Roman" w:hAnsi="Times New Roman" w:cs="Times New Roman"/>
          <w:color w:val="000000" w:themeColor="text1"/>
        </w:rPr>
        <w:t>Los trabajos deberán se</w:t>
      </w:r>
      <w:r w:rsidR="00F260F5">
        <w:rPr>
          <w:rFonts w:ascii="Times New Roman" w:eastAsia="Times New Roman" w:hAnsi="Times New Roman" w:cs="Times New Roman"/>
          <w:color w:val="000000" w:themeColor="text1"/>
        </w:rPr>
        <w:t>r bajo la</w:t>
      </w:r>
      <w:r>
        <w:rPr>
          <w:rFonts w:ascii="Times New Roman" w:eastAsia="Times New Roman" w:hAnsi="Times New Roman" w:cs="Times New Roman"/>
          <w:color w:val="000000" w:themeColor="text1"/>
        </w:rPr>
        <w:t xml:space="preserve"> norma </w:t>
      </w:r>
      <w:r w:rsidR="00F260F5">
        <w:rPr>
          <w:rFonts w:ascii="Times New Roman" w:eastAsia="Times New Roman" w:hAnsi="Times New Roman" w:cs="Times New Roman"/>
          <w:color w:val="000000" w:themeColor="text1"/>
        </w:rPr>
        <w:t>SNR-10</w:t>
      </w:r>
      <w:r w:rsidR="009C7738">
        <w:rPr>
          <w:rFonts w:ascii="Times New Roman" w:eastAsia="Times New Roman" w:hAnsi="Times New Roman" w:cs="Times New Roman"/>
          <w:color w:val="000000" w:themeColor="text1"/>
        </w:rPr>
        <w:t xml:space="preserve"> y</w:t>
      </w:r>
      <w:r w:rsidR="00352BBB">
        <w:rPr>
          <w:rFonts w:ascii="Times New Roman" w:eastAsia="Times New Roman" w:hAnsi="Times New Roman" w:cs="Times New Roman"/>
          <w:color w:val="000000" w:themeColor="text1"/>
        </w:rPr>
        <w:t xml:space="preserve"> </w:t>
      </w:r>
      <w:r w:rsidR="002E69C0">
        <w:rPr>
          <w:rFonts w:ascii="Times New Roman" w:eastAsia="Times New Roman" w:hAnsi="Times New Roman" w:cs="Times New Roman"/>
          <w:color w:val="000000" w:themeColor="text1"/>
        </w:rPr>
        <w:t>TIA-222</w:t>
      </w:r>
      <w:r w:rsidR="00F260F5">
        <w:rPr>
          <w:rFonts w:ascii="Times New Roman" w:eastAsia="Times New Roman" w:hAnsi="Times New Roman" w:cs="Times New Roman"/>
          <w:color w:val="000000" w:themeColor="text1"/>
        </w:rPr>
        <w:t xml:space="preserve"> vigente</w:t>
      </w:r>
      <w:r w:rsidR="001266AA">
        <w:rPr>
          <w:rFonts w:ascii="Times New Roman" w:eastAsia="Times New Roman" w:hAnsi="Times New Roman" w:cs="Times New Roman"/>
          <w:color w:val="000000" w:themeColor="text1"/>
        </w:rPr>
        <w:t>s</w:t>
      </w:r>
      <w:r w:rsidR="00F260F5">
        <w:rPr>
          <w:rFonts w:ascii="Times New Roman" w:eastAsia="Times New Roman" w:hAnsi="Times New Roman" w:cs="Times New Roman"/>
          <w:color w:val="000000" w:themeColor="text1"/>
        </w:rPr>
        <w:t>.</w:t>
      </w:r>
    </w:p>
    <w:p w14:paraId="6B20A1ED" w14:textId="6365628B" w:rsidR="001E5E73" w:rsidRPr="001E5E73" w:rsidRDefault="001E5E73" w:rsidP="001E5E73">
      <w:pPr>
        <w:pStyle w:val="Prrafodelista"/>
        <w:numPr>
          <w:ilvl w:val="0"/>
          <w:numId w:val="3"/>
        </w:numPr>
        <w:tabs>
          <w:tab w:val="left" w:pos="993"/>
        </w:tabs>
        <w:spacing w:beforeAutospacing="1" w:afterAutospacing="1"/>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Se debe realizar un estudio de cargas de la estructura, la cual debe ser entregado en el informe final.</w:t>
      </w:r>
    </w:p>
    <w:p w14:paraId="1D4B8292" w14:textId="4F1977D9" w:rsidR="00724276" w:rsidRDefault="00E66C45" w:rsidP="00674767">
      <w:pPr>
        <w:spacing w:before="100" w:beforeAutospacing="1" w:after="100" w:afterAutospacing="1"/>
        <w:ind w:left="720"/>
        <w:rPr>
          <w:rFonts w:ascii="Times New Roman" w:eastAsia="Times New Roman" w:hAnsi="Times New Roman" w:cs="Times New Roman"/>
          <w:b/>
          <w:bCs/>
          <w:color w:val="000000" w:themeColor="text1"/>
        </w:rPr>
      </w:pPr>
      <w:r w:rsidRPr="00927772">
        <w:rPr>
          <w:rFonts w:ascii="Times New Roman" w:eastAsia="Times New Roman" w:hAnsi="Times New Roman" w:cs="Times New Roman"/>
          <w:b/>
          <w:bCs/>
          <w:color w:val="000000" w:themeColor="text1"/>
        </w:rPr>
        <w:t>4.</w:t>
      </w:r>
      <w:r w:rsidR="00FE5D04">
        <w:rPr>
          <w:rFonts w:ascii="Times New Roman" w:eastAsia="Times New Roman" w:hAnsi="Times New Roman" w:cs="Times New Roman"/>
          <w:b/>
          <w:bCs/>
          <w:color w:val="000000" w:themeColor="text1"/>
        </w:rPr>
        <w:t>2</w:t>
      </w:r>
      <w:r w:rsidRPr="00927772">
        <w:rPr>
          <w:rFonts w:ascii="Times New Roman" w:eastAsia="Times New Roman" w:hAnsi="Times New Roman" w:cs="Times New Roman"/>
          <w:b/>
          <w:bCs/>
          <w:color w:val="000000" w:themeColor="text1"/>
        </w:rPr>
        <w:t xml:space="preserve"> </w:t>
      </w:r>
      <w:r w:rsidR="00B54DAE" w:rsidRPr="00247A7E">
        <w:rPr>
          <w:rFonts w:ascii="Times New Roman" w:eastAsia="Times New Roman" w:hAnsi="Times New Roman" w:cs="Times New Roman"/>
          <w:b/>
          <w:bCs/>
          <w:color w:val="000000" w:themeColor="text1"/>
        </w:rPr>
        <w:t>Cerramiento</w:t>
      </w:r>
      <w:r w:rsidR="00B54DAE" w:rsidRPr="00927772">
        <w:rPr>
          <w:rFonts w:ascii="Times New Roman" w:eastAsia="Times New Roman" w:hAnsi="Times New Roman" w:cs="Times New Roman"/>
          <w:b/>
          <w:bCs/>
          <w:color w:val="000000" w:themeColor="text1"/>
        </w:rPr>
        <w:t xml:space="preserve"> </w:t>
      </w:r>
      <w:r w:rsidRPr="00927772">
        <w:rPr>
          <w:rFonts w:ascii="Times New Roman" w:eastAsia="Times New Roman" w:hAnsi="Times New Roman" w:cs="Times New Roman"/>
          <w:b/>
          <w:bCs/>
          <w:color w:val="000000" w:themeColor="text1"/>
        </w:rPr>
        <w:t xml:space="preserve">Estructura </w:t>
      </w:r>
      <w:r w:rsidR="00B54DAE">
        <w:rPr>
          <w:rFonts w:ascii="Times New Roman" w:eastAsia="Times New Roman" w:hAnsi="Times New Roman" w:cs="Times New Roman"/>
          <w:b/>
          <w:bCs/>
          <w:color w:val="000000" w:themeColor="text1"/>
        </w:rPr>
        <w:t>Me</w:t>
      </w:r>
      <w:r w:rsidRPr="00927772">
        <w:rPr>
          <w:rFonts w:ascii="Times New Roman" w:eastAsia="Times New Roman" w:hAnsi="Times New Roman" w:cs="Times New Roman"/>
          <w:b/>
          <w:bCs/>
          <w:color w:val="000000" w:themeColor="text1"/>
        </w:rPr>
        <w:t xml:space="preserve">tálica </w:t>
      </w:r>
      <w:r w:rsidR="00B54DAE">
        <w:rPr>
          <w:rFonts w:ascii="Times New Roman" w:eastAsia="Times New Roman" w:hAnsi="Times New Roman" w:cs="Times New Roman"/>
          <w:b/>
          <w:bCs/>
          <w:color w:val="000000" w:themeColor="text1"/>
        </w:rPr>
        <w:t>A</w:t>
      </w:r>
      <w:r w:rsidRPr="00927772">
        <w:rPr>
          <w:rFonts w:ascii="Times New Roman" w:eastAsia="Times New Roman" w:hAnsi="Times New Roman" w:cs="Times New Roman"/>
          <w:b/>
          <w:bCs/>
          <w:color w:val="000000" w:themeColor="text1"/>
        </w:rPr>
        <w:t xml:space="preserve">zotea </w:t>
      </w:r>
      <w:r w:rsidR="00B54DAE">
        <w:rPr>
          <w:rFonts w:ascii="Times New Roman" w:eastAsia="Times New Roman" w:hAnsi="Times New Roman" w:cs="Times New Roman"/>
          <w:b/>
          <w:bCs/>
          <w:color w:val="000000" w:themeColor="text1"/>
        </w:rPr>
        <w:t>T</w:t>
      </w:r>
      <w:r w:rsidRPr="00927772">
        <w:rPr>
          <w:rFonts w:ascii="Times New Roman" w:eastAsia="Times New Roman" w:hAnsi="Times New Roman" w:cs="Times New Roman"/>
          <w:b/>
          <w:bCs/>
          <w:color w:val="000000" w:themeColor="text1"/>
        </w:rPr>
        <w:t xml:space="preserve">orre de </w:t>
      </w:r>
      <w:r w:rsidR="00B54DAE">
        <w:rPr>
          <w:rFonts w:ascii="Times New Roman" w:eastAsia="Times New Roman" w:hAnsi="Times New Roman" w:cs="Times New Roman"/>
          <w:b/>
          <w:bCs/>
          <w:color w:val="000000" w:themeColor="text1"/>
        </w:rPr>
        <w:t>C</w:t>
      </w:r>
      <w:r w:rsidRPr="00927772">
        <w:rPr>
          <w:rFonts w:ascii="Times New Roman" w:eastAsia="Times New Roman" w:hAnsi="Times New Roman" w:cs="Times New Roman"/>
          <w:b/>
          <w:bCs/>
          <w:color w:val="000000" w:themeColor="text1"/>
        </w:rPr>
        <w:t>ontrol Aeropuerto Almirante Padilla (Riohacha).</w:t>
      </w:r>
    </w:p>
    <w:p w14:paraId="434223F3" w14:textId="6D6A5AD4" w:rsidR="00166D27" w:rsidRDefault="005649D4" w:rsidP="0059638B">
      <w:pPr>
        <w:spacing w:before="100" w:beforeAutospacing="1" w:after="100" w:afterAutospacing="1"/>
        <w:ind w:left="720"/>
        <w:contextualSpacing/>
        <w:rPr>
          <w:rFonts w:ascii="Times New Roman" w:eastAsia="Times New Roman" w:hAnsi="Times New Roman" w:cs="Times New Roman"/>
          <w:b/>
          <w:bCs/>
          <w:color w:val="000000" w:themeColor="text1"/>
          <w:lang w:val="pt-PT"/>
        </w:rPr>
      </w:pPr>
      <w:r w:rsidRPr="005649D4">
        <w:rPr>
          <w:rFonts w:ascii="Times New Roman" w:eastAsia="Times New Roman" w:hAnsi="Times New Roman" w:cs="Times New Roman"/>
          <w:b/>
          <w:bCs/>
          <w:color w:val="000000" w:themeColor="text1"/>
          <w:lang w:val="pt-PT"/>
        </w:rPr>
        <w:t>Co</w:t>
      </w:r>
      <w:r>
        <w:rPr>
          <w:rFonts w:ascii="Times New Roman" w:eastAsia="Times New Roman" w:hAnsi="Times New Roman" w:cs="Times New Roman"/>
          <w:b/>
          <w:bCs/>
          <w:color w:val="000000" w:themeColor="text1"/>
          <w:lang w:val="pt-PT"/>
        </w:rPr>
        <w:t>ordenadas:</w:t>
      </w:r>
    </w:p>
    <w:p w14:paraId="44B162F1" w14:textId="285544F3" w:rsidR="0059638B" w:rsidRDefault="002133D9" w:rsidP="007F7E1B">
      <w:pPr>
        <w:spacing w:before="100" w:beforeAutospacing="1" w:after="100" w:afterAutospacing="1"/>
        <w:ind w:left="720"/>
        <w:contextualSpacing/>
        <w:rPr>
          <w:rFonts w:ascii="Times New Roman" w:eastAsia="Times New Roman" w:hAnsi="Times New Roman" w:cs="Times New Roman"/>
          <w:b/>
          <w:bCs/>
          <w:color w:val="000000" w:themeColor="text1"/>
          <w:lang w:val="pt-PT"/>
        </w:rPr>
      </w:pPr>
      <w:r w:rsidRPr="002133D9">
        <w:rPr>
          <w:rFonts w:ascii="Times New Roman" w:eastAsia="Times New Roman" w:hAnsi="Times New Roman" w:cs="Times New Roman"/>
          <w:b/>
          <w:bCs/>
          <w:color w:val="000000" w:themeColor="text1"/>
          <w:lang w:val="pt-PT"/>
        </w:rPr>
        <w:t>11°31'42.27"N 72°55'10.85"W</w:t>
      </w:r>
    </w:p>
    <w:p w14:paraId="43EE7787" w14:textId="77777777" w:rsidR="00756156" w:rsidRDefault="00756156" w:rsidP="007F7E1B">
      <w:pPr>
        <w:spacing w:before="100" w:beforeAutospacing="1" w:after="100" w:afterAutospacing="1"/>
        <w:ind w:left="720"/>
        <w:contextualSpacing/>
        <w:rPr>
          <w:rFonts w:ascii="Times New Roman" w:eastAsia="Times New Roman" w:hAnsi="Times New Roman" w:cs="Times New Roman"/>
          <w:b/>
          <w:bCs/>
          <w:color w:val="000000" w:themeColor="text1"/>
          <w:lang w:val="pt-PT"/>
        </w:rPr>
      </w:pPr>
    </w:p>
    <w:p w14:paraId="74165178" w14:textId="6B7BF88A" w:rsidR="009E4254" w:rsidRDefault="00C46F29" w:rsidP="009E4254">
      <w:pPr>
        <w:keepNext/>
        <w:spacing w:before="100" w:beforeAutospacing="1" w:after="100" w:afterAutospacing="1"/>
        <w:contextualSpacing/>
        <w:jc w:val="center"/>
      </w:pPr>
      <w:r>
        <w:rPr>
          <w:noProof/>
        </w:rPr>
        <w:drawing>
          <wp:inline distT="0" distB="0" distL="0" distR="0" wp14:anchorId="7BFA7B0A" wp14:editId="1B33B3A7">
            <wp:extent cx="3153953" cy="2880000"/>
            <wp:effectExtent l="0" t="0" r="8890" b="0"/>
            <wp:docPr id="155428735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53953" cy="2880000"/>
                    </a:xfrm>
                    <a:prstGeom prst="rect">
                      <a:avLst/>
                    </a:prstGeom>
                    <a:noFill/>
                    <a:ln>
                      <a:noFill/>
                    </a:ln>
                  </pic:spPr>
                </pic:pic>
              </a:graphicData>
            </a:graphic>
          </wp:inline>
        </w:drawing>
      </w:r>
    </w:p>
    <w:p w14:paraId="5FEF0B24" w14:textId="6FD95D71" w:rsidR="00756156" w:rsidRDefault="009E4254" w:rsidP="009E4254">
      <w:pPr>
        <w:pStyle w:val="Descripcin"/>
        <w:jc w:val="center"/>
      </w:pPr>
      <w:r>
        <w:t xml:space="preserve">Ilustración </w:t>
      </w:r>
      <w:r>
        <w:fldChar w:fldCharType="begin"/>
      </w:r>
      <w:r>
        <w:instrText xml:space="preserve"> SEQ Ilustración \* ARABIC </w:instrText>
      </w:r>
      <w:r>
        <w:fldChar w:fldCharType="separate"/>
      </w:r>
      <w:r w:rsidR="00496598">
        <w:rPr>
          <w:noProof/>
        </w:rPr>
        <w:t>5</w:t>
      </w:r>
      <w:r>
        <w:fldChar w:fldCharType="end"/>
      </w:r>
      <w:r>
        <w:t xml:space="preserve"> Medidas Aproximadas del área - TWR SKRH</w:t>
      </w:r>
    </w:p>
    <w:p w14:paraId="0CAD3915" w14:textId="269E68EC" w:rsidR="50937DE7" w:rsidRDefault="50937DE7" w:rsidP="50937DE7"/>
    <w:p w14:paraId="4955F6D1" w14:textId="374204EB" w:rsidR="50937DE7" w:rsidRDefault="50937DE7" w:rsidP="50937DE7"/>
    <w:p w14:paraId="4C942CED" w14:textId="083C7BCA" w:rsidR="50937DE7" w:rsidRDefault="50937DE7" w:rsidP="50937DE7"/>
    <w:p w14:paraId="65EB343B" w14:textId="21FE0258" w:rsidR="50937DE7" w:rsidRDefault="50937DE7" w:rsidP="50937DE7"/>
    <w:p w14:paraId="424DCCF3" w14:textId="1967DC30" w:rsidR="50937DE7" w:rsidRDefault="50937DE7" w:rsidP="50937DE7"/>
    <w:p w14:paraId="23A78B30" w14:textId="77777777" w:rsidR="00BD38E8" w:rsidRDefault="00BD38E8" w:rsidP="50937DE7"/>
    <w:p w14:paraId="4D9D34F3" w14:textId="77777777" w:rsidR="00BD38E8" w:rsidRDefault="00BD38E8" w:rsidP="50937DE7"/>
    <w:p w14:paraId="1AA9B880" w14:textId="77777777" w:rsidR="00BD38E8" w:rsidRDefault="00BD38E8" w:rsidP="50937DE7"/>
    <w:p w14:paraId="37462679" w14:textId="77777777" w:rsidR="00BD38E8" w:rsidRDefault="00BD38E8" w:rsidP="50937DE7"/>
    <w:p w14:paraId="180CF194" w14:textId="77777777" w:rsidR="00BD38E8" w:rsidRDefault="00BD38E8" w:rsidP="50937DE7"/>
    <w:p w14:paraId="64ED3ECB" w14:textId="77777777" w:rsidR="00BD38E8" w:rsidRDefault="00BD38E8" w:rsidP="50937DE7"/>
    <w:p w14:paraId="122CD13B" w14:textId="77777777" w:rsidR="00BD38E8" w:rsidRDefault="00BD38E8" w:rsidP="50937DE7"/>
    <w:p w14:paraId="6E38801C" w14:textId="77777777" w:rsidR="00BD38E8" w:rsidRDefault="00BD38E8" w:rsidP="50937DE7"/>
    <w:p w14:paraId="3A924D70" w14:textId="77777777" w:rsidR="00BD38E8" w:rsidRDefault="00BD38E8" w:rsidP="50937DE7"/>
    <w:p w14:paraId="4DFBB7F7" w14:textId="77777777" w:rsidR="00BD38E8" w:rsidRDefault="00BD38E8" w:rsidP="50937DE7"/>
    <w:p w14:paraId="7C10D31D" w14:textId="77777777" w:rsidR="00BD38E8" w:rsidRDefault="00BD38E8" w:rsidP="50937DE7"/>
    <w:p w14:paraId="3A5645FC" w14:textId="76E054AE" w:rsidR="00542528" w:rsidRDefault="42854DD4" w:rsidP="00542528">
      <w:pPr>
        <w:keepNext/>
        <w:jc w:val="center"/>
      </w:pPr>
      <w:r>
        <w:rPr>
          <w:noProof/>
        </w:rPr>
        <w:drawing>
          <wp:inline distT="0" distB="0" distL="0" distR="0" wp14:anchorId="34BB51D5" wp14:editId="4758D813">
            <wp:extent cx="1515160" cy="2020213"/>
            <wp:effectExtent l="0" t="0" r="0" b="0"/>
            <wp:docPr id="204451149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a:ext>
                      </a:extLst>
                    </a:blip>
                    <a:srcRect/>
                    <a:stretch>
                      <a:fillRect/>
                    </a:stretch>
                  </pic:blipFill>
                  <pic:spPr bwMode="auto">
                    <a:xfrm>
                      <a:off x="0" y="0"/>
                      <a:ext cx="1515160" cy="2020213"/>
                    </a:xfrm>
                    <a:prstGeom prst="rect">
                      <a:avLst/>
                    </a:prstGeom>
                    <a:noFill/>
                  </pic:spPr>
                </pic:pic>
              </a:graphicData>
            </a:graphic>
          </wp:inline>
        </w:drawing>
      </w:r>
      <w:r w:rsidR="00542528">
        <w:t xml:space="preserve"> </w:t>
      </w:r>
      <w:r w:rsidR="4297B489">
        <w:rPr>
          <w:noProof/>
        </w:rPr>
        <w:drawing>
          <wp:inline distT="0" distB="0" distL="0" distR="0" wp14:anchorId="10E937A1" wp14:editId="76F45A16">
            <wp:extent cx="1508760" cy="2011680"/>
            <wp:effectExtent l="0" t="0" r="0" b="0"/>
            <wp:docPr id="206235568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a:ext>
                      </a:extLst>
                    </a:blip>
                    <a:srcRect/>
                    <a:stretch>
                      <a:fillRect/>
                    </a:stretch>
                  </pic:blipFill>
                  <pic:spPr bwMode="auto">
                    <a:xfrm>
                      <a:off x="0" y="0"/>
                      <a:ext cx="1508760" cy="2011680"/>
                    </a:xfrm>
                    <a:prstGeom prst="rect">
                      <a:avLst/>
                    </a:prstGeom>
                    <a:noFill/>
                  </pic:spPr>
                </pic:pic>
              </a:graphicData>
            </a:graphic>
          </wp:inline>
        </w:drawing>
      </w:r>
      <w:r w:rsidR="00542528">
        <w:t xml:space="preserve"> </w:t>
      </w:r>
      <w:r w:rsidR="7438ECD2">
        <w:rPr>
          <w:noProof/>
        </w:rPr>
        <w:drawing>
          <wp:inline distT="0" distB="0" distL="0" distR="0" wp14:anchorId="6B8A2CF5" wp14:editId="5A694401">
            <wp:extent cx="1131570" cy="2011680"/>
            <wp:effectExtent l="0" t="0" r="0" b="0"/>
            <wp:docPr id="835197368"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a:ext>
                      </a:extLst>
                    </a:blip>
                    <a:srcRect/>
                    <a:stretch>
                      <a:fillRect/>
                    </a:stretch>
                  </pic:blipFill>
                  <pic:spPr bwMode="auto">
                    <a:xfrm>
                      <a:off x="0" y="0"/>
                      <a:ext cx="1131570" cy="2011680"/>
                    </a:xfrm>
                    <a:prstGeom prst="rect">
                      <a:avLst/>
                    </a:prstGeom>
                    <a:noFill/>
                  </pic:spPr>
                </pic:pic>
              </a:graphicData>
            </a:graphic>
          </wp:inline>
        </w:drawing>
      </w:r>
    </w:p>
    <w:p w14:paraId="39F7C0A4" w14:textId="77777777" w:rsidR="00034652" w:rsidRDefault="00034652" w:rsidP="00542528">
      <w:pPr>
        <w:keepNext/>
        <w:jc w:val="center"/>
      </w:pPr>
    </w:p>
    <w:p w14:paraId="435DCDF7" w14:textId="19E0BF93" w:rsidR="000044A1" w:rsidRDefault="00542528" w:rsidP="007762C2">
      <w:pPr>
        <w:pStyle w:val="Descripcin"/>
        <w:jc w:val="center"/>
      </w:pPr>
      <w:r>
        <w:t xml:space="preserve">Ilustración </w:t>
      </w:r>
      <w:r>
        <w:fldChar w:fldCharType="begin"/>
      </w:r>
      <w:r>
        <w:instrText xml:space="preserve"> SEQ Ilustración \* ARABIC </w:instrText>
      </w:r>
      <w:r>
        <w:fldChar w:fldCharType="separate"/>
      </w:r>
      <w:r w:rsidR="00496598">
        <w:rPr>
          <w:noProof/>
        </w:rPr>
        <w:t>6</w:t>
      </w:r>
      <w:r>
        <w:fldChar w:fldCharType="end"/>
      </w:r>
      <w:r>
        <w:t xml:space="preserve"> Estado actual Escalera vertical.</w:t>
      </w:r>
    </w:p>
    <w:p w14:paraId="78B70B9C" w14:textId="77777777" w:rsidR="000044A1" w:rsidRPr="000044A1" w:rsidRDefault="000044A1" w:rsidP="000044A1"/>
    <w:p w14:paraId="25BC6369" w14:textId="21454641" w:rsidR="003F4605" w:rsidRDefault="0016738C" w:rsidP="000044A1">
      <w:pPr>
        <w:keepNext/>
        <w:spacing w:before="100" w:beforeAutospacing="1" w:after="100" w:afterAutospacing="1"/>
        <w:contextualSpacing/>
        <w:jc w:val="center"/>
      </w:pPr>
      <w:r>
        <w:rPr>
          <w:rFonts w:ascii="Times New Roman" w:eastAsia="Times New Roman" w:hAnsi="Times New Roman" w:cs="Times New Roman"/>
          <w:b/>
          <w:bCs/>
          <w:noProof/>
          <w:color w:val="000000" w:themeColor="text1"/>
          <w:lang w:val="es-CO"/>
        </w:rPr>
        <w:drawing>
          <wp:inline distT="0" distB="0" distL="0" distR="0" wp14:anchorId="5B7623E5" wp14:editId="297FC1F8">
            <wp:extent cx="2400000" cy="1800000"/>
            <wp:effectExtent l="0" t="0" r="635" b="0"/>
            <wp:docPr id="175679379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00000" cy="1800000"/>
                    </a:xfrm>
                    <a:prstGeom prst="rect">
                      <a:avLst/>
                    </a:prstGeom>
                    <a:noFill/>
                  </pic:spPr>
                </pic:pic>
              </a:graphicData>
            </a:graphic>
          </wp:inline>
        </w:drawing>
      </w:r>
      <w:r w:rsidR="000044A1">
        <w:t xml:space="preserve"> </w:t>
      </w:r>
      <w:r w:rsidR="003F4605">
        <w:rPr>
          <w:rFonts w:ascii="Times New Roman" w:eastAsia="Times New Roman" w:hAnsi="Times New Roman" w:cs="Times New Roman"/>
          <w:b/>
          <w:bCs/>
          <w:noProof/>
          <w:color w:val="000000" w:themeColor="text1"/>
          <w:lang w:val="es-CO"/>
        </w:rPr>
        <w:drawing>
          <wp:inline distT="0" distB="0" distL="0" distR="0" wp14:anchorId="2A896CB0" wp14:editId="06781DD2">
            <wp:extent cx="2400000" cy="1800000"/>
            <wp:effectExtent l="0" t="0" r="635" b="0"/>
            <wp:docPr id="1598676102"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00000" cy="1800000"/>
                    </a:xfrm>
                    <a:prstGeom prst="rect">
                      <a:avLst/>
                    </a:prstGeom>
                    <a:noFill/>
                  </pic:spPr>
                </pic:pic>
              </a:graphicData>
            </a:graphic>
          </wp:inline>
        </w:drawing>
      </w:r>
    </w:p>
    <w:p w14:paraId="18F6733B" w14:textId="590ED68F" w:rsidR="009E4254" w:rsidRPr="00A25308" w:rsidRDefault="003F4605" w:rsidP="003F4605">
      <w:pPr>
        <w:pStyle w:val="Descripcin"/>
        <w:jc w:val="center"/>
        <w:rPr>
          <w:rFonts w:ascii="Times New Roman" w:eastAsia="Times New Roman" w:hAnsi="Times New Roman" w:cs="Times New Roman"/>
          <w:b/>
          <w:bCs/>
          <w:color w:val="000000" w:themeColor="text1"/>
          <w:lang w:val="es-CO"/>
        </w:rPr>
      </w:pPr>
      <w:r>
        <w:t xml:space="preserve">Ilustración </w:t>
      </w:r>
      <w:r>
        <w:fldChar w:fldCharType="begin"/>
      </w:r>
      <w:r>
        <w:instrText xml:space="preserve"> SEQ Ilustración \* ARABIC </w:instrText>
      </w:r>
      <w:r>
        <w:fldChar w:fldCharType="separate"/>
      </w:r>
      <w:r w:rsidR="00496598">
        <w:rPr>
          <w:noProof/>
        </w:rPr>
        <w:t>7</w:t>
      </w:r>
      <w:r>
        <w:fldChar w:fldCharType="end"/>
      </w:r>
      <w:r>
        <w:t xml:space="preserve"> estado actual azotea - TWR SKRH</w:t>
      </w:r>
    </w:p>
    <w:p w14:paraId="21229762" w14:textId="5D404F9A" w:rsidR="005649D4" w:rsidRPr="00BE0257" w:rsidRDefault="007F7E1B" w:rsidP="00F24B23">
      <w:pPr>
        <w:pStyle w:val="Prrafodelista"/>
        <w:numPr>
          <w:ilvl w:val="2"/>
          <w:numId w:val="47"/>
        </w:numPr>
        <w:spacing w:beforeAutospacing="1" w:afterAutospacing="1"/>
        <w:rPr>
          <w:rFonts w:ascii="Times New Roman" w:eastAsia="Times New Roman" w:hAnsi="Times New Roman" w:cs="Times New Roman"/>
          <w:color w:val="000000" w:themeColor="text1"/>
          <w:lang w:val="es-CO"/>
        </w:rPr>
      </w:pPr>
      <w:r w:rsidRPr="00BE0257">
        <w:rPr>
          <w:rFonts w:ascii="Times New Roman" w:eastAsia="Times New Roman" w:hAnsi="Times New Roman" w:cs="Times New Roman"/>
          <w:color w:val="000000" w:themeColor="text1"/>
          <w:lang w:val="es-CO"/>
        </w:rPr>
        <w:t xml:space="preserve">Suministro, </w:t>
      </w:r>
      <w:r w:rsidR="00AF768C" w:rsidRPr="00BE0257">
        <w:rPr>
          <w:rFonts w:ascii="Times New Roman" w:eastAsia="Times New Roman" w:hAnsi="Times New Roman" w:cs="Times New Roman"/>
          <w:color w:val="000000" w:themeColor="text1"/>
          <w:lang w:val="es-CO"/>
        </w:rPr>
        <w:t xml:space="preserve">fabricación, </w:t>
      </w:r>
      <w:r w:rsidR="00723158" w:rsidRPr="00BE0257">
        <w:rPr>
          <w:rFonts w:ascii="Times New Roman" w:eastAsia="Times New Roman" w:hAnsi="Times New Roman" w:cs="Times New Roman"/>
          <w:color w:val="000000" w:themeColor="text1"/>
          <w:lang w:val="es-CO"/>
        </w:rPr>
        <w:t>instalación</w:t>
      </w:r>
      <w:r w:rsidRPr="00BE0257">
        <w:rPr>
          <w:rFonts w:ascii="Times New Roman" w:eastAsia="Times New Roman" w:hAnsi="Times New Roman" w:cs="Times New Roman"/>
          <w:color w:val="000000" w:themeColor="text1"/>
          <w:lang w:val="es-CO"/>
        </w:rPr>
        <w:t xml:space="preserve"> y pintura de bara</w:t>
      </w:r>
      <w:r w:rsidR="00723158" w:rsidRPr="00BE0257">
        <w:rPr>
          <w:rFonts w:ascii="Times New Roman" w:eastAsia="Times New Roman" w:hAnsi="Times New Roman" w:cs="Times New Roman"/>
          <w:color w:val="000000" w:themeColor="text1"/>
          <w:lang w:val="es-CO"/>
        </w:rPr>
        <w:t>n</w:t>
      </w:r>
      <w:r w:rsidRPr="00BE0257">
        <w:rPr>
          <w:rFonts w:ascii="Times New Roman" w:eastAsia="Times New Roman" w:hAnsi="Times New Roman" w:cs="Times New Roman"/>
          <w:color w:val="000000" w:themeColor="text1"/>
          <w:lang w:val="es-CO"/>
        </w:rPr>
        <w:t>das de pr</w:t>
      </w:r>
      <w:r w:rsidR="00723158" w:rsidRPr="00BE0257">
        <w:rPr>
          <w:rFonts w:ascii="Times New Roman" w:eastAsia="Times New Roman" w:hAnsi="Times New Roman" w:cs="Times New Roman"/>
          <w:color w:val="000000" w:themeColor="text1"/>
          <w:lang w:val="es-CO"/>
        </w:rPr>
        <w:t>otección</w:t>
      </w:r>
      <w:r w:rsidR="00077C05" w:rsidRPr="00BE0257">
        <w:rPr>
          <w:rFonts w:ascii="Times New Roman" w:eastAsia="Times New Roman" w:hAnsi="Times New Roman" w:cs="Times New Roman"/>
          <w:color w:val="000000" w:themeColor="text1"/>
          <w:lang w:val="es-CO"/>
        </w:rPr>
        <w:t>.</w:t>
      </w:r>
    </w:p>
    <w:p w14:paraId="02EE7EAE" w14:textId="1F6C8477" w:rsidR="00B16B00" w:rsidRDefault="00740157" w:rsidP="00B16B00">
      <w:pPr>
        <w:keepNext/>
        <w:spacing w:beforeAutospacing="1" w:afterAutospacing="1"/>
        <w:jc w:val="center"/>
      </w:pPr>
      <w:r>
        <w:rPr>
          <w:noProof/>
          <w:lang w:val="es-CO"/>
        </w:rPr>
        <w:lastRenderedPageBreak/>
        <w:drawing>
          <wp:inline distT="0" distB="0" distL="0" distR="0" wp14:anchorId="0345E90F" wp14:editId="27C72F40">
            <wp:extent cx="4482465" cy="1562100"/>
            <wp:effectExtent l="0" t="0" r="0" b="0"/>
            <wp:docPr id="1885970747"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6949" t="23615" r="16095" b="36157"/>
                    <a:stretch>
                      <a:fillRect/>
                    </a:stretch>
                  </pic:blipFill>
                  <pic:spPr bwMode="auto">
                    <a:xfrm>
                      <a:off x="0" y="0"/>
                      <a:ext cx="4514594" cy="1573297"/>
                    </a:xfrm>
                    <a:prstGeom prst="rect">
                      <a:avLst/>
                    </a:prstGeom>
                    <a:noFill/>
                    <a:ln>
                      <a:noFill/>
                    </a:ln>
                    <a:extLst>
                      <a:ext uri="{53640926-AAD7-44D8-BBD7-CCE9431645EC}">
                        <a14:shadowObscured xmlns:a14="http://schemas.microsoft.com/office/drawing/2010/main"/>
                      </a:ext>
                    </a:extLst>
                  </pic:spPr>
                </pic:pic>
              </a:graphicData>
            </a:graphic>
          </wp:inline>
        </w:drawing>
      </w:r>
    </w:p>
    <w:p w14:paraId="59AD5A52" w14:textId="0EB8F4CA" w:rsidR="00740157" w:rsidRPr="0006518D" w:rsidRDefault="00B16B00" w:rsidP="00B16B00">
      <w:pPr>
        <w:pStyle w:val="Descripcin"/>
        <w:jc w:val="center"/>
      </w:pPr>
      <w:r>
        <w:t xml:space="preserve">Ilustración </w:t>
      </w:r>
      <w:r>
        <w:fldChar w:fldCharType="begin"/>
      </w:r>
      <w:r>
        <w:instrText xml:space="preserve"> SEQ Ilustración \* ARABIC </w:instrText>
      </w:r>
      <w:r>
        <w:fldChar w:fldCharType="separate"/>
      </w:r>
      <w:r w:rsidR="00496598">
        <w:rPr>
          <w:noProof/>
        </w:rPr>
        <w:t>8</w:t>
      </w:r>
      <w:r>
        <w:fldChar w:fldCharType="end"/>
      </w:r>
      <w:r>
        <w:t xml:space="preserve"> Vista frontal de la baranda de protección.</w:t>
      </w:r>
    </w:p>
    <w:p w14:paraId="671A3819" w14:textId="641C8758" w:rsidR="5E0894DD" w:rsidRDefault="5E0894DD" w:rsidP="5E0894DD"/>
    <w:p w14:paraId="72D786EB" w14:textId="77777777" w:rsidR="00BD38E8" w:rsidRDefault="00BD38E8" w:rsidP="5E0894DD"/>
    <w:p w14:paraId="553A2840" w14:textId="34FFA6FF" w:rsidR="0038178F" w:rsidRPr="004F5E22" w:rsidRDefault="004F5E22" w:rsidP="00F24B23">
      <w:pPr>
        <w:pStyle w:val="Prrafodelista"/>
        <w:numPr>
          <w:ilvl w:val="0"/>
          <w:numId w:val="44"/>
        </w:numPr>
        <w:spacing w:beforeAutospacing="1" w:afterAutospacing="1"/>
        <w:ind w:left="1134"/>
        <w:rPr>
          <w:rFonts w:ascii="Times New Roman" w:eastAsia="Times New Roman" w:hAnsi="Times New Roman" w:cs="Times New Roman"/>
          <w:color w:val="000000" w:themeColor="text1"/>
          <w:lang w:val="es-CO"/>
        </w:rPr>
      </w:pPr>
      <w:r w:rsidRPr="004F5E22">
        <w:rPr>
          <w:rFonts w:ascii="Times New Roman" w:eastAsia="Times New Roman" w:hAnsi="Times New Roman" w:cs="Times New Roman"/>
          <w:b/>
          <w:bCs/>
          <w:color w:val="000000" w:themeColor="text1"/>
          <w:lang w:val="es-CO"/>
        </w:rPr>
        <w:t>Pasamanos</w:t>
      </w:r>
      <w:r w:rsidR="00C05BF0" w:rsidRPr="004F5E22">
        <w:rPr>
          <w:rFonts w:ascii="Times New Roman" w:eastAsia="Times New Roman" w:hAnsi="Times New Roman" w:cs="Times New Roman"/>
          <w:b/>
          <w:bCs/>
          <w:color w:val="000000" w:themeColor="text1"/>
          <w:lang w:val="es-CO"/>
        </w:rPr>
        <w:t xml:space="preserve"> Superior</w:t>
      </w:r>
      <w:r w:rsidR="00C05BF0" w:rsidRPr="004F5E22">
        <w:rPr>
          <w:rFonts w:ascii="Times New Roman" w:eastAsia="Times New Roman" w:hAnsi="Times New Roman" w:cs="Times New Roman"/>
          <w:color w:val="000000" w:themeColor="text1"/>
          <w:lang w:val="es-CO"/>
        </w:rPr>
        <w:t xml:space="preserve">: </w:t>
      </w:r>
      <w:r w:rsidR="0038178F" w:rsidRPr="004F5E22">
        <w:rPr>
          <w:rFonts w:ascii="Times New Roman" w:eastAsia="Times New Roman" w:hAnsi="Times New Roman" w:cs="Times New Roman"/>
          <w:color w:val="000000" w:themeColor="text1"/>
          <w:lang w:val="es-CO"/>
        </w:rPr>
        <w:t>Tubo galvanizado horizontal de 2”</w:t>
      </w:r>
      <w:r w:rsidR="00C05BF0" w:rsidRPr="004F5E22">
        <w:rPr>
          <w:rFonts w:ascii="Times New Roman" w:eastAsia="Times New Roman" w:hAnsi="Times New Roman" w:cs="Times New Roman"/>
          <w:color w:val="000000" w:themeColor="text1"/>
          <w:lang w:val="es-CO"/>
        </w:rPr>
        <w:t xml:space="preserve"> (</w:t>
      </w:r>
      <w:r w:rsidRPr="004F5E22">
        <w:rPr>
          <w:rFonts w:ascii="Times New Roman" w:eastAsia="Times New Roman" w:hAnsi="Times New Roman" w:cs="Times New Roman"/>
          <w:color w:val="000000" w:themeColor="text1"/>
          <w:lang w:val="es-CO"/>
        </w:rPr>
        <w:t>60.3mm), con</w:t>
      </w:r>
      <w:r>
        <w:rPr>
          <w:rFonts w:ascii="Times New Roman" w:eastAsia="Times New Roman" w:hAnsi="Times New Roman" w:cs="Times New Roman"/>
          <w:color w:val="000000" w:themeColor="text1"/>
          <w:lang w:val="es-CO"/>
        </w:rPr>
        <w:t xml:space="preserve"> espesor de 2.</w:t>
      </w:r>
      <w:r w:rsidR="000C7E91">
        <w:rPr>
          <w:rFonts w:ascii="Times New Roman" w:eastAsia="Times New Roman" w:hAnsi="Times New Roman" w:cs="Times New Roman"/>
          <w:color w:val="000000" w:themeColor="text1"/>
          <w:lang w:val="es-CO"/>
        </w:rPr>
        <w:t>0</w:t>
      </w:r>
      <w:r>
        <w:rPr>
          <w:rFonts w:ascii="Times New Roman" w:eastAsia="Times New Roman" w:hAnsi="Times New Roman" w:cs="Times New Roman"/>
          <w:color w:val="000000" w:themeColor="text1"/>
          <w:lang w:val="es-CO"/>
        </w:rPr>
        <w:t>mm.</w:t>
      </w:r>
    </w:p>
    <w:p w14:paraId="6CC5B9C8" w14:textId="423FA36D" w:rsidR="0020601D" w:rsidRDefault="000E5C14" w:rsidP="00F24B23">
      <w:pPr>
        <w:pStyle w:val="Prrafodelista"/>
        <w:numPr>
          <w:ilvl w:val="0"/>
          <w:numId w:val="44"/>
        </w:numPr>
        <w:spacing w:before="100" w:beforeAutospacing="1" w:after="100" w:afterAutospacing="1"/>
        <w:ind w:left="1134"/>
        <w:rPr>
          <w:rFonts w:ascii="Times New Roman" w:eastAsia="Times New Roman" w:hAnsi="Times New Roman" w:cs="Times New Roman"/>
          <w:color w:val="000000" w:themeColor="text1"/>
          <w:lang w:val="es-CO"/>
        </w:rPr>
      </w:pPr>
      <w:r w:rsidRPr="00C4411E">
        <w:rPr>
          <w:rFonts w:ascii="Times New Roman" w:eastAsia="Times New Roman" w:hAnsi="Times New Roman" w:cs="Times New Roman"/>
          <w:b/>
          <w:bCs/>
          <w:color w:val="000000" w:themeColor="text1"/>
          <w:lang w:val="es-CO"/>
        </w:rPr>
        <w:t>Travesaño intermedio:</w:t>
      </w:r>
      <w:r w:rsidRPr="00C4411E">
        <w:rPr>
          <w:rFonts w:ascii="Times New Roman" w:eastAsia="Times New Roman" w:hAnsi="Times New Roman" w:cs="Times New Roman"/>
          <w:color w:val="000000" w:themeColor="text1"/>
          <w:lang w:val="es-CO"/>
        </w:rPr>
        <w:t xml:space="preserve"> Tubo galvanizado horizontal de </w:t>
      </w:r>
      <w:r w:rsidR="00C4411E" w:rsidRPr="00C4411E">
        <w:rPr>
          <w:rFonts w:ascii="Times New Roman" w:eastAsia="Times New Roman" w:hAnsi="Times New Roman" w:cs="Times New Roman"/>
          <w:color w:val="000000" w:themeColor="text1"/>
          <w:lang w:val="es-CO"/>
        </w:rPr>
        <w:t>2</w:t>
      </w:r>
      <w:r w:rsidRPr="00C4411E">
        <w:rPr>
          <w:rFonts w:ascii="Times New Roman" w:eastAsia="Times New Roman" w:hAnsi="Times New Roman" w:cs="Times New Roman"/>
          <w:color w:val="000000" w:themeColor="text1"/>
          <w:lang w:val="es-CO"/>
        </w:rPr>
        <w:t xml:space="preserve">” </w:t>
      </w:r>
      <w:r w:rsidR="00C4411E" w:rsidRPr="004F5E22">
        <w:rPr>
          <w:rFonts w:ascii="Times New Roman" w:eastAsia="Times New Roman" w:hAnsi="Times New Roman" w:cs="Times New Roman"/>
          <w:color w:val="000000" w:themeColor="text1"/>
          <w:lang w:val="es-CO"/>
        </w:rPr>
        <w:t>(60.3mm), con</w:t>
      </w:r>
      <w:r w:rsidR="00C4411E">
        <w:rPr>
          <w:rFonts w:ascii="Times New Roman" w:eastAsia="Times New Roman" w:hAnsi="Times New Roman" w:cs="Times New Roman"/>
          <w:color w:val="000000" w:themeColor="text1"/>
          <w:lang w:val="es-CO"/>
        </w:rPr>
        <w:t xml:space="preserve"> espesor de 2.</w:t>
      </w:r>
      <w:r w:rsidR="000C7E91">
        <w:rPr>
          <w:rFonts w:ascii="Times New Roman" w:eastAsia="Times New Roman" w:hAnsi="Times New Roman" w:cs="Times New Roman"/>
          <w:color w:val="000000" w:themeColor="text1"/>
          <w:lang w:val="es-CO"/>
        </w:rPr>
        <w:t>0</w:t>
      </w:r>
      <w:r w:rsidR="00C4411E">
        <w:rPr>
          <w:rFonts w:ascii="Times New Roman" w:eastAsia="Times New Roman" w:hAnsi="Times New Roman" w:cs="Times New Roman"/>
          <w:color w:val="000000" w:themeColor="text1"/>
          <w:lang w:val="es-CO"/>
        </w:rPr>
        <w:t>mm.</w:t>
      </w:r>
    </w:p>
    <w:p w14:paraId="35C3CCA2" w14:textId="3DB55590" w:rsidR="00474C4F" w:rsidRPr="00C4411E" w:rsidRDefault="00C4411E" w:rsidP="00F24B23">
      <w:pPr>
        <w:pStyle w:val="Prrafodelista"/>
        <w:numPr>
          <w:ilvl w:val="0"/>
          <w:numId w:val="44"/>
        </w:numPr>
        <w:spacing w:before="100" w:beforeAutospacing="1" w:after="100" w:afterAutospacing="1"/>
        <w:ind w:left="1134"/>
        <w:rPr>
          <w:rFonts w:ascii="Times New Roman" w:eastAsia="Times New Roman" w:hAnsi="Times New Roman" w:cs="Times New Roman"/>
          <w:color w:val="000000" w:themeColor="text1"/>
          <w:lang w:val="es-CO"/>
        </w:rPr>
      </w:pPr>
      <w:r w:rsidRPr="00C4411E">
        <w:rPr>
          <w:rFonts w:ascii="Times New Roman" w:eastAsia="Times New Roman" w:hAnsi="Times New Roman" w:cs="Times New Roman"/>
          <w:b/>
          <w:bCs/>
          <w:color w:val="000000" w:themeColor="text1"/>
          <w:lang w:val="es-CO"/>
        </w:rPr>
        <w:t>Posapiés</w:t>
      </w:r>
      <w:r w:rsidR="00474C4F" w:rsidRPr="00C4411E">
        <w:rPr>
          <w:rFonts w:ascii="Times New Roman" w:eastAsia="Times New Roman" w:hAnsi="Times New Roman" w:cs="Times New Roman"/>
          <w:b/>
          <w:bCs/>
          <w:color w:val="000000" w:themeColor="text1"/>
          <w:lang w:val="es-CO"/>
        </w:rPr>
        <w:t>:</w:t>
      </w:r>
      <w:r w:rsidR="00474C4F" w:rsidRPr="00C4411E">
        <w:rPr>
          <w:rFonts w:ascii="Times New Roman" w:eastAsia="Times New Roman" w:hAnsi="Times New Roman" w:cs="Times New Roman"/>
          <w:color w:val="000000" w:themeColor="text1"/>
          <w:lang w:val="es-CO"/>
        </w:rPr>
        <w:t xml:space="preserve"> Tubo galvanizado horizontal de</w:t>
      </w:r>
      <w:r w:rsidRPr="00C4411E">
        <w:rPr>
          <w:rFonts w:ascii="Times New Roman" w:eastAsia="Times New Roman" w:hAnsi="Times New Roman" w:cs="Times New Roman"/>
          <w:color w:val="000000" w:themeColor="text1"/>
          <w:lang w:val="es-CO"/>
        </w:rPr>
        <w:t xml:space="preserve"> 2</w:t>
      </w:r>
      <w:r w:rsidR="00474C4F" w:rsidRPr="00C4411E">
        <w:rPr>
          <w:rFonts w:ascii="Times New Roman" w:eastAsia="Times New Roman" w:hAnsi="Times New Roman" w:cs="Times New Roman"/>
          <w:color w:val="000000" w:themeColor="text1"/>
          <w:lang w:val="es-CO"/>
        </w:rPr>
        <w:t xml:space="preserve">” </w:t>
      </w:r>
      <w:r w:rsidR="0020601D" w:rsidRPr="004F5E22">
        <w:rPr>
          <w:rFonts w:ascii="Times New Roman" w:eastAsia="Times New Roman" w:hAnsi="Times New Roman" w:cs="Times New Roman"/>
          <w:color w:val="000000" w:themeColor="text1"/>
          <w:lang w:val="es-CO"/>
        </w:rPr>
        <w:t>(60.3mm), con</w:t>
      </w:r>
      <w:r w:rsidR="0020601D">
        <w:rPr>
          <w:rFonts w:ascii="Times New Roman" w:eastAsia="Times New Roman" w:hAnsi="Times New Roman" w:cs="Times New Roman"/>
          <w:color w:val="000000" w:themeColor="text1"/>
          <w:lang w:val="es-CO"/>
        </w:rPr>
        <w:t xml:space="preserve"> espesor de 2</w:t>
      </w:r>
      <w:r w:rsidR="0001298F">
        <w:rPr>
          <w:rFonts w:ascii="Times New Roman" w:eastAsia="Times New Roman" w:hAnsi="Times New Roman" w:cs="Times New Roman"/>
          <w:color w:val="000000" w:themeColor="text1"/>
          <w:lang w:val="es-CO"/>
        </w:rPr>
        <w:t>.0</w:t>
      </w:r>
      <w:r w:rsidR="0020601D">
        <w:rPr>
          <w:rFonts w:ascii="Times New Roman" w:eastAsia="Times New Roman" w:hAnsi="Times New Roman" w:cs="Times New Roman"/>
          <w:color w:val="000000" w:themeColor="text1"/>
          <w:lang w:val="es-CO"/>
        </w:rPr>
        <w:t>mm.</w:t>
      </w:r>
    </w:p>
    <w:p w14:paraId="7521F365" w14:textId="66148444" w:rsidR="0038178F" w:rsidRPr="00F3601E" w:rsidRDefault="0038178F" w:rsidP="00F24B23">
      <w:pPr>
        <w:pStyle w:val="Prrafodelista"/>
        <w:numPr>
          <w:ilvl w:val="0"/>
          <w:numId w:val="44"/>
        </w:numPr>
        <w:spacing w:beforeAutospacing="1" w:afterAutospacing="1"/>
        <w:ind w:left="1134"/>
        <w:rPr>
          <w:rFonts w:ascii="Times New Roman" w:eastAsia="Times New Roman" w:hAnsi="Times New Roman" w:cs="Times New Roman"/>
          <w:color w:val="000000" w:themeColor="text1"/>
          <w:lang w:val="pt-PT"/>
        </w:rPr>
      </w:pPr>
      <w:r w:rsidRPr="00743AEE">
        <w:rPr>
          <w:rFonts w:ascii="Times New Roman" w:eastAsia="Times New Roman" w:hAnsi="Times New Roman" w:cs="Times New Roman"/>
          <w:b/>
          <w:bCs/>
          <w:color w:val="000000" w:themeColor="text1"/>
          <w:lang w:val="pt-PT"/>
        </w:rPr>
        <w:t>Poste</w:t>
      </w:r>
      <w:r w:rsidR="00743AEE" w:rsidRPr="00743AEE">
        <w:rPr>
          <w:rFonts w:ascii="Times New Roman" w:eastAsia="Times New Roman" w:hAnsi="Times New Roman" w:cs="Times New Roman"/>
          <w:b/>
          <w:bCs/>
          <w:color w:val="000000" w:themeColor="text1"/>
          <w:lang w:val="pt-PT"/>
        </w:rPr>
        <w:t>s</w:t>
      </w:r>
      <w:r w:rsidR="00D06058" w:rsidRPr="00743AEE">
        <w:rPr>
          <w:rFonts w:ascii="Times New Roman" w:eastAsia="Times New Roman" w:hAnsi="Times New Roman" w:cs="Times New Roman"/>
          <w:b/>
          <w:bCs/>
          <w:color w:val="000000" w:themeColor="text1"/>
          <w:lang w:val="pt-PT"/>
        </w:rPr>
        <w:t>:</w:t>
      </w:r>
      <w:r w:rsidR="00D06058">
        <w:rPr>
          <w:rFonts w:ascii="Times New Roman" w:eastAsia="Times New Roman" w:hAnsi="Times New Roman" w:cs="Times New Roman"/>
          <w:color w:val="000000" w:themeColor="text1"/>
          <w:lang w:val="pt-PT"/>
        </w:rPr>
        <w:t xml:space="preserve"> T</w:t>
      </w:r>
      <w:r w:rsidRPr="0038178F">
        <w:rPr>
          <w:rFonts w:ascii="Times New Roman" w:eastAsia="Times New Roman" w:hAnsi="Times New Roman" w:cs="Times New Roman"/>
          <w:color w:val="000000" w:themeColor="text1"/>
          <w:lang w:val="pt-PT"/>
        </w:rPr>
        <w:t xml:space="preserve">ubo galvanizado vertical de </w:t>
      </w:r>
      <w:r w:rsidR="00E604EC">
        <w:rPr>
          <w:rFonts w:ascii="Times New Roman" w:eastAsia="Times New Roman" w:hAnsi="Times New Roman" w:cs="Times New Roman"/>
          <w:color w:val="000000" w:themeColor="text1"/>
          <w:lang w:val="pt-PT"/>
        </w:rPr>
        <w:t>2</w:t>
      </w:r>
      <w:r w:rsidR="00E604EC" w:rsidRPr="002D6326">
        <w:rPr>
          <w:rFonts w:ascii="Times New Roman" w:eastAsia="Times New Roman" w:hAnsi="Times New Roman" w:cs="Times New Roman"/>
          <w:color w:val="000000" w:themeColor="text1"/>
        </w:rPr>
        <w:t>½</w:t>
      </w:r>
      <w:r w:rsidRPr="0038178F">
        <w:rPr>
          <w:rFonts w:ascii="Times New Roman" w:eastAsia="Times New Roman" w:hAnsi="Times New Roman" w:cs="Times New Roman"/>
          <w:color w:val="000000" w:themeColor="text1"/>
          <w:lang w:val="pt-PT"/>
        </w:rPr>
        <w:t>”</w:t>
      </w:r>
      <w:r w:rsidR="008E1D6E">
        <w:rPr>
          <w:rFonts w:ascii="Times New Roman" w:eastAsia="Times New Roman" w:hAnsi="Times New Roman" w:cs="Times New Roman"/>
          <w:color w:val="000000" w:themeColor="text1"/>
          <w:lang w:val="pt-PT"/>
        </w:rPr>
        <w:t xml:space="preserve"> (</w:t>
      </w:r>
      <w:r w:rsidR="00E8369D" w:rsidRPr="00E8369D">
        <w:rPr>
          <w:rFonts w:ascii="Times New Roman" w:eastAsia="Times New Roman" w:hAnsi="Times New Roman" w:cs="Times New Roman"/>
          <w:color w:val="000000" w:themeColor="text1"/>
        </w:rPr>
        <w:t>63.5 mm</w:t>
      </w:r>
      <w:r w:rsidR="00E8369D">
        <w:rPr>
          <w:rFonts w:ascii="Times New Roman" w:eastAsia="Times New Roman" w:hAnsi="Times New Roman" w:cs="Times New Roman"/>
          <w:color w:val="000000" w:themeColor="text1"/>
        </w:rPr>
        <w:t>)</w:t>
      </w:r>
      <w:r w:rsidRPr="0038178F">
        <w:rPr>
          <w:rFonts w:ascii="Times New Roman" w:eastAsia="Times New Roman" w:hAnsi="Times New Roman" w:cs="Times New Roman"/>
          <w:color w:val="000000" w:themeColor="text1"/>
          <w:lang w:val="pt-PT"/>
        </w:rPr>
        <w:t xml:space="preserve">, </w:t>
      </w:r>
      <w:r w:rsidR="00E91112" w:rsidRPr="004F5E22">
        <w:rPr>
          <w:rFonts w:ascii="Times New Roman" w:eastAsia="Times New Roman" w:hAnsi="Times New Roman" w:cs="Times New Roman"/>
          <w:color w:val="000000" w:themeColor="text1"/>
          <w:lang w:val="es-CO"/>
        </w:rPr>
        <w:t>con</w:t>
      </w:r>
      <w:r w:rsidR="00E91112">
        <w:rPr>
          <w:rFonts w:ascii="Times New Roman" w:eastAsia="Times New Roman" w:hAnsi="Times New Roman" w:cs="Times New Roman"/>
          <w:color w:val="000000" w:themeColor="text1"/>
          <w:lang w:val="es-CO"/>
        </w:rPr>
        <w:t xml:space="preserve"> espesor de </w:t>
      </w:r>
      <w:r w:rsidR="0001298F">
        <w:rPr>
          <w:rFonts w:ascii="Times New Roman" w:eastAsia="Times New Roman" w:hAnsi="Times New Roman" w:cs="Times New Roman"/>
          <w:color w:val="000000" w:themeColor="text1"/>
          <w:lang w:val="es-CO"/>
        </w:rPr>
        <w:t>2</w:t>
      </w:r>
      <w:r w:rsidR="00743AEE">
        <w:rPr>
          <w:rFonts w:ascii="Times New Roman" w:eastAsia="Times New Roman" w:hAnsi="Times New Roman" w:cs="Times New Roman"/>
          <w:color w:val="000000" w:themeColor="text1"/>
          <w:lang w:val="es-CO"/>
        </w:rPr>
        <w:t>.</w:t>
      </w:r>
      <w:r w:rsidR="0001298F">
        <w:rPr>
          <w:rFonts w:ascii="Times New Roman" w:eastAsia="Times New Roman" w:hAnsi="Times New Roman" w:cs="Times New Roman"/>
          <w:color w:val="000000" w:themeColor="text1"/>
          <w:lang w:val="es-CO"/>
        </w:rPr>
        <w:t>5</w:t>
      </w:r>
      <w:r w:rsidR="00E91112">
        <w:rPr>
          <w:rFonts w:ascii="Times New Roman" w:eastAsia="Times New Roman" w:hAnsi="Times New Roman" w:cs="Times New Roman"/>
          <w:color w:val="000000" w:themeColor="text1"/>
          <w:lang w:val="es-CO"/>
        </w:rPr>
        <w:t>mm</w:t>
      </w:r>
      <w:r w:rsidR="00F3601E">
        <w:rPr>
          <w:rFonts w:ascii="Times New Roman" w:eastAsia="Times New Roman" w:hAnsi="Times New Roman" w:cs="Times New Roman"/>
          <w:color w:val="000000" w:themeColor="text1"/>
          <w:lang w:val="es-CO"/>
        </w:rPr>
        <w:t>.</w:t>
      </w:r>
    </w:p>
    <w:p w14:paraId="1A8D97FC" w14:textId="76479697" w:rsidR="000F4708" w:rsidRDefault="00F3601E" w:rsidP="000F4708">
      <w:pPr>
        <w:pStyle w:val="Prrafodelista"/>
        <w:numPr>
          <w:ilvl w:val="0"/>
          <w:numId w:val="44"/>
        </w:numPr>
        <w:spacing w:beforeAutospacing="1" w:afterAutospacing="1"/>
        <w:ind w:left="1134"/>
        <w:rPr>
          <w:rFonts w:ascii="Times New Roman" w:eastAsia="Times New Roman" w:hAnsi="Times New Roman" w:cs="Times New Roman"/>
          <w:color w:val="000000" w:themeColor="text1"/>
          <w:lang w:val="es-CO"/>
        </w:rPr>
      </w:pPr>
      <w:r w:rsidRPr="0044347A">
        <w:rPr>
          <w:rFonts w:ascii="Times New Roman" w:eastAsia="Times New Roman" w:hAnsi="Times New Roman" w:cs="Times New Roman"/>
          <w:b/>
          <w:bCs/>
          <w:color w:val="000000" w:themeColor="text1"/>
          <w:lang w:val="es-CO"/>
        </w:rPr>
        <w:t>Placa base (Postes):</w:t>
      </w:r>
      <w:r w:rsidR="002D0766" w:rsidRPr="0044347A">
        <w:rPr>
          <w:rFonts w:ascii="Times New Roman" w:eastAsia="Times New Roman" w:hAnsi="Times New Roman" w:cs="Times New Roman"/>
          <w:b/>
          <w:bCs/>
          <w:color w:val="000000" w:themeColor="text1"/>
          <w:lang w:val="es-CO"/>
        </w:rPr>
        <w:t xml:space="preserve"> </w:t>
      </w:r>
      <w:r w:rsidR="00B04B28">
        <w:rPr>
          <w:rFonts w:ascii="Times New Roman" w:eastAsia="Times New Roman" w:hAnsi="Times New Roman" w:cs="Times New Roman"/>
          <w:color w:val="000000" w:themeColor="text1"/>
          <w:lang w:val="es-CO"/>
        </w:rPr>
        <w:t>L</w:t>
      </w:r>
      <w:r w:rsidR="00B04B28" w:rsidRPr="0044347A">
        <w:rPr>
          <w:rFonts w:ascii="Times New Roman" w:eastAsia="Times New Roman" w:hAnsi="Times New Roman" w:cs="Times New Roman"/>
          <w:color w:val="000000" w:themeColor="text1"/>
          <w:lang w:val="es-CO"/>
        </w:rPr>
        <w:t>ámina</w:t>
      </w:r>
      <w:r w:rsidR="004E27DD" w:rsidRPr="0044347A">
        <w:rPr>
          <w:rFonts w:ascii="Times New Roman" w:eastAsia="Times New Roman" w:hAnsi="Times New Roman" w:cs="Times New Roman"/>
          <w:color w:val="000000" w:themeColor="text1"/>
          <w:lang w:val="es-CO"/>
        </w:rPr>
        <w:t xml:space="preserve"> galvanizada de 150x150x</w:t>
      </w:r>
      <w:r w:rsidR="0044347A" w:rsidRPr="0044347A">
        <w:rPr>
          <w:rFonts w:ascii="Times New Roman" w:eastAsia="Times New Roman" w:hAnsi="Times New Roman" w:cs="Times New Roman"/>
          <w:color w:val="000000" w:themeColor="text1"/>
          <w:lang w:val="es-CO"/>
        </w:rPr>
        <w:t>10mm, la cua</w:t>
      </w:r>
      <w:r w:rsidR="0044347A">
        <w:rPr>
          <w:rFonts w:ascii="Times New Roman" w:eastAsia="Times New Roman" w:hAnsi="Times New Roman" w:cs="Times New Roman"/>
          <w:color w:val="000000" w:themeColor="text1"/>
          <w:lang w:val="es-CO"/>
        </w:rPr>
        <w:t>l deberán ser sujetados con 4 pernos</w:t>
      </w:r>
      <w:r w:rsidR="00946C3F">
        <w:rPr>
          <w:rFonts w:ascii="Times New Roman" w:eastAsia="Times New Roman" w:hAnsi="Times New Roman" w:cs="Times New Roman"/>
          <w:color w:val="000000" w:themeColor="text1"/>
          <w:lang w:val="es-CO"/>
        </w:rPr>
        <w:t xml:space="preserve"> de anclaje</w:t>
      </w:r>
      <w:r w:rsidR="0044347A">
        <w:rPr>
          <w:rFonts w:ascii="Times New Roman" w:eastAsia="Times New Roman" w:hAnsi="Times New Roman" w:cs="Times New Roman"/>
          <w:color w:val="000000" w:themeColor="text1"/>
          <w:lang w:val="es-CO"/>
        </w:rPr>
        <w:t xml:space="preserve"> </w:t>
      </w:r>
      <w:r w:rsidR="00C25154">
        <w:rPr>
          <w:rFonts w:ascii="Times New Roman" w:eastAsia="Times New Roman" w:hAnsi="Times New Roman" w:cs="Times New Roman"/>
          <w:color w:val="000000" w:themeColor="text1"/>
          <w:lang w:val="es-CO"/>
        </w:rPr>
        <w:t>M12</w:t>
      </w:r>
      <w:r w:rsidR="00AC357E">
        <w:rPr>
          <w:rFonts w:ascii="Times New Roman" w:eastAsia="Times New Roman" w:hAnsi="Times New Roman" w:cs="Times New Roman"/>
          <w:color w:val="000000" w:themeColor="text1"/>
          <w:lang w:val="es-CO"/>
        </w:rPr>
        <w:t xml:space="preserve"> x 150mm </w:t>
      </w:r>
      <w:r w:rsidR="00AC0DC4">
        <w:rPr>
          <w:rFonts w:ascii="Times New Roman" w:eastAsia="Times New Roman" w:hAnsi="Times New Roman" w:cs="Times New Roman"/>
          <w:color w:val="000000" w:themeColor="text1"/>
          <w:lang w:val="es-CO"/>
        </w:rPr>
        <w:t xml:space="preserve">de </w:t>
      </w:r>
      <w:r w:rsidR="00AC0DC4">
        <w:rPr>
          <w:rFonts w:ascii="Times New Roman" w:eastAsia="Times New Roman" w:hAnsi="Times New Roman" w:cs="Times New Roman"/>
          <w:color w:val="000000" w:themeColor="text1"/>
        </w:rPr>
        <w:t>acero inoxidable</w:t>
      </w:r>
      <w:r w:rsidR="00EE1F1A">
        <w:rPr>
          <w:rFonts w:ascii="Times New Roman" w:eastAsia="Times New Roman" w:hAnsi="Times New Roman" w:cs="Times New Roman"/>
          <w:color w:val="000000" w:themeColor="text1"/>
          <w:lang w:val="es-CO"/>
        </w:rPr>
        <w:t xml:space="preserve"> </w:t>
      </w:r>
      <w:r w:rsidR="00C25154">
        <w:rPr>
          <w:rFonts w:ascii="Times New Roman" w:eastAsia="Times New Roman" w:hAnsi="Times New Roman" w:cs="Times New Roman"/>
          <w:color w:val="000000" w:themeColor="text1"/>
          <w:lang w:val="es-CO"/>
        </w:rPr>
        <w:t>c/u.</w:t>
      </w:r>
    </w:p>
    <w:p w14:paraId="1C088AA8" w14:textId="77777777" w:rsidR="00DA57A8" w:rsidRDefault="000F4708" w:rsidP="00DA57A8">
      <w:pPr>
        <w:pStyle w:val="Prrafodelista"/>
        <w:numPr>
          <w:ilvl w:val="0"/>
          <w:numId w:val="44"/>
        </w:numPr>
        <w:spacing w:beforeAutospacing="1" w:afterAutospacing="1"/>
        <w:ind w:left="1134"/>
        <w:rPr>
          <w:rFonts w:ascii="Times New Roman" w:eastAsia="Times New Roman" w:hAnsi="Times New Roman" w:cs="Times New Roman"/>
          <w:color w:val="000000" w:themeColor="text1"/>
          <w:lang w:val="es-CO"/>
        </w:rPr>
      </w:pPr>
      <w:r w:rsidRPr="000F4708">
        <w:rPr>
          <w:rFonts w:ascii="Times New Roman" w:eastAsia="Times New Roman" w:hAnsi="Times New Roman" w:cs="Times New Roman"/>
          <w:color w:val="000000" w:themeColor="text1"/>
          <w:lang w:val="es-CO"/>
        </w:rPr>
        <w:t>Suministro e instalación de manto asfaltico para la cubierta de la azotea, teniendo en cuenta el desnivel para el desagüe de las aguas lluvias.</w:t>
      </w:r>
    </w:p>
    <w:p w14:paraId="647F7D2F" w14:textId="59637800" w:rsidR="00C049D0" w:rsidRPr="00DA57A8" w:rsidRDefault="00C049D0" w:rsidP="00DA57A8">
      <w:pPr>
        <w:pStyle w:val="Prrafodelista"/>
        <w:numPr>
          <w:ilvl w:val="0"/>
          <w:numId w:val="44"/>
        </w:numPr>
        <w:spacing w:beforeAutospacing="1" w:afterAutospacing="1"/>
        <w:ind w:left="1134"/>
        <w:rPr>
          <w:rFonts w:ascii="Times New Roman" w:eastAsia="Times New Roman" w:hAnsi="Times New Roman" w:cs="Times New Roman"/>
          <w:color w:val="000000" w:themeColor="text1"/>
          <w:lang w:val="es-CO"/>
        </w:rPr>
      </w:pPr>
      <w:r w:rsidRPr="00DA57A8">
        <w:rPr>
          <w:rFonts w:ascii="Times New Roman" w:eastAsia="Times New Roman" w:hAnsi="Times New Roman" w:cs="Times New Roman"/>
          <w:color w:val="000000" w:themeColor="text1"/>
          <w:lang w:val="es-CO"/>
        </w:rPr>
        <w:t>Deberá incluir soldadura revestida tipo pesado, anclajes</w:t>
      </w:r>
      <w:r w:rsidR="00A3360E">
        <w:rPr>
          <w:rFonts w:ascii="Times New Roman" w:eastAsia="Times New Roman" w:hAnsi="Times New Roman" w:cs="Times New Roman"/>
          <w:color w:val="000000" w:themeColor="text1"/>
          <w:lang w:val="es-CO"/>
        </w:rPr>
        <w:t>,</w:t>
      </w:r>
      <w:r w:rsidRPr="00DA57A8">
        <w:rPr>
          <w:rFonts w:ascii="Times New Roman" w:eastAsia="Times New Roman" w:hAnsi="Times New Roman" w:cs="Times New Roman"/>
          <w:color w:val="000000" w:themeColor="text1"/>
          <w:lang w:val="es-CO"/>
        </w:rPr>
        <w:t xml:space="preserve"> pernos de fijación </w:t>
      </w:r>
      <w:r w:rsidR="00A3360E">
        <w:rPr>
          <w:rFonts w:ascii="Times New Roman" w:eastAsia="Times New Roman" w:hAnsi="Times New Roman" w:cs="Times New Roman"/>
          <w:color w:val="000000" w:themeColor="text1"/>
          <w:lang w:val="es-CO"/>
        </w:rPr>
        <w:t>en acero inoxidable</w:t>
      </w:r>
      <w:r w:rsidR="00727EF5">
        <w:rPr>
          <w:rFonts w:ascii="Times New Roman" w:eastAsia="Times New Roman" w:hAnsi="Times New Roman" w:cs="Times New Roman"/>
          <w:color w:val="000000" w:themeColor="text1"/>
          <w:lang w:val="es-CO"/>
        </w:rPr>
        <w:t xml:space="preserve">, </w:t>
      </w:r>
      <w:r w:rsidRPr="00DA57A8">
        <w:rPr>
          <w:rFonts w:ascii="Times New Roman" w:eastAsia="Times New Roman" w:hAnsi="Times New Roman" w:cs="Times New Roman"/>
          <w:color w:val="000000" w:themeColor="text1"/>
          <w:lang w:val="es-CO"/>
        </w:rPr>
        <w:t>protección anticorrosiva, pintura y demás elementos necesarios para su correcta instalación y funcionamiento.</w:t>
      </w:r>
    </w:p>
    <w:p w14:paraId="63BC9D41" w14:textId="77777777" w:rsidR="005962EB" w:rsidRPr="005962EB" w:rsidRDefault="007C5D24" w:rsidP="005962EB">
      <w:pPr>
        <w:pStyle w:val="Prrafodelista"/>
        <w:numPr>
          <w:ilvl w:val="0"/>
          <w:numId w:val="44"/>
        </w:numPr>
        <w:spacing w:beforeAutospacing="1" w:afterAutospacing="1"/>
        <w:ind w:left="1134"/>
        <w:rPr>
          <w:rFonts w:ascii="Times New Roman" w:eastAsia="Times New Roman" w:hAnsi="Times New Roman" w:cs="Times New Roman"/>
          <w:color w:val="000000" w:themeColor="text1"/>
          <w:lang w:val="es-CO"/>
        </w:rPr>
      </w:pPr>
      <w:r w:rsidRPr="005962EB">
        <w:rPr>
          <w:rFonts w:ascii="Times New Roman" w:eastAsia="Times New Roman" w:hAnsi="Times New Roman" w:cs="Times New Roman"/>
          <w:color w:val="000000" w:themeColor="text1"/>
        </w:rPr>
        <w:t xml:space="preserve">Aplicación del sistema de protección anticorrosivo: Anticorrosivo primer epóxido atóxico (componente A). Catalizador atóxico (Componente B). Barrera </w:t>
      </w:r>
      <w:proofErr w:type="spellStart"/>
      <w:r w:rsidRPr="005962EB">
        <w:rPr>
          <w:rFonts w:ascii="Times New Roman" w:eastAsia="Times New Roman" w:hAnsi="Times New Roman" w:cs="Times New Roman"/>
          <w:color w:val="000000" w:themeColor="text1"/>
        </w:rPr>
        <w:t>epóxica</w:t>
      </w:r>
      <w:proofErr w:type="spellEnd"/>
      <w:r w:rsidRPr="005962EB">
        <w:rPr>
          <w:rFonts w:ascii="Times New Roman" w:eastAsia="Times New Roman" w:hAnsi="Times New Roman" w:cs="Times New Roman"/>
          <w:color w:val="000000" w:themeColor="text1"/>
        </w:rPr>
        <w:t xml:space="preserve"> (componente A), Catalizador (Componente B). Ajustador Colma solvente epóxido.</w:t>
      </w:r>
    </w:p>
    <w:p w14:paraId="7C66D8D1" w14:textId="6DC7D7C0" w:rsidR="004D0C89" w:rsidRPr="004D0C89" w:rsidRDefault="004D0C89" w:rsidP="00227226">
      <w:pPr>
        <w:pStyle w:val="Prrafodelista"/>
        <w:numPr>
          <w:ilvl w:val="0"/>
          <w:numId w:val="44"/>
        </w:numPr>
        <w:spacing w:beforeAutospacing="1" w:afterAutospacing="1"/>
        <w:ind w:left="1134"/>
        <w:rPr>
          <w:rFonts w:ascii="Times New Roman" w:eastAsia="Times New Roman" w:hAnsi="Times New Roman" w:cs="Times New Roman"/>
          <w:color w:val="000000" w:themeColor="text1"/>
          <w:lang w:val="pt-PT"/>
        </w:rPr>
      </w:pPr>
      <w:r>
        <w:rPr>
          <w:rFonts w:ascii="Times New Roman" w:eastAsia="Times New Roman" w:hAnsi="Times New Roman" w:cs="Times New Roman"/>
          <w:color w:val="000000" w:themeColor="text1"/>
        </w:rPr>
        <w:t>Aplicación pintura de acabado para ambiente costero: Esmalte poliuretano de alto sólidos</w:t>
      </w:r>
      <w:r>
        <w:rPr>
          <w:rFonts w:ascii="Times New Roman" w:eastAsia="Times New Roman" w:hAnsi="Times New Roman" w:cs="Times New Roman"/>
          <w:color w:val="000000" w:themeColor="text1"/>
        </w:rPr>
        <w:t>.</w:t>
      </w:r>
    </w:p>
    <w:p w14:paraId="57E306E1" w14:textId="67672E44" w:rsidR="000C4F86" w:rsidRPr="001E697A" w:rsidRDefault="0038178F" w:rsidP="00227226">
      <w:pPr>
        <w:pStyle w:val="Prrafodelista"/>
        <w:numPr>
          <w:ilvl w:val="0"/>
          <w:numId w:val="44"/>
        </w:numPr>
        <w:spacing w:beforeAutospacing="1" w:afterAutospacing="1"/>
        <w:ind w:left="1134"/>
        <w:rPr>
          <w:rFonts w:ascii="Times New Roman" w:eastAsia="Times New Roman" w:hAnsi="Times New Roman" w:cs="Times New Roman"/>
          <w:color w:val="000000" w:themeColor="text1"/>
          <w:lang w:val="pt-PT"/>
        </w:rPr>
      </w:pPr>
      <w:r w:rsidRPr="0038178F">
        <w:rPr>
          <w:rFonts w:ascii="Times New Roman" w:eastAsia="Times New Roman" w:hAnsi="Times New Roman" w:cs="Times New Roman"/>
          <w:color w:val="000000" w:themeColor="text1"/>
          <w:lang w:val="pt-PT"/>
        </w:rPr>
        <w:t>Suministros</w:t>
      </w:r>
      <w:r w:rsidR="00447630">
        <w:rPr>
          <w:rFonts w:ascii="Times New Roman" w:eastAsia="Times New Roman" w:hAnsi="Times New Roman" w:cs="Times New Roman"/>
          <w:color w:val="000000" w:themeColor="text1"/>
          <w:lang w:val="pt-PT"/>
        </w:rPr>
        <w:t xml:space="preserve"> e instalacion</w:t>
      </w:r>
      <w:r w:rsidRPr="0038178F">
        <w:rPr>
          <w:rFonts w:ascii="Times New Roman" w:eastAsia="Times New Roman" w:hAnsi="Times New Roman" w:cs="Times New Roman"/>
          <w:color w:val="000000" w:themeColor="text1"/>
          <w:lang w:val="pt-PT"/>
        </w:rPr>
        <w:t xml:space="preserve"> de sujetadores</w:t>
      </w:r>
      <w:r w:rsidR="002414E1">
        <w:rPr>
          <w:rFonts w:ascii="Times New Roman" w:eastAsia="Times New Roman" w:hAnsi="Times New Roman" w:cs="Times New Roman"/>
          <w:color w:val="000000" w:themeColor="text1"/>
          <w:lang w:val="pt-PT"/>
        </w:rPr>
        <w:t>.</w:t>
      </w:r>
    </w:p>
    <w:p w14:paraId="1CD9D284" w14:textId="11B30123" w:rsidR="00B16B00" w:rsidRPr="00BE0257" w:rsidRDefault="00153B9F" w:rsidP="00F24B23">
      <w:pPr>
        <w:pStyle w:val="Prrafodelista"/>
        <w:numPr>
          <w:ilvl w:val="2"/>
          <w:numId w:val="47"/>
        </w:numPr>
        <w:spacing w:beforeAutospacing="1" w:afterAutospacing="1"/>
        <w:rPr>
          <w:rFonts w:ascii="Times New Roman" w:eastAsia="Times New Roman" w:hAnsi="Times New Roman" w:cs="Times New Roman"/>
          <w:color w:val="000000" w:themeColor="text1"/>
          <w:lang w:val="pt-PT"/>
        </w:rPr>
      </w:pPr>
      <w:r w:rsidRPr="00BE0257">
        <w:rPr>
          <w:rFonts w:ascii="Times New Roman" w:eastAsia="Times New Roman" w:hAnsi="Times New Roman" w:cs="Times New Roman"/>
          <w:color w:val="000000" w:themeColor="text1"/>
          <w:lang w:val="pt-PT"/>
        </w:rPr>
        <w:t>Desmonte, suministro</w:t>
      </w:r>
      <w:r w:rsidR="00A277D4" w:rsidRPr="00BE0257">
        <w:rPr>
          <w:rFonts w:ascii="Times New Roman" w:eastAsia="Times New Roman" w:hAnsi="Times New Roman" w:cs="Times New Roman"/>
          <w:color w:val="000000" w:themeColor="text1"/>
          <w:lang w:val="pt-PT"/>
        </w:rPr>
        <w:t>,</w:t>
      </w:r>
      <w:r w:rsidRPr="00BE0257">
        <w:rPr>
          <w:rFonts w:ascii="Times New Roman" w:eastAsia="Times New Roman" w:hAnsi="Times New Roman" w:cs="Times New Roman"/>
          <w:color w:val="000000" w:themeColor="text1"/>
          <w:lang w:val="pt-PT"/>
        </w:rPr>
        <w:t xml:space="preserve"> </w:t>
      </w:r>
      <w:r w:rsidR="00FD7848" w:rsidRPr="00BE0257">
        <w:rPr>
          <w:rFonts w:ascii="Times New Roman" w:eastAsia="Times New Roman" w:hAnsi="Times New Roman" w:cs="Times New Roman"/>
          <w:color w:val="000000" w:themeColor="text1"/>
          <w:lang w:val="pt-PT"/>
        </w:rPr>
        <w:t xml:space="preserve">fabricacion e instalacion de </w:t>
      </w:r>
      <w:r w:rsidR="004B0D7E" w:rsidRPr="00BE0257">
        <w:rPr>
          <w:rFonts w:ascii="Times New Roman" w:eastAsia="Times New Roman" w:hAnsi="Times New Roman" w:cs="Times New Roman"/>
          <w:color w:val="000000" w:themeColor="text1"/>
          <w:lang w:val="pt-PT"/>
        </w:rPr>
        <w:t xml:space="preserve">escalera vertical </w:t>
      </w:r>
      <w:r w:rsidR="00264CAE" w:rsidRPr="00BE0257">
        <w:rPr>
          <w:rFonts w:ascii="Times New Roman" w:eastAsia="Times New Roman" w:hAnsi="Times New Roman" w:cs="Times New Roman"/>
          <w:color w:val="000000" w:themeColor="text1"/>
          <w:lang w:val="pt-PT"/>
        </w:rPr>
        <w:t>con jaula de seguridad.</w:t>
      </w:r>
    </w:p>
    <w:p w14:paraId="6A396A8E" w14:textId="77777777" w:rsidR="003A4B42" w:rsidRDefault="003A4B42" w:rsidP="003A4B42">
      <w:pPr>
        <w:keepNext/>
        <w:spacing w:beforeAutospacing="1" w:afterAutospacing="1"/>
        <w:jc w:val="center"/>
      </w:pPr>
      <w:r>
        <w:rPr>
          <w:noProof/>
          <w:lang w:val="pt-PT"/>
        </w:rPr>
        <w:lastRenderedPageBreak/>
        <w:drawing>
          <wp:inline distT="0" distB="0" distL="0" distR="0" wp14:anchorId="27DFFC4B" wp14:editId="5D30EB52">
            <wp:extent cx="1416685" cy="2242038"/>
            <wp:effectExtent l="0" t="0" r="0" b="6350"/>
            <wp:docPr id="1554536655"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18209" cy="2244451"/>
                    </a:xfrm>
                    <a:prstGeom prst="rect">
                      <a:avLst/>
                    </a:prstGeom>
                    <a:noFill/>
                    <a:ln>
                      <a:noFill/>
                    </a:ln>
                  </pic:spPr>
                </pic:pic>
              </a:graphicData>
            </a:graphic>
          </wp:inline>
        </w:drawing>
      </w:r>
    </w:p>
    <w:p w14:paraId="4F3168CF" w14:textId="12D1F812" w:rsidR="0067083D" w:rsidRPr="003A4B42" w:rsidRDefault="003A4B42" w:rsidP="003A4B42">
      <w:pPr>
        <w:pStyle w:val="Descripcin"/>
        <w:jc w:val="center"/>
        <w:rPr>
          <w:rFonts w:ascii="Times New Roman" w:eastAsia="Times New Roman" w:hAnsi="Times New Roman" w:cs="Times New Roman"/>
          <w:color w:val="000000" w:themeColor="text1"/>
          <w:lang w:val="es-CO"/>
        </w:rPr>
      </w:pPr>
      <w:r>
        <w:t xml:space="preserve">Ilustración </w:t>
      </w:r>
      <w:r>
        <w:fldChar w:fldCharType="begin"/>
      </w:r>
      <w:r>
        <w:instrText xml:space="preserve"> SEQ Ilustración \* ARABIC </w:instrText>
      </w:r>
      <w:r>
        <w:fldChar w:fldCharType="separate"/>
      </w:r>
      <w:r w:rsidR="00496598">
        <w:rPr>
          <w:noProof/>
        </w:rPr>
        <w:t>9</w:t>
      </w:r>
      <w:r>
        <w:fldChar w:fldCharType="end"/>
      </w:r>
      <w:r>
        <w:t xml:space="preserve"> Diseño escalera vertical con jaula de seguridad.</w:t>
      </w:r>
    </w:p>
    <w:p w14:paraId="43CA459D" w14:textId="7D840DF3" w:rsidR="009648E7" w:rsidRDefault="009648E7" w:rsidP="00F24B23">
      <w:pPr>
        <w:pStyle w:val="Prrafodelista"/>
        <w:numPr>
          <w:ilvl w:val="0"/>
          <w:numId w:val="45"/>
        </w:numPr>
        <w:spacing w:beforeAutospacing="1" w:afterAutospacing="1"/>
        <w:rPr>
          <w:rFonts w:ascii="Times New Roman" w:eastAsia="Times New Roman" w:hAnsi="Times New Roman" w:cs="Times New Roman"/>
          <w:color w:val="000000" w:themeColor="text1"/>
          <w:lang w:val="pt-PT"/>
        </w:rPr>
      </w:pPr>
      <w:r>
        <w:rPr>
          <w:rFonts w:ascii="Times New Roman" w:eastAsia="Times New Roman" w:hAnsi="Times New Roman" w:cs="Times New Roman"/>
          <w:color w:val="000000" w:themeColor="text1"/>
          <w:lang w:val="pt-PT"/>
        </w:rPr>
        <w:t>D</w:t>
      </w:r>
      <w:r w:rsidR="00BB55AA" w:rsidRPr="009648E7">
        <w:rPr>
          <w:rFonts w:ascii="Times New Roman" w:eastAsia="Times New Roman" w:hAnsi="Times New Roman" w:cs="Times New Roman"/>
          <w:color w:val="000000" w:themeColor="text1"/>
          <w:lang w:val="pt-PT"/>
        </w:rPr>
        <w:t>esmonte</w:t>
      </w:r>
      <w:r w:rsidR="007F32C2">
        <w:rPr>
          <w:rFonts w:ascii="Times New Roman" w:eastAsia="Times New Roman" w:hAnsi="Times New Roman" w:cs="Times New Roman"/>
          <w:color w:val="000000" w:themeColor="text1"/>
          <w:lang w:val="pt-PT"/>
        </w:rPr>
        <w:t xml:space="preserve"> de la escalera </w:t>
      </w:r>
      <w:r w:rsidR="00553BB1">
        <w:rPr>
          <w:rFonts w:ascii="Times New Roman" w:eastAsia="Times New Roman" w:hAnsi="Times New Roman" w:cs="Times New Roman"/>
          <w:color w:val="000000" w:themeColor="text1"/>
          <w:lang w:val="pt-PT"/>
        </w:rPr>
        <w:t>vertical existente</w:t>
      </w:r>
      <w:r w:rsidR="00F622CB">
        <w:rPr>
          <w:rFonts w:ascii="Times New Roman" w:eastAsia="Times New Roman" w:hAnsi="Times New Roman" w:cs="Times New Roman"/>
          <w:color w:val="000000" w:themeColor="text1"/>
          <w:lang w:val="pt-PT"/>
        </w:rPr>
        <w:t>.</w:t>
      </w:r>
    </w:p>
    <w:p w14:paraId="0FC26FAD" w14:textId="57810E67" w:rsidR="00F622CB" w:rsidRPr="00E1637E" w:rsidRDefault="00F622CB" w:rsidP="00F24B23">
      <w:pPr>
        <w:pStyle w:val="Prrafodelista"/>
        <w:numPr>
          <w:ilvl w:val="0"/>
          <w:numId w:val="45"/>
        </w:numPr>
        <w:spacing w:beforeAutospacing="1" w:afterAutospacing="1"/>
        <w:rPr>
          <w:rFonts w:ascii="Times New Roman" w:eastAsia="Times New Roman" w:hAnsi="Times New Roman" w:cs="Times New Roman"/>
          <w:color w:val="000000" w:themeColor="text1"/>
          <w:lang w:val="es-CO"/>
        </w:rPr>
      </w:pPr>
      <w:r w:rsidRPr="00E1637E">
        <w:rPr>
          <w:rFonts w:ascii="Times New Roman" w:eastAsia="Times New Roman" w:hAnsi="Times New Roman" w:cs="Times New Roman"/>
          <w:color w:val="000000" w:themeColor="text1"/>
          <w:lang w:val="es-CO"/>
        </w:rPr>
        <w:t xml:space="preserve">Retiro </w:t>
      </w:r>
      <w:r w:rsidR="00030CB8" w:rsidRPr="00E1637E">
        <w:rPr>
          <w:rFonts w:ascii="Times New Roman" w:eastAsia="Times New Roman" w:hAnsi="Times New Roman" w:cs="Times New Roman"/>
          <w:color w:val="000000" w:themeColor="text1"/>
          <w:lang w:val="es-CO"/>
        </w:rPr>
        <w:t xml:space="preserve">y </w:t>
      </w:r>
      <w:r w:rsidR="009925C7" w:rsidRPr="00E1637E">
        <w:rPr>
          <w:rFonts w:ascii="Times New Roman" w:eastAsia="Times New Roman" w:hAnsi="Times New Roman" w:cs="Times New Roman"/>
          <w:color w:val="000000" w:themeColor="text1"/>
          <w:lang w:val="es-CO"/>
        </w:rPr>
        <w:t>disposición</w:t>
      </w:r>
      <w:r w:rsidR="00030CB8" w:rsidRPr="00E1637E">
        <w:rPr>
          <w:rFonts w:ascii="Times New Roman" w:eastAsia="Times New Roman" w:hAnsi="Times New Roman" w:cs="Times New Roman"/>
          <w:color w:val="000000" w:themeColor="text1"/>
          <w:lang w:val="es-CO"/>
        </w:rPr>
        <w:t xml:space="preserve"> final de los </w:t>
      </w:r>
      <w:r w:rsidR="00D80DBF" w:rsidRPr="00E1637E">
        <w:rPr>
          <w:rFonts w:ascii="Times New Roman" w:eastAsia="Times New Roman" w:hAnsi="Times New Roman" w:cs="Times New Roman"/>
          <w:color w:val="000000" w:themeColor="text1"/>
          <w:lang w:val="es-CO"/>
        </w:rPr>
        <w:t>elementos desmontados</w:t>
      </w:r>
      <w:r w:rsidR="00030CB8" w:rsidRPr="00E1637E">
        <w:rPr>
          <w:rFonts w:ascii="Times New Roman" w:eastAsia="Times New Roman" w:hAnsi="Times New Roman" w:cs="Times New Roman"/>
          <w:color w:val="000000" w:themeColor="text1"/>
          <w:lang w:val="es-CO"/>
        </w:rPr>
        <w:t>.</w:t>
      </w:r>
    </w:p>
    <w:p w14:paraId="1360F78D" w14:textId="224AC0E4" w:rsidR="00B60F75" w:rsidRPr="004B18DD" w:rsidRDefault="00FE2243" w:rsidP="00F24B23">
      <w:pPr>
        <w:pStyle w:val="Prrafodelista"/>
        <w:numPr>
          <w:ilvl w:val="0"/>
          <w:numId w:val="45"/>
        </w:numPr>
        <w:spacing w:beforeAutospacing="1" w:afterAutospacing="1"/>
        <w:rPr>
          <w:rFonts w:ascii="Times New Roman" w:eastAsia="Times New Roman" w:hAnsi="Times New Roman" w:cs="Times New Roman"/>
          <w:color w:val="000000" w:themeColor="text1"/>
          <w:lang w:val="es-CO"/>
        </w:rPr>
      </w:pPr>
      <w:r w:rsidRPr="004B18DD">
        <w:rPr>
          <w:rFonts w:ascii="Times New Roman" w:eastAsia="Times New Roman" w:hAnsi="Times New Roman" w:cs="Times New Roman"/>
          <w:color w:val="000000" w:themeColor="text1"/>
          <w:lang w:val="es-CO"/>
        </w:rPr>
        <w:t xml:space="preserve">Suministro </w:t>
      </w:r>
      <w:r w:rsidR="00AB5DA6" w:rsidRPr="004B18DD">
        <w:rPr>
          <w:rFonts w:ascii="Times New Roman" w:eastAsia="Times New Roman" w:hAnsi="Times New Roman" w:cs="Times New Roman"/>
          <w:color w:val="000000" w:themeColor="text1"/>
          <w:lang w:val="es-CO"/>
        </w:rPr>
        <w:t>e ins</w:t>
      </w:r>
      <w:r w:rsidR="00D1711F" w:rsidRPr="004B18DD">
        <w:rPr>
          <w:rFonts w:ascii="Times New Roman" w:eastAsia="Times New Roman" w:hAnsi="Times New Roman" w:cs="Times New Roman"/>
          <w:color w:val="000000" w:themeColor="text1"/>
          <w:lang w:val="es-CO"/>
        </w:rPr>
        <w:t>talaci</w:t>
      </w:r>
      <w:r w:rsidR="004B18DD">
        <w:rPr>
          <w:rFonts w:ascii="Times New Roman" w:eastAsia="Times New Roman" w:hAnsi="Times New Roman" w:cs="Times New Roman"/>
          <w:color w:val="000000" w:themeColor="text1"/>
          <w:lang w:val="es-CO"/>
        </w:rPr>
        <w:t>ó</w:t>
      </w:r>
      <w:r w:rsidR="00D1711F" w:rsidRPr="004B18DD">
        <w:rPr>
          <w:rFonts w:ascii="Times New Roman" w:eastAsia="Times New Roman" w:hAnsi="Times New Roman" w:cs="Times New Roman"/>
          <w:color w:val="000000" w:themeColor="text1"/>
          <w:lang w:val="es-CO"/>
        </w:rPr>
        <w:t xml:space="preserve">n </w:t>
      </w:r>
      <w:r w:rsidR="00866B37" w:rsidRPr="004B18DD">
        <w:rPr>
          <w:rFonts w:ascii="Times New Roman" w:eastAsia="Times New Roman" w:hAnsi="Times New Roman" w:cs="Times New Roman"/>
          <w:color w:val="000000" w:themeColor="text1"/>
          <w:lang w:val="es-CO"/>
        </w:rPr>
        <w:t>de</w:t>
      </w:r>
      <w:r w:rsidR="004E28A3" w:rsidRPr="004B18DD">
        <w:rPr>
          <w:rFonts w:ascii="Times New Roman" w:eastAsia="Times New Roman" w:hAnsi="Times New Roman" w:cs="Times New Roman"/>
          <w:color w:val="000000" w:themeColor="text1"/>
          <w:lang w:val="es-CO"/>
        </w:rPr>
        <w:t xml:space="preserve"> una nueva esca</w:t>
      </w:r>
      <w:r w:rsidR="00FA3224" w:rsidRPr="004B18DD">
        <w:rPr>
          <w:rFonts w:ascii="Times New Roman" w:eastAsia="Times New Roman" w:hAnsi="Times New Roman" w:cs="Times New Roman"/>
          <w:color w:val="000000" w:themeColor="text1"/>
          <w:lang w:val="es-CO"/>
        </w:rPr>
        <w:t>lera vertical</w:t>
      </w:r>
      <w:r w:rsidR="00DC530E">
        <w:rPr>
          <w:rFonts w:ascii="Times New Roman" w:eastAsia="Times New Roman" w:hAnsi="Times New Roman" w:cs="Times New Roman"/>
          <w:color w:val="000000" w:themeColor="text1"/>
          <w:lang w:val="es-CO"/>
        </w:rPr>
        <w:t xml:space="preserve"> de 4 metro de altura</w:t>
      </w:r>
      <w:r w:rsidR="00881F17" w:rsidRPr="004B18DD">
        <w:rPr>
          <w:rFonts w:ascii="Times New Roman" w:eastAsia="Times New Roman" w:hAnsi="Times New Roman" w:cs="Times New Roman"/>
          <w:color w:val="000000" w:themeColor="text1"/>
          <w:lang w:val="es-CO"/>
        </w:rPr>
        <w:t xml:space="preserve"> </w:t>
      </w:r>
      <w:r w:rsidR="003F0674">
        <w:rPr>
          <w:rFonts w:ascii="Times New Roman" w:eastAsia="Times New Roman" w:hAnsi="Times New Roman" w:cs="Times New Roman"/>
          <w:color w:val="000000" w:themeColor="text1"/>
          <w:lang w:val="es-CO"/>
        </w:rPr>
        <w:t xml:space="preserve">y </w:t>
      </w:r>
      <w:r w:rsidR="00501DBD">
        <w:rPr>
          <w:rFonts w:ascii="Times New Roman" w:eastAsia="Times New Roman" w:hAnsi="Times New Roman" w:cs="Times New Roman"/>
          <w:color w:val="000000" w:themeColor="text1"/>
          <w:lang w:val="es-CO"/>
        </w:rPr>
        <w:t xml:space="preserve">50 cm de ancho </w:t>
      </w:r>
      <w:r w:rsidR="00FD2089">
        <w:rPr>
          <w:rFonts w:ascii="Times New Roman" w:eastAsia="Times New Roman" w:hAnsi="Times New Roman" w:cs="Times New Roman"/>
          <w:color w:val="000000" w:themeColor="text1"/>
          <w:lang w:val="es-CO"/>
        </w:rPr>
        <w:t xml:space="preserve">con </w:t>
      </w:r>
      <w:r w:rsidR="00D21A7F">
        <w:rPr>
          <w:rFonts w:ascii="Times New Roman" w:eastAsia="Times New Roman" w:hAnsi="Times New Roman" w:cs="Times New Roman"/>
          <w:color w:val="000000" w:themeColor="text1"/>
          <w:lang w:val="es-CO"/>
        </w:rPr>
        <w:t>jaula de segur</w:t>
      </w:r>
      <w:r w:rsidR="002F2D93">
        <w:rPr>
          <w:rFonts w:ascii="Times New Roman" w:eastAsia="Times New Roman" w:hAnsi="Times New Roman" w:cs="Times New Roman"/>
          <w:color w:val="000000" w:themeColor="text1"/>
          <w:lang w:val="es-CO"/>
        </w:rPr>
        <w:t xml:space="preserve">idad </w:t>
      </w:r>
      <w:r w:rsidR="00501DBD">
        <w:rPr>
          <w:rFonts w:ascii="Times New Roman" w:eastAsia="Times New Roman" w:hAnsi="Times New Roman" w:cs="Times New Roman"/>
          <w:color w:val="000000" w:themeColor="text1"/>
          <w:lang w:val="es-CO"/>
        </w:rPr>
        <w:t>que cuente con 80</w:t>
      </w:r>
      <w:r w:rsidR="006D3EC5">
        <w:rPr>
          <w:rFonts w:ascii="Times New Roman" w:eastAsia="Times New Roman" w:hAnsi="Times New Roman" w:cs="Times New Roman"/>
          <w:color w:val="000000" w:themeColor="text1"/>
          <w:lang w:val="es-CO"/>
        </w:rPr>
        <w:t xml:space="preserve"> cm de diámetro </w:t>
      </w:r>
      <w:r w:rsidR="00881F17" w:rsidRPr="004B18DD">
        <w:rPr>
          <w:rFonts w:ascii="Times New Roman" w:eastAsia="Times New Roman" w:hAnsi="Times New Roman" w:cs="Times New Roman"/>
          <w:color w:val="000000" w:themeColor="text1"/>
          <w:lang w:val="es-CO"/>
        </w:rPr>
        <w:t>en acero galvanizado</w:t>
      </w:r>
      <w:r w:rsidR="00F03D93" w:rsidRPr="004B18DD">
        <w:rPr>
          <w:rFonts w:ascii="Times New Roman" w:eastAsia="Times New Roman" w:hAnsi="Times New Roman" w:cs="Times New Roman"/>
          <w:color w:val="000000" w:themeColor="text1"/>
          <w:lang w:val="es-CO"/>
        </w:rPr>
        <w:t xml:space="preserve">, </w:t>
      </w:r>
      <w:r w:rsidR="00AB40B9" w:rsidRPr="004B18DD">
        <w:rPr>
          <w:rFonts w:ascii="Times New Roman" w:eastAsia="Times New Roman" w:hAnsi="Times New Roman" w:cs="Times New Roman"/>
          <w:color w:val="000000" w:themeColor="text1"/>
          <w:lang w:val="es-CO"/>
        </w:rPr>
        <w:t xml:space="preserve">con sus </w:t>
      </w:r>
      <w:r w:rsidR="004B18DD" w:rsidRPr="004B18DD">
        <w:rPr>
          <w:rFonts w:ascii="Times New Roman" w:eastAsia="Times New Roman" w:hAnsi="Times New Roman" w:cs="Times New Roman"/>
          <w:color w:val="000000" w:themeColor="text1"/>
          <w:lang w:val="es-CO"/>
        </w:rPr>
        <w:t>respectivos</w:t>
      </w:r>
      <w:r w:rsidR="00AB40B9" w:rsidRPr="004B18DD">
        <w:rPr>
          <w:rFonts w:ascii="Times New Roman" w:eastAsia="Times New Roman" w:hAnsi="Times New Roman" w:cs="Times New Roman"/>
          <w:color w:val="000000" w:themeColor="text1"/>
          <w:lang w:val="es-CO"/>
        </w:rPr>
        <w:t xml:space="preserve"> elementos de anclaje, </w:t>
      </w:r>
      <w:r w:rsidR="004B18DD" w:rsidRPr="004B18DD">
        <w:rPr>
          <w:rFonts w:ascii="Times New Roman" w:eastAsia="Times New Roman" w:hAnsi="Times New Roman" w:cs="Times New Roman"/>
          <w:color w:val="000000" w:themeColor="text1"/>
          <w:lang w:val="es-CO"/>
        </w:rPr>
        <w:t>fijación</w:t>
      </w:r>
      <w:r w:rsidR="003561EB" w:rsidRPr="004B18DD">
        <w:rPr>
          <w:rFonts w:ascii="Times New Roman" w:eastAsia="Times New Roman" w:hAnsi="Times New Roman" w:cs="Times New Roman"/>
          <w:color w:val="000000" w:themeColor="text1"/>
          <w:lang w:val="es-CO"/>
        </w:rPr>
        <w:t xml:space="preserve">, </w:t>
      </w:r>
      <w:r w:rsidR="004B18DD" w:rsidRPr="004B18DD">
        <w:rPr>
          <w:rFonts w:ascii="Times New Roman" w:eastAsia="Times New Roman" w:hAnsi="Times New Roman" w:cs="Times New Roman"/>
          <w:color w:val="000000" w:themeColor="text1"/>
          <w:lang w:val="es-CO"/>
        </w:rPr>
        <w:t>protección</w:t>
      </w:r>
      <w:r w:rsidR="003561EB" w:rsidRPr="004B18DD">
        <w:rPr>
          <w:rFonts w:ascii="Times New Roman" w:eastAsia="Times New Roman" w:hAnsi="Times New Roman" w:cs="Times New Roman"/>
          <w:color w:val="000000" w:themeColor="text1"/>
          <w:lang w:val="es-CO"/>
        </w:rPr>
        <w:t xml:space="preserve"> anticorrosiva y pintura de acab</w:t>
      </w:r>
      <w:r w:rsidR="00B00E4F" w:rsidRPr="004B18DD">
        <w:rPr>
          <w:rFonts w:ascii="Times New Roman" w:eastAsia="Times New Roman" w:hAnsi="Times New Roman" w:cs="Times New Roman"/>
          <w:color w:val="000000" w:themeColor="text1"/>
          <w:lang w:val="es-CO"/>
        </w:rPr>
        <w:t>ado</w:t>
      </w:r>
      <w:r w:rsidR="00B60F75" w:rsidRPr="004B18DD">
        <w:rPr>
          <w:rFonts w:ascii="Times New Roman" w:eastAsia="Times New Roman" w:hAnsi="Times New Roman" w:cs="Times New Roman"/>
          <w:color w:val="000000" w:themeColor="text1"/>
          <w:lang w:val="es-CO"/>
        </w:rPr>
        <w:t>, garantizando el cumplimiento de las normas de seguridad estructural aplicables.</w:t>
      </w:r>
    </w:p>
    <w:p w14:paraId="66F05885" w14:textId="758CFE70" w:rsidR="009648E7" w:rsidRPr="002414E1" w:rsidRDefault="00D80DBF" w:rsidP="00F24B23">
      <w:pPr>
        <w:pStyle w:val="Prrafodelista"/>
        <w:numPr>
          <w:ilvl w:val="0"/>
          <w:numId w:val="45"/>
        </w:numPr>
        <w:spacing w:beforeAutospacing="1" w:afterAutospacing="1"/>
        <w:rPr>
          <w:rFonts w:ascii="Times New Roman" w:eastAsia="Times New Roman" w:hAnsi="Times New Roman" w:cs="Times New Roman"/>
          <w:color w:val="000000" w:themeColor="text1"/>
          <w:lang w:val="es-CO"/>
        </w:rPr>
      </w:pPr>
      <w:r w:rsidRPr="00E1637E">
        <w:rPr>
          <w:rFonts w:ascii="Times New Roman" w:eastAsia="Times New Roman" w:hAnsi="Times New Roman" w:cs="Times New Roman"/>
          <w:color w:val="000000" w:themeColor="text1"/>
          <w:lang w:val="es-CO"/>
        </w:rPr>
        <w:t>Los largueros laterales estarán</w:t>
      </w:r>
      <w:r w:rsidR="00355EE8" w:rsidRPr="00E1637E">
        <w:rPr>
          <w:rFonts w:ascii="Times New Roman" w:eastAsia="Times New Roman" w:hAnsi="Times New Roman" w:cs="Times New Roman"/>
          <w:color w:val="000000" w:themeColor="text1"/>
          <w:lang w:val="es-CO"/>
        </w:rPr>
        <w:t xml:space="preserve"> construidos </w:t>
      </w:r>
      <w:r w:rsidR="00E362B9" w:rsidRPr="00E1637E">
        <w:rPr>
          <w:rFonts w:ascii="Times New Roman" w:eastAsia="Times New Roman" w:hAnsi="Times New Roman" w:cs="Times New Roman"/>
          <w:color w:val="000000" w:themeColor="text1"/>
          <w:lang w:val="es-CO"/>
        </w:rPr>
        <w:t>en tubo galvanizado de 2</w:t>
      </w:r>
      <w:r w:rsidR="00A5502F" w:rsidRPr="002D6326">
        <w:rPr>
          <w:rFonts w:ascii="Times New Roman" w:eastAsia="Times New Roman" w:hAnsi="Times New Roman" w:cs="Times New Roman"/>
          <w:color w:val="000000" w:themeColor="text1"/>
        </w:rPr>
        <w:t>½</w:t>
      </w:r>
      <w:r w:rsidR="00E362B9" w:rsidRPr="00E1637E">
        <w:rPr>
          <w:rFonts w:ascii="Times New Roman" w:eastAsia="Times New Roman" w:hAnsi="Times New Roman" w:cs="Times New Roman"/>
          <w:color w:val="000000" w:themeColor="text1"/>
          <w:lang w:val="es-CO"/>
        </w:rPr>
        <w:t>”</w:t>
      </w:r>
      <w:r w:rsidR="00835E4D" w:rsidRPr="00E1637E">
        <w:rPr>
          <w:rFonts w:ascii="Times New Roman" w:eastAsia="Times New Roman" w:hAnsi="Times New Roman" w:cs="Times New Roman"/>
          <w:color w:val="000000" w:themeColor="text1"/>
          <w:lang w:val="es-CO"/>
        </w:rPr>
        <w:t xml:space="preserve"> de </w:t>
      </w:r>
      <w:r w:rsidR="009925C7" w:rsidRPr="00E1637E">
        <w:rPr>
          <w:rFonts w:ascii="Times New Roman" w:eastAsia="Times New Roman" w:hAnsi="Times New Roman" w:cs="Times New Roman"/>
          <w:color w:val="000000" w:themeColor="text1"/>
          <w:lang w:val="es-CO"/>
        </w:rPr>
        <w:t>diámetro</w:t>
      </w:r>
      <w:r w:rsidR="00835E4D" w:rsidRPr="00E1637E">
        <w:rPr>
          <w:rFonts w:ascii="Times New Roman" w:eastAsia="Times New Roman" w:hAnsi="Times New Roman" w:cs="Times New Roman"/>
          <w:color w:val="000000" w:themeColor="text1"/>
          <w:lang w:val="es-CO"/>
        </w:rPr>
        <w:t xml:space="preserve"> </w:t>
      </w:r>
      <w:r w:rsidR="00E2316C" w:rsidRPr="00E1637E">
        <w:rPr>
          <w:rFonts w:ascii="Times New Roman" w:eastAsia="Times New Roman" w:hAnsi="Times New Roman" w:cs="Times New Roman"/>
          <w:color w:val="000000" w:themeColor="text1"/>
          <w:lang w:val="es-CO"/>
        </w:rPr>
        <w:t>2.5 mm de espesor</w:t>
      </w:r>
      <w:r w:rsidR="00113C17" w:rsidRPr="00E1637E">
        <w:rPr>
          <w:rFonts w:ascii="Times New Roman" w:eastAsia="Times New Roman" w:hAnsi="Times New Roman" w:cs="Times New Roman"/>
          <w:color w:val="000000" w:themeColor="text1"/>
          <w:lang w:val="es-CO"/>
        </w:rPr>
        <w:t xml:space="preserve">, </w:t>
      </w:r>
      <w:r w:rsidR="0073376A" w:rsidRPr="00E1637E">
        <w:rPr>
          <w:rFonts w:ascii="Times New Roman" w:eastAsia="Times New Roman" w:hAnsi="Times New Roman" w:cs="Times New Roman"/>
          <w:color w:val="000000" w:themeColor="text1"/>
          <w:lang w:val="es-CO"/>
        </w:rPr>
        <w:t>y los peldaños</w:t>
      </w:r>
      <w:r w:rsidR="00143CE7" w:rsidRPr="00E1637E">
        <w:rPr>
          <w:rFonts w:ascii="Times New Roman" w:eastAsia="Times New Roman" w:hAnsi="Times New Roman" w:cs="Times New Roman"/>
          <w:color w:val="000000" w:themeColor="text1"/>
          <w:lang w:val="es-CO"/>
        </w:rPr>
        <w:t xml:space="preserve"> en tubo galvanizado</w:t>
      </w:r>
      <w:r w:rsidR="00F03D93" w:rsidRPr="00E1637E">
        <w:rPr>
          <w:rFonts w:ascii="Times New Roman" w:eastAsia="Times New Roman" w:hAnsi="Times New Roman" w:cs="Times New Roman"/>
          <w:color w:val="000000" w:themeColor="text1"/>
          <w:lang w:val="es-CO"/>
        </w:rPr>
        <w:t xml:space="preserve"> de </w:t>
      </w:r>
      <w:r w:rsidR="00A97D7E" w:rsidRPr="00E1637E">
        <w:rPr>
          <w:rFonts w:ascii="Times New Roman" w:eastAsia="Times New Roman" w:hAnsi="Times New Roman" w:cs="Times New Roman"/>
          <w:color w:val="000000" w:themeColor="text1"/>
          <w:lang w:val="es-CO"/>
        </w:rPr>
        <w:t>1”</w:t>
      </w:r>
      <w:r w:rsidR="00C01553" w:rsidRPr="00E1637E">
        <w:rPr>
          <w:rFonts w:ascii="Times New Roman" w:eastAsia="Times New Roman" w:hAnsi="Times New Roman" w:cs="Times New Roman"/>
          <w:color w:val="000000" w:themeColor="text1"/>
          <w:lang w:val="es-CO"/>
        </w:rPr>
        <w:t xml:space="preserve"> </w:t>
      </w:r>
      <w:r w:rsidR="00B922F6" w:rsidRPr="00E1637E">
        <w:rPr>
          <w:rFonts w:ascii="Times New Roman" w:eastAsia="Times New Roman" w:hAnsi="Times New Roman" w:cs="Times New Roman"/>
          <w:color w:val="000000" w:themeColor="text1"/>
          <w:lang w:val="es-CO"/>
        </w:rPr>
        <w:t xml:space="preserve">de </w:t>
      </w:r>
      <w:r w:rsidR="009925C7" w:rsidRPr="00E1637E">
        <w:rPr>
          <w:rFonts w:ascii="Times New Roman" w:eastAsia="Times New Roman" w:hAnsi="Times New Roman" w:cs="Times New Roman"/>
          <w:color w:val="000000" w:themeColor="text1"/>
          <w:lang w:val="es-CO"/>
        </w:rPr>
        <w:t>diámetro</w:t>
      </w:r>
      <w:r w:rsidR="00EF344A" w:rsidRPr="00E1637E">
        <w:rPr>
          <w:rFonts w:ascii="Times New Roman" w:eastAsia="Times New Roman" w:hAnsi="Times New Roman" w:cs="Times New Roman"/>
          <w:color w:val="000000" w:themeColor="text1"/>
          <w:lang w:val="es-CO"/>
        </w:rPr>
        <w:t xml:space="preserve"> y </w:t>
      </w:r>
      <w:r w:rsidR="005847A0" w:rsidRPr="00E1637E">
        <w:rPr>
          <w:rFonts w:ascii="Times New Roman" w:eastAsia="Times New Roman" w:hAnsi="Times New Roman" w:cs="Times New Roman"/>
          <w:color w:val="000000" w:themeColor="text1"/>
          <w:lang w:val="es-CO"/>
        </w:rPr>
        <w:t>2.</w:t>
      </w:r>
      <w:r w:rsidR="00D33158" w:rsidRPr="00E1637E">
        <w:rPr>
          <w:rFonts w:ascii="Times New Roman" w:eastAsia="Times New Roman" w:hAnsi="Times New Roman" w:cs="Times New Roman"/>
          <w:color w:val="000000" w:themeColor="text1"/>
          <w:lang w:val="es-CO"/>
        </w:rPr>
        <w:t>3mm</w:t>
      </w:r>
      <w:r w:rsidR="00D743B8" w:rsidRPr="00E1637E">
        <w:rPr>
          <w:rFonts w:ascii="Times New Roman" w:eastAsia="Times New Roman" w:hAnsi="Times New Roman" w:cs="Times New Roman"/>
          <w:color w:val="000000" w:themeColor="text1"/>
          <w:lang w:val="es-CO"/>
        </w:rPr>
        <w:t xml:space="preserve"> espesor</w:t>
      </w:r>
    </w:p>
    <w:p w14:paraId="47C2FB21" w14:textId="27BCE461" w:rsidR="00813F6E" w:rsidRPr="006E21DB" w:rsidRDefault="00F44C67" w:rsidP="00F24B23">
      <w:pPr>
        <w:pStyle w:val="Prrafodelista"/>
        <w:numPr>
          <w:ilvl w:val="0"/>
          <w:numId w:val="45"/>
        </w:numPr>
        <w:spacing w:beforeAutospacing="1" w:afterAutospacing="1"/>
        <w:rPr>
          <w:rFonts w:ascii="Times New Roman" w:eastAsia="Times New Roman" w:hAnsi="Times New Roman" w:cs="Times New Roman"/>
          <w:color w:val="000000" w:themeColor="text1"/>
          <w:lang w:val="es-CO"/>
        </w:rPr>
      </w:pPr>
      <w:r w:rsidRPr="004B18DD">
        <w:rPr>
          <w:rFonts w:ascii="Times New Roman" w:eastAsia="Times New Roman" w:hAnsi="Times New Roman" w:cs="Times New Roman"/>
          <w:color w:val="000000" w:themeColor="text1"/>
          <w:lang w:val="es-CO"/>
        </w:rPr>
        <w:t>Deberá</w:t>
      </w:r>
      <w:r w:rsidR="00B12A06" w:rsidRPr="004B18DD">
        <w:rPr>
          <w:rFonts w:ascii="Times New Roman" w:eastAsia="Times New Roman" w:hAnsi="Times New Roman" w:cs="Times New Roman"/>
          <w:color w:val="000000" w:themeColor="text1"/>
          <w:lang w:val="es-CO"/>
        </w:rPr>
        <w:t xml:space="preserve"> incluir </w:t>
      </w:r>
      <w:r w:rsidR="00487FC5" w:rsidRPr="004B18DD">
        <w:rPr>
          <w:rFonts w:ascii="Times New Roman" w:eastAsia="Times New Roman" w:hAnsi="Times New Roman" w:cs="Times New Roman"/>
          <w:color w:val="000000" w:themeColor="text1"/>
          <w:lang w:val="es-CO"/>
        </w:rPr>
        <w:t>soldadura</w:t>
      </w:r>
      <w:r w:rsidR="00363965">
        <w:rPr>
          <w:rFonts w:ascii="Times New Roman" w:eastAsia="Times New Roman" w:hAnsi="Times New Roman" w:cs="Times New Roman"/>
          <w:color w:val="000000" w:themeColor="text1"/>
          <w:lang w:val="es-CO"/>
        </w:rPr>
        <w:t xml:space="preserve"> revestida tipo </w:t>
      </w:r>
      <w:r w:rsidR="00C049D0">
        <w:rPr>
          <w:rFonts w:ascii="Times New Roman" w:eastAsia="Times New Roman" w:hAnsi="Times New Roman" w:cs="Times New Roman"/>
          <w:color w:val="000000" w:themeColor="text1"/>
          <w:lang w:val="es-CO"/>
        </w:rPr>
        <w:t>pesado</w:t>
      </w:r>
      <w:r w:rsidR="00487FC5" w:rsidRPr="004B18DD">
        <w:rPr>
          <w:rFonts w:ascii="Times New Roman" w:eastAsia="Times New Roman" w:hAnsi="Times New Roman" w:cs="Times New Roman"/>
          <w:color w:val="000000" w:themeColor="text1"/>
          <w:lang w:val="es-CO"/>
        </w:rPr>
        <w:t xml:space="preserve">, anclajes </w:t>
      </w:r>
      <w:r w:rsidR="00D72FB5" w:rsidRPr="004B18DD">
        <w:rPr>
          <w:rFonts w:ascii="Times New Roman" w:eastAsia="Times New Roman" w:hAnsi="Times New Roman" w:cs="Times New Roman"/>
          <w:color w:val="000000" w:themeColor="text1"/>
          <w:lang w:val="es-CO"/>
        </w:rPr>
        <w:t>pernos</w:t>
      </w:r>
      <w:r w:rsidR="00250366" w:rsidRPr="004B18DD">
        <w:rPr>
          <w:rFonts w:ascii="Times New Roman" w:eastAsia="Times New Roman" w:hAnsi="Times New Roman" w:cs="Times New Roman"/>
          <w:color w:val="000000" w:themeColor="text1"/>
          <w:lang w:val="es-CO"/>
        </w:rPr>
        <w:t xml:space="preserve"> de </w:t>
      </w:r>
      <w:r w:rsidRPr="004B18DD">
        <w:rPr>
          <w:rFonts w:ascii="Times New Roman" w:eastAsia="Times New Roman" w:hAnsi="Times New Roman" w:cs="Times New Roman"/>
          <w:color w:val="000000" w:themeColor="text1"/>
          <w:lang w:val="es-CO"/>
        </w:rPr>
        <w:t>fijación</w:t>
      </w:r>
      <w:r w:rsidR="00250366" w:rsidRPr="004B18DD">
        <w:rPr>
          <w:rFonts w:ascii="Times New Roman" w:eastAsia="Times New Roman" w:hAnsi="Times New Roman" w:cs="Times New Roman"/>
          <w:color w:val="000000" w:themeColor="text1"/>
          <w:lang w:val="es-CO"/>
        </w:rPr>
        <w:t xml:space="preserve"> </w:t>
      </w:r>
      <w:r w:rsidR="00A3360E">
        <w:rPr>
          <w:rFonts w:ascii="Times New Roman" w:eastAsia="Times New Roman" w:hAnsi="Times New Roman" w:cs="Times New Roman"/>
          <w:color w:val="000000" w:themeColor="text1"/>
          <w:lang w:val="es-CO"/>
        </w:rPr>
        <w:t xml:space="preserve">en acero inoxidable y </w:t>
      </w:r>
      <w:r w:rsidRPr="004B18DD">
        <w:rPr>
          <w:rFonts w:ascii="Times New Roman" w:eastAsia="Times New Roman" w:hAnsi="Times New Roman" w:cs="Times New Roman"/>
          <w:color w:val="000000" w:themeColor="text1"/>
          <w:lang w:val="es-CO"/>
        </w:rPr>
        <w:t>protección</w:t>
      </w:r>
      <w:r w:rsidR="00D25550" w:rsidRPr="004B18DD">
        <w:rPr>
          <w:rFonts w:ascii="Times New Roman" w:eastAsia="Times New Roman" w:hAnsi="Times New Roman" w:cs="Times New Roman"/>
          <w:color w:val="000000" w:themeColor="text1"/>
          <w:lang w:val="es-CO"/>
        </w:rPr>
        <w:t xml:space="preserve"> anticorrosiva, pintura y </w:t>
      </w:r>
      <w:r w:rsidRPr="004B18DD">
        <w:rPr>
          <w:rFonts w:ascii="Times New Roman" w:eastAsia="Times New Roman" w:hAnsi="Times New Roman" w:cs="Times New Roman"/>
          <w:color w:val="000000" w:themeColor="text1"/>
          <w:lang w:val="es-CO"/>
        </w:rPr>
        <w:t>demás</w:t>
      </w:r>
      <w:r w:rsidR="00D25550" w:rsidRPr="004B18DD">
        <w:rPr>
          <w:rFonts w:ascii="Times New Roman" w:eastAsia="Times New Roman" w:hAnsi="Times New Roman" w:cs="Times New Roman"/>
          <w:color w:val="000000" w:themeColor="text1"/>
          <w:lang w:val="es-CO"/>
        </w:rPr>
        <w:t xml:space="preserve"> elementos necesarios para su correcta </w:t>
      </w:r>
      <w:r w:rsidRPr="004B18DD">
        <w:rPr>
          <w:rFonts w:ascii="Times New Roman" w:eastAsia="Times New Roman" w:hAnsi="Times New Roman" w:cs="Times New Roman"/>
          <w:color w:val="000000" w:themeColor="text1"/>
          <w:lang w:val="es-CO"/>
        </w:rPr>
        <w:t>instalación</w:t>
      </w:r>
      <w:r w:rsidR="00225C14" w:rsidRPr="004B18DD">
        <w:rPr>
          <w:rFonts w:ascii="Times New Roman" w:eastAsia="Times New Roman" w:hAnsi="Times New Roman" w:cs="Times New Roman"/>
          <w:color w:val="000000" w:themeColor="text1"/>
          <w:lang w:val="es-CO"/>
        </w:rPr>
        <w:t xml:space="preserve"> y funcionamiento.</w:t>
      </w:r>
    </w:p>
    <w:p w14:paraId="11D848F7" w14:textId="3F3AF295" w:rsidR="00145E2C" w:rsidRPr="00407D5F" w:rsidRDefault="00BE7619" w:rsidP="00407D5F">
      <w:pPr>
        <w:pStyle w:val="Prrafodelista"/>
        <w:numPr>
          <w:ilvl w:val="0"/>
          <w:numId w:val="45"/>
        </w:numPr>
        <w:spacing w:beforeAutospacing="1" w:afterAutospacing="1"/>
        <w:rPr>
          <w:rFonts w:ascii="Times New Roman" w:eastAsia="Times New Roman" w:hAnsi="Times New Roman" w:cs="Times New Roman"/>
          <w:color w:val="000000" w:themeColor="text1"/>
          <w:lang w:val="es-CO"/>
        </w:rPr>
      </w:pPr>
      <w:r>
        <w:rPr>
          <w:rFonts w:ascii="Times New Roman" w:eastAsia="Times New Roman" w:hAnsi="Times New Roman" w:cs="Times New Roman"/>
          <w:color w:val="000000" w:themeColor="text1"/>
          <w:lang w:val="es-CO"/>
        </w:rPr>
        <w:t>Suministro</w:t>
      </w:r>
      <w:r w:rsidR="001D4A52">
        <w:rPr>
          <w:rFonts w:ascii="Times New Roman" w:eastAsia="Times New Roman" w:hAnsi="Times New Roman" w:cs="Times New Roman"/>
          <w:color w:val="000000" w:themeColor="text1"/>
          <w:lang w:val="es-CO"/>
        </w:rPr>
        <w:t xml:space="preserve">, instalación y puesta en servicio de línea de vida </w:t>
      </w:r>
      <w:r w:rsidR="00713193">
        <w:rPr>
          <w:rFonts w:ascii="Times New Roman" w:eastAsia="Times New Roman" w:hAnsi="Times New Roman" w:cs="Times New Roman"/>
          <w:color w:val="000000" w:themeColor="text1"/>
          <w:lang w:val="es-CO"/>
        </w:rPr>
        <w:t>certificada, en cable de acero, con alma de acero</w:t>
      </w:r>
      <w:r w:rsidR="00070B59">
        <w:rPr>
          <w:rFonts w:ascii="Times New Roman" w:eastAsia="Times New Roman" w:hAnsi="Times New Roman" w:cs="Times New Roman"/>
          <w:color w:val="000000" w:themeColor="text1"/>
          <w:lang w:val="es-CO"/>
        </w:rPr>
        <w:t>, soporte superior (</w:t>
      </w:r>
      <w:r w:rsidR="007B4C66">
        <w:rPr>
          <w:rFonts w:ascii="Times New Roman" w:eastAsia="Times New Roman" w:hAnsi="Times New Roman" w:cs="Times New Roman"/>
          <w:color w:val="000000" w:themeColor="text1"/>
          <w:lang w:val="es-CO"/>
        </w:rPr>
        <w:t>tres anclajes</w:t>
      </w:r>
      <w:r w:rsidR="00070B59">
        <w:rPr>
          <w:rFonts w:ascii="Times New Roman" w:eastAsia="Times New Roman" w:hAnsi="Times New Roman" w:cs="Times New Roman"/>
          <w:color w:val="000000" w:themeColor="text1"/>
          <w:lang w:val="es-CO"/>
        </w:rPr>
        <w:t>)</w:t>
      </w:r>
      <w:r w:rsidR="00DD3C88">
        <w:rPr>
          <w:rFonts w:ascii="Times New Roman" w:eastAsia="Times New Roman" w:hAnsi="Times New Roman" w:cs="Times New Roman"/>
          <w:color w:val="000000" w:themeColor="text1"/>
          <w:lang w:val="es-CO"/>
        </w:rPr>
        <w:t xml:space="preserve"> e inferior (</w:t>
      </w:r>
      <w:r w:rsidR="007B4C66">
        <w:rPr>
          <w:rFonts w:ascii="Times New Roman" w:eastAsia="Times New Roman" w:hAnsi="Times New Roman" w:cs="Times New Roman"/>
          <w:color w:val="000000" w:themeColor="text1"/>
          <w:lang w:val="es-CO"/>
        </w:rPr>
        <w:t>dos anclajes</w:t>
      </w:r>
      <w:r w:rsidR="00DD3C88">
        <w:rPr>
          <w:rFonts w:ascii="Times New Roman" w:eastAsia="Times New Roman" w:hAnsi="Times New Roman" w:cs="Times New Roman"/>
          <w:color w:val="000000" w:themeColor="text1"/>
          <w:lang w:val="es-CO"/>
        </w:rPr>
        <w:t xml:space="preserve">). Debe cumplir con las normas de seguridad industrial y trabajos en </w:t>
      </w:r>
      <w:r w:rsidR="007B4C66">
        <w:rPr>
          <w:rFonts w:ascii="Times New Roman" w:eastAsia="Times New Roman" w:hAnsi="Times New Roman" w:cs="Times New Roman"/>
          <w:color w:val="000000" w:themeColor="text1"/>
          <w:lang w:val="es-CO"/>
        </w:rPr>
        <w:t>altura vigente</w:t>
      </w:r>
      <w:r w:rsidR="00E7750F">
        <w:rPr>
          <w:rFonts w:ascii="Times New Roman" w:eastAsia="Times New Roman" w:hAnsi="Times New Roman" w:cs="Times New Roman"/>
          <w:color w:val="000000" w:themeColor="text1"/>
          <w:lang w:val="es-CO"/>
        </w:rPr>
        <w:t>.</w:t>
      </w:r>
    </w:p>
    <w:p w14:paraId="40B41966" w14:textId="2D6FDD32" w:rsidR="005243AE" w:rsidRPr="008A635C" w:rsidRDefault="00070666" w:rsidP="00BD38E8">
      <w:pPr>
        <w:pStyle w:val="Prrafodelista"/>
        <w:numPr>
          <w:ilvl w:val="0"/>
          <w:numId w:val="45"/>
        </w:numPr>
        <w:spacing w:beforeAutospacing="1" w:afterAutospacing="1"/>
        <w:rPr>
          <w:rFonts w:ascii="Times New Roman" w:eastAsia="Times New Roman" w:hAnsi="Times New Roman" w:cs="Times New Roman"/>
          <w:color w:val="000000" w:themeColor="text1"/>
          <w:lang w:val="es-CO"/>
        </w:rPr>
      </w:pPr>
      <w:r>
        <w:rPr>
          <w:rFonts w:ascii="Times New Roman" w:eastAsia="Times New Roman" w:hAnsi="Times New Roman" w:cs="Times New Roman"/>
          <w:color w:val="000000" w:themeColor="text1"/>
          <w:lang w:val="es-CO"/>
        </w:rPr>
        <w:t>La escalera deberá contar con jaula de seguridad (cubre</w:t>
      </w:r>
      <w:r w:rsidR="00E763E3">
        <w:rPr>
          <w:rFonts w:ascii="Times New Roman" w:eastAsia="Times New Roman" w:hAnsi="Times New Roman" w:cs="Times New Roman"/>
          <w:color w:val="000000" w:themeColor="text1"/>
          <w:lang w:val="es-CO"/>
        </w:rPr>
        <w:t xml:space="preserve"> </w:t>
      </w:r>
      <w:r>
        <w:rPr>
          <w:rFonts w:ascii="Times New Roman" w:eastAsia="Times New Roman" w:hAnsi="Times New Roman" w:cs="Times New Roman"/>
          <w:color w:val="000000" w:themeColor="text1"/>
          <w:lang w:val="es-CO"/>
        </w:rPr>
        <w:t>hombre)</w:t>
      </w:r>
      <w:r w:rsidR="00E763E3">
        <w:rPr>
          <w:rFonts w:ascii="Times New Roman" w:eastAsia="Times New Roman" w:hAnsi="Times New Roman" w:cs="Times New Roman"/>
          <w:color w:val="000000" w:themeColor="text1"/>
          <w:lang w:val="es-CO"/>
        </w:rPr>
        <w:t xml:space="preserve"> fabricada en el mismo material de acero galvanizado</w:t>
      </w:r>
      <w:r w:rsidR="00110926">
        <w:rPr>
          <w:rFonts w:ascii="Times New Roman" w:eastAsia="Times New Roman" w:hAnsi="Times New Roman" w:cs="Times New Roman"/>
          <w:color w:val="000000" w:themeColor="text1"/>
          <w:lang w:val="es-CO"/>
        </w:rPr>
        <w:t xml:space="preserve">, la cual deberá extenderse de forma continua desde </w:t>
      </w:r>
      <w:r w:rsidR="006C3D44">
        <w:rPr>
          <w:rFonts w:ascii="Times New Roman" w:eastAsia="Times New Roman" w:hAnsi="Times New Roman" w:cs="Times New Roman"/>
          <w:color w:val="000000" w:themeColor="text1"/>
          <w:lang w:val="es-CO"/>
        </w:rPr>
        <w:t xml:space="preserve">centímetros arriba de </w:t>
      </w:r>
      <w:r w:rsidR="00110926">
        <w:rPr>
          <w:rFonts w:ascii="Times New Roman" w:eastAsia="Times New Roman" w:hAnsi="Times New Roman" w:cs="Times New Roman"/>
          <w:color w:val="000000" w:themeColor="text1"/>
          <w:lang w:val="es-CO"/>
        </w:rPr>
        <w:t xml:space="preserve">la base de la escalera hasta el nivel </w:t>
      </w:r>
      <w:r w:rsidR="000D600E">
        <w:rPr>
          <w:rFonts w:ascii="Times New Roman" w:eastAsia="Times New Roman" w:hAnsi="Times New Roman" w:cs="Times New Roman"/>
          <w:color w:val="000000" w:themeColor="text1"/>
          <w:lang w:val="es-CO"/>
        </w:rPr>
        <w:t>superior de desembarque</w:t>
      </w:r>
      <w:r w:rsidR="008A635C">
        <w:rPr>
          <w:rFonts w:ascii="Times New Roman" w:eastAsia="Times New Roman" w:hAnsi="Times New Roman" w:cs="Times New Roman"/>
          <w:color w:val="000000" w:themeColor="text1"/>
          <w:lang w:val="es-CO"/>
        </w:rPr>
        <w:t xml:space="preserve"> (ver </w:t>
      </w:r>
      <w:r w:rsidR="00002A0C">
        <w:rPr>
          <w:rFonts w:ascii="Times New Roman" w:eastAsia="Times New Roman" w:hAnsi="Times New Roman" w:cs="Times New Roman"/>
          <w:color w:val="000000" w:themeColor="text1"/>
          <w:lang w:val="es-CO"/>
        </w:rPr>
        <w:t>Ilus</w:t>
      </w:r>
      <w:r w:rsidR="008A635C">
        <w:rPr>
          <w:rFonts w:ascii="Times New Roman" w:eastAsia="Times New Roman" w:hAnsi="Times New Roman" w:cs="Times New Roman"/>
          <w:color w:val="000000" w:themeColor="text1"/>
          <w:lang w:val="es-CO"/>
        </w:rPr>
        <w:t>. 9)</w:t>
      </w:r>
      <w:r w:rsidR="000D600E">
        <w:rPr>
          <w:rFonts w:ascii="Times New Roman" w:eastAsia="Times New Roman" w:hAnsi="Times New Roman" w:cs="Times New Roman"/>
          <w:color w:val="000000" w:themeColor="text1"/>
          <w:lang w:val="es-CO"/>
        </w:rPr>
        <w:t>,</w:t>
      </w:r>
      <w:r w:rsidR="00C0498B">
        <w:rPr>
          <w:rFonts w:ascii="Times New Roman" w:eastAsia="Times New Roman" w:hAnsi="Times New Roman" w:cs="Times New Roman"/>
          <w:color w:val="000000" w:themeColor="text1"/>
          <w:lang w:val="es-CO"/>
        </w:rPr>
        <w:t xml:space="preserve"> debe incluirse una canasta</w:t>
      </w:r>
      <w:r w:rsidR="006F7417">
        <w:rPr>
          <w:rFonts w:ascii="Times New Roman" w:eastAsia="Times New Roman" w:hAnsi="Times New Roman" w:cs="Times New Roman"/>
          <w:color w:val="000000" w:themeColor="text1"/>
          <w:lang w:val="es-CO"/>
        </w:rPr>
        <w:t xml:space="preserve"> de protección</w:t>
      </w:r>
      <w:r w:rsidR="00C0498B">
        <w:rPr>
          <w:rFonts w:ascii="Times New Roman" w:eastAsia="Times New Roman" w:hAnsi="Times New Roman" w:cs="Times New Roman"/>
          <w:color w:val="000000" w:themeColor="text1"/>
          <w:lang w:val="es-CO"/>
        </w:rPr>
        <w:t xml:space="preserve"> en la parte inferior de la escalera</w:t>
      </w:r>
      <w:r w:rsidR="000D600E">
        <w:rPr>
          <w:rFonts w:ascii="Times New Roman" w:eastAsia="Times New Roman" w:hAnsi="Times New Roman" w:cs="Times New Roman"/>
          <w:color w:val="000000" w:themeColor="text1"/>
          <w:lang w:val="es-CO"/>
        </w:rPr>
        <w:t xml:space="preserve"> garantizando la protección </w:t>
      </w:r>
      <w:r w:rsidR="00EA6363">
        <w:rPr>
          <w:rFonts w:ascii="Times New Roman" w:eastAsia="Times New Roman" w:hAnsi="Times New Roman" w:cs="Times New Roman"/>
          <w:color w:val="000000" w:themeColor="text1"/>
          <w:lang w:val="es-CO"/>
        </w:rPr>
        <w:t xml:space="preserve">integral </w:t>
      </w:r>
      <w:r w:rsidR="0061013E">
        <w:rPr>
          <w:rFonts w:ascii="Times New Roman" w:eastAsia="Times New Roman" w:hAnsi="Times New Roman" w:cs="Times New Roman"/>
          <w:color w:val="000000" w:themeColor="text1"/>
          <w:lang w:val="es-CO"/>
        </w:rPr>
        <w:t xml:space="preserve">del usuario </w:t>
      </w:r>
      <w:r w:rsidR="00E44EBA">
        <w:rPr>
          <w:rFonts w:ascii="Times New Roman" w:eastAsia="Times New Roman" w:hAnsi="Times New Roman" w:cs="Times New Roman"/>
          <w:color w:val="000000" w:themeColor="text1"/>
          <w:lang w:val="es-CO"/>
        </w:rPr>
        <w:t>durante todo el recorrido de ascenso y des</w:t>
      </w:r>
      <w:r w:rsidR="006C3D44">
        <w:rPr>
          <w:rFonts w:ascii="Times New Roman" w:eastAsia="Times New Roman" w:hAnsi="Times New Roman" w:cs="Times New Roman"/>
          <w:color w:val="000000" w:themeColor="text1"/>
          <w:lang w:val="es-CO"/>
        </w:rPr>
        <w:t xml:space="preserve">censo. </w:t>
      </w:r>
    </w:p>
    <w:p w14:paraId="15ED48DA" w14:textId="2ED005B9" w:rsidR="008A635C" w:rsidRPr="008A635C" w:rsidRDefault="008A635C" w:rsidP="008A635C">
      <w:pPr>
        <w:spacing w:beforeAutospacing="1" w:afterAutospacing="1"/>
        <w:rPr>
          <w:rFonts w:ascii="Times New Roman" w:eastAsia="Times New Roman" w:hAnsi="Times New Roman" w:cs="Times New Roman"/>
          <w:color w:val="000000" w:themeColor="text1"/>
          <w:lang w:val="es-CO"/>
        </w:rPr>
      </w:pPr>
      <w:r>
        <w:rPr>
          <w:rFonts w:ascii="Times New Roman" w:eastAsia="Times New Roman" w:hAnsi="Times New Roman" w:cs="Times New Roman"/>
          <w:color w:val="000000" w:themeColor="text1"/>
          <w:lang w:val="es-CO"/>
        </w:rPr>
        <w:t xml:space="preserve">                           </w:t>
      </w:r>
      <w:r w:rsidRPr="008A635C">
        <w:rPr>
          <w:rFonts w:ascii="Times New Roman" w:eastAsia="Times New Roman" w:hAnsi="Times New Roman" w:cs="Times New Roman"/>
          <w:color w:val="000000" w:themeColor="text1"/>
          <w:lang w:val="es-CO"/>
        </w:rPr>
        <w:t>ANCLAJE DE LA BASE DE LA ESCALERA</w:t>
      </w:r>
    </w:p>
    <w:p w14:paraId="0FCF8B77" w14:textId="77777777" w:rsidR="00E1637E" w:rsidRDefault="00407D5F" w:rsidP="00E1637E">
      <w:pPr>
        <w:keepNext/>
        <w:spacing w:beforeAutospacing="1" w:afterAutospacing="1"/>
      </w:pPr>
      <w:r>
        <w:rPr>
          <w:rFonts w:ascii="Times New Roman" w:eastAsia="Times New Roman" w:hAnsi="Times New Roman" w:cs="Times New Roman"/>
          <w:noProof/>
          <w:color w:val="000000" w:themeColor="text1"/>
          <w:lang w:val="es-CO"/>
        </w:rPr>
        <w:lastRenderedPageBreak/>
        <w:t xml:space="preserve">                      </w:t>
      </w:r>
      <w:r>
        <w:rPr>
          <w:rFonts w:ascii="Times New Roman" w:eastAsia="Times New Roman" w:hAnsi="Times New Roman" w:cs="Times New Roman"/>
          <w:noProof/>
          <w:color w:val="000000" w:themeColor="text1"/>
          <w:lang w:val="es-CO"/>
        </w:rPr>
        <w:drawing>
          <wp:inline distT="0" distB="0" distL="0" distR="0" wp14:anchorId="7ACC163D" wp14:editId="36A2EDEF">
            <wp:extent cx="3379917" cy="2684834"/>
            <wp:effectExtent l="0" t="0" r="0" b="1270"/>
            <wp:docPr id="271267621" name="Imagen 2"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267621" name="Imagen 2" descr="Diagrama&#10;&#10;El contenido generado por IA puede ser incorrecto."/>
                    <pic:cNvPicPr/>
                  </pic:nvPicPr>
                  <pic:blipFill>
                    <a:blip r:embed="rId27">
                      <a:extLst>
                        <a:ext uri="{28A0092B-C50C-407E-A947-70E740481C1C}">
                          <a14:useLocalDpi xmlns:a14="http://schemas.microsoft.com/office/drawing/2010/main" val="0"/>
                        </a:ext>
                      </a:extLst>
                    </a:blip>
                    <a:stretch>
                      <a:fillRect/>
                    </a:stretch>
                  </pic:blipFill>
                  <pic:spPr>
                    <a:xfrm>
                      <a:off x="0" y="0"/>
                      <a:ext cx="3394885" cy="2696724"/>
                    </a:xfrm>
                    <a:prstGeom prst="rect">
                      <a:avLst/>
                    </a:prstGeom>
                  </pic:spPr>
                </pic:pic>
              </a:graphicData>
            </a:graphic>
          </wp:inline>
        </w:drawing>
      </w:r>
      <w:r>
        <w:rPr>
          <w:rFonts w:ascii="Times New Roman" w:eastAsia="Times New Roman" w:hAnsi="Times New Roman" w:cs="Times New Roman"/>
          <w:noProof/>
          <w:color w:val="000000" w:themeColor="text1"/>
          <w:lang w:val="es-CO"/>
        </w:rPr>
        <w:t xml:space="preserve">     </w:t>
      </w:r>
      <w:r>
        <w:rPr>
          <w:rFonts w:ascii="Times New Roman" w:eastAsia="Times New Roman" w:hAnsi="Times New Roman" w:cs="Times New Roman"/>
          <w:noProof/>
          <w:color w:val="000000" w:themeColor="text1"/>
          <w:lang w:val="es-CO"/>
        </w:rPr>
        <w:drawing>
          <wp:inline distT="0" distB="0" distL="0" distR="0" wp14:anchorId="57715AE3" wp14:editId="3E99F63D">
            <wp:extent cx="2151071" cy="1529634"/>
            <wp:effectExtent l="0" t="0" r="1905" b="0"/>
            <wp:docPr id="164796478" name="Imagen 1" descr="Banca de metal&#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96478" name="Imagen 1" descr="Banca de metal&#10;&#10;El contenido generado por IA puede ser incorrecto."/>
                    <pic:cNvPicPr/>
                  </pic:nvPicPr>
                  <pic:blipFill>
                    <a:blip r:embed="rId28">
                      <a:extLst>
                        <a:ext uri="{28A0092B-C50C-407E-A947-70E740481C1C}">
                          <a14:useLocalDpi xmlns:a14="http://schemas.microsoft.com/office/drawing/2010/main" val="0"/>
                        </a:ext>
                      </a:extLst>
                    </a:blip>
                    <a:stretch>
                      <a:fillRect/>
                    </a:stretch>
                  </pic:blipFill>
                  <pic:spPr>
                    <a:xfrm>
                      <a:off x="0" y="0"/>
                      <a:ext cx="2167958" cy="1541642"/>
                    </a:xfrm>
                    <a:prstGeom prst="rect">
                      <a:avLst/>
                    </a:prstGeom>
                  </pic:spPr>
                </pic:pic>
              </a:graphicData>
            </a:graphic>
          </wp:inline>
        </w:drawing>
      </w:r>
    </w:p>
    <w:p w14:paraId="700CD707" w14:textId="31A4A517" w:rsidR="00145E2C" w:rsidRPr="005A2BA5" w:rsidRDefault="00E1637E" w:rsidP="005A2BA5">
      <w:pPr>
        <w:pStyle w:val="Descripcin"/>
        <w:jc w:val="center"/>
      </w:pPr>
      <w:r>
        <w:t xml:space="preserve">Ilustración </w:t>
      </w:r>
      <w:r>
        <w:fldChar w:fldCharType="begin"/>
      </w:r>
      <w:r>
        <w:instrText xml:space="preserve"> SEQ Ilustración \* ARABIC </w:instrText>
      </w:r>
      <w:r>
        <w:fldChar w:fldCharType="separate"/>
      </w:r>
      <w:r w:rsidR="00496598">
        <w:rPr>
          <w:noProof/>
        </w:rPr>
        <w:t>10</w:t>
      </w:r>
      <w:r>
        <w:fldChar w:fldCharType="end"/>
      </w:r>
      <w:r>
        <w:t xml:space="preserve"> Anclaje de escalera vertical a nivel de la base</w:t>
      </w:r>
      <w:r w:rsidR="005A2BA5">
        <w:t>.</w:t>
      </w:r>
    </w:p>
    <w:p w14:paraId="27F4F032" w14:textId="2D0D56CE" w:rsidR="000D3E7F" w:rsidRDefault="00AE79D8" w:rsidP="00F24B23">
      <w:pPr>
        <w:pStyle w:val="Prrafodelista"/>
        <w:numPr>
          <w:ilvl w:val="0"/>
          <w:numId w:val="45"/>
        </w:numPr>
        <w:spacing w:beforeAutospacing="1" w:afterAutospacing="1"/>
        <w:rPr>
          <w:rFonts w:ascii="Times New Roman" w:eastAsia="Times New Roman" w:hAnsi="Times New Roman" w:cs="Times New Roman"/>
          <w:color w:val="000000" w:themeColor="text1"/>
          <w:lang w:val="es-CO"/>
        </w:rPr>
      </w:pPr>
      <w:r>
        <w:rPr>
          <w:rFonts w:ascii="Times New Roman" w:eastAsia="Times New Roman" w:hAnsi="Times New Roman" w:cs="Times New Roman"/>
          <w:color w:val="000000" w:themeColor="text1"/>
          <w:lang w:val="es-CO"/>
        </w:rPr>
        <w:t>La base de la escalera deberá quedar firmemente anclada a la losa de concreto</w:t>
      </w:r>
      <w:r w:rsidR="00F344ED">
        <w:rPr>
          <w:rFonts w:ascii="Times New Roman" w:eastAsia="Times New Roman" w:hAnsi="Times New Roman" w:cs="Times New Roman"/>
          <w:color w:val="000000" w:themeColor="text1"/>
          <w:lang w:val="es-CO"/>
        </w:rPr>
        <w:t xml:space="preserve">, el sistema de anclaje deberá garantizar </w:t>
      </w:r>
      <w:r w:rsidR="002E6B1B">
        <w:rPr>
          <w:rFonts w:ascii="Times New Roman" w:eastAsia="Times New Roman" w:hAnsi="Times New Roman" w:cs="Times New Roman"/>
          <w:color w:val="000000" w:themeColor="text1"/>
          <w:lang w:val="es-CO"/>
        </w:rPr>
        <w:t xml:space="preserve">la estabilidad </w:t>
      </w:r>
      <w:r w:rsidR="007478EC">
        <w:rPr>
          <w:rFonts w:ascii="Times New Roman" w:eastAsia="Times New Roman" w:hAnsi="Times New Roman" w:cs="Times New Roman"/>
          <w:color w:val="000000" w:themeColor="text1"/>
          <w:lang w:val="es-CO"/>
        </w:rPr>
        <w:t>estructural</w:t>
      </w:r>
      <w:r w:rsidR="00CB4153">
        <w:rPr>
          <w:rFonts w:ascii="Times New Roman" w:eastAsia="Times New Roman" w:hAnsi="Times New Roman" w:cs="Times New Roman"/>
          <w:color w:val="000000" w:themeColor="text1"/>
          <w:lang w:val="es-CO"/>
        </w:rPr>
        <w:t xml:space="preserve"> de la escalera</w:t>
      </w:r>
      <w:r w:rsidR="00617CCB">
        <w:rPr>
          <w:rFonts w:ascii="Times New Roman" w:eastAsia="Times New Roman" w:hAnsi="Times New Roman" w:cs="Times New Roman"/>
          <w:color w:val="000000" w:themeColor="text1"/>
          <w:lang w:val="es-CO"/>
        </w:rPr>
        <w:t xml:space="preserve"> frente a cargas de operación, mantenimiento</w:t>
      </w:r>
      <w:r w:rsidR="008F3BF5">
        <w:rPr>
          <w:rFonts w:ascii="Times New Roman" w:eastAsia="Times New Roman" w:hAnsi="Times New Roman" w:cs="Times New Roman"/>
          <w:color w:val="000000" w:themeColor="text1"/>
          <w:lang w:val="es-CO"/>
        </w:rPr>
        <w:t xml:space="preserve"> y emergencia</w:t>
      </w:r>
      <w:r w:rsidR="00C66F9E">
        <w:rPr>
          <w:rFonts w:ascii="Times New Roman" w:eastAsia="Times New Roman" w:hAnsi="Times New Roman" w:cs="Times New Roman"/>
          <w:color w:val="000000" w:themeColor="text1"/>
          <w:lang w:val="es-CO"/>
        </w:rPr>
        <w:t>, evitando desplazamientos</w:t>
      </w:r>
      <w:r w:rsidR="00755EA3">
        <w:rPr>
          <w:rFonts w:ascii="Times New Roman" w:eastAsia="Times New Roman" w:hAnsi="Times New Roman" w:cs="Times New Roman"/>
          <w:color w:val="000000" w:themeColor="text1"/>
          <w:lang w:val="es-CO"/>
        </w:rPr>
        <w:t>, vibraciones o deformaciones durante su uso</w:t>
      </w:r>
      <w:r w:rsidR="0010383B">
        <w:rPr>
          <w:rFonts w:ascii="Times New Roman" w:eastAsia="Times New Roman" w:hAnsi="Times New Roman" w:cs="Times New Roman"/>
          <w:color w:val="000000" w:themeColor="text1"/>
          <w:lang w:val="es-CO"/>
        </w:rPr>
        <w:t>.</w:t>
      </w:r>
    </w:p>
    <w:p w14:paraId="37B0354F" w14:textId="51CB6658" w:rsidR="00AA3BD9" w:rsidRDefault="0010383B" w:rsidP="00AA3BD9">
      <w:pPr>
        <w:pStyle w:val="Prrafodelista"/>
        <w:numPr>
          <w:ilvl w:val="0"/>
          <w:numId w:val="45"/>
        </w:numPr>
        <w:spacing w:beforeAutospacing="1" w:afterAutospacing="1"/>
        <w:rPr>
          <w:rFonts w:ascii="Times New Roman" w:eastAsia="Times New Roman" w:hAnsi="Times New Roman" w:cs="Times New Roman"/>
          <w:color w:val="000000" w:themeColor="text1"/>
          <w:lang w:val="es-CO"/>
        </w:rPr>
      </w:pPr>
      <w:r>
        <w:rPr>
          <w:rFonts w:ascii="Times New Roman" w:eastAsia="Times New Roman" w:hAnsi="Times New Roman" w:cs="Times New Roman"/>
          <w:color w:val="000000" w:themeColor="text1"/>
          <w:lang w:val="es-CO"/>
        </w:rPr>
        <w:t xml:space="preserve">Los puntos de fijación </w:t>
      </w:r>
      <w:r w:rsidR="00307327">
        <w:rPr>
          <w:rFonts w:ascii="Times New Roman" w:eastAsia="Times New Roman" w:hAnsi="Times New Roman" w:cs="Times New Roman"/>
          <w:color w:val="000000" w:themeColor="text1"/>
          <w:lang w:val="es-CO"/>
        </w:rPr>
        <w:t>deberán sellarse</w:t>
      </w:r>
      <w:r w:rsidR="00DC4ACB">
        <w:rPr>
          <w:rFonts w:ascii="Times New Roman" w:eastAsia="Times New Roman" w:hAnsi="Times New Roman" w:cs="Times New Roman"/>
          <w:color w:val="000000" w:themeColor="text1"/>
          <w:lang w:val="es-CO"/>
        </w:rPr>
        <w:t xml:space="preserve"> adecuadamente </w:t>
      </w:r>
      <w:r w:rsidR="007F0C92">
        <w:rPr>
          <w:rFonts w:ascii="Times New Roman" w:eastAsia="Times New Roman" w:hAnsi="Times New Roman" w:cs="Times New Roman"/>
          <w:color w:val="000000" w:themeColor="text1"/>
          <w:lang w:val="es-CO"/>
        </w:rPr>
        <w:t xml:space="preserve">para evitar </w:t>
      </w:r>
      <w:r w:rsidR="00C07A19">
        <w:rPr>
          <w:rFonts w:ascii="Times New Roman" w:eastAsia="Times New Roman" w:hAnsi="Times New Roman" w:cs="Times New Roman"/>
          <w:color w:val="000000" w:themeColor="text1"/>
          <w:lang w:val="es-CO"/>
        </w:rPr>
        <w:t>filtraciones</w:t>
      </w:r>
      <w:r w:rsidR="00EA01B8">
        <w:rPr>
          <w:rFonts w:ascii="Times New Roman" w:eastAsia="Times New Roman" w:hAnsi="Times New Roman" w:cs="Times New Roman"/>
          <w:color w:val="000000" w:themeColor="text1"/>
          <w:lang w:val="es-CO"/>
        </w:rPr>
        <w:t xml:space="preserve"> </w:t>
      </w:r>
      <w:r w:rsidR="00B9499D">
        <w:rPr>
          <w:rFonts w:ascii="Times New Roman" w:eastAsia="Times New Roman" w:hAnsi="Times New Roman" w:cs="Times New Roman"/>
          <w:color w:val="000000" w:themeColor="text1"/>
          <w:lang w:val="es-CO"/>
        </w:rPr>
        <w:t>de agua hacia la estructu</w:t>
      </w:r>
      <w:r w:rsidR="00C07A19">
        <w:rPr>
          <w:rFonts w:ascii="Times New Roman" w:eastAsia="Times New Roman" w:hAnsi="Times New Roman" w:cs="Times New Roman"/>
          <w:color w:val="000000" w:themeColor="text1"/>
          <w:lang w:val="es-CO"/>
        </w:rPr>
        <w:t>ra de la cubierta</w:t>
      </w:r>
      <w:r w:rsidR="00AA3BD9">
        <w:rPr>
          <w:rFonts w:ascii="Times New Roman" w:eastAsia="Times New Roman" w:hAnsi="Times New Roman" w:cs="Times New Roman"/>
          <w:color w:val="000000" w:themeColor="text1"/>
          <w:lang w:val="es-CO"/>
        </w:rPr>
        <w:t>.</w:t>
      </w:r>
    </w:p>
    <w:p w14:paraId="7E8EBDF1" w14:textId="042D79AF" w:rsidR="5E0894DD" w:rsidRPr="001E697A" w:rsidRDefault="00AA3BD9" w:rsidP="5E0894DD">
      <w:pPr>
        <w:pStyle w:val="Prrafodelista"/>
        <w:numPr>
          <w:ilvl w:val="0"/>
          <w:numId w:val="45"/>
        </w:numPr>
        <w:spacing w:beforeAutospacing="1" w:afterAutospacing="1"/>
        <w:rPr>
          <w:rFonts w:ascii="Times New Roman" w:eastAsia="Times New Roman" w:hAnsi="Times New Roman" w:cs="Times New Roman"/>
          <w:color w:val="000000" w:themeColor="text1"/>
          <w:lang w:val="es-CO"/>
        </w:rPr>
      </w:pPr>
      <w:r>
        <w:rPr>
          <w:rFonts w:ascii="Times New Roman" w:eastAsia="Times New Roman" w:hAnsi="Times New Roman" w:cs="Times New Roman"/>
          <w:color w:val="000000" w:themeColor="text1"/>
          <w:lang w:val="es-CO"/>
        </w:rPr>
        <w:t>Todas las uniones soldadas</w:t>
      </w:r>
      <w:r w:rsidR="00C127E9">
        <w:rPr>
          <w:rFonts w:ascii="Times New Roman" w:eastAsia="Times New Roman" w:hAnsi="Times New Roman" w:cs="Times New Roman"/>
          <w:color w:val="000000" w:themeColor="text1"/>
          <w:lang w:val="es-CO"/>
        </w:rPr>
        <w:t xml:space="preserve"> deberán cumplir </w:t>
      </w:r>
      <w:r w:rsidR="00BF76B3">
        <w:rPr>
          <w:rFonts w:ascii="Times New Roman" w:eastAsia="Times New Roman" w:hAnsi="Times New Roman" w:cs="Times New Roman"/>
          <w:color w:val="000000" w:themeColor="text1"/>
          <w:lang w:val="es-CO"/>
        </w:rPr>
        <w:t>con las normas aplic</w:t>
      </w:r>
      <w:r w:rsidR="009E6B0A">
        <w:rPr>
          <w:rFonts w:ascii="Times New Roman" w:eastAsia="Times New Roman" w:hAnsi="Times New Roman" w:cs="Times New Roman"/>
          <w:color w:val="000000" w:themeColor="text1"/>
          <w:lang w:val="es-CO"/>
        </w:rPr>
        <w:t xml:space="preserve">ables y </w:t>
      </w:r>
      <w:r w:rsidR="00FB38C7">
        <w:rPr>
          <w:rFonts w:ascii="Times New Roman" w:eastAsia="Times New Roman" w:hAnsi="Times New Roman" w:cs="Times New Roman"/>
          <w:color w:val="000000" w:themeColor="text1"/>
          <w:lang w:val="es-CO"/>
        </w:rPr>
        <w:t>recibir</w:t>
      </w:r>
      <w:r w:rsidR="009E6B0A">
        <w:rPr>
          <w:rFonts w:ascii="Times New Roman" w:eastAsia="Times New Roman" w:hAnsi="Times New Roman" w:cs="Times New Roman"/>
          <w:color w:val="000000" w:themeColor="text1"/>
          <w:lang w:val="es-CO"/>
        </w:rPr>
        <w:t xml:space="preserve"> tratamiento </w:t>
      </w:r>
      <w:r w:rsidR="00FB38C7">
        <w:rPr>
          <w:rFonts w:ascii="Times New Roman" w:eastAsia="Times New Roman" w:hAnsi="Times New Roman" w:cs="Times New Roman"/>
          <w:color w:val="000000" w:themeColor="text1"/>
          <w:lang w:val="es-CO"/>
        </w:rPr>
        <w:t>anticorrosivo</w:t>
      </w:r>
      <w:r w:rsidR="00961ECD">
        <w:rPr>
          <w:rFonts w:ascii="Times New Roman" w:eastAsia="Times New Roman" w:hAnsi="Times New Roman" w:cs="Times New Roman"/>
          <w:color w:val="000000" w:themeColor="text1"/>
          <w:lang w:val="es-CO"/>
        </w:rPr>
        <w:t xml:space="preserve"> y pintura de acabado</w:t>
      </w:r>
      <w:r w:rsidR="00FF7394">
        <w:rPr>
          <w:rFonts w:ascii="Times New Roman" w:eastAsia="Times New Roman" w:hAnsi="Times New Roman" w:cs="Times New Roman"/>
          <w:color w:val="000000" w:themeColor="text1"/>
          <w:lang w:val="es-CO"/>
        </w:rPr>
        <w:t xml:space="preserve"> de acuerdo con las especificaciones </w:t>
      </w:r>
      <w:r w:rsidR="00D9484D">
        <w:rPr>
          <w:rFonts w:ascii="Times New Roman" w:eastAsia="Times New Roman" w:hAnsi="Times New Roman" w:cs="Times New Roman"/>
          <w:color w:val="000000" w:themeColor="text1"/>
          <w:lang w:val="es-CO"/>
        </w:rPr>
        <w:t xml:space="preserve">mencionadas en el documento. </w:t>
      </w:r>
    </w:p>
    <w:p w14:paraId="694355FB" w14:textId="39AC0B38" w:rsidR="00344ED3" w:rsidRPr="00FF6B0F" w:rsidRDefault="00FF121E" w:rsidP="00F24B23">
      <w:pPr>
        <w:pStyle w:val="Prrafodelista"/>
        <w:numPr>
          <w:ilvl w:val="2"/>
          <w:numId w:val="47"/>
        </w:numPr>
        <w:spacing w:beforeAutospacing="1" w:afterAutospacing="1"/>
        <w:rPr>
          <w:rFonts w:ascii="Times New Roman" w:eastAsia="Times New Roman" w:hAnsi="Times New Roman" w:cs="Times New Roman"/>
          <w:color w:val="000000" w:themeColor="text1"/>
          <w:lang w:val="es-CO"/>
        </w:rPr>
      </w:pPr>
      <w:r w:rsidRPr="000340E2">
        <w:rPr>
          <w:rFonts w:ascii="Times New Roman" w:eastAsia="Times New Roman" w:hAnsi="Times New Roman" w:cs="Times New Roman"/>
          <w:color w:val="000000" w:themeColor="text1"/>
          <w:lang w:val="es-CO"/>
        </w:rPr>
        <w:t xml:space="preserve">Suministro, </w:t>
      </w:r>
      <w:r w:rsidR="000F2AA4" w:rsidRPr="000340E2">
        <w:rPr>
          <w:rFonts w:ascii="Times New Roman" w:eastAsia="Times New Roman" w:hAnsi="Times New Roman" w:cs="Times New Roman"/>
          <w:color w:val="000000" w:themeColor="text1"/>
          <w:lang w:val="es-CO"/>
        </w:rPr>
        <w:t>instalación</w:t>
      </w:r>
      <w:r w:rsidRPr="000340E2">
        <w:rPr>
          <w:rFonts w:ascii="Times New Roman" w:eastAsia="Times New Roman" w:hAnsi="Times New Roman" w:cs="Times New Roman"/>
          <w:color w:val="000000" w:themeColor="text1"/>
          <w:lang w:val="es-CO"/>
        </w:rPr>
        <w:t xml:space="preserve"> y puesta en servicio de </w:t>
      </w:r>
      <w:r w:rsidR="00A02E42" w:rsidRPr="00A02E42">
        <w:rPr>
          <w:rFonts w:ascii="Times New Roman" w:eastAsia="Times New Roman" w:hAnsi="Times New Roman" w:cs="Times New Roman"/>
          <w:color w:val="000000" w:themeColor="text1"/>
        </w:rPr>
        <w:t>Sistema Integral de Protección contra Rayos y Sobretensiones</w:t>
      </w:r>
      <w:r w:rsidR="00A02E42" w:rsidRPr="00A02E42">
        <w:rPr>
          <w:rFonts w:ascii="Times New Roman" w:eastAsia="Times New Roman" w:hAnsi="Times New Roman" w:cs="Times New Roman"/>
          <w:color w:val="000000" w:themeColor="text1"/>
          <w:lang w:val="es-CO"/>
        </w:rPr>
        <w:t xml:space="preserve"> </w:t>
      </w:r>
      <w:r w:rsidR="00A30C11" w:rsidRPr="000340E2">
        <w:rPr>
          <w:rFonts w:ascii="Times New Roman" w:eastAsia="Times New Roman" w:hAnsi="Times New Roman" w:cs="Times New Roman"/>
          <w:color w:val="000000" w:themeColor="text1"/>
          <w:lang w:val="es-CO"/>
        </w:rPr>
        <w:t>(</w:t>
      </w:r>
      <w:r w:rsidR="000F2AA4" w:rsidRPr="000340E2">
        <w:rPr>
          <w:rFonts w:ascii="Times New Roman" w:eastAsia="Times New Roman" w:hAnsi="Times New Roman" w:cs="Times New Roman"/>
          <w:color w:val="000000" w:themeColor="text1"/>
          <w:lang w:val="es-CO"/>
        </w:rPr>
        <w:t>SIPRA)</w:t>
      </w:r>
      <w:r w:rsidR="00EA6C1C" w:rsidRPr="00EA6C1C">
        <w:rPr>
          <w:rFonts w:ascii="Times New Roman" w:eastAsia="Times New Roman" w:hAnsi="Times New Roman" w:cs="Times New Roman"/>
          <w:color w:val="000000" w:themeColor="text1"/>
        </w:rPr>
        <w:t xml:space="preserve">, mástil de instalación y bajante puesta atierra en recubrimiento en tubería </w:t>
      </w:r>
      <w:r w:rsidR="00D84F0E">
        <w:rPr>
          <w:rFonts w:ascii="Times New Roman" w:eastAsia="Times New Roman" w:hAnsi="Times New Roman" w:cs="Times New Roman"/>
          <w:color w:val="000000" w:themeColor="text1"/>
        </w:rPr>
        <w:t>I</w:t>
      </w:r>
      <w:r w:rsidR="00EA6C1C" w:rsidRPr="00EA6C1C">
        <w:rPr>
          <w:rFonts w:ascii="Times New Roman" w:eastAsia="Times New Roman" w:hAnsi="Times New Roman" w:cs="Times New Roman"/>
          <w:color w:val="000000" w:themeColor="text1"/>
        </w:rPr>
        <w:t>M</w:t>
      </w:r>
      <w:r w:rsidR="003D5519">
        <w:rPr>
          <w:rFonts w:ascii="Times New Roman" w:eastAsia="Times New Roman" w:hAnsi="Times New Roman" w:cs="Times New Roman"/>
          <w:color w:val="000000" w:themeColor="text1"/>
        </w:rPr>
        <w:t>C</w:t>
      </w:r>
      <w:r w:rsidR="00EA6C1C" w:rsidRPr="00EA6C1C">
        <w:rPr>
          <w:rFonts w:ascii="Times New Roman" w:eastAsia="Times New Roman" w:hAnsi="Times New Roman" w:cs="Times New Roman"/>
          <w:color w:val="000000" w:themeColor="text1"/>
        </w:rPr>
        <w:t>. (Incluye accesorios, elementos de sujeción, Pintura anticorrosiva y esmalte Uretano serie 36).</w:t>
      </w:r>
    </w:p>
    <w:p w14:paraId="3FEC4463" w14:textId="77777777" w:rsidR="00FD53AB" w:rsidRDefault="00FD53AB" w:rsidP="00FD53AB">
      <w:pPr>
        <w:spacing w:beforeAutospacing="1" w:afterAutospacing="1"/>
        <w:rPr>
          <w:rFonts w:ascii="Times New Roman" w:eastAsia="Times New Roman" w:hAnsi="Times New Roman" w:cs="Times New Roman"/>
          <w:color w:val="000000" w:themeColor="text1"/>
          <w:lang w:val="es-CO"/>
        </w:rPr>
      </w:pPr>
    </w:p>
    <w:p w14:paraId="76AC3AFE" w14:textId="77777777" w:rsidR="00FD53AB" w:rsidRPr="00FD53AB" w:rsidRDefault="00FD53AB" w:rsidP="00FD53AB">
      <w:pPr>
        <w:spacing w:beforeAutospacing="1" w:afterAutospacing="1"/>
        <w:rPr>
          <w:rFonts w:ascii="Times New Roman" w:eastAsia="Times New Roman" w:hAnsi="Times New Roman" w:cs="Times New Roman"/>
          <w:color w:val="000000" w:themeColor="text1"/>
          <w:lang w:val="es-CO"/>
        </w:rPr>
      </w:pPr>
    </w:p>
    <w:p w14:paraId="27B470A9" w14:textId="77777777" w:rsidR="00C02921" w:rsidRPr="002F0B06" w:rsidRDefault="00FF6B0F" w:rsidP="008E1F95">
      <w:pPr>
        <w:pStyle w:val="Prrafodelista"/>
        <w:spacing w:beforeAutospacing="1" w:afterAutospacing="1"/>
        <w:ind w:left="993" w:firstLine="0"/>
        <w:rPr>
          <w:rFonts w:ascii="Times New Roman" w:eastAsia="Times New Roman" w:hAnsi="Times New Roman" w:cs="Times New Roman"/>
          <w:b/>
          <w:bCs/>
          <w:color w:val="000000" w:themeColor="text1"/>
        </w:rPr>
      </w:pPr>
      <w:r w:rsidRPr="002F0B06">
        <w:rPr>
          <w:rFonts w:ascii="Times New Roman" w:eastAsia="Times New Roman" w:hAnsi="Times New Roman" w:cs="Times New Roman"/>
          <w:b/>
          <w:bCs/>
          <w:color w:val="000000" w:themeColor="text1"/>
        </w:rPr>
        <w:t>Punta</w:t>
      </w:r>
      <w:r w:rsidR="00C02921" w:rsidRPr="002F0B06">
        <w:rPr>
          <w:rFonts w:ascii="Times New Roman" w:eastAsia="Times New Roman" w:hAnsi="Times New Roman" w:cs="Times New Roman"/>
          <w:b/>
          <w:bCs/>
          <w:color w:val="000000" w:themeColor="text1"/>
        </w:rPr>
        <w:t xml:space="preserve"> captora</w:t>
      </w:r>
      <w:r w:rsidRPr="002F0B06">
        <w:rPr>
          <w:rFonts w:ascii="Times New Roman" w:eastAsia="Times New Roman" w:hAnsi="Times New Roman" w:cs="Times New Roman"/>
          <w:b/>
          <w:bCs/>
          <w:color w:val="000000" w:themeColor="text1"/>
        </w:rPr>
        <w:t xml:space="preserve"> </w:t>
      </w:r>
      <w:r w:rsidR="00196879" w:rsidRPr="002F0B06">
        <w:rPr>
          <w:rFonts w:ascii="Times New Roman" w:eastAsia="Times New Roman" w:hAnsi="Times New Roman" w:cs="Times New Roman"/>
          <w:b/>
          <w:bCs/>
          <w:color w:val="000000" w:themeColor="text1"/>
        </w:rPr>
        <w:t>múltiple con adaptador a mástil</w:t>
      </w:r>
      <w:r w:rsidR="00C02921" w:rsidRPr="002F0B06">
        <w:rPr>
          <w:rFonts w:ascii="Times New Roman" w:eastAsia="Times New Roman" w:hAnsi="Times New Roman" w:cs="Times New Roman"/>
          <w:b/>
          <w:bCs/>
          <w:color w:val="000000" w:themeColor="text1"/>
        </w:rPr>
        <w:t>.</w:t>
      </w:r>
    </w:p>
    <w:p w14:paraId="4B825C74" w14:textId="5CC7657F" w:rsidR="00BD38E8" w:rsidRPr="00C02921" w:rsidRDefault="00C02921" w:rsidP="008E1F95">
      <w:pPr>
        <w:pStyle w:val="Prrafodelista"/>
        <w:spacing w:beforeAutospacing="1" w:afterAutospacing="1"/>
        <w:ind w:left="993" w:firstLine="0"/>
        <w:rPr>
          <w:rFonts w:ascii="Times New Roman" w:eastAsia="Times New Roman" w:hAnsi="Times New Roman" w:cs="Times New Roman"/>
          <w:color w:val="000000" w:themeColor="text1"/>
        </w:rPr>
      </w:pPr>
      <w:r w:rsidRPr="00C02921">
        <w:rPr>
          <w:rFonts w:ascii="Times New Roman" w:eastAsia="Times New Roman" w:hAnsi="Times New Roman" w:cs="Times New Roman"/>
          <w:color w:val="000000" w:themeColor="text1"/>
        </w:rPr>
        <w:t>Punta central y laterales, fabricadas en acero inoxidable AISI 316 o en cobre, también pueden ser en Bronce, se integran directamente sobre la pieza de adaptación. La pieza de adaptación está fabricada en (Acero Inoxidable, Cobre, Bronce o aleación de Cu/Zn (latón)) con tornillería de acero inoxidable.</w:t>
      </w:r>
    </w:p>
    <w:p w14:paraId="75F8E2F0" w14:textId="77777777" w:rsidR="00ED2F78" w:rsidRDefault="00C02921" w:rsidP="008E1F95">
      <w:pPr>
        <w:pStyle w:val="Prrafodelista"/>
        <w:tabs>
          <w:tab w:val="left" w:pos="3398"/>
        </w:tabs>
        <w:spacing w:beforeAutospacing="1" w:afterAutospacing="1"/>
        <w:ind w:left="993" w:firstLine="0"/>
        <w:rPr>
          <w:rFonts w:ascii="Times New Roman" w:eastAsia="Times New Roman" w:hAnsi="Times New Roman" w:cs="Times New Roman"/>
          <w:color w:val="000000" w:themeColor="text1"/>
        </w:rPr>
      </w:pPr>
      <w:r w:rsidRPr="00C02921">
        <w:rPr>
          <w:rFonts w:ascii="Times New Roman" w:eastAsia="Times New Roman" w:hAnsi="Times New Roman" w:cs="Times New Roman"/>
          <w:color w:val="000000" w:themeColor="text1"/>
        </w:rPr>
        <w:t>Especificaciones:</w:t>
      </w:r>
    </w:p>
    <w:p w14:paraId="7C83E024" w14:textId="1EB1903E" w:rsidR="00BE2FC5" w:rsidRDefault="00BE2FC5" w:rsidP="008E1F95">
      <w:pPr>
        <w:pStyle w:val="Prrafodelista"/>
        <w:numPr>
          <w:ilvl w:val="0"/>
          <w:numId w:val="46"/>
        </w:numPr>
        <w:spacing w:beforeAutospacing="1" w:afterAutospacing="1"/>
        <w:ind w:left="993"/>
        <w:rPr>
          <w:rFonts w:ascii="Times New Roman" w:eastAsia="Times New Roman" w:hAnsi="Times New Roman" w:cs="Times New Roman"/>
          <w:color w:val="000000" w:themeColor="text1"/>
          <w:lang w:val="pt-PT"/>
        </w:rPr>
      </w:pPr>
      <w:r w:rsidRPr="003920B0">
        <w:rPr>
          <w:rFonts w:ascii="Times New Roman" w:eastAsia="Times New Roman" w:hAnsi="Times New Roman" w:cs="Times New Roman"/>
          <w:color w:val="000000" w:themeColor="text1"/>
          <w:lang w:val="pt-PT"/>
        </w:rPr>
        <w:t>Una punta principal de 50 cm x 12 mm de diámetro.</w:t>
      </w:r>
    </w:p>
    <w:p w14:paraId="125526E9" w14:textId="77777777" w:rsidR="003920B0" w:rsidRPr="003920B0" w:rsidRDefault="00BE2FC5" w:rsidP="008E1F95">
      <w:pPr>
        <w:pStyle w:val="Prrafodelista"/>
        <w:numPr>
          <w:ilvl w:val="0"/>
          <w:numId w:val="46"/>
        </w:numPr>
        <w:spacing w:beforeAutospacing="1" w:afterAutospacing="1"/>
        <w:ind w:left="993"/>
        <w:rPr>
          <w:rFonts w:ascii="Times New Roman" w:eastAsia="Times New Roman" w:hAnsi="Times New Roman" w:cs="Times New Roman"/>
          <w:color w:val="000000" w:themeColor="text1"/>
          <w:lang w:val="pt-PT"/>
        </w:rPr>
      </w:pPr>
      <w:r w:rsidRPr="003920B0">
        <w:rPr>
          <w:rFonts w:ascii="Times New Roman" w:eastAsia="Times New Roman" w:hAnsi="Times New Roman" w:cs="Times New Roman"/>
          <w:color w:val="000000" w:themeColor="text1"/>
          <w:lang w:val="es-CO"/>
        </w:rPr>
        <w:t>(3, 4 o 5) Puntas adicionales de 15 cm x 12 mm de diámetro.</w:t>
      </w:r>
    </w:p>
    <w:p w14:paraId="3B3E91DB" w14:textId="77777777" w:rsidR="003920B0" w:rsidRDefault="00BE2FC5" w:rsidP="008E1F95">
      <w:pPr>
        <w:pStyle w:val="Prrafodelista"/>
        <w:numPr>
          <w:ilvl w:val="0"/>
          <w:numId w:val="46"/>
        </w:numPr>
        <w:spacing w:beforeAutospacing="1" w:afterAutospacing="1"/>
        <w:ind w:left="993"/>
        <w:rPr>
          <w:rFonts w:ascii="Times New Roman" w:eastAsia="Times New Roman" w:hAnsi="Times New Roman" w:cs="Times New Roman"/>
          <w:color w:val="000000" w:themeColor="text1"/>
          <w:lang w:val="es-CO"/>
        </w:rPr>
      </w:pPr>
      <w:r w:rsidRPr="003920B0">
        <w:rPr>
          <w:rFonts w:ascii="Times New Roman" w:eastAsia="Times New Roman" w:hAnsi="Times New Roman" w:cs="Times New Roman"/>
          <w:color w:val="000000" w:themeColor="text1"/>
          <w:lang w:val="es-CO"/>
        </w:rPr>
        <w:lastRenderedPageBreak/>
        <w:t>Pieza de adaptación incluida para tubo mástil de 1 o 2 pulgadas.</w:t>
      </w:r>
    </w:p>
    <w:p w14:paraId="4D7D48AB" w14:textId="77777777" w:rsidR="003920B0" w:rsidRDefault="00BE2FC5" w:rsidP="008E1F95">
      <w:pPr>
        <w:pStyle w:val="Prrafodelista"/>
        <w:numPr>
          <w:ilvl w:val="0"/>
          <w:numId w:val="46"/>
        </w:numPr>
        <w:spacing w:beforeAutospacing="1" w:afterAutospacing="1"/>
        <w:ind w:left="993"/>
        <w:rPr>
          <w:rFonts w:ascii="Times New Roman" w:eastAsia="Times New Roman" w:hAnsi="Times New Roman" w:cs="Times New Roman"/>
          <w:color w:val="000000" w:themeColor="text1"/>
          <w:lang w:val="es-CO"/>
        </w:rPr>
      </w:pPr>
      <w:r w:rsidRPr="003920B0">
        <w:rPr>
          <w:rFonts w:ascii="Times New Roman" w:eastAsia="Times New Roman" w:hAnsi="Times New Roman" w:cs="Times New Roman"/>
          <w:color w:val="000000" w:themeColor="text1"/>
          <w:lang w:val="es-CO"/>
        </w:rPr>
        <w:t>Terminal de unión para cable de 2/0 AWG.</w:t>
      </w:r>
    </w:p>
    <w:p w14:paraId="22F1244E" w14:textId="77777777" w:rsidR="003920B0" w:rsidRDefault="00BE2FC5" w:rsidP="008E1F95">
      <w:pPr>
        <w:pStyle w:val="Prrafodelista"/>
        <w:numPr>
          <w:ilvl w:val="0"/>
          <w:numId w:val="46"/>
        </w:numPr>
        <w:spacing w:beforeAutospacing="1" w:afterAutospacing="1"/>
        <w:ind w:left="993"/>
        <w:rPr>
          <w:rFonts w:ascii="Times New Roman" w:eastAsia="Times New Roman" w:hAnsi="Times New Roman" w:cs="Times New Roman"/>
          <w:color w:val="000000" w:themeColor="text1"/>
          <w:lang w:val="es-CO"/>
        </w:rPr>
      </w:pPr>
      <w:r w:rsidRPr="003920B0">
        <w:rPr>
          <w:rFonts w:ascii="Times New Roman" w:eastAsia="Times New Roman" w:hAnsi="Times New Roman" w:cs="Times New Roman"/>
          <w:color w:val="000000" w:themeColor="text1"/>
          <w:lang w:val="es-CO"/>
        </w:rPr>
        <w:t>Peso estimado 2 kg.</w:t>
      </w:r>
    </w:p>
    <w:p w14:paraId="53E9E47E" w14:textId="77777777" w:rsidR="003920B0" w:rsidRDefault="00BE2FC5" w:rsidP="008E1F95">
      <w:pPr>
        <w:pStyle w:val="Prrafodelista"/>
        <w:numPr>
          <w:ilvl w:val="0"/>
          <w:numId w:val="46"/>
        </w:numPr>
        <w:spacing w:beforeAutospacing="1" w:afterAutospacing="1"/>
        <w:ind w:left="993"/>
        <w:rPr>
          <w:rFonts w:ascii="Times New Roman" w:eastAsia="Times New Roman" w:hAnsi="Times New Roman" w:cs="Times New Roman"/>
          <w:color w:val="000000" w:themeColor="text1"/>
          <w:lang w:val="es-CO"/>
        </w:rPr>
      </w:pPr>
      <w:r w:rsidRPr="003920B0">
        <w:rPr>
          <w:rFonts w:ascii="Times New Roman" w:eastAsia="Times New Roman" w:hAnsi="Times New Roman" w:cs="Times New Roman"/>
          <w:color w:val="000000" w:themeColor="text1"/>
          <w:lang w:val="es-CO"/>
        </w:rPr>
        <w:t>Completamente fabricado en (acero inoxidable 1052, aluminio, cobre o bronce).</w:t>
      </w:r>
    </w:p>
    <w:p w14:paraId="2141E611" w14:textId="3AE73BB2" w:rsidR="00BE2FC5" w:rsidRDefault="00BE2FC5" w:rsidP="008E1F95">
      <w:pPr>
        <w:pStyle w:val="Prrafodelista"/>
        <w:numPr>
          <w:ilvl w:val="0"/>
          <w:numId w:val="46"/>
        </w:numPr>
        <w:spacing w:beforeAutospacing="1" w:afterAutospacing="1"/>
        <w:ind w:left="993"/>
        <w:rPr>
          <w:rFonts w:ascii="Times New Roman" w:eastAsia="Times New Roman" w:hAnsi="Times New Roman" w:cs="Times New Roman"/>
          <w:color w:val="000000" w:themeColor="text1"/>
          <w:lang w:val="es-CO"/>
        </w:rPr>
      </w:pPr>
      <w:r w:rsidRPr="003920B0">
        <w:rPr>
          <w:rFonts w:ascii="Times New Roman" w:eastAsia="Times New Roman" w:hAnsi="Times New Roman" w:cs="Times New Roman"/>
          <w:color w:val="000000" w:themeColor="text1"/>
          <w:lang w:val="es-CO"/>
        </w:rPr>
        <w:t>Funcionamiento en cualquier circunstancia atmosférica.</w:t>
      </w:r>
    </w:p>
    <w:p w14:paraId="79521EC9" w14:textId="5CAE3C96" w:rsidR="008D57DA" w:rsidRPr="008D57DA" w:rsidRDefault="008D57DA" w:rsidP="008E1F95">
      <w:pPr>
        <w:spacing w:beforeAutospacing="1" w:afterAutospacing="1"/>
        <w:ind w:left="993"/>
        <w:rPr>
          <w:rFonts w:ascii="Times New Roman" w:eastAsia="Times New Roman" w:hAnsi="Times New Roman" w:cs="Times New Roman"/>
          <w:b/>
          <w:bCs/>
          <w:color w:val="000000" w:themeColor="text1"/>
          <w:lang w:val="es-CO"/>
        </w:rPr>
      </w:pPr>
      <w:r w:rsidRPr="008D57DA">
        <w:rPr>
          <w:rFonts w:ascii="Times New Roman" w:eastAsia="Times New Roman" w:hAnsi="Times New Roman" w:cs="Times New Roman"/>
          <w:b/>
          <w:bCs/>
          <w:color w:val="000000" w:themeColor="text1"/>
          <w:lang w:val="es-CO"/>
        </w:rPr>
        <w:t>Sistema de apantallamiento.</w:t>
      </w:r>
    </w:p>
    <w:p w14:paraId="769EDDB8" w14:textId="1199A7F7" w:rsidR="00AC3498" w:rsidRPr="00AC3498" w:rsidRDefault="00AC3498" w:rsidP="008E1F95">
      <w:pPr>
        <w:spacing w:beforeAutospacing="1" w:afterAutospacing="1"/>
        <w:ind w:left="993"/>
        <w:rPr>
          <w:rFonts w:ascii="Times New Roman" w:eastAsia="Times New Roman" w:hAnsi="Times New Roman" w:cs="Times New Roman"/>
          <w:color w:val="000000" w:themeColor="text1"/>
          <w:lang w:val="es-CO"/>
        </w:rPr>
      </w:pPr>
      <w:r w:rsidRPr="00AC3498">
        <w:rPr>
          <w:rFonts w:ascii="Times New Roman" w:eastAsia="Times New Roman" w:hAnsi="Times New Roman" w:cs="Times New Roman"/>
          <w:color w:val="000000" w:themeColor="text1"/>
          <w:lang w:val="es-CO"/>
        </w:rPr>
        <w:t>Material, elementos y accesorios globales para la implementación:</w:t>
      </w:r>
    </w:p>
    <w:p w14:paraId="5FB9A4F8" w14:textId="3E37AC98" w:rsidR="00B275E3" w:rsidRDefault="00B275E3" w:rsidP="008E1F95">
      <w:pPr>
        <w:pStyle w:val="Prrafodelista"/>
        <w:numPr>
          <w:ilvl w:val="0"/>
          <w:numId w:val="48"/>
        </w:numPr>
        <w:spacing w:before="100" w:beforeAutospacing="1" w:after="100" w:afterAutospacing="1"/>
        <w:ind w:left="993"/>
        <w:contextualSpacing/>
        <w:rPr>
          <w:rFonts w:ascii="Times New Roman" w:eastAsia="Times New Roman" w:hAnsi="Times New Roman" w:cs="Times New Roman"/>
          <w:color w:val="000000" w:themeColor="text1"/>
          <w:lang w:val="es-CO"/>
        </w:rPr>
      </w:pPr>
      <w:r w:rsidRPr="00B275E3">
        <w:rPr>
          <w:rFonts w:ascii="Times New Roman" w:eastAsia="Times New Roman" w:hAnsi="Times New Roman" w:cs="Times New Roman"/>
          <w:color w:val="000000" w:themeColor="text1"/>
          <w:lang w:val="es-CO"/>
        </w:rPr>
        <w:t>Suministro e instalación conductor cobre desnudo No. 2/0 AWG</w:t>
      </w:r>
    </w:p>
    <w:p w14:paraId="3F013147" w14:textId="05963CC9" w:rsidR="00B275E3" w:rsidRDefault="00477455" w:rsidP="008E1F95">
      <w:pPr>
        <w:pStyle w:val="Prrafodelista"/>
        <w:numPr>
          <w:ilvl w:val="0"/>
          <w:numId w:val="48"/>
        </w:numPr>
        <w:spacing w:before="100" w:beforeAutospacing="1" w:after="100" w:afterAutospacing="1"/>
        <w:ind w:left="993"/>
        <w:contextualSpacing/>
        <w:rPr>
          <w:rFonts w:ascii="Times New Roman" w:eastAsia="Times New Roman" w:hAnsi="Times New Roman" w:cs="Times New Roman"/>
          <w:color w:val="000000" w:themeColor="text1"/>
          <w:lang w:val="es-CO"/>
        </w:rPr>
      </w:pPr>
      <w:r w:rsidRPr="00AC3498">
        <w:rPr>
          <w:rFonts w:ascii="Times New Roman" w:eastAsia="Times New Roman" w:hAnsi="Times New Roman" w:cs="Times New Roman"/>
          <w:color w:val="000000" w:themeColor="text1"/>
          <w:lang w:val="es-CO"/>
        </w:rPr>
        <w:t>Cable de cobre forrado No. 6 verde</w:t>
      </w:r>
    </w:p>
    <w:p w14:paraId="2D6C3116" w14:textId="0A1411F2" w:rsidR="006E5748" w:rsidRDefault="00AC3498" w:rsidP="008E1F95">
      <w:pPr>
        <w:pStyle w:val="Prrafodelista"/>
        <w:numPr>
          <w:ilvl w:val="0"/>
          <w:numId w:val="48"/>
        </w:numPr>
        <w:spacing w:before="100" w:beforeAutospacing="1" w:after="100" w:afterAutospacing="1"/>
        <w:ind w:left="993"/>
        <w:contextualSpacing/>
        <w:rPr>
          <w:rFonts w:ascii="Times New Roman" w:eastAsia="Times New Roman" w:hAnsi="Times New Roman" w:cs="Times New Roman"/>
          <w:color w:val="000000" w:themeColor="text1"/>
          <w:lang w:val="es-CO"/>
        </w:rPr>
      </w:pPr>
      <w:r w:rsidRPr="006E5748">
        <w:rPr>
          <w:rFonts w:ascii="Times New Roman" w:eastAsia="Times New Roman" w:hAnsi="Times New Roman" w:cs="Times New Roman"/>
          <w:color w:val="000000" w:themeColor="text1"/>
          <w:lang w:val="es-CO"/>
        </w:rPr>
        <w:t>Suministro e instalación varilla de puesta a tierra 5/8"x</w:t>
      </w:r>
      <w:r w:rsidR="008D57DA" w:rsidRPr="006E5748">
        <w:rPr>
          <w:rFonts w:ascii="Times New Roman" w:eastAsia="Times New Roman" w:hAnsi="Times New Roman" w:cs="Times New Roman"/>
          <w:color w:val="000000" w:themeColor="text1"/>
          <w:lang w:val="es-CO"/>
        </w:rPr>
        <w:t>3</w:t>
      </w:r>
      <w:r w:rsidRPr="006E5748">
        <w:rPr>
          <w:rFonts w:ascii="Times New Roman" w:eastAsia="Times New Roman" w:hAnsi="Times New Roman" w:cs="Times New Roman"/>
          <w:color w:val="000000" w:themeColor="text1"/>
          <w:lang w:val="es-CO"/>
        </w:rPr>
        <w:t>mts cobre-cobre 100%</w:t>
      </w:r>
    </w:p>
    <w:p w14:paraId="4F36AA5F" w14:textId="77777777" w:rsidR="006E5748" w:rsidRDefault="00AC3498" w:rsidP="008E1F95">
      <w:pPr>
        <w:pStyle w:val="Prrafodelista"/>
        <w:numPr>
          <w:ilvl w:val="0"/>
          <w:numId w:val="48"/>
        </w:numPr>
        <w:spacing w:before="100" w:beforeAutospacing="1" w:after="100" w:afterAutospacing="1"/>
        <w:ind w:left="993"/>
        <w:contextualSpacing/>
        <w:rPr>
          <w:rFonts w:ascii="Times New Roman" w:eastAsia="Times New Roman" w:hAnsi="Times New Roman" w:cs="Times New Roman"/>
          <w:color w:val="000000" w:themeColor="text1"/>
          <w:lang w:val="es-CO"/>
        </w:rPr>
      </w:pPr>
      <w:r w:rsidRPr="006E5748">
        <w:rPr>
          <w:rFonts w:ascii="Times New Roman" w:eastAsia="Times New Roman" w:hAnsi="Times New Roman" w:cs="Times New Roman"/>
          <w:color w:val="000000" w:themeColor="text1"/>
          <w:lang w:val="es-CO"/>
        </w:rPr>
        <w:t>Suministro e instalación barraje equipotencial CU, 100%, 1/4"x3"x60cms. 36 orificio.</w:t>
      </w:r>
    </w:p>
    <w:p w14:paraId="3BB41AB2" w14:textId="77777777" w:rsidR="006E5748" w:rsidRDefault="00AC3498" w:rsidP="008E1F95">
      <w:pPr>
        <w:pStyle w:val="Prrafodelista"/>
        <w:numPr>
          <w:ilvl w:val="0"/>
          <w:numId w:val="48"/>
        </w:numPr>
        <w:spacing w:before="100" w:beforeAutospacing="1" w:after="100" w:afterAutospacing="1"/>
        <w:ind w:left="993"/>
        <w:contextualSpacing/>
        <w:rPr>
          <w:rFonts w:ascii="Times New Roman" w:eastAsia="Times New Roman" w:hAnsi="Times New Roman" w:cs="Times New Roman"/>
          <w:color w:val="000000" w:themeColor="text1"/>
          <w:lang w:val="es-CO"/>
        </w:rPr>
      </w:pPr>
      <w:r w:rsidRPr="006E5748">
        <w:rPr>
          <w:rFonts w:ascii="Times New Roman" w:eastAsia="Times New Roman" w:hAnsi="Times New Roman" w:cs="Times New Roman"/>
          <w:color w:val="000000" w:themeColor="text1"/>
          <w:lang w:val="es-CO"/>
        </w:rPr>
        <w:t>Suministro e instalación suelo artificial hidrosolta, x bulto de 14 kg</w:t>
      </w:r>
    </w:p>
    <w:p w14:paraId="4CD96225" w14:textId="77777777" w:rsidR="006E5748" w:rsidRDefault="00AC3498" w:rsidP="008E1F95">
      <w:pPr>
        <w:pStyle w:val="Prrafodelista"/>
        <w:numPr>
          <w:ilvl w:val="0"/>
          <w:numId w:val="48"/>
        </w:numPr>
        <w:spacing w:before="100" w:beforeAutospacing="1" w:after="100" w:afterAutospacing="1"/>
        <w:ind w:left="993"/>
        <w:contextualSpacing/>
        <w:rPr>
          <w:rFonts w:ascii="Times New Roman" w:eastAsia="Times New Roman" w:hAnsi="Times New Roman" w:cs="Times New Roman"/>
          <w:color w:val="000000" w:themeColor="text1"/>
          <w:lang w:val="es-CO"/>
        </w:rPr>
      </w:pPr>
      <w:r w:rsidRPr="006E5748">
        <w:rPr>
          <w:rFonts w:ascii="Times New Roman" w:eastAsia="Times New Roman" w:hAnsi="Times New Roman" w:cs="Times New Roman"/>
          <w:color w:val="000000" w:themeColor="text1"/>
          <w:lang w:val="es-CO"/>
        </w:rPr>
        <w:t>Suministro e instalación terminal ponchable 2/0 AWG</w:t>
      </w:r>
    </w:p>
    <w:p w14:paraId="6FE93EBA" w14:textId="77777777" w:rsidR="006E5748" w:rsidRDefault="00AC3498" w:rsidP="008E1F95">
      <w:pPr>
        <w:pStyle w:val="Prrafodelista"/>
        <w:numPr>
          <w:ilvl w:val="0"/>
          <w:numId w:val="48"/>
        </w:numPr>
        <w:spacing w:before="100" w:beforeAutospacing="1" w:after="100" w:afterAutospacing="1"/>
        <w:ind w:left="993"/>
        <w:contextualSpacing/>
        <w:rPr>
          <w:rFonts w:ascii="Times New Roman" w:eastAsia="Times New Roman" w:hAnsi="Times New Roman" w:cs="Times New Roman"/>
          <w:color w:val="000000" w:themeColor="text1"/>
          <w:lang w:val="es-CO"/>
        </w:rPr>
      </w:pPr>
      <w:r w:rsidRPr="006E5748">
        <w:rPr>
          <w:rFonts w:ascii="Times New Roman" w:eastAsia="Times New Roman" w:hAnsi="Times New Roman" w:cs="Times New Roman"/>
          <w:color w:val="000000" w:themeColor="text1"/>
          <w:lang w:val="es-CO"/>
        </w:rPr>
        <w:t xml:space="preserve">Suministro y fundición soldadura </w:t>
      </w:r>
      <w:proofErr w:type="spellStart"/>
      <w:r w:rsidRPr="006E5748">
        <w:rPr>
          <w:rFonts w:ascii="Times New Roman" w:eastAsia="Times New Roman" w:hAnsi="Times New Roman" w:cs="Times New Roman"/>
          <w:color w:val="000000" w:themeColor="text1"/>
          <w:lang w:val="es-CO"/>
        </w:rPr>
        <w:t>aluminotermica</w:t>
      </w:r>
      <w:proofErr w:type="spellEnd"/>
      <w:r w:rsidRPr="006E5748">
        <w:rPr>
          <w:rFonts w:ascii="Times New Roman" w:eastAsia="Times New Roman" w:hAnsi="Times New Roman" w:cs="Times New Roman"/>
          <w:color w:val="000000" w:themeColor="text1"/>
          <w:lang w:val="es-CO"/>
        </w:rPr>
        <w:t xml:space="preserve"> (pólvora) # 120 </w:t>
      </w:r>
      <w:proofErr w:type="spellStart"/>
      <w:r w:rsidRPr="006E5748">
        <w:rPr>
          <w:rFonts w:ascii="Times New Roman" w:eastAsia="Times New Roman" w:hAnsi="Times New Roman" w:cs="Times New Roman"/>
          <w:color w:val="000000" w:themeColor="text1"/>
          <w:lang w:val="es-CO"/>
        </w:rPr>
        <w:t>grs</w:t>
      </w:r>
      <w:proofErr w:type="spellEnd"/>
    </w:p>
    <w:p w14:paraId="336ABC43" w14:textId="77777777" w:rsidR="006E5748" w:rsidRDefault="00AC3498" w:rsidP="008E1F95">
      <w:pPr>
        <w:pStyle w:val="Prrafodelista"/>
        <w:numPr>
          <w:ilvl w:val="0"/>
          <w:numId w:val="48"/>
        </w:numPr>
        <w:spacing w:before="100" w:beforeAutospacing="1" w:after="100" w:afterAutospacing="1"/>
        <w:ind w:left="993"/>
        <w:contextualSpacing/>
        <w:rPr>
          <w:rFonts w:ascii="Times New Roman" w:eastAsia="Times New Roman" w:hAnsi="Times New Roman" w:cs="Times New Roman"/>
          <w:color w:val="000000" w:themeColor="text1"/>
          <w:lang w:val="es-CO"/>
        </w:rPr>
      </w:pPr>
      <w:r w:rsidRPr="006E5748">
        <w:rPr>
          <w:rFonts w:ascii="Times New Roman" w:eastAsia="Times New Roman" w:hAnsi="Times New Roman" w:cs="Times New Roman"/>
          <w:color w:val="000000" w:themeColor="text1"/>
          <w:lang w:val="es-CO"/>
        </w:rPr>
        <w:t>Suministro e instalación registro de puesta a tierra 35x35x50cm</w:t>
      </w:r>
    </w:p>
    <w:p w14:paraId="35EA6ABE" w14:textId="77777777" w:rsidR="006E5748" w:rsidRDefault="00AC3498" w:rsidP="00DB70D6">
      <w:pPr>
        <w:pStyle w:val="Prrafodelista"/>
        <w:numPr>
          <w:ilvl w:val="0"/>
          <w:numId w:val="48"/>
        </w:numPr>
        <w:spacing w:before="100" w:beforeAutospacing="1" w:after="100" w:afterAutospacing="1"/>
        <w:ind w:left="993"/>
        <w:contextualSpacing/>
        <w:rPr>
          <w:rFonts w:ascii="Times New Roman" w:eastAsia="Times New Roman" w:hAnsi="Times New Roman" w:cs="Times New Roman"/>
          <w:color w:val="000000" w:themeColor="text1"/>
          <w:lang w:val="es-CO"/>
        </w:rPr>
      </w:pPr>
      <w:r w:rsidRPr="006E5748">
        <w:rPr>
          <w:rFonts w:ascii="Times New Roman" w:eastAsia="Times New Roman" w:hAnsi="Times New Roman" w:cs="Times New Roman"/>
          <w:color w:val="000000" w:themeColor="text1"/>
          <w:lang w:val="es-CO"/>
        </w:rPr>
        <w:t>Canalización para cable 2/0 0.5x0.25cm x ml</w:t>
      </w:r>
    </w:p>
    <w:p w14:paraId="294473E6" w14:textId="106CA15B" w:rsidR="00B115E5" w:rsidRPr="00477455" w:rsidRDefault="00AC3498" w:rsidP="00F24B23">
      <w:pPr>
        <w:pStyle w:val="Prrafodelista"/>
        <w:numPr>
          <w:ilvl w:val="0"/>
          <w:numId w:val="48"/>
        </w:numPr>
        <w:spacing w:before="100" w:beforeAutospacing="1" w:after="100" w:afterAutospacing="1"/>
        <w:ind w:left="993"/>
        <w:contextualSpacing/>
        <w:rPr>
          <w:rFonts w:ascii="Times New Roman" w:eastAsia="Times New Roman" w:hAnsi="Times New Roman" w:cs="Times New Roman"/>
          <w:color w:val="000000" w:themeColor="text1"/>
          <w:lang w:val="es-CO"/>
        </w:rPr>
      </w:pPr>
      <w:r w:rsidRPr="006E5748">
        <w:rPr>
          <w:rFonts w:ascii="Times New Roman" w:eastAsia="Times New Roman" w:hAnsi="Times New Roman" w:cs="Times New Roman"/>
          <w:color w:val="000000" w:themeColor="text1"/>
          <w:lang w:val="es-CO"/>
        </w:rPr>
        <w:t>Transporte, materiales, equipos y personal en el sitio de labores.</w:t>
      </w:r>
    </w:p>
    <w:p w14:paraId="1324B3DB" w14:textId="01887377" w:rsidR="00BE2FC5" w:rsidRPr="00C02921" w:rsidRDefault="00C02921" w:rsidP="007D14FC">
      <w:pPr>
        <w:spacing w:beforeAutospacing="1" w:afterAutospacing="1"/>
        <w:ind w:left="633"/>
        <w:jc w:val="both"/>
        <w:rPr>
          <w:rFonts w:ascii="Times New Roman" w:eastAsia="Times New Roman" w:hAnsi="Times New Roman" w:cs="Times New Roman"/>
          <w:color w:val="000000" w:themeColor="text1"/>
          <w:lang w:val="es-CO"/>
        </w:rPr>
      </w:pPr>
      <w:r>
        <w:rPr>
          <w:rFonts w:ascii="Times New Roman" w:eastAsia="Times New Roman" w:hAnsi="Times New Roman" w:cs="Times New Roman"/>
          <w:color w:val="000000" w:themeColor="text1"/>
          <w:lang w:val="es-CO"/>
        </w:rPr>
        <w:t xml:space="preserve">La </w:t>
      </w:r>
      <w:r w:rsidR="00012F6B">
        <w:rPr>
          <w:rFonts w:ascii="Times New Roman" w:eastAsia="Times New Roman" w:hAnsi="Times New Roman" w:cs="Times New Roman"/>
          <w:color w:val="000000" w:themeColor="text1"/>
          <w:lang w:val="es-CO"/>
        </w:rPr>
        <w:t>instalación</w:t>
      </w:r>
      <w:r>
        <w:rPr>
          <w:rFonts w:ascii="Times New Roman" w:eastAsia="Times New Roman" w:hAnsi="Times New Roman" w:cs="Times New Roman"/>
          <w:color w:val="000000" w:themeColor="text1"/>
          <w:lang w:val="es-CO"/>
        </w:rPr>
        <w:t xml:space="preserve"> del sistema integral </w:t>
      </w:r>
      <w:r w:rsidR="00012F6B">
        <w:rPr>
          <w:rFonts w:ascii="Times New Roman" w:eastAsia="Times New Roman" w:hAnsi="Times New Roman" w:cs="Times New Roman"/>
          <w:color w:val="000000" w:themeColor="text1"/>
          <w:lang w:val="es-CO"/>
        </w:rPr>
        <w:t>de protección contra rayos y sobretensiones debe garantizar</w:t>
      </w:r>
      <w:r w:rsidR="00333FB0">
        <w:rPr>
          <w:rFonts w:ascii="Times New Roman" w:eastAsia="Times New Roman" w:hAnsi="Times New Roman" w:cs="Times New Roman"/>
          <w:color w:val="000000" w:themeColor="text1"/>
          <w:lang w:val="es-CO"/>
        </w:rPr>
        <w:t xml:space="preserve"> lo siguiente:</w:t>
      </w:r>
    </w:p>
    <w:p w14:paraId="4EFBA169" w14:textId="22AD16E8" w:rsidR="5E0894DD" w:rsidRPr="001E697A" w:rsidRDefault="009A5D7C" w:rsidP="5E0894DD">
      <w:pPr>
        <w:pStyle w:val="Prrafodelista"/>
        <w:numPr>
          <w:ilvl w:val="0"/>
          <w:numId w:val="46"/>
        </w:numPr>
        <w:spacing w:beforeAutospacing="1" w:afterAutospacing="1"/>
        <w:ind w:left="993"/>
        <w:rPr>
          <w:rFonts w:ascii="Times New Roman" w:eastAsia="Times New Roman" w:hAnsi="Times New Roman" w:cs="Times New Roman"/>
          <w:color w:val="000000" w:themeColor="text1"/>
          <w:lang w:val="es-CO"/>
        </w:rPr>
      </w:pPr>
      <w:r w:rsidRPr="009A5D7C">
        <w:rPr>
          <w:rFonts w:ascii="Times New Roman" w:eastAsia="Times New Roman" w:hAnsi="Times New Roman" w:cs="Times New Roman"/>
          <w:color w:val="000000" w:themeColor="text1"/>
          <w:lang w:val="es-CO"/>
        </w:rPr>
        <w:t>Medición de resistencia del sistema puesta a tierra mediante telurómetro certificado (método de los tres puntos), garantizar una medida menor a 5Ω.</w:t>
      </w:r>
    </w:p>
    <w:p w14:paraId="6BD9B2F7" w14:textId="77777777" w:rsidR="00BD38E8" w:rsidRDefault="00BD38E8" w:rsidP="00BD38E8">
      <w:pPr>
        <w:spacing w:beforeAutospacing="1" w:afterAutospacing="1"/>
        <w:rPr>
          <w:rFonts w:ascii="Times New Roman" w:eastAsia="Times New Roman" w:hAnsi="Times New Roman" w:cs="Times New Roman"/>
          <w:color w:val="000000" w:themeColor="text1"/>
          <w:lang w:val="es-CO"/>
        </w:rPr>
      </w:pPr>
    </w:p>
    <w:p w14:paraId="04C89198" w14:textId="77777777" w:rsidR="00CE41FE" w:rsidRDefault="00CE41FE" w:rsidP="00BD38E8">
      <w:pPr>
        <w:spacing w:beforeAutospacing="1" w:afterAutospacing="1"/>
        <w:rPr>
          <w:rFonts w:ascii="Times New Roman" w:eastAsia="Times New Roman" w:hAnsi="Times New Roman" w:cs="Times New Roman"/>
          <w:color w:val="000000" w:themeColor="text1"/>
          <w:lang w:val="es-CO"/>
        </w:rPr>
      </w:pPr>
    </w:p>
    <w:p w14:paraId="3E828B47" w14:textId="77777777" w:rsidR="00CE41FE" w:rsidRDefault="00CE41FE" w:rsidP="00BD38E8">
      <w:pPr>
        <w:spacing w:beforeAutospacing="1" w:afterAutospacing="1"/>
        <w:rPr>
          <w:rFonts w:ascii="Times New Roman" w:eastAsia="Times New Roman" w:hAnsi="Times New Roman" w:cs="Times New Roman"/>
          <w:color w:val="000000" w:themeColor="text1"/>
          <w:lang w:val="es-CO"/>
        </w:rPr>
      </w:pPr>
    </w:p>
    <w:p w14:paraId="170C5F0A" w14:textId="77777777" w:rsidR="00CE41FE" w:rsidRDefault="00CE41FE" w:rsidP="00BD38E8">
      <w:pPr>
        <w:spacing w:beforeAutospacing="1" w:afterAutospacing="1"/>
        <w:rPr>
          <w:rFonts w:ascii="Times New Roman" w:eastAsia="Times New Roman" w:hAnsi="Times New Roman" w:cs="Times New Roman"/>
          <w:color w:val="000000" w:themeColor="text1"/>
          <w:lang w:val="es-CO"/>
        </w:rPr>
      </w:pPr>
    </w:p>
    <w:p w14:paraId="26B38133" w14:textId="77777777" w:rsidR="00CE41FE" w:rsidRDefault="00CE41FE" w:rsidP="00BD38E8">
      <w:pPr>
        <w:spacing w:beforeAutospacing="1" w:afterAutospacing="1"/>
        <w:rPr>
          <w:rFonts w:ascii="Times New Roman" w:eastAsia="Times New Roman" w:hAnsi="Times New Roman" w:cs="Times New Roman"/>
          <w:color w:val="000000" w:themeColor="text1"/>
          <w:lang w:val="es-CO"/>
        </w:rPr>
      </w:pPr>
    </w:p>
    <w:p w14:paraId="21463B2A" w14:textId="77777777" w:rsidR="00CE41FE" w:rsidRDefault="00CE41FE" w:rsidP="00BD38E8">
      <w:pPr>
        <w:spacing w:beforeAutospacing="1" w:afterAutospacing="1"/>
        <w:rPr>
          <w:rFonts w:ascii="Times New Roman" w:eastAsia="Times New Roman" w:hAnsi="Times New Roman" w:cs="Times New Roman"/>
          <w:color w:val="000000" w:themeColor="text1"/>
          <w:lang w:val="es-CO"/>
        </w:rPr>
      </w:pPr>
    </w:p>
    <w:p w14:paraId="42766B75" w14:textId="77777777" w:rsidR="00CE41FE" w:rsidRDefault="00CE41FE" w:rsidP="00BD38E8">
      <w:pPr>
        <w:spacing w:beforeAutospacing="1" w:afterAutospacing="1"/>
        <w:rPr>
          <w:rFonts w:ascii="Times New Roman" w:eastAsia="Times New Roman" w:hAnsi="Times New Roman" w:cs="Times New Roman"/>
          <w:color w:val="000000" w:themeColor="text1"/>
          <w:lang w:val="es-CO"/>
        </w:rPr>
      </w:pPr>
    </w:p>
    <w:p w14:paraId="6B1E2251" w14:textId="77777777" w:rsidR="00CE41FE" w:rsidRDefault="00CE41FE" w:rsidP="00BD38E8">
      <w:pPr>
        <w:spacing w:beforeAutospacing="1" w:afterAutospacing="1"/>
        <w:rPr>
          <w:rFonts w:ascii="Times New Roman" w:eastAsia="Times New Roman" w:hAnsi="Times New Roman" w:cs="Times New Roman"/>
          <w:color w:val="000000" w:themeColor="text1"/>
          <w:lang w:val="es-CO"/>
        </w:rPr>
      </w:pPr>
    </w:p>
    <w:p w14:paraId="6324DEB9" w14:textId="77777777" w:rsidR="00CE41FE" w:rsidRDefault="00CE41FE" w:rsidP="00BD38E8">
      <w:pPr>
        <w:spacing w:beforeAutospacing="1" w:afterAutospacing="1"/>
        <w:rPr>
          <w:rFonts w:ascii="Times New Roman" w:eastAsia="Times New Roman" w:hAnsi="Times New Roman" w:cs="Times New Roman"/>
          <w:color w:val="000000" w:themeColor="text1"/>
          <w:lang w:val="es-CO"/>
        </w:rPr>
      </w:pPr>
    </w:p>
    <w:p w14:paraId="33842FDB" w14:textId="77777777" w:rsidR="00CE41FE" w:rsidRDefault="00CE41FE" w:rsidP="00BD38E8">
      <w:pPr>
        <w:spacing w:beforeAutospacing="1" w:afterAutospacing="1"/>
        <w:rPr>
          <w:rFonts w:ascii="Times New Roman" w:eastAsia="Times New Roman" w:hAnsi="Times New Roman" w:cs="Times New Roman"/>
          <w:color w:val="000000" w:themeColor="text1"/>
          <w:lang w:val="es-CO"/>
        </w:rPr>
      </w:pPr>
    </w:p>
    <w:p w14:paraId="5B3DEFFC" w14:textId="77777777" w:rsidR="00CE41FE" w:rsidRPr="00BD38E8" w:rsidRDefault="00CE41FE" w:rsidP="00BD38E8">
      <w:pPr>
        <w:spacing w:beforeAutospacing="1" w:afterAutospacing="1"/>
        <w:rPr>
          <w:rFonts w:ascii="Times New Roman" w:eastAsia="Times New Roman" w:hAnsi="Times New Roman" w:cs="Times New Roman"/>
          <w:color w:val="000000" w:themeColor="text1"/>
          <w:lang w:val="es-CO"/>
        </w:rPr>
      </w:pPr>
    </w:p>
    <w:p w14:paraId="7F0DF010" w14:textId="74A32A78" w:rsidR="005649D4" w:rsidRDefault="00F43B09" w:rsidP="0036762D">
      <w:pPr>
        <w:spacing w:before="100" w:beforeAutospacing="1" w:after="100" w:afterAutospacing="1"/>
        <w:ind w:left="567"/>
        <w:rPr>
          <w:rFonts w:ascii="Times New Roman" w:eastAsia="Times New Roman" w:hAnsi="Times New Roman" w:cs="Times New Roman"/>
          <w:b/>
          <w:color w:val="000000" w:themeColor="text1"/>
          <w:lang w:val="pt-PT"/>
        </w:rPr>
      </w:pPr>
      <w:r w:rsidRPr="005649D4">
        <w:rPr>
          <w:rFonts w:ascii="Times New Roman" w:eastAsia="Times New Roman" w:hAnsi="Times New Roman" w:cs="Times New Roman"/>
          <w:b/>
          <w:color w:val="000000" w:themeColor="text1"/>
          <w:lang w:val="pt-PT"/>
        </w:rPr>
        <w:lastRenderedPageBreak/>
        <w:t>4.</w:t>
      </w:r>
      <w:r w:rsidR="000340E2">
        <w:rPr>
          <w:rFonts w:ascii="Times New Roman" w:eastAsia="Times New Roman" w:hAnsi="Times New Roman" w:cs="Times New Roman"/>
          <w:b/>
          <w:color w:val="000000" w:themeColor="text1"/>
          <w:lang w:val="pt-PT"/>
        </w:rPr>
        <w:t>3</w:t>
      </w:r>
      <w:r w:rsidR="00477455">
        <w:rPr>
          <w:rFonts w:ascii="Times New Roman" w:eastAsia="Times New Roman" w:hAnsi="Times New Roman" w:cs="Times New Roman"/>
          <w:b/>
          <w:color w:val="000000" w:themeColor="text1"/>
          <w:lang w:val="pt-PT"/>
        </w:rPr>
        <w:t xml:space="preserve"> </w:t>
      </w:r>
      <w:r w:rsidRPr="005649D4">
        <w:rPr>
          <w:rFonts w:ascii="Times New Roman" w:eastAsia="Times New Roman" w:hAnsi="Times New Roman" w:cs="Times New Roman"/>
          <w:b/>
          <w:color w:val="000000" w:themeColor="text1"/>
          <w:lang w:val="pt-PT"/>
        </w:rPr>
        <w:t xml:space="preserve"> Torre </w:t>
      </w:r>
      <w:r w:rsidR="00927772" w:rsidRPr="005649D4">
        <w:rPr>
          <w:rFonts w:ascii="Times New Roman" w:eastAsia="Times New Roman" w:hAnsi="Times New Roman" w:cs="Times New Roman"/>
          <w:b/>
          <w:color w:val="000000" w:themeColor="text1"/>
          <w:lang w:val="pt-PT"/>
        </w:rPr>
        <w:t>A</w:t>
      </w:r>
      <w:r w:rsidRPr="005649D4">
        <w:rPr>
          <w:rFonts w:ascii="Times New Roman" w:eastAsia="Times New Roman" w:hAnsi="Times New Roman" w:cs="Times New Roman"/>
          <w:b/>
          <w:color w:val="000000" w:themeColor="text1"/>
          <w:lang w:val="pt-PT"/>
        </w:rPr>
        <w:t>utosoportada</w:t>
      </w:r>
      <w:r w:rsidR="003E7D5B" w:rsidRPr="005649D4">
        <w:rPr>
          <w:rFonts w:ascii="Times New Roman" w:eastAsia="Times New Roman" w:hAnsi="Times New Roman" w:cs="Times New Roman"/>
          <w:b/>
          <w:color w:val="000000" w:themeColor="text1"/>
          <w:lang w:val="pt-PT"/>
        </w:rPr>
        <w:t xml:space="preserve"> Interna</w:t>
      </w:r>
      <w:r w:rsidRPr="005649D4">
        <w:rPr>
          <w:rFonts w:ascii="Times New Roman" w:eastAsia="Times New Roman" w:hAnsi="Times New Roman" w:cs="Times New Roman"/>
          <w:b/>
          <w:color w:val="000000" w:themeColor="text1"/>
          <w:lang w:val="pt-PT"/>
        </w:rPr>
        <w:t xml:space="preserve"> </w:t>
      </w:r>
      <w:r w:rsidR="00927772" w:rsidRPr="005649D4">
        <w:rPr>
          <w:rFonts w:ascii="Times New Roman" w:eastAsia="Times New Roman" w:hAnsi="Times New Roman" w:cs="Times New Roman"/>
          <w:b/>
          <w:color w:val="000000" w:themeColor="text1"/>
          <w:lang w:val="pt-PT"/>
        </w:rPr>
        <w:t>Cerro Kennedy (70 metros).</w:t>
      </w:r>
    </w:p>
    <w:p w14:paraId="236B608E" w14:textId="42B6EF7A" w:rsidR="00664675" w:rsidRPr="00664675" w:rsidRDefault="00664675" w:rsidP="005649D4">
      <w:pPr>
        <w:spacing w:before="100" w:beforeAutospacing="1" w:after="100" w:afterAutospacing="1"/>
        <w:ind w:left="720"/>
        <w:contextualSpacing/>
        <w:rPr>
          <w:rFonts w:ascii="Times New Roman" w:eastAsia="Times New Roman" w:hAnsi="Times New Roman" w:cs="Times New Roman"/>
          <w:b/>
          <w:color w:val="000000" w:themeColor="text1"/>
          <w:lang w:val="pt-PT"/>
        </w:rPr>
      </w:pPr>
      <w:r w:rsidRPr="00664675">
        <w:rPr>
          <w:rFonts w:ascii="Times New Roman" w:eastAsia="Times New Roman" w:hAnsi="Times New Roman" w:cs="Times New Roman"/>
          <w:b/>
          <w:color w:val="000000" w:themeColor="text1"/>
          <w:lang w:val="pt-PT"/>
        </w:rPr>
        <w:t>Coordenadas:</w:t>
      </w:r>
    </w:p>
    <w:p w14:paraId="44F2632D" w14:textId="0C9FAE05" w:rsidR="00664675" w:rsidRDefault="00664675" w:rsidP="005649D4">
      <w:pPr>
        <w:spacing w:before="100" w:beforeAutospacing="1" w:after="100" w:afterAutospacing="1"/>
        <w:ind w:left="720"/>
        <w:contextualSpacing/>
        <w:rPr>
          <w:rFonts w:ascii="Times New Roman" w:eastAsia="Times New Roman" w:hAnsi="Times New Roman" w:cs="Times New Roman"/>
          <w:b/>
          <w:color w:val="000000" w:themeColor="text1"/>
          <w:lang w:val="pt-PT"/>
        </w:rPr>
      </w:pPr>
      <w:r w:rsidRPr="00664675">
        <w:rPr>
          <w:rFonts w:ascii="Times New Roman" w:eastAsia="Times New Roman" w:hAnsi="Times New Roman" w:cs="Times New Roman"/>
          <w:b/>
          <w:color w:val="000000" w:themeColor="text1"/>
          <w:lang w:val="pt-PT"/>
        </w:rPr>
        <w:t>11°06'46.63"N 74°01'59.19"W</w:t>
      </w:r>
    </w:p>
    <w:p w14:paraId="0E3C2769" w14:textId="77777777" w:rsidR="005243AE" w:rsidRPr="005243AE" w:rsidRDefault="005243AE" w:rsidP="005243AE">
      <w:pPr>
        <w:spacing w:before="100" w:beforeAutospacing="1" w:after="100" w:afterAutospacing="1"/>
        <w:ind w:left="720"/>
        <w:contextualSpacing/>
        <w:rPr>
          <w:rFonts w:ascii="Times New Roman" w:eastAsia="Times New Roman" w:hAnsi="Times New Roman" w:cs="Times New Roman"/>
          <w:b/>
          <w:color w:val="000000" w:themeColor="text1"/>
          <w:lang w:val="pt-PT"/>
        </w:rPr>
      </w:pPr>
    </w:p>
    <w:p w14:paraId="53165F55" w14:textId="62071661" w:rsidR="00C32444" w:rsidRDefault="00C32444" w:rsidP="005F3E12">
      <w:pPr>
        <w:keepNext/>
        <w:spacing w:beforeAutospacing="1" w:afterAutospacing="1"/>
        <w:jc w:val="center"/>
      </w:pPr>
      <w:r>
        <w:rPr>
          <w:rFonts w:ascii="Times New Roman" w:eastAsia="Times New Roman" w:hAnsi="Times New Roman" w:cs="Times New Roman"/>
          <w:b/>
          <w:bCs/>
          <w:noProof/>
          <w:color w:val="000000" w:themeColor="text1"/>
          <w:lang w:val="pt-PT"/>
        </w:rPr>
        <w:drawing>
          <wp:inline distT="0" distB="0" distL="0" distR="0" wp14:anchorId="47FE7318" wp14:editId="7ABC6141">
            <wp:extent cx="2430000" cy="3240000"/>
            <wp:effectExtent l="0" t="0" r="8890" b="0"/>
            <wp:docPr id="98277112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30000" cy="3240000"/>
                    </a:xfrm>
                    <a:prstGeom prst="rect">
                      <a:avLst/>
                    </a:prstGeom>
                    <a:noFill/>
                  </pic:spPr>
                </pic:pic>
              </a:graphicData>
            </a:graphic>
          </wp:inline>
        </w:drawing>
      </w:r>
    </w:p>
    <w:p w14:paraId="320D769C" w14:textId="58598193" w:rsidR="00086BBE" w:rsidRPr="005F3E12" w:rsidRDefault="00C32444" w:rsidP="005F3E12">
      <w:pPr>
        <w:pStyle w:val="Descripcin"/>
        <w:jc w:val="center"/>
        <w:rPr>
          <w:rFonts w:ascii="Times New Roman" w:eastAsia="Times New Roman" w:hAnsi="Times New Roman" w:cs="Times New Roman"/>
          <w:b/>
          <w:bCs/>
          <w:color w:val="000000" w:themeColor="text1"/>
          <w:lang w:val="es-CO"/>
        </w:rPr>
      </w:pPr>
      <w:r>
        <w:t xml:space="preserve">Ilustración </w:t>
      </w:r>
      <w:r>
        <w:fldChar w:fldCharType="begin"/>
      </w:r>
      <w:r>
        <w:instrText xml:space="preserve"> SEQ Ilustración \* ARABIC </w:instrText>
      </w:r>
      <w:r>
        <w:fldChar w:fldCharType="separate"/>
      </w:r>
      <w:r w:rsidR="00496598">
        <w:rPr>
          <w:noProof/>
        </w:rPr>
        <w:t>11</w:t>
      </w:r>
      <w:r>
        <w:fldChar w:fldCharType="end"/>
      </w:r>
      <w:r>
        <w:t xml:space="preserve"> Antena por desmontar de la torre </w:t>
      </w:r>
      <w:proofErr w:type="spellStart"/>
      <w:r w:rsidR="00FA0B5A">
        <w:t>a</w:t>
      </w:r>
      <w:r>
        <w:t>utosoportada</w:t>
      </w:r>
      <w:proofErr w:type="spellEnd"/>
      <w:r w:rsidR="00DC18C5">
        <w:t xml:space="preserve"> interna.</w:t>
      </w:r>
    </w:p>
    <w:p w14:paraId="38D914B6" w14:textId="77777777" w:rsidR="00C742FE" w:rsidRPr="00C742FE" w:rsidRDefault="008462F8" w:rsidP="00F15639">
      <w:pPr>
        <w:pStyle w:val="Prrafodelista"/>
        <w:numPr>
          <w:ilvl w:val="0"/>
          <w:numId w:val="3"/>
        </w:numPr>
        <w:tabs>
          <w:tab w:val="left" w:pos="993"/>
        </w:tabs>
        <w:spacing w:beforeAutospacing="1" w:afterAutospacing="1"/>
        <w:rPr>
          <w:rFonts w:ascii="Times New Roman" w:eastAsia="Times New Roman" w:hAnsi="Times New Roman" w:cs="Times New Roman"/>
          <w:color w:val="000000" w:themeColor="text1"/>
        </w:rPr>
      </w:pPr>
      <w:r w:rsidRPr="00C742FE">
        <w:rPr>
          <w:rFonts w:ascii="Times New Roman" w:eastAsia="Times New Roman" w:hAnsi="Times New Roman" w:cs="Times New Roman"/>
          <w:color w:val="000000" w:themeColor="text1"/>
          <w:lang w:val="es-CO"/>
        </w:rPr>
        <w:t>Suministro e instalación de Ángulos, Montantes, Pisos de Plataformas de descanso en mal estado a cualquier altura de la torre</w:t>
      </w:r>
      <w:r w:rsidR="00C742FE" w:rsidRPr="00C742FE">
        <w:rPr>
          <w:rFonts w:ascii="Times New Roman" w:eastAsia="Times New Roman" w:hAnsi="Times New Roman" w:cs="Times New Roman"/>
          <w:color w:val="000000" w:themeColor="text1"/>
          <w:lang w:val="es-CO"/>
        </w:rPr>
        <w:t>.</w:t>
      </w:r>
    </w:p>
    <w:p w14:paraId="09C3DC4E" w14:textId="39EF9FFA" w:rsidR="003F4556" w:rsidRDefault="003F4556" w:rsidP="00F15639">
      <w:pPr>
        <w:pStyle w:val="Prrafodelista"/>
        <w:numPr>
          <w:ilvl w:val="0"/>
          <w:numId w:val="3"/>
        </w:numPr>
        <w:tabs>
          <w:tab w:val="left" w:pos="993"/>
        </w:tabs>
        <w:spacing w:beforeAutospacing="1" w:afterAutospacing="1"/>
        <w:rPr>
          <w:rFonts w:ascii="Times New Roman" w:eastAsia="Times New Roman" w:hAnsi="Times New Roman" w:cs="Times New Roman"/>
          <w:color w:val="000000" w:themeColor="text1"/>
        </w:rPr>
      </w:pPr>
      <w:r w:rsidRPr="00C742FE">
        <w:rPr>
          <w:rFonts w:ascii="Times New Roman" w:eastAsia="Times New Roman" w:hAnsi="Times New Roman" w:cs="Times New Roman"/>
          <w:color w:val="000000" w:themeColor="text1"/>
        </w:rPr>
        <w:t>Remoción de la pintura existente contaminada, incluye: lavado total de las estructuras con detergente industrial para eliminar capas de grasa y elementos orgánicos, limpieza de la superficie de la estructura con estopa humedecida con solvente</w:t>
      </w:r>
      <w:r w:rsidR="00F45137" w:rsidRPr="00C742FE">
        <w:rPr>
          <w:rFonts w:ascii="Times New Roman" w:eastAsia="Times New Roman" w:hAnsi="Times New Roman" w:cs="Times New Roman"/>
          <w:color w:val="000000" w:themeColor="text1"/>
        </w:rPr>
        <w:t>.</w:t>
      </w:r>
    </w:p>
    <w:p w14:paraId="5A564940" w14:textId="77777777" w:rsidR="005D63AB" w:rsidRDefault="0070189F" w:rsidP="005D63AB">
      <w:pPr>
        <w:pStyle w:val="Prrafodelista"/>
        <w:numPr>
          <w:ilvl w:val="0"/>
          <w:numId w:val="3"/>
        </w:numPr>
        <w:tabs>
          <w:tab w:val="left" w:pos="993"/>
        </w:tabs>
        <w:spacing w:beforeAutospacing="1" w:afterAutospacing="1"/>
        <w:rPr>
          <w:rFonts w:ascii="Times New Roman" w:eastAsia="Times New Roman" w:hAnsi="Times New Roman" w:cs="Times New Roman"/>
          <w:color w:val="000000" w:themeColor="text1"/>
        </w:rPr>
      </w:pPr>
      <w:r w:rsidRPr="0070189F">
        <w:rPr>
          <w:rFonts w:ascii="Times New Roman" w:eastAsia="Times New Roman" w:hAnsi="Times New Roman" w:cs="Times New Roman"/>
          <w:color w:val="000000" w:themeColor="text1"/>
        </w:rPr>
        <w:t xml:space="preserve">Aplicación de Anticorrosivo: Anticorrosivo primer epóxido atóxico (componente A). Catalizador atóxico (Componente B). Barrera </w:t>
      </w:r>
      <w:proofErr w:type="spellStart"/>
      <w:r w:rsidRPr="0070189F">
        <w:rPr>
          <w:rFonts w:ascii="Times New Roman" w:eastAsia="Times New Roman" w:hAnsi="Times New Roman" w:cs="Times New Roman"/>
          <w:color w:val="000000" w:themeColor="text1"/>
        </w:rPr>
        <w:t>epóxica</w:t>
      </w:r>
      <w:proofErr w:type="spellEnd"/>
      <w:r w:rsidRPr="0070189F">
        <w:rPr>
          <w:rFonts w:ascii="Times New Roman" w:eastAsia="Times New Roman" w:hAnsi="Times New Roman" w:cs="Times New Roman"/>
          <w:color w:val="000000" w:themeColor="text1"/>
        </w:rPr>
        <w:t xml:space="preserve"> (componente A), Catalizador (Componente B). Ajustador Colma solvente epóxido.</w:t>
      </w:r>
    </w:p>
    <w:p w14:paraId="6FD5DCA1" w14:textId="603CEF65" w:rsidR="00CA6F43" w:rsidRDefault="00CA6F43" w:rsidP="005D63AB">
      <w:pPr>
        <w:pStyle w:val="Prrafodelista"/>
        <w:numPr>
          <w:ilvl w:val="0"/>
          <w:numId w:val="3"/>
        </w:numPr>
        <w:tabs>
          <w:tab w:val="left" w:pos="993"/>
        </w:tabs>
        <w:spacing w:beforeAutospacing="1" w:afterAutospacing="1"/>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Aplicación </w:t>
      </w:r>
      <w:r w:rsidR="00900A64">
        <w:rPr>
          <w:rFonts w:ascii="Times New Roman" w:eastAsia="Times New Roman" w:hAnsi="Times New Roman" w:cs="Times New Roman"/>
          <w:color w:val="000000" w:themeColor="text1"/>
        </w:rPr>
        <w:t xml:space="preserve">pintura de acabado para ambiente costero: Esmalte poliuretano de alto </w:t>
      </w:r>
      <w:r w:rsidR="00D84FD8">
        <w:rPr>
          <w:rFonts w:ascii="Times New Roman" w:eastAsia="Times New Roman" w:hAnsi="Times New Roman" w:cs="Times New Roman"/>
          <w:color w:val="000000" w:themeColor="text1"/>
        </w:rPr>
        <w:t>sólidos</w:t>
      </w:r>
      <w:r w:rsidR="00900A64">
        <w:rPr>
          <w:rFonts w:ascii="Times New Roman" w:eastAsia="Times New Roman" w:hAnsi="Times New Roman" w:cs="Times New Roman"/>
          <w:color w:val="000000" w:themeColor="text1"/>
        </w:rPr>
        <w:t xml:space="preserve">, </w:t>
      </w:r>
      <w:r w:rsidR="00D84FD8">
        <w:rPr>
          <w:rFonts w:ascii="Times New Roman" w:eastAsia="Times New Roman" w:hAnsi="Times New Roman" w:cs="Times New Roman"/>
          <w:color w:val="000000" w:themeColor="text1"/>
        </w:rPr>
        <w:t>color blanco con catalizador y color naranja con su catalizador.</w:t>
      </w:r>
    </w:p>
    <w:p w14:paraId="148CDA64" w14:textId="64722DFE" w:rsidR="009160B1" w:rsidRDefault="009160B1" w:rsidP="009160B1">
      <w:pPr>
        <w:pStyle w:val="Prrafodelista"/>
        <w:numPr>
          <w:ilvl w:val="0"/>
          <w:numId w:val="3"/>
        </w:numPr>
        <w:tabs>
          <w:tab w:val="left" w:pos="993"/>
        </w:tabs>
        <w:spacing w:beforeAutospacing="1" w:afterAutospacing="1"/>
        <w:rPr>
          <w:rFonts w:ascii="Times New Roman" w:eastAsia="Times New Roman" w:hAnsi="Times New Roman" w:cs="Times New Roman"/>
          <w:color w:val="000000" w:themeColor="text1"/>
        </w:rPr>
      </w:pPr>
      <w:r w:rsidRPr="009160B1">
        <w:rPr>
          <w:rFonts w:ascii="Times New Roman" w:eastAsia="Times New Roman" w:hAnsi="Times New Roman" w:cs="Times New Roman"/>
          <w:color w:val="000000" w:themeColor="text1"/>
        </w:rPr>
        <w:t>Suministro e instalación, tuercas, arandelas, Tornillería a cualquier altura de la torre</w:t>
      </w:r>
      <w:r w:rsidR="00046EFB">
        <w:rPr>
          <w:rFonts w:ascii="Times New Roman" w:eastAsia="Times New Roman" w:hAnsi="Times New Roman" w:cs="Times New Roman"/>
          <w:color w:val="000000" w:themeColor="text1"/>
        </w:rPr>
        <w:t>.</w:t>
      </w:r>
    </w:p>
    <w:p w14:paraId="4B663073" w14:textId="5330D48A" w:rsidR="00046EFB" w:rsidRPr="00046EFB" w:rsidRDefault="00046EFB" w:rsidP="00046EFB">
      <w:pPr>
        <w:pStyle w:val="Prrafodelista"/>
        <w:numPr>
          <w:ilvl w:val="0"/>
          <w:numId w:val="3"/>
        </w:numPr>
        <w:tabs>
          <w:tab w:val="left" w:pos="993"/>
        </w:tabs>
        <w:spacing w:beforeAutospacing="1" w:afterAutospacing="1"/>
        <w:rPr>
          <w:rFonts w:ascii="Times New Roman" w:eastAsia="Times New Roman" w:hAnsi="Times New Roman" w:cs="Times New Roman"/>
          <w:color w:val="000000" w:themeColor="text1"/>
        </w:rPr>
      </w:pPr>
      <w:r w:rsidRPr="00046EFB">
        <w:rPr>
          <w:rFonts w:ascii="Times New Roman" w:eastAsia="Times New Roman" w:hAnsi="Times New Roman" w:cs="Times New Roman"/>
          <w:color w:val="000000" w:themeColor="text1"/>
        </w:rPr>
        <w:t>Retoque de la estructura según norma internacional ANSI/TIA-222.</w:t>
      </w:r>
      <w:r w:rsidRPr="00046EFB">
        <w:rPr>
          <w:rFonts w:ascii="Times New Roman" w:eastAsia="Times New Roman" w:hAnsi="Times New Roman" w:cs="Times New Roman"/>
          <w:color w:val="000000" w:themeColor="text1"/>
        </w:rPr>
        <w:tab/>
      </w:r>
    </w:p>
    <w:p w14:paraId="5AB92F39" w14:textId="77777777" w:rsidR="009160B1" w:rsidRDefault="004E6F8E" w:rsidP="009160B1">
      <w:pPr>
        <w:pStyle w:val="Prrafodelista"/>
        <w:numPr>
          <w:ilvl w:val="0"/>
          <w:numId w:val="3"/>
        </w:numPr>
        <w:tabs>
          <w:tab w:val="left" w:pos="993"/>
        </w:tabs>
        <w:spacing w:beforeAutospacing="1" w:afterAutospacing="1"/>
        <w:rPr>
          <w:rFonts w:ascii="Times New Roman" w:eastAsia="Times New Roman" w:hAnsi="Times New Roman" w:cs="Times New Roman"/>
          <w:color w:val="000000" w:themeColor="text1"/>
        </w:rPr>
      </w:pPr>
      <w:r w:rsidRPr="009160B1">
        <w:rPr>
          <w:rFonts w:ascii="Times New Roman" w:eastAsia="Times New Roman" w:hAnsi="Times New Roman" w:cs="Times New Roman"/>
          <w:color w:val="000000" w:themeColor="text1"/>
        </w:rPr>
        <w:t xml:space="preserve">Suministro e instalación de luz de obstrucción incluye: foto control para luces red FT-101 1000W 110 V, luz de balizaje CFS Led 10, lámparas dobles tipo CFS Led 20, (luz roja de obstrucción 100,000 horas de duración) tubería galvanizada de 1/2" accesorios de fijación y cable </w:t>
      </w:r>
      <w:proofErr w:type="spellStart"/>
      <w:r w:rsidRPr="009160B1">
        <w:rPr>
          <w:rFonts w:ascii="Times New Roman" w:eastAsia="Times New Roman" w:hAnsi="Times New Roman" w:cs="Times New Roman"/>
          <w:color w:val="000000" w:themeColor="text1"/>
        </w:rPr>
        <w:t>encaucheteado</w:t>
      </w:r>
      <w:proofErr w:type="spellEnd"/>
      <w:r w:rsidRPr="009160B1">
        <w:rPr>
          <w:rFonts w:ascii="Times New Roman" w:eastAsia="Times New Roman" w:hAnsi="Times New Roman" w:cs="Times New Roman"/>
          <w:color w:val="000000" w:themeColor="text1"/>
        </w:rPr>
        <w:t xml:space="preserve"> 2 x 12.</w:t>
      </w:r>
    </w:p>
    <w:p w14:paraId="2DE92E4E" w14:textId="77777777" w:rsidR="009160B1" w:rsidRDefault="005A1EC6" w:rsidP="009160B1">
      <w:pPr>
        <w:pStyle w:val="Prrafodelista"/>
        <w:numPr>
          <w:ilvl w:val="0"/>
          <w:numId w:val="3"/>
        </w:numPr>
        <w:tabs>
          <w:tab w:val="left" w:pos="993"/>
        </w:tabs>
        <w:spacing w:beforeAutospacing="1" w:afterAutospacing="1"/>
        <w:rPr>
          <w:rFonts w:ascii="Times New Roman" w:eastAsia="Times New Roman" w:hAnsi="Times New Roman" w:cs="Times New Roman"/>
          <w:color w:val="000000" w:themeColor="text1"/>
        </w:rPr>
      </w:pPr>
      <w:r w:rsidRPr="009160B1">
        <w:rPr>
          <w:rFonts w:ascii="Times New Roman" w:eastAsia="Times New Roman" w:hAnsi="Times New Roman" w:cs="Times New Roman"/>
          <w:color w:val="000000" w:themeColor="text1"/>
        </w:rPr>
        <w:t>Suministro e Instalación de Línea de vida CERTIFICADA, en cable de acero, con alma de acero, soporte superior (tres anclajes) e inferior (dos anclajes). Debe cumplir con las normas de Seguridad Industrial y Trabajo en Alturas vigentes</w:t>
      </w:r>
      <w:r w:rsidR="00B96898" w:rsidRPr="009160B1">
        <w:rPr>
          <w:rFonts w:ascii="Times New Roman" w:eastAsia="Times New Roman" w:hAnsi="Times New Roman" w:cs="Times New Roman"/>
          <w:color w:val="000000" w:themeColor="text1"/>
        </w:rPr>
        <w:t>.</w:t>
      </w:r>
    </w:p>
    <w:p w14:paraId="5C6C989B" w14:textId="4CE099CC" w:rsidR="2002767A" w:rsidRDefault="00C32444" w:rsidP="004D23AC">
      <w:pPr>
        <w:pStyle w:val="Prrafodelista"/>
        <w:numPr>
          <w:ilvl w:val="0"/>
          <w:numId w:val="3"/>
        </w:numPr>
        <w:tabs>
          <w:tab w:val="left" w:pos="993"/>
        </w:tabs>
        <w:spacing w:beforeAutospacing="1" w:afterAutospacing="1"/>
        <w:rPr>
          <w:rFonts w:ascii="Times New Roman" w:eastAsia="Times New Roman" w:hAnsi="Times New Roman" w:cs="Times New Roman"/>
          <w:color w:val="000000" w:themeColor="text1"/>
        </w:rPr>
      </w:pPr>
      <w:r w:rsidRPr="009160B1">
        <w:rPr>
          <w:rFonts w:ascii="Times New Roman" w:eastAsia="Times New Roman" w:hAnsi="Times New Roman" w:cs="Times New Roman"/>
          <w:color w:val="000000" w:themeColor="text1"/>
        </w:rPr>
        <w:t>Se debe</w:t>
      </w:r>
      <w:r w:rsidR="00A04B40" w:rsidRPr="009160B1">
        <w:rPr>
          <w:rFonts w:ascii="Times New Roman" w:eastAsia="Times New Roman" w:hAnsi="Times New Roman" w:cs="Times New Roman"/>
          <w:color w:val="000000" w:themeColor="text1"/>
        </w:rPr>
        <w:t xml:space="preserve"> realizar desmonte de la antena señala en la </w:t>
      </w:r>
      <w:r w:rsidR="00B84AA1" w:rsidRPr="00D77948">
        <w:rPr>
          <w:rFonts w:ascii="Times New Roman" w:eastAsia="Times New Roman" w:hAnsi="Times New Roman" w:cs="Times New Roman"/>
          <w:b/>
          <w:bCs/>
          <w:color w:val="000000" w:themeColor="text1"/>
        </w:rPr>
        <w:t>I</w:t>
      </w:r>
      <w:r w:rsidR="00B5661A" w:rsidRPr="00D77948">
        <w:rPr>
          <w:rFonts w:ascii="Times New Roman" w:eastAsia="Times New Roman" w:hAnsi="Times New Roman" w:cs="Times New Roman"/>
          <w:b/>
          <w:bCs/>
          <w:color w:val="000000" w:themeColor="text1"/>
        </w:rPr>
        <w:t xml:space="preserve">lustración </w:t>
      </w:r>
      <w:r w:rsidR="00FA0B5A" w:rsidRPr="00D77948">
        <w:rPr>
          <w:rFonts w:ascii="Times New Roman" w:eastAsia="Times New Roman" w:hAnsi="Times New Roman" w:cs="Times New Roman"/>
          <w:b/>
          <w:bCs/>
          <w:color w:val="000000" w:themeColor="text1"/>
        </w:rPr>
        <w:t>1</w:t>
      </w:r>
      <w:r w:rsidR="008E1F95" w:rsidRPr="009160B1">
        <w:rPr>
          <w:rFonts w:ascii="Times New Roman" w:eastAsia="Times New Roman" w:hAnsi="Times New Roman" w:cs="Times New Roman"/>
          <w:b/>
          <w:bCs/>
          <w:color w:val="000000" w:themeColor="text1"/>
        </w:rPr>
        <w:t>1</w:t>
      </w:r>
      <w:r w:rsidR="00A565C8" w:rsidRPr="009160B1">
        <w:rPr>
          <w:rFonts w:ascii="Times New Roman" w:eastAsia="Times New Roman" w:hAnsi="Times New Roman" w:cs="Times New Roman"/>
          <w:color w:val="000000" w:themeColor="text1"/>
        </w:rPr>
        <w:t xml:space="preserve"> (incluye el desmonte del cable y soportes aso</w:t>
      </w:r>
      <w:r w:rsidR="00C6615B" w:rsidRPr="009160B1">
        <w:rPr>
          <w:rFonts w:ascii="Times New Roman" w:eastAsia="Times New Roman" w:hAnsi="Times New Roman" w:cs="Times New Roman"/>
          <w:color w:val="000000" w:themeColor="text1"/>
        </w:rPr>
        <w:t>ciados)</w:t>
      </w:r>
      <w:r w:rsidR="0041494F" w:rsidRPr="009160B1">
        <w:rPr>
          <w:rFonts w:ascii="Times New Roman" w:eastAsia="Times New Roman" w:hAnsi="Times New Roman" w:cs="Times New Roman"/>
          <w:color w:val="000000" w:themeColor="text1"/>
        </w:rPr>
        <w:t xml:space="preserve">, se </w:t>
      </w:r>
      <w:r w:rsidR="58812482" w:rsidRPr="009160B1">
        <w:rPr>
          <w:rFonts w:ascii="Times New Roman" w:eastAsia="Times New Roman" w:hAnsi="Times New Roman" w:cs="Times New Roman"/>
          <w:color w:val="000000" w:themeColor="text1"/>
        </w:rPr>
        <w:t>entregará</w:t>
      </w:r>
      <w:r w:rsidR="0041494F" w:rsidRPr="009160B1">
        <w:rPr>
          <w:rFonts w:ascii="Times New Roman" w:eastAsia="Times New Roman" w:hAnsi="Times New Roman" w:cs="Times New Roman"/>
          <w:color w:val="000000" w:themeColor="text1"/>
        </w:rPr>
        <w:t xml:space="preserve"> al personal</w:t>
      </w:r>
      <w:r w:rsidR="009C735F" w:rsidRPr="009160B1">
        <w:rPr>
          <w:rFonts w:ascii="Times New Roman" w:eastAsia="Times New Roman" w:hAnsi="Times New Roman" w:cs="Times New Roman"/>
          <w:color w:val="000000" w:themeColor="text1"/>
        </w:rPr>
        <w:t xml:space="preserve"> en turno en la estación.</w:t>
      </w:r>
    </w:p>
    <w:p w14:paraId="42D3A144" w14:textId="02B97E15" w:rsidR="0036762D" w:rsidRPr="00BD38E8" w:rsidRDefault="00A863FA" w:rsidP="0036762D">
      <w:pPr>
        <w:pStyle w:val="Prrafodelista"/>
        <w:numPr>
          <w:ilvl w:val="0"/>
          <w:numId w:val="3"/>
        </w:numPr>
        <w:tabs>
          <w:tab w:val="left" w:pos="993"/>
        </w:tabs>
        <w:spacing w:beforeAutospacing="1" w:afterAutospacing="1"/>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lastRenderedPageBreak/>
        <w:t xml:space="preserve">Se debe realizar un </w:t>
      </w:r>
      <w:r w:rsidR="003B3AAB">
        <w:rPr>
          <w:rFonts w:ascii="Times New Roman" w:eastAsia="Times New Roman" w:hAnsi="Times New Roman" w:cs="Times New Roman"/>
          <w:color w:val="000000" w:themeColor="text1"/>
        </w:rPr>
        <w:t>análisis</w:t>
      </w:r>
      <w:r>
        <w:rPr>
          <w:rFonts w:ascii="Times New Roman" w:eastAsia="Times New Roman" w:hAnsi="Times New Roman" w:cs="Times New Roman"/>
          <w:color w:val="000000" w:themeColor="text1"/>
        </w:rPr>
        <w:t xml:space="preserve"> </w:t>
      </w:r>
      <w:r w:rsidR="00136E5C">
        <w:rPr>
          <w:rFonts w:ascii="Times New Roman" w:eastAsia="Times New Roman" w:hAnsi="Times New Roman" w:cs="Times New Roman"/>
          <w:color w:val="000000" w:themeColor="text1"/>
        </w:rPr>
        <w:t>estructural de cargas</w:t>
      </w:r>
      <w:r>
        <w:rPr>
          <w:rFonts w:ascii="Times New Roman" w:eastAsia="Times New Roman" w:hAnsi="Times New Roman" w:cs="Times New Roman"/>
          <w:color w:val="000000" w:themeColor="text1"/>
        </w:rPr>
        <w:t xml:space="preserve"> la cual debe ser entregado en el informe final.</w:t>
      </w:r>
    </w:p>
    <w:p w14:paraId="299A0F7E" w14:textId="4BDE872B" w:rsidR="006F0911" w:rsidRPr="005353EC" w:rsidRDefault="0036762D" w:rsidP="0036762D">
      <w:pPr>
        <w:tabs>
          <w:tab w:val="left" w:pos="993"/>
        </w:tabs>
        <w:spacing w:beforeAutospacing="1" w:afterAutospacing="1"/>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 xml:space="preserve"> 4.4 </w:t>
      </w:r>
      <w:r w:rsidR="006F0911" w:rsidRPr="005353EC">
        <w:rPr>
          <w:rFonts w:ascii="Times New Roman" w:eastAsia="Times New Roman" w:hAnsi="Times New Roman" w:cs="Times New Roman"/>
          <w:b/>
          <w:bCs/>
          <w:color w:val="000000" w:themeColor="text1"/>
        </w:rPr>
        <w:t>Estructura Metálica Azotea Torre de Control aeropuerto Cartagena</w:t>
      </w:r>
      <w:r w:rsidR="005353EC" w:rsidRPr="005353EC">
        <w:rPr>
          <w:rFonts w:ascii="Times New Roman" w:eastAsia="Times New Roman" w:hAnsi="Times New Roman" w:cs="Times New Roman"/>
          <w:b/>
          <w:bCs/>
          <w:color w:val="000000" w:themeColor="text1"/>
        </w:rPr>
        <w:t>.</w:t>
      </w:r>
    </w:p>
    <w:p w14:paraId="13D3CD0D" w14:textId="29353E15" w:rsidR="00F16AF6" w:rsidRPr="001E697A" w:rsidRDefault="007F5600" w:rsidP="00F16AF6">
      <w:pPr>
        <w:pStyle w:val="Prrafodelista"/>
        <w:tabs>
          <w:tab w:val="left" w:pos="993"/>
        </w:tabs>
        <w:spacing w:before="100" w:beforeAutospacing="1" w:after="100" w:afterAutospacing="1"/>
        <w:ind w:left="839" w:right="408" w:firstLine="0"/>
        <w:contextualSpacing/>
        <w:rPr>
          <w:rFonts w:ascii="Times New Roman" w:eastAsia="Times New Roman" w:hAnsi="Times New Roman" w:cs="Times New Roman"/>
          <w:b/>
          <w:bCs/>
          <w:color w:val="000000" w:themeColor="text1"/>
          <w:lang w:val="es-CO"/>
        </w:rPr>
      </w:pPr>
      <w:r w:rsidRPr="001E697A">
        <w:rPr>
          <w:rFonts w:ascii="Times New Roman" w:eastAsia="Times New Roman" w:hAnsi="Times New Roman" w:cs="Times New Roman"/>
          <w:b/>
          <w:bCs/>
          <w:color w:val="000000" w:themeColor="text1"/>
          <w:lang w:val="es-CO"/>
        </w:rPr>
        <w:t>Coordenadas</w:t>
      </w:r>
      <w:r w:rsidR="00F16AF6" w:rsidRPr="001E697A">
        <w:rPr>
          <w:rFonts w:ascii="Times New Roman" w:eastAsia="Times New Roman" w:hAnsi="Times New Roman" w:cs="Times New Roman"/>
          <w:b/>
          <w:bCs/>
          <w:color w:val="000000" w:themeColor="text1"/>
          <w:lang w:val="es-CO"/>
        </w:rPr>
        <w:t>:</w:t>
      </w:r>
    </w:p>
    <w:p w14:paraId="000F0151" w14:textId="6594AD93" w:rsidR="005353EC" w:rsidRPr="001E697A" w:rsidRDefault="00F16AF6" w:rsidP="00F16AF6">
      <w:pPr>
        <w:pStyle w:val="Prrafodelista"/>
        <w:tabs>
          <w:tab w:val="left" w:pos="993"/>
        </w:tabs>
        <w:spacing w:before="100" w:beforeAutospacing="1" w:after="100" w:afterAutospacing="1"/>
        <w:ind w:left="839" w:right="408" w:firstLine="0"/>
        <w:contextualSpacing/>
        <w:rPr>
          <w:rFonts w:ascii="Times New Roman" w:eastAsia="Times New Roman" w:hAnsi="Times New Roman" w:cs="Times New Roman"/>
          <w:b/>
          <w:bCs/>
          <w:color w:val="000000" w:themeColor="text1"/>
          <w:lang w:val="es-CO"/>
        </w:rPr>
      </w:pPr>
      <w:r w:rsidRPr="001E697A">
        <w:rPr>
          <w:rFonts w:ascii="Times New Roman" w:eastAsia="Times New Roman" w:hAnsi="Times New Roman" w:cs="Times New Roman"/>
          <w:b/>
          <w:bCs/>
          <w:color w:val="000000" w:themeColor="text1"/>
          <w:lang w:val="es-CO"/>
        </w:rPr>
        <w:t>10°26'44.85"N 75°30'57.71"W</w:t>
      </w:r>
    </w:p>
    <w:p w14:paraId="14FDBEFD" w14:textId="77777777" w:rsidR="00F16AF6" w:rsidRPr="001E697A" w:rsidRDefault="00F16AF6" w:rsidP="005353EC">
      <w:pPr>
        <w:pStyle w:val="Prrafodelista"/>
        <w:tabs>
          <w:tab w:val="left" w:pos="993"/>
        </w:tabs>
        <w:spacing w:beforeAutospacing="1" w:afterAutospacing="1"/>
        <w:ind w:left="840" w:firstLine="0"/>
        <w:rPr>
          <w:rFonts w:ascii="Times New Roman" w:eastAsia="Times New Roman" w:hAnsi="Times New Roman" w:cs="Times New Roman"/>
          <w:b/>
          <w:bCs/>
          <w:color w:val="000000" w:themeColor="text1"/>
          <w:lang w:val="es-CO"/>
        </w:rPr>
      </w:pPr>
    </w:p>
    <w:p w14:paraId="1294DE60" w14:textId="637AA04F" w:rsidR="006F0911" w:rsidRPr="006F0911" w:rsidRDefault="006F0911" w:rsidP="006F0911">
      <w:pPr>
        <w:tabs>
          <w:tab w:val="left" w:pos="993"/>
        </w:tabs>
        <w:spacing w:beforeAutospacing="1" w:afterAutospacing="1"/>
        <w:jc w:val="both"/>
        <w:rPr>
          <w:rFonts w:ascii="Times New Roman" w:eastAsia="Times New Roman" w:hAnsi="Times New Roman" w:cs="Times New Roman"/>
          <w:color w:val="000000" w:themeColor="text1"/>
        </w:rPr>
      </w:pPr>
      <w:r w:rsidRPr="006F0911">
        <w:rPr>
          <w:rFonts w:ascii="Times New Roman" w:eastAsia="Times New Roman" w:hAnsi="Times New Roman" w:cs="Times New Roman"/>
          <w:color w:val="000000" w:themeColor="text1"/>
        </w:rPr>
        <w:t>El Proyecto consiste en el mantenimiento integral y adecuación de infraestructura técnica de soporte asociada a la torre de control</w:t>
      </w:r>
      <w:r>
        <w:rPr>
          <w:rFonts w:ascii="Times New Roman" w:eastAsia="Times New Roman" w:hAnsi="Times New Roman" w:cs="Times New Roman"/>
          <w:color w:val="000000" w:themeColor="text1"/>
        </w:rPr>
        <w:t>, se muestra la i</w:t>
      </w:r>
      <w:r w:rsidRPr="006F0911">
        <w:rPr>
          <w:rFonts w:ascii="Times New Roman" w:eastAsia="Times New Roman" w:hAnsi="Times New Roman" w:cs="Times New Roman"/>
          <w:color w:val="000000" w:themeColor="text1"/>
        </w:rPr>
        <w:t>nfraestructura técnica de soporte vinculada a los sistemas operacionales y meteorológicos de la torre de control, de conformidad con las disposiciones establecidas en el RAC 14 y el RAC 210. Estas labores están orientadas a garantizar el adecuado mantenimiento de las instalaciones aeronáuticas, la protección de los equipos esenciales para la navegación aérea y la preservación de la infraestructura técnica operacional, contribuyendo al sostenimiento de la seguridad operacional del aeródromo.</w:t>
      </w:r>
    </w:p>
    <w:p w14:paraId="002ADB1A" w14:textId="13D9B5BD" w:rsidR="008715D0" w:rsidRDefault="007B4849" w:rsidP="008715D0">
      <w:pPr>
        <w:keepNext/>
        <w:tabs>
          <w:tab w:val="left" w:pos="993"/>
        </w:tabs>
        <w:spacing w:beforeAutospacing="1" w:afterAutospacing="1"/>
        <w:jc w:val="center"/>
      </w:pPr>
      <w:r>
        <w:rPr>
          <w:noProof/>
        </w:rPr>
        <w:drawing>
          <wp:inline distT="0" distB="0" distL="0" distR="0" wp14:anchorId="08E10206" wp14:editId="0A033EB3">
            <wp:extent cx="4981307" cy="3320872"/>
            <wp:effectExtent l="0" t="0" r="0" b="0"/>
            <wp:docPr id="71050389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503896" name="Imagen 2"/>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981307" cy="3320872"/>
                    </a:xfrm>
                    <a:prstGeom prst="rect">
                      <a:avLst/>
                    </a:prstGeom>
                  </pic:spPr>
                </pic:pic>
              </a:graphicData>
            </a:graphic>
          </wp:inline>
        </w:drawing>
      </w:r>
    </w:p>
    <w:p w14:paraId="0FDEB81A" w14:textId="730C8D88" w:rsidR="007C565B" w:rsidRPr="00BE4373" w:rsidRDefault="008715D0" w:rsidP="00BE4373">
      <w:pPr>
        <w:pStyle w:val="Descripcin"/>
        <w:jc w:val="center"/>
        <w:rPr>
          <w:color w:val="FF0000"/>
        </w:rPr>
      </w:pPr>
      <w:r>
        <w:t xml:space="preserve">Ilustración </w:t>
      </w:r>
      <w:r>
        <w:fldChar w:fldCharType="begin"/>
      </w:r>
      <w:r>
        <w:instrText xml:space="preserve"> SEQ Ilustración \* ARABIC </w:instrText>
      </w:r>
      <w:r>
        <w:fldChar w:fldCharType="separate"/>
      </w:r>
      <w:r w:rsidR="00496598">
        <w:rPr>
          <w:noProof/>
        </w:rPr>
        <w:t>12</w:t>
      </w:r>
      <w:r>
        <w:fldChar w:fldCharType="end"/>
      </w:r>
      <w:r>
        <w:t xml:space="preserve"> Diseño de la baranda de protección.</w:t>
      </w:r>
      <w:r w:rsidR="00896F16">
        <w:t xml:space="preserve"> </w:t>
      </w:r>
    </w:p>
    <w:p w14:paraId="7CC0B277" w14:textId="7BABBA1F" w:rsidR="00130CBD" w:rsidRPr="00754044" w:rsidRDefault="00EE419F" w:rsidP="00D50828">
      <w:pPr>
        <w:tabs>
          <w:tab w:val="left" w:pos="993"/>
        </w:tabs>
        <w:spacing w:beforeAutospacing="1" w:afterAutospacing="1"/>
        <w:jc w:val="both"/>
        <w:rPr>
          <w:rFonts w:ascii="Times New Roman" w:eastAsia="Times New Roman" w:hAnsi="Times New Roman" w:cs="Times New Roman"/>
          <w:color w:val="000000" w:themeColor="text1"/>
          <w:lang w:val="es-CO"/>
        </w:rPr>
      </w:pPr>
      <w:r w:rsidRPr="00EE419F">
        <w:rPr>
          <w:rFonts w:ascii="Times New Roman" w:eastAsia="Times New Roman" w:hAnsi="Times New Roman" w:cs="Times New Roman"/>
          <w:color w:val="000000" w:themeColor="text1"/>
          <w:lang w:val="es-CO"/>
        </w:rPr>
        <w:t>Las actividades contemplan el desmonte</w:t>
      </w:r>
      <w:r w:rsidR="000A6E7C">
        <w:rPr>
          <w:rFonts w:ascii="Times New Roman" w:eastAsia="Times New Roman" w:hAnsi="Times New Roman" w:cs="Times New Roman"/>
          <w:color w:val="000000" w:themeColor="text1"/>
          <w:lang w:val="es-CO"/>
        </w:rPr>
        <w:t xml:space="preserve"> y</w:t>
      </w:r>
      <w:r w:rsidRPr="00EE419F">
        <w:rPr>
          <w:rFonts w:ascii="Times New Roman" w:eastAsia="Times New Roman" w:hAnsi="Times New Roman" w:cs="Times New Roman"/>
          <w:color w:val="000000" w:themeColor="text1"/>
          <w:lang w:val="es-CO"/>
        </w:rPr>
        <w:t xml:space="preserve"> retiro</w:t>
      </w:r>
      <w:r w:rsidR="000A6E7C">
        <w:rPr>
          <w:rFonts w:ascii="Times New Roman" w:eastAsia="Times New Roman" w:hAnsi="Times New Roman" w:cs="Times New Roman"/>
          <w:color w:val="000000" w:themeColor="text1"/>
          <w:lang w:val="es-CO"/>
        </w:rPr>
        <w:t xml:space="preserve"> de la estructura existente;</w:t>
      </w:r>
      <w:r w:rsidRPr="00EE419F">
        <w:rPr>
          <w:rFonts w:ascii="Times New Roman" w:eastAsia="Times New Roman" w:hAnsi="Times New Roman" w:cs="Times New Roman"/>
          <w:color w:val="000000" w:themeColor="text1"/>
          <w:lang w:val="es-CO"/>
        </w:rPr>
        <w:t xml:space="preserve"> adecuación, instalación y pintura del </w:t>
      </w:r>
      <w:r w:rsidR="00727906">
        <w:rPr>
          <w:rFonts w:ascii="Times New Roman" w:eastAsia="Times New Roman" w:hAnsi="Times New Roman" w:cs="Times New Roman"/>
          <w:color w:val="000000" w:themeColor="text1"/>
          <w:lang w:val="es-CO"/>
        </w:rPr>
        <w:t xml:space="preserve">nuevo </w:t>
      </w:r>
      <w:r w:rsidRPr="00EE419F">
        <w:rPr>
          <w:rFonts w:ascii="Times New Roman" w:eastAsia="Times New Roman" w:hAnsi="Times New Roman" w:cs="Times New Roman"/>
          <w:color w:val="000000" w:themeColor="text1"/>
          <w:lang w:val="es-CO"/>
        </w:rPr>
        <w:t>sistema de barandas perimetral de la azotea de la torre de control</w:t>
      </w:r>
      <w:r w:rsidR="00E52C2A">
        <w:rPr>
          <w:rFonts w:ascii="Times New Roman" w:eastAsia="Times New Roman" w:hAnsi="Times New Roman" w:cs="Times New Roman"/>
          <w:color w:val="000000" w:themeColor="text1"/>
          <w:lang w:val="es-CO"/>
        </w:rPr>
        <w:t xml:space="preserve"> de Cartagena</w:t>
      </w:r>
      <w:r w:rsidRPr="00EE419F">
        <w:rPr>
          <w:rFonts w:ascii="Times New Roman" w:eastAsia="Times New Roman" w:hAnsi="Times New Roman" w:cs="Times New Roman"/>
          <w:color w:val="000000" w:themeColor="text1"/>
          <w:lang w:val="es-CO"/>
        </w:rPr>
        <w:t>:</w:t>
      </w:r>
    </w:p>
    <w:p w14:paraId="45F1A8FA" w14:textId="0F64EA00" w:rsidR="00EE419F" w:rsidRPr="00EE419F" w:rsidRDefault="000475AB" w:rsidP="00EE419F">
      <w:pPr>
        <w:pStyle w:val="Prrafodelista"/>
        <w:numPr>
          <w:ilvl w:val="0"/>
          <w:numId w:val="49"/>
        </w:numPr>
        <w:tabs>
          <w:tab w:val="left" w:pos="993"/>
        </w:tabs>
        <w:spacing w:beforeAutospacing="1" w:afterAutospacing="1"/>
        <w:rPr>
          <w:rFonts w:ascii="Times New Roman" w:eastAsia="Times New Roman" w:hAnsi="Times New Roman" w:cs="Times New Roman"/>
          <w:color w:val="000000" w:themeColor="text1"/>
          <w:lang w:val="es-CO"/>
        </w:rPr>
      </w:pPr>
      <w:r>
        <w:rPr>
          <w:rFonts w:ascii="Times New Roman" w:eastAsia="Times New Roman" w:hAnsi="Times New Roman" w:cs="Times New Roman"/>
          <w:color w:val="000000" w:themeColor="text1"/>
          <w:lang w:val="es-CO"/>
        </w:rPr>
        <w:t xml:space="preserve">Suministro </w:t>
      </w:r>
      <w:r w:rsidR="00FC2933">
        <w:rPr>
          <w:rFonts w:ascii="Times New Roman" w:eastAsia="Times New Roman" w:hAnsi="Times New Roman" w:cs="Times New Roman"/>
          <w:color w:val="000000" w:themeColor="text1"/>
          <w:lang w:val="es-CO"/>
        </w:rPr>
        <w:t xml:space="preserve">e instalación </w:t>
      </w:r>
      <w:r>
        <w:rPr>
          <w:rFonts w:ascii="Times New Roman" w:eastAsia="Times New Roman" w:hAnsi="Times New Roman" w:cs="Times New Roman"/>
          <w:color w:val="000000" w:themeColor="text1"/>
          <w:lang w:val="es-CO"/>
        </w:rPr>
        <w:t xml:space="preserve">de </w:t>
      </w:r>
      <w:r w:rsidR="00662FB9">
        <w:rPr>
          <w:rFonts w:ascii="Times New Roman" w:eastAsia="Times New Roman" w:hAnsi="Times New Roman" w:cs="Times New Roman"/>
          <w:color w:val="000000" w:themeColor="text1"/>
          <w:lang w:val="es-CO"/>
        </w:rPr>
        <w:t>t</w:t>
      </w:r>
      <w:r w:rsidR="00EE419F" w:rsidRPr="00EE419F">
        <w:rPr>
          <w:rFonts w:ascii="Times New Roman" w:eastAsia="Times New Roman" w:hAnsi="Times New Roman" w:cs="Times New Roman"/>
          <w:color w:val="000000" w:themeColor="text1"/>
          <w:lang w:val="es-CO"/>
        </w:rPr>
        <w:t>ub</w:t>
      </w:r>
      <w:r w:rsidR="005643B5">
        <w:rPr>
          <w:rFonts w:ascii="Times New Roman" w:eastAsia="Times New Roman" w:hAnsi="Times New Roman" w:cs="Times New Roman"/>
          <w:color w:val="000000" w:themeColor="text1"/>
          <w:lang w:val="es-CO"/>
        </w:rPr>
        <w:t>er</w:t>
      </w:r>
      <w:r w:rsidR="00662FB9">
        <w:rPr>
          <w:rFonts w:ascii="Times New Roman" w:eastAsia="Times New Roman" w:hAnsi="Times New Roman" w:cs="Times New Roman"/>
          <w:color w:val="000000" w:themeColor="text1"/>
          <w:lang w:val="es-CO"/>
        </w:rPr>
        <w:t>í</w:t>
      </w:r>
      <w:r w:rsidR="005643B5">
        <w:rPr>
          <w:rFonts w:ascii="Times New Roman" w:eastAsia="Times New Roman" w:hAnsi="Times New Roman" w:cs="Times New Roman"/>
          <w:color w:val="000000" w:themeColor="text1"/>
          <w:lang w:val="es-CO"/>
        </w:rPr>
        <w:t>a</w:t>
      </w:r>
      <w:r w:rsidR="00EE419F" w:rsidRPr="00EE419F">
        <w:rPr>
          <w:rFonts w:ascii="Times New Roman" w:eastAsia="Times New Roman" w:hAnsi="Times New Roman" w:cs="Times New Roman"/>
          <w:color w:val="000000" w:themeColor="text1"/>
          <w:lang w:val="es-CO"/>
        </w:rPr>
        <w:t xml:space="preserve"> </w:t>
      </w:r>
      <w:r w:rsidR="00532898">
        <w:rPr>
          <w:rFonts w:ascii="Times New Roman" w:eastAsia="Times New Roman" w:hAnsi="Times New Roman" w:cs="Times New Roman"/>
          <w:color w:val="000000" w:themeColor="text1"/>
          <w:lang w:val="es-CO"/>
        </w:rPr>
        <w:t xml:space="preserve">de acero </w:t>
      </w:r>
      <w:r w:rsidR="00EE419F" w:rsidRPr="00EE419F">
        <w:rPr>
          <w:rFonts w:ascii="Times New Roman" w:eastAsia="Times New Roman" w:hAnsi="Times New Roman" w:cs="Times New Roman"/>
          <w:color w:val="000000" w:themeColor="text1"/>
          <w:lang w:val="es-CO"/>
        </w:rPr>
        <w:t>galvanizad</w:t>
      </w:r>
      <w:r w:rsidR="00532898">
        <w:rPr>
          <w:rFonts w:ascii="Times New Roman" w:eastAsia="Times New Roman" w:hAnsi="Times New Roman" w:cs="Times New Roman"/>
          <w:color w:val="000000" w:themeColor="text1"/>
          <w:lang w:val="es-CO"/>
        </w:rPr>
        <w:t>o</w:t>
      </w:r>
      <w:r w:rsidR="00EE419F" w:rsidRPr="00EE419F">
        <w:rPr>
          <w:rFonts w:ascii="Times New Roman" w:eastAsia="Times New Roman" w:hAnsi="Times New Roman" w:cs="Times New Roman"/>
          <w:color w:val="000000" w:themeColor="text1"/>
          <w:lang w:val="es-CO"/>
        </w:rPr>
        <w:t xml:space="preserve"> de 2”</w:t>
      </w:r>
      <w:r w:rsidR="004C3ECA" w:rsidRPr="004C3ECA">
        <w:rPr>
          <w:rFonts w:ascii="Times New Roman" w:eastAsia="Times New Roman" w:hAnsi="Times New Roman" w:cs="Times New Roman"/>
          <w:color w:val="000000" w:themeColor="text1"/>
          <w:lang w:val="es-CO"/>
        </w:rPr>
        <w:t xml:space="preserve"> </w:t>
      </w:r>
      <w:r w:rsidR="006B0E5B">
        <w:rPr>
          <w:rFonts w:ascii="Times New Roman" w:eastAsia="Times New Roman" w:hAnsi="Times New Roman" w:cs="Times New Roman"/>
          <w:color w:val="000000" w:themeColor="text1"/>
          <w:lang w:val="es-CO"/>
        </w:rPr>
        <w:t>de diámetro</w:t>
      </w:r>
      <w:r w:rsidR="00B60C3D">
        <w:rPr>
          <w:rFonts w:ascii="Times New Roman" w:eastAsia="Times New Roman" w:hAnsi="Times New Roman" w:cs="Times New Roman"/>
          <w:color w:val="000000" w:themeColor="text1"/>
          <w:lang w:val="es-CO"/>
        </w:rPr>
        <w:t xml:space="preserve">, </w:t>
      </w:r>
      <w:r w:rsidR="004C3ECA" w:rsidRPr="004F5E22">
        <w:rPr>
          <w:rFonts w:ascii="Times New Roman" w:eastAsia="Times New Roman" w:hAnsi="Times New Roman" w:cs="Times New Roman"/>
          <w:color w:val="000000" w:themeColor="text1"/>
          <w:lang w:val="es-CO"/>
        </w:rPr>
        <w:t>con</w:t>
      </w:r>
      <w:r w:rsidR="004C3ECA">
        <w:rPr>
          <w:rFonts w:ascii="Times New Roman" w:eastAsia="Times New Roman" w:hAnsi="Times New Roman" w:cs="Times New Roman"/>
          <w:color w:val="000000" w:themeColor="text1"/>
          <w:lang w:val="es-CO"/>
        </w:rPr>
        <w:t xml:space="preserve"> espesor de 2.0mm</w:t>
      </w:r>
      <w:r w:rsidR="00BD06A2">
        <w:rPr>
          <w:rFonts w:ascii="Times New Roman" w:eastAsia="Times New Roman" w:hAnsi="Times New Roman" w:cs="Times New Roman"/>
          <w:color w:val="000000" w:themeColor="text1"/>
          <w:lang w:val="es-CO"/>
        </w:rPr>
        <w:t xml:space="preserve">, para la </w:t>
      </w:r>
      <w:r w:rsidR="008F5605">
        <w:rPr>
          <w:rFonts w:ascii="Times New Roman" w:eastAsia="Times New Roman" w:hAnsi="Times New Roman" w:cs="Times New Roman"/>
          <w:color w:val="000000" w:themeColor="text1"/>
          <w:lang w:val="es-CO"/>
        </w:rPr>
        <w:t>conformación de los elementos</w:t>
      </w:r>
      <w:r w:rsidR="00BD06A2">
        <w:rPr>
          <w:rFonts w:ascii="Times New Roman" w:eastAsia="Times New Roman" w:hAnsi="Times New Roman" w:cs="Times New Roman"/>
          <w:color w:val="000000" w:themeColor="text1"/>
          <w:lang w:val="es-CO"/>
        </w:rPr>
        <w:t xml:space="preserve"> </w:t>
      </w:r>
      <w:r w:rsidR="00BD06A2" w:rsidRPr="00EE419F">
        <w:rPr>
          <w:rFonts w:ascii="Times New Roman" w:eastAsia="Times New Roman" w:hAnsi="Times New Roman" w:cs="Times New Roman"/>
          <w:color w:val="000000" w:themeColor="text1"/>
          <w:lang w:val="es-CO"/>
        </w:rPr>
        <w:t>horizontal</w:t>
      </w:r>
      <w:r w:rsidR="008F5605">
        <w:rPr>
          <w:rFonts w:ascii="Times New Roman" w:eastAsia="Times New Roman" w:hAnsi="Times New Roman" w:cs="Times New Roman"/>
          <w:color w:val="000000" w:themeColor="text1"/>
          <w:lang w:val="es-CO"/>
        </w:rPr>
        <w:t>es</w:t>
      </w:r>
      <w:r w:rsidR="00671F8E">
        <w:rPr>
          <w:rFonts w:ascii="Times New Roman" w:eastAsia="Times New Roman" w:hAnsi="Times New Roman" w:cs="Times New Roman"/>
          <w:color w:val="000000" w:themeColor="text1"/>
          <w:lang w:val="es-CO"/>
        </w:rPr>
        <w:t xml:space="preserve"> de la estructura</w:t>
      </w:r>
      <w:r w:rsidR="00D61D91">
        <w:rPr>
          <w:rFonts w:ascii="Times New Roman" w:eastAsia="Times New Roman" w:hAnsi="Times New Roman" w:cs="Times New Roman"/>
          <w:color w:val="000000" w:themeColor="text1"/>
          <w:lang w:val="es-CO"/>
        </w:rPr>
        <w:t xml:space="preserve"> de protección perime</w:t>
      </w:r>
      <w:r w:rsidR="00E658C5">
        <w:rPr>
          <w:rFonts w:ascii="Times New Roman" w:eastAsia="Times New Roman" w:hAnsi="Times New Roman" w:cs="Times New Roman"/>
          <w:color w:val="000000" w:themeColor="text1"/>
          <w:lang w:val="es-CO"/>
        </w:rPr>
        <w:t>tral</w:t>
      </w:r>
      <w:r w:rsidR="00671F8E">
        <w:rPr>
          <w:rFonts w:ascii="Times New Roman" w:eastAsia="Times New Roman" w:hAnsi="Times New Roman" w:cs="Times New Roman"/>
          <w:color w:val="000000" w:themeColor="text1"/>
          <w:lang w:val="es-CO"/>
        </w:rPr>
        <w:t xml:space="preserve"> </w:t>
      </w:r>
      <w:r w:rsidR="00EE419F" w:rsidRPr="00EE419F">
        <w:rPr>
          <w:rFonts w:ascii="Times New Roman" w:eastAsia="Times New Roman" w:hAnsi="Times New Roman" w:cs="Times New Roman"/>
          <w:color w:val="000000" w:themeColor="text1"/>
          <w:lang w:val="es-CO"/>
        </w:rPr>
        <w:t>100 ML.</w:t>
      </w:r>
    </w:p>
    <w:p w14:paraId="31B1DD5B" w14:textId="49DF9EC4" w:rsidR="00EE419F" w:rsidRPr="006E6406" w:rsidRDefault="00E658C5" w:rsidP="006E6406">
      <w:pPr>
        <w:pStyle w:val="Prrafodelista"/>
        <w:numPr>
          <w:ilvl w:val="0"/>
          <w:numId w:val="49"/>
        </w:numPr>
        <w:tabs>
          <w:tab w:val="left" w:pos="993"/>
        </w:tabs>
        <w:spacing w:beforeAutospacing="1" w:afterAutospacing="1"/>
        <w:rPr>
          <w:rFonts w:ascii="Times New Roman" w:eastAsia="Times New Roman" w:hAnsi="Times New Roman" w:cs="Times New Roman"/>
          <w:color w:val="000000" w:themeColor="text1"/>
          <w:lang w:val="es-CO"/>
        </w:rPr>
      </w:pPr>
      <w:r>
        <w:rPr>
          <w:rFonts w:ascii="Times New Roman" w:eastAsia="Times New Roman" w:hAnsi="Times New Roman" w:cs="Times New Roman"/>
          <w:color w:val="000000" w:themeColor="text1"/>
        </w:rPr>
        <w:t xml:space="preserve">Suministro </w:t>
      </w:r>
      <w:r w:rsidR="00FC2933">
        <w:rPr>
          <w:rFonts w:ascii="Times New Roman" w:eastAsia="Times New Roman" w:hAnsi="Times New Roman" w:cs="Times New Roman"/>
          <w:color w:val="000000" w:themeColor="text1"/>
        </w:rPr>
        <w:t xml:space="preserve">e instalación </w:t>
      </w:r>
      <w:r>
        <w:rPr>
          <w:rFonts w:ascii="Times New Roman" w:eastAsia="Times New Roman" w:hAnsi="Times New Roman" w:cs="Times New Roman"/>
          <w:color w:val="000000" w:themeColor="text1"/>
        </w:rPr>
        <w:t xml:space="preserve">de </w:t>
      </w:r>
      <w:r>
        <w:rPr>
          <w:rFonts w:ascii="Times New Roman" w:eastAsia="Times New Roman" w:hAnsi="Times New Roman" w:cs="Times New Roman"/>
          <w:color w:val="000000" w:themeColor="text1"/>
          <w:lang w:val="es-CO"/>
        </w:rPr>
        <w:t>tubería de acero</w:t>
      </w:r>
      <w:r w:rsidR="00EE419F" w:rsidRPr="00EE419F">
        <w:rPr>
          <w:rFonts w:ascii="Times New Roman" w:eastAsia="Times New Roman" w:hAnsi="Times New Roman" w:cs="Times New Roman"/>
          <w:color w:val="000000" w:themeColor="text1"/>
          <w:lang w:val="es-CO"/>
        </w:rPr>
        <w:t xml:space="preserve"> galvanizado de 3”</w:t>
      </w:r>
      <w:r w:rsidR="004C3ECA" w:rsidRPr="004C3ECA">
        <w:rPr>
          <w:rFonts w:ascii="Times New Roman" w:eastAsia="Times New Roman" w:hAnsi="Times New Roman" w:cs="Times New Roman"/>
          <w:color w:val="000000" w:themeColor="text1"/>
          <w:lang w:val="es-CO"/>
        </w:rPr>
        <w:t xml:space="preserve"> </w:t>
      </w:r>
      <w:r>
        <w:rPr>
          <w:rFonts w:ascii="Times New Roman" w:eastAsia="Times New Roman" w:hAnsi="Times New Roman" w:cs="Times New Roman"/>
          <w:color w:val="000000" w:themeColor="text1"/>
          <w:lang w:val="es-CO"/>
        </w:rPr>
        <w:t xml:space="preserve">de diámetro, </w:t>
      </w:r>
      <w:r w:rsidR="004C3ECA" w:rsidRPr="004F5E22">
        <w:rPr>
          <w:rFonts w:ascii="Times New Roman" w:eastAsia="Times New Roman" w:hAnsi="Times New Roman" w:cs="Times New Roman"/>
          <w:color w:val="000000" w:themeColor="text1"/>
          <w:lang w:val="es-CO"/>
        </w:rPr>
        <w:t>con</w:t>
      </w:r>
      <w:r w:rsidR="004C3ECA">
        <w:rPr>
          <w:rFonts w:ascii="Times New Roman" w:eastAsia="Times New Roman" w:hAnsi="Times New Roman" w:cs="Times New Roman"/>
          <w:color w:val="000000" w:themeColor="text1"/>
          <w:lang w:val="es-CO"/>
        </w:rPr>
        <w:t xml:space="preserve"> espesor de 2.0mm</w:t>
      </w:r>
      <w:r>
        <w:rPr>
          <w:rFonts w:ascii="Times New Roman" w:eastAsia="Times New Roman" w:hAnsi="Times New Roman" w:cs="Times New Roman"/>
          <w:color w:val="000000" w:themeColor="text1"/>
          <w:lang w:val="es-CO"/>
        </w:rPr>
        <w:t xml:space="preserve">, para la conformación de los </w:t>
      </w:r>
      <w:r w:rsidR="00906667">
        <w:rPr>
          <w:rFonts w:ascii="Times New Roman" w:eastAsia="Times New Roman" w:hAnsi="Times New Roman" w:cs="Times New Roman"/>
          <w:color w:val="000000" w:themeColor="text1"/>
          <w:lang w:val="es-CO"/>
        </w:rPr>
        <w:t>elementos verticales de la estructura de protección perimetral</w:t>
      </w:r>
      <w:r w:rsidR="00EE419F" w:rsidRPr="00EE419F">
        <w:rPr>
          <w:rFonts w:ascii="Times New Roman" w:eastAsia="Times New Roman" w:hAnsi="Times New Roman" w:cs="Times New Roman"/>
          <w:color w:val="000000" w:themeColor="text1"/>
          <w:lang w:val="es-CO"/>
        </w:rPr>
        <w:t>, 60 ML.</w:t>
      </w:r>
    </w:p>
    <w:p w14:paraId="7FC7A56E" w14:textId="36649CCA" w:rsidR="00C74611" w:rsidRPr="00BF19B1" w:rsidRDefault="00C74611" w:rsidP="00C74611">
      <w:pPr>
        <w:pStyle w:val="Prrafodelista"/>
        <w:numPr>
          <w:ilvl w:val="0"/>
          <w:numId w:val="49"/>
        </w:numPr>
        <w:tabs>
          <w:tab w:val="left" w:pos="993"/>
        </w:tabs>
        <w:spacing w:beforeAutospacing="1" w:afterAutospacing="1"/>
        <w:rPr>
          <w:rFonts w:ascii="Times New Roman" w:eastAsia="Times New Roman" w:hAnsi="Times New Roman" w:cs="Times New Roman"/>
          <w:color w:val="000000" w:themeColor="text1"/>
          <w:lang w:val="es-CO"/>
        </w:rPr>
      </w:pPr>
      <w:r w:rsidRPr="00A41FF1">
        <w:rPr>
          <w:rFonts w:ascii="Times New Roman" w:eastAsia="Times New Roman" w:hAnsi="Times New Roman" w:cs="Times New Roman"/>
          <w:color w:val="000000" w:themeColor="text1"/>
          <w:lang w:val="es-CO"/>
        </w:rPr>
        <w:t xml:space="preserve">Suministro </w:t>
      </w:r>
      <w:r w:rsidR="00FC2933" w:rsidRPr="00A41FF1">
        <w:rPr>
          <w:rFonts w:ascii="Times New Roman" w:eastAsia="Times New Roman" w:hAnsi="Times New Roman" w:cs="Times New Roman"/>
          <w:color w:val="000000" w:themeColor="text1"/>
          <w:lang w:val="es-CO"/>
        </w:rPr>
        <w:t>e instalaci</w:t>
      </w:r>
      <w:r w:rsidR="00A41FF1" w:rsidRPr="00A41FF1">
        <w:rPr>
          <w:rFonts w:ascii="Times New Roman" w:eastAsia="Times New Roman" w:hAnsi="Times New Roman" w:cs="Times New Roman"/>
          <w:color w:val="000000" w:themeColor="text1"/>
          <w:lang w:val="es-CO"/>
        </w:rPr>
        <w:t>ó</w:t>
      </w:r>
      <w:r w:rsidR="00FC2933" w:rsidRPr="00A41FF1">
        <w:rPr>
          <w:rFonts w:ascii="Times New Roman" w:eastAsia="Times New Roman" w:hAnsi="Times New Roman" w:cs="Times New Roman"/>
          <w:color w:val="000000" w:themeColor="text1"/>
          <w:lang w:val="es-CO"/>
        </w:rPr>
        <w:t xml:space="preserve">n </w:t>
      </w:r>
      <w:r w:rsidRPr="00A41FF1">
        <w:rPr>
          <w:rFonts w:ascii="Times New Roman" w:eastAsia="Times New Roman" w:hAnsi="Times New Roman" w:cs="Times New Roman"/>
          <w:color w:val="000000" w:themeColor="text1"/>
          <w:lang w:val="es-CO"/>
        </w:rPr>
        <w:t>de pernos</w:t>
      </w:r>
      <w:r w:rsidR="00FE1C82" w:rsidRPr="00A41FF1">
        <w:rPr>
          <w:rFonts w:ascii="Times New Roman" w:eastAsia="Times New Roman" w:hAnsi="Times New Roman" w:cs="Times New Roman"/>
          <w:color w:val="000000" w:themeColor="text1"/>
          <w:lang w:val="es-CO"/>
        </w:rPr>
        <w:t xml:space="preserve"> </w:t>
      </w:r>
      <w:r w:rsidR="007E6932" w:rsidRPr="007E6932">
        <w:rPr>
          <w:rFonts w:ascii="Times New Roman" w:eastAsia="Times New Roman" w:hAnsi="Times New Roman" w:cs="Times New Roman"/>
          <w:color w:val="000000" w:themeColor="text1"/>
        </w:rPr>
        <w:t xml:space="preserve">de anclaje M12 x 150 mm </w:t>
      </w:r>
      <w:r w:rsidR="00B54A00">
        <w:rPr>
          <w:rFonts w:ascii="Times New Roman" w:eastAsia="Times New Roman" w:hAnsi="Times New Roman" w:cs="Times New Roman"/>
          <w:color w:val="000000" w:themeColor="text1"/>
        </w:rPr>
        <w:t>en acero inoxidable</w:t>
      </w:r>
      <w:r w:rsidR="006F1292">
        <w:rPr>
          <w:rFonts w:ascii="Times New Roman" w:eastAsia="Times New Roman" w:hAnsi="Times New Roman" w:cs="Times New Roman"/>
          <w:color w:val="000000" w:themeColor="text1"/>
        </w:rPr>
        <w:t>, para la fijación de los postes verticales</w:t>
      </w:r>
      <w:r w:rsidR="00CF3231">
        <w:rPr>
          <w:rFonts w:ascii="Times New Roman" w:eastAsia="Times New Roman" w:hAnsi="Times New Roman" w:cs="Times New Roman"/>
          <w:color w:val="000000" w:themeColor="text1"/>
        </w:rPr>
        <w:t xml:space="preserve"> a la superficie </w:t>
      </w:r>
      <w:r w:rsidR="008203E1">
        <w:rPr>
          <w:rFonts w:ascii="Times New Roman" w:eastAsia="Times New Roman" w:hAnsi="Times New Roman" w:cs="Times New Roman"/>
          <w:color w:val="000000" w:themeColor="text1"/>
        </w:rPr>
        <w:t>de soporte de la cubierta de la azotea,</w:t>
      </w:r>
      <w:r w:rsidR="004805EF">
        <w:rPr>
          <w:rFonts w:ascii="Times New Roman" w:eastAsia="Times New Roman" w:hAnsi="Times New Roman" w:cs="Times New Roman"/>
          <w:color w:val="000000" w:themeColor="text1"/>
        </w:rPr>
        <w:t xml:space="preserve"> incluyendo tuercas y arandelas</w:t>
      </w:r>
      <w:r w:rsidR="00255847">
        <w:rPr>
          <w:rFonts w:ascii="Times New Roman" w:eastAsia="Times New Roman" w:hAnsi="Times New Roman" w:cs="Times New Roman"/>
          <w:color w:val="000000" w:themeColor="text1"/>
        </w:rPr>
        <w:t xml:space="preserve"> según corresponda y se requiera.</w:t>
      </w:r>
    </w:p>
    <w:p w14:paraId="19CF0D3A" w14:textId="759CA64E" w:rsidR="00BF19B1" w:rsidRPr="00BF19B1" w:rsidRDefault="00BF19B1" w:rsidP="00BF19B1">
      <w:pPr>
        <w:pStyle w:val="Prrafodelista"/>
        <w:numPr>
          <w:ilvl w:val="0"/>
          <w:numId w:val="49"/>
        </w:numPr>
        <w:tabs>
          <w:tab w:val="left" w:pos="993"/>
        </w:tabs>
        <w:spacing w:beforeAutospacing="1" w:afterAutospacing="1"/>
        <w:rPr>
          <w:rFonts w:ascii="Times New Roman" w:eastAsia="Times New Roman" w:hAnsi="Times New Roman" w:cs="Times New Roman"/>
          <w:color w:val="000000" w:themeColor="text1"/>
          <w:lang w:val="es-CO"/>
        </w:rPr>
      </w:pPr>
      <w:r w:rsidRPr="00EE419F">
        <w:rPr>
          <w:rFonts w:ascii="Times New Roman" w:eastAsia="Times New Roman" w:hAnsi="Times New Roman" w:cs="Times New Roman"/>
          <w:color w:val="000000" w:themeColor="text1"/>
          <w:lang w:val="es-CO"/>
        </w:rPr>
        <w:lastRenderedPageBreak/>
        <w:t>Limpieza</w:t>
      </w:r>
      <w:r>
        <w:rPr>
          <w:rFonts w:ascii="Times New Roman" w:eastAsia="Times New Roman" w:hAnsi="Times New Roman" w:cs="Times New Roman"/>
          <w:color w:val="000000" w:themeColor="text1"/>
          <w:lang w:val="es-CO"/>
        </w:rPr>
        <w:t xml:space="preserve"> y preparación de superficie</w:t>
      </w:r>
      <w:r w:rsidRPr="00EE419F">
        <w:rPr>
          <w:rFonts w:ascii="Times New Roman" w:eastAsia="Times New Roman" w:hAnsi="Times New Roman" w:cs="Times New Roman"/>
          <w:color w:val="000000" w:themeColor="text1"/>
          <w:lang w:val="es-CO"/>
        </w:rPr>
        <w:t xml:space="preserve">, suministro </w:t>
      </w:r>
      <w:r>
        <w:rPr>
          <w:rFonts w:ascii="Times New Roman" w:eastAsia="Times New Roman" w:hAnsi="Times New Roman" w:cs="Times New Roman"/>
          <w:color w:val="000000" w:themeColor="text1"/>
          <w:lang w:val="es-CO"/>
        </w:rPr>
        <w:t xml:space="preserve">y aplicación </w:t>
      </w:r>
      <w:r w:rsidRPr="00EE419F">
        <w:rPr>
          <w:rFonts w:ascii="Times New Roman" w:eastAsia="Times New Roman" w:hAnsi="Times New Roman" w:cs="Times New Roman"/>
          <w:color w:val="000000" w:themeColor="text1"/>
          <w:lang w:val="es-CO"/>
        </w:rPr>
        <w:t xml:space="preserve">de </w:t>
      </w:r>
      <w:r>
        <w:rPr>
          <w:rFonts w:ascii="Times New Roman" w:eastAsia="Times New Roman" w:hAnsi="Times New Roman" w:cs="Times New Roman"/>
          <w:color w:val="000000" w:themeColor="text1"/>
          <w:lang w:val="es-CO"/>
        </w:rPr>
        <w:t xml:space="preserve">sistema </w:t>
      </w:r>
      <w:r w:rsidRPr="00EE419F">
        <w:rPr>
          <w:rFonts w:ascii="Times New Roman" w:eastAsia="Times New Roman" w:hAnsi="Times New Roman" w:cs="Times New Roman"/>
          <w:color w:val="000000" w:themeColor="text1"/>
          <w:lang w:val="es-CO"/>
        </w:rPr>
        <w:t>anticorrosivo y pintura</w:t>
      </w:r>
      <w:r>
        <w:rPr>
          <w:rFonts w:ascii="Times New Roman" w:eastAsia="Times New Roman" w:hAnsi="Times New Roman" w:cs="Times New Roman"/>
          <w:color w:val="000000" w:themeColor="text1"/>
          <w:lang w:val="es-CO"/>
        </w:rPr>
        <w:t xml:space="preserve"> de acabado</w:t>
      </w:r>
      <w:r w:rsidRPr="00EE419F">
        <w:rPr>
          <w:rFonts w:ascii="Times New Roman" w:eastAsia="Times New Roman" w:hAnsi="Times New Roman" w:cs="Times New Roman"/>
          <w:color w:val="000000" w:themeColor="text1"/>
          <w:lang w:val="es-CO"/>
        </w:rPr>
        <w:t xml:space="preserve"> para la protección de los soportes</w:t>
      </w:r>
      <w:r>
        <w:rPr>
          <w:rFonts w:ascii="Times New Roman" w:eastAsia="Times New Roman" w:hAnsi="Times New Roman" w:cs="Times New Roman"/>
          <w:color w:val="000000" w:themeColor="text1"/>
          <w:lang w:val="es-CO"/>
        </w:rPr>
        <w:t>,</w:t>
      </w:r>
      <w:r w:rsidRPr="00EE419F">
        <w:rPr>
          <w:rFonts w:ascii="Times New Roman" w:eastAsia="Times New Roman" w:hAnsi="Times New Roman" w:cs="Times New Roman"/>
          <w:color w:val="000000" w:themeColor="text1"/>
          <w:lang w:val="es-CO"/>
        </w:rPr>
        <w:t xml:space="preserve"> </w:t>
      </w:r>
      <w:r>
        <w:rPr>
          <w:rFonts w:ascii="Times New Roman" w:eastAsia="Times New Roman" w:hAnsi="Times New Roman" w:cs="Times New Roman"/>
          <w:color w:val="000000" w:themeColor="text1"/>
          <w:lang w:val="es-CO"/>
        </w:rPr>
        <w:t>tuberías galvanizadas</w:t>
      </w:r>
      <w:r w:rsidRPr="00EE419F">
        <w:rPr>
          <w:rFonts w:ascii="Times New Roman" w:eastAsia="Times New Roman" w:hAnsi="Times New Roman" w:cs="Times New Roman"/>
          <w:color w:val="000000" w:themeColor="text1"/>
          <w:lang w:val="es-CO"/>
        </w:rPr>
        <w:t xml:space="preserve"> de 2” y 3”</w:t>
      </w:r>
      <w:r>
        <w:rPr>
          <w:rFonts w:ascii="Times New Roman" w:eastAsia="Times New Roman" w:hAnsi="Times New Roman" w:cs="Times New Roman"/>
          <w:color w:val="000000" w:themeColor="text1"/>
          <w:lang w:val="es-CO"/>
        </w:rPr>
        <w:t xml:space="preserve">, garantizando la </w:t>
      </w:r>
      <w:r w:rsidRPr="00EE419F">
        <w:rPr>
          <w:rFonts w:ascii="Times New Roman" w:eastAsia="Times New Roman" w:hAnsi="Times New Roman" w:cs="Times New Roman"/>
          <w:color w:val="000000" w:themeColor="text1"/>
          <w:lang w:val="es-CO"/>
        </w:rPr>
        <w:t xml:space="preserve">protección de la </w:t>
      </w:r>
      <w:r>
        <w:rPr>
          <w:rFonts w:ascii="Times New Roman" w:eastAsia="Times New Roman" w:hAnsi="Times New Roman" w:cs="Times New Roman"/>
          <w:color w:val="000000" w:themeColor="text1"/>
          <w:lang w:val="es-CO"/>
        </w:rPr>
        <w:t>estructura contra la corrosión</w:t>
      </w:r>
      <w:r w:rsidRPr="00EE419F">
        <w:rPr>
          <w:rFonts w:ascii="Times New Roman" w:eastAsia="Times New Roman" w:hAnsi="Times New Roman" w:cs="Times New Roman"/>
          <w:color w:val="000000" w:themeColor="text1"/>
          <w:lang w:val="es-CO"/>
        </w:rPr>
        <w:t>.</w:t>
      </w:r>
    </w:p>
    <w:p w14:paraId="28FEC4D5" w14:textId="31E4E67C" w:rsidR="00BA5AEC" w:rsidRPr="00DC1BCC" w:rsidRDefault="00BA5AEC" w:rsidP="00EE419F">
      <w:pPr>
        <w:pStyle w:val="Prrafodelista"/>
        <w:numPr>
          <w:ilvl w:val="0"/>
          <w:numId w:val="49"/>
        </w:numPr>
        <w:tabs>
          <w:tab w:val="left" w:pos="993"/>
        </w:tabs>
        <w:spacing w:beforeAutospacing="1" w:afterAutospacing="1"/>
        <w:rPr>
          <w:rFonts w:ascii="Times New Roman" w:eastAsia="Times New Roman" w:hAnsi="Times New Roman" w:cs="Times New Roman"/>
          <w:color w:val="000000" w:themeColor="text1"/>
          <w:lang w:val="es-CO"/>
        </w:rPr>
      </w:pPr>
      <w:r w:rsidRPr="0070189F">
        <w:rPr>
          <w:rFonts w:ascii="Times New Roman" w:eastAsia="Times New Roman" w:hAnsi="Times New Roman" w:cs="Times New Roman"/>
          <w:color w:val="000000" w:themeColor="text1"/>
        </w:rPr>
        <w:t xml:space="preserve">Aplicación de Anticorrosivo: Anticorrosivo primer epóxido atóxico (componente A). Catalizador atóxico (Componente B). Barrera </w:t>
      </w:r>
      <w:proofErr w:type="spellStart"/>
      <w:r w:rsidRPr="0070189F">
        <w:rPr>
          <w:rFonts w:ascii="Times New Roman" w:eastAsia="Times New Roman" w:hAnsi="Times New Roman" w:cs="Times New Roman"/>
          <w:color w:val="000000" w:themeColor="text1"/>
        </w:rPr>
        <w:t>epóxica</w:t>
      </w:r>
      <w:proofErr w:type="spellEnd"/>
      <w:r w:rsidRPr="0070189F">
        <w:rPr>
          <w:rFonts w:ascii="Times New Roman" w:eastAsia="Times New Roman" w:hAnsi="Times New Roman" w:cs="Times New Roman"/>
          <w:color w:val="000000" w:themeColor="text1"/>
        </w:rPr>
        <w:t xml:space="preserve"> (componente A), Catalizador (Componente B). Ajustador Colma solvente epóxido.</w:t>
      </w:r>
    </w:p>
    <w:p w14:paraId="6EF5B66A" w14:textId="77777777" w:rsidR="00F74D8A" w:rsidRPr="004D0C89" w:rsidRDefault="00F74D8A" w:rsidP="00F74D8A">
      <w:pPr>
        <w:pStyle w:val="Prrafodelista"/>
        <w:numPr>
          <w:ilvl w:val="0"/>
          <w:numId w:val="49"/>
        </w:numPr>
        <w:spacing w:beforeAutospacing="1" w:afterAutospacing="1"/>
        <w:rPr>
          <w:rFonts w:ascii="Times New Roman" w:eastAsia="Times New Roman" w:hAnsi="Times New Roman" w:cs="Times New Roman"/>
          <w:color w:val="000000" w:themeColor="text1"/>
          <w:lang w:val="pt-PT"/>
        </w:rPr>
      </w:pPr>
      <w:r>
        <w:rPr>
          <w:rFonts w:ascii="Times New Roman" w:eastAsia="Times New Roman" w:hAnsi="Times New Roman" w:cs="Times New Roman"/>
          <w:color w:val="000000" w:themeColor="text1"/>
        </w:rPr>
        <w:t>Aplicación pintura de acabado para ambiente costero: Esmalte poliuretano de alto sólidos.</w:t>
      </w:r>
    </w:p>
    <w:p w14:paraId="5CC39A82" w14:textId="77777777" w:rsidR="00856E8F" w:rsidRPr="00856E8F" w:rsidRDefault="00282142" w:rsidP="008B3496">
      <w:pPr>
        <w:pStyle w:val="Prrafodelista"/>
        <w:numPr>
          <w:ilvl w:val="0"/>
          <w:numId w:val="49"/>
        </w:numPr>
        <w:spacing w:beforeAutospacing="1" w:afterAutospacing="1"/>
        <w:rPr>
          <w:rFonts w:ascii="Times New Roman" w:eastAsia="Times New Roman" w:hAnsi="Times New Roman" w:cs="Times New Roman"/>
          <w:color w:val="000000" w:themeColor="text1"/>
          <w:lang w:val="es-CO"/>
        </w:rPr>
      </w:pPr>
      <w:r w:rsidRPr="00282142">
        <w:rPr>
          <w:rFonts w:ascii="Times New Roman" w:eastAsia="Times New Roman" w:hAnsi="Times New Roman" w:cs="Times New Roman"/>
          <w:color w:val="000000" w:themeColor="text1"/>
        </w:rPr>
        <w:t>Suministro e instalación de manto asfáltico para la impermeabilización de la cubierta de la azotea, incluyendo el retiro del manto existente, limpieza y preparación de la superficie, tratamiento y sellado de grietas, fisuras y demás deterioros identificados, así como la ejecución de los trabajos necesarios para garantizar la correcta conformación y conservación de las pendientes hacia los puntos de desagüe de aguas lluvias. Una vez finalizados los trabajos de instalación de los mástiles y demás intervenciones sobre la cubierta, se procederá con la instalación del nuevo manto asfáltico y el tratamiento de encuentros y puntos intervenidos, garantizando la continuidad de la impermeabilización. Finalmente, se realizará una prueba de estanqueidad para verificar la efectividad del sistema y confirmar la ausencia de filtraciones en la cubierta.</w:t>
      </w:r>
    </w:p>
    <w:p w14:paraId="1039625F" w14:textId="24AB5AB5" w:rsidR="004153A5" w:rsidRDefault="004153A5" w:rsidP="008B3496">
      <w:pPr>
        <w:pStyle w:val="Prrafodelista"/>
        <w:numPr>
          <w:ilvl w:val="0"/>
          <w:numId w:val="49"/>
        </w:numPr>
        <w:spacing w:beforeAutospacing="1" w:afterAutospacing="1"/>
        <w:rPr>
          <w:rFonts w:ascii="Times New Roman" w:eastAsia="Times New Roman" w:hAnsi="Times New Roman" w:cs="Times New Roman"/>
          <w:color w:val="000000" w:themeColor="text1"/>
          <w:lang w:val="es-CO"/>
        </w:rPr>
      </w:pPr>
      <w:r>
        <w:rPr>
          <w:rFonts w:ascii="Times New Roman" w:eastAsia="Times New Roman" w:hAnsi="Times New Roman" w:cs="Times New Roman"/>
          <w:color w:val="000000" w:themeColor="text1"/>
          <w:lang w:val="es-CO"/>
        </w:rPr>
        <w:t xml:space="preserve">Mantenimiento integral del </w:t>
      </w:r>
      <w:r w:rsidR="000656F3">
        <w:rPr>
          <w:rFonts w:ascii="Times New Roman" w:eastAsia="Times New Roman" w:hAnsi="Times New Roman" w:cs="Times New Roman"/>
          <w:color w:val="000000" w:themeColor="text1"/>
          <w:lang w:val="es-CO"/>
        </w:rPr>
        <w:t>mástil de la microondas</w:t>
      </w:r>
      <w:r w:rsidR="002C6628">
        <w:rPr>
          <w:rFonts w:ascii="Times New Roman" w:eastAsia="Times New Roman" w:hAnsi="Times New Roman" w:cs="Times New Roman"/>
          <w:color w:val="000000" w:themeColor="text1"/>
          <w:lang w:val="es-CO"/>
        </w:rPr>
        <w:t xml:space="preserve"> el cual incluye:</w:t>
      </w:r>
    </w:p>
    <w:p w14:paraId="560B9363" w14:textId="390ED4AD" w:rsidR="000656F3" w:rsidRPr="00DE75AC" w:rsidRDefault="00DE75AC" w:rsidP="000656F3">
      <w:pPr>
        <w:pStyle w:val="Prrafodelista"/>
        <w:numPr>
          <w:ilvl w:val="0"/>
          <w:numId w:val="51"/>
        </w:numPr>
        <w:spacing w:beforeAutospacing="1" w:afterAutospacing="1"/>
        <w:rPr>
          <w:rFonts w:ascii="Times New Roman" w:eastAsia="Times New Roman" w:hAnsi="Times New Roman" w:cs="Times New Roman"/>
          <w:color w:val="000000" w:themeColor="text1"/>
          <w:lang w:val="es-CO"/>
        </w:rPr>
      </w:pPr>
      <w:r w:rsidRPr="00C742FE">
        <w:rPr>
          <w:rFonts w:ascii="Times New Roman" w:eastAsia="Times New Roman" w:hAnsi="Times New Roman" w:cs="Times New Roman"/>
          <w:color w:val="000000" w:themeColor="text1"/>
        </w:rPr>
        <w:t>Remoción de la pintura existente contaminada, incluye: lavado total de las estructuras con detergente industrial para eliminar capas de grasa y elementos orgánicos, limpieza de la superficie de la estructura con estopa humedecida con solvente</w:t>
      </w:r>
      <w:r w:rsidR="0041544E">
        <w:rPr>
          <w:rFonts w:ascii="Times New Roman" w:eastAsia="Times New Roman" w:hAnsi="Times New Roman" w:cs="Times New Roman"/>
          <w:color w:val="000000" w:themeColor="text1"/>
        </w:rPr>
        <w:t>.</w:t>
      </w:r>
    </w:p>
    <w:p w14:paraId="78C078F9" w14:textId="1CA9CC49" w:rsidR="00DE75AC" w:rsidRPr="0041544E" w:rsidRDefault="00DE75AC" w:rsidP="000656F3">
      <w:pPr>
        <w:pStyle w:val="Prrafodelista"/>
        <w:numPr>
          <w:ilvl w:val="0"/>
          <w:numId w:val="51"/>
        </w:numPr>
        <w:spacing w:beforeAutospacing="1" w:afterAutospacing="1"/>
        <w:rPr>
          <w:rFonts w:ascii="Times New Roman" w:eastAsia="Times New Roman" w:hAnsi="Times New Roman" w:cs="Times New Roman"/>
          <w:color w:val="000000" w:themeColor="text1"/>
          <w:lang w:val="es-CO"/>
        </w:rPr>
      </w:pPr>
      <w:r w:rsidRPr="0070189F">
        <w:rPr>
          <w:rFonts w:ascii="Times New Roman" w:eastAsia="Times New Roman" w:hAnsi="Times New Roman" w:cs="Times New Roman"/>
          <w:color w:val="000000" w:themeColor="text1"/>
        </w:rPr>
        <w:t xml:space="preserve">Aplicación de Anticorrosivo: Anticorrosivo primer epóxido atóxico (componente A). Catalizador atóxico (Componente B). Barrera </w:t>
      </w:r>
      <w:proofErr w:type="spellStart"/>
      <w:r w:rsidRPr="0070189F">
        <w:rPr>
          <w:rFonts w:ascii="Times New Roman" w:eastAsia="Times New Roman" w:hAnsi="Times New Roman" w:cs="Times New Roman"/>
          <w:color w:val="000000" w:themeColor="text1"/>
        </w:rPr>
        <w:t>epóxica</w:t>
      </w:r>
      <w:proofErr w:type="spellEnd"/>
      <w:r w:rsidRPr="0070189F">
        <w:rPr>
          <w:rFonts w:ascii="Times New Roman" w:eastAsia="Times New Roman" w:hAnsi="Times New Roman" w:cs="Times New Roman"/>
          <w:color w:val="000000" w:themeColor="text1"/>
        </w:rPr>
        <w:t xml:space="preserve"> (componente A), Catalizador (Componente B). Ajustador Colma solvente epóxido</w:t>
      </w:r>
      <w:r w:rsidR="0041544E">
        <w:rPr>
          <w:rFonts w:ascii="Times New Roman" w:eastAsia="Times New Roman" w:hAnsi="Times New Roman" w:cs="Times New Roman"/>
          <w:color w:val="000000" w:themeColor="text1"/>
        </w:rPr>
        <w:t>.</w:t>
      </w:r>
    </w:p>
    <w:p w14:paraId="1A71A483" w14:textId="77777777" w:rsidR="00F74D8A" w:rsidRPr="004D0C89" w:rsidRDefault="00F74D8A" w:rsidP="00F74D8A">
      <w:pPr>
        <w:pStyle w:val="Prrafodelista"/>
        <w:numPr>
          <w:ilvl w:val="0"/>
          <w:numId w:val="51"/>
        </w:numPr>
        <w:spacing w:beforeAutospacing="1" w:afterAutospacing="1"/>
        <w:rPr>
          <w:rFonts w:ascii="Times New Roman" w:eastAsia="Times New Roman" w:hAnsi="Times New Roman" w:cs="Times New Roman"/>
          <w:color w:val="000000" w:themeColor="text1"/>
          <w:lang w:val="pt-PT"/>
        </w:rPr>
      </w:pPr>
      <w:r>
        <w:rPr>
          <w:rFonts w:ascii="Times New Roman" w:eastAsia="Times New Roman" w:hAnsi="Times New Roman" w:cs="Times New Roman"/>
          <w:color w:val="000000" w:themeColor="text1"/>
        </w:rPr>
        <w:t>Aplicación pintura de acabado para ambiente costero: Esmalte poliuretano de alto sólidos.</w:t>
      </w:r>
    </w:p>
    <w:p w14:paraId="5A471038" w14:textId="6B52FB7D" w:rsidR="000506E7" w:rsidRPr="005142A4" w:rsidRDefault="00A32D71" w:rsidP="005142A4">
      <w:pPr>
        <w:pStyle w:val="Prrafodelista"/>
        <w:numPr>
          <w:ilvl w:val="0"/>
          <w:numId w:val="51"/>
        </w:numPr>
        <w:spacing w:beforeAutospacing="1" w:afterAutospacing="1"/>
        <w:rPr>
          <w:rFonts w:ascii="Times New Roman" w:eastAsia="Times New Roman" w:hAnsi="Times New Roman" w:cs="Times New Roman"/>
          <w:color w:val="000000" w:themeColor="text1"/>
          <w:lang w:val="es-CO"/>
        </w:rPr>
      </w:pPr>
      <w:r>
        <w:rPr>
          <w:rFonts w:ascii="Times New Roman" w:eastAsia="Times New Roman" w:hAnsi="Times New Roman" w:cs="Times New Roman"/>
          <w:color w:val="000000" w:themeColor="text1"/>
        </w:rPr>
        <w:t xml:space="preserve">Suministro e instalación de abrazaderas </w:t>
      </w:r>
      <w:r w:rsidR="00193C7F">
        <w:rPr>
          <w:rFonts w:ascii="Times New Roman" w:eastAsia="Times New Roman" w:hAnsi="Times New Roman" w:cs="Times New Roman"/>
          <w:color w:val="000000" w:themeColor="text1"/>
        </w:rPr>
        <w:t xml:space="preserve">de 4” </w:t>
      </w:r>
      <w:r>
        <w:rPr>
          <w:rFonts w:ascii="Times New Roman" w:eastAsia="Times New Roman" w:hAnsi="Times New Roman" w:cs="Times New Roman"/>
          <w:color w:val="000000" w:themeColor="text1"/>
        </w:rPr>
        <w:t>en U tipo 4 galvanizado en caliente</w:t>
      </w:r>
      <w:r w:rsidR="00193C7F">
        <w:rPr>
          <w:rFonts w:ascii="Times New Roman" w:eastAsia="Times New Roman" w:hAnsi="Times New Roman" w:cs="Times New Roman"/>
          <w:color w:val="000000" w:themeColor="text1"/>
        </w:rPr>
        <w:t xml:space="preserve"> con sus respectivos accesorios</w:t>
      </w:r>
      <w:r w:rsidR="00710C00">
        <w:rPr>
          <w:rFonts w:ascii="Times New Roman" w:eastAsia="Times New Roman" w:hAnsi="Times New Roman" w:cs="Times New Roman"/>
          <w:color w:val="000000" w:themeColor="text1"/>
        </w:rPr>
        <w:t>.</w:t>
      </w:r>
    </w:p>
    <w:p w14:paraId="73244A4F" w14:textId="2BC393D4" w:rsidR="008D7A6C" w:rsidRDefault="008D7A6C" w:rsidP="008D7A6C">
      <w:pPr>
        <w:tabs>
          <w:tab w:val="left" w:pos="993"/>
        </w:tabs>
        <w:spacing w:beforeAutospacing="1" w:afterAutospacing="1"/>
        <w:rPr>
          <w:rFonts w:ascii="Times New Roman" w:eastAsia="Times New Roman" w:hAnsi="Times New Roman" w:cs="Times New Roman"/>
          <w:color w:val="000000" w:themeColor="text1"/>
          <w:lang w:val="pt-PT"/>
        </w:rPr>
      </w:pPr>
      <w:r>
        <w:rPr>
          <w:rFonts w:ascii="Times New Roman" w:eastAsia="Times New Roman" w:hAnsi="Times New Roman" w:cs="Times New Roman"/>
          <w:color w:val="000000" w:themeColor="text1"/>
          <w:lang w:val="es-CO"/>
        </w:rPr>
        <w:t xml:space="preserve">4.4.1 </w:t>
      </w:r>
      <w:r w:rsidRPr="00BE0257">
        <w:rPr>
          <w:rFonts w:ascii="Times New Roman" w:eastAsia="Times New Roman" w:hAnsi="Times New Roman" w:cs="Times New Roman"/>
          <w:color w:val="000000" w:themeColor="text1"/>
          <w:lang w:val="pt-PT"/>
        </w:rPr>
        <w:t>Desmonte, suministro, fabricacion e instalacion de escalera vertical con jaula de seguridad.</w:t>
      </w:r>
    </w:p>
    <w:p w14:paraId="0D37F47A" w14:textId="77777777" w:rsidR="00496598" w:rsidRDefault="00496598" w:rsidP="00496598">
      <w:pPr>
        <w:keepNext/>
        <w:tabs>
          <w:tab w:val="left" w:pos="993"/>
        </w:tabs>
        <w:spacing w:beforeAutospacing="1" w:afterAutospacing="1"/>
        <w:jc w:val="center"/>
      </w:pPr>
      <w:r>
        <w:rPr>
          <w:rFonts w:ascii="Times New Roman" w:eastAsia="Times New Roman" w:hAnsi="Times New Roman" w:cs="Times New Roman"/>
          <w:noProof/>
          <w:color w:val="000000" w:themeColor="text1"/>
          <w:lang w:val="es-CO"/>
        </w:rPr>
        <w:drawing>
          <wp:inline distT="0" distB="0" distL="0" distR="0" wp14:anchorId="1BB039A3" wp14:editId="71767F85">
            <wp:extent cx="4243754" cy="2829167"/>
            <wp:effectExtent l="0" t="0" r="4445" b="9525"/>
            <wp:docPr id="183431095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314152" cy="2876099"/>
                    </a:xfrm>
                    <a:prstGeom prst="rect">
                      <a:avLst/>
                    </a:prstGeom>
                    <a:noFill/>
                  </pic:spPr>
                </pic:pic>
              </a:graphicData>
            </a:graphic>
          </wp:inline>
        </w:drawing>
      </w:r>
    </w:p>
    <w:p w14:paraId="125D451A" w14:textId="7ED284E3" w:rsidR="00BB4BD8" w:rsidRPr="00BB4BD8" w:rsidRDefault="00496598" w:rsidP="00CD4CCD">
      <w:pPr>
        <w:pStyle w:val="Descripcin"/>
        <w:jc w:val="center"/>
      </w:pPr>
      <w:r>
        <w:t xml:space="preserve">Ilustración </w:t>
      </w:r>
      <w:r>
        <w:fldChar w:fldCharType="begin"/>
      </w:r>
      <w:r>
        <w:instrText xml:space="preserve"> SEQ Ilustración \* ARABIC </w:instrText>
      </w:r>
      <w:r>
        <w:fldChar w:fldCharType="separate"/>
      </w:r>
      <w:r>
        <w:rPr>
          <w:noProof/>
        </w:rPr>
        <w:t>13</w:t>
      </w:r>
      <w:r>
        <w:fldChar w:fldCharType="end"/>
      </w:r>
      <w:r>
        <w:t xml:space="preserve"> </w:t>
      </w:r>
      <w:r w:rsidRPr="00625414">
        <w:t>Diseño escalera vertical con jaula de seguridad.</w:t>
      </w:r>
    </w:p>
    <w:p w14:paraId="6C910C30" w14:textId="7C806D91" w:rsidR="00496598" w:rsidRDefault="00496598" w:rsidP="00496598">
      <w:pPr>
        <w:pStyle w:val="Prrafodelista"/>
        <w:numPr>
          <w:ilvl w:val="0"/>
          <w:numId w:val="45"/>
        </w:numPr>
        <w:spacing w:beforeAutospacing="1" w:afterAutospacing="1"/>
        <w:ind w:left="993"/>
        <w:rPr>
          <w:rFonts w:ascii="Times New Roman" w:eastAsia="Times New Roman" w:hAnsi="Times New Roman" w:cs="Times New Roman"/>
          <w:color w:val="000000" w:themeColor="text1"/>
          <w:lang w:val="pt-PT"/>
        </w:rPr>
      </w:pPr>
      <w:r>
        <w:rPr>
          <w:rFonts w:ascii="Times New Roman" w:eastAsia="Times New Roman" w:hAnsi="Times New Roman" w:cs="Times New Roman"/>
          <w:color w:val="000000" w:themeColor="text1"/>
          <w:lang w:val="pt-PT"/>
        </w:rPr>
        <w:lastRenderedPageBreak/>
        <w:t>D</w:t>
      </w:r>
      <w:r w:rsidRPr="009648E7">
        <w:rPr>
          <w:rFonts w:ascii="Times New Roman" w:eastAsia="Times New Roman" w:hAnsi="Times New Roman" w:cs="Times New Roman"/>
          <w:color w:val="000000" w:themeColor="text1"/>
          <w:lang w:val="pt-PT"/>
        </w:rPr>
        <w:t>esmonte</w:t>
      </w:r>
      <w:r>
        <w:rPr>
          <w:rFonts w:ascii="Times New Roman" w:eastAsia="Times New Roman" w:hAnsi="Times New Roman" w:cs="Times New Roman"/>
          <w:color w:val="000000" w:themeColor="text1"/>
          <w:lang w:val="pt-PT"/>
        </w:rPr>
        <w:t xml:space="preserve"> de la escalera vertical existente.</w:t>
      </w:r>
    </w:p>
    <w:p w14:paraId="138D7657" w14:textId="77777777" w:rsidR="00496598" w:rsidRPr="00E1637E" w:rsidRDefault="00496598" w:rsidP="00496598">
      <w:pPr>
        <w:pStyle w:val="Prrafodelista"/>
        <w:numPr>
          <w:ilvl w:val="0"/>
          <w:numId w:val="45"/>
        </w:numPr>
        <w:spacing w:beforeAutospacing="1" w:afterAutospacing="1"/>
        <w:ind w:left="993"/>
        <w:rPr>
          <w:rFonts w:ascii="Times New Roman" w:eastAsia="Times New Roman" w:hAnsi="Times New Roman" w:cs="Times New Roman"/>
          <w:color w:val="000000" w:themeColor="text1"/>
          <w:lang w:val="es-CO"/>
        </w:rPr>
      </w:pPr>
      <w:r w:rsidRPr="00E1637E">
        <w:rPr>
          <w:rFonts w:ascii="Times New Roman" w:eastAsia="Times New Roman" w:hAnsi="Times New Roman" w:cs="Times New Roman"/>
          <w:color w:val="000000" w:themeColor="text1"/>
          <w:lang w:val="es-CO"/>
        </w:rPr>
        <w:t>Retiro y disposición final de los elementos desmontados.</w:t>
      </w:r>
    </w:p>
    <w:p w14:paraId="3501A679" w14:textId="3F784882" w:rsidR="00496598" w:rsidRPr="008411C5" w:rsidRDefault="00496598" w:rsidP="00496598">
      <w:pPr>
        <w:pStyle w:val="Prrafodelista"/>
        <w:numPr>
          <w:ilvl w:val="0"/>
          <w:numId w:val="45"/>
        </w:numPr>
        <w:spacing w:beforeAutospacing="1" w:afterAutospacing="1"/>
        <w:ind w:left="993"/>
        <w:rPr>
          <w:rFonts w:ascii="Times New Roman" w:eastAsia="Times New Roman" w:hAnsi="Times New Roman" w:cs="Times New Roman"/>
          <w:lang w:val="es-CO"/>
        </w:rPr>
      </w:pPr>
      <w:r w:rsidRPr="008411C5">
        <w:rPr>
          <w:rFonts w:ascii="Times New Roman" w:eastAsia="Times New Roman" w:hAnsi="Times New Roman" w:cs="Times New Roman"/>
          <w:lang w:val="es-CO"/>
        </w:rPr>
        <w:t xml:space="preserve">Suministro e instalación de una nueva escalera vertical de </w:t>
      </w:r>
      <w:r w:rsidR="003F0518" w:rsidRPr="008411C5">
        <w:rPr>
          <w:rFonts w:ascii="Times New Roman" w:eastAsia="Times New Roman" w:hAnsi="Times New Roman" w:cs="Times New Roman"/>
          <w:lang w:val="es-CO"/>
        </w:rPr>
        <w:t>5</w:t>
      </w:r>
      <w:r w:rsidRPr="008411C5">
        <w:rPr>
          <w:rFonts w:ascii="Times New Roman" w:eastAsia="Times New Roman" w:hAnsi="Times New Roman" w:cs="Times New Roman"/>
          <w:lang w:val="es-CO"/>
        </w:rPr>
        <w:t xml:space="preserve"> metro</w:t>
      </w:r>
      <w:r w:rsidR="003E6D45">
        <w:rPr>
          <w:rFonts w:ascii="Times New Roman" w:eastAsia="Times New Roman" w:hAnsi="Times New Roman" w:cs="Times New Roman"/>
          <w:lang w:val="es-CO"/>
        </w:rPr>
        <w:t>s</w:t>
      </w:r>
      <w:r w:rsidRPr="008411C5">
        <w:rPr>
          <w:rFonts w:ascii="Times New Roman" w:eastAsia="Times New Roman" w:hAnsi="Times New Roman" w:cs="Times New Roman"/>
          <w:lang w:val="es-CO"/>
        </w:rPr>
        <w:t xml:space="preserve"> de altura y 50 cm de ancho con jaula de seguridad que cuente con </w:t>
      </w:r>
      <w:r w:rsidR="00D32F47" w:rsidRPr="008411C5">
        <w:rPr>
          <w:rFonts w:ascii="Times New Roman" w:eastAsia="Times New Roman" w:hAnsi="Times New Roman" w:cs="Times New Roman"/>
          <w:lang w:val="es-CO"/>
        </w:rPr>
        <w:t>75</w:t>
      </w:r>
      <w:r w:rsidRPr="008411C5">
        <w:rPr>
          <w:rFonts w:ascii="Times New Roman" w:eastAsia="Times New Roman" w:hAnsi="Times New Roman" w:cs="Times New Roman"/>
          <w:lang w:val="es-CO"/>
        </w:rPr>
        <w:t xml:space="preserve"> cm de diámetro en acero galvanizado, con sus respectivos elementos de anclaje, fijación, protección anticorrosiva y pintura de acabado, garantizando el cumplimiento de las normas de seguridad estructural aplicables.</w:t>
      </w:r>
    </w:p>
    <w:p w14:paraId="1B5C32A5" w14:textId="165D89C8" w:rsidR="00496598" w:rsidRPr="002414E1" w:rsidRDefault="00496598" w:rsidP="00496598">
      <w:pPr>
        <w:pStyle w:val="Prrafodelista"/>
        <w:numPr>
          <w:ilvl w:val="0"/>
          <w:numId w:val="45"/>
        </w:numPr>
        <w:spacing w:beforeAutospacing="1" w:afterAutospacing="1"/>
        <w:ind w:left="993"/>
        <w:rPr>
          <w:rFonts w:ascii="Times New Roman" w:eastAsia="Times New Roman" w:hAnsi="Times New Roman" w:cs="Times New Roman"/>
          <w:color w:val="000000" w:themeColor="text1"/>
          <w:lang w:val="es-CO"/>
        </w:rPr>
      </w:pPr>
      <w:r w:rsidRPr="00E1637E">
        <w:rPr>
          <w:rFonts w:ascii="Times New Roman" w:eastAsia="Times New Roman" w:hAnsi="Times New Roman" w:cs="Times New Roman"/>
          <w:color w:val="000000" w:themeColor="text1"/>
          <w:lang w:val="es-CO"/>
        </w:rPr>
        <w:t xml:space="preserve">Los largueros laterales estarán construidos en </w:t>
      </w:r>
      <w:r w:rsidR="002C0B6D">
        <w:rPr>
          <w:rFonts w:ascii="Times New Roman" w:eastAsia="Times New Roman" w:hAnsi="Times New Roman" w:cs="Times New Roman"/>
          <w:color w:val="000000" w:themeColor="text1"/>
          <w:lang w:val="es-CO"/>
        </w:rPr>
        <w:t>tubería de acero</w:t>
      </w:r>
      <w:r w:rsidRPr="00E1637E">
        <w:rPr>
          <w:rFonts w:ascii="Times New Roman" w:eastAsia="Times New Roman" w:hAnsi="Times New Roman" w:cs="Times New Roman"/>
          <w:color w:val="000000" w:themeColor="text1"/>
          <w:lang w:val="es-CO"/>
        </w:rPr>
        <w:t xml:space="preserve"> galvanizado de 2” de diámetro 2.5 mm de espesor, y los peldaños en </w:t>
      </w:r>
      <w:r w:rsidR="002C0B6D">
        <w:rPr>
          <w:rFonts w:ascii="Times New Roman" w:eastAsia="Times New Roman" w:hAnsi="Times New Roman" w:cs="Times New Roman"/>
          <w:color w:val="000000" w:themeColor="text1"/>
          <w:lang w:val="es-CO"/>
        </w:rPr>
        <w:t>tubería de acero</w:t>
      </w:r>
      <w:r w:rsidRPr="00E1637E">
        <w:rPr>
          <w:rFonts w:ascii="Times New Roman" w:eastAsia="Times New Roman" w:hAnsi="Times New Roman" w:cs="Times New Roman"/>
          <w:color w:val="000000" w:themeColor="text1"/>
          <w:lang w:val="es-CO"/>
        </w:rPr>
        <w:t xml:space="preserve"> galvanizado de 1” de diámetro y 2.3mm espesor</w:t>
      </w:r>
    </w:p>
    <w:p w14:paraId="3B0FB0BE" w14:textId="7982F0A8" w:rsidR="00496598" w:rsidRPr="006E21DB" w:rsidRDefault="00496598" w:rsidP="00496598">
      <w:pPr>
        <w:pStyle w:val="Prrafodelista"/>
        <w:numPr>
          <w:ilvl w:val="0"/>
          <w:numId w:val="45"/>
        </w:numPr>
        <w:spacing w:beforeAutospacing="1" w:afterAutospacing="1"/>
        <w:ind w:left="993"/>
        <w:rPr>
          <w:rFonts w:ascii="Times New Roman" w:eastAsia="Times New Roman" w:hAnsi="Times New Roman" w:cs="Times New Roman"/>
          <w:color w:val="000000" w:themeColor="text1"/>
          <w:lang w:val="es-CO"/>
        </w:rPr>
      </w:pPr>
      <w:r w:rsidRPr="004B18DD">
        <w:rPr>
          <w:rFonts w:ascii="Times New Roman" w:eastAsia="Times New Roman" w:hAnsi="Times New Roman" w:cs="Times New Roman"/>
          <w:color w:val="000000" w:themeColor="text1"/>
          <w:lang w:val="es-CO"/>
        </w:rPr>
        <w:t xml:space="preserve">Deberá incluir soldadura, anclajes pernos de fijación </w:t>
      </w:r>
      <w:r w:rsidR="002E1368">
        <w:rPr>
          <w:rFonts w:ascii="Times New Roman" w:eastAsia="Times New Roman" w:hAnsi="Times New Roman" w:cs="Times New Roman"/>
          <w:color w:val="000000" w:themeColor="text1"/>
          <w:lang w:val="es-CO"/>
        </w:rPr>
        <w:t>en acero inoxidable,</w:t>
      </w:r>
      <w:r w:rsidRPr="004B18DD">
        <w:rPr>
          <w:rFonts w:ascii="Times New Roman" w:eastAsia="Times New Roman" w:hAnsi="Times New Roman" w:cs="Times New Roman"/>
          <w:color w:val="000000" w:themeColor="text1"/>
          <w:lang w:val="es-CO"/>
        </w:rPr>
        <w:t xml:space="preserve"> protección anticorrosiva, pintura y demás elementos necesarios para su correcta instalación y funcionamiento.</w:t>
      </w:r>
    </w:p>
    <w:p w14:paraId="65614540" w14:textId="77777777" w:rsidR="00461048" w:rsidRDefault="00496598" w:rsidP="00496598">
      <w:pPr>
        <w:pStyle w:val="Prrafodelista"/>
        <w:numPr>
          <w:ilvl w:val="0"/>
          <w:numId w:val="45"/>
        </w:numPr>
        <w:spacing w:beforeAutospacing="1" w:afterAutospacing="1"/>
        <w:ind w:left="993"/>
        <w:rPr>
          <w:rFonts w:ascii="Times New Roman" w:eastAsia="Times New Roman" w:hAnsi="Times New Roman" w:cs="Times New Roman"/>
          <w:color w:val="000000" w:themeColor="text1"/>
          <w:lang w:val="es-CO"/>
        </w:rPr>
      </w:pPr>
      <w:r>
        <w:rPr>
          <w:rFonts w:ascii="Times New Roman" w:eastAsia="Times New Roman" w:hAnsi="Times New Roman" w:cs="Times New Roman"/>
          <w:color w:val="000000" w:themeColor="text1"/>
          <w:lang w:val="es-CO"/>
        </w:rPr>
        <w:t>Suministro, instalación y puesta en servicio de línea de vida certificada, en cable de acero, con alma de acero, soporte superior (tres anclajes) e inferior (dos anclajes). Debe cumplir con las normas de seguridad industrial y trabajos en altura vigente.</w:t>
      </w:r>
    </w:p>
    <w:p w14:paraId="4740C06A" w14:textId="25EB1038" w:rsidR="00496598" w:rsidRPr="00461048" w:rsidRDefault="00496598" w:rsidP="00496598">
      <w:pPr>
        <w:pStyle w:val="Prrafodelista"/>
        <w:numPr>
          <w:ilvl w:val="0"/>
          <w:numId w:val="45"/>
        </w:numPr>
        <w:spacing w:beforeAutospacing="1" w:afterAutospacing="1"/>
        <w:ind w:left="993"/>
        <w:rPr>
          <w:rFonts w:ascii="Times New Roman" w:eastAsia="Times New Roman" w:hAnsi="Times New Roman" w:cs="Times New Roman"/>
          <w:color w:val="000000" w:themeColor="text1"/>
          <w:lang w:val="es-CO"/>
        </w:rPr>
      </w:pPr>
      <w:r w:rsidRPr="00461048">
        <w:rPr>
          <w:rFonts w:ascii="Times New Roman" w:eastAsia="Times New Roman" w:hAnsi="Times New Roman" w:cs="Times New Roman"/>
          <w:color w:val="000000" w:themeColor="text1"/>
          <w:lang w:val="es-CO"/>
        </w:rPr>
        <w:t xml:space="preserve">La escalera deberá contar con jaula de seguridad (cubre hombre) fabricada en el mismo material de acero galvanizado, la cual deberá extenderse de forma continua desde centímetros arriba de la base de la escalera hasta el nivel superior de desembarque (ver Ilus. </w:t>
      </w:r>
      <w:r w:rsidR="00461048" w:rsidRPr="00461048">
        <w:rPr>
          <w:rFonts w:ascii="Times New Roman" w:eastAsia="Times New Roman" w:hAnsi="Times New Roman" w:cs="Times New Roman"/>
          <w:color w:val="000000" w:themeColor="text1"/>
          <w:lang w:val="es-CO"/>
        </w:rPr>
        <w:t>13</w:t>
      </w:r>
      <w:r w:rsidRPr="00461048">
        <w:rPr>
          <w:rFonts w:ascii="Times New Roman" w:eastAsia="Times New Roman" w:hAnsi="Times New Roman" w:cs="Times New Roman"/>
          <w:color w:val="000000" w:themeColor="text1"/>
          <w:lang w:val="es-CO"/>
        </w:rPr>
        <w:t xml:space="preserve">), debe incluirse una canasta de protección en la parte inferior de la escalera </w:t>
      </w:r>
      <w:r w:rsidR="00564326">
        <w:rPr>
          <w:rFonts w:ascii="Times New Roman" w:eastAsia="Times New Roman" w:hAnsi="Times New Roman" w:cs="Times New Roman"/>
          <w:color w:val="000000" w:themeColor="text1"/>
          <w:lang w:val="es-CO"/>
        </w:rPr>
        <w:t xml:space="preserve">(ver </w:t>
      </w:r>
      <w:r w:rsidR="00F8237B">
        <w:rPr>
          <w:rFonts w:ascii="Times New Roman" w:eastAsia="Times New Roman" w:hAnsi="Times New Roman" w:cs="Times New Roman"/>
          <w:color w:val="000000" w:themeColor="text1"/>
          <w:lang w:val="es-CO"/>
        </w:rPr>
        <w:t xml:space="preserve">Ilus. 14) </w:t>
      </w:r>
      <w:r w:rsidRPr="00461048">
        <w:rPr>
          <w:rFonts w:ascii="Times New Roman" w:eastAsia="Times New Roman" w:hAnsi="Times New Roman" w:cs="Times New Roman"/>
          <w:color w:val="000000" w:themeColor="text1"/>
          <w:lang w:val="es-CO"/>
        </w:rPr>
        <w:t>garantizando la protección integral del usuario durante todo el recorrido de ascenso y descenso.</w:t>
      </w:r>
    </w:p>
    <w:p w14:paraId="7C1C96D3" w14:textId="76B92C0A" w:rsidR="5E0894DD" w:rsidRDefault="001978DD" w:rsidP="001978DD">
      <w:pPr>
        <w:spacing w:beforeAutospacing="1" w:afterAutospacing="1"/>
        <w:jc w:val="center"/>
        <w:rPr>
          <w:rFonts w:ascii="Times New Roman" w:eastAsia="Times New Roman" w:hAnsi="Times New Roman" w:cs="Times New Roman"/>
          <w:color w:val="000000" w:themeColor="text1"/>
          <w:lang w:val="es-CO"/>
        </w:rPr>
      </w:pPr>
      <w:r>
        <w:rPr>
          <w:rFonts w:ascii="Times New Roman" w:eastAsia="Times New Roman" w:hAnsi="Times New Roman" w:cs="Times New Roman"/>
          <w:noProof/>
          <w:color w:val="000000" w:themeColor="text1"/>
          <w:lang w:val="es-CO"/>
        </w:rPr>
        <w:drawing>
          <wp:inline distT="0" distB="0" distL="0" distR="0" wp14:anchorId="38DB70BF" wp14:editId="0A7A491F">
            <wp:extent cx="1294960" cy="1726614"/>
            <wp:effectExtent l="0" t="0" r="635" b="6985"/>
            <wp:docPr id="119232018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320188" name="Imagen 1192320188"/>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302634" cy="1736846"/>
                    </a:xfrm>
                    <a:prstGeom prst="rect">
                      <a:avLst/>
                    </a:prstGeom>
                  </pic:spPr>
                </pic:pic>
              </a:graphicData>
            </a:graphic>
          </wp:inline>
        </w:drawing>
      </w:r>
    </w:p>
    <w:p w14:paraId="7394CE02" w14:textId="65498F3D" w:rsidR="5E0894DD" w:rsidRPr="00AA47A1" w:rsidRDefault="00171463" w:rsidP="00AA47A1">
      <w:pPr>
        <w:pStyle w:val="Descripcin"/>
        <w:jc w:val="center"/>
      </w:pPr>
      <w:r>
        <w:t xml:space="preserve">Ilustración 14 </w:t>
      </w:r>
      <w:r w:rsidRPr="00625414">
        <w:t xml:space="preserve">Diseño </w:t>
      </w:r>
      <w:r w:rsidR="002E5C11">
        <w:t xml:space="preserve">de la canasta </w:t>
      </w:r>
      <w:r w:rsidR="00415668">
        <w:t>de protección en la parte inferior de la e</w:t>
      </w:r>
      <w:r w:rsidRPr="00625414">
        <w:t>scalera.</w:t>
      </w:r>
    </w:p>
    <w:p w14:paraId="1B165347" w14:textId="4887014B" w:rsidR="001469A1" w:rsidRPr="0016754D" w:rsidRDefault="008715D0" w:rsidP="0016754D">
      <w:pPr>
        <w:tabs>
          <w:tab w:val="left" w:pos="993"/>
        </w:tabs>
        <w:spacing w:beforeAutospacing="1" w:afterAutospacing="1"/>
        <w:rPr>
          <w:rFonts w:ascii="Times New Roman" w:eastAsia="Times New Roman" w:hAnsi="Times New Roman" w:cs="Times New Roman"/>
          <w:color w:val="000000" w:themeColor="text1"/>
          <w:lang w:val="es-CO"/>
        </w:rPr>
      </w:pPr>
      <w:r>
        <w:rPr>
          <w:rFonts w:ascii="Times New Roman" w:eastAsia="Times New Roman" w:hAnsi="Times New Roman" w:cs="Times New Roman"/>
          <w:color w:val="000000" w:themeColor="text1"/>
          <w:lang w:val="es-CO"/>
        </w:rPr>
        <w:t>4.4.</w:t>
      </w:r>
      <w:r w:rsidR="00234B81">
        <w:rPr>
          <w:rFonts w:ascii="Times New Roman" w:eastAsia="Times New Roman" w:hAnsi="Times New Roman" w:cs="Times New Roman"/>
          <w:color w:val="000000" w:themeColor="text1"/>
          <w:lang w:val="es-CO"/>
        </w:rPr>
        <w:t>2</w:t>
      </w:r>
      <w:r>
        <w:rPr>
          <w:rFonts w:ascii="Times New Roman" w:eastAsia="Times New Roman" w:hAnsi="Times New Roman" w:cs="Times New Roman"/>
          <w:color w:val="000000" w:themeColor="text1"/>
          <w:lang w:val="es-CO"/>
        </w:rPr>
        <w:t xml:space="preserve"> </w:t>
      </w:r>
      <w:r w:rsidR="001A0DFB" w:rsidRPr="00427F10">
        <w:rPr>
          <w:rFonts w:ascii="Times New Roman" w:eastAsia="Times New Roman" w:hAnsi="Times New Roman" w:cs="Times New Roman"/>
          <w:color w:val="000000" w:themeColor="text1"/>
        </w:rPr>
        <w:t xml:space="preserve">Suministro, fabricación </w:t>
      </w:r>
      <w:r w:rsidR="00A36293" w:rsidRPr="00427F10">
        <w:rPr>
          <w:rFonts w:ascii="Times New Roman" w:eastAsia="Times New Roman" w:hAnsi="Times New Roman" w:cs="Times New Roman"/>
          <w:color w:val="000000" w:themeColor="text1"/>
        </w:rPr>
        <w:t xml:space="preserve">e </w:t>
      </w:r>
      <w:r w:rsidR="007C4491" w:rsidRPr="00427F10">
        <w:rPr>
          <w:rFonts w:ascii="Times New Roman" w:eastAsia="Times New Roman" w:hAnsi="Times New Roman" w:cs="Times New Roman"/>
          <w:color w:val="000000" w:themeColor="text1"/>
        </w:rPr>
        <w:t xml:space="preserve">instalación </w:t>
      </w:r>
      <w:r w:rsidR="000516FB" w:rsidRPr="00427F10">
        <w:rPr>
          <w:rFonts w:ascii="Times New Roman" w:eastAsia="Times New Roman" w:hAnsi="Times New Roman" w:cs="Times New Roman"/>
          <w:color w:val="000000" w:themeColor="text1"/>
        </w:rPr>
        <w:t xml:space="preserve">de </w:t>
      </w:r>
      <w:r w:rsidR="00427F10" w:rsidRPr="00427F10">
        <w:rPr>
          <w:rFonts w:ascii="Times New Roman" w:eastAsia="Times New Roman" w:hAnsi="Times New Roman" w:cs="Times New Roman"/>
          <w:color w:val="000000" w:themeColor="text1"/>
        </w:rPr>
        <w:t>ocho (</w:t>
      </w:r>
      <w:r w:rsidR="00FE2241" w:rsidRPr="00427F10">
        <w:rPr>
          <w:rFonts w:ascii="Times New Roman" w:eastAsia="Times New Roman" w:hAnsi="Times New Roman" w:cs="Times New Roman"/>
          <w:color w:val="000000" w:themeColor="text1"/>
        </w:rPr>
        <w:t>8</w:t>
      </w:r>
      <w:r w:rsidR="00427F10" w:rsidRPr="00427F10">
        <w:rPr>
          <w:rFonts w:ascii="Times New Roman" w:eastAsia="Times New Roman" w:hAnsi="Times New Roman" w:cs="Times New Roman"/>
          <w:color w:val="000000" w:themeColor="text1"/>
        </w:rPr>
        <w:t>)</w:t>
      </w:r>
      <w:r w:rsidR="00FE2241" w:rsidRPr="00427F10">
        <w:rPr>
          <w:rFonts w:ascii="Times New Roman" w:eastAsia="Times New Roman" w:hAnsi="Times New Roman" w:cs="Times New Roman"/>
          <w:color w:val="000000" w:themeColor="text1"/>
        </w:rPr>
        <w:t xml:space="preserve"> </w:t>
      </w:r>
      <w:r w:rsidR="00345B9D" w:rsidRPr="00427F10">
        <w:rPr>
          <w:rFonts w:ascii="Times New Roman" w:eastAsia="Times New Roman" w:hAnsi="Times New Roman" w:cs="Times New Roman"/>
          <w:color w:val="000000" w:themeColor="text1"/>
        </w:rPr>
        <w:t>mástiles</w:t>
      </w:r>
      <w:r w:rsidR="00FE2241" w:rsidRPr="00427F10">
        <w:rPr>
          <w:rFonts w:ascii="Times New Roman" w:eastAsia="Times New Roman" w:hAnsi="Times New Roman" w:cs="Times New Roman"/>
          <w:color w:val="000000" w:themeColor="text1"/>
        </w:rPr>
        <w:t xml:space="preserve"> de</w:t>
      </w:r>
      <w:r w:rsidR="00A36293" w:rsidRPr="00427F10">
        <w:rPr>
          <w:rFonts w:ascii="Times New Roman" w:eastAsia="Times New Roman" w:hAnsi="Times New Roman" w:cs="Times New Roman"/>
          <w:color w:val="000000" w:themeColor="text1"/>
        </w:rPr>
        <w:t xml:space="preserve"> </w:t>
      </w:r>
      <w:r w:rsidR="00427F10" w:rsidRPr="00427F10">
        <w:rPr>
          <w:rFonts w:ascii="Times New Roman" w:eastAsia="Times New Roman" w:hAnsi="Times New Roman" w:cs="Times New Roman"/>
          <w:color w:val="000000" w:themeColor="text1"/>
        </w:rPr>
        <w:t>1,5 m de altura, fijados a la estructura de la baranda, y tres (</w:t>
      </w:r>
      <w:r w:rsidR="00F81690" w:rsidRPr="00427F10">
        <w:rPr>
          <w:rFonts w:ascii="Times New Roman" w:eastAsia="Times New Roman" w:hAnsi="Times New Roman" w:cs="Times New Roman"/>
          <w:color w:val="000000" w:themeColor="text1"/>
        </w:rPr>
        <w:t>3</w:t>
      </w:r>
      <w:r w:rsidR="00427F10" w:rsidRPr="00427F10">
        <w:rPr>
          <w:rFonts w:ascii="Times New Roman" w:eastAsia="Times New Roman" w:hAnsi="Times New Roman" w:cs="Times New Roman"/>
          <w:color w:val="000000" w:themeColor="text1"/>
        </w:rPr>
        <w:t>) mástiles independientes</w:t>
      </w:r>
      <w:r w:rsidR="00A36293" w:rsidRPr="00427F10">
        <w:rPr>
          <w:rFonts w:ascii="Times New Roman" w:eastAsia="Times New Roman" w:hAnsi="Times New Roman" w:cs="Times New Roman"/>
          <w:color w:val="000000" w:themeColor="text1"/>
        </w:rPr>
        <w:t xml:space="preserve"> </w:t>
      </w:r>
      <w:r w:rsidR="00BA5AEC" w:rsidRPr="00427F10">
        <w:rPr>
          <w:rFonts w:ascii="Times New Roman" w:eastAsia="Times New Roman" w:hAnsi="Times New Roman" w:cs="Times New Roman"/>
          <w:color w:val="000000" w:themeColor="text1"/>
        </w:rPr>
        <w:t>con pedestal</w:t>
      </w:r>
      <w:r w:rsidR="0099552C" w:rsidRPr="00427F10">
        <w:rPr>
          <w:rFonts w:ascii="Times New Roman" w:eastAsia="Times New Roman" w:hAnsi="Times New Roman" w:cs="Times New Roman"/>
          <w:color w:val="000000" w:themeColor="text1"/>
        </w:rPr>
        <w:t xml:space="preserve"> </w:t>
      </w:r>
      <w:r w:rsidR="00427F10" w:rsidRPr="00427F10">
        <w:rPr>
          <w:rFonts w:ascii="Times New Roman" w:eastAsia="Times New Roman" w:hAnsi="Times New Roman" w:cs="Times New Roman"/>
          <w:color w:val="000000" w:themeColor="text1"/>
        </w:rPr>
        <w:t>para soporte de antenas y equipos</w:t>
      </w:r>
      <w:r w:rsidR="00215E77">
        <w:rPr>
          <w:rFonts w:ascii="Times New Roman" w:eastAsia="Times New Roman" w:hAnsi="Times New Roman" w:cs="Times New Roman"/>
          <w:color w:val="000000" w:themeColor="text1"/>
        </w:rPr>
        <w:t xml:space="preserve"> (ADS-B, Frecuencias, antenas AWOS,</w:t>
      </w:r>
      <w:r w:rsidR="00215E77" w:rsidRPr="00215E77">
        <w:rPr>
          <w:rFonts w:ascii="Times New Roman" w:eastAsia="Times New Roman" w:hAnsi="Times New Roman" w:cs="Times New Roman"/>
          <w:color w:val="000000" w:themeColor="text1"/>
        </w:rPr>
        <w:t xml:space="preserve"> </w:t>
      </w:r>
      <w:r w:rsidR="00215E77">
        <w:rPr>
          <w:rFonts w:ascii="Times New Roman" w:eastAsia="Times New Roman" w:hAnsi="Times New Roman" w:cs="Times New Roman"/>
          <w:color w:val="000000" w:themeColor="text1"/>
        </w:rPr>
        <w:t>Rx y Tx</w:t>
      </w:r>
      <w:r w:rsidR="0099552C">
        <w:rPr>
          <w:rFonts w:ascii="Times New Roman" w:eastAsia="Times New Roman" w:hAnsi="Times New Roman" w:cs="Times New Roman"/>
          <w:color w:val="000000" w:themeColor="text1"/>
          <w:lang w:val="es-CO"/>
        </w:rPr>
        <w:t xml:space="preserve"> </w:t>
      </w:r>
      <w:r w:rsidR="00E82AF6">
        <w:rPr>
          <w:rFonts w:ascii="Times New Roman" w:eastAsia="Times New Roman" w:hAnsi="Times New Roman" w:cs="Times New Roman"/>
          <w:color w:val="000000" w:themeColor="text1"/>
          <w:lang w:val="es-CO"/>
        </w:rPr>
        <w:t xml:space="preserve">(ver Ilus. </w:t>
      </w:r>
      <w:r w:rsidR="001469A1">
        <w:rPr>
          <w:rFonts w:ascii="Times New Roman" w:eastAsia="Times New Roman" w:hAnsi="Times New Roman" w:cs="Times New Roman"/>
          <w:color w:val="000000" w:themeColor="text1"/>
          <w:lang w:val="es-CO"/>
        </w:rPr>
        <w:t>12 y</w:t>
      </w:r>
      <w:r w:rsidR="00E82AF6">
        <w:rPr>
          <w:rFonts w:ascii="Times New Roman" w:eastAsia="Times New Roman" w:hAnsi="Times New Roman" w:cs="Times New Roman"/>
          <w:color w:val="000000" w:themeColor="text1"/>
          <w:lang w:val="es-CO"/>
        </w:rPr>
        <w:t>15)</w:t>
      </w:r>
      <w:r w:rsidR="005B2461">
        <w:rPr>
          <w:rFonts w:ascii="Times New Roman" w:eastAsia="Times New Roman" w:hAnsi="Times New Roman" w:cs="Times New Roman"/>
          <w:color w:val="000000" w:themeColor="text1"/>
          <w:lang w:val="es-CO"/>
        </w:rPr>
        <w:t>.</w:t>
      </w:r>
      <w:r w:rsidR="007C4491">
        <w:rPr>
          <w:rFonts w:ascii="Times New Roman" w:eastAsia="Times New Roman" w:hAnsi="Times New Roman" w:cs="Times New Roman"/>
          <w:color w:val="000000" w:themeColor="text1"/>
          <w:lang w:val="es-CO"/>
        </w:rPr>
        <w:t xml:space="preserve"> </w:t>
      </w:r>
    </w:p>
    <w:p w14:paraId="381C1FF5" w14:textId="3372C44E" w:rsidR="0016754D" w:rsidRDefault="0016754D" w:rsidP="0016754D">
      <w:pPr>
        <w:tabs>
          <w:tab w:val="left" w:pos="993"/>
        </w:tabs>
        <w:spacing w:beforeAutospacing="1" w:afterAutospacing="1"/>
        <w:jc w:val="center"/>
        <w:rPr>
          <w:rFonts w:ascii="Times New Roman" w:eastAsia="Times New Roman" w:hAnsi="Times New Roman" w:cs="Times New Roman"/>
          <w:color w:val="000000" w:themeColor="text1"/>
          <w:lang w:val="es-CO"/>
        </w:rPr>
      </w:pPr>
      <w:r>
        <w:rPr>
          <w:noProof/>
        </w:rPr>
        <w:drawing>
          <wp:inline distT="0" distB="0" distL="0" distR="0" wp14:anchorId="48AB60F8" wp14:editId="6EC27C72">
            <wp:extent cx="739977" cy="1554442"/>
            <wp:effectExtent l="0" t="0" r="3175" b="8255"/>
            <wp:docPr id="41071862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503896" name="Imagen 710503896"/>
                    <pic:cNvPicPr/>
                  </pic:nvPicPr>
                  <pic:blipFill rotWithShape="1">
                    <a:blip r:embed="rId33" cstate="print">
                      <a:extLst>
                        <a:ext uri="{28A0092B-C50C-407E-A947-70E740481C1C}">
                          <a14:useLocalDpi xmlns:a14="http://schemas.microsoft.com/office/drawing/2010/main" val="0"/>
                        </a:ext>
                      </a:extLst>
                    </a:blip>
                    <a:srcRect l="3473" t="60869" r="85636" b="4815"/>
                    <a:stretch>
                      <a:fillRect/>
                    </a:stretch>
                  </pic:blipFill>
                  <pic:spPr bwMode="auto">
                    <a:xfrm>
                      <a:off x="0" y="0"/>
                      <a:ext cx="768645" cy="1614663"/>
                    </a:xfrm>
                    <a:prstGeom prst="rect">
                      <a:avLst/>
                    </a:prstGeom>
                    <a:ln>
                      <a:noFill/>
                    </a:ln>
                    <a:extLst>
                      <a:ext uri="{53640926-AAD7-44D8-BBD7-CCE9431645EC}">
                        <a14:shadowObscured xmlns:a14="http://schemas.microsoft.com/office/drawing/2010/main"/>
                      </a:ext>
                    </a:extLst>
                  </pic:spPr>
                </pic:pic>
              </a:graphicData>
            </a:graphic>
          </wp:inline>
        </w:drawing>
      </w:r>
    </w:p>
    <w:p w14:paraId="07AAEC29" w14:textId="66280D21" w:rsidR="00AB6B41" w:rsidRPr="005B2461" w:rsidRDefault="00AB6B41" w:rsidP="005B2461">
      <w:pPr>
        <w:pStyle w:val="Descripcin"/>
        <w:jc w:val="center"/>
      </w:pPr>
      <w:r>
        <w:t xml:space="preserve">Ilustración 15 </w:t>
      </w:r>
      <w:r w:rsidRPr="00625414">
        <w:t xml:space="preserve">Diseño </w:t>
      </w:r>
      <w:r>
        <w:t>del mástil y el pedestal</w:t>
      </w:r>
      <w:r w:rsidRPr="00625414">
        <w:t>.</w:t>
      </w:r>
    </w:p>
    <w:p w14:paraId="4186C331" w14:textId="076D508D" w:rsidR="001950B2" w:rsidRPr="00660F16" w:rsidRDefault="001950B2" w:rsidP="007C4491">
      <w:pPr>
        <w:pStyle w:val="Prrafodelista"/>
        <w:numPr>
          <w:ilvl w:val="0"/>
          <w:numId w:val="50"/>
        </w:numPr>
        <w:tabs>
          <w:tab w:val="left" w:pos="993"/>
        </w:tabs>
        <w:spacing w:beforeAutospacing="1" w:afterAutospacing="1"/>
        <w:ind w:left="993"/>
        <w:rPr>
          <w:rFonts w:ascii="Times New Roman" w:eastAsia="Times New Roman" w:hAnsi="Times New Roman" w:cs="Times New Roman"/>
          <w:color w:val="000000" w:themeColor="text1"/>
          <w:lang w:val="es-CO"/>
        </w:rPr>
      </w:pPr>
      <w:r w:rsidRPr="001950B2">
        <w:rPr>
          <w:rFonts w:ascii="Times New Roman" w:eastAsia="Times New Roman" w:hAnsi="Times New Roman" w:cs="Times New Roman"/>
          <w:color w:val="000000" w:themeColor="text1"/>
        </w:rPr>
        <w:lastRenderedPageBreak/>
        <w:t xml:space="preserve">Suministro e instalación de ocho (8) mástiles </w:t>
      </w:r>
      <w:r w:rsidR="00CA0B76">
        <w:rPr>
          <w:rFonts w:ascii="Times New Roman" w:eastAsia="Times New Roman" w:hAnsi="Times New Roman" w:cs="Times New Roman"/>
          <w:color w:val="000000" w:themeColor="text1"/>
        </w:rPr>
        <w:t xml:space="preserve">en acero galvanizado </w:t>
      </w:r>
      <w:r w:rsidRPr="001950B2">
        <w:rPr>
          <w:rFonts w:ascii="Times New Roman" w:eastAsia="Times New Roman" w:hAnsi="Times New Roman" w:cs="Times New Roman"/>
          <w:color w:val="000000" w:themeColor="text1"/>
        </w:rPr>
        <w:t>de 1,5 m de altura</w:t>
      </w:r>
      <w:r w:rsidR="00874A85">
        <w:rPr>
          <w:rFonts w:ascii="Times New Roman" w:eastAsia="Times New Roman" w:hAnsi="Times New Roman" w:cs="Times New Roman"/>
          <w:color w:val="000000" w:themeColor="text1"/>
        </w:rPr>
        <w:t xml:space="preserve"> </w:t>
      </w:r>
      <w:r w:rsidR="00874A85" w:rsidRPr="00D3611D">
        <w:rPr>
          <w:rFonts w:ascii="Times New Roman" w:eastAsia="Times New Roman" w:hAnsi="Times New Roman" w:cs="Times New Roman"/>
        </w:rPr>
        <w:t xml:space="preserve">y </w:t>
      </w:r>
      <w:r w:rsidR="00D3611D" w:rsidRPr="00D3611D">
        <w:rPr>
          <w:rFonts w:ascii="Times New Roman" w:eastAsia="Times New Roman" w:hAnsi="Times New Roman" w:cs="Times New Roman"/>
        </w:rPr>
        <w:t>2”</w:t>
      </w:r>
      <w:r w:rsidR="00874A85" w:rsidRPr="00D3611D">
        <w:rPr>
          <w:rFonts w:ascii="Times New Roman" w:eastAsia="Times New Roman" w:hAnsi="Times New Roman" w:cs="Times New Roman"/>
        </w:rPr>
        <w:t xml:space="preserve"> de </w:t>
      </w:r>
      <w:r w:rsidR="00D3611D" w:rsidRPr="00D3611D">
        <w:rPr>
          <w:rFonts w:ascii="Times New Roman" w:eastAsia="Times New Roman" w:hAnsi="Times New Roman" w:cs="Times New Roman"/>
        </w:rPr>
        <w:t>diámetro</w:t>
      </w:r>
      <w:r w:rsidRPr="00D3611D">
        <w:rPr>
          <w:rFonts w:ascii="Times New Roman" w:eastAsia="Times New Roman" w:hAnsi="Times New Roman" w:cs="Times New Roman"/>
        </w:rPr>
        <w:t xml:space="preserve"> </w:t>
      </w:r>
      <w:r w:rsidRPr="001950B2">
        <w:rPr>
          <w:rFonts w:ascii="Times New Roman" w:eastAsia="Times New Roman" w:hAnsi="Times New Roman" w:cs="Times New Roman"/>
          <w:color w:val="000000" w:themeColor="text1"/>
        </w:rPr>
        <w:t>destinados al soporte de las antenas y equipos existentes, mediante su fijación a los postes verticales de la estructura de la baranda. La ubicación y orientación de los mástiles se determinarán en sitio, de acuerdo con las condiciones existentes</w:t>
      </w:r>
      <w:r w:rsidR="00CA0B76">
        <w:rPr>
          <w:rFonts w:ascii="Times New Roman" w:eastAsia="Times New Roman" w:hAnsi="Times New Roman" w:cs="Times New Roman"/>
          <w:color w:val="000000" w:themeColor="text1"/>
        </w:rPr>
        <w:t xml:space="preserve"> y </w:t>
      </w:r>
      <w:r w:rsidRPr="001950B2">
        <w:rPr>
          <w:rFonts w:ascii="Times New Roman" w:eastAsia="Times New Roman" w:hAnsi="Times New Roman" w:cs="Times New Roman"/>
          <w:color w:val="000000" w:themeColor="text1"/>
        </w:rPr>
        <w:t>requerimientos de los equipos</w:t>
      </w:r>
      <w:r w:rsidR="00CA0B76">
        <w:rPr>
          <w:rFonts w:ascii="Times New Roman" w:eastAsia="Times New Roman" w:hAnsi="Times New Roman" w:cs="Times New Roman"/>
          <w:color w:val="000000" w:themeColor="text1"/>
        </w:rPr>
        <w:t>.</w:t>
      </w:r>
    </w:p>
    <w:p w14:paraId="7B56BE1A" w14:textId="13BD23DC" w:rsidR="008715D0" w:rsidRPr="008715D0" w:rsidRDefault="004D5210" w:rsidP="008715D0">
      <w:pPr>
        <w:pStyle w:val="Prrafodelista"/>
        <w:numPr>
          <w:ilvl w:val="0"/>
          <w:numId w:val="50"/>
        </w:numPr>
        <w:tabs>
          <w:tab w:val="left" w:pos="993"/>
        </w:tabs>
        <w:spacing w:beforeAutospacing="1" w:afterAutospacing="1"/>
        <w:ind w:left="993"/>
        <w:rPr>
          <w:rFonts w:ascii="Times New Roman" w:eastAsia="Times New Roman" w:hAnsi="Times New Roman" w:cs="Times New Roman"/>
          <w:color w:val="000000" w:themeColor="text1"/>
          <w:lang w:val="es-CO"/>
        </w:rPr>
      </w:pPr>
      <w:r w:rsidRPr="004D5210">
        <w:rPr>
          <w:rFonts w:ascii="Times New Roman" w:eastAsia="Times New Roman" w:hAnsi="Times New Roman" w:cs="Times New Roman"/>
          <w:color w:val="000000" w:themeColor="text1"/>
        </w:rPr>
        <w:t>Suministro e instalación de elementos de unión y fijación mecánica para los componentes de la estructura, incluyendo abrazaderas, conectores, tornillería, tuercas y arandelas, cuando aplique, fabricados en material resistente a la corrosión y compatibles con los diámetros de los tubos especificados. La cantidad y ubicación serán determinadas de acuerdo con los planos de detalle y diseño estructural aprobado.</w:t>
      </w:r>
    </w:p>
    <w:p w14:paraId="23418135" w14:textId="7C78B296" w:rsidR="00EE419F" w:rsidRPr="00EE419F" w:rsidRDefault="00D04B22" w:rsidP="00EE419F">
      <w:pPr>
        <w:tabs>
          <w:tab w:val="left" w:pos="993"/>
        </w:tabs>
        <w:spacing w:beforeAutospacing="1" w:afterAutospacing="1"/>
        <w:jc w:val="both"/>
        <w:rPr>
          <w:rFonts w:ascii="Times New Roman" w:eastAsia="Times New Roman" w:hAnsi="Times New Roman" w:cs="Times New Roman"/>
          <w:color w:val="000000" w:themeColor="text1"/>
          <w:lang w:val="es-CO"/>
        </w:rPr>
      </w:pPr>
      <w:r>
        <w:rPr>
          <w:rFonts w:ascii="Times New Roman" w:eastAsia="Times New Roman" w:hAnsi="Times New Roman" w:cs="Times New Roman"/>
          <w:color w:val="000000" w:themeColor="text1"/>
          <w:lang w:val="es-CO"/>
        </w:rPr>
        <w:t xml:space="preserve">Nota: </w:t>
      </w:r>
      <w:r w:rsidR="00EE419F" w:rsidRPr="00EE419F">
        <w:rPr>
          <w:rFonts w:ascii="Times New Roman" w:eastAsia="Times New Roman" w:hAnsi="Times New Roman" w:cs="Times New Roman"/>
          <w:color w:val="000000" w:themeColor="text1"/>
          <w:lang w:val="es-CO"/>
        </w:rPr>
        <w:t xml:space="preserve">El contratista deberá realizar las maniobras necesarias para </w:t>
      </w:r>
      <w:r w:rsidR="008A6FE2">
        <w:rPr>
          <w:rFonts w:ascii="Times New Roman" w:eastAsia="Times New Roman" w:hAnsi="Times New Roman" w:cs="Times New Roman"/>
          <w:color w:val="000000" w:themeColor="text1"/>
          <w:lang w:val="es-CO"/>
        </w:rPr>
        <w:t>i</w:t>
      </w:r>
      <w:r w:rsidR="00EE419F" w:rsidRPr="00EE419F">
        <w:rPr>
          <w:rFonts w:ascii="Times New Roman" w:eastAsia="Times New Roman" w:hAnsi="Times New Roman" w:cs="Times New Roman"/>
          <w:color w:val="000000" w:themeColor="text1"/>
          <w:lang w:val="es-CO"/>
        </w:rPr>
        <w:t>ntervenir el sistema sin afectar la operación de la torre de control, contemplando desmontes temporales, aseguramiento de elementos existentes, herramientas, equipos de acceso y personal requerido para la correcta ejecución de los trabajos</w:t>
      </w:r>
    </w:p>
    <w:p w14:paraId="502734E3" w14:textId="77777777" w:rsidR="005243AE" w:rsidRPr="009B6507" w:rsidRDefault="005243AE" w:rsidP="00C265BE">
      <w:pPr>
        <w:spacing w:line="235" w:lineRule="auto"/>
        <w:rPr>
          <w:rFonts w:ascii="Times New Roman" w:hAnsi="Times New Roman" w:cs="Times New Roman"/>
          <w:b/>
          <w:szCs w:val="24"/>
        </w:rPr>
      </w:pPr>
    </w:p>
    <w:p w14:paraId="21DA8072" w14:textId="77777777" w:rsidR="0000130F" w:rsidRPr="0000130F" w:rsidRDefault="0000130F" w:rsidP="00F15639">
      <w:pPr>
        <w:pStyle w:val="Textoindependiente"/>
        <w:numPr>
          <w:ilvl w:val="0"/>
          <w:numId w:val="5"/>
        </w:numPr>
        <w:rPr>
          <w:rFonts w:ascii="Times New Roman" w:hAnsi="Times New Roman" w:cs="Times New Roman"/>
          <w:b/>
          <w:bCs/>
          <w:lang w:val="es-CO"/>
        </w:rPr>
      </w:pPr>
      <w:r w:rsidRPr="0000130F">
        <w:rPr>
          <w:rFonts w:ascii="Times New Roman" w:hAnsi="Times New Roman" w:cs="Times New Roman"/>
          <w:b/>
          <w:bCs/>
        </w:rPr>
        <w:t>PERSONAL QUE INTERVENDRÁ EN LA EJECUCIÓN DEL CONTRATO</w:t>
      </w:r>
      <w:r w:rsidRPr="0000130F">
        <w:rPr>
          <w:rFonts w:ascii="Times New Roman" w:hAnsi="Times New Roman" w:cs="Times New Roman"/>
          <w:b/>
          <w:bCs/>
          <w:lang w:val="es-CO"/>
        </w:rPr>
        <w:t> </w:t>
      </w:r>
    </w:p>
    <w:p w14:paraId="567E5E9E"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lang w:val="es-CO"/>
        </w:rPr>
        <w:t> </w:t>
      </w:r>
    </w:p>
    <w:p w14:paraId="4900BEFF" w14:textId="77777777" w:rsidR="0000130F" w:rsidRPr="0000130F" w:rsidRDefault="0000130F" w:rsidP="0000130F">
      <w:pPr>
        <w:pStyle w:val="Textoindependiente"/>
        <w:rPr>
          <w:rFonts w:ascii="Times New Roman" w:hAnsi="Times New Roman" w:cs="Times New Roman"/>
          <w:lang w:val="es-CO"/>
        </w:rPr>
      </w:pPr>
      <w:r w:rsidRPr="0000130F">
        <w:rPr>
          <w:rFonts w:ascii="Times New Roman" w:hAnsi="Times New Roman" w:cs="Times New Roman"/>
        </w:rPr>
        <w:t>Para la presentación de la propuesta y la ejecución del presente proceso de contratación el contratista debe disponer de un equipo de trabajo mínimo requerido, compuesto por los siguientes roles, cantidades y porcentajes mínimos de dedicación:</w:t>
      </w:r>
      <w:r w:rsidRPr="0000130F">
        <w:rPr>
          <w:rFonts w:ascii="Times New Roman" w:hAnsi="Times New Roman" w:cs="Times New Roman"/>
          <w:lang w:val="es-CO"/>
        </w:rPr>
        <w:t> </w:t>
      </w:r>
    </w:p>
    <w:p w14:paraId="3CAC102F"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lang w:val="es-CO"/>
        </w:rPr>
        <w: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6237"/>
      </w:tblGrid>
      <w:tr w:rsidR="00F60F09" w:rsidRPr="00F60F09" w14:paraId="7342E1F2" w14:textId="77777777" w:rsidTr="0036187A">
        <w:trPr>
          <w:jc w:val="center"/>
        </w:trPr>
        <w:tc>
          <w:tcPr>
            <w:tcW w:w="3794" w:type="dxa"/>
          </w:tcPr>
          <w:p w14:paraId="44A8FFA8"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eastAsia="es-ES"/>
              </w:rPr>
            </w:pPr>
            <w:bookmarkStart w:id="0" w:name="_Hlk222683045"/>
            <w:r w:rsidRPr="00F60F09">
              <w:rPr>
                <w:rFonts w:ascii="Times New Roman" w:eastAsia="Arial Unicode MS" w:hAnsi="Times New Roman" w:cs="Times New Roman"/>
                <w:bCs/>
                <w:sz w:val="20"/>
                <w:szCs w:val="20"/>
                <w:lang w:eastAsia="es-ES"/>
              </w:rPr>
              <w:t>Ingeniero Civil o Estructural</w:t>
            </w:r>
          </w:p>
          <w:p w14:paraId="2264B7BC"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eastAsia="es-ES"/>
              </w:rPr>
            </w:pPr>
          </w:p>
        </w:tc>
        <w:tc>
          <w:tcPr>
            <w:tcW w:w="6237" w:type="dxa"/>
          </w:tcPr>
          <w:p w14:paraId="0CE9753A"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eastAsia="es-ES"/>
              </w:rPr>
            </w:pPr>
            <w:r w:rsidRPr="00F60F09">
              <w:rPr>
                <w:rFonts w:ascii="Times New Roman" w:eastAsia="Arial Unicode MS" w:hAnsi="Times New Roman" w:cs="Times New Roman"/>
                <w:bCs/>
                <w:sz w:val="20"/>
                <w:szCs w:val="20"/>
                <w:lang w:eastAsia="es-ES"/>
              </w:rPr>
              <w:t>Responsable del diseño, cálculo estructural, revisión de planos y supervisión de la cimentación y estructura</w:t>
            </w:r>
          </w:p>
        </w:tc>
      </w:tr>
      <w:tr w:rsidR="00F60F09" w:rsidRPr="00F60F09" w14:paraId="7DEBCD57" w14:textId="77777777" w:rsidTr="0036187A">
        <w:trPr>
          <w:jc w:val="center"/>
        </w:trPr>
        <w:tc>
          <w:tcPr>
            <w:tcW w:w="3794" w:type="dxa"/>
          </w:tcPr>
          <w:p w14:paraId="67E303BD"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eastAsia="es-ES"/>
              </w:rPr>
            </w:pPr>
            <w:r w:rsidRPr="00F60F09">
              <w:rPr>
                <w:rFonts w:ascii="Times New Roman" w:eastAsia="Arial Unicode MS" w:hAnsi="Times New Roman" w:cs="Times New Roman"/>
                <w:bCs/>
                <w:sz w:val="20"/>
                <w:szCs w:val="20"/>
                <w:lang w:eastAsia="es-ES"/>
              </w:rPr>
              <w:t>Ingeniero en Telecomunicaciones / Electrónico</w:t>
            </w:r>
          </w:p>
        </w:tc>
        <w:tc>
          <w:tcPr>
            <w:tcW w:w="6237" w:type="dxa"/>
          </w:tcPr>
          <w:p w14:paraId="0B134933"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eastAsia="es-ES"/>
              </w:rPr>
            </w:pPr>
            <w:r w:rsidRPr="00F60F09">
              <w:rPr>
                <w:rFonts w:ascii="Times New Roman" w:eastAsia="Arial Unicode MS" w:hAnsi="Times New Roman" w:cs="Times New Roman"/>
                <w:bCs/>
                <w:sz w:val="20"/>
                <w:szCs w:val="20"/>
                <w:lang w:eastAsia="es-ES"/>
              </w:rPr>
              <w:t>Encargado de la instalación de antenas, radioenlaces, cableado coaxial o fibra óptica y configuración de equipos.</w:t>
            </w:r>
          </w:p>
        </w:tc>
      </w:tr>
      <w:tr w:rsidR="00F60F09" w:rsidRPr="00F60F09" w14:paraId="12F9BA1E" w14:textId="77777777" w:rsidTr="0036187A">
        <w:trPr>
          <w:trHeight w:val="394"/>
          <w:jc w:val="center"/>
        </w:trPr>
        <w:tc>
          <w:tcPr>
            <w:tcW w:w="3794" w:type="dxa"/>
          </w:tcPr>
          <w:p w14:paraId="5A317C10"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eastAsia="es-ES"/>
              </w:rPr>
            </w:pPr>
            <w:r w:rsidRPr="00F60F09">
              <w:rPr>
                <w:rFonts w:ascii="Times New Roman" w:eastAsia="Arial Unicode MS" w:hAnsi="Times New Roman" w:cs="Times New Roman"/>
                <w:bCs/>
                <w:sz w:val="20"/>
                <w:szCs w:val="20"/>
                <w:lang w:eastAsia="es-ES"/>
              </w:rPr>
              <w:t>Residente de Obra / Supervisor de Campo</w:t>
            </w:r>
          </w:p>
        </w:tc>
        <w:tc>
          <w:tcPr>
            <w:tcW w:w="6237" w:type="dxa"/>
          </w:tcPr>
          <w:p w14:paraId="37715C96"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eastAsia="es-ES"/>
              </w:rPr>
            </w:pPr>
            <w:r w:rsidRPr="00F60F09">
              <w:rPr>
                <w:rFonts w:ascii="Times New Roman" w:eastAsia="Arial Unicode MS" w:hAnsi="Times New Roman" w:cs="Times New Roman"/>
                <w:bCs/>
                <w:sz w:val="20"/>
                <w:szCs w:val="20"/>
                <w:lang w:eastAsia="es-ES"/>
              </w:rPr>
              <w:t>Coordina actividades en sitio, controla tiempos, calidad y seguridad.</w:t>
            </w:r>
          </w:p>
        </w:tc>
      </w:tr>
      <w:tr w:rsidR="00F60F09" w:rsidRPr="00F60F09" w14:paraId="43A1646E" w14:textId="77777777" w:rsidTr="0036187A">
        <w:trPr>
          <w:jc w:val="center"/>
        </w:trPr>
        <w:tc>
          <w:tcPr>
            <w:tcW w:w="3794" w:type="dxa"/>
          </w:tcPr>
          <w:p w14:paraId="1165B94A"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eastAsia="es-ES"/>
              </w:rPr>
            </w:pPr>
            <w:r w:rsidRPr="00F60F09">
              <w:rPr>
                <w:rFonts w:ascii="Times New Roman" w:eastAsia="Arial Unicode MS" w:hAnsi="Times New Roman" w:cs="Times New Roman"/>
                <w:bCs/>
                <w:sz w:val="20"/>
                <w:szCs w:val="20"/>
                <w:lang w:eastAsia="es-ES"/>
              </w:rPr>
              <w:t>Técnico Montajista de Torres</w:t>
            </w:r>
          </w:p>
        </w:tc>
        <w:tc>
          <w:tcPr>
            <w:tcW w:w="6237" w:type="dxa"/>
          </w:tcPr>
          <w:p w14:paraId="0681FBB1"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eastAsia="es-ES"/>
              </w:rPr>
            </w:pPr>
            <w:r w:rsidRPr="00F60F09">
              <w:rPr>
                <w:rFonts w:ascii="Times New Roman" w:eastAsia="Arial Unicode MS" w:hAnsi="Times New Roman" w:cs="Times New Roman"/>
                <w:bCs/>
                <w:sz w:val="20"/>
                <w:szCs w:val="20"/>
                <w:lang w:eastAsia="es-ES"/>
              </w:rPr>
              <w:t>Especialista en armado de tramos, instalación en altura y fijación de antenas.</w:t>
            </w:r>
          </w:p>
        </w:tc>
      </w:tr>
      <w:tr w:rsidR="00F60F09" w:rsidRPr="00F60F09" w14:paraId="32EA93BA" w14:textId="77777777" w:rsidTr="0036187A">
        <w:trPr>
          <w:trHeight w:val="335"/>
          <w:jc w:val="center"/>
        </w:trPr>
        <w:tc>
          <w:tcPr>
            <w:tcW w:w="3794" w:type="dxa"/>
          </w:tcPr>
          <w:p w14:paraId="2196B378"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eastAsia="es-ES"/>
              </w:rPr>
            </w:pPr>
            <w:r w:rsidRPr="00F60F09">
              <w:rPr>
                <w:rFonts w:ascii="Times New Roman" w:eastAsia="Arial Unicode MS" w:hAnsi="Times New Roman" w:cs="Times New Roman"/>
                <w:bCs/>
                <w:sz w:val="20"/>
                <w:szCs w:val="20"/>
                <w:lang w:eastAsia="es-ES"/>
              </w:rPr>
              <w:t>Técnico experto (Especialista en Izaje)</w:t>
            </w:r>
          </w:p>
        </w:tc>
        <w:tc>
          <w:tcPr>
            <w:tcW w:w="6237" w:type="dxa"/>
          </w:tcPr>
          <w:p w14:paraId="2D6FBE77"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val="es-CO" w:eastAsia="es-ES"/>
              </w:rPr>
            </w:pPr>
            <w:r w:rsidRPr="00F60F09">
              <w:rPr>
                <w:rFonts w:ascii="Times New Roman" w:eastAsia="Arial Unicode MS" w:hAnsi="Times New Roman" w:cs="Times New Roman"/>
                <w:bCs/>
                <w:sz w:val="20"/>
                <w:szCs w:val="20"/>
                <w:lang w:val="es-CO" w:eastAsia="es-ES"/>
              </w:rPr>
              <w:t>Responsable de maniobras de carga, señalización y control de grúas.</w:t>
            </w:r>
          </w:p>
        </w:tc>
      </w:tr>
      <w:tr w:rsidR="00F60F09" w:rsidRPr="00F60F09" w14:paraId="0C676AB9" w14:textId="77777777" w:rsidTr="0036187A">
        <w:trPr>
          <w:trHeight w:val="335"/>
          <w:jc w:val="center"/>
        </w:trPr>
        <w:tc>
          <w:tcPr>
            <w:tcW w:w="3794" w:type="dxa"/>
          </w:tcPr>
          <w:p w14:paraId="6C321EC2"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eastAsia="es-ES"/>
              </w:rPr>
            </w:pPr>
            <w:r w:rsidRPr="00F60F09">
              <w:rPr>
                <w:rFonts w:ascii="Times New Roman" w:eastAsia="Arial Unicode MS" w:hAnsi="Times New Roman" w:cs="Times New Roman"/>
                <w:bCs/>
                <w:sz w:val="20"/>
                <w:szCs w:val="20"/>
                <w:lang w:eastAsia="es-ES"/>
              </w:rPr>
              <w:t>Operador de Grúa</w:t>
            </w:r>
          </w:p>
        </w:tc>
        <w:tc>
          <w:tcPr>
            <w:tcW w:w="6237" w:type="dxa"/>
          </w:tcPr>
          <w:p w14:paraId="59D2F0A9"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val="es-CO" w:eastAsia="es-ES"/>
              </w:rPr>
            </w:pPr>
            <w:r w:rsidRPr="00F60F09">
              <w:rPr>
                <w:rFonts w:ascii="Times New Roman" w:eastAsia="Arial Unicode MS" w:hAnsi="Times New Roman" w:cs="Times New Roman"/>
                <w:bCs/>
                <w:sz w:val="20"/>
                <w:szCs w:val="20"/>
                <w:lang w:eastAsia="es-ES"/>
              </w:rPr>
              <w:t>Maneja el equipo de elevación para subir tramos y equipos.</w:t>
            </w:r>
          </w:p>
        </w:tc>
      </w:tr>
      <w:tr w:rsidR="00F60F09" w:rsidRPr="00F60F09" w14:paraId="4F255258" w14:textId="77777777" w:rsidTr="0036187A">
        <w:trPr>
          <w:trHeight w:val="335"/>
          <w:jc w:val="center"/>
        </w:trPr>
        <w:tc>
          <w:tcPr>
            <w:tcW w:w="3794" w:type="dxa"/>
          </w:tcPr>
          <w:p w14:paraId="76760130"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eastAsia="es-ES"/>
              </w:rPr>
            </w:pPr>
            <w:r w:rsidRPr="00F60F09">
              <w:rPr>
                <w:rFonts w:ascii="Times New Roman" w:eastAsia="Arial Unicode MS" w:hAnsi="Times New Roman" w:cs="Times New Roman"/>
                <w:bCs/>
                <w:sz w:val="20"/>
                <w:szCs w:val="20"/>
                <w:lang w:eastAsia="es-ES"/>
              </w:rPr>
              <w:t xml:space="preserve">Soldador Certificado </w:t>
            </w:r>
          </w:p>
        </w:tc>
        <w:tc>
          <w:tcPr>
            <w:tcW w:w="6237" w:type="dxa"/>
          </w:tcPr>
          <w:p w14:paraId="2818814E"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val="es-CO" w:eastAsia="es-ES"/>
              </w:rPr>
            </w:pPr>
            <w:r w:rsidRPr="00F60F09">
              <w:rPr>
                <w:rFonts w:ascii="Times New Roman" w:eastAsia="Arial Unicode MS" w:hAnsi="Times New Roman" w:cs="Times New Roman"/>
                <w:bCs/>
                <w:sz w:val="20"/>
                <w:szCs w:val="20"/>
                <w:lang w:val="es-CO" w:eastAsia="es-ES"/>
              </w:rPr>
              <w:t>Para trabajos estructurales o refuerzos metálicos.</w:t>
            </w:r>
          </w:p>
        </w:tc>
      </w:tr>
      <w:tr w:rsidR="00F60F09" w:rsidRPr="00F60F09" w14:paraId="4BD6C4DB" w14:textId="77777777" w:rsidTr="0036187A">
        <w:trPr>
          <w:trHeight w:val="335"/>
          <w:jc w:val="center"/>
        </w:trPr>
        <w:tc>
          <w:tcPr>
            <w:tcW w:w="3794" w:type="dxa"/>
          </w:tcPr>
          <w:p w14:paraId="65D4DEF8"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eastAsia="es-ES"/>
              </w:rPr>
            </w:pPr>
            <w:r w:rsidRPr="00F60F09">
              <w:rPr>
                <w:rFonts w:ascii="Times New Roman" w:eastAsia="Arial Unicode MS" w:hAnsi="Times New Roman" w:cs="Times New Roman"/>
                <w:bCs/>
                <w:sz w:val="20"/>
                <w:szCs w:val="20"/>
                <w:lang w:eastAsia="es-ES"/>
              </w:rPr>
              <w:t>Electricista Industrial</w:t>
            </w:r>
          </w:p>
          <w:p w14:paraId="327ACA9A"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eastAsia="es-ES"/>
              </w:rPr>
            </w:pPr>
          </w:p>
        </w:tc>
        <w:tc>
          <w:tcPr>
            <w:tcW w:w="6237" w:type="dxa"/>
          </w:tcPr>
          <w:p w14:paraId="2BBB4F1D"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val="es-CO" w:eastAsia="es-ES"/>
              </w:rPr>
            </w:pPr>
            <w:r w:rsidRPr="00F60F09">
              <w:rPr>
                <w:rFonts w:ascii="Times New Roman" w:eastAsia="Arial Unicode MS" w:hAnsi="Times New Roman" w:cs="Times New Roman"/>
                <w:bCs/>
                <w:sz w:val="20"/>
                <w:szCs w:val="20"/>
                <w:lang w:val="es-CO" w:eastAsia="es-ES"/>
              </w:rPr>
              <w:t>Instala sistema de puesta a tierra, pararrayos, tableros eléctricos y respaldo energético.</w:t>
            </w:r>
          </w:p>
        </w:tc>
      </w:tr>
      <w:tr w:rsidR="00F60F09" w:rsidRPr="00F60F09" w14:paraId="2B52BE7A" w14:textId="77777777" w:rsidTr="0036187A">
        <w:trPr>
          <w:trHeight w:val="335"/>
          <w:jc w:val="center"/>
        </w:trPr>
        <w:tc>
          <w:tcPr>
            <w:tcW w:w="3794" w:type="dxa"/>
          </w:tcPr>
          <w:p w14:paraId="094ADDAE"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eastAsia="es-ES"/>
              </w:rPr>
            </w:pPr>
            <w:r w:rsidRPr="00F60F09">
              <w:rPr>
                <w:rFonts w:ascii="Times New Roman" w:eastAsia="Arial Unicode MS" w:hAnsi="Times New Roman" w:cs="Times New Roman"/>
                <w:bCs/>
                <w:sz w:val="20"/>
                <w:szCs w:val="20"/>
                <w:lang w:eastAsia="es-ES"/>
              </w:rPr>
              <w:t>Ayudantes de Construcción</w:t>
            </w:r>
          </w:p>
        </w:tc>
        <w:tc>
          <w:tcPr>
            <w:tcW w:w="6237" w:type="dxa"/>
          </w:tcPr>
          <w:p w14:paraId="182700B4"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val="es-CO" w:eastAsia="es-ES"/>
              </w:rPr>
            </w:pPr>
            <w:r w:rsidRPr="00F60F09">
              <w:rPr>
                <w:rFonts w:ascii="Times New Roman" w:eastAsia="Arial Unicode MS" w:hAnsi="Times New Roman" w:cs="Times New Roman"/>
                <w:bCs/>
                <w:sz w:val="20"/>
                <w:szCs w:val="20"/>
                <w:lang w:val="es-CO" w:eastAsia="es-ES"/>
              </w:rPr>
              <w:t>Apoyo en armado, traslado de materiales y herramientas.</w:t>
            </w:r>
          </w:p>
        </w:tc>
      </w:tr>
      <w:tr w:rsidR="00F60F09" w:rsidRPr="00F60F09" w14:paraId="2FDFAB96" w14:textId="77777777" w:rsidTr="0036187A">
        <w:trPr>
          <w:trHeight w:val="335"/>
          <w:jc w:val="center"/>
        </w:trPr>
        <w:tc>
          <w:tcPr>
            <w:tcW w:w="3794" w:type="dxa"/>
          </w:tcPr>
          <w:p w14:paraId="206213EE"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eastAsia="es-ES"/>
              </w:rPr>
            </w:pPr>
            <w:r w:rsidRPr="00F60F09">
              <w:rPr>
                <w:rFonts w:ascii="Times New Roman" w:eastAsia="Arial Unicode MS" w:hAnsi="Times New Roman" w:cs="Times New Roman"/>
                <w:bCs/>
                <w:sz w:val="20"/>
                <w:szCs w:val="20"/>
                <w:lang w:eastAsia="es-ES"/>
              </w:rPr>
              <w:t>Topógrafo (en fase inicial)</w:t>
            </w:r>
          </w:p>
        </w:tc>
        <w:tc>
          <w:tcPr>
            <w:tcW w:w="6237" w:type="dxa"/>
          </w:tcPr>
          <w:p w14:paraId="6DA3617B"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val="es-CO" w:eastAsia="es-ES"/>
              </w:rPr>
            </w:pPr>
            <w:r w:rsidRPr="00F60F09">
              <w:rPr>
                <w:rFonts w:ascii="Times New Roman" w:eastAsia="Arial Unicode MS" w:hAnsi="Times New Roman" w:cs="Times New Roman"/>
                <w:bCs/>
                <w:sz w:val="20"/>
                <w:szCs w:val="20"/>
                <w:lang w:val="es-CO" w:eastAsia="es-ES"/>
              </w:rPr>
              <w:t>Replanteo del terreno y verificación de alineación y verticalidad.</w:t>
            </w:r>
          </w:p>
        </w:tc>
      </w:tr>
      <w:tr w:rsidR="00F60F09" w:rsidRPr="00F60F09" w14:paraId="3503181D" w14:textId="77777777" w:rsidTr="0036187A">
        <w:trPr>
          <w:trHeight w:val="335"/>
          <w:jc w:val="center"/>
        </w:trPr>
        <w:tc>
          <w:tcPr>
            <w:tcW w:w="3794" w:type="dxa"/>
          </w:tcPr>
          <w:p w14:paraId="32C675BB"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eastAsia="es-ES"/>
              </w:rPr>
            </w:pPr>
            <w:r w:rsidRPr="00F60F09">
              <w:rPr>
                <w:rFonts w:ascii="Times New Roman" w:eastAsia="Arial Unicode MS" w:hAnsi="Times New Roman" w:cs="Times New Roman"/>
                <w:bCs/>
                <w:sz w:val="20"/>
                <w:szCs w:val="20"/>
                <w:lang w:eastAsia="es-ES"/>
              </w:rPr>
              <w:t>En la Fase de Cimentación</w:t>
            </w:r>
          </w:p>
        </w:tc>
        <w:tc>
          <w:tcPr>
            <w:tcW w:w="6237" w:type="dxa"/>
          </w:tcPr>
          <w:p w14:paraId="029F516B"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val="es-CO" w:eastAsia="es-ES"/>
              </w:rPr>
            </w:pPr>
            <w:r w:rsidRPr="00F60F09">
              <w:rPr>
                <w:rFonts w:ascii="Times New Roman" w:eastAsia="Arial Unicode MS" w:hAnsi="Times New Roman" w:cs="Times New Roman"/>
                <w:bCs/>
                <w:sz w:val="20"/>
                <w:szCs w:val="20"/>
                <w:lang w:val="es-CO" w:eastAsia="es-ES"/>
              </w:rPr>
              <w:t>Maestro de obra, Operadores de maquinaria (retroexcavadora, mezcladora), Albañiles, Enfierrador / Armador de acero</w:t>
            </w:r>
          </w:p>
        </w:tc>
      </w:tr>
      <w:tr w:rsidR="00F60F09" w:rsidRPr="00F60F09" w14:paraId="24C7FC00" w14:textId="77777777" w:rsidTr="0036187A">
        <w:trPr>
          <w:trHeight w:val="513"/>
          <w:jc w:val="center"/>
        </w:trPr>
        <w:tc>
          <w:tcPr>
            <w:tcW w:w="3794" w:type="dxa"/>
          </w:tcPr>
          <w:p w14:paraId="52C0EAC0"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eastAsia="es-ES"/>
              </w:rPr>
            </w:pPr>
            <w:r w:rsidRPr="00F60F09">
              <w:rPr>
                <w:rFonts w:ascii="Times New Roman" w:eastAsia="Arial Unicode MS" w:hAnsi="Times New Roman" w:cs="Times New Roman"/>
                <w:bCs/>
                <w:sz w:val="20"/>
                <w:szCs w:val="20"/>
                <w:lang w:eastAsia="es-ES"/>
              </w:rPr>
              <w:t>Técnico en Seguridad y Salud en el Trabajo (SST)</w:t>
            </w:r>
          </w:p>
        </w:tc>
        <w:tc>
          <w:tcPr>
            <w:tcW w:w="6237" w:type="dxa"/>
          </w:tcPr>
          <w:p w14:paraId="4DFAACE7"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val="es-CO" w:eastAsia="es-ES"/>
              </w:rPr>
            </w:pPr>
            <w:r w:rsidRPr="00F60F09">
              <w:rPr>
                <w:rFonts w:ascii="Times New Roman" w:eastAsia="Arial Unicode MS" w:hAnsi="Times New Roman" w:cs="Times New Roman"/>
                <w:bCs/>
                <w:sz w:val="20"/>
                <w:szCs w:val="20"/>
                <w:lang w:val="es-CO" w:eastAsia="es-ES"/>
              </w:rPr>
              <w:t>Supervisa cumplimiento de normas de seguridad, trabajo en alturas y uso de EPP.</w:t>
            </w:r>
          </w:p>
        </w:tc>
      </w:tr>
      <w:tr w:rsidR="00F60F09" w:rsidRPr="00F60F09" w14:paraId="303504B2" w14:textId="77777777" w:rsidTr="0036187A">
        <w:trPr>
          <w:trHeight w:val="335"/>
          <w:jc w:val="center"/>
        </w:trPr>
        <w:tc>
          <w:tcPr>
            <w:tcW w:w="3794" w:type="dxa"/>
          </w:tcPr>
          <w:p w14:paraId="271B5CED"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eastAsia="es-ES"/>
              </w:rPr>
            </w:pPr>
            <w:r w:rsidRPr="00F60F09">
              <w:rPr>
                <w:rFonts w:ascii="Times New Roman" w:eastAsia="Arial Unicode MS" w:hAnsi="Times New Roman" w:cs="Times New Roman"/>
                <w:bCs/>
                <w:sz w:val="20"/>
                <w:szCs w:val="20"/>
                <w:lang w:eastAsia="es-ES"/>
              </w:rPr>
              <w:t>Personal de Logística</w:t>
            </w:r>
          </w:p>
        </w:tc>
        <w:tc>
          <w:tcPr>
            <w:tcW w:w="6237" w:type="dxa"/>
          </w:tcPr>
          <w:p w14:paraId="5FC8AA2A"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val="es-CO" w:eastAsia="es-ES"/>
              </w:rPr>
            </w:pPr>
            <w:r w:rsidRPr="00F60F09">
              <w:rPr>
                <w:rFonts w:ascii="Times New Roman" w:eastAsia="Arial Unicode MS" w:hAnsi="Times New Roman" w:cs="Times New Roman"/>
                <w:bCs/>
                <w:sz w:val="20"/>
                <w:szCs w:val="20"/>
                <w:lang w:val="es-CO" w:eastAsia="es-ES"/>
              </w:rPr>
              <w:t>Transporte de materiales, almacenamiento y control de inventarios</w:t>
            </w:r>
          </w:p>
        </w:tc>
      </w:tr>
      <w:tr w:rsidR="00F60F09" w:rsidRPr="00F60F09" w14:paraId="79D37F31" w14:textId="77777777" w:rsidTr="0036187A">
        <w:trPr>
          <w:trHeight w:val="477"/>
          <w:jc w:val="center"/>
        </w:trPr>
        <w:tc>
          <w:tcPr>
            <w:tcW w:w="3794" w:type="dxa"/>
          </w:tcPr>
          <w:p w14:paraId="7D01E8AB"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eastAsia="es-ES"/>
              </w:rPr>
            </w:pPr>
            <w:r w:rsidRPr="00F60F09">
              <w:rPr>
                <w:rFonts w:ascii="Times New Roman" w:eastAsia="Arial Unicode MS" w:hAnsi="Times New Roman" w:cs="Times New Roman"/>
                <w:bCs/>
                <w:sz w:val="20"/>
                <w:szCs w:val="20"/>
                <w:lang w:eastAsia="es-ES"/>
              </w:rPr>
              <w:t>Requisitos Importantes</w:t>
            </w:r>
          </w:p>
          <w:p w14:paraId="4D47D750"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eastAsia="es-ES"/>
              </w:rPr>
            </w:pPr>
          </w:p>
        </w:tc>
        <w:tc>
          <w:tcPr>
            <w:tcW w:w="6237" w:type="dxa"/>
          </w:tcPr>
          <w:p w14:paraId="581C072E"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val="es-CO" w:eastAsia="es-ES"/>
              </w:rPr>
            </w:pPr>
            <w:r w:rsidRPr="00F60F09">
              <w:rPr>
                <w:rFonts w:ascii="Times New Roman" w:eastAsia="Arial Unicode MS" w:hAnsi="Times New Roman" w:cs="Times New Roman"/>
                <w:bCs/>
                <w:sz w:val="20"/>
                <w:szCs w:val="20"/>
                <w:lang w:val="es-CO" w:eastAsia="es-ES"/>
              </w:rPr>
              <w:t xml:space="preserve">Certificación en Trabajo en Alturas, Certificación para operación de grúas, </w:t>
            </w:r>
          </w:p>
          <w:p w14:paraId="464C57DC" w14:textId="77777777" w:rsidR="00F60F09" w:rsidRPr="00F60F09" w:rsidRDefault="00F60F09" w:rsidP="00F60F09">
            <w:pPr>
              <w:widowControl/>
              <w:tabs>
                <w:tab w:val="left" w:pos="-720"/>
              </w:tabs>
              <w:suppressAutoHyphens/>
              <w:autoSpaceDE/>
              <w:autoSpaceDN/>
              <w:contextualSpacing/>
              <w:jc w:val="both"/>
              <w:rPr>
                <w:rFonts w:ascii="Times New Roman" w:eastAsia="Arial Unicode MS" w:hAnsi="Times New Roman" w:cs="Times New Roman"/>
                <w:bCs/>
                <w:sz w:val="20"/>
                <w:szCs w:val="20"/>
                <w:lang w:val="es-CO" w:eastAsia="es-ES"/>
              </w:rPr>
            </w:pPr>
            <w:r w:rsidRPr="00F60F09">
              <w:rPr>
                <w:rFonts w:ascii="Times New Roman" w:eastAsia="Arial Unicode MS" w:hAnsi="Times New Roman" w:cs="Times New Roman"/>
                <w:bCs/>
                <w:sz w:val="20"/>
                <w:szCs w:val="20"/>
                <w:lang w:val="es-CO" w:eastAsia="es-ES"/>
              </w:rPr>
              <w:t>Permisos municipales y ambientales, Plan de seguridad aprobado</w:t>
            </w:r>
          </w:p>
        </w:tc>
      </w:tr>
      <w:bookmarkEnd w:id="0"/>
    </w:tbl>
    <w:p w14:paraId="36353691" w14:textId="77777777" w:rsidR="0000130F" w:rsidRPr="0000130F" w:rsidRDefault="0000130F" w:rsidP="0000130F">
      <w:pPr>
        <w:pStyle w:val="Textoindependiente"/>
        <w:rPr>
          <w:rFonts w:ascii="Times New Roman" w:hAnsi="Times New Roman" w:cs="Times New Roman"/>
          <w:b/>
          <w:bCs/>
          <w:lang w:val="es-CO"/>
        </w:rPr>
      </w:pPr>
    </w:p>
    <w:p w14:paraId="21DE9F5E" w14:textId="089CFDC4" w:rsidR="5E0894DD" w:rsidRDefault="5E0894DD" w:rsidP="5E0894DD">
      <w:pPr>
        <w:pStyle w:val="Textoindependiente"/>
        <w:rPr>
          <w:rFonts w:ascii="Times New Roman" w:hAnsi="Times New Roman" w:cs="Times New Roman"/>
          <w:b/>
          <w:bCs/>
          <w:lang w:val="es-CO"/>
        </w:rPr>
      </w:pPr>
    </w:p>
    <w:p w14:paraId="659A94B1" w14:textId="77777777" w:rsidR="000531FD" w:rsidRDefault="000531FD" w:rsidP="5E0894DD">
      <w:pPr>
        <w:pStyle w:val="Textoindependiente"/>
        <w:rPr>
          <w:rFonts w:ascii="Times New Roman" w:hAnsi="Times New Roman" w:cs="Times New Roman"/>
          <w:b/>
          <w:bCs/>
          <w:lang w:val="es-CO"/>
        </w:rPr>
      </w:pPr>
    </w:p>
    <w:p w14:paraId="226D68D0" w14:textId="77777777" w:rsidR="000531FD" w:rsidRDefault="000531FD" w:rsidP="5E0894DD">
      <w:pPr>
        <w:pStyle w:val="Textoindependiente"/>
        <w:rPr>
          <w:rFonts w:ascii="Times New Roman" w:hAnsi="Times New Roman" w:cs="Times New Roman"/>
          <w:b/>
          <w:bCs/>
          <w:lang w:val="es-CO"/>
        </w:rPr>
      </w:pPr>
    </w:p>
    <w:p w14:paraId="64F4A337" w14:textId="77777777" w:rsidR="000531FD" w:rsidRDefault="000531FD" w:rsidP="5E0894DD">
      <w:pPr>
        <w:pStyle w:val="Textoindependiente"/>
        <w:rPr>
          <w:rFonts w:ascii="Times New Roman" w:hAnsi="Times New Roman" w:cs="Times New Roman"/>
          <w:b/>
          <w:bCs/>
          <w:lang w:val="es-CO"/>
        </w:rPr>
      </w:pPr>
    </w:p>
    <w:p w14:paraId="11851623" w14:textId="77777777" w:rsidR="000531FD" w:rsidRDefault="000531FD" w:rsidP="5E0894DD">
      <w:pPr>
        <w:pStyle w:val="Textoindependiente"/>
        <w:rPr>
          <w:rFonts w:ascii="Times New Roman" w:hAnsi="Times New Roman" w:cs="Times New Roman"/>
          <w:b/>
          <w:bCs/>
          <w:lang w:val="es-CO"/>
        </w:rPr>
      </w:pPr>
    </w:p>
    <w:p w14:paraId="60E9F574" w14:textId="77777777" w:rsidR="001469A1" w:rsidRDefault="001469A1" w:rsidP="5E0894DD">
      <w:pPr>
        <w:pStyle w:val="Textoindependiente"/>
        <w:rPr>
          <w:rFonts w:ascii="Times New Roman" w:hAnsi="Times New Roman" w:cs="Times New Roman"/>
          <w:b/>
          <w:bCs/>
          <w:lang w:val="es-CO"/>
        </w:rPr>
      </w:pPr>
    </w:p>
    <w:p w14:paraId="063EA51E" w14:textId="77777777" w:rsidR="000531FD" w:rsidRDefault="000531FD" w:rsidP="5E0894DD">
      <w:pPr>
        <w:pStyle w:val="Textoindependiente"/>
        <w:rPr>
          <w:rFonts w:ascii="Times New Roman" w:hAnsi="Times New Roman" w:cs="Times New Roman"/>
          <w:b/>
          <w:bCs/>
          <w:lang w:val="es-CO"/>
        </w:rPr>
      </w:pPr>
    </w:p>
    <w:p w14:paraId="6BDBF9E9" w14:textId="5312CD85" w:rsidR="5E0894DD" w:rsidRDefault="5E0894DD" w:rsidP="5E0894DD">
      <w:pPr>
        <w:pStyle w:val="Textoindependiente"/>
        <w:rPr>
          <w:rFonts w:ascii="Times New Roman" w:hAnsi="Times New Roman" w:cs="Times New Roman"/>
          <w:b/>
          <w:bCs/>
          <w:lang w:val="es-CO"/>
        </w:rPr>
      </w:pPr>
    </w:p>
    <w:p w14:paraId="327B1A17" w14:textId="77777777" w:rsidR="0000130F" w:rsidRPr="0000130F" w:rsidRDefault="0000130F" w:rsidP="00F15639">
      <w:pPr>
        <w:pStyle w:val="Textoindependiente"/>
        <w:numPr>
          <w:ilvl w:val="0"/>
          <w:numId w:val="6"/>
        </w:numPr>
        <w:rPr>
          <w:rFonts w:ascii="Times New Roman" w:hAnsi="Times New Roman" w:cs="Times New Roman"/>
          <w:b/>
          <w:bCs/>
          <w:lang w:val="es-CO"/>
        </w:rPr>
      </w:pPr>
      <w:r w:rsidRPr="0000130F">
        <w:rPr>
          <w:rFonts w:ascii="Times New Roman" w:hAnsi="Times New Roman" w:cs="Times New Roman"/>
          <w:b/>
          <w:bCs/>
        </w:rPr>
        <w:lastRenderedPageBreak/>
        <w:t>Requisitos del personal</w:t>
      </w:r>
      <w:r w:rsidRPr="0000130F">
        <w:rPr>
          <w:rFonts w:ascii="Times New Roman" w:hAnsi="Times New Roman" w:cs="Times New Roman"/>
          <w:b/>
          <w:bCs/>
          <w:lang w:val="es-CO"/>
        </w:rPr>
        <w:t> </w:t>
      </w:r>
    </w:p>
    <w:p w14:paraId="37A4ADC9"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t>Todos los profesionales exigidos, deben cumplir y acreditar, como mínimo, los siguientes requisitos de formación y experiencia:</w:t>
      </w:r>
      <w:r w:rsidRPr="0000130F">
        <w:rPr>
          <w:rFonts w:ascii="Times New Roman" w:hAnsi="Times New Roman" w:cs="Times New Roman"/>
          <w:b/>
          <w:bCs/>
          <w:lang w:val="es-CO"/>
        </w:rPr>
        <w:t> </w:t>
      </w:r>
    </w:p>
    <w:p w14:paraId="43ABD229"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lang w:val="es-CO"/>
        </w:rPr>
        <w: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8"/>
        <w:gridCol w:w="3109"/>
        <w:gridCol w:w="1559"/>
        <w:gridCol w:w="2918"/>
      </w:tblGrid>
      <w:tr w:rsidR="00F60F09" w:rsidRPr="00F60F09" w14:paraId="23467AC5" w14:textId="77777777" w:rsidTr="0036187A">
        <w:trPr>
          <w:jc w:val="center"/>
        </w:trPr>
        <w:tc>
          <w:tcPr>
            <w:tcW w:w="2528" w:type="dxa"/>
          </w:tcPr>
          <w:p w14:paraId="7A9F6BDB"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
                <w:spacing w:val="-3"/>
                <w:sz w:val="20"/>
                <w:szCs w:val="20"/>
                <w:lang w:val="es-CO" w:eastAsia="es-ES"/>
              </w:rPr>
            </w:pPr>
            <w:r w:rsidRPr="00F60F09">
              <w:rPr>
                <w:rFonts w:ascii="Times New Roman" w:eastAsia="Arial Unicode MS" w:hAnsi="Times New Roman" w:cs="Times New Roman"/>
                <w:b/>
                <w:spacing w:val="-3"/>
                <w:sz w:val="20"/>
                <w:szCs w:val="20"/>
                <w:lang w:val="es-CO" w:eastAsia="es-ES"/>
              </w:rPr>
              <w:t>CARGO</w:t>
            </w:r>
          </w:p>
        </w:tc>
        <w:tc>
          <w:tcPr>
            <w:tcW w:w="3109" w:type="dxa"/>
          </w:tcPr>
          <w:p w14:paraId="50F9AAB1"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
                <w:spacing w:val="-3"/>
                <w:sz w:val="20"/>
                <w:szCs w:val="20"/>
                <w:lang w:val="es-CO" w:eastAsia="es-ES"/>
              </w:rPr>
            </w:pPr>
            <w:r w:rsidRPr="00F60F09">
              <w:rPr>
                <w:rFonts w:ascii="Times New Roman" w:eastAsia="Arial Unicode MS" w:hAnsi="Times New Roman" w:cs="Times New Roman"/>
                <w:b/>
                <w:spacing w:val="-3"/>
                <w:sz w:val="20"/>
                <w:szCs w:val="20"/>
                <w:lang w:val="es-CO" w:eastAsia="es-ES"/>
              </w:rPr>
              <w:t>FORMACIÓN</w:t>
            </w:r>
          </w:p>
        </w:tc>
        <w:tc>
          <w:tcPr>
            <w:tcW w:w="1559" w:type="dxa"/>
          </w:tcPr>
          <w:p w14:paraId="15162524"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
                <w:spacing w:val="-3"/>
                <w:sz w:val="20"/>
                <w:szCs w:val="20"/>
                <w:lang w:val="es-CO" w:eastAsia="es-ES"/>
              </w:rPr>
            </w:pPr>
            <w:r w:rsidRPr="00F60F09">
              <w:rPr>
                <w:rFonts w:ascii="Times New Roman" w:eastAsia="Arial Unicode MS" w:hAnsi="Times New Roman" w:cs="Times New Roman"/>
                <w:b/>
                <w:spacing w:val="-3"/>
                <w:sz w:val="20"/>
                <w:szCs w:val="20"/>
                <w:lang w:val="es-CO" w:eastAsia="es-ES"/>
              </w:rPr>
              <w:t>CANTIDAD</w:t>
            </w:r>
          </w:p>
        </w:tc>
        <w:tc>
          <w:tcPr>
            <w:tcW w:w="2918" w:type="dxa"/>
          </w:tcPr>
          <w:p w14:paraId="0D9B8B95"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
                <w:spacing w:val="-3"/>
                <w:sz w:val="20"/>
                <w:szCs w:val="20"/>
                <w:lang w:val="es-CO" w:eastAsia="es-ES"/>
              </w:rPr>
            </w:pPr>
            <w:r w:rsidRPr="00F60F09">
              <w:rPr>
                <w:rFonts w:ascii="Times New Roman" w:eastAsia="Arial Unicode MS" w:hAnsi="Times New Roman" w:cs="Times New Roman"/>
                <w:b/>
                <w:spacing w:val="-3"/>
                <w:sz w:val="20"/>
                <w:szCs w:val="20"/>
                <w:lang w:val="es-CO" w:eastAsia="es-ES"/>
              </w:rPr>
              <w:t>EXPERIENCIA ESPECÍFICA</w:t>
            </w:r>
          </w:p>
        </w:tc>
      </w:tr>
      <w:tr w:rsidR="00F60F09" w:rsidRPr="00F60F09" w14:paraId="33C9EE75" w14:textId="77777777" w:rsidTr="0036187A">
        <w:trPr>
          <w:jc w:val="center"/>
        </w:trPr>
        <w:tc>
          <w:tcPr>
            <w:tcW w:w="2528" w:type="dxa"/>
          </w:tcPr>
          <w:p w14:paraId="61E08E6A" w14:textId="77777777" w:rsidR="00F60F09" w:rsidRPr="00F60F09" w:rsidRDefault="00F60F09" w:rsidP="00F60F09">
            <w:pPr>
              <w:widowControl/>
              <w:tabs>
                <w:tab w:val="left" w:pos="-720"/>
              </w:tabs>
              <w:suppressAutoHyphens/>
              <w:autoSpaceDE/>
              <w:autoSpaceDN/>
              <w:jc w:val="both"/>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Director de Proyecto</w:t>
            </w:r>
          </w:p>
          <w:p w14:paraId="7EC450D8" w14:textId="77777777" w:rsidR="00F60F09" w:rsidRPr="00F60F09" w:rsidRDefault="00F60F09" w:rsidP="00F60F09">
            <w:pPr>
              <w:widowControl/>
              <w:tabs>
                <w:tab w:val="left" w:pos="-720"/>
              </w:tabs>
              <w:suppressAutoHyphens/>
              <w:autoSpaceDE/>
              <w:autoSpaceDN/>
              <w:jc w:val="both"/>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Dedicación: 25%</w:t>
            </w:r>
          </w:p>
        </w:tc>
        <w:tc>
          <w:tcPr>
            <w:tcW w:w="3109" w:type="dxa"/>
          </w:tcPr>
          <w:p w14:paraId="4C5E7497"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Ingeniero civil o Arquitecto matriculado, con experiencia general no menor de 20 años, contada desde la fecha de expedición de la matrícula profesional.</w:t>
            </w:r>
          </w:p>
          <w:p w14:paraId="5EABA416"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Cs/>
                <w:spacing w:val="-3"/>
                <w:sz w:val="20"/>
                <w:szCs w:val="20"/>
                <w:lang w:val="es-CO" w:eastAsia="es-ES"/>
              </w:rPr>
            </w:pPr>
          </w:p>
          <w:p w14:paraId="79C2DB05"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Con especialización en gerencia de proyectos.</w:t>
            </w:r>
          </w:p>
        </w:tc>
        <w:tc>
          <w:tcPr>
            <w:tcW w:w="1559" w:type="dxa"/>
          </w:tcPr>
          <w:p w14:paraId="435958C2"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Uno (1)</w:t>
            </w:r>
          </w:p>
        </w:tc>
        <w:tc>
          <w:tcPr>
            <w:tcW w:w="2918" w:type="dxa"/>
          </w:tcPr>
          <w:p w14:paraId="55AEF3C0"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Acreditar mediante certificaciones la experiencia como director de proyectos en mínimo dos (02) contratos cuyo objeto sea la consultoría en estudios y diseños o diagnósticos o evaluaciones estructurales en torres de telecomunicaciones institucionales</w:t>
            </w:r>
          </w:p>
        </w:tc>
      </w:tr>
      <w:tr w:rsidR="00F60F09" w:rsidRPr="00F60F09" w14:paraId="4C2D7229" w14:textId="77777777" w:rsidTr="0036187A">
        <w:trPr>
          <w:jc w:val="center"/>
        </w:trPr>
        <w:tc>
          <w:tcPr>
            <w:tcW w:w="2528" w:type="dxa"/>
          </w:tcPr>
          <w:p w14:paraId="64CDD2F2" w14:textId="77777777" w:rsidR="00F60F09" w:rsidRPr="00F60F09" w:rsidRDefault="00F60F09" w:rsidP="00F60F09">
            <w:pPr>
              <w:widowControl/>
              <w:tabs>
                <w:tab w:val="left" w:pos="-720"/>
              </w:tabs>
              <w:suppressAutoHyphens/>
              <w:autoSpaceDE/>
              <w:autoSpaceDN/>
              <w:jc w:val="both"/>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Especialista en Estructuras</w:t>
            </w:r>
          </w:p>
          <w:p w14:paraId="472282F4" w14:textId="77777777" w:rsidR="00F60F09" w:rsidRPr="00F60F09" w:rsidRDefault="00F60F09" w:rsidP="00F60F09">
            <w:pPr>
              <w:widowControl/>
              <w:tabs>
                <w:tab w:val="left" w:pos="-720"/>
              </w:tabs>
              <w:suppressAutoHyphens/>
              <w:autoSpaceDE/>
              <w:autoSpaceDN/>
              <w:jc w:val="both"/>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Dedicación: 25%</w:t>
            </w:r>
          </w:p>
        </w:tc>
        <w:tc>
          <w:tcPr>
            <w:tcW w:w="3109" w:type="dxa"/>
          </w:tcPr>
          <w:p w14:paraId="120699D8"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Ingeniero civil matriculado, con experiencia general no menor de 20 años, contada desde la fecha de expedición de la matrícula profesional.</w:t>
            </w:r>
          </w:p>
          <w:p w14:paraId="2248A6B9"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Cs/>
                <w:spacing w:val="-3"/>
                <w:sz w:val="20"/>
                <w:szCs w:val="20"/>
                <w:lang w:val="es-CO" w:eastAsia="es-ES"/>
              </w:rPr>
            </w:pPr>
          </w:p>
          <w:p w14:paraId="5830C3F9"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Con maestría en estructuras</w:t>
            </w:r>
          </w:p>
        </w:tc>
        <w:tc>
          <w:tcPr>
            <w:tcW w:w="1559" w:type="dxa"/>
          </w:tcPr>
          <w:p w14:paraId="61DB0D35"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Uno (1)</w:t>
            </w:r>
          </w:p>
        </w:tc>
        <w:tc>
          <w:tcPr>
            <w:tcW w:w="2918" w:type="dxa"/>
          </w:tcPr>
          <w:p w14:paraId="2B969DB8"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Acreditar mediante certificaciones la experiencia como especialista en estructura en mínimo dos (02) contratos cuyo objeto sea la consultoría en estudios y diseños o diagnósticos o evaluaciones estructurales en torres de telecomunicaciones institucionales</w:t>
            </w:r>
          </w:p>
        </w:tc>
      </w:tr>
      <w:tr w:rsidR="00F60F09" w:rsidRPr="00F60F09" w14:paraId="53B63EFC" w14:textId="77777777" w:rsidTr="0036187A">
        <w:trPr>
          <w:jc w:val="center"/>
        </w:trPr>
        <w:tc>
          <w:tcPr>
            <w:tcW w:w="2528" w:type="dxa"/>
          </w:tcPr>
          <w:p w14:paraId="06817254" w14:textId="77777777" w:rsidR="00F60F09" w:rsidRPr="00F60F09" w:rsidRDefault="00F60F09" w:rsidP="00F60F09">
            <w:pPr>
              <w:widowControl/>
              <w:tabs>
                <w:tab w:val="left" w:pos="-720"/>
              </w:tabs>
              <w:suppressAutoHyphens/>
              <w:autoSpaceDE/>
              <w:autoSpaceDN/>
              <w:jc w:val="both"/>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Especialista en Geotecnia</w:t>
            </w:r>
          </w:p>
          <w:p w14:paraId="2F0BB56B" w14:textId="77777777" w:rsidR="00F60F09" w:rsidRPr="00F60F09" w:rsidRDefault="00F60F09" w:rsidP="00F60F09">
            <w:pPr>
              <w:widowControl/>
              <w:tabs>
                <w:tab w:val="left" w:pos="-720"/>
              </w:tabs>
              <w:suppressAutoHyphens/>
              <w:autoSpaceDE/>
              <w:autoSpaceDN/>
              <w:jc w:val="both"/>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Dedicación: 25%</w:t>
            </w:r>
          </w:p>
        </w:tc>
        <w:tc>
          <w:tcPr>
            <w:tcW w:w="3109" w:type="dxa"/>
          </w:tcPr>
          <w:p w14:paraId="6F3B867C"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Ingeniero civil matriculado, con experiencia general no menor de 20 años, contada desde la fecha de expedición de la matrícula profesional.</w:t>
            </w:r>
          </w:p>
          <w:p w14:paraId="59A3413A"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Cs/>
                <w:spacing w:val="-3"/>
                <w:sz w:val="20"/>
                <w:szCs w:val="20"/>
                <w:lang w:val="es-CO" w:eastAsia="es-ES"/>
              </w:rPr>
            </w:pPr>
          </w:p>
          <w:p w14:paraId="670A2369"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Con maestría en geotecnia.</w:t>
            </w:r>
          </w:p>
        </w:tc>
        <w:tc>
          <w:tcPr>
            <w:tcW w:w="1559" w:type="dxa"/>
          </w:tcPr>
          <w:p w14:paraId="0AFD6F14"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Uno (1)</w:t>
            </w:r>
          </w:p>
        </w:tc>
        <w:tc>
          <w:tcPr>
            <w:tcW w:w="2918" w:type="dxa"/>
          </w:tcPr>
          <w:p w14:paraId="379B1660"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Acreditar mediante certificaciones la experiencia como especialista en geotecnia en mínimo dos (02) contratos cuyo objeto sea la consultoría en estudios y diseños o diagnósticos o evaluaciones estructurales en torres de telecomunicaciones institucionales</w:t>
            </w:r>
          </w:p>
        </w:tc>
      </w:tr>
      <w:tr w:rsidR="00F60F09" w:rsidRPr="00F60F09" w14:paraId="25053CEC" w14:textId="77777777" w:rsidTr="0036187A">
        <w:trPr>
          <w:jc w:val="center"/>
        </w:trPr>
        <w:tc>
          <w:tcPr>
            <w:tcW w:w="2528" w:type="dxa"/>
          </w:tcPr>
          <w:p w14:paraId="119B28C9" w14:textId="77777777" w:rsidR="00F60F09" w:rsidRPr="00F60F09" w:rsidRDefault="00F60F09" w:rsidP="00F60F09">
            <w:pPr>
              <w:widowControl/>
              <w:tabs>
                <w:tab w:val="left" w:pos="-720"/>
              </w:tabs>
              <w:suppressAutoHyphens/>
              <w:autoSpaceDE/>
              <w:autoSpaceDN/>
              <w:jc w:val="both"/>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Profesional electrónico</w:t>
            </w:r>
          </w:p>
          <w:p w14:paraId="08785554" w14:textId="77777777" w:rsidR="00F60F09" w:rsidRPr="00F60F09" w:rsidRDefault="00F60F09" w:rsidP="00F60F09">
            <w:pPr>
              <w:widowControl/>
              <w:tabs>
                <w:tab w:val="left" w:pos="-720"/>
              </w:tabs>
              <w:suppressAutoHyphens/>
              <w:autoSpaceDE/>
              <w:autoSpaceDN/>
              <w:jc w:val="both"/>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Dedicación: 25%</w:t>
            </w:r>
          </w:p>
        </w:tc>
        <w:tc>
          <w:tcPr>
            <w:tcW w:w="3109" w:type="dxa"/>
          </w:tcPr>
          <w:p w14:paraId="0B6E34BC"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Ingeniero electrónico con experiencia general no menor de 10 años, contada desde la fecha de expedición de la matrícula profesional.</w:t>
            </w:r>
          </w:p>
        </w:tc>
        <w:tc>
          <w:tcPr>
            <w:tcW w:w="1559" w:type="dxa"/>
          </w:tcPr>
          <w:p w14:paraId="1DE9D323"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Uno (1)</w:t>
            </w:r>
          </w:p>
        </w:tc>
        <w:tc>
          <w:tcPr>
            <w:tcW w:w="2918" w:type="dxa"/>
          </w:tcPr>
          <w:p w14:paraId="2E559A17"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Acreditar mediante certificaciones la experiencia como profesional electrónico en mínimo dos (02) contratos cuyo objeto sea la consultoría en estudios y diseños o diagnósticos o evaluaciones estructurales en torres de telecomunicaciones institucionales</w:t>
            </w:r>
          </w:p>
        </w:tc>
      </w:tr>
      <w:tr w:rsidR="00F60F09" w:rsidRPr="00F60F09" w14:paraId="3207CF4F" w14:textId="77777777" w:rsidTr="0036187A">
        <w:trPr>
          <w:jc w:val="center"/>
        </w:trPr>
        <w:tc>
          <w:tcPr>
            <w:tcW w:w="2528" w:type="dxa"/>
          </w:tcPr>
          <w:p w14:paraId="54FEF809" w14:textId="77777777" w:rsidR="00F60F09" w:rsidRPr="00F60F09" w:rsidRDefault="00F60F09" w:rsidP="00F60F09">
            <w:pPr>
              <w:widowControl/>
              <w:tabs>
                <w:tab w:val="left" w:pos="-720"/>
              </w:tabs>
              <w:suppressAutoHyphens/>
              <w:autoSpaceDE/>
              <w:autoSpaceDN/>
              <w:jc w:val="both"/>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Profesional SST</w:t>
            </w:r>
          </w:p>
          <w:p w14:paraId="547E43FD" w14:textId="77777777" w:rsidR="00F60F09" w:rsidRPr="00F60F09" w:rsidRDefault="00F60F09" w:rsidP="00F60F09">
            <w:pPr>
              <w:widowControl/>
              <w:tabs>
                <w:tab w:val="left" w:pos="-720"/>
              </w:tabs>
              <w:suppressAutoHyphens/>
              <w:autoSpaceDE/>
              <w:autoSpaceDN/>
              <w:jc w:val="both"/>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Dedicación: 50%</w:t>
            </w:r>
          </w:p>
        </w:tc>
        <w:tc>
          <w:tcPr>
            <w:tcW w:w="3109" w:type="dxa"/>
          </w:tcPr>
          <w:p w14:paraId="0B032F22"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Ingeniero industrial o producción con experiencia general no menor de 10 años, contada desde la fecha de expedición de la matrícula profesional.</w:t>
            </w:r>
          </w:p>
          <w:p w14:paraId="1433E640"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Cs/>
                <w:spacing w:val="-3"/>
                <w:sz w:val="20"/>
                <w:szCs w:val="20"/>
                <w:lang w:val="es-CO" w:eastAsia="es-ES"/>
              </w:rPr>
            </w:pPr>
          </w:p>
          <w:p w14:paraId="2614CFE3"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Con especialización en seguridad y salud en el trabajo, y licencia SST tramitada ante la Secretaría de Salud. en vigencia</w:t>
            </w:r>
          </w:p>
        </w:tc>
        <w:tc>
          <w:tcPr>
            <w:tcW w:w="1559" w:type="dxa"/>
          </w:tcPr>
          <w:p w14:paraId="0777F882"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Uno (1)</w:t>
            </w:r>
          </w:p>
        </w:tc>
        <w:tc>
          <w:tcPr>
            <w:tcW w:w="2918" w:type="dxa"/>
          </w:tcPr>
          <w:p w14:paraId="208539D1"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Acreditar mediante certificaciones la experiencia como profesional electrónico en mínimo dos (02) contratos cuyo objeto sea la consultoría en estudios y diseños o diagnósticos o evaluaciones estructurales en torres de telecomunicaciones institucionales</w:t>
            </w:r>
          </w:p>
        </w:tc>
      </w:tr>
      <w:tr w:rsidR="00F60F09" w:rsidRPr="00F60F09" w14:paraId="2C81C2B0" w14:textId="77777777" w:rsidTr="0036187A">
        <w:trPr>
          <w:jc w:val="center"/>
        </w:trPr>
        <w:tc>
          <w:tcPr>
            <w:tcW w:w="2528" w:type="dxa"/>
          </w:tcPr>
          <w:p w14:paraId="70A8CF01" w14:textId="77777777" w:rsidR="00F60F09" w:rsidRPr="00F60F09" w:rsidRDefault="00F60F09" w:rsidP="00F60F09">
            <w:pPr>
              <w:widowControl/>
              <w:tabs>
                <w:tab w:val="left" w:pos="-720"/>
              </w:tabs>
              <w:suppressAutoHyphens/>
              <w:autoSpaceDE/>
              <w:autoSpaceDN/>
              <w:jc w:val="both"/>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Técnico en electrónica</w:t>
            </w:r>
          </w:p>
          <w:p w14:paraId="171A5A3E" w14:textId="77777777" w:rsidR="00F60F09" w:rsidRPr="00F60F09" w:rsidRDefault="00F60F09" w:rsidP="00F60F09">
            <w:pPr>
              <w:widowControl/>
              <w:tabs>
                <w:tab w:val="left" w:pos="-720"/>
              </w:tabs>
              <w:suppressAutoHyphens/>
              <w:autoSpaceDE/>
              <w:autoSpaceDN/>
              <w:jc w:val="both"/>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Dedicación 100%</w:t>
            </w:r>
          </w:p>
        </w:tc>
        <w:tc>
          <w:tcPr>
            <w:tcW w:w="3109" w:type="dxa"/>
          </w:tcPr>
          <w:p w14:paraId="6904C02E"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Técnico o tecnólogo en electrónica, telemática o electricista o carreras afines con certificación vigente en preparación, manejo y aplicación de pintura látex acrílico expedida por un fabricante legalmente autorizado.</w:t>
            </w:r>
          </w:p>
          <w:p w14:paraId="764DA5BC"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Cs/>
                <w:spacing w:val="-3"/>
                <w:sz w:val="20"/>
                <w:szCs w:val="20"/>
                <w:lang w:val="es-CO" w:eastAsia="es-ES"/>
              </w:rPr>
            </w:pPr>
          </w:p>
          <w:p w14:paraId="1BDC1542"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lastRenderedPageBreak/>
              <w:t>Con certificación como coordinador de trabajos en altura vigente</w:t>
            </w:r>
          </w:p>
        </w:tc>
        <w:tc>
          <w:tcPr>
            <w:tcW w:w="1559" w:type="dxa"/>
          </w:tcPr>
          <w:p w14:paraId="65285778"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lastRenderedPageBreak/>
              <w:t>Uno (1)</w:t>
            </w:r>
          </w:p>
        </w:tc>
        <w:tc>
          <w:tcPr>
            <w:tcW w:w="2918" w:type="dxa"/>
          </w:tcPr>
          <w:p w14:paraId="57B09645" w14:textId="77777777" w:rsidR="00F60F09" w:rsidRPr="00F60F09" w:rsidRDefault="00F60F09" w:rsidP="00F60F09">
            <w:pPr>
              <w:widowControl/>
              <w:tabs>
                <w:tab w:val="left" w:pos="-720"/>
              </w:tabs>
              <w:suppressAutoHyphens/>
              <w:autoSpaceDE/>
              <w:autoSpaceDN/>
              <w:jc w:val="center"/>
              <w:rPr>
                <w:rFonts w:ascii="Times New Roman" w:eastAsia="Arial Unicode MS" w:hAnsi="Times New Roman" w:cs="Times New Roman"/>
                <w:bCs/>
                <w:spacing w:val="-3"/>
                <w:sz w:val="20"/>
                <w:szCs w:val="20"/>
                <w:lang w:val="es-CO" w:eastAsia="es-ES"/>
              </w:rPr>
            </w:pPr>
            <w:r w:rsidRPr="00F60F09">
              <w:rPr>
                <w:rFonts w:ascii="Times New Roman" w:eastAsia="Arial Unicode MS" w:hAnsi="Times New Roman" w:cs="Times New Roman"/>
                <w:bCs/>
                <w:spacing w:val="-3"/>
                <w:sz w:val="20"/>
                <w:szCs w:val="20"/>
                <w:lang w:val="es-CO" w:eastAsia="es-ES"/>
              </w:rPr>
              <w:t xml:space="preserve">Acreditar mediante certificaciones la experiencia como profesional electrónico en mínimo dos (02) contratos cuyo objeto sea la consultoría en estudios y diseños o diagnósticos o evaluaciones </w:t>
            </w:r>
            <w:r w:rsidRPr="00F60F09">
              <w:rPr>
                <w:rFonts w:ascii="Times New Roman" w:eastAsia="Arial Unicode MS" w:hAnsi="Times New Roman" w:cs="Times New Roman"/>
                <w:bCs/>
                <w:spacing w:val="-3"/>
                <w:sz w:val="20"/>
                <w:szCs w:val="20"/>
                <w:lang w:val="es-CO" w:eastAsia="es-ES"/>
              </w:rPr>
              <w:lastRenderedPageBreak/>
              <w:t>estructurales en torres de telecomunicaciones institucionales</w:t>
            </w:r>
          </w:p>
        </w:tc>
      </w:tr>
    </w:tbl>
    <w:p w14:paraId="09B21D59"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lang w:val="es-CO"/>
        </w:rPr>
        <w:lastRenderedPageBreak/>
        <w:t> </w:t>
      </w:r>
    </w:p>
    <w:p w14:paraId="111C8519" w14:textId="77777777" w:rsidR="0000130F" w:rsidRPr="0000130F" w:rsidRDefault="0000130F" w:rsidP="00F15639">
      <w:pPr>
        <w:pStyle w:val="Textoindependiente"/>
        <w:numPr>
          <w:ilvl w:val="0"/>
          <w:numId w:val="7"/>
        </w:numPr>
        <w:rPr>
          <w:rFonts w:ascii="Times New Roman" w:hAnsi="Times New Roman" w:cs="Times New Roman"/>
          <w:b/>
          <w:bCs/>
          <w:lang w:val="es-CO"/>
        </w:rPr>
      </w:pPr>
      <w:r w:rsidRPr="0000130F">
        <w:rPr>
          <w:rFonts w:ascii="Times New Roman" w:hAnsi="Times New Roman" w:cs="Times New Roman"/>
          <w:b/>
          <w:bCs/>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r w:rsidRPr="0000130F">
        <w:rPr>
          <w:rFonts w:ascii="Times New Roman" w:hAnsi="Times New Roman" w:cs="Times New Roman"/>
          <w:b/>
          <w:bCs/>
          <w:lang w:val="es-CO"/>
        </w:rPr>
        <w:t> </w:t>
      </w:r>
    </w:p>
    <w:p w14:paraId="0E2AD88B" w14:textId="77777777" w:rsidR="0000130F" w:rsidRPr="0000130F" w:rsidRDefault="0000130F" w:rsidP="00F15639">
      <w:pPr>
        <w:pStyle w:val="Textoindependiente"/>
        <w:numPr>
          <w:ilvl w:val="0"/>
          <w:numId w:val="8"/>
        </w:numPr>
        <w:rPr>
          <w:rFonts w:ascii="Times New Roman" w:hAnsi="Times New Roman" w:cs="Times New Roman"/>
          <w:b/>
          <w:bCs/>
          <w:lang w:val="es-CO"/>
        </w:rPr>
      </w:pPr>
      <w:r w:rsidRPr="0000130F">
        <w:rPr>
          <w:rFonts w:ascii="Times New Roman" w:hAnsi="Times New Roman" w:cs="Times New Roman"/>
          <w:b/>
          <w:bCs/>
        </w:rPr>
        <w:t>La Entidad se reserva el derecho a solicitar por escrito reemplazo motivado de profesionales que no se acoplen al equipo de trabajo o que sus condiciones técnicas, profesionales, gerenciales o resultados no satisfagan. </w:t>
      </w:r>
      <w:r w:rsidRPr="0000130F">
        <w:rPr>
          <w:rFonts w:ascii="Times New Roman" w:hAnsi="Times New Roman" w:cs="Times New Roman"/>
          <w:b/>
          <w:bCs/>
          <w:lang w:val="es-CO"/>
        </w:rPr>
        <w:t> </w:t>
      </w:r>
    </w:p>
    <w:p w14:paraId="1CC1F26A"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lang w:val="es-CO"/>
        </w:rPr>
        <w:t> </w:t>
      </w:r>
    </w:p>
    <w:p w14:paraId="577D7C89" w14:textId="77777777" w:rsidR="0000130F" w:rsidRPr="0000130F" w:rsidRDefault="0000130F" w:rsidP="00F15639">
      <w:pPr>
        <w:pStyle w:val="Textoindependiente"/>
        <w:numPr>
          <w:ilvl w:val="0"/>
          <w:numId w:val="9"/>
        </w:numPr>
        <w:rPr>
          <w:rFonts w:ascii="Times New Roman" w:hAnsi="Times New Roman" w:cs="Times New Roman"/>
          <w:b/>
          <w:bCs/>
          <w:lang w:val="es-CO"/>
        </w:rPr>
      </w:pPr>
      <w:r w:rsidRPr="0000130F">
        <w:rPr>
          <w:rFonts w:ascii="Times New Roman" w:hAnsi="Times New Roman" w:cs="Times New Roman"/>
          <w:b/>
          <w:bCs/>
        </w:rPr>
        <w:t>Funciones mínimas para cada ROL: Funciones del Coordinador del Proyecto:</w:t>
      </w:r>
      <w:r w:rsidRPr="0000130F">
        <w:rPr>
          <w:rFonts w:ascii="Times New Roman" w:hAnsi="Times New Roman" w:cs="Times New Roman"/>
          <w:b/>
          <w:bCs/>
          <w:lang w:val="es-CO"/>
        </w:rPr>
        <w:t> </w:t>
      </w:r>
    </w:p>
    <w:p w14:paraId="041F7E2C" w14:textId="77777777" w:rsidR="0000130F" w:rsidRPr="0000130F" w:rsidRDefault="0000130F" w:rsidP="0000130F">
      <w:pPr>
        <w:pStyle w:val="Textoindependiente"/>
        <w:rPr>
          <w:rFonts w:ascii="Times New Roman" w:hAnsi="Times New Roman" w:cs="Times New Roman"/>
          <w:lang w:val="es-CO"/>
        </w:rPr>
      </w:pPr>
      <w:r w:rsidRPr="0000130F">
        <w:rPr>
          <w:rFonts w:ascii="Times New Roman" w:hAnsi="Times New Roman" w:cs="Times New Roman"/>
        </w:rPr>
        <w:t>Dentro de sus perfiles, la empresa deberá buscar que la persona que desarrolle este cargo de Coordinador, que tenga calidades de liderazgo, trabajo en equipo, honestidad, al igual que sea una persona proactiva y responsable, para el cabal cumplimiento de las siguientes funciones:</w:t>
      </w:r>
      <w:r w:rsidRPr="0000130F">
        <w:rPr>
          <w:rFonts w:ascii="Times New Roman" w:hAnsi="Times New Roman" w:cs="Times New Roman"/>
          <w:lang w:val="es-CO"/>
        </w:rPr>
        <w:t> </w:t>
      </w:r>
    </w:p>
    <w:p w14:paraId="47380EC3" w14:textId="77777777" w:rsidR="0000130F" w:rsidRPr="0000130F" w:rsidRDefault="0000130F" w:rsidP="00F15639">
      <w:pPr>
        <w:pStyle w:val="Textoindependiente"/>
        <w:numPr>
          <w:ilvl w:val="0"/>
          <w:numId w:val="10"/>
        </w:numPr>
        <w:rPr>
          <w:rFonts w:ascii="Times New Roman" w:hAnsi="Times New Roman" w:cs="Times New Roman"/>
          <w:lang w:val="es-CO"/>
        </w:rPr>
      </w:pPr>
      <w:r w:rsidRPr="0000130F">
        <w:rPr>
          <w:rFonts w:ascii="Times New Roman" w:hAnsi="Times New Roman" w:cs="Times New Roman"/>
        </w:rPr>
        <w:t>Organizar, planificar, controlar y verificar los procedimientos para el desarrollo normal del contrato, para lo cual deberá hacer entrega del plan de trabajo mediante un diagrama de Gantt.</w:t>
      </w:r>
      <w:r w:rsidRPr="0000130F">
        <w:rPr>
          <w:rFonts w:ascii="Times New Roman" w:hAnsi="Times New Roman" w:cs="Times New Roman"/>
          <w:lang w:val="es-CO"/>
        </w:rPr>
        <w:t> </w:t>
      </w:r>
    </w:p>
    <w:p w14:paraId="4C9B3232" w14:textId="77777777" w:rsidR="0000130F" w:rsidRPr="0000130F" w:rsidRDefault="0000130F" w:rsidP="00F15639">
      <w:pPr>
        <w:pStyle w:val="Textoindependiente"/>
        <w:numPr>
          <w:ilvl w:val="0"/>
          <w:numId w:val="11"/>
        </w:numPr>
        <w:rPr>
          <w:rFonts w:ascii="Times New Roman" w:hAnsi="Times New Roman" w:cs="Times New Roman"/>
          <w:lang w:val="es-CO"/>
        </w:rPr>
      </w:pPr>
      <w:r w:rsidRPr="0000130F">
        <w:rPr>
          <w:rFonts w:ascii="Times New Roman" w:hAnsi="Times New Roman" w:cs="Times New Roman"/>
        </w:rPr>
        <w:t>Coordinar la ejecución del contrato con el supervisor asignado por la entidad.</w:t>
      </w:r>
      <w:r w:rsidRPr="0000130F">
        <w:rPr>
          <w:rFonts w:ascii="Times New Roman" w:hAnsi="Times New Roman" w:cs="Times New Roman"/>
          <w:lang w:val="es-CO"/>
        </w:rPr>
        <w:t> </w:t>
      </w:r>
    </w:p>
    <w:p w14:paraId="78E17C75" w14:textId="77777777" w:rsidR="0000130F" w:rsidRPr="0000130F" w:rsidRDefault="0000130F" w:rsidP="00F15639">
      <w:pPr>
        <w:pStyle w:val="Textoindependiente"/>
        <w:numPr>
          <w:ilvl w:val="0"/>
          <w:numId w:val="12"/>
        </w:numPr>
        <w:rPr>
          <w:rFonts w:ascii="Times New Roman" w:hAnsi="Times New Roman" w:cs="Times New Roman"/>
          <w:lang w:val="es-CO"/>
        </w:rPr>
      </w:pPr>
      <w:r w:rsidRPr="0000130F">
        <w:rPr>
          <w:rFonts w:ascii="Times New Roman" w:hAnsi="Times New Roman" w:cs="Times New Roman"/>
        </w:rPr>
        <w:t>Disposición permanente durante la ejecución del contrato.</w:t>
      </w:r>
      <w:r w:rsidRPr="0000130F">
        <w:rPr>
          <w:rFonts w:ascii="Times New Roman" w:hAnsi="Times New Roman" w:cs="Times New Roman"/>
          <w:lang w:val="es-CO"/>
        </w:rPr>
        <w:t> </w:t>
      </w:r>
    </w:p>
    <w:p w14:paraId="7D707B9A" w14:textId="77777777" w:rsidR="0000130F" w:rsidRPr="0000130F" w:rsidRDefault="0000130F" w:rsidP="00F15639">
      <w:pPr>
        <w:pStyle w:val="Textoindependiente"/>
        <w:numPr>
          <w:ilvl w:val="0"/>
          <w:numId w:val="13"/>
        </w:numPr>
        <w:rPr>
          <w:rFonts w:ascii="Times New Roman" w:hAnsi="Times New Roman" w:cs="Times New Roman"/>
          <w:lang w:val="es-CO"/>
        </w:rPr>
      </w:pPr>
      <w:r w:rsidRPr="0000130F">
        <w:rPr>
          <w:rFonts w:ascii="Times New Roman" w:hAnsi="Times New Roman" w:cs="Times New Roman"/>
        </w:rPr>
        <w:t>Detectar oportunamente y corregir los problemas en la prestación del servicio.</w:t>
      </w:r>
      <w:r w:rsidRPr="0000130F">
        <w:rPr>
          <w:rFonts w:ascii="Times New Roman" w:hAnsi="Times New Roman" w:cs="Times New Roman"/>
          <w:lang w:val="es-CO"/>
        </w:rPr>
        <w:t> </w:t>
      </w:r>
    </w:p>
    <w:p w14:paraId="5F42C0C0" w14:textId="77777777" w:rsidR="0000130F" w:rsidRPr="0000130F" w:rsidRDefault="0000130F" w:rsidP="00F15639">
      <w:pPr>
        <w:pStyle w:val="Textoindependiente"/>
        <w:numPr>
          <w:ilvl w:val="0"/>
          <w:numId w:val="14"/>
        </w:numPr>
        <w:rPr>
          <w:rFonts w:ascii="Times New Roman" w:hAnsi="Times New Roman" w:cs="Times New Roman"/>
          <w:lang w:val="es-CO"/>
        </w:rPr>
      </w:pPr>
      <w:r w:rsidRPr="0000130F">
        <w:rPr>
          <w:rFonts w:ascii="Times New Roman" w:hAnsi="Times New Roman" w:cs="Times New Roman"/>
        </w:rPr>
        <w:t>Hacer entrega de los elementos equipos y herramientas que se requieran para el desarrollo del contrato.</w:t>
      </w:r>
      <w:r w:rsidRPr="0000130F">
        <w:rPr>
          <w:rFonts w:ascii="Times New Roman" w:hAnsi="Times New Roman" w:cs="Times New Roman"/>
          <w:lang w:val="es-CO"/>
        </w:rPr>
        <w:t> </w:t>
      </w:r>
    </w:p>
    <w:p w14:paraId="1EE95EB1" w14:textId="77777777" w:rsidR="0000130F" w:rsidRPr="0000130F" w:rsidRDefault="0000130F" w:rsidP="00F15639">
      <w:pPr>
        <w:pStyle w:val="Textoindependiente"/>
        <w:numPr>
          <w:ilvl w:val="0"/>
          <w:numId w:val="15"/>
        </w:numPr>
        <w:rPr>
          <w:rFonts w:ascii="Times New Roman" w:hAnsi="Times New Roman" w:cs="Times New Roman"/>
          <w:lang w:val="es-CO"/>
        </w:rPr>
      </w:pPr>
      <w:r w:rsidRPr="0000130F">
        <w:rPr>
          <w:rFonts w:ascii="Times New Roman" w:hAnsi="Times New Roman" w:cs="Times New Roman"/>
        </w:rPr>
        <w:t>Servir permanentemente de enlace entre la Aeronáutica Civil y el contratista.</w:t>
      </w:r>
      <w:r w:rsidRPr="0000130F">
        <w:rPr>
          <w:rFonts w:ascii="Times New Roman" w:hAnsi="Times New Roman" w:cs="Times New Roman"/>
          <w:lang w:val="es-CO"/>
        </w:rPr>
        <w:t> </w:t>
      </w:r>
    </w:p>
    <w:p w14:paraId="79E27713" w14:textId="77777777" w:rsidR="0000130F" w:rsidRPr="0000130F" w:rsidRDefault="0000130F" w:rsidP="00F15639">
      <w:pPr>
        <w:pStyle w:val="Textoindependiente"/>
        <w:numPr>
          <w:ilvl w:val="0"/>
          <w:numId w:val="16"/>
        </w:numPr>
        <w:rPr>
          <w:rFonts w:ascii="Times New Roman" w:hAnsi="Times New Roman" w:cs="Times New Roman"/>
          <w:lang w:val="es-CO"/>
        </w:rPr>
      </w:pPr>
      <w:r w:rsidRPr="0000130F">
        <w:rPr>
          <w:rFonts w:ascii="Times New Roman" w:hAnsi="Times New Roman" w:cs="Times New Roman"/>
        </w:rPr>
        <w:t>Asistir a las reuniones de seguimiento que se programen por parte del supervisor del contrato asignado por la entidad.</w:t>
      </w:r>
      <w:r w:rsidRPr="0000130F">
        <w:rPr>
          <w:rFonts w:ascii="Times New Roman" w:hAnsi="Times New Roman" w:cs="Times New Roman"/>
          <w:lang w:val="es-CO"/>
        </w:rPr>
        <w:t> </w:t>
      </w:r>
    </w:p>
    <w:p w14:paraId="7FFF1EBE" w14:textId="77777777" w:rsidR="0000130F" w:rsidRPr="0000130F" w:rsidRDefault="0000130F" w:rsidP="00F15639">
      <w:pPr>
        <w:pStyle w:val="Textoindependiente"/>
        <w:numPr>
          <w:ilvl w:val="0"/>
          <w:numId w:val="17"/>
        </w:numPr>
        <w:rPr>
          <w:rFonts w:ascii="Times New Roman" w:hAnsi="Times New Roman" w:cs="Times New Roman"/>
          <w:lang w:val="es-CO"/>
        </w:rPr>
      </w:pPr>
      <w:r w:rsidRPr="0000130F">
        <w:rPr>
          <w:rFonts w:ascii="Times New Roman" w:hAnsi="Times New Roman" w:cs="Times New Roman"/>
        </w:rPr>
        <w:t>Diseñar estrategias para mejorar la prestación del servicio de Instalación.</w:t>
      </w:r>
      <w:r w:rsidRPr="0000130F">
        <w:rPr>
          <w:rFonts w:ascii="Times New Roman" w:hAnsi="Times New Roman" w:cs="Times New Roman"/>
          <w:lang w:val="es-CO"/>
        </w:rPr>
        <w:t> </w:t>
      </w:r>
    </w:p>
    <w:p w14:paraId="794B4F30" w14:textId="77777777" w:rsidR="0000130F" w:rsidRPr="0000130F" w:rsidRDefault="0000130F" w:rsidP="00F15639">
      <w:pPr>
        <w:pStyle w:val="Textoindependiente"/>
        <w:numPr>
          <w:ilvl w:val="0"/>
          <w:numId w:val="18"/>
        </w:numPr>
        <w:rPr>
          <w:rFonts w:ascii="Times New Roman" w:hAnsi="Times New Roman" w:cs="Times New Roman"/>
          <w:b/>
          <w:bCs/>
          <w:lang w:val="es-CO"/>
        </w:rPr>
      </w:pPr>
      <w:r w:rsidRPr="0000130F">
        <w:rPr>
          <w:rFonts w:ascii="Times New Roman" w:hAnsi="Times New Roman" w:cs="Times New Roman"/>
        </w:rPr>
        <w:t>Verificar las novedades presentadas en cuanto a la rehabilitación funcionamiento y puesta a punto del Sistema de Navegación objeto del contrato, así como constatar que el personal a su cargo esté prestando el servicio</w:t>
      </w:r>
      <w:r w:rsidRPr="0000130F">
        <w:rPr>
          <w:rFonts w:ascii="Times New Roman" w:hAnsi="Times New Roman" w:cs="Times New Roman"/>
          <w:b/>
          <w:bCs/>
        </w:rPr>
        <w:t xml:space="preserve"> adecuadamente.</w:t>
      </w:r>
      <w:r w:rsidRPr="0000130F">
        <w:rPr>
          <w:rFonts w:ascii="Times New Roman" w:hAnsi="Times New Roman" w:cs="Times New Roman"/>
          <w:b/>
          <w:bCs/>
          <w:lang w:val="es-CO"/>
        </w:rPr>
        <w:t> </w:t>
      </w:r>
    </w:p>
    <w:p w14:paraId="5929E17E" w14:textId="77777777" w:rsidR="0000130F" w:rsidRPr="0000130F" w:rsidRDefault="0000130F" w:rsidP="00F15639">
      <w:pPr>
        <w:pStyle w:val="Textoindependiente"/>
        <w:numPr>
          <w:ilvl w:val="0"/>
          <w:numId w:val="19"/>
        </w:numPr>
        <w:rPr>
          <w:rFonts w:ascii="Times New Roman" w:hAnsi="Times New Roman" w:cs="Times New Roman"/>
          <w:lang w:val="es-CO"/>
        </w:rPr>
      </w:pPr>
      <w:r w:rsidRPr="0000130F">
        <w:rPr>
          <w:rFonts w:ascii="Times New Roman" w:hAnsi="Times New Roman" w:cs="Times New Roman"/>
        </w:rPr>
        <w:t>Preparar los informes sobre la ejecución del contrato y mantener disponibilidad permanente para atender los</w:t>
      </w:r>
      <w:r w:rsidRPr="0000130F">
        <w:rPr>
          <w:rFonts w:ascii="Times New Roman" w:hAnsi="Times New Roman" w:cs="Times New Roman"/>
          <w:b/>
          <w:bCs/>
        </w:rPr>
        <w:t xml:space="preserve"> </w:t>
      </w:r>
      <w:r w:rsidRPr="0000130F">
        <w:rPr>
          <w:rFonts w:ascii="Times New Roman" w:hAnsi="Times New Roman" w:cs="Times New Roman"/>
        </w:rPr>
        <w:t>requerimientos que se hagan por parte del supervisor del contrato designado por la Aeronáutica Civil Regional Norte.</w:t>
      </w:r>
      <w:r w:rsidRPr="0000130F">
        <w:rPr>
          <w:rFonts w:ascii="Times New Roman" w:hAnsi="Times New Roman" w:cs="Times New Roman"/>
          <w:lang w:val="es-CO"/>
        </w:rPr>
        <w:t> </w:t>
      </w:r>
    </w:p>
    <w:p w14:paraId="36BC7EC2" w14:textId="77777777" w:rsidR="0000130F" w:rsidRPr="0000130F" w:rsidRDefault="0000130F" w:rsidP="0000130F">
      <w:pPr>
        <w:pStyle w:val="Textoindependiente"/>
        <w:rPr>
          <w:rFonts w:ascii="Times New Roman" w:hAnsi="Times New Roman" w:cs="Times New Roman"/>
          <w:lang w:val="es-CO"/>
        </w:rPr>
      </w:pPr>
      <w:r w:rsidRPr="0000130F">
        <w:rPr>
          <w:rFonts w:ascii="Times New Roman" w:hAnsi="Times New Roman" w:cs="Times New Roman"/>
        </w:rPr>
        <w:t>En este sentido el proponente deberá informar de manera expresa el nombre del empleado encargado de atender en forma directa los requerimientos de la Aeronáutica Civil, indicando el cargo designado, número de teléfono fijo y celular y el correo electrónico en el cual se pueda contactar. Este deberá contar con disponibilidad para atender emergencias en horas laborales, por lo cual deberá informar a la entidad todos sus datos para atender este tipo de eventos.</w:t>
      </w:r>
      <w:r w:rsidRPr="0000130F">
        <w:rPr>
          <w:rFonts w:ascii="Times New Roman" w:hAnsi="Times New Roman" w:cs="Times New Roman"/>
          <w:lang w:val="es-CO"/>
        </w:rPr>
        <w:t> </w:t>
      </w:r>
    </w:p>
    <w:p w14:paraId="7857A619" w14:textId="77777777" w:rsidR="0000130F" w:rsidRPr="0000130F" w:rsidRDefault="0000130F" w:rsidP="0000130F">
      <w:pPr>
        <w:pStyle w:val="Textoindependiente"/>
        <w:rPr>
          <w:rFonts w:ascii="Times New Roman" w:hAnsi="Times New Roman" w:cs="Times New Roman"/>
          <w:lang w:val="es-CO"/>
        </w:rPr>
      </w:pPr>
    </w:p>
    <w:p w14:paraId="558C142D"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t>Función del Ingeniero de Campo:</w:t>
      </w:r>
      <w:r w:rsidRPr="0000130F">
        <w:rPr>
          <w:rFonts w:ascii="Times New Roman" w:hAnsi="Times New Roman" w:cs="Times New Roman"/>
          <w:b/>
          <w:bCs/>
          <w:lang w:val="es-CO"/>
        </w:rPr>
        <w:t> </w:t>
      </w:r>
    </w:p>
    <w:p w14:paraId="79EEEF5D"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lang w:val="es-CO"/>
        </w:rPr>
        <w:t> </w:t>
      </w:r>
    </w:p>
    <w:p w14:paraId="5E61CE00" w14:textId="77777777" w:rsidR="0000130F" w:rsidRPr="0000130F" w:rsidRDefault="0000130F" w:rsidP="0000130F">
      <w:pPr>
        <w:pStyle w:val="Textoindependiente"/>
        <w:rPr>
          <w:rFonts w:ascii="Times New Roman" w:hAnsi="Times New Roman" w:cs="Times New Roman"/>
          <w:lang w:val="es-CO"/>
        </w:rPr>
      </w:pPr>
      <w:r w:rsidRPr="0000130F">
        <w:rPr>
          <w:rFonts w:ascii="Times New Roman" w:hAnsi="Times New Roman" w:cs="Times New Roman"/>
        </w:rPr>
        <w:t>Dentro de sus perfiles, la empresa deberá buscar que la persona que desarrolle este cargo de Ingeniero de Campo deberá tener las cualidades de liderazgo, trabajo en equipo, honestidad, al igual que sea una persona proactiva y responsable, para el cabal cumplimiento de las siguientes funciones:</w:t>
      </w:r>
      <w:r w:rsidRPr="0000130F">
        <w:rPr>
          <w:rFonts w:ascii="Times New Roman" w:hAnsi="Times New Roman" w:cs="Times New Roman"/>
          <w:lang w:val="es-CO"/>
        </w:rPr>
        <w:t> </w:t>
      </w:r>
    </w:p>
    <w:p w14:paraId="6928C2B8" w14:textId="77777777" w:rsidR="0000130F" w:rsidRPr="0000130F" w:rsidRDefault="0000130F" w:rsidP="0000130F">
      <w:pPr>
        <w:pStyle w:val="Textoindependiente"/>
        <w:rPr>
          <w:rFonts w:ascii="Times New Roman" w:hAnsi="Times New Roman" w:cs="Times New Roman"/>
          <w:lang w:val="es-CO"/>
        </w:rPr>
      </w:pPr>
      <w:r w:rsidRPr="0000130F">
        <w:rPr>
          <w:rFonts w:ascii="Times New Roman" w:hAnsi="Times New Roman" w:cs="Times New Roman"/>
          <w:lang w:val="es-CO"/>
        </w:rPr>
        <w:t> </w:t>
      </w:r>
    </w:p>
    <w:p w14:paraId="5BC2FC30" w14:textId="77777777" w:rsidR="0000130F" w:rsidRPr="0000130F" w:rsidRDefault="0000130F" w:rsidP="00F15639">
      <w:pPr>
        <w:pStyle w:val="Textoindependiente"/>
        <w:numPr>
          <w:ilvl w:val="0"/>
          <w:numId w:val="20"/>
        </w:numPr>
        <w:rPr>
          <w:rFonts w:ascii="Times New Roman" w:hAnsi="Times New Roman" w:cs="Times New Roman"/>
          <w:lang w:val="es-CO"/>
        </w:rPr>
      </w:pPr>
      <w:r w:rsidRPr="0000130F">
        <w:rPr>
          <w:rFonts w:ascii="Times New Roman" w:hAnsi="Times New Roman" w:cs="Times New Roman"/>
        </w:rPr>
        <w:t>Organizar el grupo de trabajo para solicitar los permisos necesarios ante el concesionario para efectuar la actividad propuesta.</w:t>
      </w:r>
      <w:r w:rsidRPr="0000130F">
        <w:rPr>
          <w:rFonts w:ascii="Times New Roman" w:hAnsi="Times New Roman" w:cs="Times New Roman"/>
          <w:lang w:val="es-CO"/>
        </w:rPr>
        <w:t> </w:t>
      </w:r>
    </w:p>
    <w:p w14:paraId="62519421" w14:textId="77777777" w:rsidR="0000130F" w:rsidRPr="0000130F" w:rsidRDefault="0000130F" w:rsidP="00F15639">
      <w:pPr>
        <w:pStyle w:val="Textoindependiente"/>
        <w:numPr>
          <w:ilvl w:val="0"/>
          <w:numId w:val="21"/>
        </w:numPr>
        <w:rPr>
          <w:rFonts w:ascii="Times New Roman" w:hAnsi="Times New Roman" w:cs="Times New Roman"/>
          <w:lang w:val="es-CO"/>
        </w:rPr>
      </w:pPr>
      <w:r w:rsidRPr="0000130F">
        <w:rPr>
          <w:rFonts w:ascii="Times New Roman" w:hAnsi="Times New Roman" w:cs="Times New Roman"/>
        </w:rPr>
        <w:t>Planificar según diagrama de Gantt efectuado por el Coordinador de proyecto las actividades que deben realizar diariamente los trabajadores para la obtención del objetivo propuesto.</w:t>
      </w:r>
      <w:r w:rsidRPr="0000130F">
        <w:rPr>
          <w:rFonts w:ascii="Times New Roman" w:hAnsi="Times New Roman" w:cs="Times New Roman"/>
          <w:lang w:val="es-CO"/>
        </w:rPr>
        <w:t> </w:t>
      </w:r>
    </w:p>
    <w:p w14:paraId="6EAC95E5" w14:textId="77777777" w:rsidR="0000130F" w:rsidRPr="0000130F" w:rsidRDefault="0000130F" w:rsidP="00F15639">
      <w:pPr>
        <w:pStyle w:val="Textoindependiente"/>
        <w:numPr>
          <w:ilvl w:val="0"/>
          <w:numId w:val="22"/>
        </w:numPr>
        <w:rPr>
          <w:rFonts w:ascii="Times New Roman" w:hAnsi="Times New Roman" w:cs="Times New Roman"/>
          <w:lang w:val="es-CO"/>
        </w:rPr>
      </w:pPr>
      <w:r w:rsidRPr="0000130F">
        <w:rPr>
          <w:rFonts w:ascii="Times New Roman" w:hAnsi="Times New Roman" w:cs="Times New Roman"/>
        </w:rPr>
        <w:t>Revisar diariamente los trabajos y los avances obtenidos en el desarrollo del proyecto.</w:t>
      </w:r>
      <w:r w:rsidRPr="0000130F">
        <w:rPr>
          <w:rFonts w:ascii="Times New Roman" w:hAnsi="Times New Roman" w:cs="Times New Roman"/>
          <w:lang w:val="es-CO"/>
        </w:rPr>
        <w:t> </w:t>
      </w:r>
    </w:p>
    <w:p w14:paraId="6DFF5F36" w14:textId="77777777" w:rsidR="0000130F" w:rsidRPr="0000130F" w:rsidRDefault="0000130F" w:rsidP="00F15639">
      <w:pPr>
        <w:pStyle w:val="Textoindependiente"/>
        <w:numPr>
          <w:ilvl w:val="0"/>
          <w:numId w:val="23"/>
        </w:numPr>
        <w:rPr>
          <w:rFonts w:ascii="Times New Roman" w:hAnsi="Times New Roman" w:cs="Times New Roman"/>
          <w:lang w:val="es-CO"/>
        </w:rPr>
      </w:pPr>
      <w:r w:rsidRPr="0000130F">
        <w:rPr>
          <w:rFonts w:ascii="Times New Roman" w:hAnsi="Times New Roman" w:cs="Times New Roman"/>
        </w:rPr>
        <w:t>Una vez obtenido el resultado esperado informar directamente al supervisor del contrato para la respectiva valoración y aceptación del trabajo realizado.</w:t>
      </w:r>
      <w:r w:rsidRPr="0000130F">
        <w:rPr>
          <w:rFonts w:ascii="Times New Roman" w:hAnsi="Times New Roman" w:cs="Times New Roman"/>
          <w:lang w:val="es-CO"/>
        </w:rPr>
        <w:t> </w:t>
      </w:r>
    </w:p>
    <w:p w14:paraId="78F47F8B" w14:textId="77777777" w:rsidR="0000130F" w:rsidRPr="0000130F" w:rsidRDefault="0000130F" w:rsidP="0000130F">
      <w:pPr>
        <w:pStyle w:val="Textoindependiente"/>
        <w:rPr>
          <w:rFonts w:ascii="Times New Roman" w:hAnsi="Times New Roman" w:cs="Times New Roman"/>
          <w:lang w:val="es-CO"/>
        </w:rPr>
      </w:pPr>
    </w:p>
    <w:p w14:paraId="56CDEB1C"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t>Función del Técnico:</w:t>
      </w:r>
      <w:r w:rsidRPr="0000130F">
        <w:rPr>
          <w:rFonts w:ascii="Times New Roman" w:hAnsi="Times New Roman" w:cs="Times New Roman"/>
          <w:b/>
          <w:bCs/>
          <w:lang w:val="es-CO"/>
        </w:rPr>
        <w:t> </w:t>
      </w:r>
    </w:p>
    <w:p w14:paraId="34C17580"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lang w:val="es-CO"/>
        </w:rPr>
        <w:t> </w:t>
      </w:r>
    </w:p>
    <w:p w14:paraId="7CC591A7" w14:textId="77777777" w:rsidR="0000130F" w:rsidRPr="0000130F" w:rsidRDefault="0000130F" w:rsidP="00F15639">
      <w:pPr>
        <w:pStyle w:val="Textoindependiente"/>
        <w:numPr>
          <w:ilvl w:val="0"/>
          <w:numId w:val="24"/>
        </w:numPr>
        <w:rPr>
          <w:rFonts w:ascii="Times New Roman" w:hAnsi="Times New Roman" w:cs="Times New Roman"/>
          <w:lang w:val="es-CO"/>
        </w:rPr>
      </w:pPr>
      <w:r w:rsidRPr="0000130F">
        <w:rPr>
          <w:rFonts w:ascii="Times New Roman" w:hAnsi="Times New Roman" w:cs="Times New Roman"/>
        </w:rPr>
        <w:t>Acatar las directrices efectuadas por el Ingeniero de Campo en cuanto a las actividades propuestas.</w:t>
      </w:r>
      <w:r w:rsidRPr="0000130F">
        <w:rPr>
          <w:rFonts w:ascii="Times New Roman" w:hAnsi="Times New Roman" w:cs="Times New Roman"/>
          <w:lang w:val="es-CO"/>
        </w:rPr>
        <w:t> </w:t>
      </w:r>
    </w:p>
    <w:p w14:paraId="4271B1EC" w14:textId="77777777" w:rsidR="0000130F" w:rsidRPr="0000130F" w:rsidRDefault="0000130F" w:rsidP="00F15639">
      <w:pPr>
        <w:pStyle w:val="Textoindependiente"/>
        <w:numPr>
          <w:ilvl w:val="0"/>
          <w:numId w:val="25"/>
        </w:numPr>
        <w:rPr>
          <w:rFonts w:ascii="Times New Roman" w:hAnsi="Times New Roman" w:cs="Times New Roman"/>
          <w:lang w:val="es-CO"/>
        </w:rPr>
      </w:pPr>
      <w:r w:rsidRPr="0000130F">
        <w:rPr>
          <w:rFonts w:ascii="Times New Roman" w:hAnsi="Times New Roman" w:cs="Times New Roman"/>
        </w:rPr>
        <w:t>Reportar directamente al profesional en SGSST los posibles riesgos o accidentes que se puedan presentar en el desarrollo del contrato.</w:t>
      </w:r>
      <w:r w:rsidRPr="0000130F">
        <w:rPr>
          <w:rFonts w:ascii="Times New Roman" w:hAnsi="Times New Roman" w:cs="Times New Roman"/>
          <w:lang w:val="es-CO"/>
        </w:rPr>
        <w:t> </w:t>
      </w:r>
    </w:p>
    <w:p w14:paraId="1EC38720" w14:textId="77777777" w:rsidR="0000130F" w:rsidRPr="0000130F" w:rsidRDefault="0000130F" w:rsidP="00F15639">
      <w:pPr>
        <w:pStyle w:val="Textoindependiente"/>
        <w:numPr>
          <w:ilvl w:val="0"/>
          <w:numId w:val="26"/>
        </w:numPr>
        <w:rPr>
          <w:rFonts w:ascii="Times New Roman" w:hAnsi="Times New Roman" w:cs="Times New Roman"/>
          <w:lang w:val="es-CO"/>
        </w:rPr>
      </w:pPr>
      <w:r w:rsidRPr="0000130F">
        <w:rPr>
          <w:rFonts w:ascii="Times New Roman" w:hAnsi="Times New Roman" w:cs="Times New Roman"/>
        </w:rPr>
        <w:t>Actitud y aptitud ante las observaciones que se efectúen por el supervisor propuesto por la entidad.</w:t>
      </w:r>
      <w:r w:rsidRPr="0000130F">
        <w:rPr>
          <w:rFonts w:ascii="Times New Roman" w:hAnsi="Times New Roman" w:cs="Times New Roman"/>
          <w:lang w:val="es-CO"/>
        </w:rPr>
        <w:t> </w:t>
      </w:r>
    </w:p>
    <w:p w14:paraId="4E2388AD" w14:textId="77777777" w:rsidR="0000130F" w:rsidRPr="0000130F" w:rsidRDefault="0000130F" w:rsidP="00F15639">
      <w:pPr>
        <w:pStyle w:val="Textoindependiente"/>
        <w:numPr>
          <w:ilvl w:val="0"/>
          <w:numId w:val="27"/>
        </w:numPr>
        <w:rPr>
          <w:rFonts w:ascii="Times New Roman" w:hAnsi="Times New Roman" w:cs="Times New Roman"/>
          <w:lang w:val="es-CO"/>
        </w:rPr>
      </w:pPr>
      <w:r w:rsidRPr="0000130F">
        <w:rPr>
          <w:rFonts w:ascii="Times New Roman" w:hAnsi="Times New Roman" w:cs="Times New Roman"/>
        </w:rPr>
        <w:lastRenderedPageBreak/>
        <w:t>Demas actividades coordinadas con el supervisor del proyecto por parte de la entidad contratista.</w:t>
      </w:r>
      <w:r w:rsidRPr="0000130F">
        <w:rPr>
          <w:rFonts w:ascii="Times New Roman" w:hAnsi="Times New Roman" w:cs="Times New Roman"/>
          <w:lang w:val="es-CO"/>
        </w:rPr>
        <w:t> </w:t>
      </w:r>
    </w:p>
    <w:p w14:paraId="443F3B93"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lang w:val="es-CO"/>
        </w:rPr>
        <w:t> </w:t>
      </w:r>
    </w:p>
    <w:p w14:paraId="48DD515D"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t>Funciones del Coordinador de Seguridad y Salud en el Trabajo:</w:t>
      </w:r>
      <w:r w:rsidRPr="0000130F">
        <w:rPr>
          <w:rFonts w:ascii="Times New Roman" w:hAnsi="Times New Roman" w:cs="Times New Roman"/>
          <w:b/>
          <w:bCs/>
          <w:lang w:val="es-CO"/>
        </w:rPr>
        <w:t> </w:t>
      </w:r>
    </w:p>
    <w:p w14:paraId="6D874A41"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lang w:val="es-CO"/>
        </w:rPr>
        <w:t> </w:t>
      </w:r>
    </w:p>
    <w:p w14:paraId="7A3887E9" w14:textId="77777777" w:rsidR="0000130F" w:rsidRPr="0000130F" w:rsidRDefault="0000130F" w:rsidP="00F15639">
      <w:pPr>
        <w:pStyle w:val="Textoindependiente"/>
        <w:numPr>
          <w:ilvl w:val="0"/>
          <w:numId w:val="28"/>
        </w:numPr>
        <w:rPr>
          <w:rFonts w:ascii="Times New Roman" w:hAnsi="Times New Roman" w:cs="Times New Roman"/>
          <w:lang w:val="es-CO"/>
        </w:rPr>
      </w:pPr>
      <w:r w:rsidRPr="0000130F">
        <w:rPr>
          <w:rFonts w:ascii="Times New Roman" w:hAnsi="Times New Roman" w:cs="Times New Roman"/>
        </w:rPr>
        <w:t>Diligenciar los permisos correspondientes ante la concesión verificando el cumplimiento de la normativa actual para el ingreso del personal contratista.</w:t>
      </w:r>
      <w:r w:rsidRPr="0000130F">
        <w:rPr>
          <w:rFonts w:ascii="Times New Roman" w:hAnsi="Times New Roman" w:cs="Times New Roman"/>
          <w:lang w:val="es-CO"/>
        </w:rPr>
        <w:t> </w:t>
      </w:r>
    </w:p>
    <w:p w14:paraId="65C2EFDA" w14:textId="77777777" w:rsidR="0000130F" w:rsidRPr="0000130F" w:rsidRDefault="0000130F" w:rsidP="00F15639">
      <w:pPr>
        <w:pStyle w:val="Textoindependiente"/>
        <w:numPr>
          <w:ilvl w:val="0"/>
          <w:numId w:val="29"/>
        </w:numPr>
        <w:rPr>
          <w:rFonts w:ascii="Times New Roman" w:hAnsi="Times New Roman" w:cs="Times New Roman"/>
          <w:lang w:val="es-CO"/>
        </w:rPr>
      </w:pPr>
      <w:r w:rsidRPr="0000130F">
        <w:rPr>
          <w:rFonts w:ascii="Times New Roman" w:hAnsi="Times New Roman" w:cs="Times New Roman"/>
        </w:rPr>
        <w:t>Realizar y documentar los Análisis de riesgo en el trabajo (ART) y procedimientos de trabajo seguro (PTS) que guiaran las labores a realizar en el sitio de trabajo.</w:t>
      </w:r>
      <w:r w:rsidRPr="0000130F">
        <w:rPr>
          <w:rFonts w:ascii="Times New Roman" w:hAnsi="Times New Roman" w:cs="Times New Roman"/>
          <w:lang w:val="es-CO"/>
        </w:rPr>
        <w:t> </w:t>
      </w:r>
    </w:p>
    <w:p w14:paraId="027861EE" w14:textId="77777777" w:rsidR="0000130F" w:rsidRPr="0000130F" w:rsidRDefault="0000130F" w:rsidP="00F15639">
      <w:pPr>
        <w:pStyle w:val="Textoindependiente"/>
        <w:numPr>
          <w:ilvl w:val="0"/>
          <w:numId w:val="30"/>
        </w:numPr>
        <w:rPr>
          <w:rFonts w:ascii="Times New Roman" w:hAnsi="Times New Roman" w:cs="Times New Roman"/>
          <w:lang w:val="es-CO"/>
        </w:rPr>
      </w:pPr>
      <w:r w:rsidRPr="0000130F">
        <w:rPr>
          <w:rFonts w:ascii="Times New Roman" w:hAnsi="Times New Roman" w:cs="Times New Roman"/>
        </w:rPr>
        <w:t>Coordinar el personal asignado a su cargo y brindar las herramientas para el adecuado cumplimiento del Sistema de Gestión de SGSST.</w:t>
      </w:r>
      <w:r w:rsidRPr="0000130F">
        <w:rPr>
          <w:rFonts w:ascii="Times New Roman" w:hAnsi="Times New Roman" w:cs="Times New Roman"/>
          <w:lang w:val="es-CO"/>
        </w:rPr>
        <w:t> </w:t>
      </w:r>
    </w:p>
    <w:p w14:paraId="5F5191DE" w14:textId="77777777" w:rsidR="0000130F" w:rsidRPr="0000130F" w:rsidRDefault="0000130F" w:rsidP="00F15639">
      <w:pPr>
        <w:pStyle w:val="Textoindependiente"/>
        <w:numPr>
          <w:ilvl w:val="0"/>
          <w:numId w:val="31"/>
        </w:numPr>
        <w:rPr>
          <w:rFonts w:ascii="Times New Roman" w:hAnsi="Times New Roman" w:cs="Times New Roman"/>
          <w:lang w:val="es-CO"/>
        </w:rPr>
      </w:pPr>
      <w:r w:rsidRPr="0000130F">
        <w:rPr>
          <w:rFonts w:ascii="Times New Roman" w:hAnsi="Times New Roman" w:cs="Times New Roman"/>
        </w:rPr>
        <w:t>Velar por el cumplimiento de la política y el reglamento interno de Seguridad y Salud en el trabajo.</w:t>
      </w:r>
      <w:r w:rsidRPr="0000130F">
        <w:rPr>
          <w:rFonts w:ascii="Times New Roman" w:hAnsi="Times New Roman" w:cs="Times New Roman"/>
          <w:lang w:val="es-CO"/>
        </w:rPr>
        <w:t> </w:t>
      </w:r>
    </w:p>
    <w:p w14:paraId="5755EA82" w14:textId="77777777" w:rsidR="0000130F" w:rsidRPr="0000130F" w:rsidRDefault="0000130F" w:rsidP="00F15639">
      <w:pPr>
        <w:pStyle w:val="Textoindependiente"/>
        <w:numPr>
          <w:ilvl w:val="0"/>
          <w:numId w:val="32"/>
        </w:numPr>
        <w:rPr>
          <w:rFonts w:ascii="Times New Roman" w:hAnsi="Times New Roman" w:cs="Times New Roman"/>
          <w:lang w:val="es-CO"/>
        </w:rPr>
      </w:pPr>
      <w:r w:rsidRPr="0000130F">
        <w:rPr>
          <w:rFonts w:ascii="Times New Roman" w:hAnsi="Times New Roman" w:cs="Times New Roman"/>
        </w:rPr>
        <w:t>Cumplir con lo establecido en el Sistema de Gestión de la organización, y mejorar continuamente los procesos.</w:t>
      </w:r>
      <w:r w:rsidRPr="0000130F">
        <w:rPr>
          <w:rFonts w:ascii="Times New Roman" w:hAnsi="Times New Roman" w:cs="Times New Roman"/>
          <w:lang w:val="es-CO"/>
        </w:rPr>
        <w:t> </w:t>
      </w:r>
    </w:p>
    <w:p w14:paraId="16126D8C" w14:textId="77777777" w:rsidR="0000130F" w:rsidRPr="0000130F" w:rsidRDefault="0000130F" w:rsidP="00F15639">
      <w:pPr>
        <w:pStyle w:val="Textoindependiente"/>
        <w:numPr>
          <w:ilvl w:val="0"/>
          <w:numId w:val="33"/>
        </w:numPr>
        <w:rPr>
          <w:rFonts w:ascii="Times New Roman" w:hAnsi="Times New Roman" w:cs="Times New Roman"/>
          <w:lang w:val="es-CO"/>
        </w:rPr>
      </w:pPr>
      <w:r w:rsidRPr="0000130F">
        <w:rPr>
          <w:rFonts w:ascii="Times New Roman" w:hAnsi="Times New Roman" w:cs="Times New Roman"/>
        </w:rPr>
        <w:t>Identificar, prever y buscar estrategias para mitigar los riesgos de los procesos asociados su cargo.</w:t>
      </w:r>
      <w:r w:rsidRPr="0000130F">
        <w:rPr>
          <w:rFonts w:ascii="Times New Roman" w:hAnsi="Times New Roman" w:cs="Times New Roman"/>
          <w:lang w:val="es-CO"/>
        </w:rPr>
        <w:t> </w:t>
      </w:r>
    </w:p>
    <w:p w14:paraId="5C01520C" w14:textId="77777777" w:rsidR="0000130F" w:rsidRPr="0000130F" w:rsidRDefault="0000130F" w:rsidP="00F15639">
      <w:pPr>
        <w:pStyle w:val="Textoindependiente"/>
        <w:numPr>
          <w:ilvl w:val="0"/>
          <w:numId w:val="34"/>
        </w:numPr>
        <w:rPr>
          <w:rFonts w:ascii="Times New Roman" w:hAnsi="Times New Roman" w:cs="Times New Roman"/>
          <w:lang w:val="es-CO"/>
        </w:rPr>
      </w:pPr>
      <w:r w:rsidRPr="0000130F">
        <w:rPr>
          <w:rFonts w:ascii="Times New Roman" w:hAnsi="Times New Roman" w:cs="Times New Roman"/>
        </w:rPr>
        <w:t>Diligenciar los formatos establecidos por la entidad contratante en cuanto a los riesgos eléctricos, físicos y demás que puedan ocurrir en tal caso al personal que desarrolla los trabajos.</w:t>
      </w:r>
      <w:r w:rsidRPr="0000130F">
        <w:rPr>
          <w:rFonts w:ascii="Times New Roman" w:hAnsi="Times New Roman" w:cs="Times New Roman"/>
          <w:lang w:val="es-CO"/>
        </w:rPr>
        <w:t> </w:t>
      </w:r>
    </w:p>
    <w:p w14:paraId="39B58D6C"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lang w:val="es-CO"/>
        </w:rPr>
        <w:t> </w:t>
      </w:r>
    </w:p>
    <w:p w14:paraId="04FF33C4"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t>Nota 1: Los roles establecidos deberán tener las licencias y documentación vigente y que sea necesaria para desempeñar los cargos solicitados, esta documentación será evaluada en la propuesta como requisito indispensable.</w:t>
      </w:r>
      <w:r w:rsidRPr="0000130F">
        <w:rPr>
          <w:rFonts w:ascii="Times New Roman" w:hAnsi="Times New Roman" w:cs="Times New Roman"/>
          <w:b/>
          <w:bCs/>
          <w:lang w:val="es-CO"/>
        </w:rPr>
        <w:t> </w:t>
      </w:r>
    </w:p>
    <w:p w14:paraId="4D719D46"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lang w:val="es-CO"/>
        </w:rPr>
        <w:t> </w:t>
      </w:r>
    </w:p>
    <w:p w14:paraId="1AAB73AE"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t>Nota 2: El Profesional en seguridad y salud en el trabajo deberá entregar la siguiente información con la propuesta como requisito indispensable para evaluación de la oferta:</w:t>
      </w:r>
      <w:r w:rsidRPr="0000130F">
        <w:rPr>
          <w:rFonts w:ascii="Times New Roman" w:hAnsi="Times New Roman" w:cs="Times New Roman"/>
          <w:b/>
          <w:bCs/>
          <w:lang w:val="es-CO"/>
        </w:rPr>
        <w:t> </w:t>
      </w:r>
    </w:p>
    <w:p w14:paraId="3E81873E"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lang w:val="es-CO"/>
        </w:rPr>
        <w:t> </w:t>
      </w:r>
    </w:p>
    <w:p w14:paraId="0A2E35BC" w14:textId="77777777" w:rsidR="0000130F" w:rsidRPr="0000130F" w:rsidRDefault="0000130F" w:rsidP="00F15639">
      <w:pPr>
        <w:pStyle w:val="Textoindependiente"/>
        <w:numPr>
          <w:ilvl w:val="0"/>
          <w:numId w:val="35"/>
        </w:numPr>
        <w:rPr>
          <w:rFonts w:ascii="Times New Roman" w:hAnsi="Times New Roman" w:cs="Times New Roman"/>
          <w:lang w:val="es-CO"/>
        </w:rPr>
      </w:pPr>
      <w:r w:rsidRPr="0000130F">
        <w:rPr>
          <w:rFonts w:ascii="Times New Roman" w:hAnsi="Times New Roman" w:cs="Times New Roman"/>
        </w:rPr>
        <w:t>Licencia vigente en Seguridad y Salud en el trabajo expedida por el ente regulador para tal fin.</w:t>
      </w:r>
      <w:r w:rsidRPr="0000130F">
        <w:rPr>
          <w:rFonts w:ascii="Times New Roman" w:hAnsi="Times New Roman" w:cs="Times New Roman"/>
          <w:lang w:val="es-CO"/>
        </w:rPr>
        <w:t> </w:t>
      </w:r>
    </w:p>
    <w:p w14:paraId="29D02977" w14:textId="77777777" w:rsidR="0000130F" w:rsidRPr="0000130F" w:rsidRDefault="0000130F" w:rsidP="00F15639">
      <w:pPr>
        <w:pStyle w:val="Textoindependiente"/>
        <w:numPr>
          <w:ilvl w:val="0"/>
          <w:numId w:val="36"/>
        </w:numPr>
        <w:rPr>
          <w:rFonts w:ascii="Times New Roman" w:hAnsi="Times New Roman" w:cs="Times New Roman"/>
          <w:lang w:val="es-CO"/>
        </w:rPr>
      </w:pPr>
      <w:r w:rsidRPr="0000130F">
        <w:rPr>
          <w:rFonts w:ascii="Times New Roman" w:hAnsi="Times New Roman" w:cs="Times New Roman"/>
        </w:rPr>
        <w:t>Los técnicos deberán entregar los documentos y certificaciones de estudio solicitados, así como los documentos que acrediten la formación académica solicitada.</w:t>
      </w:r>
      <w:r w:rsidRPr="0000130F">
        <w:rPr>
          <w:rFonts w:ascii="Times New Roman" w:hAnsi="Times New Roman" w:cs="Times New Roman"/>
          <w:lang w:val="es-CO"/>
        </w:rPr>
        <w:t> </w:t>
      </w:r>
    </w:p>
    <w:p w14:paraId="31D38E9A"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lang w:val="es-CO"/>
        </w:rPr>
        <w:t> </w:t>
      </w:r>
    </w:p>
    <w:p w14:paraId="1C1271A7"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t>Nota 3: Respecto al equipo de trabajo deberán entregar las certificaciones de estudio y las certificaciones de experiencia que soporten lo requerido, esta información deberá ser entregada junto con la propuesta como requisito indispensable para evaluación de la oferta.</w:t>
      </w:r>
      <w:r w:rsidRPr="0000130F">
        <w:rPr>
          <w:rFonts w:ascii="Times New Roman" w:hAnsi="Times New Roman" w:cs="Times New Roman"/>
          <w:b/>
          <w:bCs/>
          <w:lang w:val="es-CO"/>
        </w:rPr>
        <w:t> </w:t>
      </w:r>
    </w:p>
    <w:p w14:paraId="0A9EE6FE" w14:textId="77777777" w:rsidR="0000130F" w:rsidRPr="0000130F" w:rsidRDefault="0000130F" w:rsidP="0000130F">
      <w:pPr>
        <w:pStyle w:val="Textoindependiente"/>
        <w:rPr>
          <w:rFonts w:ascii="Times New Roman" w:hAnsi="Times New Roman" w:cs="Times New Roman"/>
          <w:b/>
          <w:bCs/>
        </w:rPr>
      </w:pPr>
      <w:r w:rsidRPr="0000130F">
        <w:rPr>
          <w:rFonts w:ascii="Times New Roman" w:hAnsi="Times New Roman" w:cs="Times New Roman"/>
          <w:b/>
          <w:bCs/>
          <w:lang w:val="es-CO"/>
        </w:rPr>
        <w:t> </w:t>
      </w:r>
    </w:p>
    <w:p w14:paraId="0D105127" w14:textId="77777777" w:rsidR="0000130F" w:rsidRPr="0000130F" w:rsidRDefault="0000130F" w:rsidP="00F15639">
      <w:pPr>
        <w:pStyle w:val="Textoindependiente"/>
        <w:numPr>
          <w:ilvl w:val="0"/>
          <w:numId w:val="37"/>
        </w:numPr>
        <w:rPr>
          <w:rFonts w:ascii="Times New Roman" w:hAnsi="Times New Roman" w:cs="Times New Roman"/>
          <w:b/>
          <w:bCs/>
          <w:lang w:val="es-CO"/>
        </w:rPr>
      </w:pPr>
      <w:r w:rsidRPr="0000130F">
        <w:rPr>
          <w:rFonts w:ascii="Times New Roman" w:hAnsi="Times New Roman" w:cs="Times New Roman"/>
          <w:b/>
          <w:bCs/>
        </w:rPr>
        <w:t>Documentos soporte del Equipo de trabajo:</w:t>
      </w:r>
      <w:r w:rsidRPr="0000130F">
        <w:rPr>
          <w:rFonts w:ascii="Times New Roman" w:hAnsi="Times New Roman" w:cs="Times New Roman"/>
          <w:b/>
          <w:bCs/>
          <w:lang w:val="es-CO"/>
        </w:rPr>
        <w:t> </w:t>
      </w:r>
    </w:p>
    <w:p w14:paraId="46060575"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lang w:val="es-CO"/>
        </w:rPr>
        <w:t> </w:t>
      </w: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92"/>
        <w:gridCol w:w="7192"/>
      </w:tblGrid>
      <w:tr w:rsidR="0000130F" w:rsidRPr="0000130F" w14:paraId="7ECE8C80" w14:textId="77777777" w:rsidTr="00EC6489">
        <w:trPr>
          <w:trHeight w:val="675"/>
          <w:jc w:val="center"/>
        </w:trPr>
        <w:tc>
          <w:tcPr>
            <w:tcW w:w="2610" w:type="dxa"/>
            <w:tcBorders>
              <w:top w:val="single" w:sz="6" w:space="0" w:color="000000"/>
              <w:left w:val="single" w:sz="6" w:space="0" w:color="000000"/>
              <w:bottom w:val="single" w:sz="6" w:space="0" w:color="000000"/>
              <w:right w:val="single" w:sz="6" w:space="0" w:color="000000"/>
            </w:tcBorders>
            <w:shd w:val="clear" w:color="auto" w:fill="D0CECE"/>
            <w:hideMark/>
          </w:tcPr>
          <w:p w14:paraId="700C2D7F"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t>Carta de intención</w:t>
            </w:r>
            <w:r w:rsidRPr="0000130F">
              <w:rPr>
                <w:rFonts w:ascii="Times New Roman" w:hAnsi="Times New Roman" w:cs="Times New Roman"/>
                <w:b/>
                <w:bCs/>
                <w:lang w:val="es-CO"/>
              </w:rPr>
              <w:t> </w:t>
            </w:r>
          </w:p>
        </w:tc>
        <w:tc>
          <w:tcPr>
            <w:tcW w:w="6795" w:type="dxa"/>
            <w:tcBorders>
              <w:top w:val="single" w:sz="6" w:space="0" w:color="000000"/>
              <w:left w:val="single" w:sz="6" w:space="0" w:color="000000"/>
              <w:bottom w:val="single" w:sz="6" w:space="0" w:color="000000"/>
              <w:right w:val="single" w:sz="6" w:space="0" w:color="000000"/>
            </w:tcBorders>
            <w:hideMark/>
          </w:tcPr>
          <w:p w14:paraId="1E3A52BB"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t>Suscrita por cada uno de los profesionales, integrantes del equipo de trabajo, donde</w:t>
            </w:r>
            <w:r w:rsidRPr="0000130F">
              <w:rPr>
                <w:rFonts w:ascii="Times New Roman" w:hAnsi="Times New Roman" w:cs="Times New Roman"/>
                <w:b/>
                <w:bCs/>
                <w:lang w:val="es-CO"/>
              </w:rPr>
              <w:t> </w:t>
            </w:r>
          </w:p>
          <w:p w14:paraId="3E84917F"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t>autorizan presentar su hoja de vida para el proceso, indicando el número y objeto correspondiente y datos de contacto (teléfono y correo electrónico).</w:t>
            </w:r>
            <w:r w:rsidRPr="0000130F">
              <w:rPr>
                <w:rFonts w:ascii="Times New Roman" w:hAnsi="Times New Roman" w:cs="Times New Roman"/>
                <w:b/>
                <w:bCs/>
                <w:lang w:val="es-CO"/>
              </w:rPr>
              <w:t> </w:t>
            </w:r>
          </w:p>
        </w:tc>
      </w:tr>
      <w:tr w:rsidR="0000130F" w:rsidRPr="0000130F" w14:paraId="0B0030EF" w14:textId="77777777" w:rsidTr="00EC6489">
        <w:trPr>
          <w:trHeight w:val="915"/>
          <w:jc w:val="center"/>
        </w:trPr>
        <w:tc>
          <w:tcPr>
            <w:tcW w:w="2610" w:type="dxa"/>
            <w:tcBorders>
              <w:top w:val="single" w:sz="6" w:space="0" w:color="000000"/>
              <w:left w:val="single" w:sz="6" w:space="0" w:color="000000"/>
              <w:bottom w:val="single" w:sz="6" w:space="0" w:color="000000"/>
              <w:right w:val="single" w:sz="6" w:space="0" w:color="000000"/>
            </w:tcBorders>
            <w:shd w:val="clear" w:color="auto" w:fill="D0CECE"/>
            <w:hideMark/>
          </w:tcPr>
          <w:p w14:paraId="54F102C2"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lang w:val="es-CO"/>
              </w:rPr>
              <w:t> </w:t>
            </w:r>
          </w:p>
          <w:p w14:paraId="3D03BAD9"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t>Título profesional</w:t>
            </w:r>
            <w:r w:rsidRPr="0000130F">
              <w:rPr>
                <w:rFonts w:ascii="Times New Roman" w:hAnsi="Times New Roman" w:cs="Times New Roman"/>
                <w:b/>
                <w:bCs/>
                <w:lang w:val="es-CO"/>
              </w:rPr>
              <w:t> </w:t>
            </w:r>
          </w:p>
        </w:tc>
        <w:tc>
          <w:tcPr>
            <w:tcW w:w="6795" w:type="dxa"/>
            <w:tcBorders>
              <w:top w:val="single" w:sz="6" w:space="0" w:color="000000"/>
              <w:left w:val="single" w:sz="6" w:space="0" w:color="000000"/>
              <w:bottom w:val="single" w:sz="6" w:space="0" w:color="000000"/>
              <w:right w:val="single" w:sz="6" w:space="0" w:color="000000"/>
            </w:tcBorders>
            <w:hideMark/>
          </w:tcPr>
          <w:p w14:paraId="5323DFA9"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t>Copia del Diploma o Acta de Grado o Título Profesional, expedido por la respectiva Universidad; acreditado según la legislación de cada estado.</w:t>
            </w:r>
            <w:r w:rsidRPr="0000130F">
              <w:rPr>
                <w:rFonts w:ascii="Times New Roman" w:hAnsi="Times New Roman" w:cs="Times New Roman"/>
                <w:b/>
                <w:bCs/>
                <w:lang w:val="es-CO"/>
              </w:rPr>
              <w:t> </w:t>
            </w:r>
          </w:p>
          <w:p w14:paraId="22484584"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t>Los títulos de educación superior otorgados por instituciones extranjeras deben presentarse</w:t>
            </w:r>
            <w:r w:rsidRPr="0000130F">
              <w:rPr>
                <w:rFonts w:ascii="Times New Roman" w:hAnsi="Times New Roman" w:cs="Times New Roman"/>
                <w:b/>
                <w:bCs/>
                <w:lang w:val="es-CO"/>
              </w:rPr>
              <w:t> </w:t>
            </w:r>
          </w:p>
          <w:p w14:paraId="499F9ABD"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t>convalidados por el Ministerio de Educación Nacional.</w:t>
            </w:r>
            <w:r w:rsidRPr="0000130F">
              <w:rPr>
                <w:rFonts w:ascii="Times New Roman" w:hAnsi="Times New Roman" w:cs="Times New Roman"/>
                <w:b/>
                <w:bCs/>
                <w:lang w:val="es-CO"/>
              </w:rPr>
              <w:t> </w:t>
            </w:r>
          </w:p>
        </w:tc>
      </w:tr>
      <w:tr w:rsidR="0000130F" w:rsidRPr="0000130F" w14:paraId="73D6E5FA" w14:textId="77777777" w:rsidTr="00EC6489">
        <w:trPr>
          <w:trHeight w:val="450"/>
          <w:jc w:val="center"/>
        </w:trPr>
        <w:tc>
          <w:tcPr>
            <w:tcW w:w="2610" w:type="dxa"/>
            <w:tcBorders>
              <w:top w:val="single" w:sz="6" w:space="0" w:color="000000"/>
              <w:left w:val="single" w:sz="6" w:space="0" w:color="000000"/>
              <w:bottom w:val="single" w:sz="6" w:space="0" w:color="000000"/>
              <w:right w:val="single" w:sz="6" w:space="0" w:color="000000"/>
            </w:tcBorders>
            <w:shd w:val="clear" w:color="auto" w:fill="D0CECE"/>
            <w:hideMark/>
          </w:tcPr>
          <w:p w14:paraId="2162065C"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t>Matrícula profesional</w:t>
            </w:r>
            <w:r w:rsidRPr="0000130F">
              <w:rPr>
                <w:rFonts w:ascii="Times New Roman" w:hAnsi="Times New Roman" w:cs="Times New Roman"/>
                <w:b/>
                <w:bCs/>
                <w:lang w:val="es-CO"/>
              </w:rPr>
              <w:t> </w:t>
            </w:r>
          </w:p>
        </w:tc>
        <w:tc>
          <w:tcPr>
            <w:tcW w:w="6795" w:type="dxa"/>
            <w:tcBorders>
              <w:top w:val="single" w:sz="6" w:space="0" w:color="000000"/>
              <w:left w:val="single" w:sz="6" w:space="0" w:color="000000"/>
              <w:bottom w:val="single" w:sz="6" w:space="0" w:color="000000"/>
              <w:right w:val="single" w:sz="6" w:space="0" w:color="000000"/>
            </w:tcBorders>
            <w:hideMark/>
          </w:tcPr>
          <w:p w14:paraId="489AC07A"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t>Copia de la matricula o tarjeta profesional para profesionales colombianos, según la normatividad legal aplicable.</w:t>
            </w:r>
            <w:r w:rsidRPr="0000130F">
              <w:rPr>
                <w:rFonts w:ascii="Times New Roman" w:hAnsi="Times New Roman" w:cs="Times New Roman"/>
                <w:b/>
                <w:bCs/>
                <w:lang w:val="es-CO"/>
              </w:rPr>
              <w:t> </w:t>
            </w:r>
          </w:p>
        </w:tc>
      </w:tr>
      <w:tr w:rsidR="0000130F" w:rsidRPr="0000130F" w14:paraId="7611889C" w14:textId="77777777" w:rsidTr="00EC6489">
        <w:trPr>
          <w:trHeight w:val="675"/>
          <w:jc w:val="center"/>
        </w:trPr>
        <w:tc>
          <w:tcPr>
            <w:tcW w:w="2610" w:type="dxa"/>
            <w:tcBorders>
              <w:top w:val="single" w:sz="6" w:space="0" w:color="000000"/>
              <w:left w:val="single" w:sz="6" w:space="0" w:color="000000"/>
              <w:bottom w:val="single" w:sz="6" w:space="0" w:color="000000"/>
              <w:right w:val="single" w:sz="6" w:space="0" w:color="000000"/>
            </w:tcBorders>
            <w:shd w:val="clear" w:color="auto" w:fill="D0CECE"/>
            <w:hideMark/>
          </w:tcPr>
          <w:p w14:paraId="1641A9F9"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t>Certificado vigencia de la matrícula profesional</w:t>
            </w:r>
            <w:r w:rsidRPr="0000130F">
              <w:rPr>
                <w:rFonts w:ascii="Times New Roman" w:hAnsi="Times New Roman" w:cs="Times New Roman"/>
                <w:b/>
                <w:bCs/>
                <w:lang w:val="es-CO"/>
              </w:rPr>
              <w:t> </w:t>
            </w:r>
          </w:p>
        </w:tc>
        <w:tc>
          <w:tcPr>
            <w:tcW w:w="6795" w:type="dxa"/>
            <w:tcBorders>
              <w:top w:val="single" w:sz="6" w:space="0" w:color="000000"/>
              <w:left w:val="single" w:sz="6" w:space="0" w:color="000000"/>
              <w:bottom w:val="single" w:sz="6" w:space="0" w:color="000000"/>
              <w:right w:val="single" w:sz="6" w:space="0" w:color="000000"/>
            </w:tcBorders>
            <w:hideMark/>
          </w:tcPr>
          <w:p w14:paraId="70227C90"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t>Certificado de la vigencia de la matricula profesional o equivalente, vigente a la fecha de cierre del presente proceso, para profesionales colombianos para la evaluación de los roles a presentar con la propuesta.</w:t>
            </w:r>
            <w:r w:rsidRPr="0000130F">
              <w:rPr>
                <w:rFonts w:ascii="Times New Roman" w:hAnsi="Times New Roman" w:cs="Times New Roman"/>
                <w:b/>
                <w:bCs/>
                <w:lang w:val="es-CO"/>
              </w:rPr>
              <w:t> </w:t>
            </w:r>
          </w:p>
        </w:tc>
      </w:tr>
      <w:tr w:rsidR="0000130F" w:rsidRPr="0000130F" w14:paraId="072B3000" w14:textId="77777777" w:rsidTr="00EC6489">
        <w:trPr>
          <w:trHeight w:val="900"/>
          <w:jc w:val="center"/>
        </w:trPr>
        <w:tc>
          <w:tcPr>
            <w:tcW w:w="2610" w:type="dxa"/>
            <w:tcBorders>
              <w:top w:val="single" w:sz="6" w:space="0" w:color="000000"/>
              <w:left w:val="single" w:sz="6" w:space="0" w:color="000000"/>
              <w:bottom w:val="single" w:sz="6" w:space="0" w:color="000000"/>
              <w:right w:val="single" w:sz="6" w:space="0" w:color="000000"/>
            </w:tcBorders>
            <w:shd w:val="clear" w:color="auto" w:fill="D0CECE"/>
            <w:hideMark/>
          </w:tcPr>
          <w:p w14:paraId="19B2C2E2"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lang w:val="es-CO"/>
              </w:rPr>
              <w:t> </w:t>
            </w:r>
          </w:p>
          <w:p w14:paraId="79EB1577"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t>Título posgrado</w:t>
            </w:r>
            <w:r w:rsidRPr="0000130F">
              <w:rPr>
                <w:rFonts w:ascii="Times New Roman" w:hAnsi="Times New Roman" w:cs="Times New Roman"/>
                <w:b/>
                <w:bCs/>
                <w:lang w:val="es-CO"/>
              </w:rPr>
              <w:t> </w:t>
            </w:r>
          </w:p>
        </w:tc>
        <w:tc>
          <w:tcPr>
            <w:tcW w:w="6795" w:type="dxa"/>
            <w:tcBorders>
              <w:top w:val="single" w:sz="6" w:space="0" w:color="000000"/>
              <w:left w:val="single" w:sz="6" w:space="0" w:color="000000"/>
              <w:bottom w:val="single" w:sz="6" w:space="0" w:color="000000"/>
              <w:right w:val="single" w:sz="6" w:space="0" w:color="000000"/>
            </w:tcBorders>
            <w:hideMark/>
          </w:tcPr>
          <w:p w14:paraId="4AA36D5E"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t>Copia del Diploma o Acta de Grado, expedido por la respectiva Universidad o Institución de Educación, debidamente acreditada conforme a la legislación de cada Estado.</w:t>
            </w:r>
            <w:r w:rsidRPr="0000130F">
              <w:rPr>
                <w:rFonts w:ascii="Times New Roman" w:hAnsi="Times New Roman" w:cs="Times New Roman"/>
                <w:b/>
                <w:bCs/>
                <w:lang w:val="es-CO"/>
              </w:rPr>
              <w:t> </w:t>
            </w:r>
          </w:p>
          <w:p w14:paraId="7AA781CB"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t>Los títulos otorgados por instituciones extranjeras deben presentarse convalidados por el Ministerio de Educación Nacional.</w:t>
            </w:r>
            <w:r w:rsidRPr="0000130F">
              <w:rPr>
                <w:rFonts w:ascii="Times New Roman" w:hAnsi="Times New Roman" w:cs="Times New Roman"/>
                <w:b/>
                <w:bCs/>
                <w:lang w:val="es-CO"/>
              </w:rPr>
              <w:t> </w:t>
            </w:r>
          </w:p>
        </w:tc>
      </w:tr>
      <w:tr w:rsidR="0000130F" w:rsidRPr="0000130F" w14:paraId="0345B769" w14:textId="77777777" w:rsidTr="00EC6489">
        <w:trPr>
          <w:trHeight w:val="450"/>
          <w:jc w:val="center"/>
        </w:trPr>
        <w:tc>
          <w:tcPr>
            <w:tcW w:w="2610" w:type="dxa"/>
            <w:vMerge w:val="restart"/>
            <w:tcBorders>
              <w:top w:val="single" w:sz="6" w:space="0" w:color="000000"/>
              <w:left w:val="single" w:sz="6" w:space="0" w:color="000000"/>
              <w:bottom w:val="single" w:sz="6" w:space="0" w:color="000000"/>
              <w:right w:val="single" w:sz="6" w:space="0" w:color="000000"/>
            </w:tcBorders>
            <w:shd w:val="clear" w:color="auto" w:fill="D0CECE"/>
            <w:hideMark/>
          </w:tcPr>
          <w:p w14:paraId="1EDD2F2B"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lang w:val="es-CO"/>
              </w:rPr>
              <w:t> </w:t>
            </w:r>
          </w:p>
          <w:p w14:paraId="26673CD2"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lang w:val="es-CO"/>
              </w:rPr>
              <w:t> </w:t>
            </w:r>
          </w:p>
          <w:p w14:paraId="6195009B"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lang w:val="es-CO"/>
              </w:rPr>
              <w:t> </w:t>
            </w:r>
          </w:p>
          <w:p w14:paraId="2C451C9E"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lang w:val="es-CO"/>
              </w:rPr>
              <w:lastRenderedPageBreak/>
              <w:t> </w:t>
            </w:r>
          </w:p>
          <w:p w14:paraId="726798DC"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t>Certificaciones</w:t>
            </w:r>
            <w:r w:rsidRPr="0000130F">
              <w:rPr>
                <w:rFonts w:ascii="Times New Roman" w:hAnsi="Times New Roman" w:cs="Times New Roman"/>
                <w:b/>
                <w:bCs/>
                <w:lang w:val="es-CO"/>
              </w:rPr>
              <w:t> </w:t>
            </w:r>
          </w:p>
        </w:tc>
        <w:tc>
          <w:tcPr>
            <w:tcW w:w="6795" w:type="dxa"/>
            <w:tcBorders>
              <w:top w:val="single" w:sz="6" w:space="0" w:color="000000"/>
              <w:left w:val="single" w:sz="6" w:space="0" w:color="000000"/>
              <w:bottom w:val="single" w:sz="6" w:space="0" w:color="000000"/>
              <w:right w:val="single" w:sz="6" w:space="0" w:color="000000"/>
            </w:tcBorders>
            <w:hideMark/>
          </w:tcPr>
          <w:p w14:paraId="0B602A5C"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lastRenderedPageBreak/>
              <w:t>Copia de las certificaciones obtenidas y exigidas como formación académica según el ROL a desempeñar, debidamente expedidas por las organizaciones o instituciones a</w:t>
            </w:r>
            <w:r w:rsidRPr="0000130F">
              <w:rPr>
                <w:rFonts w:ascii="Times New Roman" w:hAnsi="Times New Roman" w:cs="Times New Roman"/>
                <w:b/>
                <w:bCs/>
              </w:rPr>
              <w:lastRenderedPageBreak/>
              <w:t>utorizadas.</w:t>
            </w:r>
            <w:r w:rsidRPr="0000130F">
              <w:rPr>
                <w:rFonts w:ascii="Times New Roman" w:hAnsi="Times New Roman" w:cs="Times New Roman"/>
                <w:b/>
                <w:bCs/>
                <w:lang w:val="es-CO"/>
              </w:rPr>
              <w:t> </w:t>
            </w:r>
          </w:p>
        </w:tc>
      </w:tr>
      <w:tr w:rsidR="0000130F" w:rsidRPr="0000130F" w14:paraId="5C485BA4" w14:textId="77777777" w:rsidTr="00EC6489">
        <w:trPr>
          <w:trHeight w:val="1665"/>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499DC29" w14:textId="77777777" w:rsidR="0000130F" w:rsidRPr="0000130F" w:rsidRDefault="0000130F" w:rsidP="0000130F">
            <w:pPr>
              <w:pStyle w:val="Textoindependiente"/>
              <w:rPr>
                <w:rFonts w:ascii="Times New Roman" w:hAnsi="Times New Roman" w:cs="Times New Roman"/>
                <w:b/>
                <w:bCs/>
                <w:lang w:val="es-CO"/>
              </w:rPr>
            </w:pPr>
          </w:p>
        </w:tc>
        <w:tc>
          <w:tcPr>
            <w:tcW w:w="6795" w:type="dxa"/>
            <w:tcBorders>
              <w:top w:val="single" w:sz="6" w:space="0" w:color="000000"/>
              <w:left w:val="single" w:sz="6" w:space="0" w:color="000000"/>
              <w:bottom w:val="single" w:sz="6" w:space="0" w:color="000000"/>
              <w:right w:val="single" w:sz="6" w:space="0" w:color="000000"/>
            </w:tcBorders>
            <w:hideMark/>
          </w:tcPr>
          <w:p w14:paraId="3D9FE065"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t>Certificaciones de experiencia expedidas por la entidad o la empresa contratante en las que se indique:</w:t>
            </w:r>
            <w:r w:rsidRPr="0000130F">
              <w:rPr>
                <w:rFonts w:ascii="Times New Roman" w:hAnsi="Times New Roman" w:cs="Times New Roman"/>
                <w:b/>
                <w:bCs/>
                <w:lang w:val="es-CO"/>
              </w:rPr>
              <w:t> </w:t>
            </w:r>
          </w:p>
          <w:p w14:paraId="397068D2" w14:textId="77777777" w:rsidR="0000130F" w:rsidRPr="0000130F" w:rsidRDefault="0000130F" w:rsidP="00F15639">
            <w:pPr>
              <w:pStyle w:val="Textoindependiente"/>
              <w:numPr>
                <w:ilvl w:val="0"/>
                <w:numId w:val="38"/>
              </w:numPr>
              <w:rPr>
                <w:rFonts w:ascii="Times New Roman" w:hAnsi="Times New Roman" w:cs="Times New Roman"/>
                <w:b/>
                <w:bCs/>
                <w:lang w:val="es-CO"/>
              </w:rPr>
            </w:pPr>
            <w:r w:rsidRPr="0000130F">
              <w:rPr>
                <w:rFonts w:ascii="Times New Roman" w:hAnsi="Times New Roman" w:cs="Times New Roman"/>
                <w:b/>
                <w:bCs/>
              </w:rPr>
              <w:t>Cargo</w:t>
            </w:r>
            <w:r w:rsidRPr="0000130F">
              <w:rPr>
                <w:rFonts w:ascii="Times New Roman" w:hAnsi="Times New Roman" w:cs="Times New Roman"/>
                <w:b/>
                <w:bCs/>
                <w:lang w:val="es-CO"/>
              </w:rPr>
              <w:t> </w:t>
            </w:r>
          </w:p>
          <w:p w14:paraId="287209DF" w14:textId="77777777" w:rsidR="0000130F" w:rsidRPr="0000130F" w:rsidRDefault="0000130F" w:rsidP="00F15639">
            <w:pPr>
              <w:pStyle w:val="Textoindependiente"/>
              <w:numPr>
                <w:ilvl w:val="0"/>
                <w:numId w:val="39"/>
              </w:numPr>
              <w:rPr>
                <w:rFonts w:ascii="Times New Roman" w:hAnsi="Times New Roman" w:cs="Times New Roman"/>
                <w:b/>
                <w:bCs/>
                <w:lang w:val="es-CO"/>
              </w:rPr>
            </w:pPr>
            <w:r w:rsidRPr="0000130F">
              <w:rPr>
                <w:rFonts w:ascii="Times New Roman" w:hAnsi="Times New Roman" w:cs="Times New Roman"/>
                <w:b/>
                <w:bCs/>
              </w:rPr>
              <w:t>Tiempo Laborado</w:t>
            </w:r>
            <w:r w:rsidRPr="0000130F">
              <w:rPr>
                <w:rFonts w:ascii="Times New Roman" w:hAnsi="Times New Roman" w:cs="Times New Roman"/>
                <w:b/>
                <w:bCs/>
                <w:lang w:val="es-CO"/>
              </w:rPr>
              <w:t> </w:t>
            </w:r>
          </w:p>
          <w:p w14:paraId="39F171B9" w14:textId="77777777" w:rsidR="0000130F" w:rsidRPr="0000130F" w:rsidRDefault="0000130F" w:rsidP="00F15639">
            <w:pPr>
              <w:pStyle w:val="Textoindependiente"/>
              <w:numPr>
                <w:ilvl w:val="0"/>
                <w:numId w:val="40"/>
              </w:numPr>
              <w:rPr>
                <w:rFonts w:ascii="Times New Roman" w:hAnsi="Times New Roman" w:cs="Times New Roman"/>
                <w:b/>
                <w:bCs/>
                <w:lang w:val="es-CO"/>
              </w:rPr>
            </w:pPr>
            <w:r w:rsidRPr="0000130F">
              <w:rPr>
                <w:rFonts w:ascii="Times New Roman" w:hAnsi="Times New Roman" w:cs="Times New Roman"/>
                <w:b/>
                <w:bCs/>
              </w:rPr>
              <w:t>Objeto u Objetivo del cargo</w:t>
            </w:r>
            <w:r w:rsidRPr="0000130F">
              <w:rPr>
                <w:rFonts w:ascii="Times New Roman" w:hAnsi="Times New Roman" w:cs="Times New Roman"/>
                <w:b/>
                <w:bCs/>
                <w:lang w:val="es-CO"/>
              </w:rPr>
              <w:t> </w:t>
            </w:r>
          </w:p>
          <w:p w14:paraId="7EA4AB82" w14:textId="77777777" w:rsidR="0000130F" w:rsidRPr="0000130F" w:rsidRDefault="0000130F" w:rsidP="00F15639">
            <w:pPr>
              <w:pStyle w:val="Textoindependiente"/>
              <w:numPr>
                <w:ilvl w:val="0"/>
                <w:numId w:val="41"/>
              </w:numPr>
              <w:rPr>
                <w:rFonts w:ascii="Times New Roman" w:hAnsi="Times New Roman" w:cs="Times New Roman"/>
                <w:b/>
                <w:bCs/>
                <w:lang w:val="es-CO"/>
              </w:rPr>
            </w:pPr>
            <w:r w:rsidRPr="0000130F">
              <w:rPr>
                <w:rFonts w:ascii="Times New Roman" w:hAnsi="Times New Roman" w:cs="Times New Roman"/>
                <w:b/>
                <w:bCs/>
              </w:rPr>
              <w:t>Contratante</w:t>
            </w:r>
            <w:r w:rsidRPr="0000130F">
              <w:rPr>
                <w:rFonts w:ascii="Times New Roman" w:hAnsi="Times New Roman" w:cs="Times New Roman"/>
                <w:b/>
                <w:bCs/>
                <w:lang w:val="es-CO"/>
              </w:rPr>
              <w:t> </w:t>
            </w:r>
          </w:p>
          <w:p w14:paraId="0E548A3F" w14:textId="77777777" w:rsidR="0000130F" w:rsidRPr="0000130F" w:rsidRDefault="0000130F" w:rsidP="00F15639">
            <w:pPr>
              <w:pStyle w:val="Textoindependiente"/>
              <w:numPr>
                <w:ilvl w:val="0"/>
                <w:numId w:val="42"/>
              </w:numPr>
              <w:rPr>
                <w:rFonts w:ascii="Times New Roman" w:hAnsi="Times New Roman" w:cs="Times New Roman"/>
                <w:b/>
                <w:bCs/>
                <w:lang w:val="es-CO"/>
              </w:rPr>
            </w:pPr>
            <w:r w:rsidRPr="0000130F">
              <w:rPr>
                <w:rFonts w:ascii="Times New Roman" w:hAnsi="Times New Roman" w:cs="Times New Roman"/>
                <w:b/>
                <w:bCs/>
              </w:rPr>
              <w:t>Contacto</w:t>
            </w:r>
            <w:r w:rsidRPr="0000130F">
              <w:rPr>
                <w:rFonts w:ascii="Times New Roman" w:hAnsi="Times New Roman" w:cs="Times New Roman"/>
                <w:b/>
                <w:bCs/>
                <w:lang w:val="es-CO"/>
              </w:rPr>
              <w:t> </w:t>
            </w:r>
          </w:p>
        </w:tc>
      </w:tr>
      <w:tr w:rsidR="0000130F" w:rsidRPr="0000130F" w14:paraId="1DDF3D01" w14:textId="77777777" w:rsidTr="00EC6489">
        <w:trPr>
          <w:trHeight w:val="225"/>
          <w:jc w:val="center"/>
        </w:trPr>
        <w:tc>
          <w:tcPr>
            <w:tcW w:w="2610" w:type="dxa"/>
            <w:tcBorders>
              <w:top w:val="single" w:sz="6" w:space="0" w:color="000000"/>
              <w:left w:val="single" w:sz="6" w:space="0" w:color="000000"/>
              <w:bottom w:val="single" w:sz="6" w:space="0" w:color="000000"/>
              <w:right w:val="single" w:sz="6" w:space="0" w:color="000000"/>
            </w:tcBorders>
            <w:shd w:val="clear" w:color="auto" w:fill="D0CECE"/>
            <w:hideMark/>
          </w:tcPr>
          <w:p w14:paraId="5EF08ABA"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t>Documento de identificación</w:t>
            </w:r>
            <w:r w:rsidRPr="0000130F">
              <w:rPr>
                <w:rFonts w:ascii="Times New Roman" w:hAnsi="Times New Roman" w:cs="Times New Roman"/>
                <w:b/>
                <w:bCs/>
                <w:lang w:val="es-CO"/>
              </w:rPr>
              <w:t> </w:t>
            </w:r>
          </w:p>
        </w:tc>
        <w:tc>
          <w:tcPr>
            <w:tcW w:w="6795" w:type="dxa"/>
            <w:tcBorders>
              <w:top w:val="single" w:sz="6" w:space="0" w:color="000000"/>
              <w:left w:val="single" w:sz="6" w:space="0" w:color="000000"/>
              <w:bottom w:val="single" w:sz="6" w:space="0" w:color="000000"/>
              <w:right w:val="single" w:sz="6" w:space="0" w:color="000000"/>
            </w:tcBorders>
            <w:hideMark/>
          </w:tcPr>
          <w:p w14:paraId="4D06EDD7"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t>Ejemplar legible de la cédula de ciudadanía, cédula de extranjería o pasaporte.</w:t>
            </w:r>
            <w:r w:rsidRPr="0000130F">
              <w:rPr>
                <w:rFonts w:ascii="Times New Roman" w:hAnsi="Times New Roman" w:cs="Times New Roman"/>
                <w:b/>
                <w:bCs/>
                <w:lang w:val="es-CO"/>
              </w:rPr>
              <w:t> </w:t>
            </w:r>
          </w:p>
        </w:tc>
      </w:tr>
      <w:tr w:rsidR="0000130F" w:rsidRPr="0000130F" w14:paraId="33416B7F" w14:textId="77777777" w:rsidTr="00EC6489">
        <w:trPr>
          <w:trHeight w:val="915"/>
          <w:jc w:val="center"/>
        </w:trPr>
        <w:tc>
          <w:tcPr>
            <w:tcW w:w="2610" w:type="dxa"/>
            <w:tcBorders>
              <w:top w:val="single" w:sz="6" w:space="0" w:color="000000"/>
              <w:left w:val="single" w:sz="6" w:space="0" w:color="000000"/>
              <w:bottom w:val="single" w:sz="6" w:space="0" w:color="000000"/>
              <w:right w:val="single" w:sz="6" w:space="0" w:color="000000"/>
            </w:tcBorders>
            <w:shd w:val="clear" w:color="auto" w:fill="D0CECE"/>
            <w:hideMark/>
          </w:tcPr>
          <w:p w14:paraId="1834186C"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t>Permiso temporal para ejercer sin matrícula a personas tituladas y domiciliadas en el</w:t>
            </w:r>
            <w:r w:rsidRPr="0000130F">
              <w:rPr>
                <w:rFonts w:ascii="Times New Roman" w:hAnsi="Times New Roman" w:cs="Times New Roman"/>
                <w:b/>
                <w:bCs/>
                <w:lang w:val="es-CO"/>
              </w:rPr>
              <w:t> </w:t>
            </w:r>
          </w:p>
          <w:p w14:paraId="21999E89"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t>exterior</w:t>
            </w:r>
            <w:r w:rsidRPr="0000130F">
              <w:rPr>
                <w:rFonts w:ascii="Times New Roman" w:hAnsi="Times New Roman" w:cs="Times New Roman"/>
                <w:b/>
                <w:bCs/>
                <w:lang w:val="es-CO"/>
              </w:rPr>
              <w:t> </w:t>
            </w:r>
          </w:p>
        </w:tc>
        <w:tc>
          <w:tcPr>
            <w:tcW w:w="6795" w:type="dxa"/>
            <w:tcBorders>
              <w:top w:val="single" w:sz="6" w:space="0" w:color="000000"/>
              <w:left w:val="single" w:sz="6" w:space="0" w:color="000000"/>
              <w:bottom w:val="single" w:sz="6" w:space="0" w:color="000000"/>
              <w:right w:val="single" w:sz="6" w:space="0" w:color="000000"/>
            </w:tcBorders>
            <w:hideMark/>
          </w:tcPr>
          <w:p w14:paraId="1D63A332"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lang w:val="es-CO"/>
              </w:rPr>
              <w:t> </w:t>
            </w:r>
          </w:p>
          <w:p w14:paraId="12787C33" w14:textId="77777777" w:rsidR="0000130F" w:rsidRPr="0000130F" w:rsidRDefault="0000130F" w:rsidP="0000130F">
            <w:pPr>
              <w:pStyle w:val="Textoindependiente"/>
              <w:rPr>
                <w:rFonts w:ascii="Times New Roman" w:hAnsi="Times New Roman" w:cs="Times New Roman"/>
                <w:b/>
                <w:bCs/>
                <w:lang w:val="es-CO"/>
              </w:rPr>
            </w:pPr>
            <w:r w:rsidRPr="0000130F">
              <w:rPr>
                <w:rFonts w:ascii="Times New Roman" w:hAnsi="Times New Roman" w:cs="Times New Roman"/>
                <w:b/>
                <w:bCs/>
              </w:rPr>
              <w:t>Los profesionales extranjeros deberán presentar el correspondiente permiso temporal para ejercer sin matrícula profesional, a la suscripción del acta de inicio.</w:t>
            </w:r>
            <w:r w:rsidRPr="0000130F">
              <w:rPr>
                <w:rFonts w:ascii="Times New Roman" w:hAnsi="Times New Roman" w:cs="Times New Roman"/>
                <w:b/>
                <w:bCs/>
                <w:lang w:val="es-CO"/>
              </w:rPr>
              <w:t> </w:t>
            </w:r>
          </w:p>
        </w:tc>
      </w:tr>
    </w:tbl>
    <w:p w14:paraId="70552EFD" w14:textId="77777777" w:rsidR="00D7111B" w:rsidRPr="001349B2" w:rsidRDefault="00D7111B">
      <w:pPr>
        <w:pStyle w:val="Textoindependiente"/>
        <w:rPr>
          <w:rFonts w:ascii="Times New Roman" w:hAnsi="Times New Roman" w:cs="Times New Roman"/>
          <w:sz w:val="22"/>
          <w:szCs w:val="22"/>
        </w:rPr>
      </w:pPr>
    </w:p>
    <w:p w14:paraId="0EF8A044" w14:textId="77777777" w:rsidR="00D7111B" w:rsidRPr="001349B2" w:rsidRDefault="00D7111B">
      <w:pPr>
        <w:pStyle w:val="Textoindependiente"/>
        <w:spacing w:before="13"/>
        <w:rPr>
          <w:rFonts w:ascii="Times New Roman" w:hAnsi="Times New Roman" w:cs="Times New Roman"/>
          <w:sz w:val="22"/>
          <w:szCs w:val="22"/>
        </w:rPr>
      </w:pPr>
    </w:p>
    <w:p w14:paraId="73290A05" w14:textId="3A09EEA2" w:rsidR="00D7111B" w:rsidRPr="0000130F" w:rsidRDefault="006263FB" w:rsidP="00F15639">
      <w:pPr>
        <w:pStyle w:val="Prrafodelista"/>
        <w:numPr>
          <w:ilvl w:val="0"/>
          <w:numId w:val="5"/>
        </w:numPr>
        <w:tabs>
          <w:tab w:val="left" w:pos="1121"/>
        </w:tabs>
        <w:rPr>
          <w:rFonts w:ascii="Times New Roman" w:hAnsi="Times New Roman" w:cs="Times New Roman"/>
          <w:b/>
          <w:szCs w:val="24"/>
        </w:rPr>
      </w:pPr>
      <w:r w:rsidRPr="0000130F">
        <w:rPr>
          <w:rFonts w:ascii="Times New Roman" w:hAnsi="Times New Roman" w:cs="Times New Roman"/>
          <w:b/>
          <w:w w:val="80"/>
          <w:szCs w:val="24"/>
        </w:rPr>
        <w:t>GARANTÍAS</w:t>
      </w:r>
      <w:r w:rsidRPr="0000130F">
        <w:rPr>
          <w:rFonts w:ascii="Times New Roman" w:hAnsi="Times New Roman" w:cs="Times New Roman"/>
          <w:b/>
          <w:spacing w:val="4"/>
          <w:szCs w:val="24"/>
        </w:rPr>
        <w:t xml:space="preserve"> </w:t>
      </w:r>
      <w:r w:rsidRPr="0000130F">
        <w:rPr>
          <w:rFonts w:ascii="Times New Roman" w:hAnsi="Times New Roman" w:cs="Times New Roman"/>
          <w:b/>
          <w:spacing w:val="-2"/>
          <w:w w:val="90"/>
          <w:szCs w:val="24"/>
        </w:rPr>
        <w:t>TÉCNICAS</w:t>
      </w:r>
    </w:p>
    <w:p w14:paraId="0872604D" w14:textId="04FCA1D5" w:rsidR="00D7111B" w:rsidRPr="001349B2" w:rsidRDefault="764C04DF" w:rsidP="54CD819F">
      <w:pPr>
        <w:pStyle w:val="Prrafodelista"/>
        <w:tabs>
          <w:tab w:val="left" w:pos="829"/>
          <w:tab w:val="left" w:pos="832"/>
        </w:tabs>
        <w:spacing w:before="226" w:line="244" w:lineRule="auto"/>
        <w:ind w:left="832"/>
        <w:rPr>
          <w:rFonts w:ascii="Times New Roman" w:hAnsi="Times New Roman" w:cs="Times New Roman"/>
          <w:sz w:val="24"/>
          <w:szCs w:val="24"/>
        </w:rPr>
      </w:pPr>
      <w:r w:rsidRPr="001349B2">
        <w:rPr>
          <w:rFonts w:ascii="Times New Roman" w:hAnsi="Times New Roman" w:cs="Times New Roman"/>
          <w:w w:val="85"/>
          <w:sz w:val="24"/>
          <w:szCs w:val="24"/>
        </w:rPr>
        <w:t xml:space="preserve">6.1 </w:t>
      </w:r>
      <w:r w:rsidR="006263FB" w:rsidRPr="001349B2">
        <w:rPr>
          <w:rFonts w:ascii="Times New Roman" w:hAnsi="Times New Roman" w:cs="Times New Roman"/>
          <w:w w:val="85"/>
          <w:sz w:val="24"/>
          <w:szCs w:val="24"/>
        </w:rPr>
        <w:t>El</w:t>
      </w:r>
      <w:r w:rsidR="006263FB" w:rsidRPr="001349B2">
        <w:rPr>
          <w:rFonts w:ascii="Times New Roman" w:hAnsi="Times New Roman" w:cs="Times New Roman"/>
          <w:spacing w:val="-4"/>
          <w:w w:val="85"/>
          <w:sz w:val="24"/>
          <w:szCs w:val="24"/>
        </w:rPr>
        <w:t xml:space="preserve"> </w:t>
      </w:r>
      <w:r w:rsidR="006263FB" w:rsidRPr="001349B2">
        <w:rPr>
          <w:rFonts w:ascii="Times New Roman" w:hAnsi="Times New Roman" w:cs="Times New Roman"/>
          <w:w w:val="85"/>
          <w:sz w:val="24"/>
          <w:szCs w:val="24"/>
        </w:rPr>
        <w:t>contratista</w:t>
      </w:r>
      <w:r w:rsidR="006263FB" w:rsidRPr="001349B2">
        <w:rPr>
          <w:rFonts w:ascii="Times New Roman" w:hAnsi="Times New Roman" w:cs="Times New Roman"/>
          <w:spacing w:val="-4"/>
          <w:w w:val="85"/>
          <w:sz w:val="24"/>
          <w:szCs w:val="24"/>
        </w:rPr>
        <w:t xml:space="preserve"> </w:t>
      </w:r>
      <w:r w:rsidR="006263FB" w:rsidRPr="001349B2">
        <w:rPr>
          <w:rFonts w:ascii="Times New Roman" w:hAnsi="Times New Roman" w:cs="Times New Roman"/>
          <w:w w:val="85"/>
          <w:sz w:val="24"/>
          <w:szCs w:val="24"/>
        </w:rPr>
        <w:t>se</w:t>
      </w:r>
      <w:r w:rsidR="006263FB" w:rsidRPr="001349B2">
        <w:rPr>
          <w:rFonts w:ascii="Times New Roman" w:hAnsi="Times New Roman" w:cs="Times New Roman"/>
          <w:spacing w:val="-4"/>
          <w:w w:val="85"/>
          <w:sz w:val="24"/>
          <w:szCs w:val="24"/>
        </w:rPr>
        <w:t xml:space="preserve"> </w:t>
      </w:r>
      <w:r w:rsidR="006263FB" w:rsidRPr="001349B2">
        <w:rPr>
          <w:rFonts w:ascii="Times New Roman" w:hAnsi="Times New Roman" w:cs="Times New Roman"/>
          <w:w w:val="85"/>
          <w:sz w:val="24"/>
          <w:szCs w:val="24"/>
        </w:rPr>
        <w:t>obliga</w:t>
      </w:r>
      <w:r w:rsidR="006263FB" w:rsidRPr="001349B2">
        <w:rPr>
          <w:rFonts w:ascii="Times New Roman" w:hAnsi="Times New Roman" w:cs="Times New Roman"/>
          <w:spacing w:val="-4"/>
          <w:w w:val="85"/>
          <w:sz w:val="24"/>
          <w:szCs w:val="24"/>
        </w:rPr>
        <w:t xml:space="preserve"> </w:t>
      </w:r>
      <w:r w:rsidR="006263FB" w:rsidRPr="001349B2">
        <w:rPr>
          <w:rFonts w:ascii="Times New Roman" w:hAnsi="Times New Roman" w:cs="Times New Roman"/>
          <w:w w:val="85"/>
          <w:sz w:val="24"/>
          <w:szCs w:val="24"/>
        </w:rPr>
        <w:t>a</w:t>
      </w:r>
      <w:r w:rsidR="006263FB" w:rsidRPr="001349B2">
        <w:rPr>
          <w:rFonts w:ascii="Times New Roman" w:hAnsi="Times New Roman" w:cs="Times New Roman"/>
          <w:spacing w:val="-4"/>
          <w:w w:val="85"/>
          <w:sz w:val="24"/>
          <w:szCs w:val="24"/>
        </w:rPr>
        <w:t xml:space="preserve"> </w:t>
      </w:r>
      <w:r w:rsidR="006263FB" w:rsidRPr="001349B2">
        <w:rPr>
          <w:rFonts w:ascii="Times New Roman" w:hAnsi="Times New Roman" w:cs="Times New Roman"/>
          <w:w w:val="85"/>
          <w:sz w:val="24"/>
          <w:szCs w:val="24"/>
        </w:rPr>
        <w:t>dar</w:t>
      </w:r>
      <w:r w:rsidR="006263FB" w:rsidRPr="001349B2">
        <w:rPr>
          <w:rFonts w:ascii="Times New Roman" w:hAnsi="Times New Roman" w:cs="Times New Roman"/>
          <w:spacing w:val="-3"/>
          <w:w w:val="85"/>
          <w:sz w:val="24"/>
          <w:szCs w:val="24"/>
        </w:rPr>
        <w:t xml:space="preserve"> </w:t>
      </w:r>
      <w:r w:rsidR="006263FB" w:rsidRPr="001349B2">
        <w:rPr>
          <w:rFonts w:ascii="Times New Roman" w:hAnsi="Times New Roman" w:cs="Times New Roman"/>
          <w:w w:val="85"/>
          <w:sz w:val="24"/>
          <w:szCs w:val="24"/>
        </w:rPr>
        <w:t>cumplimiento</w:t>
      </w:r>
      <w:r w:rsidR="006263FB" w:rsidRPr="001349B2">
        <w:rPr>
          <w:rFonts w:ascii="Times New Roman" w:hAnsi="Times New Roman" w:cs="Times New Roman"/>
          <w:spacing w:val="-4"/>
          <w:w w:val="85"/>
          <w:sz w:val="24"/>
          <w:szCs w:val="24"/>
        </w:rPr>
        <w:t xml:space="preserve"> </w:t>
      </w:r>
      <w:r w:rsidR="006263FB" w:rsidRPr="001349B2">
        <w:rPr>
          <w:rFonts w:ascii="Times New Roman" w:hAnsi="Times New Roman" w:cs="Times New Roman"/>
          <w:w w:val="85"/>
          <w:sz w:val="24"/>
          <w:szCs w:val="24"/>
        </w:rPr>
        <w:t>a</w:t>
      </w:r>
      <w:r w:rsidR="006263FB" w:rsidRPr="001349B2">
        <w:rPr>
          <w:rFonts w:ascii="Times New Roman" w:hAnsi="Times New Roman" w:cs="Times New Roman"/>
          <w:spacing w:val="-4"/>
          <w:w w:val="85"/>
          <w:sz w:val="24"/>
          <w:szCs w:val="24"/>
        </w:rPr>
        <w:t xml:space="preserve"> </w:t>
      </w:r>
      <w:r w:rsidR="006263FB" w:rsidRPr="001349B2">
        <w:rPr>
          <w:rFonts w:ascii="Times New Roman" w:hAnsi="Times New Roman" w:cs="Times New Roman"/>
          <w:w w:val="85"/>
          <w:sz w:val="24"/>
          <w:szCs w:val="24"/>
        </w:rPr>
        <w:t>las</w:t>
      </w:r>
      <w:r w:rsidR="006263FB" w:rsidRPr="001349B2">
        <w:rPr>
          <w:rFonts w:ascii="Times New Roman" w:hAnsi="Times New Roman" w:cs="Times New Roman"/>
          <w:spacing w:val="-4"/>
          <w:w w:val="85"/>
          <w:sz w:val="24"/>
          <w:szCs w:val="24"/>
        </w:rPr>
        <w:t xml:space="preserve"> </w:t>
      </w:r>
      <w:r w:rsidR="006263FB" w:rsidRPr="001349B2">
        <w:rPr>
          <w:rFonts w:ascii="Times New Roman" w:hAnsi="Times New Roman" w:cs="Times New Roman"/>
          <w:w w:val="85"/>
          <w:sz w:val="24"/>
          <w:szCs w:val="24"/>
        </w:rPr>
        <w:t>disposiciones</w:t>
      </w:r>
      <w:r w:rsidR="006263FB" w:rsidRPr="001349B2">
        <w:rPr>
          <w:rFonts w:ascii="Times New Roman" w:hAnsi="Times New Roman" w:cs="Times New Roman"/>
          <w:spacing w:val="-4"/>
          <w:w w:val="85"/>
          <w:sz w:val="24"/>
          <w:szCs w:val="24"/>
        </w:rPr>
        <w:t xml:space="preserve"> </w:t>
      </w:r>
      <w:r w:rsidR="006263FB" w:rsidRPr="001349B2">
        <w:rPr>
          <w:rFonts w:ascii="Times New Roman" w:hAnsi="Times New Roman" w:cs="Times New Roman"/>
          <w:w w:val="85"/>
          <w:sz w:val="24"/>
          <w:szCs w:val="24"/>
        </w:rPr>
        <w:t>establecidas</w:t>
      </w:r>
      <w:r w:rsidR="006263FB" w:rsidRPr="001349B2">
        <w:rPr>
          <w:rFonts w:ascii="Times New Roman" w:hAnsi="Times New Roman" w:cs="Times New Roman"/>
          <w:spacing w:val="-4"/>
          <w:w w:val="85"/>
          <w:sz w:val="24"/>
          <w:szCs w:val="24"/>
        </w:rPr>
        <w:t xml:space="preserve"> </w:t>
      </w:r>
      <w:r w:rsidR="006263FB" w:rsidRPr="001349B2">
        <w:rPr>
          <w:rFonts w:ascii="Times New Roman" w:hAnsi="Times New Roman" w:cs="Times New Roman"/>
          <w:w w:val="85"/>
          <w:sz w:val="24"/>
          <w:szCs w:val="24"/>
        </w:rPr>
        <w:t>en</w:t>
      </w:r>
      <w:r w:rsidR="006263FB" w:rsidRPr="001349B2">
        <w:rPr>
          <w:rFonts w:ascii="Times New Roman" w:hAnsi="Times New Roman" w:cs="Times New Roman"/>
          <w:spacing w:val="-4"/>
          <w:w w:val="85"/>
          <w:sz w:val="24"/>
          <w:szCs w:val="24"/>
        </w:rPr>
        <w:t xml:space="preserve"> </w:t>
      </w:r>
      <w:r w:rsidR="006263FB" w:rsidRPr="001349B2">
        <w:rPr>
          <w:rFonts w:ascii="Times New Roman" w:hAnsi="Times New Roman" w:cs="Times New Roman"/>
          <w:w w:val="85"/>
          <w:sz w:val="24"/>
          <w:szCs w:val="24"/>
        </w:rPr>
        <w:t>los</w:t>
      </w:r>
      <w:r w:rsidR="006263FB" w:rsidRPr="001349B2">
        <w:rPr>
          <w:rFonts w:ascii="Times New Roman" w:hAnsi="Times New Roman" w:cs="Times New Roman"/>
          <w:spacing w:val="-4"/>
          <w:w w:val="85"/>
          <w:sz w:val="24"/>
          <w:szCs w:val="24"/>
        </w:rPr>
        <w:t xml:space="preserve"> </w:t>
      </w:r>
      <w:r w:rsidR="006263FB" w:rsidRPr="001349B2">
        <w:rPr>
          <w:rFonts w:ascii="Times New Roman" w:hAnsi="Times New Roman" w:cs="Times New Roman"/>
          <w:w w:val="85"/>
          <w:sz w:val="24"/>
          <w:szCs w:val="24"/>
        </w:rPr>
        <w:t>artículos</w:t>
      </w:r>
      <w:r w:rsidR="006263FB" w:rsidRPr="001349B2">
        <w:rPr>
          <w:rFonts w:ascii="Times New Roman" w:hAnsi="Times New Roman" w:cs="Times New Roman"/>
          <w:spacing w:val="-4"/>
          <w:w w:val="85"/>
          <w:sz w:val="24"/>
          <w:szCs w:val="24"/>
        </w:rPr>
        <w:t xml:space="preserve"> </w:t>
      </w:r>
      <w:r w:rsidR="006263FB" w:rsidRPr="001349B2">
        <w:rPr>
          <w:rFonts w:ascii="Times New Roman" w:hAnsi="Times New Roman" w:cs="Times New Roman"/>
          <w:w w:val="85"/>
          <w:sz w:val="24"/>
          <w:szCs w:val="24"/>
        </w:rPr>
        <w:t>932</w:t>
      </w:r>
      <w:r w:rsidR="006263FB" w:rsidRPr="001349B2">
        <w:rPr>
          <w:rFonts w:ascii="Times New Roman" w:hAnsi="Times New Roman" w:cs="Times New Roman"/>
          <w:spacing w:val="-4"/>
          <w:w w:val="85"/>
          <w:sz w:val="24"/>
          <w:szCs w:val="24"/>
        </w:rPr>
        <w:t xml:space="preserve"> </w:t>
      </w:r>
      <w:r w:rsidR="006263FB" w:rsidRPr="001349B2">
        <w:rPr>
          <w:rFonts w:ascii="Times New Roman" w:hAnsi="Times New Roman" w:cs="Times New Roman"/>
          <w:w w:val="85"/>
          <w:sz w:val="24"/>
          <w:szCs w:val="24"/>
        </w:rPr>
        <w:t>y</w:t>
      </w:r>
      <w:r w:rsidR="006263FB" w:rsidRPr="001349B2">
        <w:rPr>
          <w:rFonts w:ascii="Times New Roman" w:hAnsi="Times New Roman" w:cs="Times New Roman"/>
          <w:spacing w:val="-4"/>
          <w:w w:val="85"/>
          <w:sz w:val="24"/>
          <w:szCs w:val="24"/>
        </w:rPr>
        <w:t xml:space="preserve"> </w:t>
      </w:r>
      <w:r w:rsidR="006263FB" w:rsidRPr="001349B2">
        <w:rPr>
          <w:rFonts w:ascii="Times New Roman" w:hAnsi="Times New Roman" w:cs="Times New Roman"/>
          <w:w w:val="85"/>
          <w:sz w:val="24"/>
          <w:szCs w:val="24"/>
        </w:rPr>
        <w:t>933</w:t>
      </w:r>
      <w:r w:rsidR="006263FB" w:rsidRPr="001349B2">
        <w:rPr>
          <w:rFonts w:ascii="Times New Roman" w:hAnsi="Times New Roman" w:cs="Times New Roman"/>
          <w:spacing w:val="-4"/>
          <w:w w:val="85"/>
          <w:sz w:val="24"/>
          <w:szCs w:val="24"/>
        </w:rPr>
        <w:t xml:space="preserve"> </w:t>
      </w:r>
      <w:r w:rsidR="006263FB" w:rsidRPr="001349B2">
        <w:rPr>
          <w:rFonts w:ascii="Times New Roman" w:hAnsi="Times New Roman" w:cs="Times New Roman"/>
          <w:w w:val="85"/>
          <w:sz w:val="24"/>
          <w:szCs w:val="24"/>
        </w:rPr>
        <w:t>del</w:t>
      </w:r>
      <w:r w:rsidR="006263FB" w:rsidRPr="001349B2">
        <w:rPr>
          <w:rFonts w:ascii="Times New Roman" w:hAnsi="Times New Roman" w:cs="Times New Roman"/>
          <w:spacing w:val="-6"/>
          <w:w w:val="85"/>
          <w:sz w:val="24"/>
          <w:szCs w:val="24"/>
        </w:rPr>
        <w:t xml:space="preserve"> </w:t>
      </w:r>
      <w:r w:rsidR="006263FB" w:rsidRPr="001349B2">
        <w:rPr>
          <w:rFonts w:ascii="Times New Roman" w:hAnsi="Times New Roman" w:cs="Times New Roman"/>
          <w:w w:val="85"/>
          <w:sz w:val="24"/>
          <w:szCs w:val="24"/>
        </w:rPr>
        <w:t>Código</w:t>
      </w:r>
      <w:r w:rsidR="006263FB" w:rsidRPr="001349B2">
        <w:rPr>
          <w:rFonts w:ascii="Times New Roman" w:hAnsi="Times New Roman" w:cs="Times New Roman"/>
          <w:spacing w:val="-3"/>
          <w:w w:val="85"/>
          <w:sz w:val="24"/>
          <w:szCs w:val="24"/>
        </w:rPr>
        <w:t xml:space="preserve"> </w:t>
      </w:r>
      <w:r w:rsidR="006263FB" w:rsidRPr="001349B2">
        <w:rPr>
          <w:rFonts w:ascii="Times New Roman" w:hAnsi="Times New Roman" w:cs="Times New Roman"/>
          <w:w w:val="85"/>
          <w:sz w:val="24"/>
          <w:szCs w:val="24"/>
        </w:rPr>
        <w:t xml:space="preserve">de </w:t>
      </w:r>
      <w:r w:rsidR="006263FB" w:rsidRPr="001349B2">
        <w:rPr>
          <w:rFonts w:ascii="Times New Roman" w:hAnsi="Times New Roman" w:cs="Times New Roman"/>
          <w:spacing w:val="-2"/>
          <w:w w:val="85"/>
          <w:sz w:val="24"/>
          <w:szCs w:val="24"/>
        </w:rPr>
        <w:t>Comercio, Ley 1480 de 2011, Decreto 735 de 2013 y demás normas que lo modifiquen o adicionen.</w:t>
      </w:r>
    </w:p>
    <w:p w14:paraId="26E50E77" w14:textId="0F623636" w:rsidR="00D7111B" w:rsidRDefault="07BD8D20" w:rsidP="54CD819F">
      <w:pPr>
        <w:pStyle w:val="Prrafodelista"/>
        <w:tabs>
          <w:tab w:val="left" w:pos="829"/>
          <w:tab w:val="left" w:pos="832"/>
        </w:tabs>
        <w:spacing w:line="244" w:lineRule="auto"/>
        <w:ind w:left="112" w:right="412" w:firstLine="0"/>
        <w:rPr>
          <w:rFonts w:ascii="Times New Roman" w:hAnsi="Times New Roman" w:cs="Times New Roman"/>
          <w:w w:val="90"/>
          <w:sz w:val="24"/>
          <w:szCs w:val="24"/>
        </w:rPr>
      </w:pPr>
      <w:r w:rsidRPr="001349B2">
        <w:rPr>
          <w:rFonts w:ascii="Times New Roman" w:hAnsi="Times New Roman" w:cs="Times New Roman"/>
          <w:w w:val="80"/>
          <w:sz w:val="24"/>
          <w:szCs w:val="24"/>
        </w:rPr>
        <w:t xml:space="preserve">6.2 </w:t>
      </w:r>
      <w:r w:rsidR="006263FB" w:rsidRPr="001349B2">
        <w:rPr>
          <w:rFonts w:ascii="Times New Roman" w:hAnsi="Times New Roman" w:cs="Times New Roman"/>
          <w:w w:val="80"/>
          <w:sz w:val="24"/>
          <w:szCs w:val="24"/>
        </w:rPr>
        <w:t>Los tiempos de garantía inferiores a los requeridos por la AERONÁUTICA CIVIL constituyen causal de incumplimiento</w:t>
      </w:r>
      <w:r w:rsidR="006263FB" w:rsidRPr="001349B2">
        <w:rPr>
          <w:rFonts w:ascii="Times New Roman" w:hAnsi="Times New Roman" w:cs="Times New Roman"/>
          <w:spacing w:val="80"/>
          <w:sz w:val="24"/>
          <w:szCs w:val="24"/>
        </w:rPr>
        <w:t xml:space="preserve"> </w:t>
      </w:r>
      <w:r w:rsidR="006263FB" w:rsidRPr="001349B2">
        <w:rPr>
          <w:rFonts w:ascii="Times New Roman" w:hAnsi="Times New Roman" w:cs="Times New Roman"/>
          <w:w w:val="90"/>
          <w:sz w:val="24"/>
          <w:szCs w:val="24"/>
        </w:rPr>
        <w:t>del contrato.</w:t>
      </w:r>
    </w:p>
    <w:p w14:paraId="36BC7182" w14:textId="6B75FDD6" w:rsidR="00F74137" w:rsidRPr="001349B2" w:rsidRDefault="00ED7707" w:rsidP="54CD819F">
      <w:pPr>
        <w:pStyle w:val="Prrafodelista"/>
        <w:tabs>
          <w:tab w:val="left" w:pos="829"/>
          <w:tab w:val="left" w:pos="832"/>
        </w:tabs>
        <w:spacing w:line="244" w:lineRule="auto"/>
        <w:ind w:left="112" w:right="412" w:firstLine="0"/>
        <w:rPr>
          <w:rFonts w:ascii="Times New Roman" w:hAnsi="Times New Roman" w:cs="Times New Roman"/>
          <w:sz w:val="24"/>
          <w:szCs w:val="24"/>
        </w:rPr>
      </w:pPr>
      <w:r w:rsidRPr="00ED7707">
        <w:rPr>
          <w:rFonts w:ascii="Times New Roman" w:hAnsi="Times New Roman" w:cs="Times New Roman"/>
          <w:sz w:val="24"/>
          <w:szCs w:val="24"/>
        </w:rPr>
        <w:t>La garantía técnica mínima para el servicio objeto del contrato será de UN (1) año contado a partir del acta de recibo final</w:t>
      </w:r>
      <w:r>
        <w:rPr>
          <w:rFonts w:ascii="Times New Roman" w:hAnsi="Times New Roman" w:cs="Times New Roman"/>
          <w:sz w:val="24"/>
          <w:szCs w:val="24"/>
        </w:rPr>
        <w:t>.</w:t>
      </w:r>
    </w:p>
    <w:sectPr w:rsidR="00F74137" w:rsidRPr="001349B2">
      <w:pgSz w:w="12240" w:h="15840"/>
      <w:pgMar w:top="2960" w:right="720" w:bottom="280" w:left="720" w:header="85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4CFB6" w14:textId="77777777" w:rsidR="00AA2F3C" w:rsidRDefault="00AA2F3C">
      <w:r>
        <w:separator/>
      </w:r>
    </w:p>
  </w:endnote>
  <w:endnote w:type="continuationSeparator" w:id="0">
    <w:p w14:paraId="6253E2B6" w14:textId="77777777" w:rsidR="00AA2F3C" w:rsidRDefault="00AA2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Microsoft Sans Serif">
    <w:panose1 w:val="020B0604020202020204"/>
    <w:charset w:val="00"/>
    <w:family w:val="swiss"/>
    <w:pitch w:val="variable"/>
    <w:sig w:usb0="E5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0289BF" w14:textId="77777777" w:rsidR="00AA2F3C" w:rsidRDefault="00AA2F3C">
      <w:r>
        <w:separator/>
      </w:r>
    </w:p>
  </w:footnote>
  <w:footnote w:type="continuationSeparator" w:id="0">
    <w:p w14:paraId="1EF70078" w14:textId="77777777" w:rsidR="00AA2F3C" w:rsidRDefault="00AA2F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F4444" w14:textId="77777777" w:rsidR="00D7111B" w:rsidRDefault="006263FB">
    <w:pPr>
      <w:pStyle w:val="Textoindependiente"/>
      <w:spacing w:line="14" w:lineRule="auto"/>
    </w:pPr>
    <w:r>
      <w:rPr>
        <w:noProof/>
      </w:rPr>
      <mc:AlternateContent>
        <mc:Choice Requires="wps">
          <w:drawing>
            <wp:anchor distT="0" distB="0" distL="0" distR="0" simplePos="0" relativeHeight="251658240" behindDoc="0" locked="0" layoutInCell="1" allowOverlap="1" wp14:anchorId="35FAD51D" wp14:editId="72CE9924">
              <wp:simplePos x="0" y="0"/>
              <wp:positionH relativeFrom="page">
                <wp:posOffset>605027</wp:posOffset>
              </wp:positionH>
              <wp:positionV relativeFrom="page">
                <wp:posOffset>539495</wp:posOffset>
              </wp:positionV>
              <wp:extent cx="6562725" cy="13462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62725" cy="1346200"/>
                      </a:xfrm>
                      <a:prstGeom prst="rect">
                        <a:avLst/>
                      </a:prstGeom>
                    </wps:spPr>
                    <wps:txbx>
                      <w:txbxContent>
                        <w:tbl>
                          <w:tblPr>
                            <w:tblStyle w:val="TableNormal1"/>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4"/>
                            <w:gridCol w:w="2549"/>
                            <w:gridCol w:w="2549"/>
                            <w:gridCol w:w="2554"/>
                          </w:tblGrid>
                          <w:tr w:rsidR="00D7111B" w14:paraId="1E6C9EB8" w14:textId="77777777">
                            <w:trPr>
                              <w:trHeight w:val="402"/>
                            </w:trPr>
                            <w:tc>
                              <w:tcPr>
                                <w:tcW w:w="2554" w:type="dxa"/>
                                <w:vMerge w:val="restart"/>
                              </w:tcPr>
                              <w:p w14:paraId="6D701C08" w14:textId="77777777" w:rsidR="00D7111B" w:rsidRDefault="00D7111B">
                                <w:pPr>
                                  <w:pStyle w:val="Prrafodelista"/>
                                  <w:rPr>
                                    <w:rFonts w:ascii="Times New Roman"/>
                                    <w:sz w:val="20"/>
                                  </w:rPr>
                                </w:pPr>
                              </w:p>
                            </w:tc>
                            <w:tc>
                              <w:tcPr>
                                <w:tcW w:w="7652" w:type="dxa"/>
                                <w:gridSpan w:val="3"/>
                                <w:shd w:val="clear" w:color="auto" w:fill="BFBFBF"/>
                              </w:tcPr>
                              <w:p w14:paraId="00F05153" w14:textId="77777777" w:rsidR="00D7111B" w:rsidRDefault="006263FB">
                                <w:pPr>
                                  <w:pStyle w:val="Prrafodelista"/>
                                  <w:spacing w:before="72"/>
                                  <w:ind w:left="5"/>
                                  <w:jc w:val="center"/>
                                  <w:rPr>
                                    <w:rFonts w:ascii="Arial"/>
                                    <w:b/>
                                  </w:rPr>
                                </w:pPr>
                                <w:r>
                                  <w:rPr>
                                    <w:rFonts w:ascii="Arial"/>
                                    <w:b/>
                                    <w:spacing w:val="-2"/>
                                    <w:w w:val="90"/>
                                  </w:rPr>
                                  <w:t>FORMATO</w:t>
                                </w:r>
                              </w:p>
                            </w:tc>
                          </w:tr>
                          <w:tr w:rsidR="00D7111B" w14:paraId="1F1F40AA" w14:textId="77777777">
                            <w:trPr>
                              <w:trHeight w:val="1175"/>
                            </w:trPr>
                            <w:tc>
                              <w:tcPr>
                                <w:tcW w:w="2554" w:type="dxa"/>
                                <w:vMerge/>
                                <w:tcBorders>
                                  <w:top w:val="nil"/>
                                </w:tcBorders>
                              </w:tcPr>
                              <w:p w14:paraId="4811A9D9" w14:textId="77777777" w:rsidR="00D7111B" w:rsidRDefault="00D7111B">
                                <w:pPr>
                                  <w:rPr>
                                    <w:sz w:val="2"/>
                                    <w:szCs w:val="2"/>
                                  </w:rPr>
                                </w:pPr>
                              </w:p>
                            </w:tc>
                            <w:tc>
                              <w:tcPr>
                                <w:tcW w:w="7652" w:type="dxa"/>
                                <w:gridSpan w:val="3"/>
                              </w:tcPr>
                              <w:p w14:paraId="68ADC73A" w14:textId="77777777" w:rsidR="00D7111B" w:rsidRDefault="00D7111B">
                                <w:pPr>
                                  <w:pStyle w:val="Prrafodelista"/>
                                  <w:spacing w:before="206"/>
                                  <w:rPr>
                                    <w:rFonts w:ascii="Times New Roman"/>
                                  </w:rPr>
                                </w:pPr>
                              </w:p>
                              <w:p w14:paraId="6DC0F90C" w14:textId="77777777" w:rsidR="00D7111B" w:rsidRDefault="006263FB">
                                <w:pPr>
                                  <w:pStyle w:val="Prrafodelista"/>
                                  <w:ind w:left="1909"/>
                                </w:pPr>
                                <w:r>
                                  <w:rPr>
                                    <w:w w:val="80"/>
                                  </w:rPr>
                                  <w:t>FORMATO</w:t>
                                </w:r>
                                <w:r>
                                  <w:rPr>
                                    <w:spacing w:val="6"/>
                                  </w:rPr>
                                  <w:t xml:space="preserve"> </w:t>
                                </w:r>
                                <w:r>
                                  <w:rPr>
                                    <w:w w:val="80"/>
                                  </w:rPr>
                                  <w:t>8</w:t>
                                </w:r>
                                <w:r>
                                  <w:rPr>
                                    <w:spacing w:val="6"/>
                                  </w:rPr>
                                  <w:t xml:space="preserve"> </w:t>
                                </w:r>
                                <w:r>
                                  <w:rPr>
                                    <w:w w:val="80"/>
                                  </w:rPr>
                                  <w:t>ESPECIFICACIONES</w:t>
                                </w:r>
                                <w:r>
                                  <w:rPr>
                                    <w:spacing w:val="7"/>
                                  </w:rPr>
                                  <w:t xml:space="preserve"> </w:t>
                                </w:r>
                                <w:r>
                                  <w:rPr>
                                    <w:spacing w:val="-2"/>
                                    <w:w w:val="80"/>
                                  </w:rPr>
                                  <w:t>TÉCNICAS</w:t>
                                </w:r>
                              </w:p>
                            </w:tc>
                          </w:tr>
                          <w:tr w:rsidR="00D7111B" w14:paraId="6E62B05C" w14:textId="77777777">
                            <w:trPr>
                              <w:trHeight w:val="503"/>
                            </w:trPr>
                            <w:tc>
                              <w:tcPr>
                                <w:tcW w:w="2554" w:type="dxa"/>
                                <w:vMerge/>
                                <w:tcBorders>
                                  <w:top w:val="nil"/>
                                </w:tcBorders>
                              </w:tcPr>
                              <w:p w14:paraId="0D00849D" w14:textId="77777777" w:rsidR="00D7111B" w:rsidRDefault="00D7111B">
                                <w:pPr>
                                  <w:rPr>
                                    <w:sz w:val="2"/>
                                    <w:szCs w:val="2"/>
                                  </w:rPr>
                                </w:pPr>
                              </w:p>
                            </w:tc>
                            <w:tc>
                              <w:tcPr>
                                <w:tcW w:w="2549" w:type="dxa"/>
                              </w:tcPr>
                              <w:p w14:paraId="67EC401E" w14:textId="77777777" w:rsidR="00D7111B" w:rsidRDefault="006263FB" w:rsidP="00F723D0">
                                <w:pPr>
                                  <w:pStyle w:val="Prrafodelista"/>
                                  <w:spacing w:before="124"/>
                                  <w:ind w:left="254"/>
                                  <w:jc w:val="right"/>
                                  <w:rPr>
                                    <w:rFonts w:ascii="Arial"/>
                                    <w:b/>
                                  </w:rPr>
                                </w:pPr>
                                <w:r>
                                  <w:rPr>
                                    <w:rFonts w:ascii="Arial"/>
                                    <w:b/>
                                    <w:w w:val="80"/>
                                  </w:rPr>
                                  <w:t>Clave:</w:t>
                                </w:r>
                                <w:r>
                                  <w:rPr>
                                    <w:rFonts w:ascii="Arial"/>
                                    <w:b/>
                                    <w:spacing w:val="12"/>
                                  </w:rPr>
                                  <w:t xml:space="preserve"> </w:t>
                                </w:r>
                                <w:r>
                                  <w:rPr>
                                    <w:rFonts w:ascii="Arial"/>
                                    <w:b/>
                                    <w:w w:val="80"/>
                                  </w:rPr>
                                  <w:t>APOY-9.0-12-</w:t>
                                </w:r>
                                <w:r>
                                  <w:rPr>
                                    <w:rFonts w:ascii="Arial"/>
                                    <w:b/>
                                    <w:spacing w:val="-5"/>
                                    <w:w w:val="80"/>
                                  </w:rPr>
                                  <w:t>011</w:t>
                                </w:r>
                              </w:p>
                            </w:tc>
                            <w:tc>
                              <w:tcPr>
                                <w:tcW w:w="2549" w:type="dxa"/>
                              </w:tcPr>
                              <w:p w14:paraId="6D64AADE" w14:textId="77777777" w:rsidR="00D7111B" w:rsidRDefault="006263FB">
                                <w:pPr>
                                  <w:pStyle w:val="Prrafodelista"/>
                                  <w:spacing w:before="124"/>
                                  <w:ind w:left="840"/>
                                  <w:rPr>
                                    <w:rFonts w:ascii="Arial" w:hAnsi="Arial"/>
                                    <w:b/>
                                  </w:rPr>
                                </w:pPr>
                                <w:r>
                                  <w:rPr>
                                    <w:rFonts w:ascii="Arial" w:hAnsi="Arial"/>
                                    <w:b/>
                                    <w:w w:val="80"/>
                                  </w:rPr>
                                  <w:t>Versión:</w:t>
                                </w:r>
                                <w:r>
                                  <w:rPr>
                                    <w:rFonts w:ascii="Arial" w:hAnsi="Arial"/>
                                    <w:b/>
                                    <w:spacing w:val="-2"/>
                                  </w:rPr>
                                  <w:t xml:space="preserve"> </w:t>
                                </w:r>
                                <w:r>
                                  <w:rPr>
                                    <w:rFonts w:ascii="Arial" w:hAnsi="Arial"/>
                                    <w:b/>
                                    <w:spacing w:val="-10"/>
                                    <w:w w:val="90"/>
                                  </w:rPr>
                                  <w:t>2</w:t>
                                </w:r>
                              </w:p>
                            </w:tc>
                            <w:tc>
                              <w:tcPr>
                                <w:tcW w:w="2554" w:type="dxa"/>
                              </w:tcPr>
                              <w:p w14:paraId="49FBFD09" w14:textId="77777777" w:rsidR="00D7111B" w:rsidRDefault="006263FB" w:rsidP="00F723D0">
                                <w:pPr>
                                  <w:pStyle w:val="Prrafodelista"/>
                                  <w:spacing w:line="248" w:lineRule="exact"/>
                                  <w:ind w:left="9"/>
                                  <w:jc w:val="right"/>
                                  <w:rPr>
                                    <w:rFonts w:ascii="Arial" w:hAnsi="Arial"/>
                                    <w:b/>
                                  </w:rPr>
                                </w:pPr>
                                <w:r>
                                  <w:rPr>
                                    <w:rFonts w:ascii="Arial" w:hAnsi="Arial"/>
                                    <w:b/>
                                    <w:w w:val="80"/>
                                  </w:rPr>
                                  <w:t>Fecha</w:t>
                                </w:r>
                                <w:r>
                                  <w:rPr>
                                    <w:rFonts w:ascii="Arial" w:hAnsi="Arial"/>
                                    <w:b/>
                                    <w:spacing w:val="-6"/>
                                  </w:rPr>
                                  <w:t xml:space="preserve"> </w:t>
                                </w:r>
                                <w:r>
                                  <w:rPr>
                                    <w:rFonts w:ascii="Arial" w:hAnsi="Arial"/>
                                    <w:b/>
                                    <w:w w:val="80"/>
                                  </w:rPr>
                                  <w:t>de</w:t>
                                </w:r>
                                <w:r>
                                  <w:rPr>
                                    <w:rFonts w:ascii="Arial" w:hAnsi="Arial"/>
                                    <w:b/>
                                    <w:spacing w:val="-6"/>
                                  </w:rPr>
                                  <w:t xml:space="preserve"> </w:t>
                                </w:r>
                                <w:r>
                                  <w:rPr>
                                    <w:rFonts w:ascii="Arial" w:hAnsi="Arial"/>
                                    <w:b/>
                                    <w:spacing w:val="-2"/>
                                    <w:w w:val="80"/>
                                  </w:rPr>
                                  <w:t>aprobación:</w:t>
                                </w:r>
                              </w:p>
                              <w:p w14:paraId="63271BCF" w14:textId="77777777" w:rsidR="00D7111B" w:rsidRDefault="006263FB" w:rsidP="00F723D0">
                                <w:pPr>
                                  <w:pStyle w:val="Prrafodelista"/>
                                  <w:spacing w:before="1" w:line="234" w:lineRule="exact"/>
                                  <w:ind w:left="9"/>
                                  <w:jc w:val="right"/>
                                  <w:rPr>
                                    <w:rFonts w:ascii="Arial"/>
                                    <w:b/>
                                  </w:rPr>
                                </w:pPr>
                                <w:r>
                                  <w:rPr>
                                    <w:rFonts w:ascii="Arial"/>
                                    <w:b/>
                                    <w:spacing w:val="-2"/>
                                    <w:w w:val="90"/>
                                  </w:rPr>
                                  <w:t>22/06/2022</w:t>
                                </w:r>
                              </w:p>
                            </w:tc>
                          </w:tr>
                        </w:tbl>
                        <w:p w14:paraId="5B14A34B" w14:textId="77777777" w:rsidR="00D7111B" w:rsidRDefault="00D7111B"/>
                      </w:txbxContent>
                    </wps:txbx>
                    <wps:bodyPr wrap="square" lIns="0" tIns="0" rIns="0" bIns="0" rtlCol="0">
                      <a:noAutofit/>
                    </wps:bodyPr>
                  </wps:wsp>
                </a:graphicData>
              </a:graphic>
            </wp:anchor>
          </w:drawing>
        </mc:Choice>
        <mc:Fallback>
          <w:pict>
            <v:shapetype w14:anchorId="35FAD51D" id="_x0000_t202" coordsize="21600,21600" o:spt="202" path="m,l,21600r21600,l21600,xe">
              <v:stroke joinstyle="miter"/>
              <v:path gradientshapeok="t" o:connecttype="rect"/>
            </v:shapetype>
            <v:shape id="Textbox 1" o:spid="_x0000_s1026" type="#_x0000_t202" style="position:absolute;margin-left:47.65pt;margin-top:42.5pt;width:516.75pt;height:106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" filled="f" stroked="f">
              <v:textbox inset="0,0,0,0">
                <w:txbxContent>
                  <w:tbl>
                    <w:tblPr>
                      <w:tblStyle w:val="TableNormal1"/>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4"/>
                      <w:gridCol w:w="2549"/>
                      <w:gridCol w:w="2549"/>
                      <w:gridCol w:w="2554"/>
                    </w:tblGrid>
                    <w:tr w:rsidR="00D7111B" w14:paraId="1E6C9EB8" w14:textId="77777777">
                      <w:trPr>
                        <w:trHeight w:val="402"/>
                      </w:trPr>
                      <w:tc>
                        <w:tcPr>
                          <w:tcW w:w="2554" w:type="dxa"/>
                          <w:vMerge w:val="restart"/>
                        </w:tcPr>
                        <w:p w14:paraId="6D701C08" w14:textId="77777777" w:rsidR="00D7111B" w:rsidRDefault="00D7111B">
                          <w:pPr>
                            <w:pStyle w:val="Prrafodelista"/>
                            <w:rPr>
                              <w:rFonts w:ascii="Times New Roman"/>
                              <w:sz w:val="20"/>
                            </w:rPr>
                          </w:pPr>
                        </w:p>
                      </w:tc>
                      <w:tc>
                        <w:tcPr>
                          <w:tcW w:w="7652" w:type="dxa"/>
                          <w:gridSpan w:val="3"/>
                          <w:shd w:val="clear" w:color="auto" w:fill="BFBFBF"/>
                        </w:tcPr>
                        <w:p w14:paraId="00F05153" w14:textId="77777777" w:rsidR="00D7111B" w:rsidRDefault="006263FB">
                          <w:pPr>
                            <w:pStyle w:val="Prrafodelista"/>
                            <w:spacing w:before="72"/>
                            <w:ind w:left="5"/>
                            <w:jc w:val="center"/>
                            <w:rPr>
                              <w:rFonts w:ascii="Arial"/>
                              <w:b/>
                            </w:rPr>
                          </w:pPr>
                          <w:r>
                            <w:rPr>
                              <w:rFonts w:ascii="Arial"/>
                              <w:b/>
                              <w:spacing w:val="-2"/>
                              <w:w w:val="90"/>
                            </w:rPr>
                            <w:t>FORMATO</w:t>
                          </w:r>
                        </w:p>
                      </w:tc>
                    </w:tr>
                    <w:tr w:rsidR="00D7111B" w14:paraId="1F1F40AA" w14:textId="77777777">
                      <w:trPr>
                        <w:trHeight w:val="1175"/>
                      </w:trPr>
                      <w:tc>
                        <w:tcPr>
                          <w:tcW w:w="2554" w:type="dxa"/>
                          <w:vMerge/>
                          <w:tcBorders>
                            <w:top w:val="nil"/>
                          </w:tcBorders>
                        </w:tcPr>
                        <w:p w14:paraId="4811A9D9" w14:textId="77777777" w:rsidR="00D7111B" w:rsidRDefault="00D7111B">
                          <w:pPr>
                            <w:rPr>
                              <w:sz w:val="2"/>
                              <w:szCs w:val="2"/>
                            </w:rPr>
                          </w:pPr>
                        </w:p>
                      </w:tc>
                      <w:tc>
                        <w:tcPr>
                          <w:tcW w:w="7652" w:type="dxa"/>
                          <w:gridSpan w:val="3"/>
                        </w:tcPr>
                        <w:p w14:paraId="68ADC73A" w14:textId="77777777" w:rsidR="00D7111B" w:rsidRDefault="00D7111B">
                          <w:pPr>
                            <w:pStyle w:val="Prrafodelista"/>
                            <w:spacing w:before="206"/>
                            <w:rPr>
                              <w:rFonts w:ascii="Times New Roman"/>
                            </w:rPr>
                          </w:pPr>
                        </w:p>
                        <w:p w14:paraId="6DC0F90C" w14:textId="77777777" w:rsidR="00D7111B" w:rsidRDefault="006263FB">
                          <w:pPr>
                            <w:pStyle w:val="Prrafodelista"/>
                            <w:ind w:left="1909"/>
                          </w:pPr>
                          <w:r>
                            <w:rPr>
                              <w:w w:val="80"/>
                            </w:rPr>
                            <w:t>FORMATO</w:t>
                          </w:r>
                          <w:r>
                            <w:rPr>
                              <w:spacing w:val="6"/>
                            </w:rPr>
                            <w:t xml:space="preserve"> </w:t>
                          </w:r>
                          <w:r>
                            <w:rPr>
                              <w:w w:val="80"/>
                            </w:rPr>
                            <w:t>8</w:t>
                          </w:r>
                          <w:r>
                            <w:rPr>
                              <w:spacing w:val="6"/>
                            </w:rPr>
                            <w:t xml:space="preserve"> </w:t>
                          </w:r>
                          <w:r>
                            <w:rPr>
                              <w:w w:val="80"/>
                            </w:rPr>
                            <w:t>ESPECIFICACIONES</w:t>
                          </w:r>
                          <w:r>
                            <w:rPr>
                              <w:spacing w:val="7"/>
                            </w:rPr>
                            <w:t xml:space="preserve"> </w:t>
                          </w:r>
                          <w:r>
                            <w:rPr>
                              <w:spacing w:val="-2"/>
                              <w:w w:val="80"/>
                            </w:rPr>
                            <w:t>TÉCNICAS</w:t>
                          </w:r>
                        </w:p>
                      </w:tc>
                    </w:tr>
                    <w:tr w:rsidR="00D7111B" w14:paraId="6E62B05C" w14:textId="77777777">
                      <w:trPr>
                        <w:trHeight w:val="503"/>
                      </w:trPr>
                      <w:tc>
                        <w:tcPr>
                          <w:tcW w:w="2554" w:type="dxa"/>
                          <w:vMerge/>
                          <w:tcBorders>
                            <w:top w:val="nil"/>
                          </w:tcBorders>
                        </w:tcPr>
                        <w:p w14:paraId="0D00849D" w14:textId="77777777" w:rsidR="00D7111B" w:rsidRDefault="00D7111B">
                          <w:pPr>
                            <w:rPr>
                              <w:sz w:val="2"/>
                              <w:szCs w:val="2"/>
                            </w:rPr>
                          </w:pPr>
                        </w:p>
                      </w:tc>
                      <w:tc>
                        <w:tcPr>
                          <w:tcW w:w="2549" w:type="dxa"/>
                        </w:tcPr>
                        <w:p w14:paraId="67EC401E" w14:textId="77777777" w:rsidR="00D7111B" w:rsidRDefault="006263FB" w:rsidP="00F723D0">
                          <w:pPr>
                            <w:pStyle w:val="Prrafodelista"/>
                            <w:spacing w:before="124"/>
                            <w:ind w:left="254"/>
                            <w:jc w:val="right"/>
                            <w:rPr>
                              <w:rFonts w:ascii="Arial"/>
                              <w:b/>
                            </w:rPr>
                          </w:pPr>
                          <w:r>
                            <w:rPr>
                              <w:rFonts w:ascii="Arial"/>
                              <w:b/>
                              <w:w w:val="80"/>
                            </w:rPr>
                            <w:t>Clave:</w:t>
                          </w:r>
                          <w:r>
                            <w:rPr>
                              <w:rFonts w:ascii="Arial"/>
                              <w:b/>
                              <w:spacing w:val="12"/>
                            </w:rPr>
                            <w:t xml:space="preserve"> </w:t>
                          </w:r>
                          <w:r>
                            <w:rPr>
                              <w:rFonts w:ascii="Arial"/>
                              <w:b/>
                              <w:w w:val="80"/>
                            </w:rPr>
                            <w:t>APOY-9.0-12-</w:t>
                          </w:r>
                          <w:r>
                            <w:rPr>
                              <w:rFonts w:ascii="Arial"/>
                              <w:b/>
                              <w:spacing w:val="-5"/>
                              <w:w w:val="80"/>
                            </w:rPr>
                            <w:t>011</w:t>
                          </w:r>
                        </w:p>
                      </w:tc>
                      <w:tc>
                        <w:tcPr>
                          <w:tcW w:w="2549" w:type="dxa"/>
                        </w:tcPr>
                        <w:p w14:paraId="6D64AADE" w14:textId="77777777" w:rsidR="00D7111B" w:rsidRDefault="006263FB">
                          <w:pPr>
                            <w:pStyle w:val="Prrafodelista"/>
                            <w:spacing w:before="124"/>
                            <w:ind w:left="840"/>
                            <w:rPr>
                              <w:rFonts w:ascii="Arial" w:hAnsi="Arial"/>
                              <w:b/>
                            </w:rPr>
                          </w:pPr>
                          <w:r>
                            <w:rPr>
                              <w:rFonts w:ascii="Arial" w:hAnsi="Arial"/>
                              <w:b/>
                              <w:w w:val="80"/>
                            </w:rPr>
                            <w:t>Versión:</w:t>
                          </w:r>
                          <w:r>
                            <w:rPr>
                              <w:rFonts w:ascii="Arial" w:hAnsi="Arial"/>
                              <w:b/>
                              <w:spacing w:val="-2"/>
                            </w:rPr>
                            <w:t xml:space="preserve"> </w:t>
                          </w:r>
                          <w:r>
                            <w:rPr>
                              <w:rFonts w:ascii="Arial" w:hAnsi="Arial"/>
                              <w:b/>
                              <w:spacing w:val="-10"/>
                              <w:w w:val="90"/>
                            </w:rPr>
                            <w:t>2</w:t>
                          </w:r>
                        </w:p>
                      </w:tc>
                      <w:tc>
                        <w:tcPr>
                          <w:tcW w:w="2554" w:type="dxa"/>
                        </w:tcPr>
                        <w:p w14:paraId="49FBFD09" w14:textId="77777777" w:rsidR="00D7111B" w:rsidRDefault="006263FB" w:rsidP="00F723D0">
                          <w:pPr>
                            <w:pStyle w:val="Prrafodelista"/>
                            <w:spacing w:line="248" w:lineRule="exact"/>
                            <w:ind w:left="9"/>
                            <w:jc w:val="right"/>
                            <w:rPr>
                              <w:rFonts w:ascii="Arial" w:hAnsi="Arial"/>
                              <w:b/>
                            </w:rPr>
                          </w:pPr>
                          <w:r>
                            <w:rPr>
                              <w:rFonts w:ascii="Arial" w:hAnsi="Arial"/>
                              <w:b/>
                              <w:w w:val="80"/>
                            </w:rPr>
                            <w:t>Fecha</w:t>
                          </w:r>
                          <w:r>
                            <w:rPr>
                              <w:rFonts w:ascii="Arial" w:hAnsi="Arial"/>
                              <w:b/>
                              <w:spacing w:val="-6"/>
                            </w:rPr>
                            <w:t xml:space="preserve"> </w:t>
                          </w:r>
                          <w:r>
                            <w:rPr>
                              <w:rFonts w:ascii="Arial" w:hAnsi="Arial"/>
                              <w:b/>
                              <w:w w:val="80"/>
                            </w:rPr>
                            <w:t>de</w:t>
                          </w:r>
                          <w:r>
                            <w:rPr>
                              <w:rFonts w:ascii="Arial" w:hAnsi="Arial"/>
                              <w:b/>
                              <w:spacing w:val="-6"/>
                            </w:rPr>
                            <w:t xml:space="preserve"> </w:t>
                          </w:r>
                          <w:r>
                            <w:rPr>
                              <w:rFonts w:ascii="Arial" w:hAnsi="Arial"/>
                              <w:b/>
                              <w:spacing w:val="-2"/>
                              <w:w w:val="80"/>
                            </w:rPr>
                            <w:t>aprobación:</w:t>
                          </w:r>
                        </w:p>
                        <w:p w14:paraId="63271BCF" w14:textId="77777777" w:rsidR="00D7111B" w:rsidRDefault="006263FB" w:rsidP="00F723D0">
                          <w:pPr>
                            <w:pStyle w:val="Prrafodelista"/>
                            <w:spacing w:before="1" w:line="234" w:lineRule="exact"/>
                            <w:ind w:left="9"/>
                            <w:jc w:val="right"/>
                            <w:rPr>
                              <w:rFonts w:ascii="Arial"/>
                              <w:b/>
                            </w:rPr>
                          </w:pPr>
                          <w:r>
                            <w:rPr>
                              <w:rFonts w:ascii="Arial"/>
                              <w:b/>
                              <w:spacing w:val="-2"/>
                              <w:w w:val="90"/>
                            </w:rPr>
                            <w:t>22/06/2022</w:t>
                          </w:r>
                        </w:p>
                      </w:tc>
                    </w:tr>
                  </w:tbl>
                  <w:p w14:paraId="5B14A34B" w14:textId="77777777" w:rsidR="00D7111B" w:rsidRDefault="00D7111B"/>
                </w:txbxContent>
              </v:textbox>
              <w10:wrap anchorx="page" anchory="page"/>
            </v:shape>
          </w:pict>
        </mc:Fallback>
      </mc:AlternateContent>
    </w:r>
    <w:r>
      <w:rPr>
        <w:noProof/>
      </w:rPr>
      <w:drawing>
        <wp:anchor distT="0" distB="0" distL="0" distR="0" simplePos="0" relativeHeight="251658241" behindDoc="1" locked="0" layoutInCell="1" allowOverlap="1" wp14:anchorId="7AD5F196" wp14:editId="7CA1FCE7">
          <wp:simplePos x="0" y="0"/>
          <wp:positionH relativeFrom="page">
            <wp:posOffset>789304</wp:posOffset>
          </wp:positionH>
          <wp:positionV relativeFrom="page">
            <wp:posOffset>733425</wp:posOffset>
          </wp:positionV>
          <wp:extent cx="1316989" cy="950595"/>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316989" cy="95059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C7C4E"/>
    <w:multiLevelType w:val="multilevel"/>
    <w:tmpl w:val="05EC8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2C7E05"/>
    <w:multiLevelType w:val="multilevel"/>
    <w:tmpl w:val="B71E7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2D10AE"/>
    <w:multiLevelType w:val="multilevel"/>
    <w:tmpl w:val="4F98CF5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75904E9"/>
    <w:multiLevelType w:val="multilevel"/>
    <w:tmpl w:val="26864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7C5067"/>
    <w:multiLevelType w:val="multilevel"/>
    <w:tmpl w:val="A7E48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7A2C21"/>
    <w:multiLevelType w:val="multilevel"/>
    <w:tmpl w:val="55F63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2F2A27"/>
    <w:multiLevelType w:val="multilevel"/>
    <w:tmpl w:val="B090F4D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DD60D2B"/>
    <w:multiLevelType w:val="multilevel"/>
    <w:tmpl w:val="AC384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E9224F1"/>
    <w:multiLevelType w:val="hybridMultilevel"/>
    <w:tmpl w:val="95DA383C"/>
    <w:lvl w:ilvl="0" w:tplc="169A8490">
      <w:start w:val="1"/>
      <w:numFmt w:val="decimal"/>
      <w:lvlText w:val="%1."/>
      <w:lvlJc w:val="left"/>
      <w:pPr>
        <w:ind w:left="772" w:hanging="360"/>
      </w:pPr>
      <w:rPr>
        <w:rFonts w:hint="default"/>
      </w:rPr>
    </w:lvl>
    <w:lvl w:ilvl="1" w:tplc="A26A290C">
      <w:start w:val="1"/>
      <w:numFmt w:val="decimal"/>
      <w:lvlText w:val="%2)"/>
      <w:lvlJc w:val="left"/>
      <w:pPr>
        <w:ind w:left="1492" w:hanging="360"/>
      </w:pPr>
      <w:rPr>
        <w:rFonts w:hint="default"/>
      </w:rPr>
    </w:lvl>
    <w:lvl w:ilvl="2" w:tplc="240A001B" w:tentative="1">
      <w:start w:val="1"/>
      <w:numFmt w:val="lowerRoman"/>
      <w:lvlText w:val="%3."/>
      <w:lvlJc w:val="right"/>
      <w:pPr>
        <w:ind w:left="2212" w:hanging="180"/>
      </w:pPr>
    </w:lvl>
    <w:lvl w:ilvl="3" w:tplc="240A000F" w:tentative="1">
      <w:start w:val="1"/>
      <w:numFmt w:val="decimal"/>
      <w:lvlText w:val="%4."/>
      <w:lvlJc w:val="left"/>
      <w:pPr>
        <w:ind w:left="2932" w:hanging="360"/>
      </w:pPr>
    </w:lvl>
    <w:lvl w:ilvl="4" w:tplc="240A0019" w:tentative="1">
      <w:start w:val="1"/>
      <w:numFmt w:val="lowerLetter"/>
      <w:lvlText w:val="%5."/>
      <w:lvlJc w:val="left"/>
      <w:pPr>
        <w:ind w:left="3652" w:hanging="360"/>
      </w:pPr>
    </w:lvl>
    <w:lvl w:ilvl="5" w:tplc="240A001B" w:tentative="1">
      <w:start w:val="1"/>
      <w:numFmt w:val="lowerRoman"/>
      <w:lvlText w:val="%6."/>
      <w:lvlJc w:val="right"/>
      <w:pPr>
        <w:ind w:left="4372" w:hanging="180"/>
      </w:pPr>
    </w:lvl>
    <w:lvl w:ilvl="6" w:tplc="240A000F" w:tentative="1">
      <w:start w:val="1"/>
      <w:numFmt w:val="decimal"/>
      <w:lvlText w:val="%7."/>
      <w:lvlJc w:val="left"/>
      <w:pPr>
        <w:ind w:left="5092" w:hanging="360"/>
      </w:pPr>
    </w:lvl>
    <w:lvl w:ilvl="7" w:tplc="240A0019" w:tentative="1">
      <w:start w:val="1"/>
      <w:numFmt w:val="lowerLetter"/>
      <w:lvlText w:val="%8."/>
      <w:lvlJc w:val="left"/>
      <w:pPr>
        <w:ind w:left="5812" w:hanging="360"/>
      </w:pPr>
    </w:lvl>
    <w:lvl w:ilvl="8" w:tplc="240A001B" w:tentative="1">
      <w:start w:val="1"/>
      <w:numFmt w:val="lowerRoman"/>
      <w:lvlText w:val="%9."/>
      <w:lvlJc w:val="right"/>
      <w:pPr>
        <w:ind w:left="6532" w:hanging="180"/>
      </w:pPr>
    </w:lvl>
  </w:abstractNum>
  <w:abstractNum w:abstractNumId="9" w15:restartNumberingAfterBreak="0">
    <w:nsid w:val="0EA80637"/>
    <w:multiLevelType w:val="multilevel"/>
    <w:tmpl w:val="2088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F904552"/>
    <w:multiLevelType w:val="multilevel"/>
    <w:tmpl w:val="33F22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FFB30EF"/>
    <w:multiLevelType w:val="multilevel"/>
    <w:tmpl w:val="13C4C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0F37691"/>
    <w:multiLevelType w:val="hybridMultilevel"/>
    <w:tmpl w:val="EA3EC9B2"/>
    <w:lvl w:ilvl="0" w:tplc="240A0003">
      <w:start w:val="1"/>
      <w:numFmt w:val="bullet"/>
      <w:lvlText w:val="o"/>
      <w:lvlJc w:val="left"/>
      <w:pPr>
        <w:ind w:left="1800" w:hanging="360"/>
      </w:pPr>
      <w:rPr>
        <w:rFonts w:ascii="Courier New" w:hAnsi="Courier New" w:cs="Courier New"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3" w15:restartNumberingAfterBreak="0">
    <w:nsid w:val="12765E37"/>
    <w:multiLevelType w:val="hybridMultilevel"/>
    <w:tmpl w:val="710423C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12F90251"/>
    <w:multiLevelType w:val="hybridMultilevel"/>
    <w:tmpl w:val="A6604A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3A54FF1"/>
    <w:multiLevelType w:val="multilevel"/>
    <w:tmpl w:val="218C5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5965E27"/>
    <w:multiLevelType w:val="multilevel"/>
    <w:tmpl w:val="9E4650B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 w15:restartNumberingAfterBreak="0">
    <w:nsid w:val="163E74BF"/>
    <w:multiLevelType w:val="multilevel"/>
    <w:tmpl w:val="4E8A5F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18134B3D"/>
    <w:multiLevelType w:val="multilevel"/>
    <w:tmpl w:val="382A0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F1646F2"/>
    <w:multiLevelType w:val="multilevel"/>
    <w:tmpl w:val="C542E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5ED1EFE"/>
    <w:multiLevelType w:val="multilevel"/>
    <w:tmpl w:val="65420156"/>
    <w:lvl w:ilvl="0">
      <w:start w:val="4"/>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62F145D"/>
    <w:multiLevelType w:val="multilevel"/>
    <w:tmpl w:val="C4C2E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74F2CB7"/>
    <w:multiLevelType w:val="multilevel"/>
    <w:tmpl w:val="4DB0A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A775BA7"/>
    <w:multiLevelType w:val="hybridMultilevel"/>
    <w:tmpl w:val="C400CA50"/>
    <w:lvl w:ilvl="0" w:tplc="240A0003">
      <w:start w:val="1"/>
      <w:numFmt w:val="bullet"/>
      <w:lvlText w:val="o"/>
      <w:lvlJc w:val="left"/>
      <w:pPr>
        <w:ind w:left="1800" w:hanging="360"/>
      </w:pPr>
      <w:rPr>
        <w:rFonts w:ascii="Courier New" w:hAnsi="Courier New" w:cs="Courier New"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4" w15:restartNumberingAfterBreak="0">
    <w:nsid w:val="2E274190"/>
    <w:multiLevelType w:val="multilevel"/>
    <w:tmpl w:val="C164C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FDD66B9"/>
    <w:multiLevelType w:val="hybridMultilevel"/>
    <w:tmpl w:val="054A3D4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6" w15:restartNumberingAfterBreak="0">
    <w:nsid w:val="300274D0"/>
    <w:multiLevelType w:val="hybridMultilevel"/>
    <w:tmpl w:val="39DC01C6"/>
    <w:lvl w:ilvl="0" w:tplc="8236B484">
      <w:start w:val="1"/>
      <w:numFmt w:val="lowerLetter"/>
      <w:lvlText w:val="%1)"/>
      <w:lvlJc w:val="left"/>
      <w:pPr>
        <w:ind w:left="1132" w:hanging="360"/>
      </w:pPr>
      <w:rPr>
        <w:rFonts w:ascii="Arial" w:eastAsia="Arial" w:hAnsi="Arial" w:cs="Arial" w:hint="default"/>
        <w:b/>
        <w:bCs/>
        <w:i w:val="0"/>
        <w:iCs w:val="0"/>
        <w:color w:val="222222"/>
        <w:spacing w:val="-1"/>
        <w:w w:val="100"/>
        <w:sz w:val="20"/>
        <w:szCs w:val="20"/>
        <w:lang w:val="es-ES" w:eastAsia="en-US" w:bidi="ar-SA"/>
      </w:rPr>
    </w:lvl>
    <w:lvl w:ilvl="1" w:tplc="CD2C9E9A">
      <w:numFmt w:val="bullet"/>
      <w:lvlText w:val="•"/>
      <w:lvlJc w:val="left"/>
      <w:pPr>
        <w:ind w:left="2106" w:hanging="360"/>
      </w:pPr>
      <w:rPr>
        <w:rFonts w:hint="default"/>
        <w:lang w:val="es-ES" w:eastAsia="en-US" w:bidi="ar-SA"/>
      </w:rPr>
    </w:lvl>
    <w:lvl w:ilvl="2" w:tplc="EB4A2352">
      <w:numFmt w:val="bullet"/>
      <w:lvlText w:val="•"/>
      <w:lvlJc w:val="left"/>
      <w:pPr>
        <w:ind w:left="3072" w:hanging="360"/>
      </w:pPr>
      <w:rPr>
        <w:rFonts w:hint="default"/>
        <w:lang w:val="es-ES" w:eastAsia="en-US" w:bidi="ar-SA"/>
      </w:rPr>
    </w:lvl>
    <w:lvl w:ilvl="3" w:tplc="6D0A70A2">
      <w:numFmt w:val="bullet"/>
      <w:lvlText w:val="•"/>
      <w:lvlJc w:val="left"/>
      <w:pPr>
        <w:ind w:left="4038" w:hanging="360"/>
      </w:pPr>
      <w:rPr>
        <w:rFonts w:hint="default"/>
        <w:lang w:val="es-ES" w:eastAsia="en-US" w:bidi="ar-SA"/>
      </w:rPr>
    </w:lvl>
    <w:lvl w:ilvl="4" w:tplc="5186F6CC">
      <w:numFmt w:val="bullet"/>
      <w:lvlText w:val="•"/>
      <w:lvlJc w:val="left"/>
      <w:pPr>
        <w:ind w:left="5004" w:hanging="360"/>
      </w:pPr>
      <w:rPr>
        <w:rFonts w:hint="default"/>
        <w:lang w:val="es-ES" w:eastAsia="en-US" w:bidi="ar-SA"/>
      </w:rPr>
    </w:lvl>
    <w:lvl w:ilvl="5" w:tplc="779E5A36">
      <w:numFmt w:val="bullet"/>
      <w:lvlText w:val="•"/>
      <w:lvlJc w:val="left"/>
      <w:pPr>
        <w:ind w:left="5970" w:hanging="360"/>
      </w:pPr>
      <w:rPr>
        <w:rFonts w:hint="default"/>
        <w:lang w:val="es-ES" w:eastAsia="en-US" w:bidi="ar-SA"/>
      </w:rPr>
    </w:lvl>
    <w:lvl w:ilvl="6" w:tplc="1E4EFDBA">
      <w:numFmt w:val="bullet"/>
      <w:lvlText w:val="•"/>
      <w:lvlJc w:val="left"/>
      <w:pPr>
        <w:ind w:left="6936" w:hanging="360"/>
      </w:pPr>
      <w:rPr>
        <w:rFonts w:hint="default"/>
        <w:lang w:val="es-ES" w:eastAsia="en-US" w:bidi="ar-SA"/>
      </w:rPr>
    </w:lvl>
    <w:lvl w:ilvl="7" w:tplc="66CC3380">
      <w:numFmt w:val="bullet"/>
      <w:lvlText w:val="•"/>
      <w:lvlJc w:val="left"/>
      <w:pPr>
        <w:ind w:left="7902" w:hanging="360"/>
      </w:pPr>
      <w:rPr>
        <w:rFonts w:hint="default"/>
        <w:lang w:val="es-ES" w:eastAsia="en-US" w:bidi="ar-SA"/>
      </w:rPr>
    </w:lvl>
    <w:lvl w:ilvl="8" w:tplc="046E6E7E">
      <w:numFmt w:val="bullet"/>
      <w:lvlText w:val="•"/>
      <w:lvlJc w:val="left"/>
      <w:pPr>
        <w:ind w:left="8868" w:hanging="360"/>
      </w:pPr>
      <w:rPr>
        <w:rFonts w:hint="default"/>
        <w:lang w:val="es-ES" w:eastAsia="en-US" w:bidi="ar-SA"/>
      </w:rPr>
    </w:lvl>
  </w:abstractNum>
  <w:abstractNum w:abstractNumId="27" w15:restartNumberingAfterBreak="0">
    <w:nsid w:val="34C22366"/>
    <w:multiLevelType w:val="multilevel"/>
    <w:tmpl w:val="858CBD60"/>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8" w15:restartNumberingAfterBreak="0">
    <w:nsid w:val="39025068"/>
    <w:multiLevelType w:val="multilevel"/>
    <w:tmpl w:val="BA6682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AA63640"/>
    <w:multiLevelType w:val="hybridMultilevel"/>
    <w:tmpl w:val="FE465E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00C42A4"/>
    <w:multiLevelType w:val="hybridMultilevel"/>
    <w:tmpl w:val="B7EEC47A"/>
    <w:lvl w:ilvl="0" w:tplc="240A0003">
      <w:start w:val="1"/>
      <w:numFmt w:val="bullet"/>
      <w:lvlText w:val="o"/>
      <w:lvlJc w:val="left"/>
      <w:pPr>
        <w:ind w:left="1800" w:hanging="360"/>
      </w:pPr>
      <w:rPr>
        <w:rFonts w:ascii="Courier New" w:hAnsi="Courier New" w:cs="Courier New"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31" w15:restartNumberingAfterBreak="0">
    <w:nsid w:val="43751391"/>
    <w:multiLevelType w:val="multilevel"/>
    <w:tmpl w:val="A7CA6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60D18A2"/>
    <w:multiLevelType w:val="multilevel"/>
    <w:tmpl w:val="5E22D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6E74A73"/>
    <w:multiLevelType w:val="multilevel"/>
    <w:tmpl w:val="AA8C4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08428FF"/>
    <w:multiLevelType w:val="multilevel"/>
    <w:tmpl w:val="F4D2A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6BE0C7B"/>
    <w:multiLevelType w:val="hybridMultilevel"/>
    <w:tmpl w:val="479CACE6"/>
    <w:lvl w:ilvl="0" w:tplc="240A0001">
      <w:start w:val="1"/>
      <w:numFmt w:val="bullet"/>
      <w:lvlText w:val=""/>
      <w:lvlJc w:val="left"/>
      <w:pPr>
        <w:ind w:left="720" w:hanging="360"/>
      </w:pPr>
      <w:rPr>
        <w:rFonts w:ascii="Symbol" w:hAnsi="Symbol" w:hint="default"/>
      </w:rPr>
    </w:lvl>
    <w:lvl w:ilvl="1" w:tplc="774653DA">
      <w:numFmt w:val="bullet"/>
      <w:lvlText w:val="·"/>
      <w:lvlJc w:val="left"/>
      <w:pPr>
        <w:ind w:left="1440" w:hanging="360"/>
      </w:pPr>
      <w:rPr>
        <w:rFonts w:ascii="Times New Roman" w:eastAsia="Times New Roman" w:hAnsi="Times New Roman"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9DE6932"/>
    <w:multiLevelType w:val="multilevel"/>
    <w:tmpl w:val="F1F87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DA7131B"/>
    <w:multiLevelType w:val="multilevel"/>
    <w:tmpl w:val="378E9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E26131A"/>
    <w:multiLevelType w:val="multilevel"/>
    <w:tmpl w:val="1590B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E6A62E3"/>
    <w:multiLevelType w:val="multilevel"/>
    <w:tmpl w:val="C76AA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18F0937"/>
    <w:multiLevelType w:val="hybridMultilevel"/>
    <w:tmpl w:val="6C4E61D0"/>
    <w:lvl w:ilvl="0" w:tplc="240A0001">
      <w:start w:val="1"/>
      <w:numFmt w:val="bullet"/>
      <w:lvlText w:val=""/>
      <w:lvlJc w:val="left"/>
      <w:pPr>
        <w:ind w:left="1662" w:hanging="360"/>
      </w:pPr>
      <w:rPr>
        <w:rFonts w:ascii="Symbol" w:hAnsi="Symbol" w:hint="default"/>
      </w:rPr>
    </w:lvl>
    <w:lvl w:ilvl="1" w:tplc="240A0003" w:tentative="1">
      <w:start w:val="1"/>
      <w:numFmt w:val="bullet"/>
      <w:lvlText w:val="o"/>
      <w:lvlJc w:val="left"/>
      <w:pPr>
        <w:ind w:left="2382" w:hanging="360"/>
      </w:pPr>
      <w:rPr>
        <w:rFonts w:ascii="Courier New" w:hAnsi="Courier New" w:cs="Courier New" w:hint="default"/>
      </w:rPr>
    </w:lvl>
    <w:lvl w:ilvl="2" w:tplc="240A0005" w:tentative="1">
      <w:start w:val="1"/>
      <w:numFmt w:val="bullet"/>
      <w:lvlText w:val=""/>
      <w:lvlJc w:val="left"/>
      <w:pPr>
        <w:ind w:left="3102" w:hanging="360"/>
      </w:pPr>
      <w:rPr>
        <w:rFonts w:ascii="Wingdings" w:hAnsi="Wingdings" w:hint="default"/>
      </w:rPr>
    </w:lvl>
    <w:lvl w:ilvl="3" w:tplc="240A0001" w:tentative="1">
      <w:start w:val="1"/>
      <w:numFmt w:val="bullet"/>
      <w:lvlText w:val=""/>
      <w:lvlJc w:val="left"/>
      <w:pPr>
        <w:ind w:left="3822" w:hanging="360"/>
      </w:pPr>
      <w:rPr>
        <w:rFonts w:ascii="Symbol" w:hAnsi="Symbol" w:hint="default"/>
      </w:rPr>
    </w:lvl>
    <w:lvl w:ilvl="4" w:tplc="240A0003" w:tentative="1">
      <w:start w:val="1"/>
      <w:numFmt w:val="bullet"/>
      <w:lvlText w:val="o"/>
      <w:lvlJc w:val="left"/>
      <w:pPr>
        <w:ind w:left="4542" w:hanging="360"/>
      </w:pPr>
      <w:rPr>
        <w:rFonts w:ascii="Courier New" w:hAnsi="Courier New" w:cs="Courier New" w:hint="default"/>
      </w:rPr>
    </w:lvl>
    <w:lvl w:ilvl="5" w:tplc="240A0005" w:tentative="1">
      <w:start w:val="1"/>
      <w:numFmt w:val="bullet"/>
      <w:lvlText w:val=""/>
      <w:lvlJc w:val="left"/>
      <w:pPr>
        <w:ind w:left="5262" w:hanging="360"/>
      </w:pPr>
      <w:rPr>
        <w:rFonts w:ascii="Wingdings" w:hAnsi="Wingdings" w:hint="default"/>
      </w:rPr>
    </w:lvl>
    <w:lvl w:ilvl="6" w:tplc="240A0001" w:tentative="1">
      <w:start w:val="1"/>
      <w:numFmt w:val="bullet"/>
      <w:lvlText w:val=""/>
      <w:lvlJc w:val="left"/>
      <w:pPr>
        <w:ind w:left="5982" w:hanging="360"/>
      </w:pPr>
      <w:rPr>
        <w:rFonts w:ascii="Symbol" w:hAnsi="Symbol" w:hint="default"/>
      </w:rPr>
    </w:lvl>
    <w:lvl w:ilvl="7" w:tplc="240A0003" w:tentative="1">
      <w:start w:val="1"/>
      <w:numFmt w:val="bullet"/>
      <w:lvlText w:val="o"/>
      <w:lvlJc w:val="left"/>
      <w:pPr>
        <w:ind w:left="6702" w:hanging="360"/>
      </w:pPr>
      <w:rPr>
        <w:rFonts w:ascii="Courier New" w:hAnsi="Courier New" w:cs="Courier New" w:hint="default"/>
      </w:rPr>
    </w:lvl>
    <w:lvl w:ilvl="8" w:tplc="240A0005" w:tentative="1">
      <w:start w:val="1"/>
      <w:numFmt w:val="bullet"/>
      <w:lvlText w:val=""/>
      <w:lvlJc w:val="left"/>
      <w:pPr>
        <w:ind w:left="7422" w:hanging="360"/>
      </w:pPr>
      <w:rPr>
        <w:rFonts w:ascii="Wingdings" w:hAnsi="Wingdings" w:hint="default"/>
      </w:rPr>
    </w:lvl>
  </w:abstractNum>
  <w:abstractNum w:abstractNumId="41" w15:restartNumberingAfterBreak="0">
    <w:nsid w:val="688177E8"/>
    <w:multiLevelType w:val="multilevel"/>
    <w:tmpl w:val="97703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A8B2603"/>
    <w:multiLevelType w:val="hybridMultilevel"/>
    <w:tmpl w:val="8DF46E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E3C4FB6"/>
    <w:multiLevelType w:val="multilevel"/>
    <w:tmpl w:val="687CE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E5574B5"/>
    <w:multiLevelType w:val="multilevel"/>
    <w:tmpl w:val="327E7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06C31F9"/>
    <w:multiLevelType w:val="hybridMultilevel"/>
    <w:tmpl w:val="B6FC778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6" w15:restartNumberingAfterBreak="0">
    <w:nsid w:val="70DA2637"/>
    <w:multiLevelType w:val="multilevel"/>
    <w:tmpl w:val="7BFC1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36A705D"/>
    <w:multiLevelType w:val="multilevel"/>
    <w:tmpl w:val="DC924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48269A5"/>
    <w:multiLevelType w:val="multilevel"/>
    <w:tmpl w:val="3CBC7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4D84E8A"/>
    <w:multiLevelType w:val="multilevel"/>
    <w:tmpl w:val="77B0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CC26C17"/>
    <w:multiLevelType w:val="multilevel"/>
    <w:tmpl w:val="072CA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F0E1E5A"/>
    <w:multiLevelType w:val="multilevel"/>
    <w:tmpl w:val="48FA2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64561721">
    <w:abstractNumId w:val="26"/>
  </w:num>
  <w:num w:numId="2" w16cid:durableId="511916826">
    <w:abstractNumId w:val="8"/>
  </w:num>
  <w:num w:numId="3" w16cid:durableId="468666191">
    <w:abstractNumId w:val="25"/>
  </w:num>
  <w:num w:numId="4" w16cid:durableId="1499616475">
    <w:abstractNumId w:val="23"/>
  </w:num>
  <w:num w:numId="5" w16cid:durableId="1066490194">
    <w:abstractNumId w:val="28"/>
  </w:num>
  <w:num w:numId="6" w16cid:durableId="1519463962">
    <w:abstractNumId w:val="17"/>
  </w:num>
  <w:num w:numId="7" w16cid:durableId="771514919">
    <w:abstractNumId w:val="16"/>
  </w:num>
  <w:num w:numId="8" w16cid:durableId="1386028637">
    <w:abstractNumId w:val="27"/>
  </w:num>
  <w:num w:numId="9" w16cid:durableId="741409441">
    <w:abstractNumId w:val="2"/>
  </w:num>
  <w:num w:numId="10" w16cid:durableId="2018843793">
    <w:abstractNumId w:val="3"/>
  </w:num>
  <w:num w:numId="11" w16cid:durableId="1475102128">
    <w:abstractNumId w:val="11"/>
  </w:num>
  <w:num w:numId="12" w16cid:durableId="55325004">
    <w:abstractNumId w:val="31"/>
  </w:num>
  <w:num w:numId="13" w16cid:durableId="152917302">
    <w:abstractNumId w:val="44"/>
  </w:num>
  <w:num w:numId="14" w16cid:durableId="2053728770">
    <w:abstractNumId w:val="32"/>
  </w:num>
  <w:num w:numId="15" w16cid:durableId="404689923">
    <w:abstractNumId w:val="7"/>
  </w:num>
  <w:num w:numId="16" w16cid:durableId="1580017978">
    <w:abstractNumId w:val="43"/>
  </w:num>
  <w:num w:numId="17" w16cid:durableId="483736435">
    <w:abstractNumId w:val="33"/>
  </w:num>
  <w:num w:numId="18" w16cid:durableId="1606693641">
    <w:abstractNumId w:val="50"/>
  </w:num>
  <w:num w:numId="19" w16cid:durableId="1027412255">
    <w:abstractNumId w:val="18"/>
  </w:num>
  <w:num w:numId="20" w16cid:durableId="1058087630">
    <w:abstractNumId w:val="48"/>
  </w:num>
  <w:num w:numId="21" w16cid:durableId="917597574">
    <w:abstractNumId w:val="1"/>
  </w:num>
  <w:num w:numId="22" w16cid:durableId="15430943">
    <w:abstractNumId w:val="10"/>
  </w:num>
  <w:num w:numId="23" w16cid:durableId="1219634491">
    <w:abstractNumId w:val="49"/>
  </w:num>
  <w:num w:numId="24" w16cid:durableId="939529546">
    <w:abstractNumId w:val="46"/>
  </w:num>
  <w:num w:numId="25" w16cid:durableId="949052169">
    <w:abstractNumId w:val="41"/>
  </w:num>
  <w:num w:numId="26" w16cid:durableId="2004694363">
    <w:abstractNumId w:val="5"/>
  </w:num>
  <w:num w:numId="27" w16cid:durableId="190000606">
    <w:abstractNumId w:val="19"/>
  </w:num>
  <w:num w:numId="28" w16cid:durableId="1823766553">
    <w:abstractNumId w:val="38"/>
  </w:num>
  <w:num w:numId="29" w16cid:durableId="1738823371">
    <w:abstractNumId w:val="22"/>
  </w:num>
  <w:num w:numId="30" w16cid:durableId="1923640195">
    <w:abstractNumId w:val="0"/>
  </w:num>
  <w:num w:numId="31" w16cid:durableId="542908991">
    <w:abstractNumId w:val="39"/>
  </w:num>
  <w:num w:numId="32" w16cid:durableId="694160803">
    <w:abstractNumId w:val="15"/>
  </w:num>
  <w:num w:numId="33" w16cid:durableId="1246575528">
    <w:abstractNumId w:val="37"/>
  </w:num>
  <w:num w:numId="34" w16cid:durableId="1583642929">
    <w:abstractNumId w:val="34"/>
  </w:num>
  <w:num w:numId="35" w16cid:durableId="529412714">
    <w:abstractNumId w:val="24"/>
  </w:num>
  <w:num w:numId="36" w16cid:durableId="820343325">
    <w:abstractNumId w:val="36"/>
  </w:num>
  <w:num w:numId="37" w16cid:durableId="942110537">
    <w:abstractNumId w:val="6"/>
  </w:num>
  <w:num w:numId="38" w16cid:durableId="673454244">
    <w:abstractNumId w:val="47"/>
  </w:num>
  <w:num w:numId="39" w16cid:durableId="433133252">
    <w:abstractNumId w:val="51"/>
  </w:num>
  <w:num w:numId="40" w16cid:durableId="1496071506">
    <w:abstractNumId w:val="4"/>
  </w:num>
  <w:num w:numId="41" w16cid:durableId="1127550079">
    <w:abstractNumId w:val="21"/>
  </w:num>
  <w:num w:numId="42" w16cid:durableId="1028916839">
    <w:abstractNumId w:val="9"/>
  </w:num>
  <w:num w:numId="43" w16cid:durableId="253707011">
    <w:abstractNumId w:val="12"/>
  </w:num>
  <w:num w:numId="44" w16cid:durableId="1961452797">
    <w:abstractNumId w:val="13"/>
  </w:num>
  <w:num w:numId="45" w16cid:durableId="1662733876">
    <w:abstractNumId w:val="40"/>
  </w:num>
  <w:num w:numId="46" w16cid:durableId="1380932459">
    <w:abstractNumId w:val="45"/>
  </w:num>
  <w:num w:numId="47" w16cid:durableId="1028944309">
    <w:abstractNumId w:val="20"/>
  </w:num>
  <w:num w:numId="48" w16cid:durableId="1081751884">
    <w:abstractNumId w:val="35"/>
  </w:num>
  <w:num w:numId="49" w16cid:durableId="1277441761">
    <w:abstractNumId w:val="14"/>
  </w:num>
  <w:num w:numId="50" w16cid:durableId="151873177">
    <w:abstractNumId w:val="29"/>
  </w:num>
  <w:num w:numId="51" w16cid:durableId="998970046">
    <w:abstractNumId w:val="30"/>
  </w:num>
  <w:num w:numId="52" w16cid:durableId="764227935">
    <w:abstractNumId w:val="4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11B"/>
    <w:rsid w:val="0000130F"/>
    <w:rsid w:val="00001E35"/>
    <w:rsid w:val="00002A0C"/>
    <w:rsid w:val="00003A2C"/>
    <w:rsid w:val="000044A1"/>
    <w:rsid w:val="00004A27"/>
    <w:rsid w:val="0000518B"/>
    <w:rsid w:val="0000605F"/>
    <w:rsid w:val="00011034"/>
    <w:rsid w:val="0001298F"/>
    <w:rsid w:val="00012F6A"/>
    <w:rsid w:val="00012F6B"/>
    <w:rsid w:val="00014BCB"/>
    <w:rsid w:val="000207C9"/>
    <w:rsid w:val="00021565"/>
    <w:rsid w:val="00022184"/>
    <w:rsid w:val="00022FE8"/>
    <w:rsid w:val="00024A53"/>
    <w:rsid w:val="00025090"/>
    <w:rsid w:val="00030BE6"/>
    <w:rsid w:val="00030CB8"/>
    <w:rsid w:val="00031694"/>
    <w:rsid w:val="000318C1"/>
    <w:rsid w:val="00031F77"/>
    <w:rsid w:val="00032A7B"/>
    <w:rsid w:val="000340E2"/>
    <w:rsid w:val="00034652"/>
    <w:rsid w:val="00043A3F"/>
    <w:rsid w:val="00046EFB"/>
    <w:rsid w:val="00047304"/>
    <w:rsid w:val="000475AB"/>
    <w:rsid w:val="000506E7"/>
    <w:rsid w:val="000512A5"/>
    <w:rsid w:val="000516FB"/>
    <w:rsid w:val="000526E1"/>
    <w:rsid w:val="00052AE1"/>
    <w:rsid w:val="000531FD"/>
    <w:rsid w:val="00056616"/>
    <w:rsid w:val="0005725E"/>
    <w:rsid w:val="00057B34"/>
    <w:rsid w:val="00060A4E"/>
    <w:rsid w:val="0006518D"/>
    <w:rsid w:val="000656F3"/>
    <w:rsid w:val="00066795"/>
    <w:rsid w:val="00066A12"/>
    <w:rsid w:val="0007014D"/>
    <w:rsid w:val="00070524"/>
    <w:rsid w:val="00070666"/>
    <w:rsid w:val="00070698"/>
    <w:rsid w:val="00070B59"/>
    <w:rsid w:val="00072ADA"/>
    <w:rsid w:val="00072CC4"/>
    <w:rsid w:val="0007542A"/>
    <w:rsid w:val="00075B12"/>
    <w:rsid w:val="00075CB6"/>
    <w:rsid w:val="00077C05"/>
    <w:rsid w:val="000807F2"/>
    <w:rsid w:val="000820B0"/>
    <w:rsid w:val="00083FD1"/>
    <w:rsid w:val="00084155"/>
    <w:rsid w:val="00084B6B"/>
    <w:rsid w:val="000857DD"/>
    <w:rsid w:val="00086BBE"/>
    <w:rsid w:val="00090EF3"/>
    <w:rsid w:val="000914ED"/>
    <w:rsid w:val="00092290"/>
    <w:rsid w:val="00094025"/>
    <w:rsid w:val="00094BCF"/>
    <w:rsid w:val="000978BF"/>
    <w:rsid w:val="000A1691"/>
    <w:rsid w:val="000A20E4"/>
    <w:rsid w:val="000A4E80"/>
    <w:rsid w:val="000A5230"/>
    <w:rsid w:val="000A6522"/>
    <w:rsid w:val="000A6E7C"/>
    <w:rsid w:val="000B0CA0"/>
    <w:rsid w:val="000B1E00"/>
    <w:rsid w:val="000B291F"/>
    <w:rsid w:val="000B3098"/>
    <w:rsid w:val="000B354A"/>
    <w:rsid w:val="000B3FF3"/>
    <w:rsid w:val="000B49DB"/>
    <w:rsid w:val="000B4E23"/>
    <w:rsid w:val="000B5A09"/>
    <w:rsid w:val="000C13DD"/>
    <w:rsid w:val="000C2422"/>
    <w:rsid w:val="000C4F86"/>
    <w:rsid w:val="000C699F"/>
    <w:rsid w:val="000C6CB1"/>
    <w:rsid w:val="000C7E91"/>
    <w:rsid w:val="000D3E7F"/>
    <w:rsid w:val="000D3EDA"/>
    <w:rsid w:val="000D5873"/>
    <w:rsid w:val="000D600E"/>
    <w:rsid w:val="000E0C6C"/>
    <w:rsid w:val="000E4160"/>
    <w:rsid w:val="000E490B"/>
    <w:rsid w:val="000E4949"/>
    <w:rsid w:val="000E5C14"/>
    <w:rsid w:val="000F0463"/>
    <w:rsid w:val="000F0E79"/>
    <w:rsid w:val="000F1816"/>
    <w:rsid w:val="000F278B"/>
    <w:rsid w:val="000F2AA4"/>
    <w:rsid w:val="000F3624"/>
    <w:rsid w:val="000F3E65"/>
    <w:rsid w:val="000F3F93"/>
    <w:rsid w:val="000F4708"/>
    <w:rsid w:val="000F5D77"/>
    <w:rsid w:val="000F609D"/>
    <w:rsid w:val="000F70C3"/>
    <w:rsid w:val="00100E3E"/>
    <w:rsid w:val="00100FDD"/>
    <w:rsid w:val="00101B0F"/>
    <w:rsid w:val="0010383B"/>
    <w:rsid w:val="00103F4F"/>
    <w:rsid w:val="00105787"/>
    <w:rsid w:val="00105E4B"/>
    <w:rsid w:val="00107DA4"/>
    <w:rsid w:val="00110926"/>
    <w:rsid w:val="00111674"/>
    <w:rsid w:val="00113C17"/>
    <w:rsid w:val="00121217"/>
    <w:rsid w:val="00122085"/>
    <w:rsid w:val="00123980"/>
    <w:rsid w:val="001266AA"/>
    <w:rsid w:val="00130324"/>
    <w:rsid w:val="00130CBD"/>
    <w:rsid w:val="001313E7"/>
    <w:rsid w:val="00131493"/>
    <w:rsid w:val="00133A9B"/>
    <w:rsid w:val="001340C9"/>
    <w:rsid w:val="001349B2"/>
    <w:rsid w:val="00136E5C"/>
    <w:rsid w:val="0014118B"/>
    <w:rsid w:val="00141EEB"/>
    <w:rsid w:val="001421AF"/>
    <w:rsid w:val="00143CE7"/>
    <w:rsid w:val="00143DB0"/>
    <w:rsid w:val="001446CA"/>
    <w:rsid w:val="00145648"/>
    <w:rsid w:val="00145C85"/>
    <w:rsid w:val="00145E2C"/>
    <w:rsid w:val="00146377"/>
    <w:rsid w:val="001464C7"/>
    <w:rsid w:val="001469A1"/>
    <w:rsid w:val="00146F46"/>
    <w:rsid w:val="0014753A"/>
    <w:rsid w:val="00151E91"/>
    <w:rsid w:val="00153441"/>
    <w:rsid w:val="00153B9F"/>
    <w:rsid w:val="00154836"/>
    <w:rsid w:val="00155BBB"/>
    <w:rsid w:val="00156FA2"/>
    <w:rsid w:val="00160420"/>
    <w:rsid w:val="001609DE"/>
    <w:rsid w:val="00161B05"/>
    <w:rsid w:val="001623F7"/>
    <w:rsid w:val="00162D38"/>
    <w:rsid w:val="00166D27"/>
    <w:rsid w:val="0016738C"/>
    <w:rsid w:val="0016754D"/>
    <w:rsid w:val="00170F07"/>
    <w:rsid w:val="00171463"/>
    <w:rsid w:val="001748E1"/>
    <w:rsid w:val="001752C3"/>
    <w:rsid w:val="00177DE2"/>
    <w:rsid w:val="001807E0"/>
    <w:rsid w:val="00181E7E"/>
    <w:rsid w:val="0018242A"/>
    <w:rsid w:val="00185A45"/>
    <w:rsid w:val="0018735B"/>
    <w:rsid w:val="00187AD9"/>
    <w:rsid w:val="00193039"/>
    <w:rsid w:val="00193C7F"/>
    <w:rsid w:val="00194A54"/>
    <w:rsid w:val="001950B2"/>
    <w:rsid w:val="00196879"/>
    <w:rsid w:val="001978DD"/>
    <w:rsid w:val="001A02D2"/>
    <w:rsid w:val="001A0DFB"/>
    <w:rsid w:val="001A6466"/>
    <w:rsid w:val="001A6676"/>
    <w:rsid w:val="001A78B6"/>
    <w:rsid w:val="001B204B"/>
    <w:rsid w:val="001B2CA0"/>
    <w:rsid w:val="001B4465"/>
    <w:rsid w:val="001B745D"/>
    <w:rsid w:val="001B7B98"/>
    <w:rsid w:val="001C09B9"/>
    <w:rsid w:val="001C0D08"/>
    <w:rsid w:val="001C36E9"/>
    <w:rsid w:val="001C467A"/>
    <w:rsid w:val="001C49CA"/>
    <w:rsid w:val="001C55BE"/>
    <w:rsid w:val="001C5679"/>
    <w:rsid w:val="001C7819"/>
    <w:rsid w:val="001D4A52"/>
    <w:rsid w:val="001D5565"/>
    <w:rsid w:val="001D5F2E"/>
    <w:rsid w:val="001D7E7E"/>
    <w:rsid w:val="001E16BD"/>
    <w:rsid w:val="001E3DDD"/>
    <w:rsid w:val="001E508B"/>
    <w:rsid w:val="001E5E73"/>
    <w:rsid w:val="001E697A"/>
    <w:rsid w:val="001E71A3"/>
    <w:rsid w:val="001E7B2A"/>
    <w:rsid w:val="001F174B"/>
    <w:rsid w:val="001F33FB"/>
    <w:rsid w:val="001F3952"/>
    <w:rsid w:val="0020081F"/>
    <w:rsid w:val="00200929"/>
    <w:rsid w:val="00201589"/>
    <w:rsid w:val="00201978"/>
    <w:rsid w:val="00204A2B"/>
    <w:rsid w:val="00204A3B"/>
    <w:rsid w:val="0020601D"/>
    <w:rsid w:val="00206111"/>
    <w:rsid w:val="002065F3"/>
    <w:rsid w:val="00210EBA"/>
    <w:rsid w:val="002123D4"/>
    <w:rsid w:val="00212491"/>
    <w:rsid w:val="002133D9"/>
    <w:rsid w:val="00213F9A"/>
    <w:rsid w:val="00215E77"/>
    <w:rsid w:val="0021722C"/>
    <w:rsid w:val="00221513"/>
    <w:rsid w:val="002238D0"/>
    <w:rsid w:val="00224007"/>
    <w:rsid w:val="00224055"/>
    <w:rsid w:val="002247B6"/>
    <w:rsid w:val="00224F32"/>
    <w:rsid w:val="00225C14"/>
    <w:rsid w:val="00227226"/>
    <w:rsid w:val="0023312B"/>
    <w:rsid w:val="0023485D"/>
    <w:rsid w:val="00234B81"/>
    <w:rsid w:val="002414E1"/>
    <w:rsid w:val="002433F5"/>
    <w:rsid w:val="0024591C"/>
    <w:rsid w:val="002467E7"/>
    <w:rsid w:val="00247A7E"/>
    <w:rsid w:val="00250366"/>
    <w:rsid w:val="00251FA7"/>
    <w:rsid w:val="00253FE9"/>
    <w:rsid w:val="00255231"/>
    <w:rsid w:val="00255847"/>
    <w:rsid w:val="002568DC"/>
    <w:rsid w:val="00264AD3"/>
    <w:rsid w:val="00264CAE"/>
    <w:rsid w:val="00271DA7"/>
    <w:rsid w:val="0027208A"/>
    <w:rsid w:val="00273406"/>
    <w:rsid w:val="002770F7"/>
    <w:rsid w:val="00282142"/>
    <w:rsid w:val="0028292D"/>
    <w:rsid w:val="00283D8B"/>
    <w:rsid w:val="00283FCD"/>
    <w:rsid w:val="00284D0E"/>
    <w:rsid w:val="00286D53"/>
    <w:rsid w:val="0028727D"/>
    <w:rsid w:val="00293178"/>
    <w:rsid w:val="00293824"/>
    <w:rsid w:val="0029521A"/>
    <w:rsid w:val="00295BBC"/>
    <w:rsid w:val="00295DD0"/>
    <w:rsid w:val="0029653D"/>
    <w:rsid w:val="00296B1E"/>
    <w:rsid w:val="002A0191"/>
    <w:rsid w:val="002A22FC"/>
    <w:rsid w:val="002A3B7E"/>
    <w:rsid w:val="002A446F"/>
    <w:rsid w:val="002A4EA9"/>
    <w:rsid w:val="002A7486"/>
    <w:rsid w:val="002B1F22"/>
    <w:rsid w:val="002B3D7C"/>
    <w:rsid w:val="002B6BE6"/>
    <w:rsid w:val="002C016F"/>
    <w:rsid w:val="002C0A69"/>
    <w:rsid w:val="002C0B6D"/>
    <w:rsid w:val="002C5CF4"/>
    <w:rsid w:val="002C6628"/>
    <w:rsid w:val="002C6C5D"/>
    <w:rsid w:val="002C7DA9"/>
    <w:rsid w:val="002D0766"/>
    <w:rsid w:val="002D1479"/>
    <w:rsid w:val="002D2AC8"/>
    <w:rsid w:val="002D2DD2"/>
    <w:rsid w:val="002D32F8"/>
    <w:rsid w:val="002D411C"/>
    <w:rsid w:val="002D46C3"/>
    <w:rsid w:val="002D6326"/>
    <w:rsid w:val="002D7544"/>
    <w:rsid w:val="002D79A5"/>
    <w:rsid w:val="002E1368"/>
    <w:rsid w:val="002E2A82"/>
    <w:rsid w:val="002E5C11"/>
    <w:rsid w:val="002E62F8"/>
    <w:rsid w:val="002E69C0"/>
    <w:rsid w:val="002E6B1B"/>
    <w:rsid w:val="002F0B06"/>
    <w:rsid w:val="002F10B2"/>
    <w:rsid w:val="002F1309"/>
    <w:rsid w:val="002F2D93"/>
    <w:rsid w:val="002F3038"/>
    <w:rsid w:val="002F3388"/>
    <w:rsid w:val="002F35A1"/>
    <w:rsid w:val="002F7C5E"/>
    <w:rsid w:val="00300CDD"/>
    <w:rsid w:val="00307327"/>
    <w:rsid w:val="00314452"/>
    <w:rsid w:val="003168CD"/>
    <w:rsid w:val="00316901"/>
    <w:rsid w:val="00316AA3"/>
    <w:rsid w:val="00316DE3"/>
    <w:rsid w:val="00316E05"/>
    <w:rsid w:val="00322BC3"/>
    <w:rsid w:val="00323660"/>
    <w:rsid w:val="00325986"/>
    <w:rsid w:val="00327055"/>
    <w:rsid w:val="00330748"/>
    <w:rsid w:val="00333FB0"/>
    <w:rsid w:val="003341D4"/>
    <w:rsid w:val="00334B9E"/>
    <w:rsid w:val="00336201"/>
    <w:rsid w:val="00341317"/>
    <w:rsid w:val="00343A3C"/>
    <w:rsid w:val="00344735"/>
    <w:rsid w:val="00344ED3"/>
    <w:rsid w:val="0034594A"/>
    <w:rsid w:val="00345B9D"/>
    <w:rsid w:val="00345C52"/>
    <w:rsid w:val="00345E57"/>
    <w:rsid w:val="0034613F"/>
    <w:rsid w:val="003464D3"/>
    <w:rsid w:val="00347864"/>
    <w:rsid w:val="00350136"/>
    <w:rsid w:val="003506F1"/>
    <w:rsid w:val="0035134E"/>
    <w:rsid w:val="00352BBB"/>
    <w:rsid w:val="00352E73"/>
    <w:rsid w:val="00353A3A"/>
    <w:rsid w:val="00355EE8"/>
    <w:rsid w:val="003561EB"/>
    <w:rsid w:val="00357C0A"/>
    <w:rsid w:val="0036174F"/>
    <w:rsid w:val="0036187A"/>
    <w:rsid w:val="00363965"/>
    <w:rsid w:val="00363E85"/>
    <w:rsid w:val="003657CC"/>
    <w:rsid w:val="003674E9"/>
    <w:rsid w:val="0036762D"/>
    <w:rsid w:val="00367A29"/>
    <w:rsid w:val="00367D12"/>
    <w:rsid w:val="00372B35"/>
    <w:rsid w:val="00372CEF"/>
    <w:rsid w:val="00372F96"/>
    <w:rsid w:val="00373870"/>
    <w:rsid w:val="00373F8B"/>
    <w:rsid w:val="00376B72"/>
    <w:rsid w:val="003771FF"/>
    <w:rsid w:val="00377499"/>
    <w:rsid w:val="00377653"/>
    <w:rsid w:val="0038178F"/>
    <w:rsid w:val="00383280"/>
    <w:rsid w:val="00383338"/>
    <w:rsid w:val="003920B0"/>
    <w:rsid w:val="003964F7"/>
    <w:rsid w:val="00396A32"/>
    <w:rsid w:val="00397805"/>
    <w:rsid w:val="00397807"/>
    <w:rsid w:val="00397F42"/>
    <w:rsid w:val="003A1195"/>
    <w:rsid w:val="003A3E09"/>
    <w:rsid w:val="003A4B42"/>
    <w:rsid w:val="003A508B"/>
    <w:rsid w:val="003A6666"/>
    <w:rsid w:val="003B0B87"/>
    <w:rsid w:val="003B24BF"/>
    <w:rsid w:val="003B3AAB"/>
    <w:rsid w:val="003B4561"/>
    <w:rsid w:val="003B6FEE"/>
    <w:rsid w:val="003C0BD6"/>
    <w:rsid w:val="003C0DB2"/>
    <w:rsid w:val="003C2556"/>
    <w:rsid w:val="003C32F9"/>
    <w:rsid w:val="003C3446"/>
    <w:rsid w:val="003C4700"/>
    <w:rsid w:val="003C47FD"/>
    <w:rsid w:val="003C63D2"/>
    <w:rsid w:val="003C6DA0"/>
    <w:rsid w:val="003C7A44"/>
    <w:rsid w:val="003C7F46"/>
    <w:rsid w:val="003D0689"/>
    <w:rsid w:val="003D147E"/>
    <w:rsid w:val="003D3287"/>
    <w:rsid w:val="003D50A2"/>
    <w:rsid w:val="003D52BC"/>
    <w:rsid w:val="003D5519"/>
    <w:rsid w:val="003E07BA"/>
    <w:rsid w:val="003E0B2B"/>
    <w:rsid w:val="003E1DCE"/>
    <w:rsid w:val="003E4851"/>
    <w:rsid w:val="003E6D45"/>
    <w:rsid w:val="003E7D5B"/>
    <w:rsid w:val="003F04B6"/>
    <w:rsid w:val="003F0518"/>
    <w:rsid w:val="003F0674"/>
    <w:rsid w:val="003F16FC"/>
    <w:rsid w:val="003F4556"/>
    <w:rsid w:val="003F4605"/>
    <w:rsid w:val="003F51BA"/>
    <w:rsid w:val="003F5EDB"/>
    <w:rsid w:val="003F7634"/>
    <w:rsid w:val="00400529"/>
    <w:rsid w:val="004013A1"/>
    <w:rsid w:val="00403525"/>
    <w:rsid w:val="00404C3A"/>
    <w:rsid w:val="00407160"/>
    <w:rsid w:val="0040742B"/>
    <w:rsid w:val="00407D5F"/>
    <w:rsid w:val="00407D7F"/>
    <w:rsid w:val="0041171E"/>
    <w:rsid w:val="00411D92"/>
    <w:rsid w:val="00412020"/>
    <w:rsid w:val="00412275"/>
    <w:rsid w:val="00413858"/>
    <w:rsid w:val="00414074"/>
    <w:rsid w:val="0041494F"/>
    <w:rsid w:val="004153A5"/>
    <w:rsid w:val="0041544E"/>
    <w:rsid w:val="00415668"/>
    <w:rsid w:val="00417471"/>
    <w:rsid w:val="00417771"/>
    <w:rsid w:val="004216F9"/>
    <w:rsid w:val="00423968"/>
    <w:rsid w:val="0042651A"/>
    <w:rsid w:val="00427F10"/>
    <w:rsid w:val="004300BE"/>
    <w:rsid w:val="00432B5A"/>
    <w:rsid w:val="00433B65"/>
    <w:rsid w:val="00435DBD"/>
    <w:rsid w:val="0043770F"/>
    <w:rsid w:val="004377EE"/>
    <w:rsid w:val="00440BEE"/>
    <w:rsid w:val="004423F2"/>
    <w:rsid w:val="0044347A"/>
    <w:rsid w:val="00446441"/>
    <w:rsid w:val="00447630"/>
    <w:rsid w:val="00451290"/>
    <w:rsid w:val="00454FA2"/>
    <w:rsid w:val="00456A4F"/>
    <w:rsid w:val="004609B1"/>
    <w:rsid w:val="00461048"/>
    <w:rsid w:val="00462B71"/>
    <w:rsid w:val="0046309D"/>
    <w:rsid w:val="00465BAF"/>
    <w:rsid w:val="0047193C"/>
    <w:rsid w:val="00472725"/>
    <w:rsid w:val="00474C4F"/>
    <w:rsid w:val="00477455"/>
    <w:rsid w:val="004805EF"/>
    <w:rsid w:val="00483470"/>
    <w:rsid w:val="00484EB9"/>
    <w:rsid w:val="00485EF4"/>
    <w:rsid w:val="004864AA"/>
    <w:rsid w:val="00487FC5"/>
    <w:rsid w:val="00493A88"/>
    <w:rsid w:val="00494496"/>
    <w:rsid w:val="00494542"/>
    <w:rsid w:val="00495CDA"/>
    <w:rsid w:val="00496598"/>
    <w:rsid w:val="0049740A"/>
    <w:rsid w:val="004A3C51"/>
    <w:rsid w:val="004A3D14"/>
    <w:rsid w:val="004A73E0"/>
    <w:rsid w:val="004B0766"/>
    <w:rsid w:val="004B0D7E"/>
    <w:rsid w:val="004B18DD"/>
    <w:rsid w:val="004B28E2"/>
    <w:rsid w:val="004B6B73"/>
    <w:rsid w:val="004C0FAB"/>
    <w:rsid w:val="004C1271"/>
    <w:rsid w:val="004C1E1B"/>
    <w:rsid w:val="004C225C"/>
    <w:rsid w:val="004C2644"/>
    <w:rsid w:val="004C346B"/>
    <w:rsid w:val="004C39BD"/>
    <w:rsid w:val="004C3ECA"/>
    <w:rsid w:val="004D0C89"/>
    <w:rsid w:val="004D1ABF"/>
    <w:rsid w:val="004D1D5F"/>
    <w:rsid w:val="004D23AC"/>
    <w:rsid w:val="004D272D"/>
    <w:rsid w:val="004D2B02"/>
    <w:rsid w:val="004D32FF"/>
    <w:rsid w:val="004D5210"/>
    <w:rsid w:val="004E27DD"/>
    <w:rsid w:val="004E28A3"/>
    <w:rsid w:val="004E4A20"/>
    <w:rsid w:val="004E6F8E"/>
    <w:rsid w:val="004F0555"/>
    <w:rsid w:val="004F065E"/>
    <w:rsid w:val="004F359B"/>
    <w:rsid w:val="004F3F78"/>
    <w:rsid w:val="004F56BD"/>
    <w:rsid w:val="004F572B"/>
    <w:rsid w:val="004F5E22"/>
    <w:rsid w:val="00501509"/>
    <w:rsid w:val="00501DBD"/>
    <w:rsid w:val="005032F4"/>
    <w:rsid w:val="00503974"/>
    <w:rsid w:val="00505BE7"/>
    <w:rsid w:val="0050751F"/>
    <w:rsid w:val="005102BE"/>
    <w:rsid w:val="00513251"/>
    <w:rsid w:val="005142A4"/>
    <w:rsid w:val="00522FDF"/>
    <w:rsid w:val="005243AE"/>
    <w:rsid w:val="00532898"/>
    <w:rsid w:val="00534E1B"/>
    <w:rsid w:val="005353EC"/>
    <w:rsid w:val="00535F6A"/>
    <w:rsid w:val="00536CF5"/>
    <w:rsid w:val="005373CA"/>
    <w:rsid w:val="00537DDA"/>
    <w:rsid w:val="00537EAE"/>
    <w:rsid w:val="005407B4"/>
    <w:rsid w:val="00541294"/>
    <w:rsid w:val="00542528"/>
    <w:rsid w:val="0054394B"/>
    <w:rsid w:val="00546363"/>
    <w:rsid w:val="005471E8"/>
    <w:rsid w:val="00553537"/>
    <w:rsid w:val="005536A0"/>
    <w:rsid w:val="00553BB1"/>
    <w:rsid w:val="00555302"/>
    <w:rsid w:val="005558A2"/>
    <w:rsid w:val="00555B09"/>
    <w:rsid w:val="00561B80"/>
    <w:rsid w:val="00562867"/>
    <w:rsid w:val="00562DFB"/>
    <w:rsid w:val="00564326"/>
    <w:rsid w:val="0056438F"/>
    <w:rsid w:val="005643B5"/>
    <w:rsid w:val="005649D4"/>
    <w:rsid w:val="005668FD"/>
    <w:rsid w:val="0057581E"/>
    <w:rsid w:val="00575F76"/>
    <w:rsid w:val="0057757F"/>
    <w:rsid w:val="00577AF8"/>
    <w:rsid w:val="00580822"/>
    <w:rsid w:val="005847A0"/>
    <w:rsid w:val="0058629D"/>
    <w:rsid w:val="00587967"/>
    <w:rsid w:val="005900E9"/>
    <w:rsid w:val="00591B89"/>
    <w:rsid w:val="005962EB"/>
    <w:rsid w:val="0059638B"/>
    <w:rsid w:val="00596C29"/>
    <w:rsid w:val="00596FDD"/>
    <w:rsid w:val="00597BED"/>
    <w:rsid w:val="005A051A"/>
    <w:rsid w:val="005A1EC6"/>
    <w:rsid w:val="005A2BA5"/>
    <w:rsid w:val="005A3627"/>
    <w:rsid w:val="005A41A2"/>
    <w:rsid w:val="005A4F67"/>
    <w:rsid w:val="005A7654"/>
    <w:rsid w:val="005B2461"/>
    <w:rsid w:val="005B6ABF"/>
    <w:rsid w:val="005C190F"/>
    <w:rsid w:val="005C3A3A"/>
    <w:rsid w:val="005C4312"/>
    <w:rsid w:val="005C4490"/>
    <w:rsid w:val="005C49E2"/>
    <w:rsid w:val="005C4D9B"/>
    <w:rsid w:val="005C5356"/>
    <w:rsid w:val="005C5E7E"/>
    <w:rsid w:val="005C6D8B"/>
    <w:rsid w:val="005C70B7"/>
    <w:rsid w:val="005D63AB"/>
    <w:rsid w:val="005E2C4D"/>
    <w:rsid w:val="005E3FBC"/>
    <w:rsid w:val="005E4954"/>
    <w:rsid w:val="005E4D02"/>
    <w:rsid w:val="005E65FA"/>
    <w:rsid w:val="005E66AE"/>
    <w:rsid w:val="005E712B"/>
    <w:rsid w:val="005F3E12"/>
    <w:rsid w:val="005F4DA0"/>
    <w:rsid w:val="005F65AA"/>
    <w:rsid w:val="005F66D7"/>
    <w:rsid w:val="005F7A85"/>
    <w:rsid w:val="00600284"/>
    <w:rsid w:val="00602063"/>
    <w:rsid w:val="00602E81"/>
    <w:rsid w:val="00602EAF"/>
    <w:rsid w:val="00604159"/>
    <w:rsid w:val="00605FCC"/>
    <w:rsid w:val="00606F88"/>
    <w:rsid w:val="00607D8B"/>
    <w:rsid w:val="0061013E"/>
    <w:rsid w:val="0061517A"/>
    <w:rsid w:val="00615C3D"/>
    <w:rsid w:val="006166EE"/>
    <w:rsid w:val="00617CCB"/>
    <w:rsid w:val="00621822"/>
    <w:rsid w:val="00622D7D"/>
    <w:rsid w:val="006233B1"/>
    <w:rsid w:val="006263FB"/>
    <w:rsid w:val="006266E6"/>
    <w:rsid w:val="006323C7"/>
    <w:rsid w:val="0063242B"/>
    <w:rsid w:val="00634161"/>
    <w:rsid w:val="0063451A"/>
    <w:rsid w:val="0063573A"/>
    <w:rsid w:val="00636448"/>
    <w:rsid w:val="00637F49"/>
    <w:rsid w:val="00642F23"/>
    <w:rsid w:val="006441B1"/>
    <w:rsid w:val="00644313"/>
    <w:rsid w:val="006449E5"/>
    <w:rsid w:val="00644D6B"/>
    <w:rsid w:val="00650AD0"/>
    <w:rsid w:val="00655AEA"/>
    <w:rsid w:val="0066026C"/>
    <w:rsid w:val="00660F16"/>
    <w:rsid w:val="00662FB9"/>
    <w:rsid w:val="00664675"/>
    <w:rsid w:val="0066485D"/>
    <w:rsid w:val="006671B4"/>
    <w:rsid w:val="006675AB"/>
    <w:rsid w:val="0067083D"/>
    <w:rsid w:val="00670A8B"/>
    <w:rsid w:val="00671F8E"/>
    <w:rsid w:val="00674767"/>
    <w:rsid w:val="00677074"/>
    <w:rsid w:val="00682C84"/>
    <w:rsid w:val="006833DC"/>
    <w:rsid w:val="006846CF"/>
    <w:rsid w:val="00684B6E"/>
    <w:rsid w:val="00685998"/>
    <w:rsid w:val="00691345"/>
    <w:rsid w:val="00692506"/>
    <w:rsid w:val="00692994"/>
    <w:rsid w:val="006966CD"/>
    <w:rsid w:val="006A223D"/>
    <w:rsid w:val="006A2592"/>
    <w:rsid w:val="006A51E4"/>
    <w:rsid w:val="006A58C9"/>
    <w:rsid w:val="006A65F2"/>
    <w:rsid w:val="006A70C4"/>
    <w:rsid w:val="006A7748"/>
    <w:rsid w:val="006A7DFB"/>
    <w:rsid w:val="006B014E"/>
    <w:rsid w:val="006B0E5B"/>
    <w:rsid w:val="006B36C2"/>
    <w:rsid w:val="006B4DC6"/>
    <w:rsid w:val="006B6C07"/>
    <w:rsid w:val="006C0A77"/>
    <w:rsid w:val="006C0FC5"/>
    <w:rsid w:val="006C16B7"/>
    <w:rsid w:val="006C3D44"/>
    <w:rsid w:val="006C4DEA"/>
    <w:rsid w:val="006C7153"/>
    <w:rsid w:val="006C7308"/>
    <w:rsid w:val="006D07D3"/>
    <w:rsid w:val="006D2A14"/>
    <w:rsid w:val="006D3EC5"/>
    <w:rsid w:val="006D4912"/>
    <w:rsid w:val="006D4DE2"/>
    <w:rsid w:val="006D7A0A"/>
    <w:rsid w:val="006D7CE7"/>
    <w:rsid w:val="006E0E38"/>
    <w:rsid w:val="006E21DB"/>
    <w:rsid w:val="006E2A4E"/>
    <w:rsid w:val="006E45B3"/>
    <w:rsid w:val="006E45D8"/>
    <w:rsid w:val="006E46BB"/>
    <w:rsid w:val="006E4867"/>
    <w:rsid w:val="006E5748"/>
    <w:rsid w:val="006E6406"/>
    <w:rsid w:val="006F0788"/>
    <w:rsid w:val="006F0911"/>
    <w:rsid w:val="006F1292"/>
    <w:rsid w:val="006F146C"/>
    <w:rsid w:val="006F35C2"/>
    <w:rsid w:val="006F3AAA"/>
    <w:rsid w:val="006F3E97"/>
    <w:rsid w:val="006F7417"/>
    <w:rsid w:val="00700C84"/>
    <w:rsid w:val="0070189F"/>
    <w:rsid w:val="00703678"/>
    <w:rsid w:val="0070399E"/>
    <w:rsid w:val="00704407"/>
    <w:rsid w:val="00707465"/>
    <w:rsid w:val="00710C00"/>
    <w:rsid w:val="00711D36"/>
    <w:rsid w:val="00713193"/>
    <w:rsid w:val="0071329A"/>
    <w:rsid w:val="00714CC3"/>
    <w:rsid w:val="00714D7F"/>
    <w:rsid w:val="007153B7"/>
    <w:rsid w:val="0071576D"/>
    <w:rsid w:val="00715800"/>
    <w:rsid w:val="0071744A"/>
    <w:rsid w:val="00717E3E"/>
    <w:rsid w:val="00720377"/>
    <w:rsid w:val="0072101E"/>
    <w:rsid w:val="00721579"/>
    <w:rsid w:val="00723107"/>
    <w:rsid w:val="00723158"/>
    <w:rsid w:val="00723E2D"/>
    <w:rsid w:val="00724276"/>
    <w:rsid w:val="00724383"/>
    <w:rsid w:val="00724837"/>
    <w:rsid w:val="007249B1"/>
    <w:rsid w:val="00727906"/>
    <w:rsid w:val="00727EF5"/>
    <w:rsid w:val="0073376A"/>
    <w:rsid w:val="00734983"/>
    <w:rsid w:val="00736CC0"/>
    <w:rsid w:val="00736E05"/>
    <w:rsid w:val="00740157"/>
    <w:rsid w:val="007423D1"/>
    <w:rsid w:val="0074280C"/>
    <w:rsid w:val="00743AEE"/>
    <w:rsid w:val="00745A29"/>
    <w:rsid w:val="00747224"/>
    <w:rsid w:val="007478EC"/>
    <w:rsid w:val="00754044"/>
    <w:rsid w:val="007543D2"/>
    <w:rsid w:val="00754A42"/>
    <w:rsid w:val="00755EA3"/>
    <w:rsid w:val="00756156"/>
    <w:rsid w:val="007569ED"/>
    <w:rsid w:val="007609F1"/>
    <w:rsid w:val="00761152"/>
    <w:rsid w:val="00772214"/>
    <w:rsid w:val="007762C2"/>
    <w:rsid w:val="007806D7"/>
    <w:rsid w:val="00782F8D"/>
    <w:rsid w:val="007832C4"/>
    <w:rsid w:val="00784098"/>
    <w:rsid w:val="007843F3"/>
    <w:rsid w:val="00784F38"/>
    <w:rsid w:val="0078547D"/>
    <w:rsid w:val="007927D4"/>
    <w:rsid w:val="00792C0D"/>
    <w:rsid w:val="0079302A"/>
    <w:rsid w:val="00795C6C"/>
    <w:rsid w:val="00797367"/>
    <w:rsid w:val="007979C8"/>
    <w:rsid w:val="00797D89"/>
    <w:rsid w:val="007A2AF7"/>
    <w:rsid w:val="007A52EF"/>
    <w:rsid w:val="007A54E0"/>
    <w:rsid w:val="007A5715"/>
    <w:rsid w:val="007A74F3"/>
    <w:rsid w:val="007A796B"/>
    <w:rsid w:val="007B293C"/>
    <w:rsid w:val="007B4849"/>
    <w:rsid w:val="007B4C66"/>
    <w:rsid w:val="007B66A0"/>
    <w:rsid w:val="007B7B45"/>
    <w:rsid w:val="007C4206"/>
    <w:rsid w:val="007C4491"/>
    <w:rsid w:val="007C5161"/>
    <w:rsid w:val="007C517D"/>
    <w:rsid w:val="007C565B"/>
    <w:rsid w:val="007C5D24"/>
    <w:rsid w:val="007C6B3E"/>
    <w:rsid w:val="007D14FC"/>
    <w:rsid w:val="007D3A86"/>
    <w:rsid w:val="007D3ED6"/>
    <w:rsid w:val="007D4182"/>
    <w:rsid w:val="007D76DF"/>
    <w:rsid w:val="007E070B"/>
    <w:rsid w:val="007E177D"/>
    <w:rsid w:val="007E1993"/>
    <w:rsid w:val="007E20F3"/>
    <w:rsid w:val="007E33B2"/>
    <w:rsid w:val="007E6932"/>
    <w:rsid w:val="007E6F38"/>
    <w:rsid w:val="007F0C92"/>
    <w:rsid w:val="007F0D3C"/>
    <w:rsid w:val="007F32C2"/>
    <w:rsid w:val="007F50B0"/>
    <w:rsid w:val="007F5600"/>
    <w:rsid w:val="007F640C"/>
    <w:rsid w:val="007F6623"/>
    <w:rsid w:val="007F73FC"/>
    <w:rsid w:val="007F7E1B"/>
    <w:rsid w:val="008015D9"/>
    <w:rsid w:val="00801C70"/>
    <w:rsid w:val="00801E0C"/>
    <w:rsid w:val="008033EB"/>
    <w:rsid w:val="00804BB4"/>
    <w:rsid w:val="00805BC3"/>
    <w:rsid w:val="00807120"/>
    <w:rsid w:val="00811EA3"/>
    <w:rsid w:val="00813F6E"/>
    <w:rsid w:val="00814170"/>
    <w:rsid w:val="00815A2E"/>
    <w:rsid w:val="008175C0"/>
    <w:rsid w:val="008203E1"/>
    <w:rsid w:val="00820781"/>
    <w:rsid w:val="00821162"/>
    <w:rsid w:val="0082598B"/>
    <w:rsid w:val="00826C07"/>
    <w:rsid w:val="008324F1"/>
    <w:rsid w:val="00833428"/>
    <w:rsid w:val="00834170"/>
    <w:rsid w:val="00835E4D"/>
    <w:rsid w:val="008373A9"/>
    <w:rsid w:val="00837818"/>
    <w:rsid w:val="00837D76"/>
    <w:rsid w:val="008411C5"/>
    <w:rsid w:val="008432AC"/>
    <w:rsid w:val="008462F8"/>
    <w:rsid w:val="0084677C"/>
    <w:rsid w:val="00847B65"/>
    <w:rsid w:val="00850869"/>
    <w:rsid w:val="00850F2D"/>
    <w:rsid w:val="00851D2D"/>
    <w:rsid w:val="00852195"/>
    <w:rsid w:val="00852B7D"/>
    <w:rsid w:val="00854A3B"/>
    <w:rsid w:val="00855D0B"/>
    <w:rsid w:val="00856781"/>
    <w:rsid w:val="00856E8F"/>
    <w:rsid w:val="00857937"/>
    <w:rsid w:val="0085E633"/>
    <w:rsid w:val="00861501"/>
    <w:rsid w:val="00861A24"/>
    <w:rsid w:val="008639F5"/>
    <w:rsid w:val="008664BD"/>
    <w:rsid w:val="00866B37"/>
    <w:rsid w:val="008674D9"/>
    <w:rsid w:val="00867B11"/>
    <w:rsid w:val="0087067B"/>
    <w:rsid w:val="008715D0"/>
    <w:rsid w:val="00871990"/>
    <w:rsid w:val="00874A85"/>
    <w:rsid w:val="00875A24"/>
    <w:rsid w:val="00876F0C"/>
    <w:rsid w:val="00877DA3"/>
    <w:rsid w:val="00881F17"/>
    <w:rsid w:val="00882639"/>
    <w:rsid w:val="00882AAD"/>
    <w:rsid w:val="008903DE"/>
    <w:rsid w:val="00891242"/>
    <w:rsid w:val="00894EDA"/>
    <w:rsid w:val="00895417"/>
    <w:rsid w:val="00896887"/>
    <w:rsid w:val="00896F16"/>
    <w:rsid w:val="008A028D"/>
    <w:rsid w:val="008A15D3"/>
    <w:rsid w:val="008A635C"/>
    <w:rsid w:val="008A6FE2"/>
    <w:rsid w:val="008B272E"/>
    <w:rsid w:val="008B3496"/>
    <w:rsid w:val="008B3B30"/>
    <w:rsid w:val="008B3C95"/>
    <w:rsid w:val="008B46E7"/>
    <w:rsid w:val="008B5164"/>
    <w:rsid w:val="008B57A8"/>
    <w:rsid w:val="008B5895"/>
    <w:rsid w:val="008B5CED"/>
    <w:rsid w:val="008B6FE5"/>
    <w:rsid w:val="008C0D5B"/>
    <w:rsid w:val="008C2546"/>
    <w:rsid w:val="008C463F"/>
    <w:rsid w:val="008C56E8"/>
    <w:rsid w:val="008C767C"/>
    <w:rsid w:val="008C7859"/>
    <w:rsid w:val="008D4A22"/>
    <w:rsid w:val="008D57DA"/>
    <w:rsid w:val="008D582C"/>
    <w:rsid w:val="008D590A"/>
    <w:rsid w:val="008D7A6C"/>
    <w:rsid w:val="008D7A9F"/>
    <w:rsid w:val="008E1448"/>
    <w:rsid w:val="008E1D6E"/>
    <w:rsid w:val="008E1F95"/>
    <w:rsid w:val="008E2774"/>
    <w:rsid w:val="008E2FDE"/>
    <w:rsid w:val="008E7AE1"/>
    <w:rsid w:val="008F0F41"/>
    <w:rsid w:val="008F0F91"/>
    <w:rsid w:val="008F1111"/>
    <w:rsid w:val="008F1435"/>
    <w:rsid w:val="008F1C3C"/>
    <w:rsid w:val="008F28D4"/>
    <w:rsid w:val="008F28E0"/>
    <w:rsid w:val="008F329C"/>
    <w:rsid w:val="008F3BF5"/>
    <w:rsid w:val="008F5605"/>
    <w:rsid w:val="008F78CD"/>
    <w:rsid w:val="00900A64"/>
    <w:rsid w:val="00900B8F"/>
    <w:rsid w:val="00901081"/>
    <w:rsid w:val="00901F3E"/>
    <w:rsid w:val="009026E5"/>
    <w:rsid w:val="00903FD4"/>
    <w:rsid w:val="00904A78"/>
    <w:rsid w:val="00905AF4"/>
    <w:rsid w:val="00906667"/>
    <w:rsid w:val="00906C1F"/>
    <w:rsid w:val="00910275"/>
    <w:rsid w:val="00912816"/>
    <w:rsid w:val="00912993"/>
    <w:rsid w:val="00912E2A"/>
    <w:rsid w:val="00913AE6"/>
    <w:rsid w:val="00913E73"/>
    <w:rsid w:val="00914176"/>
    <w:rsid w:val="009160B1"/>
    <w:rsid w:val="009162F0"/>
    <w:rsid w:val="009167C6"/>
    <w:rsid w:val="0092294D"/>
    <w:rsid w:val="00922C43"/>
    <w:rsid w:val="00925C87"/>
    <w:rsid w:val="00927772"/>
    <w:rsid w:val="00927A1C"/>
    <w:rsid w:val="00927AD4"/>
    <w:rsid w:val="00927C79"/>
    <w:rsid w:val="00930819"/>
    <w:rsid w:val="00933710"/>
    <w:rsid w:val="00933E36"/>
    <w:rsid w:val="0093569D"/>
    <w:rsid w:val="0093590C"/>
    <w:rsid w:val="00935B6A"/>
    <w:rsid w:val="009363C1"/>
    <w:rsid w:val="00940036"/>
    <w:rsid w:val="00943443"/>
    <w:rsid w:val="00944B12"/>
    <w:rsid w:val="00944B76"/>
    <w:rsid w:val="00946C3F"/>
    <w:rsid w:val="0094776D"/>
    <w:rsid w:val="00951078"/>
    <w:rsid w:val="00951229"/>
    <w:rsid w:val="0095154D"/>
    <w:rsid w:val="00951715"/>
    <w:rsid w:val="00952D54"/>
    <w:rsid w:val="009532C2"/>
    <w:rsid w:val="00954568"/>
    <w:rsid w:val="00955D71"/>
    <w:rsid w:val="00955F62"/>
    <w:rsid w:val="00956133"/>
    <w:rsid w:val="0095637C"/>
    <w:rsid w:val="009568B3"/>
    <w:rsid w:val="0096093A"/>
    <w:rsid w:val="0096124C"/>
    <w:rsid w:val="00961ECD"/>
    <w:rsid w:val="009620CE"/>
    <w:rsid w:val="009648E7"/>
    <w:rsid w:val="00964BBA"/>
    <w:rsid w:val="00964EB9"/>
    <w:rsid w:val="0097099E"/>
    <w:rsid w:val="00971A63"/>
    <w:rsid w:val="00972A52"/>
    <w:rsid w:val="00972D11"/>
    <w:rsid w:val="00972EA6"/>
    <w:rsid w:val="00976C10"/>
    <w:rsid w:val="00977995"/>
    <w:rsid w:val="00980AA0"/>
    <w:rsid w:val="009814A3"/>
    <w:rsid w:val="00982CA3"/>
    <w:rsid w:val="00983213"/>
    <w:rsid w:val="00983CB9"/>
    <w:rsid w:val="0098549C"/>
    <w:rsid w:val="00987093"/>
    <w:rsid w:val="0099089A"/>
    <w:rsid w:val="00990FC0"/>
    <w:rsid w:val="00991276"/>
    <w:rsid w:val="0099208B"/>
    <w:rsid w:val="0099219B"/>
    <w:rsid w:val="009925C7"/>
    <w:rsid w:val="0099438C"/>
    <w:rsid w:val="0099552C"/>
    <w:rsid w:val="00997ED4"/>
    <w:rsid w:val="009A07BC"/>
    <w:rsid w:val="009A2B01"/>
    <w:rsid w:val="009A3C5B"/>
    <w:rsid w:val="009A3D55"/>
    <w:rsid w:val="009A44E2"/>
    <w:rsid w:val="009A5D7C"/>
    <w:rsid w:val="009A6700"/>
    <w:rsid w:val="009A7E49"/>
    <w:rsid w:val="009B02BE"/>
    <w:rsid w:val="009B56BB"/>
    <w:rsid w:val="009B6507"/>
    <w:rsid w:val="009C5F74"/>
    <w:rsid w:val="009C735F"/>
    <w:rsid w:val="009C7738"/>
    <w:rsid w:val="009D5865"/>
    <w:rsid w:val="009D6EA2"/>
    <w:rsid w:val="009E00F0"/>
    <w:rsid w:val="009E0F8D"/>
    <w:rsid w:val="009E4254"/>
    <w:rsid w:val="009E57F5"/>
    <w:rsid w:val="009E5EFF"/>
    <w:rsid w:val="009E67D6"/>
    <w:rsid w:val="009E6B0A"/>
    <w:rsid w:val="009E701C"/>
    <w:rsid w:val="009F369F"/>
    <w:rsid w:val="009F56E7"/>
    <w:rsid w:val="009F7DCF"/>
    <w:rsid w:val="00A003F1"/>
    <w:rsid w:val="00A018D2"/>
    <w:rsid w:val="00A022BB"/>
    <w:rsid w:val="00A02E42"/>
    <w:rsid w:val="00A03008"/>
    <w:rsid w:val="00A0385D"/>
    <w:rsid w:val="00A04192"/>
    <w:rsid w:val="00A048DD"/>
    <w:rsid w:val="00A04B40"/>
    <w:rsid w:val="00A07282"/>
    <w:rsid w:val="00A11238"/>
    <w:rsid w:val="00A11FD2"/>
    <w:rsid w:val="00A13BEE"/>
    <w:rsid w:val="00A210E9"/>
    <w:rsid w:val="00A23FDB"/>
    <w:rsid w:val="00A2443B"/>
    <w:rsid w:val="00A246F1"/>
    <w:rsid w:val="00A24AAD"/>
    <w:rsid w:val="00A25308"/>
    <w:rsid w:val="00A267CC"/>
    <w:rsid w:val="00A2717B"/>
    <w:rsid w:val="00A277D4"/>
    <w:rsid w:val="00A30C11"/>
    <w:rsid w:val="00A312BC"/>
    <w:rsid w:val="00A32D71"/>
    <w:rsid w:val="00A3360E"/>
    <w:rsid w:val="00A34843"/>
    <w:rsid w:val="00A35D70"/>
    <w:rsid w:val="00A3619A"/>
    <w:rsid w:val="00A36293"/>
    <w:rsid w:val="00A4003E"/>
    <w:rsid w:val="00A4131A"/>
    <w:rsid w:val="00A41FF1"/>
    <w:rsid w:val="00A41FFA"/>
    <w:rsid w:val="00A42AEB"/>
    <w:rsid w:val="00A42BCA"/>
    <w:rsid w:val="00A452D0"/>
    <w:rsid w:val="00A50FE5"/>
    <w:rsid w:val="00A54C3E"/>
    <w:rsid w:val="00A5502F"/>
    <w:rsid w:val="00A5652A"/>
    <w:rsid w:val="00A565C8"/>
    <w:rsid w:val="00A625D8"/>
    <w:rsid w:val="00A652BA"/>
    <w:rsid w:val="00A6555E"/>
    <w:rsid w:val="00A66771"/>
    <w:rsid w:val="00A70975"/>
    <w:rsid w:val="00A716B3"/>
    <w:rsid w:val="00A7401C"/>
    <w:rsid w:val="00A778C0"/>
    <w:rsid w:val="00A802E0"/>
    <w:rsid w:val="00A84600"/>
    <w:rsid w:val="00A84826"/>
    <w:rsid w:val="00A84CAC"/>
    <w:rsid w:val="00A863FA"/>
    <w:rsid w:val="00A92CD7"/>
    <w:rsid w:val="00A93440"/>
    <w:rsid w:val="00A94527"/>
    <w:rsid w:val="00A9729E"/>
    <w:rsid w:val="00A9736B"/>
    <w:rsid w:val="00A97C85"/>
    <w:rsid w:val="00A97D7E"/>
    <w:rsid w:val="00AA20C2"/>
    <w:rsid w:val="00AA22EE"/>
    <w:rsid w:val="00AA2F3C"/>
    <w:rsid w:val="00AA3BD9"/>
    <w:rsid w:val="00AA47A1"/>
    <w:rsid w:val="00AB177E"/>
    <w:rsid w:val="00AB2FEC"/>
    <w:rsid w:val="00AB40B9"/>
    <w:rsid w:val="00AB47FF"/>
    <w:rsid w:val="00AB5798"/>
    <w:rsid w:val="00AB5DA6"/>
    <w:rsid w:val="00AB6B41"/>
    <w:rsid w:val="00AC0B9A"/>
    <w:rsid w:val="00AC0DC4"/>
    <w:rsid w:val="00AC3498"/>
    <w:rsid w:val="00AC357E"/>
    <w:rsid w:val="00AC3BA1"/>
    <w:rsid w:val="00AC574A"/>
    <w:rsid w:val="00AC6D96"/>
    <w:rsid w:val="00AC7488"/>
    <w:rsid w:val="00AD4191"/>
    <w:rsid w:val="00AD4628"/>
    <w:rsid w:val="00AD4852"/>
    <w:rsid w:val="00AD6B70"/>
    <w:rsid w:val="00AE2BD4"/>
    <w:rsid w:val="00AE3D50"/>
    <w:rsid w:val="00AE4E28"/>
    <w:rsid w:val="00AE575F"/>
    <w:rsid w:val="00AE5BCD"/>
    <w:rsid w:val="00AE5DC9"/>
    <w:rsid w:val="00AE6ED7"/>
    <w:rsid w:val="00AE6F1A"/>
    <w:rsid w:val="00AE742B"/>
    <w:rsid w:val="00AE75BD"/>
    <w:rsid w:val="00AE79D8"/>
    <w:rsid w:val="00AE7AD0"/>
    <w:rsid w:val="00AF1555"/>
    <w:rsid w:val="00AF1CDB"/>
    <w:rsid w:val="00AF2B00"/>
    <w:rsid w:val="00AF35AB"/>
    <w:rsid w:val="00AF6C77"/>
    <w:rsid w:val="00AF768C"/>
    <w:rsid w:val="00B0004A"/>
    <w:rsid w:val="00B00E4F"/>
    <w:rsid w:val="00B029A4"/>
    <w:rsid w:val="00B04B28"/>
    <w:rsid w:val="00B04D29"/>
    <w:rsid w:val="00B057EF"/>
    <w:rsid w:val="00B110AA"/>
    <w:rsid w:val="00B115E5"/>
    <w:rsid w:val="00B12A06"/>
    <w:rsid w:val="00B12CC4"/>
    <w:rsid w:val="00B131CE"/>
    <w:rsid w:val="00B1427E"/>
    <w:rsid w:val="00B1558C"/>
    <w:rsid w:val="00B16B00"/>
    <w:rsid w:val="00B17736"/>
    <w:rsid w:val="00B2270B"/>
    <w:rsid w:val="00B22D06"/>
    <w:rsid w:val="00B2586B"/>
    <w:rsid w:val="00B26096"/>
    <w:rsid w:val="00B275E3"/>
    <w:rsid w:val="00B3120D"/>
    <w:rsid w:val="00B36F9E"/>
    <w:rsid w:val="00B37975"/>
    <w:rsid w:val="00B40832"/>
    <w:rsid w:val="00B4165F"/>
    <w:rsid w:val="00B42BFC"/>
    <w:rsid w:val="00B43B9D"/>
    <w:rsid w:val="00B453F0"/>
    <w:rsid w:val="00B455A7"/>
    <w:rsid w:val="00B47A3F"/>
    <w:rsid w:val="00B52950"/>
    <w:rsid w:val="00B53B7A"/>
    <w:rsid w:val="00B54A00"/>
    <w:rsid w:val="00B54DAE"/>
    <w:rsid w:val="00B5661A"/>
    <w:rsid w:val="00B600D1"/>
    <w:rsid w:val="00B607FB"/>
    <w:rsid w:val="00B60C3D"/>
    <w:rsid w:val="00B60F75"/>
    <w:rsid w:val="00B62AC1"/>
    <w:rsid w:val="00B64B6B"/>
    <w:rsid w:val="00B65ECA"/>
    <w:rsid w:val="00B720E2"/>
    <w:rsid w:val="00B75E7E"/>
    <w:rsid w:val="00B80B77"/>
    <w:rsid w:val="00B82802"/>
    <w:rsid w:val="00B832AD"/>
    <w:rsid w:val="00B837BD"/>
    <w:rsid w:val="00B84AA1"/>
    <w:rsid w:val="00B84D07"/>
    <w:rsid w:val="00B87E8D"/>
    <w:rsid w:val="00B921A8"/>
    <w:rsid w:val="00B922F6"/>
    <w:rsid w:val="00B92888"/>
    <w:rsid w:val="00B9499D"/>
    <w:rsid w:val="00B95C39"/>
    <w:rsid w:val="00B96898"/>
    <w:rsid w:val="00BA017E"/>
    <w:rsid w:val="00BA07E8"/>
    <w:rsid w:val="00BA1155"/>
    <w:rsid w:val="00BA3670"/>
    <w:rsid w:val="00BA5AEC"/>
    <w:rsid w:val="00BA6CA9"/>
    <w:rsid w:val="00BA7FF1"/>
    <w:rsid w:val="00BB2205"/>
    <w:rsid w:val="00BB2AFF"/>
    <w:rsid w:val="00BB4BD8"/>
    <w:rsid w:val="00BB55AA"/>
    <w:rsid w:val="00BB5D53"/>
    <w:rsid w:val="00BB6944"/>
    <w:rsid w:val="00BB6988"/>
    <w:rsid w:val="00BC274C"/>
    <w:rsid w:val="00BC65DD"/>
    <w:rsid w:val="00BD06A2"/>
    <w:rsid w:val="00BD1425"/>
    <w:rsid w:val="00BD27A1"/>
    <w:rsid w:val="00BD29FF"/>
    <w:rsid w:val="00BD38E8"/>
    <w:rsid w:val="00BD4EA0"/>
    <w:rsid w:val="00BD62D4"/>
    <w:rsid w:val="00BE0257"/>
    <w:rsid w:val="00BE028B"/>
    <w:rsid w:val="00BE0537"/>
    <w:rsid w:val="00BE2FC5"/>
    <w:rsid w:val="00BE4373"/>
    <w:rsid w:val="00BE4A61"/>
    <w:rsid w:val="00BE680D"/>
    <w:rsid w:val="00BE7619"/>
    <w:rsid w:val="00BF045D"/>
    <w:rsid w:val="00BF0A3D"/>
    <w:rsid w:val="00BF19B1"/>
    <w:rsid w:val="00BF28E2"/>
    <w:rsid w:val="00BF2B85"/>
    <w:rsid w:val="00BF3DD1"/>
    <w:rsid w:val="00BF732B"/>
    <w:rsid w:val="00BF76B3"/>
    <w:rsid w:val="00C01553"/>
    <w:rsid w:val="00C02921"/>
    <w:rsid w:val="00C0498B"/>
    <w:rsid w:val="00C049D0"/>
    <w:rsid w:val="00C04C30"/>
    <w:rsid w:val="00C04E3E"/>
    <w:rsid w:val="00C05BF0"/>
    <w:rsid w:val="00C06CA3"/>
    <w:rsid w:val="00C07555"/>
    <w:rsid w:val="00C076F0"/>
    <w:rsid w:val="00C07A19"/>
    <w:rsid w:val="00C07BB7"/>
    <w:rsid w:val="00C07C15"/>
    <w:rsid w:val="00C07D7F"/>
    <w:rsid w:val="00C111D3"/>
    <w:rsid w:val="00C127E9"/>
    <w:rsid w:val="00C13AA5"/>
    <w:rsid w:val="00C14EBE"/>
    <w:rsid w:val="00C16C9B"/>
    <w:rsid w:val="00C17F1A"/>
    <w:rsid w:val="00C20D5D"/>
    <w:rsid w:val="00C21946"/>
    <w:rsid w:val="00C23F80"/>
    <w:rsid w:val="00C242AD"/>
    <w:rsid w:val="00C25154"/>
    <w:rsid w:val="00C25A68"/>
    <w:rsid w:val="00C265BE"/>
    <w:rsid w:val="00C27BE9"/>
    <w:rsid w:val="00C3070D"/>
    <w:rsid w:val="00C32444"/>
    <w:rsid w:val="00C3280C"/>
    <w:rsid w:val="00C34539"/>
    <w:rsid w:val="00C41BC2"/>
    <w:rsid w:val="00C42B9A"/>
    <w:rsid w:val="00C433C1"/>
    <w:rsid w:val="00C4411E"/>
    <w:rsid w:val="00C44BD1"/>
    <w:rsid w:val="00C46502"/>
    <w:rsid w:val="00C46853"/>
    <w:rsid w:val="00C46F29"/>
    <w:rsid w:val="00C50AD3"/>
    <w:rsid w:val="00C528AE"/>
    <w:rsid w:val="00C53872"/>
    <w:rsid w:val="00C55157"/>
    <w:rsid w:val="00C602DE"/>
    <w:rsid w:val="00C6309C"/>
    <w:rsid w:val="00C644A6"/>
    <w:rsid w:val="00C654AB"/>
    <w:rsid w:val="00C65B25"/>
    <w:rsid w:val="00C6615B"/>
    <w:rsid w:val="00C66949"/>
    <w:rsid w:val="00C66F9E"/>
    <w:rsid w:val="00C6775F"/>
    <w:rsid w:val="00C67A04"/>
    <w:rsid w:val="00C717DA"/>
    <w:rsid w:val="00C71EFE"/>
    <w:rsid w:val="00C71F0F"/>
    <w:rsid w:val="00C735AA"/>
    <w:rsid w:val="00C7376F"/>
    <w:rsid w:val="00C73887"/>
    <w:rsid w:val="00C742FE"/>
    <w:rsid w:val="00C74611"/>
    <w:rsid w:val="00C82223"/>
    <w:rsid w:val="00C84E2A"/>
    <w:rsid w:val="00C85726"/>
    <w:rsid w:val="00C872A9"/>
    <w:rsid w:val="00C91931"/>
    <w:rsid w:val="00C91ED7"/>
    <w:rsid w:val="00C9476D"/>
    <w:rsid w:val="00CA0B76"/>
    <w:rsid w:val="00CA247B"/>
    <w:rsid w:val="00CA3708"/>
    <w:rsid w:val="00CA6F43"/>
    <w:rsid w:val="00CA7728"/>
    <w:rsid w:val="00CB0BE4"/>
    <w:rsid w:val="00CB4153"/>
    <w:rsid w:val="00CB43BE"/>
    <w:rsid w:val="00CB6424"/>
    <w:rsid w:val="00CC1092"/>
    <w:rsid w:val="00CC1744"/>
    <w:rsid w:val="00CC4EDD"/>
    <w:rsid w:val="00CC7A85"/>
    <w:rsid w:val="00CC7C5A"/>
    <w:rsid w:val="00CD12D8"/>
    <w:rsid w:val="00CD2A68"/>
    <w:rsid w:val="00CD4CCD"/>
    <w:rsid w:val="00CD54AE"/>
    <w:rsid w:val="00CD7380"/>
    <w:rsid w:val="00CE12A4"/>
    <w:rsid w:val="00CE3566"/>
    <w:rsid w:val="00CE3C41"/>
    <w:rsid w:val="00CE41FE"/>
    <w:rsid w:val="00CF07EF"/>
    <w:rsid w:val="00CF3231"/>
    <w:rsid w:val="00CF5761"/>
    <w:rsid w:val="00D02218"/>
    <w:rsid w:val="00D040EA"/>
    <w:rsid w:val="00D04B22"/>
    <w:rsid w:val="00D04F16"/>
    <w:rsid w:val="00D06058"/>
    <w:rsid w:val="00D076D5"/>
    <w:rsid w:val="00D10277"/>
    <w:rsid w:val="00D10815"/>
    <w:rsid w:val="00D11B6F"/>
    <w:rsid w:val="00D1325A"/>
    <w:rsid w:val="00D142F3"/>
    <w:rsid w:val="00D15C22"/>
    <w:rsid w:val="00D16791"/>
    <w:rsid w:val="00D1711F"/>
    <w:rsid w:val="00D174B8"/>
    <w:rsid w:val="00D174D9"/>
    <w:rsid w:val="00D21A7F"/>
    <w:rsid w:val="00D24475"/>
    <w:rsid w:val="00D248B6"/>
    <w:rsid w:val="00D25550"/>
    <w:rsid w:val="00D25B0F"/>
    <w:rsid w:val="00D327F6"/>
    <w:rsid w:val="00D32F47"/>
    <w:rsid w:val="00D33158"/>
    <w:rsid w:val="00D3611D"/>
    <w:rsid w:val="00D365F5"/>
    <w:rsid w:val="00D36D84"/>
    <w:rsid w:val="00D37DC8"/>
    <w:rsid w:val="00D415CA"/>
    <w:rsid w:val="00D417E8"/>
    <w:rsid w:val="00D42610"/>
    <w:rsid w:val="00D4320F"/>
    <w:rsid w:val="00D43CD1"/>
    <w:rsid w:val="00D454DA"/>
    <w:rsid w:val="00D506CC"/>
    <w:rsid w:val="00D50828"/>
    <w:rsid w:val="00D535C8"/>
    <w:rsid w:val="00D563A3"/>
    <w:rsid w:val="00D60CC1"/>
    <w:rsid w:val="00D61D91"/>
    <w:rsid w:val="00D6439E"/>
    <w:rsid w:val="00D64FBF"/>
    <w:rsid w:val="00D65F98"/>
    <w:rsid w:val="00D67017"/>
    <w:rsid w:val="00D7111B"/>
    <w:rsid w:val="00D72FB5"/>
    <w:rsid w:val="00D743B8"/>
    <w:rsid w:val="00D77596"/>
    <w:rsid w:val="00D77948"/>
    <w:rsid w:val="00D77DB5"/>
    <w:rsid w:val="00D80664"/>
    <w:rsid w:val="00D80DBF"/>
    <w:rsid w:val="00D812F5"/>
    <w:rsid w:val="00D82C34"/>
    <w:rsid w:val="00D83139"/>
    <w:rsid w:val="00D84F0E"/>
    <w:rsid w:val="00D84FD8"/>
    <w:rsid w:val="00D852F1"/>
    <w:rsid w:val="00D8550C"/>
    <w:rsid w:val="00D8551C"/>
    <w:rsid w:val="00D8580F"/>
    <w:rsid w:val="00D861EA"/>
    <w:rsid w:val="00D86298"/>
    <w:rsid w:val="00D8665E"/>
    <w:rsid w:val="00D873B1"/>
    <w:rsid w:val="00D907D8"/>
    <w:rsid w:val="00D9484D"/>
    <w:rsid w:val="00D95CF3"/>
    <w:rsid w:val="00D9698C"/>
    <w:rsid w:val="00DA0623"/>
    <w:rsid w:val="00DA1AAF"/>
    <w:rsid w:val="00DA1FF6"/>
    <w:rsid w:val="00DA5095"/>
    <w:rsid w:val="00DA57A8"/>
    <w:rsid w:val="00DA63E6"/>
    <w:rsid w:val="00DA7057"/>
    <w:rsid w:val="00DB10D7"/>
    <w:rsid w:val="00DB1E27"/>
    <w:rsid w:val="00DB22D2"/>
    <w:rsid w:val="00DB3728"/>
    <w:rsid w:val="00DB529B"/>
    <w:rsid w:val="00DB70D6"/>
    <w:rsid w:val="00DB7324"/>
    <w:rsid w:val="00DC18C5"/>
    <w:rsid w:val="00DC1BCC"/>
    <w:rsid w:val="00DC2D7A"/>
    <w:rsid w:val="00DC4ACB"/>
    <w:rsid w:val="00DC4EF5"/>
    <w:rsid w:val="00DC530E"/>
    <w:rsid w:val="00DD231F"/>
    <w:rsid w:val="00DD2991"/>
    <w:rsid w:val="00DD3C88"/>
    <w:rsid w:val="00DD4A1B"/>
    <w:rsid w:val="00DD52E4"/>
    <w:rsid w:val="00DD678E"/>
    <w:rsid w:val="00DD7653"/>
    <w:rsid w:val="00DE2B90"/>
    <w:rsid w:val="00DE3878"/>
    <w:rsid w:val="00DE6D59"/>
    <w:rsid w:val="00DE75AC"/>
    <w:rsid w:val="00DE7912"/>
    <w:rsid w:val="00DF00E7"/>
    <w:rsid w:val="00DF057D"/>
    <w:rsid w:val="00DF078A"/>
    <w:rsid w:val="00DF0F7B"/>
    <w:rsid w:val="00DF3FB5"/>
    <w:rsid w:val="00DF53C7"/>
    <w:rsid w:val="00DF553E"/>
    <w:rsid w:val="00DF5B3B"/>
    <w:rsid w:val="00DF5BFD"/>
    <w:rsid w:val="00DF6675"/>
    <w:rsid w:val="00DF6A9C"/>
    <w:rsid w:val="00E01612"/>
    <w:rsid w:val="00E02086"/>
    <w:rsid w:val="00E021F1"/>
    <w:rsid w:val="00E02B12"/>
    <w:rsid w:val="00E04022"/>
    <w:rsid w:val="00E04286"/>
    <w:rsid w:val="00E05BDB"/>
    <w:rsid w:val="00E15DBE"/>
    <w:rsid w:val="00E1637E"/>
    <w:rsid w:val="00E16844"/>
    <w:rsid w:val="00E17545"/>
    <w:rsid w:val="00E2119F"/>
    <w:rsid w:val="00E22267"/>
    <w:rsid w:val="00E2288C"/>
    <w:rsid w:val="00E2316C"/>
    <w:rsid w:val="00E23E37"/>
    <w:rsid w:val="00E2457C"/>
    <w:rsid w:val="00E24CE6"/>
    <w:rsid w:val="00E26594"/>
    <w:rsid w:val="00E27027"/>
    <w:rsid w:val="00E32D3C"/>
    <w:rsid w:val="00E34829"/>
    <w:rsid w:val="00E35836"/>
    <w:rsid w:val="00E362B9"/>
    <w:rsid w:val="00E37E68"/>
    <w:rsid w:val="00E43307"/>
    <w:rsid w:val="00E44EBA"/>
    <w:rsid w:val="00E4651B"/>
    <w:rsid w:val="00E47766"/>
    <w:rsid w:val="00E510DC"/>
    <w:rsid w:val="00E51C08"/>
    <w:rsid w:val="00E527A1"/>
    <w:rsid w:val="00E52890"/>
    <w:rsid w:val="00E52C2A"/>
    <w:rsid w:val="00E53159"/>
    <w:rsid w:val="00E555FE"/>
    <w:rsid w:val="00E573D1"/>
    <w:rsid w:val="00E57DEB"/>
    <w:rsid w:val="00E604EC"/>
    <w:rsid w:val="00E6065A"/>
    <w:rsid w:val="00E61069"/>
    <w:rsid w:val="00E64978"/>
    <w:rsid w:val="00E652CF"/>
    <w:rsid w:val="00E65571"/>
    <w:rsid w:val="00E658C5"/>
    <w:rsid w:val="00E66C45"/>
    <w:rsid w:val="00E71D6B"/>
    <w:rsid w:val="00E724C4"/>
    <w:rsid w:val="00E74FEA"/>
    <w:rsid w:val="00E763E3"/>
    <w:rsid w:val="00E76E30"/>
    <w:rsid w:val="00E774B1"/>
    <w:rsid w:val="00E7750F"/>
    <w:rsid w:val="00E77F14"/>
    <w:rsid w:val="00E82AF6"/>
    <w:rsid w:val="00E8369D"/>
    <w:rsid w:val="00E84FF5"/>
    <w:rsid w:val="00E85969"/>
    <w:rsid w:val="00E91112"/>
    <w:rsid w:val="00E9294D"/>
    <w:rsid w:val="00E9514E"/>
    <w:rsid w:val="00E960D6"/>
    <w:rsid w:val="00EA00C3"/>
    <w:rsid w:val="00EA01B8"/>
    <w:rsid w:val="00EA053F"/>
    <w:rsid w:val="00EA5C7F"/>
    <w:rsid w:val="00EA6363"/>
    <w:rsid w:val="00EA6C1C"/>
    <w:rsid w:val="00EA7273"/>
    <w:rsid w:val="00EA7712"/>
    <w:rsid w:val="00EB0822"/>
    <w:rsid w:val="00EC1258"/>
    <w:rsid w:val="00EC2746"/>
    <w:rsid w:val="00EC43A2"/>
    <w:rsid w:val="00EC549B"/>
    <w:rsid w:val="00EC6489"/>
    <w:rsid w:val="00EC6B22"/>
    <w:rsid w:val="00EC725F"/>
    <w:rsid w:val="00ED0040"/>
    <w:rsid w:val="00ED0722"/>
    <w:rsid w:val="00ED145B"/>
    <w:rsid w:val="00ED1F29"/>
    <w:rsid w:val="00ED2F78"/>
    <w:rsid w:val="00ED36D5"/>
    <w:rsid w:val="00ED7707"/>
    <w:rsid w:val="00EE1F1A"/>
    <w:rsid w:val="00EE3B70"/>
    <w:rsid w:val="00EE419F"/>
    <w:rsid w:val="00EE4847"/>
    <w:rsid w:val="00EE4A7D"/>
    <w:rsid w:val="00EE5588"/>
    <w:rsid w:val="00EF0BB1"/>
    <w:rsid w:val="00EF0F9E"/>
    <w:rsid w:val="00EF156B"/>
    <w:rsid w:val="00EF344A"/>
    <w:rsid w:val="00EF6EF2"/>
    <w:rsid w:val="00EF787A"/>
    <w:rsid w:val="00F00523"/>
    <w:rsid w:val="00F01B4D"/>
    <w:rsid w:val="00F03D93"/>
    <w:rsid w:val="00F07F27"/>
    <w:rsid w:val="00F10DAE"/>
    <w:rsid w:val="00F11FDF"/>
    <w:rsid w:val="00F128EE"/>
    <w:rsid w:val="00F13FF7"/>
    <w:rsid w:val="00F148A6"/>
    <w:rsid w:val="00F15639"/>
    <w:rsid w:val="00F15CFA"/>
    <w:rsid w:val="00F16AF6"/>
    <w:rsid w:val="00F176AE"/>
    <w:rsid w:val="00F17967"/>
    <w:rsid w:val="00F20246"/>
    <w:rsid w:val="00F24B23"/>
    <w:rsid w:val="00F257AD"/>
    <w:rsid w:val="00F260F5"/>
    <w:rsid w:val="00F26AAA"/>
    <w:rsid w:val="00F27C9B"/>
    <w:rsid w:val="00F322A9"/>
    <w:rsid w:val="00F344ED"/>
    <w:rsid w:val="00F3507B"/>
    <w:rsid w:val="00F3601E"/>
    <w:rsid w:val="00F36B7A"/>
    <w:rsid w:val="00F37D39"/>
    <w:rsid w:val="00F41A4E"/>
    <w:rsid w:val="00F43B09"/>
    <w:rsid w:val="00F44C67"/>
    <w:rsid w:val="00F44FC7"/>
    <w:rsid w:val="00F45137"/>
    <w:rsid w:val="00F46B36"/>
    <w:rsid w:val="00F50BAB"/>
    <w:rsid w:val="00F51115"/>
    <w:rsid w:val="00F5210B"/>
    <w:rsid w:val="00F5474D"/>
    <w:rsid w:val="00F55D27"/>
    <w:rsid w:val="00F5770E"/>
    <w:rsid w:val="00F577A5"/>
    <w:rsid w:val="00F60F09"/>
    <w:rsid w:val="00F622CB"/>
    <w:rsid w:val="00F648D3"/>
    <w:rsid w:val="00F65F7C"/>
    <w:rsid w:val="00F67164"/>
    <w:rsid w:val="00F710B6"/>
    <w:rsid w:val="00F723D0"/>
    <w:rsid w:val="00F73495"/>
    <w:rsid w:val="00F74137"/>
    <w:rsid w:val="00F74D8A"/>
    <w:rsid w:val="00F75438"/>
    <w:rsid w:val="00F815AB"/>
    <w:rsid w:val="00F81690"/>
    <w:rsid w:val="00F81B8B"/>
    <w:rsid w:val="00F8237B"/>
    <w:rsid w:val="00F826C4"/>
    <w:rsid w:val="00F862CA"/>
    <w:rsid w:val="00F8684E"/>
    <w:rsid w:val="00F9110A"/>
    <w:rsid w:val="00F91D81"/>
    <w:rsid w:val="00F92C43"/>
    <w:rsid w:val="00FA0B5A"/>
    <w:rsid w:val="00FA138A"/>
    <w:rsid w:val="00FA16FC"/>
    <w:rsid w:val="00FA3224"/>
    <w:rsid w:val="00FA324B"/>
    <w:rsid w:val="00FA4020"/>
    <w:rsid w:val="00FA4CAA"/>
    <w:rsid w:val="00FA5216"/>
    <w:rsid w:val="00FA6062"/>
    <w:rsid w:val="00FA66E7"/>
    <w:rsid w:val="00FB17C8"/>
    <w:rsid w:val="00FB251A"/>
    <w:rsid w:val="00FB2F8A"/>
    <w:rsid w:val="00FB38C7"/>
    <w:rsid w:val="00FB43E8"/>
    <w:rsid w:val="00FB51F3"/>
    <w:rsid w:val="00FB6055"/>
    <w:rsid w:val="00FB7D93"/>
    <w:rsid w:val="00FC0017"/>
    <w:rsid w:val="00FC0B4A"/>
    <w:rsid w:val="00FC1501"/>
    <w:rsid w:val="00FC2933"/>
    <w:rsid w:val="00FC29B3"/>
    <w:rsid w:val="00FC469A"/>
    <w:rsid w:val="00FC5813"/>
    <w:rsid w:val="00FC5EC8"/>
    <w:rsid w:val="00FC5F09"/>
    <w:rsid w:val="00FD199C"/>
    <w:rsid w:val="00FD2089"/>
    <w:rsid w:val="00FD3B28"/>
    <w:rsid w:val="00FD53AB"/>
    <w:rsid w:val="00FD6925"/>
    <w:rsid w:val="00FD7848"/>
    <w:rsid w:val="00FD7D96"/>
    <w:rsid w:val="00FE085B"/>
    <w:rsid w:val="00FE1699"/>
    <w:rsid w:val="00FE1C82"/>
    <w:rsid w:val="00FE2241"/>
    <w:rsid w:val="00FE2243"/>
    <w:rsid w:val="00FE236E"/>
    <w:rsid w:val="00FE3E4D"/>
    <w:rsid w:val="00FE5D04"/>
    <w:rsid w:val="00FF0367"/>
    <w:rsid w:val="00FF07A8"/>
    <w:rsid w:val="00FF0D97"/>
    <w:rsid w:val="00FF121E"/>
    <w:rsid w:val="00FF1D51"/>
    <w:rsid w:val="00FF2296"/>
    <w:rsid w:val="00FF2A63"/>
    <w:rsid w:val="00FF52A6"/>
    <w:rsid w:val="00FF54CD"/>
    <w:rsid w:val="00FF6813"/>
    <w:rsid w:val="00FF6B0F"/>
    <w:rsid w:val="00FF6BB8"/>
    <w:rsid w:val="00FF70CD"/>
    <w:rsid w:val="00FF7394"/>
    <w:rsid w:val="00FF782D"/>
    <w:rsid w:val="03DAFCEF"/>
    <w:rsid w:val="06EEA9B1"/>
    <w:rsid w:val="07303924"/>
    <w:rsid w:val="07A23918"/>
    <w:rsid w:val="07BD8D20"/>
    <w:rsid w:val="082D3F72"/>
    <w:rsid w:val="087AA4B4"/>
    <w:rsid w:val="09A22E02"/>
    <w:rsid w:val="0BA2A5FE"/>
    <w:rsid w:val="0BEA9D5A"/>
    <w:rsid w:val="0C241171"/>
    <w:rsid w:val="0EF35AC3"/>
    <w:rsid w:val="10023245"/>
    <w:rsid w:val="108CC4CF"/>
    <w:rsid w:val="1400B5A0"/>
    <w:rsid w:val="143820C7"/>
    <w:rsid w:val="1450FC88"/>
    <w:rsid w:val="14BA292B"/>
    <w:rsid w:val="14C9A5EB"/>
    <w:rsid w:val="151A4DF5"/>
    <w:rsid w:val="1586D365"/>
    <w:rsid w:val="162BC36E"/>
    <w:rsid w:val="1679BA97"/>
    <w:rsid w:val="1768CDC0"/>
    <w:rsid w:val="1808E416"/>
    <w:rsid w:val="18346D66"/>
    <w:rsid w:val="1AB0FB5C"/>
    <w:rsid w:val="1AC05D25"/>
    <w:rsid w:val="1B039433"/>
    <w:rsid w:val="1D910F50"/>
    <w:rsid w:val="1EADFB0A"/>
    <w:rsid w:val="2002767A"/>
    <w:rsid w:val="20C358CA"/>
    <w:rsid w:val="215C1BE9"/>
    <w:rsid w:val="233ADD62"/>
    <w:rsid w:val="24B73BD1"/>
    <w:rsid w:val="2523B538"/>
    <w:rsid w:val="291BC62D"/>
    <w:rsid w:val="2CBEB09F"/>
    <w:rsid w:val="2EEFF4D5"/>
    <w:rsid w:val="2FD99238"/>
    <w:rsid w:val="3082E2DA"/>
    <w:rsid w:val="32A411AD"/>
    <w:rsid w:val="3326EF7D"/>
    <w:rsid w:val="34580CA8"/>
    <w:rsid w:val="346FD376"/>
    <w:rsid w:val="35299518"/>
    <w:rsid w:val="35D13400"/>
    <w:rsid w:val="362B8DDB"/>
    <w:rsid w:val="3773053D"/>
    <w:rsid w:val="37782DE6"/>
    <w:rsid w:val="37CBF912"/>
    <w:rsid w:val="3862ED83"/>
    <w:rsid w:val="39C9D93C"/>
    <w:rsid w:val="3A212350"/>
    <w:rsid w:val="3A8CB117"/>
    <w:rsid w:val="3D713D4B"/>
    <w:rsid w:val="3DCE4FA4"/>
    <w:rsid w:val="3DF50868"/>
    <w:rsid w:val="4065C357"/>
    <w:rsid w:val="417FCF6C"/>
    <w:rsid w:val="422C1F3D"/>
    <w:rsid w:val="427AFA4A"/>
    <w:rsid w:val="42854DD4"/>
    <w:rsid w:val="4297B489"/>
    <w:rsid w:val="4392B629"/>
    <w:rsid w:val="45708BA3"/>
    <w:rsid w:val="459B73B1"/>
    <w:rsid w:val="45AD907B"/>
    <w:rsid w:val="45EB4E92"/>
    <w:rsid w:val="48C242DF"/>
    <w:rsid w:val="49A85C4C"/>
    <w:rsid w:val="4A309D2D"/>
    <w:rsid w:val="4AEA8DF4"/>
    <w:rsid w:val="4B78354F"/>
    <w:rsid w:val="4BA083DD"/>
    <w:rsid w:val="4BF014D0"/>
    <w:rsid w:val="4EFCBC46"/>
    <w:rsid w:val="4F6329A5"/>
    <w:rsid w:val="4F635264"/>
    <w:rsid w:val="4F761586"/>
    <w:rsid w:val="4FF8EBCB"/>
    <w:rsid w:val="50937DE7"/>
    <w:rsid w:val="5249FFEE"/>
    <w:rsid w:val="52E31FF4"/>
    <w:rsid w:val="53AF2D40"/>
    <w:rsid w:val="54CD819F"/>
    <w:rsid w:val="585E4AE7"/>
    <w:rsid w:val="58812482"/>
    <w:rsid w:val="5A0EBA69"/>
    <w:rsid w:val="5ABD2409"/>
    <w:rsid w:val="5AFEFD81"/>
    <w:rsid w:val="5B8FB579"/>
    <w:rsid w:val="5BB2E2ED"/>
    <w:rsid w:val="5CB083B3"/>
    <w:rsid w:val="5DFF939A"/>
    <w:rsid w:val="5E0894DD"/>
    <w:rsid w:val="5EF2A51A"/>
    <w:rsid w:val="5F470C94"/>
    <w:rsid w:val="6015F866"/>
    <w:rsid w:val="641233B0"/>
    <w:rsid w:val="6523007C"/>
    <w:rsid w:val="672CB93F"/>
    <w:rsid w:val="677D7665"/>
    <w:rsid w:val="69E787C1"/>
    <w:rsid w:val="6A54346A"/>
    <w:rsid w:val="6BA98B86"/>
    <w:rsid w:val="6BBFD59F"/>
    <w:rsid w:val="6BC7706B"/>
    <w:rsid w:val="6C04187B"/>
    <w:rsid w:val="70891172"/>
    <w:rsid w:val="731F712F"/>
    <w:rsid w:val="741F760C"/>
    <w:rsid w:val="7438ECD2"/>
    <w:rsid w:val="74C99B76"/>
    <w:rsid w:val="764C04DF"/>
    <w:rsid w:val="77509B93"/>
    <w:rsid w:val="7812DC64"/>
    <w:rsid w:val="789EC0BE"/>
    <w:rsid w:val="7F0A17FD"/>
    <w:rsid w:val="7F9E83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00D691"/>
  <w15:docId w15:val="{2994B14B-6C04-4802-B168-9088D8C44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AF4"/>
    <w:rPr>
      <w:rFonts w:ascii="Arial MT" w:eastAsia="Arial MT" w:hAnsi="Arial MT" w:cs="Arial MT"/>
      <w:lang w:val="es-ES"/>
    </w:rPr>
  </w:style>
  <w:style w:type="paragraph" w:styleId="Ttulo1">
    <w:name w:val="heading 1"/>
    <w:basedOn w:val="Normal"/>
    <w:uiPriority w:val="9"/>
    <w:qFormat/>
    <w:pPr>
      <w:spacing w:before="1"/>
      <w:ind w:left="832" w:hanging="420"/>
      <w:outlineLvl w:val="0"/>
    </w:pPr>
    <w:rPr>
      <w:rFonts w:ascii="Arial" w:eastAsia="Arial" w:hAnsi="Arial" w:cs="Arial"/>
      <w:b/>
      <w:bCs/>
    </w:rPr>
  </w:style>
  <w:style w:type="paragraph" w:styleId="Ttulo2">
    <w:name w:val="heading 2"/>
    <w:basedOn w:val="Normal"/>
    <w:link w:val="Ttulo2Car"/>
    <w:uiPriority w:val="9"/>
    <w:unhideWhenUsed/>
    <w:qFormat/>
    <w:pPr>
      <w:ind w:left="1132" w:hanging="720"/>
      <w:outlineLvl w:val="1"/>
    </w:pPr>
    <w:rPr>
      <w:rFonts w:ascii="Arial" w:eastAsia="Arial" w:hAnsi="Arial" w:cs="Arial"/>
      <w:b/>
      <w:bCs/>
      <w:sz w:val="20"/>
      <w:szCs w:val="20"/>
    </w:rPr>
  </w:style>
  <w:style w:type="paragraph" w:styleId="Ttulo3">
    <w:name w:val="heading 3"/>
    <w:basedOn w:val="Normal"/>
    <w:uiPriority w:val="9"/>
    <w:unhideWhenUsed/>
    <w:qFormat/>
    <w:pPr>
      <w:ind w:left="1132" w:right="410" w:hanging="720"/>
      <w:outlineLvl w:val="2"/>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
    <w:uiPriority w:val="22"/>
    <w:qFormat/>
    <w:rsid w:val="00905AF4"/>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1405" w:right="410" w:hanging="720"/>
      <w:jc w:val="both"/>
    </w:pPr>
  </w:style>
  <w:style w:type="paragraph" w:customStyle="1" w:styleId="TableParagraph">
    <w:name w:val="Table Paragraph"/>
    <w:basedOn w:val="Normal"/>
    <w:uiPriority w:val="1"/>
    <w:qFormat/>
    <w:rPr>
      <w:rFonts w:ascii="Microsoft Sans Serif" w:eastAsia="Microsoft Sans Serif" w:hAnsi="Microsoft Sans Serif" w:cs="Microsoft Sans Serif"/>
    </w:rPr>
  </w:style>
  <w:style w:type="character" w:styleId="Fuerte">
    <w:name w:val="Strong"/>
    <w:basedOn w:val="Fuentedeprrafopredeter"/>
    <w:uiPriority w:val="22"/>
    <w:qFormat/>
    <w:rsid w:val="00B80B77"/>
    <w:rPr>
      <w:b/>
      <w:bCs/>
    </w:rPr>
  </w:style>
  <w:style w:type="paragraph" w:styleId="Descripcin">
    <w:name w:val="caption"/>
    <w:basedOn w:val="Normal"/>
    <w:next w:val="Normal"/>
    <w:uiPriority w:val="35"/>
    <w:unhideWhenUsed/>
    <w:qFormat/>
    <w:rsid w:val="00896887"/>
    <w:pPr>
      <w:spacing w:after="200"/>
    </w:pPr>
    <w:rPr>
      <w:i/>
      <w:iCs/>
      <w:color w:val="1F497D" w:themeColor="text2"/>
      <w:sz w:val="18"/>
      <w:szCs w:val="18"/>
    </w:rPr>
  </w:style>
  <w:style w:type="paragraph" w:styleId="NormalWeb">
    <w:name w:val="Normal (Web)"/>
    <w:basedOn w:val="Normal"/>
    <w:uiPriority w:val="99"/>
    <w:unhideWhenUsed/>
    <w:rsid w:val="00D1081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katex-mathml">
    <w:name w:val="katex-mathml"/>
    <w:basedOn w:val="Fuentedeprrafopredeter"/>
    <w:rsid w:val="00D10815"/>
  </w:style>
  <w:style w:type="character" w:customStyle="1" w:styleId="mord">
    <w:name w:val="mord"/>
    <w:basedOn w:val="Fuentedeprrafopredeter"/>
    <w:rsid w:val="00D10815"/>
  </w:style>
  <w:style w:type="character" w:customStyle="1" w:styleId="vlist-s">
    <w:name w:val="vlist-s"/>
    <w:basedOn w:val="Fuentedeprrafopredeter"/>
    <w:rsid w:val="00D10815"/>
  </w:style>
  <w:style w:type="character" w:customStyle="1" w:styleId="mspace">
    <w:name w:val="mspace"/>
    <w:basedOn w:val="Fuentedeprrafopredeter"/>
    <w:rsid w:val="00D10815"/>
  </w:style>
  <w:style w:type="character" w:customStyle="1" w:styleId="mrel">
    <w:name w:val="mrel"/>
    <w:basedOn w:val="Fuentedeprrafopredeter"/>
    <w:rsid w:val="00D10815"/>
  </w:style>
  <w:style w:type="character" w:customStyle="1" w:styleId="mpunct">
    <w:name w:val="mpunct"/>
    <w:basedOn w:val="Fuentedeprrafopredeter"/>
    <w:rsid w:val="00D10815"/>
  </w:style>
  <w:style w:type="character" w:customStyle="1" w:styleId="mbin">
    <w:name w:val="mbin"/>
    <w:basedOn w:val="Fuentedeprrafopredeter"/>
    <w:rsid w:val="00D10815"/>
  </w:style>
  <w:style w:type="paragraph" w:styleId="HTMLconformatoprevio">
    <w:name w:val="HTML Preformatted"/>
    <w:basedOn w:val="Normal"/>
    <w:link w:val="HTMLconformatoprevioCar"/>
    <w:uiPriority w:val="99"/>
    <w:semiHidden/>
    <w:unhideWhenUsed/>
    <w:rsid w:val="00D1081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semiHidden/>
    <w:rsid w:val="00D10815"/>
    <w:rPr>
      <w:rFonts w:ascii="Courier New" w:eastAsia="Times New Roman" w:hAnsi="Courier New" w:cs="Courier New"/>
      <w:sz w:val="20"/>
      <w:szCs w:val="20"/>
      <w:lang w:val="es-CO" w:eastAsia="es-CO"/>
    </w:rPr>
  </w:style>
  <w:style w:type="character" w:styleId="CdigoHTML">
    <w:name w:val="HTML Code"/>
    <w:basedOn w:val="Fuentedeprrafopredeter"/>
    <w:uiPriority w:val="99"/>
    <w:semiHidden/>
    <w:unhideWhenUsed/>
    <w:rsid w:val="00D10815"/>
    <w:rPr>
      <w:rFonts w:ascii="Courier New" w:eastAsia="Times New Roman" w:hAnsi="Courier New" w:cs="Courier New"/>
      <w:sz w:val="20"/>
      <w:szCs w:val="20"/>
    </w:rPr>
  </w:style>
  <w:style w:type="character" w:customStyle="1" w:styleId="hljs-number">
    <w:name w:val="hljs-number"/>
    <w:basedOn w:val="Fuentedeprrafopredeter"/>
    <w:rsid w:val="00D10815"/>
  </w:style>
  <w:style w:type="character" w:customStyle="1" w:styleId="hljs-comment">
    <w:name w:val="hljs-comment"/>
    <w:basedOn w:val="Fuentedeprrafopredeter"/>
    <w:rsid w:val="00D10815"/>
  </w:style>
  <w:style w:type="character" w:styleId="Hipervnculo">
    <w:name w:val="Hyperlink"/>
    <w:basedOn w:val="Fuentedeprrafopredeter"/>
    <w:uiPriority w:val="99"/>
    <w:unhideWhenUsed/>
    <w:rsid w:val="4F635264"/>
    <w:rPr>
      <w:color w:val="0000FF"/>
      <w:u w:val="single"/>
    </w:rPr>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cabezado">
    <w:name w:val="header"/>
    <w:basedOn w:val="Normal"/>
    <w:link w:val="EncabezadoCar"/>
    <w:uiPriority w:val="99"/>
    <w:unhideWhenUsed/>
    <w:rsid w:val="00D535C8"/>
    <w:pPr>
      <w:tabs>
        <w:tab w:val="center" w:pos="4419"/>
        <w:tab w:val="right" w:pos="8838"/>
      </w:tabs>
    </w:pPr>
  </w:style>
  <w:style w:type="character" w:customStyle="1" w:styleId="EncabezadoCar">
    <w:name w:val="Encabezado Car"/>
    <w:basedOn w:val="Fuentedeprrafopredeter"/>
    <w:link w:val="Encabezado"/>
    <w:uiPriority w:val="99"/>
    <w:rsid w:val="00D535C8"/>
    <w:rPr>
      <w:rFonts w:ascii="Arial MT" w:eastAsia="Arial MT" w:hAnsi="Arial MT" w:cs="Arial MT"/>
      <w:lang w:val="es-ES"/>
    </w:rPr>
  </w:style>
  <w:style w:type="paragraph" w:styleId="Piedepgina">
    <w:name w:val="footer"/>
    <w:basedOn w:val="Normal"/>
    <w:link w:val="PiedepginaCar"/>
    <w:uiPriority w:val="99"/>
    <w:unhideWhenUsed/>
    <w:rsid w:val="00D535C8"/>
    <w:pPr>
      <w:tabs>
        <w:tab w:val="center" w:pos="4419"/>
        <w:tab w:val="right" w:pos="8838"/>
      </w:tabs>
    </w:pPr>
  </w:style>
  <w:style w:type="character" w:customStyle="1" w:styleId="PiedepginaCar">
    <w:name w:val="Pie de página Car"/>
    <w:basedOn w:val="Fuentedeprrafopredeter"/>
    <w:link w:val="Piedepgina"/>
    <w:uiPriority w:val="99"/>
    <w:rsid w:val="00D535C8"/>
    <w:rPr>
      <w:rFonts w:ascii="Arial MT" w:eastAsia="Arial MT" w:hAnsi="Arial MT" w:cs="Arial MT"/>
      <w:lang w:val="es-ES"/>
    </w:rPr>
  </w:style>
  <w:style w:type="table" w:customStyle="1" w:styleId="TableNormal1">
    <w:name w:val="Table Normal1"/>
    <w:uiPriority w:val="2"/>
    <w:semiHidden/>
    <w:unhideWhenUsed/>
    <w:qFormat/>
    <w:rsid w:val="00DD52E4"/>
    <w:tblPr>
      <w:tblInd w:w="0" w:type="dxa"/>
      <w:tblCellMar>
        <w:top w:w="0" w:type="dxa"/>
        <w:left w:w="0" w:type="dxa"/>
        <w:bottom w:w="0" w:type="dxa"/>
        <w:right w:w="0" w:type="dxa"/>
      </w:tblCellMar>
    </w:tblPr>
  </w:style>
  <w:style w:type="character" w:customStyle="1" w:styleId="Ttulo2Car">
    <w:name w:val="Título 2 Car"/>
    <w:basedOn w:val="Fuentedeprrafopredeter"/>
    <w:link w:val="Ttulo2"/>
    <w:uiPriority w:val="9"/>
    <w:rsid w:val="006671B4"/>
    <w:rPr>
      <w:rFonts w:ascii="Arial" w:eastAsia="Arial" w:hAnsi="Arial" w:cs="Arial"/>
      <w:b/>
      <w:bCs/>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453609">
      <w:bodyDiv w:val="1"/>
      <w:marLeft w:val="0"/>
      <w:marRight w:val="0"/>
      <w:marTop w:val="0"/>
      <w:marBottom w:val="0"/>
      <w:divBdr>
        <w:top w:val="none" w:sz="0" w:space="0" w:color="auto"/>
        <w:left w:val="none" w:sz="0" w:space="0" w:color="auto"/>
        <w:bottom w:val="none" w:sz="0" w:space="0" w:color="auto"/>
        <w:right w:val="none" w:sz="0" w:space="0" w:color="auto"/>
      </w:divBdr>
      <w:divsChild>
        <w:div w:id="509877568">
          <w:marLeft w:val="0"/>
          <w:marRight w:val="0"/>
          <w:marTop w:val="0"/>
          <w:marBottom w:val="0"/>
          <w:divBdr>
            <w:top w:val="none" w:sz="0" w:space="0" w:color="auto"/>
            <w:left w:val="none" w:sz="0" w:space="0" w:color="auto"/>
            <w:bottom w:val="none" w:sz="0" w:space="0" w:color="auto"/>
            <w:right w:val="none" w:sz="0" w:space="0" w:color="auto"/>
          </w:divBdr>
          <w:divsChild>
            <w:div w:id="26372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196554">
      <w:bodyDiv w:val="1"/>
      <w:marLeft w:val="0"/>
      <w:marRight w:val="0"/>
      <w:marTop w:val="0"/>
      <w:marBottom w:val="0"/>
      <w:divBdr>
        <w:top w:val="none" w:sz="0" w:space="0" w:color="auto"/>
        <w:left w:val="none" w:sz="0" w:space="0" w:color="auto"/>
        <w:bottom w:val="none" w:sz="0" w:space="0" w:color="auto"/>
        <w:right w:val="none" w:sz="0" w:space="0" w:color="auto"/>
      </w:divBdr>
    </w:div>
    <w:div w:id="1844277027">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image" Target="media/image6.jpe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jpe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customXml" Target="ink/ink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jfif"/><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12.jpeg"/><Relationship Id="rId32" Type="http://schemas.openxmlformats.org/officeDocument/2006/relationships/image" Target="media/image20.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jpeg"/><Relationship Id="rId28"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jpe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4T02:57:05.238"/>
    </inkml:context>
    <inkml:brush xml:id="br0">
      <inkml:brushProperty name="width" value="0.035" units="cm"/>
      <inkml:brushProperty name="height" value="0.035" units="cm"/>
      <inkml:brushProperty name="color" value="#FFFFFF"/>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B519B8EC1EB7B41945AC560B4AE0EF6" ma:contentTypeVersion="11" ma:contentTypeDescription="Create a new document." ma:contentTypeScope="" ma:versionID="d737795e50be653e087e001c10ced452">
  <xsd:schema xmlns:xsd="http://www.w3.org/2001/XMLSchema" xmlns:xs="http://www.w3.org/2001/XMLSchema" xmlns:p="http://schemas.microsoft.com/office/2006/metadata/properties" xmlns:ns3="24f805c8-66f8-4079-90b9-df08436478b4" targetNamespace="http://schemas.microsoft.com/office/2006/metadata/properties" ma:root="true" ma:fieldsID="685bf6cc1f905f71a124766634db9c3d" ns3:_="">
    <xsd:import namespace="24f805c8-66f8-4079-90b9-df08436478b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f805c8-66f8-4079-90b9-df08436478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24f805c8-66f8-4079-90b9-df08436478b4" xsi:nil="true"/>
  </documentManagement>
</p:properties>
</file>

<file path=customXml/itemProps1.xml><?xml version="1.0" encoding="utf-8"?>
<ds:datastoreItem xmlns:ds="http://schemas.openxmlformats.org/officeDocument/2006/customXml" ds:itemID="{7D98E9DF-1346-4AD0-A0B0-AE6B5A0F0DBE}">
  <ds:schemaRefs>
    <ds:schemaRef ds:uri="http://schemas.microsoft.com/sharepoint/v3/contenttype/forms"/>
  </ds:schemaRefs>
</ds:datastoreItem>
</file>

<file path=customXml/itemProps2.xml><?xml version="1.0" encoding="utf-8"?>
<ds:datastoreItem xmlns:ds="http://schemas.openxmlformats.org/officeDocument/2006/customXml" ds:itemID="{496DA6B4-DA26-45C8-941A-FDD19466DAAB}">
  <ds:schemaRefs>
    <ds:schemaRef ds:uri="http://schemas.openxmlformats.org/officeDocument/2006/bibliography"/>
  </ds:schemaRefs>
</ds:datastoreItem>
</file>

<file path=customXml/itemProps3.xml><?xml version="1.0" encoding="utf-8"?>
<ds:datastoreItem xmlns:ds="http://schemas.openxmlformats.org/officeDocument/2006/customXml" ds:itemID="{4C71D8AE-6A46-41F1-8F07-B50ADBA79C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f805c8-66f8-4079-90b9-df0843647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175836-5A96-4C3B-9B12-23CAF22F641D}">
  <ds:schemaRefs>
    <ds:schemaRef ds:uri="http://schemas.microsoft.com/office/2006/metadata/properties"/>
    <ds:schemaRef ds:uri="http://schemas.microsoft.com/office/infopath/2007/PartnerControls"/>
    <ds:schemaRef ds:uri="24f805c8-66f8-4079-90b9-df08436478b4"/>
  </ds:schemaRefs>
</ds:datastoreItem>
</file>

<file path=docMetadata/LabelInfo.xml><?xml version="1.0" encoding="utf-8"?>
<clbl:labelList xmlns:clbl="http://schemas.microsoft.com/office/2020/mipLabelMetadata">
  <clbl:label id="{292755c0-f07b-4b91-bb6e-87338209cc96}" enabled="0" method="" siteId="{292755c0-f07b-4b91-bb6e-87338209cc96}" removed="1"/>
</clbl:labelList>
</file>

<file path=docProps/app.xml><?xml version="1.0" encoding="utf-8"?>
<Properties xmlns="http://schemas.openxmlformats.org/officeDocument/2006/extended-properties" xmlns:vt="http://schemas.openxmlformats.org/officeDocument/2006/docPropsVTypes">
  <Template>Normal</Template>
  <TotalTime>11</TotalTime>
  <Pages>20</Pages>
  <Words>6018</Words>
  <Characters>33104</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Sebastian Fernando Duque Ramirez</cp:lastModifiedBy>
  <cp:revision>6</cp:revision>
  <dcterms:created xsi:type="dcterms:W3CDTF">2026-08-10T16:24:00Z</dcterms:created>
  <dcterms:modified xsi:type="dcterms:W3CDTF">2026-08-10T16:38:00Z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2023-12-29T00:00:00Z</vt:filetime>
  </property>
  <property fmtid="{D5CDD505-2E9C-101B-9397-08002B2CF9AE}" pid="3" name="LastSaved">
    <vt:filetime>2025-08-21T00:00:00Z</vt:filetime>
  </property>
  <property fmtid="{D5CDD505-2E9C-101B-9397-08002B2CF9AE}" pid="4" name="Producer">
    <vt:lpwstr>macOS Version 14.5 (Build 23F79) Quartz PDFContext, AppendMode 1.1</vt:lpwstr>
  </property>
  <property fmtid="{D5CDD505-2E9C-101B-9397-08002B2CF9AE}" pid="5" name="ContentTypeId">
    <vt:lpwstr>0x010100EB519B8EC1EB7B41945AC560B4AE0EF6</vt:lpwstr>
  </property>
</Properties>
</file>