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E2BF4" w14:textId="76A1AD87" w:rsidR="005F7CA7" w:rsidRPr="0035526E" w:rsidRDefault="006A497B" w:rsidP="005F7CA7">
      <w:pPr>
        <w:widowControl w:val="0"/>
        <w:tabs>
          <w:tab w:val="center" w:pos="4252"/>
          <w:tab w:val="right" w:pos="8504"/>
        </w:tabs>
        <w:rPr>
          <w:rStyle w:val="nfasis"/>
          <w:rFonts w:ascii="Tahoma" w:hAnsi="Tahoma" w:cs="Tahoma"/>
          <w:sz w:val="20"/>
          <w:szCs w:val="20"/>
        </w:rPr>
      </w:pPr>
      <w:r>
        <w:rPr>
          <w:rStyle w:val="nfasis"/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14:paraId="18BE2F27" w14:textId="77777777" w:rsidR="00A84C44" w:rsidRPr="0035526E" w:rsidRDefault="00A84C44" w:rsidP="00A84C44">
      <w:pPr>
        <w:jc w:val="center"/>
        <w:rPr>
          <w:rFonts w:ascii="Tahoma" w:hAnsi="Tahoma" w:cs="Tahoma"/>
          <w:b/>
          <w:kern w:val="28"/>
          <w:sz w:val="20"/>
          <w:szCs w:val="20"/>
          <w:lang w:val="es-CO"/>
        </w:rPr>
      </w:pPr>
      <w:r w:rsidRPr="0035526E">
        <w:rPr>
          <w:rFonts w:ascii="Tahoma" w:hAnsi="Tahoma" w:cs="Tahoma"/>
          <w:b/>
          <w:kern w:val="28"/>
          <w:sz w:val="20"/>
          <w:szCs w:val="20"/>
          <w:lang w:val="es-CO"/>
        </w:rPr>
        <w:t>COMISIÓN DE REGULACIÓN DE COMUNICACIONES</w:t>
      </w:r>
    </w:p>
    <w:p w14:paraId="53239F9E" w14:textId="77777777" w:rsidR="00A84C44" w:rsidRPr="0035526E" w:rsidRDefault="00A84C44" w:rsidP="00A84C44">
      <w:pPr>
        <w:jc w:val="center"/>
        <w:rPr>
          <w:rFonts w:ascii="Tahoma" w:hAnsi="Tahoma" w:cs="Tahoma"/>
          <w:b/>
          <w:kern w:val="28"/>
          <w:sz w:val="20"/>
          <w:szCs w:val="20"/>
          <w:lang w:val="es-CO"/>
        </w:rPr>
      </w:pPr>
      <w:proofErr w:type="spellStart"/>
      <w:r w:rsidRPr="0035526E">
        <w:rPr>
          <w:rFonts w:ascii="Tahoma" w:hAnsi="Tahoma" w:cs="Tahoma"/>
          <w:b/>
          <w:kern w:val="28"/>
          <w:sz w:val="20"/>
          <w:szCs w:val="20"/>
          <w:lang w:val="es-CO"/>
        </w:rPr>
        <w:t>Nit</w:t>
      </w:r>
      <w:proofErr w:type="spellEnd"/>
      <w:r w:rsidRPr="0035526E">
        <w:rPr>
          <w:rFonts w:ascii="Tahoma" w:hAnsi="Tahoma" w:cs="Tahoma"/>
          <w:b/>
          <w:kern w:val="28"/>
          <w:sz w:val="20"/>
          <w:szCs w:val="20"/>
          <w:lang w:val="es-CO"/>
        </w:rPr>
        <w:t>. No. 830.002.593-6</w:t>
      </w:r>
    </w:p>
    <w:p w14:paraId="18AF4FEF" w14:textId="77777777" w:rsidR="00A84C44" w:rsidRPr="0035526E" w:rsidRDefault="00A84C44" w:rsidP="00A84C44">
      <w:pPr>
        <w:jc w:val="center"/>
        <w:rPr>
          <w:rFonts w:ascii="Tahoma" w:hAnsi="Tahoma" w:cs="Tahoma"/>
          <w:b/>
          <w:kern w:val="28"/>
          <w:sz w:val="20"/>
          <w:szCs w:val="20"/>
          <w:lang w:val="es-CO"/>
        </w:rPr>
      </w:pPr>
    </w:p>
    <w:p w14:paraId="189A4E02" w14:textId="77777777" w:rsidR="00A84C44" w:rsidRPr="0035526E" w:rsidRDefault="00A84C44" w:rsidP="00A84C44">
      <w:pPr>
        <w:jc w:val="center"/>
        <w:rPr>
          <w:rFonts w:ascii="Tahoma" w:hAnsi="Tahoma" w:cs="Tahoma"/>
          <w:b/>
          <w:kern w:val="28"/>
          <w:sz w:val="20"/>
          <w:szCs w:val="20"/>
          <w:lang w:val="es-CO"/>
        </w:rPr>
      </w:pPr>
    </w:p>
    <w:p w14:paraId="72AF4F75" w14:textId="7D536052" w:rsidR="00A84C44" w:rsidRPr="0035526E" w:rsidRDefault="00A84C44" w:rsidP="00A84C44">
      <w:pPr>
        <w:jc w:val="center"/>
        <w:rPr>
          <w:rFonts w:ascii="Tahoma" w:hAnsi="Tahoma" w:cs="Tahoma"/>
          <w:b/>
          <w:kern w:val="28"/>
          <w:sz w:val="20"/>
          <w:szCs w:val="20"/>
          <w:lang w:val="es-CO"/>
        </w:rPr>
      </w:pPr>
      <w:r w:rsidRPr="0035526E">
        <w:rPr>
          <w:rFonts w:ascii="Tahoma" w:hAnsi="Tahoma" w:cs="Tahoma"/>
          <w:b/>
          <w:kern w:val="28"/>
          <w:sz w:val="20"/>
          <w:szCs w:val="20"/>
          <w:lang w:val="es-CO"/>
        </w:rPr>
        <w:t>CONSOLIDADO DE EVALUACIÓN</w:t>
      </w:r>
      <w:r w:rsidR="00A0658F" w:rsidRPr="0035526E">
        <w:rPr>
          <w:rFonts w:ascii="Tahoma" w:hAnsi="Tahoma" w:cs="Tahoma"/>
          <w:b/>
          <w:kern w:val="28"/>
          <w:sz w:val="20"/>
          <w:szCs w:val="20"/>
          <w:lang w:val="es-CO"/>
        </w:rPr>
        <w:t xml:space="preserve"> </w:t>
      </w:r>
      <w:r w:rsidR="007066A8">
        <w:rPr>
          <w:rFonts w:ascii="Tahoma" w:hAnsi="Tahoma" w:cs="Tahoma"/>
          <w:b/>
          <w:kern w:val="28"/>
          <w:sz w:val="20"/>
          <w:szCs w:val="20"/>
          <w:lang w:val="es-CO"/>
        </w:rPr>
        <w:t xml:space="preserve">DEFINITIVA </w:t>
      </w:r>
      <w:r w:rsidR="00463B17">
        <w:rPr>
          <w:rFonts w:ascii="Tahoma" w:hAnsi="Tahoma" w:cs="Tahoma"/>
          <w:b/>
          <w:kern w:val="28"/>
          <w:sz w:val="20"/>
          <w:szCs w:val="20"/>
          <w:lang w:val="es-CO"/>
        </w:rPr>
        <w:t xml:space="preserve"> </w:t>
      </w:r>
    </w:p>
    <w:p w14:paraId="4A882634" w14:textId="7117078B" w:rsidR="00A84C44" w:rsidRPr="0035526E" w:rsidRDefault="00A84C44" w:rsidP="00A84C44">
      <w:pPr>
        <w:widowControl w:val="0"/>
        <w:spacing w:before="100" w:beforeAutospacing="1" w:after="100" w:afterAutospacing="1"/>
        <w:jc w:val="center"/>
        <w:outlineLvl w:val="0"/>
        <w:rPr>
          <w:rFonts w:ascii="Tahoma" w:hAnsi="Tahoma" w:cs="Tahoma"/>
          <w:b/>
          <w:kern w:val="28"/>
          <w:sz w:val="20"/>
          <w:szCs w:val="20"/>
          <w:lang w:val="es-CO"/>
        </w:rPr>
      </w:pPr>
      <w:r w:rsidRPr="0035526E">
        <w:rPr>
          <w:rFonts w:ascii="Tahoma" w:hAnsi="Tahoma" w:cs="Tahoma"/>
          <w:b/>
          <w:kern w:val="28"/>
          <w:sz w:val="20"/>
          <w:szCs w:val="20"/>
          <w:lang w:val="es-CO"/>
        </w:rPr>
        <w:t xml:space="preserve">PROCESO DE CONTRATACION - MÍNIMA CUANTÍA No. </w:t>
      </w:r>
      <w:r w:rsidR="00F619CC">
        <w:rPr>
          <w:rFonts w:ascii="Tahoma" w:hAnsi="Tahoma" w:cs="Tahoma"/>
          <w:b/>
          <w:kern w:val="28"/>
          <w:sz w:val="20"/>
          <w:szCs w:val="20"/>
          <w:lang w:val="es-CO"/>
        </w:rPr>
        <w:t>87</w:t>
      </w:r>
      <w:r w:rsidRPr="0035526E">
        <w:rPr>
          <w:rFonts w:ascii="Tahoma" w:hAnsi="Tahoma" w:cs="Tahoma"/>
          <w:b/>
          <w:kern w:val="28"/>
          <w:sz w:val="20"/>
          <w:szCs w:val="20"/>
          <w:lang w:val="es-CO"/>
        </w:rPr>
        <w:t xml:space="preserve"> de 202</w:t>
      </w:r>
      <w:r w:rsidR="00F85B48">
        <w:rPr>
          <w:rFonts w:ascii="Tahoma" w:hAnsi="Tahoma" w:cs="Tahoma"/>
          <w:b/>
          <w:kern w:val="28"/>
          <w:sz w:val="20"/>
          <w:szCs w:val="20"/>
          <w:lang w:val="es-CO"/>
        </w:rPr>
        <w:t>6</w:t>
      </w:r>
    </w:p>
    <w:p w14:paraId="642E658A" w14:textId="77777777" w:rsidR="00A84C44" w:rsidRPr="0035526E" w:rsidRDefault="00A84C44" w:rsidP="004919FA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val="es-CO" w:eastAsia="es-CO"/>
        </w:rPr>
      </w:pPr>
    </w:p>
    <w:p w14:paraId="2F0292F8" w14:textId="4D2DC494" w:rsidR="00B22D23" w:rsidRPr="0035526E" w:rsidRDefault="00A84C44" w:rsidP="004919FA">
      <w:pPr>
        <w:tabs>
          <w:tab w:val="left" w:pos="3119"/>
        </w:tabs>
        <w:jc w:val="both"/>
        <w:rPr>
          <w:rFonts w:ascii="Tahoma" w:hAnsi="Tahoma" w:cs="Tahoma"/>
          <w:bCs/>
          <w:sz w:val="20"/>
          <w:szCs w:val="20"/>
          <w:lang w:eastAsia="es-CO"/>
        </w:rPr>
      </w:pPr>
      <w:r w:rsidRPr="0035526E">
        <w:rPr>
          <w:rFonts w:ascii="Tahoma" w:hAnsi="Tahoma" w:cs="Tahoma"/>
          <w:b/>
          <w:bCs/>
          <w:sz w:val="20"/>
          <w:szCs w:val="20"/>
          <w:lang w:val="es-CO" w:eastAsia="es-CO"/>
        </w:rPr>
        <w:t>OBJETO:</w:t>
      </w:r>
      <w:r w:rsidRPr="0035526E">
        <w:rPr>
          <w:rFonts w:ascii="Tahoma" w:hAnsi="Tahoma" w:cs="Tahoma"/>
          <w:sz w:val="20"/>
          <w:szCs w:val="20"/>
          <w:lang w:val="es-CO" w:eastAsia="es-CO"/>
        </w:rPr>
        <w:t xml:space="preserve"> </w:t>
      </w:r>
      <w:r w:rsidR="00266D14" w:rsidRPr="00266D14">
        <w:rPr>
          <w:rFonts w:ascii="Tahoma" w:hAnsi="Tahoma" w:cs="Tahoma"/>
          <w:sz w:val="20"/>
          <w:szCs w:val="20"/>
          <w:lang w:eastAsia="es-CO"/>
        </w:rPr>
        <w:t xml:space="preserve">Contratar la prestación del servicio de mantenimiento preventivo y correctivo de los equipos, </w:t>
      </w:r>
      <w:proofErr w:type="spellStart"/>
      <w:r w:rsidR="00266D14" w:rsidRPr="00266D14">
        <w:rPr>
          <w:rFonts w:ascii="Tahoma" w:hAnsi="Tahoma" w:cs="Tahoma"/>
          <w:sz w:val="20"/>
          <w:szCs w:val="20"/>
          <w:lang w:eastAsia="es-CO"/>
        </w:rPr>
        <w:t>Facilities</w:t>
      </w:r>
      <w:proofErr w:type="spellEnd"/>
      <w:r w:rsidR="00266D14" w:rsidRPr="00266D14">
        <w:rPr>
          <w:rFonts w:ascii="Tahoma" w:hAnsi="Tahoma" w:cs="Tahoma"/>
          <w:sz w:val="20"/>
          <w:szCs w:val="20"/>
          <w:lang w:eastAsia="es-CO"/>
        </w:rPr>
        <w:t xml:space="preserve"> e infraestructura de Tecnologías de Información y Comunicaciones utilizados por la Comisión de Regulación de Comunicaciones, incluyendo el suministro e instalación de repuestos, partes y o accesorios originales no remanufacturados que se requieran con el fin de asegurar su funcionamiento continuo y confiable.</w:t>
      </w:r>
    </w:p>
    <w:p w14:paraId="383FF8F8" w14:textId="77777777" w:rsidR="00A84C44" w:rsidRPr="0035526E" w:rsidRDefault="00A84C44" w:rsidP="00A84C44">
      <w:pPr>
        <w:autoSpaceDE w:val="0"/>
        <w:autoSpaceDN w:val="0"/>
        <w:adjustRightInd w:val="0"/>
        <w:jc w:val="both"/>
        <w:rPr>
          <w:rFonts w:ascii="Tahoma" w:hAnsi="Tahoma" w:cs="Tahoma"/>
          <w:color w:val="242424"/>
          <w:sz w:val="20"/>
          <w:szCs w:val="20"/>
          <w:shd w:val="clear" w:color="auto" w:fill="FFFFFF"/>
        </w:rPr>
      </w:pPr>
    </w:p>
    <w:p w14:paraId="24616D91" w14:textId="3942183E" w:rsidR="00A84C44" w:rsidRDefault="00A84C44" w:rsidP="00A84C44">
      <w:pPr>
        <w:autoSpaceDE w:val="0"/>
        <w:autoSpaceDN w:val="0"/>
        <w:adjustRightInd w:val="0"/>
        <w:rPr>
          <w:rFonts w:ascii="Tahoma" w:hAnsi="Tahoma" w:cs="Tahoma"/>
          <w:sz w:val="20"/>
          <w:szCs w:val="20"/>
          <w:lang w:val="es-CO" w:eastAsia="es-CO"/>
        </w:rPr>
      </w:pPr>
      <w:r w:rsidRPr="0035526E">
        <w:rPr>
          <w:rFonts w:ascii="Tahoma" w:hAnsi="Tahoma" w:cs="Tahoma"/>
          <w:b/>
          <w:bCs/>
          <w:sz w:val="20"/>
          <w:szCs w:val="20"/>
          <w:lang w:val="es-CO" w:eastAsia="es-CO"/>
        </w:rPr>
        <w:t>Fecha de cierre:</w:t>
      </w:r>
      <w:r w:rsidR="00D355A0" w:rsidRPr="0035526E">
        <w:rPr>
          <w:rFonts w:ascii="Tahoma" w:hAnsi="Tahoma" w:cs="Tahoma"/>
          <w:sz w:val="20"/>
          <w:szCs w:val="20"/>
          <w:lang w:val="es-CO" w:eastAsia="es-CO"/>
        </w:rPr>
        <w:t xml:space="preserve"> </w:t>
      </w:r>
      <w:r w:rsidR="000E14ED">
        <w:rPr>
          <w:rFonts w:ascii="Tahoma" w:hAnsi="Tahoma" w:cs="Tahoma"/>
          <w:sz w:val="20"/>
          <w:szCs w:val="20"/>
          <w:lang w:val="es-CO" w:eastAsia="es-CO"/>
        </w:rPr>
        <w:t xml:space="preserve"> </w:t>
      </w:r>
      <w:r w:rsidR="00266D14">
        <w:rPr>
          <w:rFonts w:ascii="Tahoma" w:hAnsi="Tahoma" w:cs="Tahoma"/>
          <w:sz w:val="20"/>
          <w:szCs w:val="20"/>
          <w:lang w:val="es-CO" w:eastAsia="es-CO"/>
        </w:rPr>
        <w:t>04</w:t>
      </w:r>
      <w:r w:rsidR="005A1237" w:rsidRPr="005A1237">
        <w:rPr>
          <w:rFonts w:ascii="Tahoma" w:hAnsi="Tahoma" w:cs="Tahoma"/>
          <w:sz w:val="20"/>
          <w:szCs w:val="20"/>
          <w:lang w:val="es-CO" w:eastAsia="es-CO"/>
        </w:rPr>
        <w:t>/0</w:t>
      </w:r>
      <w:r w:rsidR="00266D14">
        <w:rPr>
          <w:rFonts w:ascii="Tahoma" w:hAnsi="Tahoma" w:cs="Tahoma"/>
          <w:sz w:val="20"/>
          <w:szCs w:val="20"/>
          <w:lang w:val="es-CO" w:eastAsia="es-CO"/>
        </w:rPr>
        <w:t>8</w:t>
      </w:r>
      <w:r w:rsidR="005A1237" w:rsidRPr="005A1237">
        <w:rPr>
          <w:rFonts w:ascii="Tahoma" w:hAnsi="Tahoma" w:cs="Tahoma"/>
          <w:sz w:val="20"/>
          <w:szCs w:val="20"/>
          <w:lang w:val="es-CO" w:eastAsia="es-CO"/>
        </w:rPr>
        <w:t>/2026 1</w:t>
      </w:r>
      <w:r w:rsidR="00266D14">
        <w:rPr>
          <w:rFonts w:ascii="Tahoma" w:hAnsi="Tahoma" w:cs="Tahoma"/>
          <w:sz w:val="20"/>
          <w:szCs w:val="20"/>
          <w:lang w:val="es-CO" w:eastAsia="es-CO"/>
        </w:rPr>
        <w:t>0</w:t>
      </w:r>
      <w:r w:rsidR="005A1237" w:rsidRPr="005A1237">
        <w:rPr>
          <w:rFonts w:ascii="Tahoma" w:hAnsi="Tahoma" w:cs="Tahoma"/>
          <w:sz w:val="20"/>
          <w:szCs w:val="20"/>
          <w:lang w:val="es-CO" w:eastAsia="es-CO"/>
        </w:rPr>
        <w:t>:00 AM</w:t>
      </w:r>
    </w:p>
    <w:p w14:paraId="52911C4E" w14:textId="77777777" w:rsidR="00192C2E" w:rsidRPr="0035526E" w:rsidRDefault="00192C2E" w:rsidP="00A84C44">
      <w:pPr>
        <w:autoSpaceDE w:val="0"/>
        <w:autoSpaceDN w:val="0"/>
        <w:adjustRightInd w:val="0"/>
        <w:rPr>
          <w:rFonts w:ascii="Tahoma" w:hAnsi="Tahoma" w:cs="Tahoma"/>
          <w:sz w:val="20"/>
          <w:szCs w:val="20"/>
          <w:lang w:val="es-CO" w:eastAsia="es-CO"/>
        </w:rPr>
      </w:pPr>
    </w:p>
    <w:p w14:paraId="48B5256C" w14:textId="3BF0B0D4" w:rsidR="00A84C44" w:rsidRPr="0035526E" w:rsidRDefault="00A84C44" w:rsidP="00A84C44">
      <w:pPr>
        <w:autoSpaceDE w:val="0"/>
        <w:autoSpaceDN w:val="0"/>
        <w:adjustRightInd w:val="0"/>
        <w:rPr>
          <w:rFonts w:ascii="Tahoma" w:hAnsi="Tahoma" w:cs="Tahoma"/>
          <w:bCs/>
          <w:sz w:val="20"/>
          <w:szCs w:val="20"/>
          <w:lang w:val="es-CO" w:eastAsia="es-CO"/>
        </w:rPr>
      </w:pPr>
      <w:r w:rsidRPr="0035526E">
        <w:rPr>
          <w:rFonts w:ascii="Tahoma" w:hAnsi="Tahoma" w:cs="Tahoma"/>
          <w:b/>
          <w:bCs/>
          <w:sz w:val="20"/>
          <w:szCs w:val="20"/>
          <w:lang w:val="es-CO" w:eastAsia="es-CO"/>
        </w:rPr>
        <w:t xml:space="preserve">Presupuesto </w:t>
      </w:r>
      <w:r w:rsidR="00F545DF" w:rsidRPr="0035526E">
        <w:rPr>
          <w:rFonts w:ascii="Tahoma" w:hAnsi="Tahoma" w:cs="Tahoma"/>
          <w:b/>
          <w:bCs/>
          <w:sz w:val="20"/>
          <w:szCs w:val="20"/>
          <w:lang w:val="es-CO" w:eastAsia="es-CO"/>
        </w:rPr>
        <w:t>A</w:t>
      </w:r>
      <w:r w:rsidRPr="0035526E">
        <w:rPr>
          <w:rFonts w:ascii="Tahoma" w:hAnsi="Tahoma" w:cs="Tahoma"/>
          <w:b/>
          <w:bCs/>
          <w:sz w:val="20"/>
          <w:szCs w:val="20"/>
          <w:lang w:val="es-CO" w:eastAsia="es-CO"/>
        </w:rPr>
        <w:t>signado</w:t>
      </w:r>
      <w:r w:rsidRPr="00192C2E">
        <w:rPr>
          <w:rFonts w:ascii="Tahoma" w:hAnsi="Tahoma" w:cs="Tahoma"/>
          <w:b/>
          <w:bCs/>
          <w:sz w:val="20"/>
          <w:szCs w:val="20"/>
          <w:lang w:val="es-CO" w:eastAsia="es-CO"/>
        </w:rPr>
        <w:t>:</w:t>
      </w:r>
      <w:r w:rsidR="00F01C6E" w:rsidRPr="00192C2E">
        <w:rPr>
          <w:rFonts w:ascii="Tahoma" w:hAnsi="Tahoma" w:cs="Tahoma"/>
          <w:sz w:val="20"/>
          <w:szCs w:val="20"/>
          <w:lang w:val="es-CO" w:eastAsia="es-CO"/>
        </w:rPr>
        <w:t xml:space="preserve"> </w:t>
      </w:r>
      <w:r w:rsidR="00266D14">
        <w:rPr>
          <w:rFonts w:ascii="Tahoma" w:hAnsi="Tahoma" w:cs="Tahoma"/>
          <w:sz w:val="20"/>
          <w:szCs w:val="20"/>
          <w:lang w:val="es-CO" w:eastAsia="es-CO"/>
        </w:rPr>
        <w:t>$</w:t>
      </w:r>
      <w:r w:rsidR="00266D14" w:rsidRPr="00266D14">
        <w:rPr>
          <w:rFonts w:ascii="Tahoma" w:hAnsi="Tahoma" w:cs="Tahoma"/>
          <w:sz w:val="20"/>
          <w:szCs w:val="20"/>
          <w:lang w:val="es-CO" w:eastAsia="es-CO"/>
        </w:rPr>
        <w:t>35.763.500</w:t>
      </w:r>
      <w:r w:rsidR="00266D14" w:rsidRPr="00266D14">
        <w:rPr>
          <w:rFonts w:ascii="Tahoma" w:hAnsi="Tahoma" w:cs="Tahoma"/>
          <w:sz w:val="20"/>
          <w:szCs w:val="20"/>
          <w:lang w:val="es-CO" w:eastAsia="es-CO"/>
        </w:rPr>
        <w:tab/>
      </w:r>
    </w:p>
    <w:p w14:paraId="68698097" w14:textId="77777777" w:rsidR="00A84C44" w:rsidRPr="0035526E" w:rsidRDefault="00A84C44" w:rsidP="00A84C44">
      <w:pPr>
        <w:autoSpaceDE w:val="0"/>
        <w:autoSpaceDN w:val="0"/>
        <w:adjustRightInd w:val="0"/>
        <w:rPr>
          <w:rFonts w:ascii="Tahoma" w:hAnsi="Tahoma" w:cs="Tahoma"/>
          <w:sz w:val="20"/>
          <w:szCs w:val="20"/>
          <w:lang w:val="es-CO" w:eastAsia="es-CO"/>
        </w:rPr>
      </w:pPr>
    </w:p>
    <w:p w14:paraId="32771153" w14:textId="77777777" w:rsidR="00A84C44" w:rsidRPr="0035526E" w:rsidRDefault="00A84C44" w:rsidP="00A84C44">
      <w:pPr>
        <w:autoSpaceDE w:val="0"/>
        <w:autoSpaceDN w:val="0"/>
        <w:adjustRightInd w:val="0"/>
        <w:rPr>
          <w:rFonts w:ascii="Tahoma" w:hAnsi="Tahoma" w:cs="Tahoma"/>
          <w:sz w:val="20"/>
          <w:szCs w:val="20"/>
          <w:lang w:val="es-CO" w:eastAsia="es-CO"/>
        </w:rPr>
      </w:pPr>
    </w:p>
    <w:p w14:paraId="1CE06948" w14:textId="78060C81" w:rsidR="00A84C44" w:rsidRPr="0035526E" w:rsidRDefault="00A84C44" w:rsidP="00A84C44">
      <w:pPr>
        <w:pStyle w:val="Prrafodelista"/>
        <w:numPr>
          <w:ilvl w:val="0"/>
          <w:numId w:val="28"/>
        </w:numPr>
        <w:autoSpaceDE w:val="0"/>
        <w:autoSpaceDN w:val="0"/>
        <w:adjustRightInd w:val="0"/>
        <w:jc w:val="center"/>
        <w:rPr>
          <w:rFonts w:cs="Tahoma"/>
          <w:b/>
          <w:bCs/>
          <w:lang w:eastAsia="es-CO"/>
        </w:rPr>
      </w:pPr>
      <w:r w:rsidRPr="0035526E">
        <w:rPr>
          <w:rFonts w:cs="Tahoma"/>
          <w:b/>
          <w:bCs/>
          <w:lang w:eastAsia="es-CO"/>
        </w:rPr>
        <w:t xml:space="preserve">CONSOLIDADO DE EVALUACIÓN </w:t>
      </w:r>
      <w:r w:rsidR="007066A8">
        <w:rPr>
          <w:rFonts w:cs="Tahoma"/>
          <w:b/>
          <w:bCs/>
          <w:lang w:eastAsia="es-CO"/>
        </w:rPr>
        <w:t xml:space="preserve">DEFINITIVA </w:t>
      </w:r>
    </w:p>
    <w:p w14:paraId="6833B79C" w14:textId="77777777" w:rsidR="00A84C44" w:rsidRPr="0035526E" w:rsidRDefault="00A84C44" w:rsidP="00A84C44">
      <w:pPr>
        <w:autoSpaceDE w:val="0"/>
        <w:autoSpaceDN w:val="0"/>
        <w:adjustRightInd w:val="0"/>
        <w:rPr>
          <w:rFonts w:ascii="Tahoma" w:hAnsi="Tahoma" w:cs="Tahoma"/>
          <w:b/>
          <w:bCs/>
          <w:sz w:val="20"/>
          <w:szCs w:val="20"/>
          <w:lang w:val="es-CO" w:eastAsia="es-CO"/>
        </w:rPr>
      </w:pPr>
    </w:p>
    <w:p w14:paraId="2317CE50" w14:textId="77777777" w:rsidR="00A84C44" w:rsidRPr="0035526E" w:rsidRDefault="00A84C44" w:rsidP="00A84C4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val="es-CO" w:eastAsia="es-CO"/>
        </w:rPr>
      </w:pPr>
      <w:r w:rsidRPr="0035526E">
        <w:rPr>
          <w:rFonts w:ascii="Tahoma" w:hAnsi="Tahoma" w:cs="Tahoma"/>
          <w:sz w:val="20"/>
          <w:szCs w:val="20"/>
          <w:lang w:val="es-CO" w:eastAsia="es-CO"/>
        </w:rPr>
        <w:t xml:space="preserve">De conformidad con lo establecido en la invitación pública a ofertar, la escogencia del proponente recaerá sobre aquella oferta con </w:t>
      </w:r>
      <w:r w:rsidRPr="0035526E">
        <w:rPr>
          <w:rFonts w:ascii="Tahoma" w:hAnsi="Tahoma" w:cs="Tahoma"/>
          <w:b/>
          <w:bCs/>
          <w:sz w:val="20"/>
          <w:szCs w:val="20"/>
          <w:lang w:val="es-CO" w:eastAsia="es-CO"/>
        </w:rPr>
        <w:t>el valor más bajo</w:t>
      </w:r>
      <w:r w:rsidRPr="0035526E">
        <w:rPr>
          <w:rFonts w:ascii="Tahoma" w:hAnsi="Tahoma" w:cs="Tahoma"/>
          <w:sz w:val="20"/>
          <w:szCs w:val="20"/>
          <w:lang w:val="es-CO" w:eastAsia="es-CO"/>
        </w:rPr>
        <w:t>, de acuerdo con las condiciones técnicas, y jurídicas descritas en la invitación.</w:t>
      </w:r>
    </w:p>
    <w:p w14:paraId="6352A974" w14:textId="77777777" w:rsidR="00A84C44" w:rsidRPr="0035526E" w:rsidRDefault="00A84C44" w:rsidP="00A84C44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0"/>
          <w:szCs w:val="20"/>
          <w:lang w:val="es-CO" w:eastAsia="es-CO"/>
        </w:rPr>
      </w:pPr>
    </w:p>
    <w:p w14:paraId="1C8DAADD" w14:textId="3FBDBA24" w:rsidR="00A84C44" w:rsidRPr="007066A8" w:rsidRDefault="00A84C44" w:rsidP="00A84C44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val="es-CO" w:eastAsia="es-CO"/>
        </w:rPr>
      </w:pPr>
      <w:r w:rsidRPr="0035526E">
        <w:rPr>
          <w:rFonts w:ascii="Tahoma" w:hAnsi="Tahoma" w:cs="Tahoma"/>
          <w:sz w:val="20"/>
          <w:szCs w:val="20"/>
          <w:lang w:val="es-CO" w:eastAsia="es-CO"/>
        </w:rPr>
        <w:t xml:space="preserve">Que realizado el cierre del proceso y verificadas las ofertas presentadas al mismo, la CRC se permite presentar el consolidado técnico y jurídico; teniendo en cuenta que, el </w:t>
      </w:r>
      <w:r w:rsidRPr="0035526E">
        <w:rPr>
          <w:rFonts w:ascii="Tahoma" w:hAnsi="Tahoma" w:cs="Tahoma"/>
          <w:b/>
          <w:bCs/>
          <w:sz w:val="20"/>
          <w:szCs w:val="20"/>
          <w:lang w:val="es-CO" w:eastAsia="es-CO"/>
        </w:rPr>
        <w:t>precio más bajo</w:t>
      </w:r>
      <w:r w:rsidRPr="0035526E">
        <w:rPr>
          <w:rFonts w:ascii="Tahoma" w:hAnsi="Tahoma" w:cs="Tahoma"/>
          <w:sz w:val="20"/>
          <w:szCs w:val="20"/>
          <w:lang w:val="es-CO" w:eastAsia="es-CO"/>
        </w:rPr>
        <w:t xml:space="preserve"> constituirá el elemento determinante y criterio de evaluación por excelencia para la adjudicación del proceso; esto, siempre y cuando el oferente que presentó la oferta cumpla con las condiciones de la invitación </w:t>
      </w:r>
      <w:r w:rsidR="007066A8">
        <w:rPr>
          <w:rFonts w:ascii="Tahoma" w:hAnsi="Tahoma" w:cs="Tahoma"/>
          <w:sz w:val="20"/>
          <w:szCs w:val="20"/>
          <w:lang w:val="es-CO" w:eastAsia="es-CO"/>
        </w:rPr>
        <w:t>pública.</w:t>
      </w:r>
    </w:p>
    <w:p w14:paraId="3F28C267" w14:textId="77777777" w:rsidR="000E14ED" w:rsidRPr="0035526E" w:rsidRDefault="000E14ED" w:rsidP="00A84C44">
      <w:pPr>
        <w:autoSpaceDE w:val="0"/>
        <w:autoSpaceDN w:val="0"/>
        <w:adjustRightInd w:val="0"/>
        <w:jc w:val="both"/>
        <w:rPr>
          <w:rFonts w:ascii="Tahoma" w:hAnsi="Tahoma" w:cs="Tahoma"/>
          <w:bCs/>
          <w:sz w:val="20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7"/>
        <w:gridCol w:w="1677"/>
        <w:gridCol w:w="1737"/>
        <w:gridCol w:w="1737"/>
        <w:gridCol w:w="1578"/>
      </w:tblGrid>
      <w:tr w:rsidR="00A84C44" w:rsidRPr="0035526E" w14:paraId="12303759" w14:textId="77777777" w:rsidTr="00F85B48"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01E09530" w14:textId="77777777" w:rsidR="00A84C44" w:rsidRPr="0035526E" w:rsidRDefault="00A84C44">
            <w:pPr>
              <w:jc w:val="center"/>
              <w:rPr>
                <w:rFonts w:ascii="Tahoma" w:hAnsi="Tahoma" w:cs="Tahoma"/>
                <w:b/>
                <w:sz w:val="20"/>
                <w:szCs w:val="20"/>
                <w:lang w:eastAsia="es-CO"/>
              </w:rPr>
            </w:pPr>
            <w:r w:rsidRPr="0035526E">
              <w:rPr>
                <w:rFonts w:ascii="Tahoma" w:hAnsi="Tahoma" w:cs="Tahoma"/>
                <w:b/>
                <w:sz w:val="20"/>
                <w:szCs w:val="20"/>
                <w:lang w:eastAsia="es-CO"/>
              </w:rPr>
              <w:t>PROPONENTE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1FC80F0F" w14:textId="77777777" w:rsidR="00A84C44" w:rsidRPr="0035526E" w:rsidRDefault="00A84C44">
            <w:pPr>
              <w:jc w:val="center"/>
              <w:rPr>
                <w:rFonts w:ascii="Tahoma" w:hAnsi="Tahoma" w:cs="Tahoma"/>
                <w:b/>
                <w:sz w:val="20"/>
                <w:szCs w:val="20"/>
                <w:lang w:eastAsia="es-CO"/>
              </w:rPr>
            </w:pPr>
            <w:r w:rsidRPr="0035526E">
              <w:rPr>
                <w:rFonts w:ascii="Tahoma" w:hAnsi="Tahoma" w:cs="Tahoma"/>
                <w:b/>
                <w:sz w:val="20"/>
                <w:szCs w:val="20"/>
                <w:lang w:eastAsia="es-CO"/>
              </w:rPr>
              <w:t>Precio ofertado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F663E7" w14:textId="77777777" w:rsidR="00A84C44" w:rsidRPr="0035526E" w:rsidRDefault="00A84C44">
            <w:pPr>
              <w:jc w:val="center"/>
              <w:rPr>
                <w:rFonts w:ascii="Tahoma" w:hAnsi="Tahoma" w:cs="Tahoma"/>
                <w:b/>
                <w:sz w:val="20"/>
                <w:szCs w:val="20"/>
                <w:lang w:eastAsia="es-CO"/>
              </w:rPr>
            </w:pPr>
            <w:r w:rsidRPr="0035526E">
              <w:rPr>
                <w:rFonts w:ascii="Tahoma" w:hAnsi="Tahoma" w:cs="Tahoma"/>
                <w:b/>
                <w:sz w:val="20"/>
                <w:szCs w:val="20"/>
                <w:lang w:eastAsia="es-CO"/>
              </w:rPr>
              <w:t>REQUISITOS HABILITANTES TÉCNICOS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638143" w14:textId="77777777" w:rsidR="00A84C44" w:rsidRPr="0035526E" w:rsidRDefault="00A84C44">
            <w:pPr>
              <w:jc w:val="center"/>
              <w:rPr>
                <w:rFonts w:ascii="Tahoma" w:hAnsi="Tahoma" w:cs="Tahoma"/>
                <w:b/>
                <w:sz w:val="20"/>
                <w:szCs w:val="20"/>
                <w:lang w:eastAsia="es-CO"/>
              </w:rPr>
            </w:pPr>
            <w:r w:rsidRPr="0035526E">
              <w:rPr>
                <w:rFonts w:ascii="Tahoma" w:hAnsi="Tahoma" w:cs="Tahoma"/>
                <w:b/>
                <w:sz w:val="20"/>
                <w:szCs w:val="20"/>
                <w:lang w:eastAsia="es-CO"/>
              </w:rPr>
              <w:t>REQUISITOS HABILITANTES JURÍDICOS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62DA35" w14:textId="77777777" w:rsidR="00A84C44" w:rsidRPr="0035526E" w:rsidRDefault="00A84C44">
            <w:pPr>
              <w:jc w:val="center"/>
              <w:rPr>
                <w:rFonts w:ascii="Tahoma" w:hAnsi="Tahoma" w:cs="Tahoma"/>
                <w:b/>
                <w:sz w:val="20"/>
                <w:szCs w:val="20"/>
                <w:lang w:eastAsia="es-CO"/>
              </w:rPr>
            </w:pPr>
          </w:p>
          <w:p w14:paraId="1659E844" w14:textId="77777777" w:rsidR="00A84C44" w:rsidRPr="0035526E" w:rsidRDefault="00A84C44">
            <w:pPr>
              <w:jc w:val="center"/>
              <w:rPr>
                <w:rFonts w:ascii="Tahoma" w:hAnsi="Tahoma" w:cs="Tahoma"/>
                <w:b/>
                <w:sz w:val="20"/>
                <w:szCs w:val="20"/>
                <w:lang w:eastAsia="es-CO"/>
              </w:rPr>
            </w:pPr>
            <w:r w:rsidRPr="0035526E">
              <w:rPr>
                <w:rFonts w:ascii="Tahoma" w:hAnsi="Tahoma" w:cs="Tahoma"/>
                <w:b/>
                <w:sz w:val="20"/>
                <w:szCs w:val="20"/>
                <w:lang w:eastAsia="es-CO"/>
              </w:rPr>
              <w:t>CUMPLE/ NO CUMPLE</w:t>
            </w:r>
          </w:p>
        </w:tc>
      </w:tr>
      <w:tr w:rsidR="006A497B" w:rsidRPr="0035526E" w14:paraId="57290302" w14:textId="77777777" w:rsidTr="004919FA"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C7FF1D" w14:textId="77777777" w:rsidR="006A497B" w:rsidRPr="0035526E" w:rsidRDefault="006A497B" w:rsidP="006A497B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s-CO" w:eastAsia="es-CO"/>
              </w:rPr>
            </w:pPr>
          </w:p>
          <w:p w14:paraId="3992D4B3" w14:textId="413ABDF6" w:rsidR="006A497B" w:rsidRPr="0035526E" w:rsidRDefault="000E14ED" w:rsidP="006A497B">
            <w:pPr>
              <w:rPr>
                <w:rFonts w:ascii="Tahoma" w:hAnsi="Tahoma" w:cs="Tahoma"/>
                <w:bCs/>
                <w:sz w:val="20"/>
                <w:szCs w:val="20"/>
                <w:lang w:val="es-CO" w:eastAsia="es-CO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s-CO" w:eastAsia="es-CO"/>
              </w:rPr>
              <w:t xml:space="preserve">1. </w:t>
            </w:r>
            <w:r w:rsidR="00F619CC" w:rsidRPr="00F619CC">
              <w:rPr>
                <w:rFonts w:ascii="Tahoma" w:hAnsi="Tahoma" w:cs="Tahoma"/>
                <w:bCs/>
                <w:sz w:val="20"/>
                <w:szCs w:val="20"/>
                <w:lang w:eastAsia="es-CO"/>
              </w:rPr>
              <w:t>ALL TECHNOLOGICAL SERVICES ATS SAS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F6B6B6" w14:textId="77777777" w:rsidR="006A497B" w:rsidRPr="0035526E" w:rsidRDefault="006A497B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</w:p>
          <w:p w14:paraId="798AEB46" w14:textId="2E438E6E" w:rsidR="00F85B48" w:rsidRPr="00F85B48" w:rsidRDefault="005A1237" w:rsidP="00F85B48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  <w:r w:rsidRPr="005A1237">
              <w:rPr>
                <w:rFonts w:ascii="Tahoma" w:hAnsi="Tahoma" w:cs="Tahoma"/>
                <w:b/>
                <w:sz w:val="20"/>
                <w:szCs w:val="20"/>
                <w:lang w:eastAsia="es-CO"/>
              </w:rPr>
              <w:t> </w:t>
            </w:r>
          </w:p>
          <w:p w14:paraId="23CC3C3C" w14:textId="20AFC67A" w:rsidR="006A497B" w:rsidRPr="0035526E" w:rsidRDefault="00F619CC" w:rsidP="000E14ED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eastAsia="es-CO"/>
              </w:rPr>
              <w:t>$</w:t>
            </w:r>
            <w:r w:rsidRPr="00F619CC">
              <w:rPr>
                <w:rFonts w:ascii="Tahoma" w:hAnsi="Tahoma" w:cs="Tahoma"/>
                <w:b/>
                <w:sz w:val="20"/>
                <w:szCs w:val="20"/>
                <w:lang w:eastAsia="es-CO"/>
              </w:rPr>
              <w:t>29.990.215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FE3F" w14:textId="77777777" w:rsidR="006A497B" w:rsidRPr="004919FA" w:rsidRDefault="006A497B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</w:p>
          <w:p w14:paraId="55668FC0" w14:textId="6CAB50E9" w:rsidR="006A497B" w:rsidRPr="004919FA" w:rsidRDefault="00F619CC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t xml:space="preserve">CUMPLE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A4DF" w14:textId="77777777" w:rsidR="006A497B" w:rsidRPr="004919FA" w:rsidRDefault="006A497B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</w:p>
          <w:p w14:paraId="1FB2DCF9" w14:textId="6FEFC3D1" w:rsidR="006A497B" w:rsidRPr="004919FA" w:rsidRDefault="00D64E95" w:rsidP="000E14ED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  <w:r w:rsidRPr="004919FA"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t xml:space="preserve">CUMPLE </w:t>
            </w:r>
            <w:r w:rsidR="00F85B48" w:rsidRPr="004919FA"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40DC1" w14:textId="77777777" w:rsidR="006A497B" w:rsidRPr="004919FA" w:rsidRDefault="006A497B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</w:p>
          <w:p w14:paraId="01208207" w14:textId="3E6D9C6A" w:rsidR="006A497B" w:rsidRPr="004919FA" w:rsidRDefault="00D64E95" w:rsidP="000E14ED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  <w:r w:rsidRPr="004919FA"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t>CUMPLE</w:t>
            </w:r>
            <w:r w:rsidR="000E14ED" w:rsidRPr="004919FA"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t xml:space="preserve"> </w:t>
            </w:r>
          </w:p>
        </w:tc>
      </w:tr>
      <w:tr w:rsidR="006A497B" w:rsidRPr="0035526E" w14:paraId="3C9BE4E5" w14:textId="77777777" w:rsidTr="004919FA"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1C8D48" w14:textId="77777777" w:rsidR="006A497B" w:rsidRPr="0035526E" w:rsidRDefault="006A497B" w:rsidP="006A497B">
            <w:pPr>
              <w:rPr>
                <w:rFonts w:ascii="Tahoma" w:hAnsi="Tahoma" w:cs="Tahoma"/>
                <w:bCs/>
                <w:sz w:val="20"/>
                <w:szCs w:val="20"/>
                <w:lang w:val="es-CO" w:eastAsia="es-CO"/>
              </w:rPr>
            </w:pPr>
          </w:p>
          <w:p w14:paraId="383B891A" w14:textId="7168745D" w:rsidR="006A497B" w:rsidRPr="0035526E" w:rsidRDefault="000E14ED" w:rsidP="006A497B">
            <w:pPr>
              <w:rPr>
                <w:rFonts w:ascii="Tahoma" w:hAnsi="Tahoma" w:cs="Tahoma"/>
                <w:bCs/>
                <w:sz w:val="20"/>
                <w:szCs w:val="20"/>
                <w:lang w:val="es-CO" w:eastAsia="es-CO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s-CO" w:eastAsia="es-CO"/>
              </w:rPr>
              <w:t xml:space="preserve">2. </w:t>
            </w:r>
            <w:r w:rsidR="00F619CC" w:rsidRPr="00F619CC">
              <w:rPr>
                <w:rFonts w:ascii="Tahoma" w:hAnsi="Tahoma" w:cs="Tahoma"/>
                <w:bCs/>
                <w:sz w:val="20"/>
                <w:szCs w:val="20"/>
                <w:lang w:eastAsia="es-CO"/>
              </w:rPr>
              <w:t>TEMPAL SAS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441F6E" w14:textId="77777777" w:rsidR="006A497B" w:rsidRPr="0035526E" w:rsidRDefault="006A497B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</w:p>
          <w:p w14:paraId="6ADDF321" w14:textId="76CA97F9" w:rsidR="00F85B48" w:rsidRPr="00F85B48" w:rsidRDefault="00F619CC" w:rsidP="00F85B48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  <w:r w:rsidRPr="00F619CC">
              <w:rPr>
                <w:rFonts w:ascii="Tahoma" w:hAnsi="Tahoma" w:cs="Tahoma"/>
                <w:b/>
                <w:bCs/>
                <w:sz w:val="20"/>
                <w:szCs w:val="20"/>
                <w:lang w:val="es-CO" w:eastAsia="es-CO"/>
              </w:rPr>
              <w:t>$34.145.814</w:t>
            </w:r>
          </w:p>
          <w:p w14:paraId="5F076BA2" w14:textId="5FC53119" w:rsidR="006A497B" w:rsidRPr="000E14ED" w:rsidRDefault="006A497B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810D" w14:textId="77777777" w:rsidR="006A497B" w:rsidRPr="004919FA" w:rsidRDefault="006A497B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</w:p>
          <w:p w14:paraId="3AB900BD" w14:textId="1B0868A9" w:rsidR="000E14ED" w:rsidRPr="004919FA" w:rsidRDefault="004919FA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  <w:r w:rsidRPr="004919FA"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t xml:space="preserve">NO </w:t>
            </w:r>
            <w:r w:rsidR="001D76E1" w:rsidRPr="004919FA"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t xml:space="preserve">CUMPLE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C02E" w14:textId="77777777" w:rsidR="006A497B" w:rsidRPr="004919FA" w:rsidRDefault="006A497B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</w:p>
          <w:p w14:paraId="665E3929" w14:textId="36F6DB49" w:rsidR="006A497B" w:rsidRPr="004919FA" w:rsidRDefault="00D64E95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  <w:r w:rsidRPr="004919FA"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t xml:space="preserve">CUMPLE 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6B2A" w14:textId="77777777" w:rsidR="006A497B" w:rsidRPr="004919FA" w:rsidRDefault="006A497B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</w:p>
          <w:p w14:paraId="672AABD3" w14:textId="3135C4C5" w:rsidR="007066A8" w:rsidRDefault="00D64E95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  <w:r w:rsidRPr="004919FA"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t xml:space="preserve">NO </w:t>
            </w:r>
            <w:r w:rsidR="007066A8"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t>HABILITADO</w:t>
            </w:r>
          </w:p>
          <w:p w14:paraId="47C3C651" w14:textId="45AF6402" w:rsidR="000E14ED" w:rsidRPr="004919FA" w:rsidRDefault="007066A8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t>(No subsanó)</w:t>
            </w:r>
            <w:r w:rsidR="00D64E95" w:rsidRPr="004919FA"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t xml:space="preserve"> </w:t>
            </w:r>
          </w:p>
        </w:tc>
      </w:tr>
      <w:tr w:rsidR="00F619CC" w:rsidRPr="0035526E" w14:paraId="4603CEC4" w14:textId="77777777" w:rsidTr="004919FA"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28BAA9" w14:textId="40CCD8F2" w:rsidR="00F619CC" w:rsidRPr="0035526E" w:rsidRDefault="00F619CC" w:rsidP="006A497B">
            <w:pPr>
              <w:rPr>
                <w:rFonts w:ascii="Tahoma" w:hAnsi="Tahoma" w:cs="Tahoma"/>
                <w:bCs/>
                <w:sz w:val="20"/>
                <w:szCs w:val="20"/>
                <w:lang w:val="es-CO" w:eastAsia="es-CO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s-CO" w:eastAsia="es-CO"/>
              </w:rPr>
              <w:t xml:space="preserve">3. </w:t>
            </w:r>
            <w:r w:rsidRPr="00F619CC">
              <w:rPr>
                <w:rFonts w:ascii="Tahoma" w:hAnsi="Tahoma" w:cs="Tahoma"/>
                <w:bCs/>
                <w:sz w:val="20"/>
                <w:szCs w:val="20"/>
                <w:lang w:eastAsia="es-CO"/>
              </w:rPr>
              <w:t>CRR SOLUCIONES INTEGRALES S.A.S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8451C7" w14:textId="77777777" w:rsidR="00F619CC" w:rsidRDefault="00F619CC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</w:p>
          <w:p w14:paraId="048DAE9A" w14:textId="1B5EC97A" w:rsidR="00F619CC" w:rsidRPr="0035526E" w:rsidRDefault="00F619CC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  <w:r w:rsidRPr="00F619CC"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t>$ 35.273.540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D32B" w14:textId="77777777" w:rsidR="00F619CC" w:rsidRDefault="00F619CC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</w:p>
          <w:p w14:paraId="4A700F2E" w14:textId="53BCC9BA" w:rsidR="00F619CC" w:rsidRPr="004919FA" w:rsidRDefault="00F619CC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t xml:space="preserve">NO CUMPLE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0DCD" w14:textId="77777777" w:rsidR="00F619CC" w:rsidRDefault="00F619CC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</w:p>
          <w:p w14:paraId="48032B41" w14:textId="7CDA7343" w:rsidR="00F619CC" w:rsidRPr="004919FA" w:rsidRDefault="00DA792A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t xml:space="preserve">NO </w:t>
            </w:r>
            <w:r w:rsidR="00F619CC"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t xml:space="preserve">CUMPLE 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80CD" w14:textId="77777777" w:rsidR="00F619CC" w:rsidRDefault="00F619CC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</w:p>
          <w:p w14:paraId="2FF4B6EC" w14:textId="12F4DE89" w:rsidR="007066A8" w:rsidRDefault="00F619CC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lastRenderedPageBreak/>
              <w:t xml:space="preserve">NO </w:t>
            </w:r>
            <w:r w:rsidR="007066A8"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t>HABILITADO</w:t>
            </w:r>
          </w:p>
          <w:p w14:paraId="3C9F4AC2" w14:textId="248903E7" w:rsidR="00F619CC" w:rsidRPr="004919FA" w:rsidRDefault="007066A8" w:rsidP="006A497B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t>(No subsanó)</w:t>
            </w:r>
            <w:r w:rsidR="00F619CC">
              <w:rPr>
                <w:rFonts w:ascii="Tahoma" w:hAnsi="Tahoma" w:cs="Tahoma"/>
                <w:b/>
                <w:sz w:val="20"/>
                <w:szCs w:val="20"/>
                <w:lang w:val="es-CO" w:eastAsia="es-CO"/>
              </w:rPr>
              <w:t xml:space="preserve"> </w:t>
            </w:r>
          </w:p>
        </w:tc>
      </w:tr>
    </w:tbl>
    <w:p w14:paraId="5A86AD9D" w14:textId="77777777" w:rsidR="00F619CC" w:rsidRDefault="00F619CC" w:rsidP="00F619CC">
      <w:pPr>
        <w:tabs>
          <w:tab w:val="left" w:pos="3180"/>
        </w:tabs>
        <w:rPr>
          <w:rFonts w:ascii="Tahoma" w:hAnsi="Tahoma" w:cs="Tahoma"/>
          <w:bCs/>
          <w:sz w:val="20"/>
          <w:szCs w:val="20"/>
        </w:rPr>
      </w:pPr>
    </w:p>
    <w:p w14:paraId="2963CF54" w14:textId="5FA825CE" w:rsidR="007066A8" w:rsidRDefault="007066A8" w:rsidP="007066A8">
      <w:pPr>
        <w:tabs>
          <w:tab w:val="left" w:pos="3180"/>
        </w:tabs>
        <w:jc w:val="both"/>
        <w:rPr>
          <w:rFonts w:ascii="Tahoma" w:hAnsi="Tahoma" w:cs="Tahoma"/>
          <w:bCs/>
          <w:sz w:val="20"/>
          <w:szCs w:val="20"/>
          <w:lang w:val="es-CO"/>
        </w:rPr>
      </w:pPr>
      <w:r w:rsidRPr="007066A8">
        <w:rPr>
          <w:rFonts w:ascii="Tahoma" w:hAnsi="Tahoma" w:cs="Tahoma"/>
          <w:bCs/>
          <w:sz w:val="20"/>
          <w:szCs w:val="20"/>
          <w:lang w:val="es-CO"/>
        </w:rPr>
        <w:t xml:space="preserve">Una vez surtida la evaluación de las propuestas, </w:t>
      </w:r>
      <w:r w:rsidRPr="007066A8">
        <w:rPr>
          <w:rFonts w:ascii="Tahoma" w:hAnsi="Tahoma" w:cs="Tahoma"/>
          <w:sz w:val="20"/>
          <w:szCs w:val="20"/>
          <w:lang w:val="es-CO"/>
        </w:rPr>
        <w:t xml:space="preserve">solo la oferta de ALL </w:t>
      </w:r>
      <w:proofErr w:type="spellStart"/>
      <w:r w:rsidRPr="007066A8">
        <w:rPr>
          <w:rFonts w:ascii="Tahoma" w:hAnsi="Tahoma" w:cs="Tahoma"/>
          <w:sz w:val="20"/>
          <w:szCs w:val="20"/>
          <w:lang w:val="es-CO"/>
        </w:rPr>
        <w:t>Technological</w:t>
      </w:r>
      <w:proofErr w:type="spellEnd"/>
      <w:r w:rsidRPr="007066A8">
        <w:rPr>
          <w:rFonts w:ascii="Tahoma" w:hAnsi="Tahoma" w:cs="Tahoma"/>
          <w:sz w:val="20"/>
          <w:szCs w:val="20"/>
          <w:lang w:val="es-CO"/>
        </w:rPr>
        <w:t xml:space="preserve"> </w:t>
      </w:r>
      <w:proofErr w:type="spellStart"/>
      <w:r w:rsidRPr="007066A8">
        <w:rPr>
          <w:rFonts w:ascii="Tahoma" w:hAnsi="Tahoma" w:cs="Tahoma"/>
          <w:sz w:val="20"/>
          <w:szCs w:val="20"/>
          <w:lang w:val="es-CO"/>
        </w:rPr>
        <w:t>Services</w:t>
      </w:r>
      <w:proofErr w:type="spellEnd"/>
      <w:r w:rsidRPr="007066A8">
        <w:rPr>
          <w:rFonts w:ascii="Tahoma" w:hAnsi="Tahoma" w:cs="Tahoma"/>
          <w:sz w:val="20"/>
          <w:szCs w:val="20"/>
          <w:lang w:val="es-CO"/>
        </w:rPr>
        <w:t xml:space="preserve"> ATS S.A.S. cumplió la totalidad de los requisitos técnicos y jurídicos exigidos en el proceso, mientras que las demás propuestas no resultaron habilitadas.</w:t>
      </w:r>
      <w:r w:rsidRPr="007066A8">
        <w:rPr>
          <w:rFonts w:ascii="Tahoma" w:hAnsi="Tahoma" w:cs="Tahoma"/>
          <w:bCs/>
          <w:sz w:val="20"/>
          <w:szCs w:val="20"/>
          <w:lang w:val="es-CO"/>
        </w:rPr>
        <w:t xml:space="preserve"> </w:t>
      </w:r>
    </w:p>
    <w:p w14:paraId="510A9F61" w14:textId="77777777" w:rsidR="007066A8" w:rsidRPr="007066A8" w:rsidRDefault="007066A8" w:rsidP="007066A8">
      <w:pPr>
        <w:tabs>
          <w:tab w:val="left" w:pos="3180"/>
        </w:tabs>
        <w:jc w:val="both"/>
        <w:rPr>
          <w:rFonts w:ascii="Tahoma" w:hAnsi="Tahoma" w:cs="Tahoma"/>
          <w:bCs/>
          <w:sz w:val="20"/>
          <w:szCs w:val="20"/>
          <w:lang w:val="es-CO"/>
        </w:rPr>
      </w:pPr>
    </w:p>
    <w:p w14:paraId="75158B60" w14:textId="7064A202" w:rsidR="007066A8" w:rsidRPr="007066A8" w:rsidRDefault="007066A8" w:rsidP="007066A8">
      <w:pPr>
        <w:tabs>
          <w:tab w:val="left" w:pos="3180"/>
        </w:tabs>
        <w:jc w:val="both"/>
        <w:rPr>
          <w:rFonts w:ascii="Tahoma" w:hAnsi="Tahoma" w:cs="Tahoma"/>
          <w:bCs/>
          <w:sz w:val="20"/>
          <w:szCs w:val="20"/>
          <w:lang w:val="es-CO"/>
        </w:rPr>
      </w:pPr>
      <w:r w:rsidRPr="007066A8">
        <w:rPr>
          <w:rFonts w:ascii="Tahoma" w:hAnsi="Tahoma" w:cs="Tahoma"/>
          <w:bCs/>
          <w:sz w:val="20"/>
          <w:szCs w:val="20"/>
          <w:lang w:val="es-CO"/>
        </w:rPr>
        <w:t xml:space="preserve">El informe preliminar de evaluación fue publicado y durante el término de traslado no se presentaron observaciones ni subsanaciones por parte de los oferentes, por lo que la evaluación quedó en firme. </w:t>
      </w:r>
    </w:p>
    <w:p w14:paraId="21993A78" w14:textId="77777777" w:rsidR="007066A8" w:rsidRPr="007066A8" w:rsidRDefault="007066A8" w:rsidP="007066A8">
      <w:pPr>
        <w:tabs>
          <w:tab w:val="left" w:pos="3180"/>
        </w:tabs>
        <w:jc w:val="both"/>
        <w:rPr>
          <w:rFonts w:ascii="Tahoma" w:hAnsi="Tahoma" w:cs="Tahoma"/>
          <w:bCs/>
          <w:sz w:val="20"/>
          <w:szCs w:val="20"/>
          <w:lang w:val="es-CO"/>
        </w:rPr>
      </w:pPr>
    </w:p>
    <w:p w14:paraId="5690D51D" w14:textId="77777777" w:rsidR="007066A8" w:rsidRPr="007066A8" w:rsidRDefault="007066A8" w:rsidP="007066A8">
      <w:pPr>
        <w:tabs>
          <w:tab w:val="left" w:pos="3180"/>
        </w:tabs>
        <w:jc w:val="both"/>
        <w:rPr>
          <w:rFonts w:ascii="Tahoma" w:hAnsi="Tahoma" w:cs="Tahoma"/>
          <w:bCs/>
          <w:sz w:val="20"/>
          <w:szCs w:val="20"/>
          <w:lang w:val="es-CO"/>
        </w:rPr>
      </w:pPr>
      <w:r w:rsidRPr="007066A8">
        <w:rPr>
          <w:rFonts w:ascii="Tahoma" w:hAnsi="Tahoma" w:cs="Tahoma"/>
          <w:bCs/>
          <w:sz w:val="20"/>
          <w:szCs w:val="20"/>
          <w:lang w:val="es-CO"/>
        </w:rPr>
        <w:t xml:space="preserve">En consecuencia, el Comité Evaluador </w:t>
      </w:r>
      <w:r w:rsidRPr="007066A8">
        <w:rPr>
          <w:rFonts w:ascii="Tahoma" w:hAnsi="Tahoma" w:cs="Tahoma"/>
          <w:b/>
          <w:bCs/>
          <w:sz w:val="20"/>
          <w:szCs w:val="20"/>
          <w:lang w:val="es-CO"/>
        </w:rPr>
        <w:t xml:space="preserve">recomienda la adjudicación del proceso a ALL </w:t>
      </w:r>
      <w:proofErr w:type="spellStart"/>
      <w:r w:rsidRPr="007066A8">
        <w:rPr>
          <w:rFonts w:ascii="Tahoma" w:hAnsi="Tahoma" w:cs="Tahoma"/>
          <w:b/>
          <w:bCs/>
          <w:sz w:val="20"/>
          <w:szCs w:val="20"/>
          <w:lang w:val="es-CO"/>
        </w:rPr>
        <w:t>Technological</w:t>
      </w:r>
      <w:proofErr w:type="spellEnd"/>
      <w:r w:rsidRPr="007066A8">
        <w:rPr>
          <w:rFonts w:ascii="Tahoma" w:hAnsi="Tahoma" w:cs="Tahoma"/>
          <w:b/>
          <w:bCs/>
          <w:sz w:val="20"/>
          <w:szCs w:val="20"/>
          <w:lang w:val="es-CO"/>
        </w:rPr>
        <w:t xml:space="preserve"> </w:t>
      </w:r>
      <w:proofErr w:type="spellStart"/>
      <w:r w:rsidRPr="007066A8">
        <w:rPr>
          <w:rFonts w:ascii="Tahoma" w:hAnsi="Tahoma" w:cs="Tahoma"/>
          <w:b/>
          <w:bCs/>
          <w:sz w:val="20"/>
          <w:szCs w:val="20"/>
          <w:lang w:val="es-CO"/>
        </w:rPr>
        <w:t>Services</w:t>
      </w:r>
      <w:proofErr w:type="spellEnd"/>
      <w:r w:rsidRPr="007066A8">
        <w:rPr>
          <w:rFonts w:ascii="Tahoma" w:hAnsi="Tahoma" w:cs="Tahoma"/>
          <w:b/>
          <w:bCs/>
          <w:sz w:val="20"/>
          <w:szCs w:val="20"/>
          <w:lang w:val="es-CO"/>
        </w:rPr>
        <w:t xml:space="preserve"> ATS S.A.S.</w:t>
      </w:r>
      <w:r w:rsidRPr="007066A8">
        <w:rPr>
          <w:rFonts w:ascii="Tahoma" w:hAnsi="Tahoma" w:cs="Tahoma"/>
          <w:bCs/>
          <w:sz w:val="20"/>
          <w:szCs w:val="20"/>
          <w:lang w:val="es-CO"/>
        </w:rPr>
        <w:t xml:space="preserve">, por un valor de </w:t>
      </w:r>
      <w:r w:rsidRPr="007066A8">
        <w:rPr>
          <w:rFonts w:ascii="Tahoma" w:hAnsi="Tahoma" w:cs="Tahoma"/>
          <w:b/>
          <w:bCs/>
          <w:sz w:val="20"/>
          <w:szCs w:val="20"/>
          <w:lang w:val="es-CO"/>
        </w:rPr>
        <w:t>$29.990.215</w:t>
      </w:r>
      <w:r w:rsidRPr="007066A8">
        <w:rPr>
          <w:rFonts w:ascii="Tahoma" w:hAnsi="Tahoma" w:cs="Tahoma"/>
          <w:bCs/>
          <w:sz w:val="20"/>
          <w:szCs w:val="20"/>
          <w:lang w:val="es-CO"/>
        </w:rPr>
        <w:t>, al haber cumplido con la totalidad de los requisitos establecidos y presentar la oferta económica de menor valor.</w:t>
      </w:r>
    </w:p>
    <w:p w14:paraId="511EBC21" w14:textId="61E8C009" w:rsidR="00F619CC" w:rsidRPr="0035526E" w:rsidRDefault="00F619CC" w:rsidP="007066A8">
      <w:pPr>
        <w:tabs>
          <w:tab w:val="left" w:pos="3180"/>
        </w:tabs>
        <w:rPr>
          <w:rFonts w:ascii="Tahoma" w:hAnsi="Tahoma" w:cs="Tahoma"/>
          <w:bCs/>
          <w:sz w:val="20"/>
          <w:szCs w:val="20"/>
        </w:rPr>
      </w:pPr>
    </w:p>
    <w:p w14:paraId="32CE57EC" w14:textId="4C6D8C76" w:rsidR="00A84C44" w:rsidRDefault="000E14ED" w:rsidP="00A84C44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val="es-CO" w:eastAsia="es-CO"/>
        </w:rPr>
      </w:pPr>
      <w:r>
        <w:rPr>
          <w:rFonts w:ascii="Tahoma" w:hAnsi="Tahoma" w:cs="Tahoma"/>
          <w:sz w:val="20"/>
          <w:szCs w:val="20"/>
          <w:lang w:val="es-CO" w:eastAsia="es-CO"/>
        </w:rPr>
        <w:t xml:space="preserve">La CRC </w:t>
      </w:r>
      <w:r w:rsidR="00A84C44" w:rsidRPr="0035526E">
        <w:rPr>
          <w:rFonts w:ascii="Tahoma" w:hAnsi="Tahoma" w:cs="Tahoma"/>
          <w:sz w:val="20"/>
          <w:szCs w:val="20"/>
          <w:lang w:val="es-CO" w:eastAsia="es-CO"/>
        </w:rPr>
        <w:t xml:space="preserve">informa que para detallar los resultados de la evaluación a que haya lugar y según los requisitos exigidos la Invitación Pública, los proponentes que ofertaron al presente proceso </w:t>
      </w:r>
      <w:r w:rsidR="00A84C44" w:rsidRPr="000E14ED">
        <w:rPr>
          <w:rFonts w:ascii="Tahoma" w:hAnsi="Tahoma" w:cs="Tahoma"/>
          <w:b/>
          <w:bCs/>
          <w:sz w:val="20"/>
          <w:szCs w:val="20"/>
          <w:lang w:val="es-CO" w:eastAsia="es-CO"/>
        </w:rPr>
        <w:t>deberán remitirse los archivos de las evaluaciones técnicas y jurídicas</w:t>
      </w:r>
      <w:r w:rsidR="00A84C44" w:rsidRPr="0035526E">
        <w:rPr>
          <w:rFonts w:ascii="Tahoma" w:hAnsi="Tahoma" w:cs="Tahoma"/>
          <w:sz w:val="20"/>
          <w:szCs w:val="20"/>
          <w:lang w:val="es-CO" w:eastAsia="es-CO"/>
        </w:rPr>
        <w:t>, los cuales hacen parte integral del presente documento.</w:t>
      </w:r>
    </w:p>
    <w:p w14:paraId="2E4EB9EB" w14:textId="77777777" w:rsidR="00432E19" w:rsidRDefault="00432E19" w:rsidP="00A84C44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val="es-CO" w:eastAsia="es-CO"/>
        </w:rPr>
      </w:pPr>
    </w:p>
    <w:p w14:paraId="1F0DDBF2" w14:textId="77777777" w:rsidR="00432E19" w:rsidRPr="0035526E" w:rsidRDefault="00432E19" w:rsidP="00A84C44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val="es-CO" w:eastAsia="es-CO"/>
        </w:rPr>
      </w:pPr>
    </w:p>
    <w:p w14:paraId="4DAE1A38" w14:textId="77777777" w:rsidR="00A84C44" w:rsidRPr="0035526E" w:rsidRDefault="00A84C44" w:rsidP="00A0658F">
      <w:pPr>
        <w:ind w:left="360"/>
        <w:rPr>
          <w:rFonts w:ascii="Tahoma" w:hAnsi="Tahoma" w:cs="Tahoma"/>
          <w:b/>
          <w:bCs/>
          <w:sz w:val="20"/>
          <w:szCs w:val="20"/>
        </w:rPr>
      </w:pPr>
    </w:p>
    <w:p w14:paraId="2B30C23E" w14:textId="66911B96" w:rsidR="00A84C44" w:rsidRPr="0035526E" w:rsidRDefault="00A84C44" w:rsidP="00A84C44">
      <w:pPr>
        <w:pStyle w:val="Textoindependiente"/>
        <w:spacing w:after="0"/>
        <w:rPr>
          <w:rFonts w:ascii="Tahoma" w:hAnsi="Tahoma" w:cs="Tahoma"/>
          <w:sz w:val="20"/>
          <w:szCs w:val="20"/>
        </w:rPr>
      </w:pPr>
      <w:r w:rsidRPr="0035526E">
        <w:rPr>
          <w:rFonts w:ascii="Tahoma" w:hAnsi="Tahoma" w:cs="Tahoma"/>
          <w:sz w:val="20"/>
          <w:szCs w:val="20"/>
        </w:rPr>
        <w:t xml:space="preserve">Cordialmente, </w:t>
      </w:r>
    </w:p>
    <w:p w14:paraId="693E4704" w14:textId="77777777" w:rsidR="00D5209E" w:rsidRPr="0035526E" w:rsidRDefault="00D5209E" w:rsidP="00A84C44">
      <w:pPr>
        <w:pStyle w:val="Textoindependiente"/>
        <w:spacing w:after="0"/>
        <w:rPr>
          <w:rFonts w:ascii="Tahoma" w:hAnsi="Tahoma" w:cs="Tahoma"/>
          <w:sz w:val="20"/>
          <w:szCs w:val="20"/>
        </w:rPr>
      </w:pPr>
    </w:p>
    <w:p w14:paraId="08988D95" w14:textId="5B558237" w:rsidR="00A84C44" w:rsidRPr="0035526E" w:rsidRDefault="00A84C44" w:rsidP="00A84C44">
      <w:pPr>
        <w:pStyle w:val="Textoindependiente"/>
        <w:spacing w:after="0"/>
        <w:rPr>
          <w:rFonts w:ascii="Tahoma" w:hAnsi="Tahoma" w:cs="Tahoma"/>
          <w:sz w:val="20"/>
          <w:szCs w:val="20"/>
        </w:rPr>
      </w:pPr>
    </w:p>
    <w:p w14:paraId="5F7C446D" w14:textId="52F2F9B9" w:rsidR="00A84C44" w:rsidRPr="0035526E" w:rsidRDefault="002215B2" w:rsidP="00A84C44">
      <w:pPr>
        <w:pStyle w:val="Textoindependiente"/>
        <w:spacing w:after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noProof/>
          <w:sz w:val="20"/>
          <w:szCs w:val="20"/>
        </w:rPr>
        <w:drawing>
          <wp:inline distT="0" distB="0" distL="0" distR="0" wp14:anchorId="4E6315C2" wp14:editId="310A026D">
            <wp:extent cx="1524132" cy="512108"/>
            <wp:effectExtent l="0" t="0" r="0" b="2540"/>
            <wp:docPr id="945649435" name="Imagen 6" descr="Sugeg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649435" name="Imagen 6" descr="Sugeg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132" cy="512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BEB05" w14:textId="383BAB6E" w:rsidR="00D5209E" w:rsidRPr="0035526E" w:rsidRDefault="00D5209E" w:rsidP="00A84C44">
      <w:pPr>
        <w:pStyle w:val="Textoindependiente"/>
        <w:spacing w:after="0"/>
        <w:rPr>
          <w:rFonts w:ascii="Tahoma" w:hAnsi="Tahoma" w:cs="Tahoma"/>
          <w:sz w:val="20"/>
          <w:szCs w:val="20"/>
        </w:rPr>
      </w:pPr>
    </w:p>
    <w:p w14:paraId="3D59E563" w14:textId="31A35612" w:rsidR="00A84C44" w:rsidRPr="0035526E" w:rsidRDefault="000E14ED" w:rsidP="00A84C44">
      <w:pPr>
        <w:pStyle w:val="Textoindependiente"/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JOHAN HERRERA GALINDO </w:t>
      </w:r>
    </w:p>
    <w:p w14:paraId="3CC1CDFF" w14:textId="77777777" w:rsidR="00A84C44" w:rsidRPr="0035526E" w:rsidRDefault="00A84C44" w:rsidP="00A84C44">
      <w:pPr>
        <w:pStyle w:val="Textoindependiente"/>
        <w:spacing w:after="0"/>
        <w:rPr>
          <w:rFonts w:ascii="Tahoma" w:hAnsi="Tahoma" w:cs="Tahoma"/>
          <w:sz w:val="20"/>
          <w:szCs w:val="20"/>
        </w:rPr>
      </w:pPr>
      <w:r w:rsidRPr="0035526E">
        <w:rPr>
          <w:rFonts w:ascii="Tahoma" w:hAnsi="Tahoma" w:cs="Tahoma"/>
          <w:sz w:val="20"/>
          <w:szCs w:val="20"/>
        </w:rPr>
        <w:t>Abogado contratación CRC</w:t>
      </w:r>
    </w:p>
    <w:p w14:paraId="18B0E7E8" w14:textId="77777777" w:rsidR="007A73D7" w:rsidRPr="0035526E" w:rsidRDefault="007A73D7" w:rsidP="00C4359B">
      <w:pPr>
        <w:rPr>
          <w:rFonts w:ascii="Tahoma" w:hAnsi="Tahoma" w:cs="Tahoma"/>
          <w:sz w:val="20"/>
          <w:szCs w:val="20"/>
          <w:lang w:val="es-CO"/>
        </w:rPr>
      </w:pPr>
    </w:p>
    <w:p w14:paraId="5D51A058" w14:textId="77777777" w:rsidR="007A73D7" w:rsidRPr="0035526E" w:rsidRDefault="007A73D7" w:rsidP="00C4359B">
      <w:pPr>
        <w:rPr>
          <w:rFonts w:ascii="Tahoma" w:hAnsi="Tahoma" w:cs="Tahoma"/>
          <w:sz w:val="20"/>
          <w:szCs w:val="20"/>
          <w:lang w:val="es-CO"/>
        </w:rPr>
      </w:pPr>
    </w:p>
    <w:p w14:paraId="3DDC65F1" w14:textId="77777777" w:rsidR="007A73D7" w:rsidRPr="0035526E" w:rsidRDefault="007A73D7" w:rsidP="00C4359B">
      <w:pPr>
        <w:rPr>
          <w:rFonts w:ascii="Tahoma" w:hAnsi="Tahoma" w:cs="Tahoma"/>
          <w:sz w:val="20"/>
          <w:szCs w:val="20"/>
          <w:lang w:val="es-CO"/>
        </w:rPr>
      </w:pPr>
    </w:p>
    <w:p w14:paraId="65486932" w14:textId="77777777" w:rsidR="007A73D7" w:rsidRPr="0035526E" w:rsidRDefault="007A73D7" w:rsidP="00C4359B">
      <w:pPr>
        <w:rPr>
          <w:rFonts w:ascii="Tahoma" w:hAnsi="Tahoma" w:cs="Tahoma"/>
          <w:sz w:val="20"/>
          <w:szCs w:val="20"/>
          <w:lang w:val="es-CO"/>
        </w:rPr>
      </w:pPr>
    </w:p>
    <w:p w14:paraId="4AE8A9A0" w14:textId="77777777" w:rsidR="007A73D7" w:rsidRPr="0035526E" w:rsidRDefault="007A73D7" w:rsidP="00C4359B">
      <w:pPr>
        <w:rPr>
          <w:rFonts w:ascii="Tahoma" w:hAnsi="Tahoma" w:cs="Tahoma"/>
          <w:sz w:val="20"/>
          <w:szCs w:val="20"/>
          <w:lang w:val="es-CO"/>
        </w:rPr>
      </w:pPr>
    </w:p>
    <w:p w14:paraId="1E782953" w14:textId="77777777" w:rsidR="007A73D7" w:rsidRPr="0035526E" w:rsidRDefault="007A73D7" w:rsidP="00C4359B">
      <w:pPr>
        <w:rPr>
          <w:rFonts w:ascii="Tahoma" w:hAnsi="Tahoma" w:cs="Tahoma"/>
          <w:sz w:val="20"/>
          <w:szCs w:val="20"/>
          <w:lang w:val="es-CO"/>
        </w:rPr>
      </w:pPr>
    </w:p>
    <w:p w14:paraId="682FB8FE" w14:textId="77777777" w:rsidR="007A73D7" w:rsidRPr="0035526E" w:rsidRDefault="007A73D7" w:rsidP="00C4359B">
      <w:pPr>
        <w:rPr>
          <w:rFonts w:ascii="Tahoma" w:hAnsi="Tahoma" w:cs="Tahoma"/>
          <w:sz w:val="20"/>
          <w:szCs w:val="20"/>
          <w:lang w:val="es-CO"/>
        </w:rPr>
      </w:pPr>
    </w:p>
    <w:p w14:paraId="4EFFD576" w14:textId="77777777" w:rsidR="007A73D7" w:rsidRPr="0035526E" w:rsidRDefault="007A73D7" w:rsidP="00C4359B">
      <w:pPr>
        <w:rPr>
          <w:rFonts w:ascii="Tahoma" w:hAnsi="Tahoma" w:cs="Tahoma"/>
          <w:sz w:val="20"/>
          <w:szCs w:val="20"/>
          <w:lang w:val="es-CO"/>
        </w:rPr>
      </w:pPr>
    </w:p>
    <w:sectPr w:rsidR="007A73D7" w:rsidRPr="0035526E" w:rsidSect="008C7949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843" w:right="1894" w:bottom="2694" w:left="1701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BC5CB" w14:textId="77777777" w:rsidR="00953B2D" w:rsidRDefault="00953B2D">
      <w:r>
        <w:separator/>
      </w:r>
    </w:p>
  </w:endnote>
  <w:endnote w:type="continuationSeparator" w:id="0">
    <w:p w14:paraId="1C972B87" w14:textId="77777777" w:rsidR="00953B2D" w:rsidRDefault="00953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EE415" w14:textId="505ADA50" w:rsidR="00780559" w:rsidRPr="00FA2EA1" w:rsidRDefault="003204C4" w:rsidP="00780559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noProof/>
        <w:sz w:val="16"/>
        <w:szCs w:val="16"/>
        <w:lang w:val="es-CO" w:eastAsia="es-CO"/>
      </w:rPr>
      <w:drawing>
        <wp:anchor distT="0" distB="0" distL="114300" distR="114300" simplePos="0" relativeHeight="251708416" behindDoc="1" locked="0" layoutInCell="1" allowOverlap="1" wp14:anchorId="4695E783" wp14:editId="039A09E4">
          <wp:simplePos x="0" y="0"/>
          <wp:positionH relativeFrom="column">
            <wp:posOffset>-461010</wp:posOffset>
          </wp:positionH>
          <wp:positionV relativeFrom="paragraph">
            <wp:posOffset>-521335</wp:posOffset>
          </wp:positionV>
          <wp:extent cx="2633345" cy="319405"/>
          <wp:effectExtent l="0" t="0" r="0" b="0"/>
          <wp:wrapNone/>
          <wp:docPr id="154621229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33345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1AB0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07392" behindDoc="1" locked="0" layoutInCell="1" allowOverlap="1" wp14:anchorId="1F8E2EAD" wp14:editId="2E62DFE7">
              <wp:simplePos x="0" y="0"/>
              <wp:positionH relativeFrom="column">
                <wp:posOffset>3200400</wp:posOffset>
              </wp:positionH>
              <wp:positionV relativeFrom="paragraph">
                <wp:posOffset>-587375</wp:posOffset>
              </wp:positionV>
              <wp:extent cx="2971800" cy="457200"/>
              <wp:effectExtent l="0" t="0" r="0" b="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4B056F" w14:textId="77777777" w:rsidR="00F56F2E" w:rsidRPr="00F56F2E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5-53, Edificio Link Siete Sesenta, piso 9 Bogotá, D.C.</w:t>
                          </w:r>
                        </w:p>
                        <w:p w14:paraId="751C4F42" w14:textId="5DEA1207" w:rsidR="00F56F2E" w:rsidRPr="00F56F2E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 w:rsidR="004C1AB0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5A19924F" w14:textId="77777777" w:rsidR="00F56F2E" w:rsidRPr="00F56F2E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220EB9F1" w14:textId="609AAB3A" w:rsidR="00F56F2E" w:rsidRPr="00F56F2E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2A0012D7" w14:textId="77777777" w:rsidR="00F56F2E" w:rsidRPr="00E954BB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E2EA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252pt;margin-top:-46.25pt;width:234pt;height:36pt;z-index:-2516090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" stroked="f">
              <v:fill opacity="0"/>
              <v:textbox inset="0,0,0,0">
                <w:txbxContent>
                  <w:p w14:paraId="4C4B056F" w14:textId="77777777" w:rsidR="00F56F2E" w:rsidRPr="00F56F2E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14:paraId="751C4F42" w14:textId="5DEA1207" w:rsidR="00F56F2E" w:rsidRPr="00F56F2E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 w:rsidR="004C1AB0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5A19924F" w14:textId="77777777" w:rsidR="00F56F2E" w:rsidRPr="00F56F2E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220EB9F1" w14:textId="609AAB3A" w:rsidR="00F56F2E" w:rsidRPr="00F56F2E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2A0012D7" w14:textId="77777777" w:rsidR="00F56F2E" w:rsidRPr="00E954BB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60B76">
      <w:rPr>
        <w:noProof/>
      </w:rPr>
      <w:drawing>
        <wp:anchor distT="0" distB="0" distL="114300" distR="114300" simplePos="0" relativeHeight="251726848" behindDoc="1" locked="0" layoutInCell="1" allowOverlap="1" wp14:anchorId="05C2B0EF" wp14:editId="224A69C1">
          <wp:simplePos x="0" y="0"/>
          <wp:positionH relativeFrom="column">
            <wp:posOffset>2377440</wp:posOffset>
          </wp:positionH>
          <wp:positionV relativeFrom="paragraph">
            <wp:posOffset>-822325</wp:posOffset>
          </wp:positionV>
          <wp:extent cx="676275" cy="676275"/>
          <wp:effectExtent l="0" t="0" r="0" b="9525"/>
          <wp:wrapTight wrapText="bothSides">
            <wp:wrapPolygon edited="0">
              <wp:start x="5476" y="0"/>
              <wp:lineTo x="4259" y="2434"/>
              <wp:lineTo x="3651" y="14603"/>
              <wp:lineTo x="5476" y="20687"/>
              <wp:lineTo x="6085" y="21296"/>
              <wp:lineTo x="13386" y="21296"/>
              <wp:lineTo x="15211" y="20687"/>
              <wp:lineTo x="18254" y="13994"/>
              <wp:lineTo x="17037" y="3042"/>
              <wp:lineTo x="15820" y="0"/>
              <wp:lineTo x="5476" y="0"/>
            </wp:wrapPolygon>
          </wp:wrapTight>
          <wp:docPr id="97938687" name="Imagen 9793868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0563">
      <w:rPr>
        <w:rFonts w:ascii="Tahoma" w:hAnsi="Tahoma" w:cs="Tahoma"/>
        <w:sz w:val="16"/>
        <w:szCs w:val="16"/>
      </w:rPr>
      <w:t>Versión</w:t>
    </w:r>
    <w:r w:rsidR="00780559" w:rsidRPr="00FA2EA1">
      <w:rPr>
        <w:rFonts w:ascii="Tahoma" w:hAnsi="Tahoma" w:cs="Tahoma"/>
        <w:sz w:val="16"/>
        <w:szCs w:val="16"/>
      </w:rPr>
      <w:t xml:space="preserve">: </w:t>
    </w:r>
    <w:r w:rsidR="00606831">
      <w:rPr>
        <w:rFonts w:ascii="Tahoma" w:hAnsi="Tahoma" w:cs="Tahoma"/>
        <w:sz w:val="16"/>
        <w:szCs w:val="16"/>
      </w:rPr>
      <w:t>1</w:t>
    </w:r>
    <w:r>
      <w:rPr>
        <w:rFonts w:ascii="Tahoma" w:hAnsi="Tahoma" w:cs="Tahoma"/>
        <w:sz w:val="16"/>
        <w:szCs w:val="16"/>
      </w:rPr>
      <w:t>5</w:t>
    </w:r>
    <w:r w:rsidR="00780559" w:rsidRPr="00FA2EA1">
      <w:rPr>
        <w:rFonts w:ascii="Tahoma" w:hAnsi="Tahoma" w:cs="Tahoma"/>
        <w:sz w:val="16"/>
        <w:szCs w:val="16"/>
      </w:rPr>
      <w:t xml:space="preserve"> </w:t>
    </w:r>
    <w:r w:rsidR="00F97715">
      <w:rPr>
        <w:rFonts w:ascii="Tahoma" w:hAnsi="Tahoma" w:cs="Tahoma"/>
        <w:sz w:val="16"/>
        <w:szCs w:val="16"/>
      </w:rPr>
      <w:t xml:space="preserve"> </w:t>
    </w:r>
    <w:r w:rsidR="00780559" w:rsidRPr="00FA2EA1">
      <w:rPr>
        <w:rFonts w:ascii="Tahoma" w:hAnsi="Tahoma" w:cs="Tahoma"/>
        <w:sz w:val="16"/>
        <w:szCs w:val="16"/>
      </w:rPr>
      <w:t xml:space="preserve">  </w:t>
    </w:r>
    <w:r w:rsidR="00780559">
      <w:rPr>
        <w:rFonts w:ascii="Tahoma" w:hAnsi="Tahoma" w:cs="Tahoma"/>
        <w:sz w:val="16"/>
        <w:szCs w:val="16"/>
      </w:rPr>
      <w:t xml:space="preserve">                                 </w:t>
    </w:r>
    <w:r w:rsidR="00780559" w:rsidRPr="00FA2EA1">
      <w:rPr>
        <w:rFonts w:ascii="Tahoma" w:hAnsi="Tahoma" w:cs="Tahoma"/>
        <w:sz w:val="16"/>
        <w:szCs w:val="16"/>
      </w:rPr>
      <w:t xml:space="preserve"> </w:t>
    </w:r>
    <w:r w:rsidR="00780559">
      <w:rPr>
        <w:rFonts w:ascii="Tahoma" w:hAnsi="Tahoma" w:cs="Tahoma"/>
        <w:sz w:val="16"/>
        <w:szCs w:val="16"/>
      </w:rPr>
      <w:t xml:space="preserve"> </w:t>
    </w:r>
    <w:r w:rsidR="00780559" w:rsidRPr="00FA2EA1">
      <w:rPr>
        <w:rFonts w:ascii="Tahoma" w:hAnsi="Tahoma" w:cs="Tahoma"/>
        <w:sz w:val="16"/>
        <w:szCs w:val="16"/>
      </w:rPr>
      <w:t xml:space="preserve">Aprobado: Coordinación </w:t>
    </w:r>
    <w:r w:rsidR="00D37FC4">
      <w:rPr>
        <w:rFonts w:ascii="Tahoma" w:hAnsi="Tahoma" w:cs="Tahoma"/>
        <w:sz w:val="16"/>
        <w:szCs w:val="16"/>
      </w:rPr>
      <w:t>Relacionamiento con Agentes</w:t>
    </w:r>
    <w:r w:rsidR="00780559" w:rsidRPr="00FA2EA1">
      <w:rPr>
        <w:rFonts w:ascii="Tahoma" w:hAnsi="Tahoma" w:cs="Tahoma"/>
        <w:sz w:val="16"/>
        <w:szCs w:val="16"/>
      </w:rPr>
      <w:t xml:space="preserve">          </w:t>
    </w:r>
    <w:r w:rsidR="00780559">
      <w:rPr>
        <w:rFonts w:ascii="Tahoma" w:hAnsi="Tahoma" w:cs="Tahoma"/>
        <w:sz w:val="16"/>
        <w:szCs w:val="16"/>
      </w:rPr>
      <w:t xml:space="preserve"> </w:t>
    </w:r>
    <w:r w:rsidR="00780559" w:rsidRPr="00FA2EA1">
      <w:rPr>
        <w:rFonts w:ascii="Tahoma" w:hAnsi="Tahoma" w:cs="Tahoma"/>
        <w:sz w:val="16"/>
        <w:szCs w:val="16"/>
      </w:rPr>
      <w:t xml:space="preserve"> </w:t>
    </w:r>
    <w:r w:rsidR="00780559">
      <w:rPr>
        <w:rFonts w:ascii="Tahoma" w:hAnsi="Tahoma" w:cs="Tahoma"/>
        <w:sz w:val="16"/>
        <w:szCs w:val="16"/>
      </w:rPr>
      <w:t xml:space="preserve">      </w:t>
    </w:r>
    <w:r w:rsidR="00780559" w:rsidRPr="00FA2EA1">
      <w:rPr>
        <w:rFonts w:ascii="Tahoma" w:hAnsi="Tahoma" w:cs="Tahoma"/>
        <w:sz w:val="16"/>
        <w:szCs w:val="16"/>
      </w:rPr>
      <w:t xml:space="preserve">        Vigencia: </w:t>
    </w:r>
    <w:r w:rsidR="003D6AAD">
      <w:rPr>
        <w:rFonts w:ascii="Tahoma" w:hAnsi="Tahoma" w:cs="Tahoma"/>
        <w:sz w:val="16"/>
        <w:szCs w:val="16"/>
      </w:rPr>
      <w:t>0</w:t>
    </w:r>
    <w:r>
      <w:rPr>
        <w:rFonts w:ascii="Tahoma" w:hAnsi="Tahoma" w:cs="Tahoma"/>
        <w:sz w:val="16"/>
        <w:szCs w:val="16"/>
      </w:rPr>
      <w:t>1</w:t>
    </w:r>
    <w:r w:rsidR="00BE0D24">
      <w:rPr>
        <w:rFonts w:ascii="Tahoma" w:hAnsi="Tahoma" w:cs="Tahoma"/>
        <w:sz w:val="16"/>
        <w:szCs w:val="16"/>
      </w:rPr>
      <w:t>/</w:t>
    </w:r>
    <w:r w:rsidR="00B50304">
      <w:rPr>
        <w:rFonts w:ascii="Tahoma" w:hAnsi="Tahoma" w:cs="Tahoma"/>
        <w:sz w:val="16"/>
        <w:szCs w:val="16"/>
      </w:rPr>
      <w:t>0</w:t>
    </w:r>
    <w:r>
      <w:rPr>
        <w:rFonts w:ascii="Tahoma" w:hAnsi="Tahoma" w:cs="Tahoma"/>
        <w:sz w:val="16"/>
        <w:szCs w:val="16"/>
      </w:rPr>
      <w:t>7</w:t>
    </w:r>
    <w:r w:rsidR="00780559" w:rsidRPr="00FA2EA1">
      <w:rPr>
        <w:rFonts w:ascii="Tahoma" w:hAnsi="Tahoma" w:cs="Tahoma"/>
        <w:sz w:val="16"/>
        <w:szCs w:val="16"/>
      </w:rPr>
      <w:t>/20</w:t>
    </w:r>
    <w:r w:rsidR="00F24ABF">
      <w:rPr>
        <w:rFonts w:ascii="Tahoma" w:hAnsi="Tahoma" w:cs="Tahoma"/>
        <w:sz w:val="16"/>
        <w:szCs w:val="16"/>
      </w:rPr>
      <w:t>2</w:t>
    </w:r>
    <w:r>
      <w:rPr>
        <w:rFonts w:ascii="Tahoma" w:hAnsi="Tahoma" w:cs="Tahoma"/>
        <w:sz w:val="16"/>
        <w:szCs w:val="16"/>
      </w:rPr>
      <w:t>4</w:t>
    </w:r>
  </w:p>
  <w:p w14:paraId="162B176F" w14:textId="78799F03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892D7" w14:textId="3F8C1E10" w:rsidR="00A85433" w:rsidRDefault="003204C4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noProof/>
        <w:sz w:val="16"/>
        <w:szCs w:val="16"/>
        <w:lang w:val="es-CO" w:eastAsia="es-CO"/>
      </w:rPr>
      <w:drawing>
        <wp:anchor distT="0" distB="0" distL="114300" distR="114300" simplePos="0" relativeHeight="251704320" behindDoc="1" locked="0" layoutInCell="1" allowOverlap="1" wp14:anchorId="7FBD9A43" wp14:editId="71199DD5">
          <wp:simplePos x="0" y="0"/>
          <wp:positionH relativeFrom="column">
            <wp:posOffset>-346710</wp:posOffset>
          </wp:positionH>
          <wp:positionV relativeFrom="paragraph">
            <wp:posOffset>-209550</wp:posOffset>
          </wp:positionV>
          <wp:extent cx="2633345" cy="319405"/>
          <wp:effectExtent l="0" t="0" r="0" b="0"/>
          <wp:wrapNone/>
          <wp:docPr id="108793755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33345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1AB0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620352" behindDoc="1" locked="0" layoutInCell="1" allowOverlap="1" wp14:anchorId="6C868F94" wp14:editId="7AAFA653">
              <wp:simplePos x="0" y="0"/>
              <wp:positionH relativeFrom="column">
                <wp:posOffset>3429000</wp:posOffset>
              </wp:positionH>
              <wp:positionV relativeFrom="paragraph">
                <wp:posOffset>-184785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9A1203" w14:textId="1D6C4718" w:rsidR="00E954BB" w:rsidRPr="00F56F2E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</w:t>
                          </w:r>
                          <w:r w:rsidR="00780559"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, Edificio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Link Siete Sesenta, piso 9 Bogotá, D.C.</w:t>
                          </w:r>
                        </w:p>
                        <w:p w14:paraId="03B1E3F8" w14:textId="0B41A384" w:rsidR="00E954BB" w:rsidRPr="00F56F2E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Código postal 110231 - Teléfono +57</w:t>
                          </w:r>
                          <w:r w:rsidR="004C1AB0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601 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319 8300</w:t>
                          </w:r>
                        </w:p>
                        <w:p w14:paraId="5A8363B4" w14:textId="2DB79242" w:rsidR="00E954BB" w:rsidRPr="00F56F2E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Línea gratuita </w:t>
                          </w:r>
                          <w:r w:rsidR="00780559"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nacional 018000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919278</w:t>
                          </w:r>
                        </w:p>
                        <w:p w14:paraId="7D94DC95" w14:textId="3BF39902" w:rsidR="00E954BB" w:rsidRPr="00F56F2E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60CA5BC0" w14:textId="5DAE164B" w:rsidR="00E954BB" w:rsidRPr="00E954BB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868F94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270pt;margin-top:-14.55pt;width:234pt;height:36pt;z-index:-2516961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" stroked="f">
              <v:fill opacity="0"/>
              <v:textbox inset="0,0,0,0">
                <w:txbxContent>
                  <w:p w14:paraId="7A9A1203" w14:textId="1D6C4718" w:rsidR="00E954BB" w:rsidRPr="00F56F2E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</w:t>
                    </w:r>
                    <w:r w:rsidR="00780559"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, Edificio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Link Siete Sesenta, piso 9 Bogotá, D.C.</w:t>
                    </w:r>
                  </w:p>
                  <w:p w14:paraId="03B1E3F8" w14:textId="0B41A384" w:rsidR="00E954BB" w:rsidRPr="00F56F2E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Código postal 110231 - Teléfono +57</w:t>
                    </w:r>
                    <w:r w:rsidR="004C1AB0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601 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319 8300</w:t>
                    </w:r>
                  </w:p>
                  <w:p w14:paraId="5A8363B4" w14:textId="2DB79242" w:rsidR="00E954BB" w:rsidRPr="00F56F2E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Línea gratuita </w:t>
                    </w:r>
                    <w:r w:rsidR="00780559"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nacional 018000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919278</w:t>
                    </w:r>
                  </w:p>
                  <w:p w14:paraId="7D94DC95" w14:textId="3BF39902" w:rsidR="00E954BB" w:rsidRPr="00F56F2E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60CA5BC0" w14:textId="5DAE164B" w:rsidR="00E954BB" w:rsidRPr="00E954BB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60B76">
      <w:rPr>
        <w:noProof/>
      </w:rPr>
      <w:drawing>
        <wp:anchor distT="0" distB="0" distL="114300" distR="114300" simplePos="0" relativeHeight="251725824" behindDoc="1" locked="0" layoutInCell="1" allowOverlap="1" wp14:anchorId="503AD368" wp14:editId="7D6A1F0E">
          <wp:simplePos x="0" y="0"/>
          <wp:positionH relativeFrom="page">
            <wp:posOffset>3571240</wp:posOffset>
          </wp:positionH>
          <wp:positionV relativeFrom="paragraph">
            <wp:posOffset>-405765</wp:posOffset>
          </wp:positionV>
          <wp:extent cx="657225" cy="609600"/>
          <wp:effectExtent l="0" t="0" r="0" b="0"/>
          <wp:wrapTight wrapText="bothSides">
            <wp:wrapPolygon edited="0">
              <wp:start x="4383" y="0"/>
              <wp:lineTo x="3130" y="12150"/>
              <wp:lineTo x="5009" y="20250"/>
              <wp:lineTo x="5635" y="20925"/>
              <wp:lineTo x="15026" y="20925"/>
              <wp:lineTo x="15652" y="20250"/>
              <wp:lineTo x="17530" y="13500"/>
              <wp:lineTo x="16904" y="2700"/>
              <wp:lineTo x="16278" y="0"/>
              <wp:lineTo x="4383" y="0"/>
            </wp:wrapPolygon>
          </wp:wrapTight>
          <wp:docPr id="1739931565" name="Imagen 173993156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56F2E" w:rsidRPr="0095725E">
      <w:rPr>
        <w:rFonts w:ascii="Tahoma" w:hAnsi="Tahoma" w:cs="Tahoma"/>
        <w:noProof/>
        <w:color w:val="FF2D4E"/>
        <w:sz w:val="16"/>
        <w:szCs w:val="16"/>
        <w:lang w:val="es-CO" w:eastAsia="es-CO"/>
      </w:rPr>
      <w:drawing>
        <wp:anchor distT="0" distB="0" distL="114300" distR="114300" simplePos="0" relativeHeight="251705344" behindDoc="0" locked="0" layoutInCell="1" allowOverlap="1" wp14:anchorId="0BEDC26A" wp14:editId="258D063F">
          <wp:simplePos x="0" y="0"/>
          <wp:positionH relativeFrom="column">
            <wp:posOffset>-800100</wp:posOffset>
          </wp:positionH>
          <wp:positionV relativeFrom="paragraph">
            <wp:posOffset>-561340</wp:posOffset>
          </wp:positionV>
          <wp:extent cx="7315200" cy="190500"/>
          <wp:effectExtent l="0" t="0" r="0" b="12700"/>
          <wp:wrapNone/>
          <wp:docPr id="1350405954" name="Imagen 3" descr="Macintosh HD:Users:baterik:Desktop:crc diseños:plantillas nuevas CRC:LINEA-DOCUMENTOS-CR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cintosh HD:Users:baterik:Desktop:crc diseños:plantillas nuevas CRC:LINEA-DOCUMENTOS-CRC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E624DC" w14:textId="77777777" w:rsidR="00A85433" w:rsidRDefault="00A85433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  <w:p w14:paraId="00F96B1E" w14:textId="74A7DB00" w:rsidR="00A85433" w:rsidRPr="00FA2EA1" w:rsidRDefault="00420563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Versión</w:t>
    </w:r>
    <w:r w:rsidR="00A85433" w:rsidRPr="00FA2EA1">
      <w:rPr>
        <w:rFonts w:ascii="Tahoma" w:hAnsi="Tahoma" w:cs="Tahoma"/>
        <w:sz w:val="16"/>
        <w:szCs w:val="16"/>
      </w:rPr>
      <w:t xml:space="preserve">: </w:t>
    </w:r>
    <w:r w:rsidR="00606831">
      <w:rPr>
        <w:rFonts w:ascii="Tahoma" w:hAnsi="Tahoma" w:cs="Tahoma"/>
        <w:sz w:val="16"/>
        <w:szCs w:val="16"/>
      </w:rPr>
      <w:t>1</w:t>
    </w:r>
    <w:r w:rsidR="003204C4">
      <w:rPr>
        <w:rFonts w:ascii="Tahoma" w:hAnsi="Tahoma" w:cs="Tahoma"/>
        <w:sz w:val="16"/>
        <w:szCs w:val="16"/>
      </w:rPr>
      <w:t>5</w:t>
    </w:r>
    <w:r w:rsidR="00A85433" w:rsidRPr="00FA2EA1">
      <w:rPr>
        <w:rFonts w:ascii="Tahoma" w:hAnsi="Tahoma" w:cs="Tahoma"/>
        <w:sz w:val="16"/>
        <w:szCs w:val="16"/>
      </w:rPr>
      <w:t xml:space="preserve">       </w:t>
    </w:r>
    <w:r w:rsidR="00A85433">
      <w:rPr>
        <w:rFonts w:ascii="Tahoma" w:hAnsi="Tahoma" w:cs="Tahoma"/>
        <w:sz w:val="16"/>
        <w:szCs w:val="16"/>
      </w:rPr>
      <w:t xml:space="preserve">                                 </w:t>
    </w:r>
    <w:r w:rsidR="00A85433" w:rsidRPr="00FA2EA1">
      <w:rPr>
        <w:rFonts w:ascii="Tahoma" w:hAnsi="Tahoma" w:cs="Tahoma"/>
        <w:sz w:val="16"/>
        <w:szCs w:val="16"/>
      </w:rPr>
      <w:t xml:space="preserve"> </w:t>
    </w:r>
    <w:r w:rsidR="00A85433">
      <w:rPr>
        <w:rFonts w:ascii="Tahoma" w:hAnsi="Tahoma" w:cs="Tahoma"/>
        <w:sz w:val="16"/>
        <w:szCs w:val="16"/>
      </w:rPr>
      <w:t xml:space="preserve"> </w:t>
    </w:r>
    <w:r w:rsidR="00A85433" w:rsidRPr="00FA2EA1">
      <w:rPr>
        <w:rFonts w:ascii="Tahoma" w:hAnsi="Tahoma" w:cs="Tahoma"/>
        <w:sz w:val="16"/>
        <w:szCs w:val="16"/>
      </w:rPr>
      <w:t xml:space="preserve">Aprobado: Coordinación </w:t>
    </w:r>
    <w:r w:rsidR="005A34AB">
      <w:rPr>
        <w:rFonts w:ascii="Tahoma" w:hAnsi="Tahoma" w:cs="Tahoma"/>
        <w:sz w:val="16"/>
        <w:szCs w:val="16"/>
      </w:rPr>
      <w:t>Relacionamiento con Agentes</w:t>
    </w:r>
    <w:r w:rsidR="00A85433" w:rsidRPr="00FA2EA1">
      <w:rPr>
        <w:rFonts w:ascii="Tahoma" w:hAnsi="Tahoma" w:cs="Tahoma"/>
        <w:sz w:val="16"/>
        <w:szCs w:val="16"/>
      </w:rPr>
      <w:t xml:space="preserve">          </w:t>
    </w:r>
    <w:r w:rsidR="00A85433">
      <w:rPr>
        <w:rFonts w:ascii="Tahoma" w:hAnsi="Tahoma" w:cs="Tahoma"/>
        <w:sz w:val="16"/>
        <w:szCs w:val="16"/>
      </w:rPr>
      <w:t xml:space="preserve"> </w:t>
    </w:r>
    <w:r w:rsidR="00A85433" w:rsidRPr="00FA2EA1">
      <w:rPr>
        <w:rFonts w:ascii="Tahoma" w:hAnsi="Tahoma" w:cs="Tahoma"/>
        <w:sz w:val="16"/>
        <w:szCs w:val="16"/>
      </w:rPr>
      <w:t xml:space="preserve"> </w:t>
    </w:r>
    <w:r w:rsidR="00A85433">
      <w:rPr>
        <w:rFonts w:ascii="Tahoma" w:hAnsi="Tahoma" w:cs="Tahoma"/>
        <w:sz w:val="16"/>
        <w:szCs w:val="16"/>
      </w:rPr>
      <w:t xml:space="preserve">      </w:t>
    </w:r>
    <w:r w:rsidR="00A85433" w:rsidRPr="00FA2EA1">
      <w:rPr>
        <w:rFonts w:ascii="Tahoma" w:hAnsi="Tahoma" w:cs="Tahoma"/>
        <w:sz w:val="16"/>
        <w:szCs w:val="16"/>
      </w:rPr>
      <w:t xml:space="preserve">        Vigencia: </w:t>
    </w:r>
    <w:r w:rsidR="00B43452">
      <w:rPr>
        <w:rFonts w:ascii="Tahoma" w:hAnsi="Tahoma" w:cs="Tahoma"/>
        <w:sz w:val="16"/>
        <w:szCs w:val="16"/>
      </w:rPr>
      <w:t>0</w:t>
    </w:r>
    <w:r w:rsidR="003204C4">
      <w:rPr>
        <w:rFonts w:ascii="Tahoma" w:hAnsi="Tahoma" w:cs="Tahoma"/>
        <w:sz w:val="16"/>
        <w:szCs w:val="16"/>
      </w:rPr>
      <w:t>1</w:t>
    </w:r>
    <w:r w:rsidR="00344648">
      <w:rPr>
        <w:rFonts w:ascii="Tahoma" w:hAnsi="Tahoma" w:cs="Tahoma"/>
        <w:sz w:val="16"/>
        <w:szCs w:val="16"/>
      </w:rPr>
      <w:t>/</w:t>
    </w:r>
    <w:r w:rsidR="00B43452">
      <w:rPr>
        <w:rFonts w:ascii="Tahoma" w:hAnsi="Tahoma" w:cs="Tahoma"/>
        <w:sz w:val="16"/>
        <w:szCs w:val="16"/>
      </w:rPr>
      <w:t>0</w:t>
    </w:r>
    <w:r w:rsidR="003204C4">
      <w:rPr>
        <w:rFonts w:ascii="Tahoma" w:hAnsi="Tahoma" w:cs="Tahoma"/>
        <w:sz w:val="16"/>
        <w:szCs w:val="16"/>
      </w:rPr>
      <w:t>7</w:t>
    </w:r>
    <w:r w:rsidR="00A85433" w:rsidRPr="00FA2EA1">
      <w:rPr>
        <w:rFonts w:ascii="Tahoma" w:hAnsi="Tahoma" w:cs="Tahoma"/>
        <w:sz w:val="16"/>
        <w:szCs w:val="16"/>
      </w:rPr>
      <w:t>/20</w:t>
    </w:r>
    <w:r w:rsidR="00B43452">
      <w:rPr>
        <w:rFonts w:ascii="Tahoma" w:hAnsi="Tahoma" w:cs="Tahoma"/>
        <w:sz w:val="16"/>
        <w:szCs w:val="16"/>
      </w:rPr>
      <w:t>2</w:t>
    </w:r>
    <w:r w:rsidR="003204C4">
      <w:rPr>
        <w:rFonts w:ascii="Tahoma" w:hAnsi="Tahoma" w:cs="Tahoma"/>
        <w:sz w:val="16"/>
        <w:szCs w:val="16"/>
      </w:rPr>
      <w:t>4</w:t>
    </w:r>
  </w:p>
  <w:p w14:paraId="712F96DD" w14:textId="38311839" w:rsidR="003E458D" w:rsidRPr="003E458D" w:rsidRDefault="003E458D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7DB9D" w14:textId="77777777" w:rsidR="00953B2D" w:rsidRDefault="00953B2D">
      <w:r>
        <w:separator/>
      </w:r>
    </w:p>
  </w:footnote>
  <w:footnote w:type="continuationSeparator" w:id="0">
    <w:p w14:paraId="180B7421" w14:textId="77777777" w:rsidR="00953B2D" w:rsidRDefault="00953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D3D12" w14:textId="3A4B81FD" w:rsidR="00D355A0" w:rsidRDefault="00D355A0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7DC696B5" wp14:editId="075DB68D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239052297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F2642E" w14:textId="39FA1001" w:rsidR="00D355A0" w:rsidRPr="00D355A0" w:rsidRDefault="00D355A0" w:rsidP="00D355A0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D355A0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C696B5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alt="Información pública" style="position:absolute;margin-left:49.85pt;margin-top:0;width:101.05pt;height:27.2pt;z-index:25172992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" filled="f" stroked="f">
              <v:textbox style="mso-fit-shape-to-text:t" inset="0,15pt,20pt,0">
                <w:txbxContent>
                  <w:p w14:paraId="3CF2642E" w14:textId="39FA1001" w:rsidR="00D355A0" w:rsidRPr="00D355A0" w:rsidRDefault="00D355A0" w:rsidP="00D355A0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D355A0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43FC" w14:textId="3E5A0902" w:rsidR="00857D3C" w:rsidRDefault="00D355A0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1F18759C" wp14:editId="55BAA322">
              <wp:simplePos x="1080770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799977621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25989B" w14:textId="215C3286" w:rsidR="00D355A0" w:rsidRPr="00D355A0" w:rsidRDefault="00D355A0" w:rsidP="00D355A0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D355A0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18759C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alt="Información pública" style="position:absolute;left:0;text-align:left;margin-left:49.85pt;margin-top:0;width:101.05pt;height:27.2pt;z-index:2517309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" filled="f" stroked="f">
              <v:textbox style="mso-fit-shape-to-text:t" inset="0,15pt,20pt,0">
                <w:txbxContent>
                  <w:p w14:paraId="3425989B" w14:textId="215C3286" w:rsidR="00D355A0" w:rsidRPr="00D355A0" w:rsidRDefault="00D355A0" w:rsidP="00D355A0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D355A0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3B25817" w14:textId="4C61CA7A" w:rsidR="00781AE5" w:rsidRDefault="00781AE5" w:rsidP="00781AE5">
    <w:pPr>
      <w:pStyle w:val="Encabezado"/>
      <w:rPr>
        <w:rFonts w:ascii="Tahoma" w:hAnsi="Tahoma" w:cs="Tahoma"/>
        <w:sz w:val="32"/>
        <w:szCs w:val="32"/>
      </w:rPr>
    </w:pPr>
    <w:r>
      <w:rPr>
        <w:noProof/>
      </w:rPr>
      <w:drawing>
        <wp:inline distT="0" distB="0" distL="0" distR="0" wp14:anchorId="59D6136B" wp14:editId="40F51E05">
          <wp:extent cx="1545590" cy="521458"/>
          <wp:effectExtent l="0" t="0" r="0" b="0"/>
          <wp:docPr id="10788914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2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3E070" w14:textId="58896B1E" w:rsidR="00857D3C" w:rsidRPr="00781AE5" w:rsidRDefault="00857D3C" w:rsidP="00781AE5">
    <w:pPr>
      <w:pStyle w:val="Encabezado"/>
      <w:rPr>
        <w:rFonts w:ascii="Tahoma" w:hAnsi="Tahoma" w:cs="Tahoma"/>
        <w:sz w:val="22"/>
        <w:szCs w:val="32"/>
      </w:rPr>
    </w:pPr>
  </w:p>
  <w:tbl>
    <w:tblPr>
      <w:tblW w:w="978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781AE5">
      <w:tc>
        <w:tcPr>
          <w:tcW w:w="7886" w:type="dxa"/>
        </w:tcPr>
        <w:p w14:paraId="7096D46A" w14:textId="182412DC" w:rsidR="003E458D" w:rsidRDefault="003E458D">
          <w:pPr>
            <w:pStyle w:val="continuacion"/>
          </w:pPr>
          <w:r>
            <w:t>Continuación:</w:t>
          </w:r>
          <w:r w:rsidR="006A497B">
            <w:t xml:space="preserve"> EVALUACIÓN PRELIMINAR</w:t>
          </w:r>
        </w:p>
      </w:tc>
      <w:tc>
        <w:tcPr>
          <w:tcW w:w="1896" w:type="dxa"/>
        </w:tcPr>
        <w:p w14:paraId="655FD95F" w14:textId="69E9D497" w:rsidR="003E458D" w:rsidRDefault="003E458D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B5B4A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r w:rsidR="000B5B4A">
            <w:fldChar w:fldCharType="begin"/>
          </w:r>
          <w:r w:rsidR="000B5B4A">
            <w:instrText xml:space="preserve"> NUMPAGES </w:instrText>
          </w:r>
          <w:r w:rsidR="000B5B4A">
            <w:fldChar w:fldCharType="separate"/>
          </w:r>
          <w:r w:rsidR="000B5B4A">
            <w:rPr>
              <w:noProof/>
            </w:rPr>
            <w:t>3</w:t>
          </w:r>
          <w:r w:rsidR="000B5B4A">
            <w:rPr>
              <w:noProof/>
            </w:rPr>
            <w:fldChar w:fldCharType="end"/>
          </w:r>
        </w:p>
      </w:tc>
    </w:tr>
  </w:tbl>
  <w:p w14:paraId="3E4C4F1B" w14:textId="77777777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0BAF" w14:textId="55C37931" w:rsidR="0028375B" w:rsidRDefault="00D355A0">
    <w:pPr>
      <w:pStyle w:val="Encabezado"/>
      <w:rPr>
        <w:noProof/>
        <w:lang w:val="es-CO" w:eastAsia="es-CO"/>
      </w:rPr>
    </w:pPr>
    <w:r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470D42BD" wp14:editId="164D3168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80620690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9498D7" w14:textId="28B851F7" w:rsidR="00D355A0" w:rsidRPr="00D355A0" w:rsidRDefault="00D355A0" w:rsidP="00D355A0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D355A0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0D42B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9" type="#_x0000_t202" alt="Información pública" style="position:absolute;margin-left:49.85pt;margin-top:0;width:101.05pt;height:27.2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" filled="f" stroked="f">
              <v:textbox style="mso-fit-shape-to-text:t" inset="0,15pt,20pt,0">
                <w:txbxContent>
                  <w:p w14:paraId="5D9498D7" w14:textId="28B851F7" w:rsidR="00D355A0" w:rsidRPr="00D355A0" w:rsidRDefault="00D355A0" w:rsidP="00D355A0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D355A0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C7949">
      <w:rPr>
        <w:noProof/>
      </w:rPr>
      <w:drawing>
        <wp:anchor distT="0" distB="0" distL="114300" distR="114300" simplePos="0" relativeHeight="251727872" behindDoc="1" locked="0" layoutInCell="1" allowOverlap="1" wp14:anchorId="33282F49" wp14:editId="21841933">
          <wp:simplePos x="0" y="0"/>
          <wp:positionH relativeFrom="margin">
            <wp:align>left</wp:align>
          </wp:positionH>
          <wp:positionV relativeFrom="paragraph">
            <wp:posOffset>145221</wp:posOffset>
          </wp:positionV>
          <wp:extent cx="1629410" cy="652145"/>
          <wp:effectExtent l="0" t="0" r="8890" b="0"/>
          <wp:wrapTight wrapText="bothSides">
            <wp:wrapPolygon edited="0">
              <wp:start x="0" y="0"/>
              <wp:lineTo x="0" y="20822"/>
              <wp:lineTo x="21465" y="20822"/>
              <wp:lineTo x="21465" y="0"/>
              <wp:lineTo x="0" y="0"/>
            </wp:wrapPolygon>
          </wp:wrapTight>
          <wp:docPr id="347418268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2941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D6A5537" w14:textId="0618E392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2C2C9B"/>
    <w:multiLevelType w:val="hybridMultilevel"/>
    <w:tmpl w:val="EC50803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9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2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9835822">
    <w:abstractNumId w:val="13"/>
  </w:num>
  <w:num w:numId="2" w16cid:durableId="859470505">
    <w:abstractNumId w:val="9"/>
  </w:num>
  <w:num w:numId="3" w16cid:durableId="181239033">
    <w:abstractNumId w:val="19"/>
  </w:num>
  <w:num w:numId="4" w16cid:durableId="282200214">
    <w:abstractNumId w:val="19"/>
  </w:num>
  <w:num w:numId="5" w16cid:durableId="1535073376">
    <w:abstractNumId w:val="20"/>
  </w:num>
  <w:num w:numId="6" w16cid:durableId="1734083459">
    <w:abstractNumId w:val="2"/>
  </w:num>
  <w:num w:numId="7" w16cid:durableId="598023600">
    <w:abstractNumId w:val="25"/>
  </w:num>
  <w:num w:numId="8" w16cid:durableId="520780352">
    <w:abstractNumId w:val="26"/>
  </w:num>
  <w:num w:numId="9" w16cid:durableId="350761572">
    <w:abstractNumId w:val="24"/>
  </w:num>
  <w:num w:numId="10" w16cid:durableId="1845050147">
    <w:abstractNumId w:val="4"/>
  </w:num>
  <w:num w:numId="11" w16cid:durableId="1137797951">
    <w:abstractNumId w:val="7"/>
  </w:num>
  <w:num w:numId="12" w16cid:durableId="1231117525">
    <w:abstractNumId w:val="15"/>
  </w:num>
  <w:num w:numId="13" w16cid:durableId="906963771">
    <w:abstractNumId w:val="5"/>
  </w:num>
  <w:num w:numId="14" w16cid:durableId="1967546328">
    <w:abstractNumId w:val="10"/>
  </w:num>
  <w:num w:numId="15" w16cid:durableId="997801695">
    <w:abstractNumId w:val="8"/>
  </w:num>
  <w:num w:numId="16" w16cid:durableId="51973744">
    <w:abstractNumId w:val="22"/>
  </w:num>
  <w:num w:numId="17" w16cid:durableId="269167440">
    <w:abstractNumId w:val="3"/>
  </w:num>
  <w:num w:numId="18" w16cid:durableId="397167226">
    <w:abstractNumId w:val="18"/>
  </w:num>
  <w:num w:numId="19" w16cid:durableId="1684354588">
    <w:abstractNumId w:val="21"/>
  </w:num>
  <w:num w:numId="20" w16cid:durableId="1243219378">
    <w:abstractNumId w:val="14"/>
  </w:num>
  <w:num w:numId="21" w16cid:durableId="747074349">
    <w:abstractNumId w:val="23"/>
  </w:num>
  <w:num w:numId="22" w16cid:durableId="1830748725">
    <w:abstractNumId w:val="1"/>
  </w:num>
  <w:num w:numId="23" w16cid:durableId="660082118">
    <w:abstractNumId w:val="6"/>
  </w:num>
  <w:num w:numId="24" w16cid:durableId="1404522436">
    <w:abstractNumId w:val="12"/>
  </w:num>
  <w:num w:numId="25" w16cid:durableId="861746304">
    <w:abstractNumId w:val="0"/>
  </w:num>
  <w:num w:numId="26" w16cid:durableId="682707404">
    <w:abstractNumId w:val="17"/>
  </w:num>
  <w:num w:numId="27" w16cid:durableId="1026710363">
    <w:abstractNumId w:val="11"/>
  </w:num>
  <w:num w:numId="28" w16cid:durableId="8070178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>
      <o:colormru v:ext="edit" colors="#669,#5c6e7b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37D7"/>
    <w:rsid w:val="000137E3"/>
    <w:rsid w:val="00014897"/>
    <w:rsid w:val="00015619"/>
    <w:rsid w:val="00015681"/>
    <w:rsid w:val="00021B4A"/>
    <w:rsid w:val="00033858"/>
    <w:rsid w:val="00037EE0"/>
    <w:rsid w:val="00047BC9"/>
    <w:rsid w:val="00052E06"/>
    <w:rsid w:val="00055B34"/>
    <w:rsid w:val="000626A4"/>
    <w:rsid w:val="0006406F"/>
    <w:rsid w:val="00070480"/>
    <w:rsid w:val="0007350A"/>
    <w:rsid w:val="00076CCA"/>
    <w:rsid w:val="00087111"/>
    <w:rsid w:val="0009169E"/>
    <w:rsid w:val="00095678"/>
    <w:rsid w:val="000A018B"/>
    <w:rsid w:val="000A084A"/>
    <w:rsid w:val="000A0E7F"/>
    <w:rsid w:val="000A7566"/>
    <w:rsid w:val="000A7C47"/>
    <w:rsid w:val="000B2241"/>
    <w:rsid w:val="000B5B4A"/>
    <w:rsid w:val="000C0354"/>
    <w:rsid w:val="000C6A1C"/>
    <w:rsid w:val="000D5538"/>
    <w:rsid w:val="000E14ED"/>
    <w:rsid w:val="000E6186"/>
    <w:rsid w:val="000E7D50"/>
    <w:rsid w:val="000E7FA1"/>
    <w:rsid w:val="000F261F"/>
    <w:rsid w:val="000F27E7"/>
    <w:rsid w:val="000F58C7"/>
    <w:rsid w:val="000F68E8"/>
    <w:rsid w:val="00110F3A"/>
    <w:rsid w:val="00113CC6"/>
    <w:rsid w:val="00114F4C"/>
    <w:rsid w:val="00116F50"/>
    <w:rsid w:val="0012208C"/>
    <w:rsid w:val="001223CA"/>
    <w:rsid w:val="00126829"/>
    <w:rsid w:val="0013380C"/>
    <w:rsid w:val="0013457E"/>
    <w:rsid w:val="001350A3"/>
    <w:rsid w:val="00135B4B"/>
    <w:rsid w:val="001403D9"/>
    <w:rsid w:val="0014140A"/>
    <w:rsid w:val="00151F20"/>
    <w:rsid w:val="0015224B"/>
    <w:rsid w:val="00153F9C"/>
    <w:rsid w:val="0016574E"/>
    <w:rsid w:val="0016668F"/>
    <w:rsid w:val="00167590"/>
    <w:rsid w:val="00171139"/>
    <w:rsid w:val="0017794D"/>
    <w:rsid w:val="00180F73"/>
    <w:rsid w:val="00182DBF"/>
    <w:rsid w:val="00192C2E"/>
    <w:rsid w:val="00193B2A"/>
    <w:rsid w:val="00194DC0"/>
    <w:rsid w:val="00197503"/>
    <w:rsid w:val="001A10B6"/>
    <w:rsid w:val="001A6389"/>
    <w:rsid w:val="001B0CD2"/>
    <w:rsid w:val="001B41C5"/>
    <w:rsid w:val="001B7F9D"/>
    <w:rsid w:val="001C3A19"/>
    <w:rsid w:val="001C68E5"/>
    <w:rsid w:val="001D74D3"/>
    <w:rsid w:val="001D76E1"/>
    <w:rsid w:val="001E1994"/>
    <w:rsid w:val="001E67DA"/>
    <w:rsid w:val="001E7373"/>
    <w:rsid w:val="001F0C00"/>
    <w:rsid w:val="00201BBA"/>
    <w:rsid w:val="0020779D"/>
    <w:rsid w:val="002215B2"/>
    <w:rsid w:val="002230AF"/>
    <w:rsid w:val="00224A16"/>
    <w:rsid w:val="00234476"/>
    <w:rsid w:val="00244E3D"/>
    <w:rsid w:val="00245161"/>
    <w:rsid w:val="00254A0D"/>
    <w:rsid w:val="00266D14"/>
    <w:rsid w:val="00266DD3"/>
    <w:rsid w:val="00267B66"/>
    <w:rsid w:val="00271748"/>
    <w:rsid w:val="00271B9F"/>
    <w:rsid w:val="00280A75"/>
    <w:rsid w:val="00280F7E"/>
    <w:rsid w:val="0028375B"/>
    <w:rsid w:val="00287979"/>
    <w:rsid w:val="00291BFD"/>
    <w:rsid w:val="00291F5F"/>
    <w:rsid w:val="0029618D"/>
    <w:rsid w:val="00296B39"/>
    <w:rsid w:val="002A3C24"/>
    <w:rsid w:val="002B6CB4"/>
    <w:rsid w:val="002C5487"/>
    <w:rsid w:val="002D0147"/>
    <w:rsid w:val="002E5981"/>
    <w:rsid w:val="002F624D"/>
    <w:rsid w:val="002F6696"/>
    <w:rsid w:val="003006D3"/>
    <w:rsid w:val="00303CB4"/>
    <w:rsid w:val="00304386"/>
    <w:rsid w:val="0030658A"/>
    <w:rsid w:val="00306797"/>
    <w:rsid w:val="00306CA2"/>
    <w:rsid w:val="00310DE9"/>
    <w:rsid w:val="003157FC"/>
    <w:rsid w:val="003204C4"/>
    <w:rsid w:val="0033392B"/>
    <w:rsid w:val="00333A3C"/>
    <w:rsid w:val="003342D7"/>
    <w:rsid w:val="003406AC"/>
    <w:rsid w:val="00344648"/>
    <w:rsid w:val="00347B7A"/>
    <w:rsid w:val="00347C7E"/>
    <w:rsid w:val="00350718"/>
    <w:rsid w:val="0035363B"/>
    <w:rsid w:val="0035526E"/>
    <w:rsid w:val="003555D0"/>
    <w:rsid w:val="00357164"/>
    <w:rsid w:val="00364891"/>
    <w:rsid w:val="00373643"/>
    <w:rsid w:val="003806DD"/>
    <w:rsid w:val="003813A9"/>
    <w:rsid w:val="003872BE"/>
    <w:rsid w:val="003912E8"/>
    <w:rsid w:val="0039188E"/>
    <w:rsid w:val="00392506"/>
    <w:rsid w:val="00394AFF"/>
    <w:rsid w:val="003A0084"/>
    <w:rsid w:val="003A3284"/>
    <w:rsid w:val="003A6713"/>
    <w:rsid w:val="003A7068"/>
    <w:rsid w:val="003B2375"/>
    <w:rsid w:val="003B65E0"/>
    <w:rsid w:val="003B66D3"/>
    <w:rsid w:val="003B70EF"/>
    <w:rsid w:val="003C061D"/>
    <w:rsid w:val="003C3D76"/>
    <w:rsid w:val="003C62E2"/>
    <w:rsid w:val="003C6819"/>
    <w:rsid w:val="003D11C7"/>
    <w:rsid w:val="003D58A0"/>
    <w:rsid w:val="003D6AAD"/>
    <w:rsid w:val="003D6FCD"/>
    <w:rsid w:val="003E4298"/>
    <w:rsid w:val="003E458D"/>
    <w:rsid w:val="003E67E9"/>
    <w:rsid w:val="003F5759"/>
    <w:rsid w:val="003F5966"/>
    <w:rsid w:val="0040681E"/>
    <w:rsid w:val="0041028D"/>
    <w:rsid w:val="00413379"/>
    <w:rsid w:val="00416E39"/>
    <w:rsid w:val="00420563"/>
    <w:rsid w:val="00425DAC"/>
    <w:rsid w:val="00427EC8"/>
    <w:rsid w:val="004301BC"/>
    <w:rsid w:val="00430F3D"/>
    <w:rsid w:val="00432E19"/>
    <w:rsid w:val="00436648"/>
    <w:rsid w:val="004422B2"/>
    <w:rsid w:val="00452056"/>
    <w:rsid w:val="00463B17"/>
    <w:rsid w:val="0047039F"/>
    <w:rsid w:val="0048639B"/>
    <w:rsid w:val="00487682"/>
    <w:rsid w:val="00490850"/>
    <w:rsid w:val="004919FA"/>
    <w:rsid w:val="00496E16"/>
    <w:rsid w:val="0049751D"/>
    <w:rsid w:val="004B1C64"/>
    <w:rsid w:val="004C1AB0"/>
    <w:rsid w:val="004C468E"/>
    <w:rsid w:val="004C63D2"/>
    <w:rsid w:val="004C753B"/>
    <w:rsid w:val="004E0CDB"/>
    <w:rsid w:val="004E21D9"/>
    <w:rsid w:val="004E26ED"/>
    <w:rsid w:val="004E3DC6"/>
    <w:rsid w:val="004E6F12"/>
    <w:rsid w:val="004F2715"/>
    <w:rsid w:val="004F3E06"/>
    <w:rsid w:val="004F78C4"/>
    <w:rsid w:val="00513272"/>
    <w:rsid w:val="00516650"/>
    <w:rsid w:val="005247B5"/>
    <w:rsid w:val="00527B09"/>
    <w:rsid w:val="00527DE6"/>
    <w:rsid w:val="0053005A"/>
    <w:rsid w:val="00534494"/>
    <w:rsid w:val="0054013D"/>
    <w:rsid w:val="00554527"/>
    <w:rsid w:val="005601EA"/>
    <w:rsid w:val="00563682"/>
    <w:rsid w:val="00570377"/>
    <w:rsid w:val="00570ACC"/>
    <w:rsid w:val="00572869"/>
    <w:rsid w:val="005768A6"/>
    <w:rsid w:val="005801A0"/>
    <w:rsid w:val="00582ED4"/>
    <w:rsid w:val="00584CCB"/>
    <w:rsid w:val="00594A6A"/>
    <w:rsid w:val="005A1237"/>
    <w:rsid w:val="005A34AB"/>
    <w:rsid w:val="005A6A6F"/>
    <w:rsid w:val="005C4224"/>
    <w:rsid w:val="005C6D2B"/>
    <w:rsid w:val="005D71E5"/>
    <w:rsid w:val="005F6FB3"/>
    <w:rsid w:val="005F7327"/>
    <w:rsid w:val="005F7CA7"/>
    <w:rsid w:val="00604BF9"/>
    <w:rsid w:val="006051FB"/>
    <w:rsid w:val="00606831"/>
    <w:rsid w:val="00610DFB"/>
    <w:rsid w:val="0062514F"/>
    <w:rsid w:val="00625DD7"/>
    <w:rsid w:val="00634F57"/>
    <w:rsid w:val="006354C6"/>
    <w:rsid w:val="00637616"/>
    <w:rsid w:val="00642DCB"/>
    <w:rsid w:val="00643615"/>
    <w:rsid w:val="00643E47"/>
    <w:rsid w:val="00644DCA"/>
    <w:rsid w:val="00647ECA"/>
    <w:rsid w:val="006635DD"/>
    <w:rsid w:val="00665DB7"/>
    <w:rsid w:val="006728E1"/>
    <w:rsid w:val="00674407"/>
    <w:rsid w:val="0067733E"/>
    <w:rsid w:val="006803D8"/>
    <w:rsid w:val="00681815"/>
    <w:rsid w:val="00691C89"/>
    <w:rsid w:val="006924C3"/>
    <w:rsid w:val="00693C79"/>
    <w:rsid w:val="006A497B"/>
    <w:rsid w:val="006A594D"/>
    <w:rsid w:val="006B5E3C"/>
    <w:rsid w:val="006B66C0"/>
    <w:rsid w:val="006C1B52"/>
    <w:rsid w:val="006C53E5"/>
    <w:rsid w:val="006C5681"/>
    <w:rsid w:val="006C59E9"/>
    <w:rsid w:val="006D2362"/>
    <w:rsid w:val="006D2D4B"/>
    <w:rsid w:val="006E1463"/>
    <w:rsid w:val="00705846"/>
    <w:rsid w:val="007066A8"/>
    <w:rsid w:val="007161A1"/>
    <w:rsid w:val="007169F5"/>
    <w:rsid w:val="00724240"/>
    <w:rsid w:val="00727822"/>
    <w:rsid w:val="00731739"/>
    <w:rsid w:val="00741B4B"/>
    <w:rsid w:val="00751A69"/>
    <w:rsid w:val="007548BD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1AE5"/>
    <w:rsid w:val="007823CF"/>
    <w:rsid w:val="0078242C"/>
    <w:rsid w:val="007907C1"/>
    <w:rsid w:val="00793297"/>
    <w:rsid w:val="00795F23"/>
    <w:rsid w:val="00796CA7"/>
    <w:rsid w:val="007A3D6C"/>
    <w:rsid w:val="007A3F0F"/>
    <w:rsid w:val="007A3FB0"/>
    <w:rsid w:val="007A73D7"/>
    <w:rsid w:val="007C7F93"/>
    <w:rsid w:val="007D289A"/>
    <w:rsid w:val="007D4BB5"/>
    <w:rsid w:val="007D7E88"/>
    <w:rsid w:val="007E12DA"/>
    <w:rsid w:val="007E3AC4"/>
    <w:rsid w:val="007E5A67"/>
    <w:rsid w:val="007F131C"/>
    <w:rsid w:val="00800783"/>
    <w:rsid w:val="00804FEB"/>
    <w:rsid w:val="008052C7"/>
    <w:rsid w:val="00810C96"/>
    <w:rsid w:val="00815FCD"/>
    <w:rsid w:val="00817784"/>
    <w:rsid w:val="00820083"/>
    <w:rsid w:val="008227D3"/>
    <w:rsid w:val="00824AE0"/>
    <w:rsid w:val="008420B3"/>
    <w:rsid w:val="008534B2"/>
    <w:rsid w:val="00855396"/>
    <w:rsid w:val="00855AE4"/>
    <w:rsid w:val="00857D3C"/>
    <w:rsid w:val="0086400A"/>
    <w:rsid w:val="008654A8"/>
    <w:rsid w:val="008662D7"/>
    <w:rsid w:val="00866A00"/>
    <w:rsid w:val="0086723D"/>
    <w:rsid w:val="00870041"/>
    <w:rsid w:val="008701B9"/>
    <w:rsid w:val="008734B6"/>
    <w:rsid w:val="00886E59"/>
    <w:rsid w:val="00887121"/>
    <w:rsid w:val="0089077B"/>
    <w:rsid w:val="00890F09"/>
    <w:rsid w:val="0089424D"/>
    <w:rsid w:val="008964B6"/>
    <w:rsid w:val="008A32DB"/>
    <w:rsid w:val="008A70F5"/>
    <w:rsid w:val="008B1388"/>
    <w:rsid w:val="008B171B"/>
    <w:rsid w:val="008B3780"/>
    <w:rsid w:val="008B4171"/>
    <w:rsid w:val="008B585F"/>
    <w:rsid w:val="008C025A"/>
    <w:rsid w:val="008C42CC"/>
    <w:rsid w:val="008C676A"/>
    <w:rsid w:val="008C7949"/>
    <w:rsid w:val="008D6117"/>
    <w:rsid w:val="008D756F"/>
    <w:rsid w:val="008E0725"/>
    <w:rsid w:val="008E52B4"/>
    <w:rsid w:val="008E7C60"/>
    <w:rsid w:val="008F3E82"/>
    <w:rsid w:val="00920E02"/>
    <w:rsid w:val="00922973"/>
    <w:rsid w:val="009239BD"/>
    <w:rsid w:val="00942165"/>
    <w:rsid w:val="00945DA6"/>
    <w:rsid w:val="00951912"/>
    <w:rsid w:val="00952331"/>
    <w:rsid w:val="00953B2D"/>
    <w:rsid w:val="0095725E"/>
    <w:rsid w:val="00961D1B"/>
    <w:rsid w:val="009663EE"/>
    <w:rsid w:val="0097185E"/>
    <w:rsid w:val="009727A9"/>
    <w:rsid w:val="00973F76"/>
    <w:rsid w:val="00975471"/>
    <w:rsid w:val="009759BB"/>
    <w:rsid w:val="00976600"/>
    <w:rsid w:val="009809F6"/>
    <w:rsid w:val="0098788E"/>
    <w:rsid w:val="00992F8C"/>
    <w:rsid w:val="009A3032"/>
    <w:rsid w:val="009A3703"/>
    <w:rsid w:val="009C10F7"/>
    <w:rsid w:val="009D0571"/>
    <w:rsid w:val="009D1D26"/>
    <w:rsid w:val="009D2FB7"/>
    <w:rsid w:val="009E2BD0"/>
    <w:rsid w:val="009E5465"/>
    <w:rsid w:val="009E6B86"/>
    <w:rsid w:val="009E7FB3"/>
    <w:rsid w:val="009F3AC8"/>
    <w:rsid w:val="009F424F"/>
    <w:rsid w:val="00A040EA"/>
    <w:rsid w:val="00A055A8"/>
    <w:rsid w:val="00A0658F"/>
    <w:rsid w:val="00A140B8"/>
    <w:rsid w:val="00A20183"/>
    <w:rsid w:val="00A25207"/>
    <w:rsid w:val="00A31A69"/>
    <w:rsid w:val="00A35F81"/>
    <w:rsid w:val="00A370BF"/>
    <w:rsid w:val="00A45376"/>
    <w:rsid w:val="00A467E1"/>
    <w:rsid w:val="00A564A4"/>
    <w:rsid w:val="00A6519B"/>
    <w:rsid w:val="00A72470"/>
    <w:rsid w:val="00A731EA"/>
    <w:rsid w:val="00A77DA8"/>
    <w:rsid w:val="00A84C44"/>
    <w:rsid w:val="00A85433"/>
    <w:rsid w:val="00A877D1"/>
    <w:rsid w:val="00A91C0E"/>
    <w:rsid w:val="00AA0D62"/>
    <w:rsid w:val="00AB06A9"/>
    <w:rsid w:val="00AB5451"/>
    <w:rsid w:val="00AB63F0"/>
    <w:rsid w:val="00AD3929"/>
    <w:rsid w:val="00AE0F8F"/>
    <w:rsid w:val="00AE3A78"/>
    <w:rsid w:val="00AE5371"/>
    <w:rsid w:val="00AF2B66"/>
    <w:rsid w:val="00AF34E4"/>
    <w:rsid w:val="00AF7F1C"/>
    <w:rsid w:val="00B22D23"/>
    <w:rsid w:val="00B230E6"/>
    <w:rsid w:val="00B26149"/>
    <w:rsid w:val="00B32385"/>
    <w:rsid w:val="00B34263"/>
    <w:rsid w:val="00B36D00"/>
    <w:rsid w:val="00B43452"/>
    <w:rsid w:val="00B462F9"/>
    <w:rsid w:val="00B50304"/>
    <w:rsid w:val="00B51500"/>
    <w:rsid w:val="00B5722A"/>
    <w:rsid w:val="00B67548"/>
    <w:rsid w:val="00B704F0"/>
    <w:rsid w:val="00B70A5F"/>
    <w:rsid w:val="00B72A72"/>
    <w:rsid w:val="00B766C9"/>
    <w:rsid w:val="00BA11CD"/>
    <w:rsid w:val="00BC5DB6"/>
    <w:rsid w:val="00BD605E"/>
    <w:rsid w:val="00BD67D2"/>
    <w:rsid w:val="00BE0D24"/>
    <w:rsid w:val="00BE24FC"/>
    <w:rsid w:val="00BE33AC"/>
    <w:rsid w:val="00BE5623"/>
    <w:rsid w:val="00BF1532"/>
    <w:rsid w:val="00BF20DA"/>
    <w:rsid w:val="00C04B8D"/>
    <w:rsid w:val="00C10CAC"/>
    <w:rsid w:val="00C11F71"/>
    <w:rsid w:val="00C1264D"/>
    <w:rsid w:val="00C26740"/>
    <w:rsid w:val="00C3042D"/>
    <w:rsid w:val="00C41D89"/>
    <w:rsid w:val="00C4359B"/>
    <w:rsid w:val="00C44A8F"/>
    <w:rsid w:val="00C46C61"/>
    <w:rsid w:val="00C47142"/>
    <w:rsid w:val="00C51CA2"/>
    <w:rsid w:val="00C726D2"/>
    <w:rsid w:val="00C73189"/>
    <w:rsid w:val="00C74EE1"/>
    <w:rsid w:val="00C90DDB"/>
    <w:rsid w:val="00C9138B"/>
    <w:rsid w:val="00CA0F41"/>
    <w:rsid w:val="00CA2439"/>
    <w:rsid w:val="00CA755E"/>
    <w:rsid w:val="00CC4F83"/>
    <w:rsid w:val="00CC514F"/>
    <w:rsid w:val="00CC5E44"/>
    <w:rsid w:val="00CD1D93"/>
    <w:rsid w:val="00CD42E7"/>
    <w:rsid w:val="00CE4582"/>
    <w:rsid w:val="00CE4C34"/>
    <w:rsid w:val="00CE7ACF"/>
    <w:rsid w:val="00CF1510"/>
    <w:rsid w:val="00CF25A9"/>
    <w:rsid w:val="00CF32AF"/>
    <w:rsid w:val="00CF39ED"/>
    <w:rsid w:val="00CF3CD0"/>
    <w:rsid w:val="00D000FD"/>
    <w:rsid w:val="00D07666"/>
    <w:rsid w:val="00D124F3"/>
    <w:rsid w:val="00D1388D"/>
    <w:rsid w:val="00D1444C"/>
    <w:rsid w:val="00D17BEC"/>
    <w:rsid w:val="00D20E39"/>
    <w:rsid w:val="00D27531"/>
    <w:rsid w:val="00D31832"/>
    <w:rsid w:val="00D32092"/>
    <w:rsid w:val="00D34AED"/>
    <w:rsid w:val="00D355A0"/>
    <w:rsid w:val="00D37FC4"/>
    <w:rsid w:val="00D4131D"/>
    <w:rsid w:val="00D5209E"/>
    <w:rsid w:val="00D5444E"/>
    <w:rsid w:val="00D545DA"/>
    <w:rsid w:val="00D55E1E"/>
    <w:rsid w:val="00D64E95"/>
    <w:rsid w:val="00D76D5F"/>
    <w:rsid w:val="00D77E29"/>
    <w:rsid w:val="00D82AE7"/>
    <w:rsid w:val="00D87F76"/>
    <w:rsid w:val="00D9040B"/>
    <w:rsid w:val="00D942BC"/>
    <w:rsid w:val="00D96DF5"/>
    <w:rsid w:val="00DA08E2"/>
    <w:rsid w:val="00DA792A"/>
    <w:rsid w:val="00DB2726"/>
    <w:rsid w:val="00DB5EB0"/>
    <w:rsid w:val="00DB6948"/>
    <w:rsid w:val="00DC570B"/>
    <w:rsid w:val="00DC6ABE"/>
    <w:rsid w:val="00DC7036"/>
    <w:rsid w:val="00DC751E"/>
    <w:rsid w:val="00DD15B0"/>
    <w:rsid w:val="00DD61C4"/>
    <w:rsid w:val="00DE0B06"/>
    <w:rsid w:val="00DE1185"/>
    <w:rsid w:val="00DE3719"/>
    <w:rsid w:val="00DE3AE7"/>
    <w:rsid w:val="00DE4586"/>
    <w:rsid w:val="00DF718E"/>
    <w:rsid w:val="00E02306"/>
    <w:rsid w:val="00E12C9A"/>
    <w:rsid w:val="00E13B83"/>
    <w:rsid w:val="00E148A2"/>
    <w:rsid w:val="00E14DB6"/>
    <w:rsid w:val="00E2306B"/>
    <w:rsid w:val="00E36073"/>
    <w:rsid w:val="00E40FD1"/>
    <w:rsid w:val="00E54ECE"/>
    <w:rsid w:val="00E55455"/>
    <w:rsid w:val="00E56E9A"/>
    <w:rsid w:val="00E65529"/>
    <w:rsid w:val="00E65598"/>
    <w:rsid w:val="00E70415"/>
    <w:rsid w:val="00E71374"/>
    <w:rsid w:val="00E726A5"/>
    <w:rsid w:val="00E75D6D"/>
    <w:rsid w:val="00E76E88"/>
    <w:rsid w:val="00E80BCB"/>
    <w:rsid w:val="00E80D8A"/>
    <w:rsid w:val="00E85351"/>
    <w:rsid w:val="00E86712"/>
    <w:rsid w:val="00E92FC9"/>
    <w:rsid w:val="00E954BB"/>
    <w:rsid w:val="00EA33E5"/>
    <w:rsid w:val="00EA4EBE"/>
    <w:rsid w:val="00EA718E"/>
    <w:rsid w:val="00EB15BC"/>
    <w:rsid w:val="00EB22B1"/>
    <w:rsid w:val="00EB4A2D"/>
    <w:rsid w:val="00EC18BA"/>
    <w:rsid w:val="00EC6326"/>
    <w:rsid w:val="00ED3DD5"/>
    <w:rsid w:val="00EF1359"/>
    <w:rsid w:val="00EF7E7B"/>
    <w:rsid w:val="00F01C6E"/>
    <w:rsid w:val="00F178C6"/>
    <w:rsid w:val="00F21569"/>
    <w:rsid w:val="00F23712"/>
    <w:rsid w:val="00F24ABF"/>
    <w:rsid w:val="00F24CD7"/>
    <w:rsid w:val="00F30FD5"/>
    <w:rsid w:val="00F41A34"/>
    <w:rsid w:val="00F4357C"/>
    <w:rsid w:val="00F545DF"/>
    <w:rsid w:val="00F56F2E"/>
    <w:rsid w:val="00F605CE"/>
    <w:rsid w:val="00F60B76"/>
    <w:rsid w:val="00F619CC"/>
    <w:rsid w:val="00F65BC6"/>
    <w:rsid w:val="00F676CA"/>
    <w:rsid w:val="00F67C00"/>
    <w:rsid w:val="00F71B5E"/>
    <w:rsid w:val="00F748A5"/>
    <w:rsid w:val="00F76C17"/>
    <w:rsid w:val="00F85B48"/>
    <w:rsid w:val="00F85ED7"/>
    <w:rsid w:val="00F97715"/>
    <w:rsid w:val="00F97D41"/>
    <w:rsid w:val="00FA05CD"/>
    <w:rsid w:val="00FA2EA1"/>
    <w:rsid w:val="00FB26AB"/>
    <w:rsid w:val="00FB58A7"/>
    <w:rsid w:val="00FD1500"/>
    <w:rsid w:val="00FD1883"/>
    <w:rsid w:val="00FE1245"/>
    <w:rsid w:val="00FE45AE"/>
    <w:rsid w:val="00FE67C1"/>
    <w:rsid w:val="00FF339E"/>
    <w:rsid w:val="00FF4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669,#5c6e7b"/>
    </o:shapedefaults>
    <o:shapelayout v:ext="edit">
      <o:idmap v:ext="edit" data="2"/>
    </o:shapelayout>
  </w:shapeDefaults>
  <w:decimalSymbol w:val=","/>
  <w:listSeparator w:val=";"/>
  <w14:docId w14:val="5F1A4FD7"/>
  <w15:docId w15:val="{9CAA19CC-D7EB-483F-8123-C725D43E6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Fuerte">
    <w:name w:val="Strong"/>
    <w:uiPriority w:val="22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NORMAL,Bullet List,FooterText,numbered,Paragraphe de liste1,lp1,List Paragraph1"/>
    <w:basedOn w:val="Normal"/>
    <w:link w:val="PrrafodelistaCar"/>
    <w:uiPriority w:val="34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  <w:style w:type="character" w:styleId="nfasis">
    <w:name w:val="Emphasis"/>
    <w:basedOn w:val="Fuentedeprrafopredeter"/>
    <w:qFormat/>
    <w:rsid w:val="003C3D76"/>
    <w:rPr>
      <w:i/>
      <w:iCs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NORMAL Car,Bullet List Car"/>
    <w:link w:val="Prrafodelista"/>
    <w:uiPriority w:val="34"/>
    <w:qFormat/>
    <w:locked/>
    <w:rsid w:val="00A84C44"/>
    <w:rPr>
      <w:rFonts w:ascii="Tahoma" w:hAnsi="Tahoma"/>
      <w:lang w:eastAsia="es-ES"/>
    </w:rPr>
  </w:style>
  <w:style w:type="paragraph" w:styleId="Textoindependiente">
    <w:name w:val="Body Text"/>
    <w:basedOn w:val="Normal"/>
    <w:link w:val="TextoindependienteCar"/>
    <w:unhideWhenUsed/>
    <w:rsid w:val="00A84C4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A84C44"/>
    <w:rPr>
      <w:sz w:val="24"/>
      <w:szCs w:val="24"/>
      <w:lang w:val="es-ES" w:eastAsia="es-ES"/>
    </w:rPr>
  </w:style>
  <w:style w:type="character" w:customStyle="1" w:styleId="vortalspan">
    <w:name w:val="vortalspan"/>
    <w:basedOn w:val="Fuentedeprrafopredeter"/>
    <w:rsid w:val="000E14ED"/>
  </w:style>
  <w:style w:type="character" w:styleId="Mencinsinresolver">
    <w:name w:val="Unresolved Mention"/>
    <w:basedOn w:val="Fuentedeprrafopredeter"/>
    <w:uiPriority w:val="99"/>
    <w:semiHidden/>
    <w:unhideWhenUsed/>
    <w:rsid w:val="008C02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9B9DAD-0A50-4B68-B4A2-F00450AD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465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3022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subject/>
  <dc:creator>brayan.morales@crcom.gov.co;bramorsar@gmail.com</dc:creator>
  <cp:keywords/>
  <dc:description/>
  <cp:lastModifiedBy>Johan Sebastian Herrera Galindo</cp:lastModifiedBy>
  <cp:revision>19</cp:revision>
  <cp:lastPrinted>2025-01-23T17:35:00Z</cp:lastPrinted>
  <dcterms:created xsi:type="dcterms:W3CDTF">2025-01-23T22:36:00Z</dcterms:created>
  <dcterms:modified xsi:type="dcterms:W3CDTF">2026-08-13T14:04:00Z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4ce2c92,e3fa609,6b497a95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2025-01-23T12:40:37Z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9e8cf1b3-facb-44e1-a0f8-49535c15ea22</vt:lpwstr>
  </property>
  <property fmtid="{D5CDD505-2E9C-101B-9397-08002B2CF9AE}" pid="11" name="MSIP_Label_7c9276b6-75f1-4620-a6a2-153244a3486e_ContentBits">
    <vt:lpwstr>1</vt:lpwstr>
  </property>
</Properties>
</file>