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045C7" w14:textId="77777777" w:rsidR="00D128F5" w:rsidRPr="00D128F5" w:rsidRDefault="00D128F5" w:rsidP="00D128F5">
      <w:pPr>
        <w:pStyle w:val="Textoindependiente"/>
        <w:spacing w:before="41"/>
        <w:contextualSpacing/>
        <w:jc w:val="center"/>
        <w:rPr>
          <w:rFonts w:ascii="Arial" w:hAnsi="Arial" w:cs="Arial"/>
        </w:rPr>
      </w:pPr>
    </w:p>
    <w:p w14:paraId="0BAE62F3" w14:textId="77777777" w:rsidR="00D128F5" w:rsidRPr="00D128F5" w:rsidRDefault="00D128F5" w:rsidP="00D128F5">
      <w:pPr>
        <w:contextualSpacing/>
        <w:jc w:val="center"/>
        <w:rPr>
          <w:rFonts w:ascii="Arial" w:hAnsi="Arial" w:cs="Arial"/>
        </w:rPr>
      </w:pPr>
      <w:r w:rsidRPr="00D128F5">
        <w:rPr>
          <w:rFonts w:ascii="Arial" w:hAnsi="Arial" w:cs="Arial"/>
        </w:rPr>
        <w:t>ANEXO 01</w:t>
      </w:r>
    </w:p>
    <w:p w14:paraId="329E0265" w14:textId="30533F04" w:rsidR="00D128F5" w:rsidRPr="00D128F5" w:rsidRDefault="00D128F5" w:rsidP="00D128F5">
      <w:pPr>
        <w:contextualSpacing/>
        <w:jc w:val="center"/>
        <w:rPr>
          <w:rFonts w:ascii="Arial" w:hAnsi="Arial" w:cs="Arial"/>
          <w:i/>
          <w:spacing w:val="-2"/>
        </w:rPr>
      </w:pPr>
      <w:r w:rsidRPr="00D128F5">
        <w:rPr>
          <w:rFonts w:ascii="Arial" w:hAnsi="Arial" w:cs="Arial"/>
        </w:rPr>
        <w:t>FACTOR TÉCNICO (45 PUNTOS)</w:t>
      </w:r>
    </w:p>
    <w:p w14:paraId="53E9C411" w14:textId="77777777" w:rsidR="00D128F5" w:rsidRPr="00D128F5" w:rsidRDefault="00D128F5" w:rsidP="00D128F5">
      <w:pPr>
        <w:contextualSpacing/>
        <w:jc w:val="both"/>
        <w:rPr>
          <w:rFonts w:ascii="Arial" w:hAnsi="Arial" w:cs="Arial"/>
          <w:i/>
          <w:spacing w:val="-2"/>
        </w:rPr>
      </w:pPr>
    </w:p>
    <w:p w14:paraId="66F3A3DB" w14:textId="77777777" w:rsidR="00D128F5" w:rsidRPr="00D128F5" w:rsidRDefault="00D128F5" w:rsidP="00D128F5">
      <w:pPr>
        <w:contextualSpacing/>
        <w:jc w:val="both"/>
        <w:rPr>
          <w:rFonts w:ascii="Arial" w:hAnsi="Arial" w:cs="Arial"/>
          <w:iCs/>
          <w:spacing w:val="-2"/>
        </w:rPr>
      </w:pPr>
      <w:r w:rsidRPr="00D128F5">
        <w:rPr>
          <w:rFonts w:ascii="Arial" w:hAnsi="Arial" w:cs="Arial"/>
          <w:iCs/>
          <w:spacing w:val="-2"/>
        </w:rPr>
        <w:t>Bogotá,</w:t>
      </w:r>
      <w:r w:rsidRPr="00D128F5">
        <w:rPr>
          <w:rFonts w:ascii="Arial" w:hAnsi="Arial" w:cs="Arial"/>
          <w:iCs/>
          <w:spacing w:val="-14"/>
        </w:rPr>
        <w:t xml:space="preserve"> </w:t>
      </w:r>
      <w:r w:rsidRPr="00D128F5">
        <w:rPr>
          <w:rFonts w:ascii="Arial" w:hAnsi="Arial" w:cs="Arial"/>
          <w:iCs/>
          <w:spacing w:val="-2"/>
        </w:rPr>
        <w:t>D.C.,</w:t>
      </w:r>
      <w:r w:rsidRPr="00D128F5">
        <w:rPr>
          <w:rFonts w:ascii="Arial" w:hAnsi="Arial" w:cs="Arial"/>
          <w:iCs/>
          <w:spacing w:val="-13"/>
        </w:rPr>
        <w:t xml:space="preserve"> </w:t>
      </w:r>
      <w:r w:rsidRPr="00D128F5">
        <w:rPr>
          <w:rFonts w:ascii="Arial" w:hAnsi="Arial" w:cs="Arial"/>
          <w:iCs/>
          <w:spacing w:val="-2"/>
        </w:rPr>
        <w:t>(día,</w:t>
      </w:r>
      <w:r w:rsidRPr="00D128F5">
        <w:rPr>
          <w:rFonts w:ascii="Arial" w:hAnsi="Arial" w:cs="Arial"/>
          <w:iCs/>
          <w:spacing w:val="-13"/>
        </w:rPr>
        <w:t xml:space="preserve"> </w:t>
      </w:r>
      <w:r w:rsidRPr="00D128F5">
        <w:rPr>
          <w:rFonts w:ascii="Arial" w:hAnsi="Arial" w:cs="Arial"/>
          <w:iCs/>
          <w:spacing w:val="-2"/>
        </w:rPr>
        <w:t>mes</w:t>
      </w:r>
      <w:r w:rsidRPr="00D128F5">
        <w:rPr>
          <w:rFonts w:ascii="Arial" w:hAnsi="Arial" w:cs="Arial"/>
          <w:iCs/>
          <w:spacing w:val="-14"/>
        </w:rPr>
        <w:t xml:space="preserve"> </w:t>
      </w:r>
      <w:r w:rsidRPr="00D128F5">
        <w:rPr>
          <w:rFonts w:ascii="Arial" w:hAnsi="Arial" w:cs="Arial"/>
          <w:iCs/>
          <w:spacing w:val="-2"/>
        </w:rPr>
        <w:t>y</w:t>
      </w:r>
      <w:r w:rsidRPr="00D128F5">
        <w:rPr>
          <w:rFonts w:ascii="Arial" w:hAnsi="Arial" w:cs="Arial"/>
          <w:iCs/>
          <w:spacing w:val="-13"/>
        </w:rPr>
        <w:t xml:space="preserve"> </w:t>
      </w:r>
      <w:r w:rsidRPr="00D128F5">
        <w:rPr>
          <w:rFonts w:ascii="Arial" w:hAnsi="Arial" w:cs="Arial"/>
          <w:iCs/>
          <w:spacing w:val="-2"/>
        </w:rPr>
        <w:t>año)</w:t>
      </w:r>
    </w:p>
    <w:p w14:paraId="1446EE43" w14:textId="77777777" w:rsidR="00D128F5" w:rsidRPr="00D128F5" w:rsidRDefault="00D128F5" w:rsidP="00D128F5">
      <w:pPr>
        <w:contextualSpacing/>
        <w:jc w:val="both"/>
        <w:rPr>
          <w:rFonts w:ascii="Arial" w:hAnsi="Arial" w:cs="Arial"/>
          <w:iCs/>
          <w:spacing w:val="-2"/>
        </w:rPr>
      </w:pPr>
    </w:p>
    <w:p w14:paraId="50FB5D1C" w14:textId="2BE1E625" w:rsidR="00D128F5" w:rsidRPr="00D128F5" w:rsidRDefault="00D128F5" w:rsidP="00D128F5">
      <w:pPr>
        <w:contextualSpacing/>
        <w:jc w:val="both"/>
        <w:rPr>
          <w:rFonts w:ascii="Arial" w:hAnsi="Arial" w:cs="Arial"/>
          <w:iCs/>
          <w:spacing w:val="-2"/>
        </w:rPr>
      </w:pPr>
      <w:r w:rsidRPr="00D128F5">
        <w:rPr>
          <w:rFonts w:ascii="Arial" w:hAnsi="Arial" w:cs="Arial"/>
          <w:iCs/>
          <w:spacing w:val="-2"/>
        </w:rPr>
        <w:t>Señores</w:t>
      </w:r>
    </w:p>
    <w:p w14:paraId="28452430" w14:textId="77777777" w:rsidR="00D128F5" w:rsidRDefault="00D128F5" w:rsidP="00D128F5">
      <w:pPr>
        <w:tabs>
          <w:tab w:val="left" w:pos="3944"/>
        </w:tabs>
        <w:spacing w:before="5"/>
        <w:ind w:right="425"/>
        <w:contextualSpacing/>
        <w:rPr>
          <w:rFonts w:ascii="Arial" w:hAnsi="Arial" w:cs="Arial"/>
          <w:b/>
          <w:iCs/>
        </w:rPr>
      </w:pPr>
      <w:r w:rsidRPr="00D128F5">
        <w:rPr>
          <w:rFonts w:ascii="Arial" w:hAnsi="Arial" w:cs="Arial"/>
          <w:b/>
          <w:iCs/>
        </w:rPr>
        <w:t>AGENCIA</w:t>
      </w:r>
      <w:r w:rsidRPr="00D128F5">
        <w:rPr>
          <w:rFonts w:ascii="Arial" w:hAnsi="Arial" w:cs="Arial"/>
          <w:b/>
          <w:iCs/>
          <w:spacing w:val="-5"/>
        </w:rPr>
        <w:t xml:space="preserve"> </w:t>
      </w:r>
      <w:r w:rsidRPr="00D128F5">
        <w:rPr>
          <w:rFonts w:ascii="Arial" w:hAnsi="Arial" w:cs="Arial"/>
          <w:b/>
          <w:iCs/>
        </w:rPr>
        <w:t>PRESIDENCIAL</w:t>
      </w:r>
      <w:r w:rsidRPr="00D128F5">
        <w:rPr>
          <w:rFonts w:ascii="Arial" w:hAnsi="Arial" w:cs="Arial"/>
          <w:b/>
          <w:iCs/>
          <w:spacing w:val="-5"/>
        </w:rPr>
        <w:t xml:space="preserve"> </w:t>
      </w:r>
      <w:r w:rsidRPr="00D128F5">
        <w:rPr>
          <w:rFonts w:ascii="Arial" w:hAnsi="Arial" w:cs="Arial"/>
          <w:b/>
          <w:iCs/>
        </w:rPr>
        <w:t>DE</w:t>
      </w:r>
      <w:r w:rsidRPr="00D128F5">
        <w:rPr>
          <w:rFonts w:ascii="Arial" w:hAnsi="Arial" w:cs="Arial"/>
          <w:b/>
          <w:iCs/>
          <w:spacing w:val="-6"/>
        </w:rPr>
        <w:t xml:space="preserve"> </w:t>
      </w:r>
      <w:r w:rsidRPr="00D128F5">
        <w:rPr>
          <w:rFonts w:ascii="Arial" w:hAnsi="Arial" w:cs="Arial"/>
          <w:b/>
          <w:iCs/>
        </w:rPr>
        <w:t>COOPERACIÓN</w:t>
      </w:r>
      <w:r w:rsidRPr="00D128F5">
        <w:rPr>
          <w:rFonts w:ascii="Arial" w:hAnsi="Arial" w:cs="Arial"/>
          <w:b/>
          <w:iCs/>
          <w:spacing w:val="-8"/>
        </w:rPr>
        <w:t xml:space="preserve"> </w:t>
      </w:r>
      <w:r w:rsidRPr="00D128F5">
        <w:rPr>
          <w:rFonts w:ascii="Arial" w:hAnsi="Arial" w:cs="Arial"/>
          <w:b/>
          <w:iCs/>
        </w:rPr>
        <w:t>INTERNACIONAL,</w:t>
      </w:r>
      <w:r w:rsidRPr="00D128F5">
        <w:rPr>
          <w:rFonts w:ascii="Arial" w:hAnsi="Arial" w:cs="Arial"/>
          <w:b/>
          <w:iCs/>
          <w:spacing w:val="-4"/>
        </w:rPr>
        <w:t xml:space="preserve"> </w:t>
      </w:r>
      <w:r w:rsidRPr="00D128F5">
        <w:rPr>
          <w:rFonts w:ascii="Arial" w:hAnsi="Arial" w:cs="Arial"/>
          <w:b/>
          <w:iCs/>
        </w:rPr>
        <w:t>APC</w:t>
      </w:r>
      <w:r w:rsidRPr="00D128F5">
        <w:rPr>
          <w:rFonts w:ascii="Arial" w:hAnsi="Arial" w:cs="Arial"/>
          <w:b/>
          <w:iCs/>
          <w:spacing w:val="-3"/>
        </w:rPr>
        <w:t xml:space="preserve"> </w:t>
      </w:r>
      <w:r w:rsidRPr="00D128F5">
        <w:rPr>
          <w:rFonts w:ascii="Arial" w:hAnsi="Arial" w:cs="Arial"/>
          <w:b/>
          <w:iCs/>
        </w:rPr>
        <w:t>-</w:t>
      </w:r>
      <w:r w:rsidRPr="00D128F5">
        <w:rPr>
          <w:rFonts w:ascii="Arial" w:hAnsi="Arial" w:cs="Arial"/>
          <w:b/>
          <w:iCs/>
          <w:spacing w:val="-6"/>
        </w:rPr>
        <w:t xml:space="preserve"> </w:t>
      </w:r>
      <w:r w:rsidRPr="00D128F5">
        <w:rPr>
          <w:rFonts w:ascii="Arial" w:hAnsi="Arial" w:cs="Arial"/>
          <w:b/>
          <w:iCs/>
        </w:rPr>
        <w:t xml:space="preserve">COLOMBIA </w:t>
      </w:r>
    </w:p>
    <w:p w14:paraId="5EF4628D" w14:textId="77777777" w:rsidR="00AF196C" w:rsidRPr="00D128F5" w:rsidRDefault="00AF196C" w:rsidP="00D128F5">
      <w:pPr>
        <w:tabs>
          <w:tab w:val="left" w:pos="3944"/>
        </w:tabs>
        <w:spacing w:before="5"/>
        <w:ind w:right="425"/>
        <w:contextualSpacing/>
        <w:rPr>
          <w:rFonts w:ascii="Arial" w:hAnsi="Arial" w:cs="Arial"/>
          <w:b/>
          <w:iCs/>
        </w:rPr>
      </w:pPr>
    </w:p>
    <w:p w14:paraId="19D31943" w14:textId="77777777" w:rsidR="00AF196C" w:rsidRDefault="00AF196C" w:rsidP="00D128F5">
      <w:pPr>
        <w:tabs>
          <w:tab w:val="left" w:pos="3944"/>
        </w:tabs>
        <w:spacing w:before="5"/>
        <w:ind w:right="425"/>
        <w:contextualSpacing/>
        <w:rPr>
          <w:rFonts w:ascii="Arial" w:hAnsi="Arial" w:cs="Arial"/>
          <w:b/>
          <w:iCs/>
        </w:rPr>
      </w:pPr>
    </w:p>
    <w:p w14:paraId="3B2C1568" w14:textId="77777777" w:rsidR="00133F64" w:rsidRPr="006B6BA7" w:rsidRDefault="00D128F5" w:rsidP="00133F64">
      <w:pPr>
        <w:spacing w:after="160"/>
        <w:contextualSpacing/>
        <w:jc w:val="both"/>
        <w:rPr>
          <w:rFonts w:cs="Arial"/>
          <w:b/>
        </w:rPr>
      </w:pPr>
      <w:r w:rsidRPr="00D128F5">
        <w:rPr>
          <w:rFonts w:ascii="Arial" w:hAnsi="Arial" w:cs="Arial"/>
          <w:b/>
          <w:iCs/>
        </w:rPr>
        <w:t xml:space="preserve">Asunto: PROCESO </w:t>
      </w:r>
      <w:r w:rsidR="00133F64" w:rsidRPr="006B6BA7">
        <w:rPr>
          <w:rFonts w:cs="Arial"/>
          <w:b/>
        </w:rPr>
        <w:t>SAMC-APC</w:t>
      </w:r>
      <w:r w:rsidR="00133F64">
        <w:rPr>
          <w:rFonts w:cs="Arial"/>
          <w:b/>
        </w:rPr>
        <w:t>-03-2026</w:t>
      </w:r>
    </w:p>
    <w:p w14:paraId="488098DC" w14:textId="253E1A96" w:rsidR="00AF196C" w:rsidRPr="00D128F5" w:rsidRDefault="00AF196C" w:rsidP="00D128F5">
      <w:pPr>
        <w:tabs>
          <w:tab w:val="left" w:pos="3944"/>
        </w:tabs>
        <w:spacing w:before="5"/>
        <w:ind w:right="425"/>
        <w:contextualSpacing/>
        <w:rPr>
          <w:rFonts w:ascii="Arial" w:hAnsi="Arial" w:cs="Arial"/>
          <w:b/>
          <w:iCs/>
        </w:rPr>
      </w:pPr>
    </w:p>
    <w:p w14:paraId="082227C2" w14:textId="77777777" w:rsidR="00D128F5" w:rsidRPr="00D128F5" w:rsidRDefault="00D128F5" w:rsidP="00AF196C">
      <w:pPr>
        <w:spacing w:before="1"/>
        <w:ind w:right="260"/>
        <w:contextualSpacing/>
        <w:jc w:val="both"/>
        <w:rPr>
          <w:rFonts w:ascii="Arial" w:hAnsi="Arial" w:cs="Arial"/>
          <w:b/>
          <w:i/>
        </w:rPr>
      </w:pPr>
      <w:r w:rsidRPr="00D128F5">
        <w:rPr>
          <w:rFonts w:ascii="Arial" w:hAnsi="Arial" w:cs="Arial"/>
          <w:b/>
          <w:i/>
        </w:rPr>
        <w:t>OBJETO: “CONTRATAR EL SERVICIO INTEGRAL DE MANTENIMIENTO PREVENTIVO Y CORRECTIVO, CON SUMINISTRO DE REPUESTOS Y MANO DE OBRA PARA LOS VEHÍCULOS QUE CONFORMAN EL PARQUE AUTOMOTOR DE LA BRIGADA DE INGENIEROS DE DESMINADO HUMANITARIO Y SUS UNIDADES TÁCTICAS PARA LA VIGENCIA 2026”</w:t>
      </w:r>
      <w:r w:rsidRPr="00D128F5">
        <w:rPr>
          <w:rFonts w:ascii="Arial" w:hAnsi="Arial" w:cs="Arial"/>
          <w:b/>
          <w:i/>
          <w:spacing w:val="-2"/>
        </w:rPr>
        <w:t>.</w:t>
      </w:r>
    </w:p>
    <w:p w14:paraId="61767872" w14:textId="77777777" w:rsidR="00D128F5" w:rsidRPr="00D128F5" w:rsidRDefault="00D128F5" w:rsidP="00D128F5">
      <w:pPr>
        <w:pStyle w:val="Textoindependiente"/>
        <w:tabs>
          <w:tab w:val="left" w:pos="4576"/>
          <w:tab w:val="left" w:pos="4812"/>
          <w:tab w:val="left" w:pos="7675"/>
          <w:tab w:val="left" w:pos="8674"/>
        </w:tabs>
        <w:ind w:left="262" w:right="257"/>
        <w:contextualSpacing/>
        <w:jc w:val="both"/>
        <w:rPr>
          <w:rFonts w:ascii="Arial" w:hAnsi="Arial" w:cs="Arial"/>
        </w:rPr>
      </w:pPr>
    </w:p>
    <w:p w14:paraId="28103A6A" w14:textId="09C63B26" w:rsidR="00D128F5" w:rsidRDefault="00D128F5" w:rsidP="00AF196C">
      <w:pPr>
        <w:pStyle w:val="Textoindependiente"/>
        <w:tabs>
          <w:tab w:val="left" w:pos="4576"/>
          <w:tab w:val="left" w:pos="4812"/>
          <w:tab w:val="left" w:pos="7675"/>
          <w:tab w:val="left" w:pos="8674"/>
        </w:tabs>
        <w:ind w:right="257"/>
        <w:contextualSpacing/>
        <w:jc w:val="both"/>
        <w:rPr>
          <w:rFonts w:ascii="Arial" w:hAnsi="Arial" w:cs="Arial"/>
          <w:spacing w:val="-15"/>
        </w:rPr>
      </w:pPr>
      <w:r w:rsidRPr="00D128F5">
        <w:rPr>
          <w:rFonts w:ascii="Arial" w:hAnsi="Arial" w:cs="Arial"/>
        </w:rPr>
        <w:t>El</w:t>
      </w:r>
      <w:r w:rsidRPr="00D128F5">
        <w:rPr>
          <w:rFonts w:ascii="Arial" w:hAnsi="Arial" w:cs="Arial"/>
          <w:spacing w:val="40"/>
        </w:rPr>
        <w:t xml:space="preserve"> </w:t>
      </w:r>
      <w:r w:rsidRPr="00D128F5">
        <w:rPr>
          <w:rFonts w:ascii="Arial" w:hAnsi="Arial" w:cs="Arial"/>
        </w:rPr>
        <w:t>suscrito</w:t>
      </w:r>
      <w:r w:rsidRPr="00D128F5">
        <w:rPr>
          <w:rFonts w:ascii="Arial" w:hAnsi="Arial" w:cs="Arial"/>
          <w:spacing w:val="57"/>
        </w:rPr>
        <w:t xml:space="preserve"> </w:t>
      </w:r>
      <w:r w:rsidRPr="00D128F5">
        <w:rPr>
          <w:rFonts w:ascii="Arial" w:hAnsi="Arial" w:cs="Arial"/>
          <w:u w:val="single"/>
        </w:rPr>
        <w:tab/>
      </w:r>
      <w:r w:rsidRPr="00D128F5">
        <w:rPr>
          <w:rFonts w:ascii="Arial" w:hAnsi="Arial" w:cs="Arial"/>
          <w:u w:val="single"/>
        </w:rPr>
        <w:tab/>
      </w:r>
      <w:r w:rsidRPr="00D128F5">
        <w:rPr>
          <w:rFonts w:ascii="Arial" w:hAnsi="Arial" w:cs="Arial"/>
        </w:rPr>
        <w:t xml:space="preserve"> obrando</w:t>
      </w:r>
      <w:r w:rsidRPr="00D128F5">
        <w:rPr>
          <w:rFonts w:ascii="Arial" w:hAnsi="Arial" w:cs="Arial"/>
          <w:spacing w:val="40"/>
        </w:rPr>
        <w:t xml:space="preserve"> </w:t>
      </w:r>
      <w:r w:rsidRPr="00D128F5">
        <w:rPr>
          <w:rFonts w:ascii="Arial" w:hAnsi="Arial" w:cs="Arial"/>
        </w:rPr>
        <w:t>en</w:t>
      </w:r>
      <w:r w:rsidRPr="00D128F5">
        <w:rPr>
          <w:rFonts w:ascii="Arial" w:hAnsi="Arial" w:cs="Arial"/>
          <w:spacing w:val="40"/>
        </w:rPr>
        <w:t xml:space="preserve"> </w:t>
      </w:r>
      <w:r w:rsidRPr="00D128F5">
        <w:rPr>
          <w:rFonts w:ascii="Arial" w:hAnsi="Arial" w:cs="Arial"/>
        </w:rPr>
        <w:t>su</w:t>
      </w:r>
      <w:r w:rsidRPr="00D128F5">
        <w:rPr>
          <w:rFonts w:ascii="Arial" w:hAnsi="Arial" w:cs="Arial"/>
          <w:spacing w:val="40"/>
        </w:rPr>
        <w:t xml:space="preserve"> </w:t>
      </w:r>
      <w:r w:rsidRPr="00D128F5">
        <w:rPr>
          <w:rFonts w:ascii="Arial" w:hAnsi="Arial" w:cs="Arial"/>
        </w:rPr>
        <w:t>calidad</w:t>
      </w:r>
      <w:r w:rsidRPr="00D128F5">
        <w:rPr>
          <w:rFonts w:ascii="Arial" w:hAnsi="Arial" w:cs="Arial"/>
          <w:spacing w:val="40"/>
        </w:rPr>
        <w:t xml:space="preserve"> </w:t>
      </w:r>
      <w:r w:rsidRPr="00D128F5">
        <w:rPr>
          <w:rFonts w:ascii="Arial" w:hAnsi="Arial" w:cs="Arial"/>
        </w:rPr>
        <w:t>de</w:t>
      </w:r>
      <w:r w:rsidRPr="00D128F5">
        <w:rPr>
          <w:rFonts w:ascii="Arial" w:hAnsi="Arial" w:cs="Arial"/>
          <w:spacing w:val="58"/>
        </w:rPr>
        <w:t xml:space="preserve"> </w:t>
      </w:r>
      <w:r w:rsidRPr="00D128F5">
        <w:rPr>
          <w:rFonts w:ascii="Arial" w:hAnsi="Arial" w:cs="Arial"/>
          <w:u w:val="single"/>
        </w:rPr>
        <w:tab/>
      </w:r>
      <w:r w:rsidRPr="00D128F5">
        <w:rPr>
          <w:rFonts w:ascii="Arial" w:hAnsi="Arial" w:cs="Arial"/>
          <w:u w:val="single"/>
        </w:rPr>
        <w:tab/>
      </w:r>
      <w:r w:rsidRPr="00D128F5">
        <w:rPr>
          <w:rFonts w:ascii="Arial" w:hAnsi="Arial" w:cs="Arial"/>
        </w:rPr>
        <w:t xml:space="preserve">, en nombre y representación de </w:t>
      </w:r>
      <w:r w:rsidRPr="00D128F5">
        <w:rPr>
          <w:rFonts w:ascii="Arial" w:hAnsi="Arial" w:cs="Arial"/>
          <w:u w:val="single"/>
        </w:rPr>
        <w:tab/>
      </w:r>
      <w:r w:rsidRPr="00D128F5">
        <w:rPr>
          <w:rFonts w:ascii="Arial" w:hAnsi="Arial" w:cs="Arial"/>
          <w:spacing w:val="-2"/>
        </w:rPr>
        <w:t xml:space="preserve"> </w:t>
      </w:r>
      <w:r w:rsidRPr="00D128F5">
        <w:rPr>
          <w:rFonts w:ascii="Arial" w:hAnsi="Arial" w:cs="Arial"/>
        </w:rPr>
        <w:t>con domicilio</w:t>
      </w:r>
      <w:r w:rsidRPr="00D128F5">
        <w:rPr>
          <w:rFonts w:ascii="Arial" w:hAnsi="Arial" w:cs="Arial"/>
          <w:spacing w:val="40"/>
        </w:rPr>
        <w:t xml:space="preserve"> </w:t>
      </w:r>
      <w:r w:rsidRPr="00D128F5">
        <w:rPr>
          <w:rFonts w:ascii="Arial" w:hAnsi="Arial" w:cs="Arial"/>
        </w:rPr>
        <w:t>en</w:t>
      </w:r>
      <w:r w:rsidRPr="00D128F5">
        <w:rPr>
          <w:rFonts w:ascii="Arial" w:hAnsi="Arial" w:cs="Arial"/>
          <w:spacing w:val="29"/>
        </w:rPr>
        <w:t xml:space="preserve"> </w:t>
      </w:r>
      <w:r w:rsidRPr="00D128F5">
        <w:rPr>
          <w:rFonts w:ascii="Arial" w:hAnsi="Arial" w:cs="Arial"/>
          <w:u w:val="single"/>
        </w:rPr>
        <w:tab/>
      </w:r>
      <w:r w:rsidRPr="00D128F5">
        <w:rPr>
          <w:rFonts w:ascii="Arial" w:hAnsi="Arial" w:cs="Arial"/>
        </w:rPr>
        <w:t>,</w:t>
      </w:r>
      <w:r w:rsidRPr="00D128F5">
        <w:rPr>
          <w:rFonts w:ascii="Arial" w:hAnsi="Arial" w:cs="Arial"/>
          <w:spacing w:val="-7"/>
        </w:rPr>
        <w:t xml:space="preserve"> </w:t>
      </w:r>
      <w:r w:rsidRPr="00D128F5">
        <w:rPr>
          <w:rFonts w:ascii="Arial" w:hAnsi="Arial" w:cs="Arial"/>
        </w:rPr>
        <w:t>debidamente autorizado, de conformidad con las condiciones que se estipulan en los documentos del presente</w:t>
      </w:r>
      <w:r w:rsidRPr="00D128F5">
        <w:rPr>
          <w:rFonts w:ascii="Arial" w:hAnsi="Arial" w:cs="Arial"/>
          <w:spacing w:val="-16"/>
        </w:rPr>
        <w:t xml:space="preserve"> </w:t>
      </w:r>
      <w:r w:rsidRPr="00D128F5">
        <w:rPr>
          <w:rFonts w:ascii="Arial" w:hAnsi="Arial" w:cs="Arial"/>
        </w:rPr>
        <w:t>proceso,</w:t>
      </w:r>
      <w:r w:rsidRPr="00D128F5">
        <w:rPr>
          <w:rFonts w:ascii="Arial" w:hAnsi="Arial" w:cs="Arial"/>
          <w:spacing w:val="-15"/>
        </w:rPr>
        <w:t xml:space="preserve"> manifiesto bajo la gravedad de juramento que, en caso de resultar adjudicatario del presente proceso de selección, me comprometo a cumplir los ofrecimientos técnicos que se relacionan a continuación, los cuales serán de obligatorio cumplimiento durante la ejecución del contrato</w:t>
      </w:r>
      <w:r w:rsidR="001A55E9">
        <w:rPr>
          <w:rFonts w:ascii="Arial" w:hAnsi="Arial" w:cs="Arial"/>
          <w:spacing w:val="-15"/>
        </w:rPr>
        <w:t xml:space="preserve"> (Marcar el ofrecimiento a realizar)</w:t>
      </w:r>
      <w:r>
        <w:rPr>
          <w:rFonts w:ascii="Arial" w:hAnsi="Arial" w:cs="Arial"/>
          <w:spacing w:val="-15"/>
        </w:rPr>
        <w:t xml:space="preserve">: </w:t>
      </w:r>
    </w:p>
    <w:p w14:paraId="0B1E4250" w14:textId="77777777" w:rsidR="00D128F5" w:rsidRDefault="00D128F5" w:rsidP="00D128F5">
      <w:pPr>
        <w:pStyle w:val="Textoindependiente"/>
        <w:tabs>
          <w:tab w:val="left" w:pos="4576"/>
          <w:tab w:val="left" w:pos="4812"/>
          <w:tab w:val="left" w:pos="7675"/>
          <w:tab w:val="left" w:pos="8674"/>
        </w:tabs>
        <w:ind w:left="262" w:right="257"/>
        <w:contextualSpacing/>
        <w:jc w:val="both"/>
        <w:rPr>
          <w:rFonts w:ascii="Arial" w:hAnsi="Arial" w:cs="Arial"/>
          <w:spacing w:val="-15"/>
        </w:rPr>
      </w:pPr>
    </w:p>
    <w:tbl>
      <w:tblPr>
        <w:tblStyle w:val="Tablaconcuadrcula"/>
        <w:tblW w:w="10790" w:type="dxa"/>
        <w:jc w:val="center"/>
        <w:tblLook w:val="04A0" w:firstRow="1" w:lastRow="0" w:firstColumn="1" w:lastColumn="0" w:noHBand="0" w:noVBand="1"/>
      </w:tblPr>
      <w:tblGrid>
        <w:gridCol w:w="6473"/>
        <w:gridCol w:w="2228"/>
        <w:gridCol w:w="2089"/>
      </w:tblGrid>
      <w:tr w:rsidR="00AF196C" w:rsidRPr="000B16E6" w14:paraId="3D2ED7AC" w14:textId="7594F12E" w:rsidTr="00AF196C">
        <w:trPr>
          <w:trHeight w:val="210"/>
          <w:jc w:val="center"/>
        </w:trPr>
        <w:tc>
          <w:tcPr>
            <w:tcW w:w="6473" w:type="dxa"/>
            <w:vMerge w:val="restart"/>
            <w:vAlign w:val="center"/>
          </w:tcPr>
          <w:p w14:paraId="3D10D809" w14:textId="77777777" w:rsidR="00AF196C" w:rsidRPr="000B16E6" w:rsidRDefault="00AF196C" w:rsidP="00401ABE">
            <w:pPr>
              <w:spacing w:line="264" w:lineRule="auto"/>
              <w:contextualSpacing/>
              <w:jc w:val="center"/>
              <w:rPr>
                <w:rFonts w:ascii="Arial Narrow" w:hAnsi="Arial Narrow" w:cs="Arial"/>
                <w:b/>
              </w:rPr>
            </w:pPr>
            <w:r w:rsidRPr="000B16E6">
              <w:rPr>
                <w:rFonts w:ascii="Arial Narrow" w:hAnsi="Arial Narrow" w:cs="Arial"/>
                <w:b/>
              </w:rPr>
              <w:t>DESCRIPCIÓN DEL ELEMENTO / FACTOR DE PONDERACIÓN</w:t>
            </w:r>
          </w:p>
        </w:tc>
        <w:tc>
          <w:tcPr>
            <w:tcW w:w="4317" w:type="dxa"/>
            <w:gridSpan w:val="2"/>
            <w:vAlign w:val="center"/>
          </w:tcPr>
          <w:p w14:paraId="6DF57728" w14:textId="2DC1B1FE" w:rsidR="00AF196C" w:rsidRPr="000B16E6" w:rsidRDefault="00AF196C" w:rsidP="00AF196C">
            <w:pPr>
              <w:spacing w:line="264" w:lineRule="auto"/>
              <w:contextualSpacing/>
              <w:jc w:val="center"/>
              <w:rPr>
                <w:rFonts w:ascii="Arial Narrow" w:hAnsi="Arial Narrow" w:cs="Arial"/>
                <w:b/>
              </w:rPr>
            </w:pPr>
            <w:r>
              <w:rPr>
                <w:rFonts w:ascii="Arial Narrow" w:hAnsi="Arial Narrow" w:cs="Arial"/>
                <w:b/>
              </w:rPr>
              <w:t xml:space="preserve">OFRECE </w:t>
            </w:r>
          </w:p>
        </w:tc>
      </w:tr>
      <w:tr w:rsidR="00AF196C" w:rsidRPr="000B16E6" w14:paraId="4C4B9689" w14:textId="77777777" w:rsidTr="00ED0FCD">
        <w:trPr>
          <w:jc w:val="center"/>
        </w:trPr>
        <w:tc>
          <w:tcPr>
            <w:tcW w:w="6473" w:type="dxa"/>
            <w:vMerge/>
            <w:vAlign w:val="center"/>
          </w:tcPr>
          <w:p w14:paraId="5AC63E5C" w14:textId="77777777" w:rsidR="00AF196C" w:rsidRPr="000B16E6" w:rsidRDefault="00AF196C" w:rsidP="00401ABE">
            <w:pPr>
              <w:spacing w:line="264" w:lineRule="auto"/>
              <w:contextualSpacing/>
              <w:jc w:val="center"/>
              <w:rPr>
                <w:rFonts w:ascii="Arial Narrow" w:hAnsi="Arial Narrow" w:cs="Arial"/>
                <w:b/>
              </w:rPr>
            </w:pPr>
          </w:p>
        </w:tc>
        <w:tc>
          <w:tcPr>
            <w:tcW w:w="4317" w:type="dxa"/>
            <w:gridSpan w:val="2"/>
            <w:vAlign w:val="center"/>
          </w:tcPr>
          <w:p w14:paraId="02532F56" w14:textId="7C6106D5" w:rsidR="00AF196C" w:rsidRDefault="00AF196C" w:rsidP="00401ABE">
            <w:pPr>
              <w:spacing w:line="264" w:lineRule="auto"/>
              <w:contextualSpacing/>
              <w:jc w:val="center"/>
              <w:rPr>
                <w:rFonts w:ascii="Arial Narrow" w:hAnsi="Arial Narrow" w:cs="Arial"/>
                <w:b/>
              </w:rPr>
            </w:pPr>
            <w:r>
              <w:rPr>
                <w:rFonts w:ascii="Arial Narrow" w:hAnsi="Arial Narrow" w:cs="Arial"/>
                <w:b/>
              </w:rPr>
              <w:t xml:space="preserve">SI                                    NO </w:t>
            </w:r>
          </w:p>
        </w:tc>
      </w:tr>
      <w:tr w:rsidR="00AF196C" w:rsidRPr="000B16E6" w14:paraId="3634280E" w14:textId="7CE926B3" w:rsidTr="001A114E">
        <w:trPr>
          <w:jc w:val="center"/>
        </w:trPr>
        <w:tc>
          <w:tcPr>
            <w:tcW w:w="10790" w:type="dxa"/>
            <w:gridSpan w:val="3"/>
            <w:shd w:val="clear" w:color="auto" w:fill="BFBFBF" w:themeFill="background1" w:themeFillShade="BF"/>
            <w:vAlign w:val="center"/>
          </w:tcPr>
          <w:p w14:paraId="177E93E5" w14:textId="72A4EB50" w:rsidR="00AF196C" w:rsidRPr="00AF196C" w:rsidRDefault="00AF196C" w:rsidP="00AF196C">
            <w:pPr>
              <w:pStyle w:val="Prrafodelista"/>
              <w:widowControl/>
              <w:numPr>
                <w:ilvl w:val="2"/>
                <w:numId w:val="2"/>
              </w:numPr>
              <w:autoSpaceDE/>
              <w:autoSpaceDN/>
              <w:spacing w:line="264" w:lineRule="auto"/>
              <w:jc w:val="center"/>
              <w:rPr>
                <w:rFonts w:ascii="Arial Narrow" w:hAnsi="Arial Narrow" w:cs="Arial"/>
                <w:b/>
              </w:rPr>
            </w:pPr>
            <w:r w:rsidRPr="000B16E6">
              <w:rPr>
                <w:rFonts w:ascii="Arial Narrow" w:hAnsi="Arial Narrow" w:cs="Arial"/>
                <w:b/>
              </w:rPr>
              <w:t>SERVICIO DE DESVARE (MÁXIMO 30 PUNTOS)</w:t>
            </w:r>
          </w:p>
        </w:tc>
      </w:tr>
      <w:tr w:rsidR="00AF196C" w:rsidRPr="000B16E6" w14:paraId="168FF4FE" w14:textId="6DFC7D33" w:rsidTr="00AF196C">
        <w:trPr>
          <w:jc w:val="center"/>
        </w:trPr>
        <w:tc>
          <w:tcPr>
            <w:tcW w:w="6473" w:type="dxa"/>
            <w:vAlign w:val="center"/>
          </w:tcPr>
          <w:p w14:paraId="09F18113" w14:textId="77777777" w:rsidR="00AF196C" w:rsidRPr="000B16E6" w:rsidRDefault="00AF196C" w:rsidP="00401ABE">
            <w:pPr>
              <w:spacing w:line="264" w:lineRule="auto"/>
              <w:contextualSpacing/>
              <w:jc w:val="both"/>
              <w:rPr>
                <w:rFonts w:ascii="Arial Narrow" w:hAnsi="Arial Narrow" w:cs="Arial"/>
              </w:rPr>
            </w:pPr>
            <w:r w:rsidRPr="000B16E6">
              <w:rPr>
                <w:rFonts w:ascii="Arial Narrow" w:hAnsi="Arial Narrow" w:cs="Arial"/>
              </w:rPr>
              <w:t>1.1.  Servicio de desvare ILIMITADO para la totalidad del parque automotor (175 vehículos), dentro y fuera del perímetro urbano en zonas operacionales BIDEH 3 (Cesar, Bolívar, Norte de Santander, Santander, Caldas); BIDEH 4 (Meta, Amazonas, Casanare); BIDEH 5 (Huila, Putumayo, Caquetá, Tolima); BIDEH 6 (Valle del Cauca, Nariño, Risaralda, Cauca); BIDEH 7 (Antioquia, Cesar, Magdalena), sin costo adicional para la BRDEH.</w:t>
            </w:r>
          </w:p>
        </w:tc>
        <w:tc>
          <w:tcPr>
            <w:tcW w:w="2228" w:type="dxa"/>
            <w:vAlign w:val="center"/>
          </w:tcPr>
          <w:p w14:paraId="10F15D2B" w14:textId="408107CC" w:rsidR="00AF196C" w:rsidRPr="000B16E6" w:rsidRDefault="00AF196C" w:rsidP="00AF196C">
            <w:pPr>
              <w:spacing w:line="264" w:lineRule="auto"/>
              <w:contextualSpacing/>
              <w:rPr>
                <w:rFonts w:ascii="Arial Narrow" w:hAnsi="Arial Narrow" w:cs="Arial"/>
              </w:rPr>
            </w:pPr>
          </w:p>
        </w:tc>
        <w:tc>
          <w:tcPr>
            <w:tcW w:w="2089" w:type="dxa"/>
          </w:tcPr>
          <w:p w14:paraId="0A5BF289" w14:textId="77777777" w:rsidR="00AF196C" w:rsidRPr="000B16E6" w:rsidRDefault="00AF196C" w:rsidP="00401ABE">
            <w:pPr>
              <w:spacing w:line="264" w:lineRule="auto"/>
              <w:contextualSpacing/>
              <w:jc w:val="center"/>
              <w:rPr>
                <w:rFonts w:ascii="Arial Narrow" w:hAnsi="Arial Narrow" w:cs="Arial"/>
              </w:rPr>
            </w:pPr>
          </w:p>
        </w:tc>
      </w:tr>
      <w:tr w:rsidR="00AF196C" w:rsidRPr="000B16E6" w14:paraId="53083CBE" w14:textId="04741F8E" w:rsidTr="00AF196C">
        <w:trPr>
          <w:jc w:val="center"/>
        </w:trPr>
        <w:tc>
          <w:tcPr>
            <w:tcW w:w="6473" w:type="dxa"/>
            <w:vAlign w:val="center"/>
          </w:tcPr>
          <w:p w14:paraId="2BB67ADC" w14:textId="77777777" w:rsidR="00AF196C" w:rsidRPr="000B16E6" w:rsidRDefault="00AF196C" w:rsidP="00401ABE">
            <w:pPr>
              <w:spacing w:line="264" w:lineRule="auto"/>
              <w:contextualSpacing/>
              <w:jc w:val="both"/>
              <w:rPr>
                <w:rFonts w:ascii="Arial Narrow" w:hAnsi="Arial Narrow" w:cs="Arial"/>
              </w:rPr>
            </w:pPr>
            <w:r w:rsidRPr="000B16E6">
              <w:rPr>
                <w:rFonts w:ascii="Arial Narrow" w:hAnsi="Arial Narrow" w:cs="Arial"/>
              </w:rPr>
              <w:t>1.2 Servicio de desvare para mínimo SESENTA (60) vehículos en las zonas operacionales descritas, sin costo adicional para la BRDEH.</w:t>
            </w:r>
          </w:p>
        </w:tc>
        <w:tc>
          <w:tcPr>
            <w:tcW w:w="2228" w:type="dxa"/>
            <w:vAlign w:val="center"/>
          </w:tcPr>
          <w:p w14:paraId="12940172" w14:textId="0D9D2B15" w:rsidR="00AF196C" w:rsidRPr="000B16E6" w:rsidRDefault="00AF196C" w:rsidP="00AF196C">
            <w:pPr>
              <w:spacing w:line="264" w:lineRule="auto"/>
              <w:contextualSpacing/>
              <w:rPr>
                <w:rFonts w:ascii="Arial Narrow" w:hAnsi="Arial Narrow" w:cs="Arial"/>
              </w:rPr>
            </w:pPr>
          </w:p>
        </w:tc>
        <w:tc>
          <w:tcPr>
            <w:tcW w:w="2089" w:type="dxa"/>
          </w:tcPr>
          <w:p w14:paraId="75EB3D62" w14:textId="77777777" w:rsidR="00AF196C" w:rsidRPr="000B16E6" w:rsidRDefault="00AF196C" w:rsidP="00401ABE">
            <w:pPr>
              <w:spacing w:line="264" w:lineRule="auto"/>
              <w:contextualSpacing/>
              <w:jc w:val="center"/>
              <w:rPr>
                <w:rFonts w:ascii="Arial Narrow" w:hAnsi="Arial Narrow" w:cs="Arial"/>
              </w:rPr>
            </w:pPr>
          </w:p>
        </w:tc>
      </w:tr>
      <w:tr w:rsidR="00AF196C" w:rsidRPr="000B16E6" w14:paraId="2633C98B" w14:textId="5C9EDEA6" w:rsidTr="00CC2168">
        <w:trPr>
          <w:jc w:val="center"/>
        </w:trPr>
        <w:tc>
          <w:tcPr>
            <w:tcW w:w="10790" w:type="dxa"/>
            <w:gridSpan w:val="3"/>
            <w:shd w:val="clear" w:color="auto" w:fill="BFBFBF" w:themeFill="background1" w:themeFillShade="BF"/>
            <w:vAlign w:val="center"/>
          </w:tcPr>
          <w:p w14:paraId="55D05E7F" w14:textId="5603F8F3" w:rsidR="00AF196C" w:rsidRPr="000B16E6" w:rsidRDefault="00AF196C" w:rsidP="00D128F5">
            <w:pPr>
              <w:pStyle w:val="Prrafodelista"/>
              <w:widowControl/>
              <w:numPr>
                <w:ilvl w:val="0"/>
                <w:numId w:val="2"/>
              </w:numPr>
              <w:autoSpaceDE/>
              <w:autoSpaceDN/>
              <w:spacing w:line="264" w:lineRule="auto"/>
              <w:jc w:val="center"/>
              <w:rPr>
                <w:rFonts w:ascii="Arial Narrow" w:hAnsi="Arial Narrow" w:cs="Arial"/>
                <w:b/>
              </w:rPr>
            </w:pPr>
            <w:r w:rsidRPr="000B16E6">
              <w:rPr>
                <w:rFonts w:ascii="Arial Narrow" w:hAnsi="Arial Narrow" w:cs="Arial"/>
                <w:b/>
              </w:rPr>
              <w:t>SERVICIOS ADICIONALES SIN COSTO PARA LA ENTIDAD (MÁXIMO  15 PUNTOS)</w:t>
            </w:r>
          </w:p>
        </w:tc>
      </w:tr>
      <w:tr w:rsidR="00AF196C" w:rsidRPr="000B16E6" w14:paraId="7B150353" w14:textId="35C5FFF6" w:rsidTr="00AF196C">
        <w:trPr>
          <w:jc w:val="center"/>
        </w:trPr>
        <w:tc>
          <w:tcPr>
            <w:tcW w:w="6473" w:type="dxa"/>
            <w:vAlign w:val="center"/>
          </w:tcPr>
          <w:p w14:paraId="2BC7A70C" w14:textId="77777777" w:rsidR="00AF196C" w:rsidRPr="000B16E6" w:rsidRDefault="00AF196C" w:rsidP="00401ABE">
            <w:pPr>
              <w:spacing w:line="264" w:lineRule="auto"/>
              <w:contextualSpacing/>
              <w:jc w:val="both"/>
              <w:rPr>
                <w:rFonts w:ascii="Arial Narrow" w:hAnsi="Arial Narrow" w:cs="Arial"/>
              </w:rPr>
            </w:pPr>
            <w:r w:rsidRPr="000B16E6">
              <w:rPr>
                <w:rFonts w:ascii="Arial Narrow" w:hAnsi="Arial Narrow" w:cs="Arial"/>
              </w:rPr>
              <w:t xml:space="preserve">Servicio de </w:t>
            </w:r>
            <w:proofErr w:type="spellStart"/>
            <w:r w:rsidRPr="000B16E6">
              <w:rPr>
                <w:rFonts w:ascii="Arial Narrow" w:hAnsi="Arial Narrow" w:cs="Arial"/>
              </w:rPr>
              <w:t>despinche</w:t>
            </w:r>
            <w:proofErr w:type="spellEnd"/>
            <w:r w:rsidRPr="000B16E6">
              <w:rPr>
                <w:rFonts w:ascii="Arial Narrow" w:hAnsi="Arial Narrow" w:cs="Arial"/>
              </w:rPr>
              <w:t xml:space="preserve"> ilimitado</w:t>
            </w:r>
          </w:p>
        </w:tc>
        <w:tc>
          <w:tcPr>
            <w:tcW w:w="2228" w:type="dxa"/>
            <w:vAlign w:val="center"/>
          </w:tcPr>
          <w:p w14:paraId="25605120" w14:textId="5AEB18CA" w:rsidR="00AF196C" w:rsidRPr="000B16E6" w:rsidRDefault="00AF196C" w:rsidP="00401ABE">
            <w:pPr>
              <w:spacing w:line="264" w:lineRule="auto"/>
              <w:contextualSpacing/>
              <w:jc w:val="center"/>
              <w:rPr>
                <w:rFonts w:ascii="Arial Narrow" w:hAnsi="Arial Narrow" w:cs="Arial"/>
              </w:rPr>
            </w:pPr>
          </w:p>
        </w:tc>
        <w:tc>
          <w:tcPr>
            <w:tcW w:w="2089" w:type="dxa"/>
          </w:tcPr>
          <w:p w14:paraId="07F94155" w14:textId="77777777" w:rsidR="00AF196C" w:rsidRPr="000B16E6" w:rsidRDefault="00AF196C" w:rsidP="00401ABE">
            <w:pPr>
              <w:spacing w:line="264" w:lineRule="auto"/>
              <w:contextualSpacing/>
              <w:jc w:val="center"/>
              <w:rPr>
                <w:rFonts w:ascii="Arial Narrow" w:hAnsi="Arial Narrow" w:cs="Arial"/>
              </w:rPr>
            </w:pPr>
          </w:p>
        </w:tc>
      </w:tr>
      <w:tr w:rsidR="00AF196C" w:rsidRPr="000B16E6" w14:paraId="65E1470A" w14:textId="004C1FDE" w:rsidTr="00AF196C">
        <w:trPr>
          <w:jc w:val="center"/>
        </w:trPr>
        <w:tc>
          <w:tcPr>
            <w:tcW w:w="6473" w:type="dxa"/>
            <w:vAlign w:val="center"/>
          </w:tcPr>
          <w:p w14:paraId="702D8B06"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lang w:val="es-CO"/>
              </w:rPr>
              <w:t>Servicio de calibración de llantas, alineación y balanceo ilimitado</w:t>
            </w:r>
          </w:p>
        </w:tc>
        <w:tc>
          <w:tcPr>
            <w:tcW w:w="2228" w:type="dxa"/>
            <w:vAlign w:val="center"/>
          </w:tcPr>
          <w:p w14:paraId="1E3B5965" w14:textId="0822E982"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036F2DCA"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20A236DF" w14:textId="5B3C6351" w:rsidTr="00AF196C">
        <w:trPr>
          <w:jc w:val="center"/>
        </w:trPr>
        <w:tc>
          <w:tcPr>
            <w:tcW w:w="6473" w:type="dxa"/>
            <w:vAlign w:val="center"/>
          </w:tcPr>
          <w:p w14:paraId="0E6F3230"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lang w:val="es-CO"/>
              </w:rPr>
              <w:t>Revisión y alineación de luces cada 5.000 km</w:t>
            </w:r>
          </w:p>
        </w:tc>
        <w:tc>
          <w:tcPr>
            <w:tcW w:w="2228" w:type="dxa"/>
            <w:vAlign w:val="center"/>
          </w:tcPr>
          <w:p w14:paraId="5AE50FF6" w14:textId="3E64D7D3"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36BB06D5"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1D6168E8" w14:textId="4001FC5C" w:rsidTr="00AF196C">
        <w:trPr>
          <w:jc w:val="center"/>
        </w:trPr>
        <w:tc>
          <w:tcPr>
            <w:tcW w:w="6473" w:type="dxa"/>
            <w:vAlign w:val="center"/>
          </w:tcPr>
          <w:p w14:paraId="0A1FCF13"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lang w:val="es-CO"/>
              </w:rPr>
              <w:t>Servicio de escáner ilimitado con equipos multimarca y software actualizado</w:t>
            </w:r>
          </w:p>
        </w:tc>
        <w:tc>
          <w:tcPr>
            <w:tcW w:w="2228" w:type="dxa"/>
            <w:vAlign w:val="center"/>
          </w:tcPr>
          <w:p w14:paraId="0157B903" w14:textId="3DB88AF3"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273B2D3D"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09E94DB7" w14:textId="24435281" w:rsidTr="00AF196C">
        <w:trPr>
          <w:jc w:val="center"/>
        </w:trPr>
        <w:tc>
          <w:tcPr>
            <w:tcW w:w="6473" w:type="dxa"/>
            <w:vAlign w:val="center"/>
          </w:tcPr>
          <w:p w14:paraId="3D024454"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rPr>
              <w:t>Cambio de llantas ilimitado</w:t>
            </w:r>
          </w:p>
        </w:tc>
        <w:tc>
          <w:tcPr>
            <w:tcW w:w="2228" w:type="dxa"/>
            <w:vAlign w:val="center"/>
          </w:tcPr>
          <w:p w14:paraId="1B042AC3" w14:textId="6BB76930"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45C0F46E"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1294B025" w14:textId="166E0A70" w:rsidTr="00AF196C">
        <w:trPr>
          <w:jc w:val="center"/>
        </w:trPr>
        <w:tc>
          <w:tcPr>
            <w:tcW w:w="6473" w:type="dxa"/>
            <w:vAlign w:val="center"/>
          </w:tcPr>
          <w:p w14:paraId="565714E9"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rPr>
              <w:t>Servicio de vulcanizada ilimitado</w:t>
            </w:r>
          </w:p>
        </w:tc>
        <w:tc>
          <w:tcPr>
            <w:tcW w:w="2228" w:type="dxa"/>
            <w:vAlign w:val="center"/>
          </w:tcPr>
          <w:p w14:paraId="65CA07A8" w14:textId="764B3944"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16932270"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2845DEF3" w14:textId="259CDB8F" w:rsidTr="00AF196C">
        <w:trPr>
          <w:jc w:val="center"/>
        </w:trPr>
        <w:tc>
          <w:tcPr>
            <w:tcW w:w="6473" w:type="dxa"/>
            <w:vAlign w:val="center"/>
          </w:tcPr>
          <w:p w14:paraId="6D36356F" w14:textId="77777777" w:rsidR="00AF196C" w:rsidRPr="000B16E6" w:rsidRDefault="00AF196C" w:rsidP="00401ABE">
            <w:pPr>
              <w:spacing w:line="264" w:lineRule="auto"/>
              <w:contextualSpacing/>
              <w:jc w:val="both"/>
              <w:rPr>
                <w:rFonts w:ascii="Arial Narrow" w:hAnsi="Arial Narrow" w:cs="Arial"/>
                <w:lang w:val="es-CO"/>
              </w:rPr>
            </w:pPr>
            <w:r w:rsidRPr="000B16E6">
              <w:rPr>
                <w:rFonts w:ascii="Arial Narrow" w:hAnsi="Arial Narrow" w:cs="Arial"/>
                <w:lang w:val="es-CO"/>
              </w:rPr>
              <w:t>Servicios para 60 vehículos (</w:t>
            </w:r>
            <w:proofErr w:type="spellStart"/>
            <w:r w:rsidRPr="000B16E6">
              <w:rPr>
                <w:rFonts w:ascii="Arial Narrow" w:hAnsi="Arial Narrow" w:cs="Arial"/>
                <w:lang w:val="es-CO"/>
              </w:rPr>
              <w:t>despinche</w:t>
            </w:r>
            <w:proofErr w:type="spellEnd"/>
            <w:r w:rsidRPr="000B16E6">
              <w:rPr>
                <w:rFonts w:ascii="Arial Narrow" w:hAnsi="Arial Narrow" w:cs="Arial"/>
                <w:lang w:val="es-CO"/>
              </w:rPr>
              <w:t>, calibración, escáner, cambio de llantas, instalación de plumillas, instalación de bombillos, instalación de filtro de aire acondicionado y servicio de torno)</w:t>
            </w:r>
          </w:p>
        </w:tc>
        <w:tc>
          <w:tcPr>
            <w:tcW w:w="2228" w:type="dxa"/>
            <w:vAlign w:val="center"/>
          </w:tcPr>
          <w:p w14:paraId="53ACD3CA" w14:textId="3EE0D605" w:rsidR="00AF196C" w:rsidRPr="000B16E6" w:rsidRDefault="00AF196C" w:rsidP="00401ABE">
            <w:pPr>
              <w:spacing w:line="264" w:lineRule="auto"/>
              <w:contextualSpacing/>
              <w:jc w:val="center"/>
              <w:rPr>
                <w:rFonts w:ascii="Arial Narrow" w:hAnsi="Arial Narrow" w:cs="Arial"/>
                <w:lang w:val="es-CO"/>
              </w:rPr>
            </w:pPr>
          </w:p>
        </w:tc>
        <w:tc>
          <w:tcPr>
            <w:tcW w:w="2089" w:type="dxa"/>
          </w:tcPr>
          <w:p w14:paraId="0D9FD19F" w14:textId="77777777" w:rsidR="00AF196C" w:rsidRPr="000B16E6" w:rsidRDefault="00AF196C" w:rsidP="00401ABE">
            <w:pPr>
              <w:spacing w:line="264" w:lineRule="auto"/>
              <w:contextualSpacing/>
              <w:jc w:val="center"/>
              <w:rPr>
                <w:rFonts w:ascii="Arial Narrow" w:hAnsi="Arial Narrow" w:cs="Arial"/>
                <w:lang w:val="es-CO"/>
              </w:rPr>
            </w:pPr>
          </w:p>
        </w:tc>
      </w:tr>
      <w:tr w:rsidR="00AF196C" w:rsidRPr="000B16E6" w14:paraId="6FC105A0" w14:textId="47397DFA" w:rsidTr="00AF196C">
        <w:trPr>
          <w:jc w:val="center"/>
        </w:trPr>
        <w:tc>
          <w:tcPr>
            <w:tcW w:w="6473" w:type="dxa"/>
            <w:vAlign w:val="center"/>
          </w:tcPr>
          <w:p w14:paraId="1B86DFB4" w14:textId="77777777" w:rsidR="00AF196C" w:rsidRPr="000B16E6" w:rsidRDefault="00AF196C" w:rsidP="00401ABE">
            <w:pPr>
              <w:spacing w:line="264" w:lineRule="auto"/>
              <w:contextualSpacing/>
              <w:jc w:val="center"/>
              <w:rPr>
                <w:rFonts w:ascii="Arial Narrow" w:hAnsi="Arial Narrow" w:cs="Arial"/>
                <w:b/>
              </w:rPr>
            </w:pPr>
            <w:r w:rsidRPr="000B16E6">
              <w:rPr>
                <w:rFonts w:ascii="Arial Narrow" w:hAnsi="Arial Narrow" w:cs="Arial"/>
                <w:b/>
              </w:rPr>
              <w:t>MÁXIMO PUNTAJE TOTAL</w:t>
            </w:r>
          </w:p>
        </w:tc>
        <w:tc>
          <w:tcPr>
            <w:tcW w:w="2228" w:type="dxa"/>
            <w:vAlign w:val="center"/>
          </w:tcPr>
          <w:p w14:paraId="2040C48D" w14:textId="527F6272" w:rsidR="00AF196C" w:rsidRPr="000B16E6" w:rsidRDefault="00AF196C" w:rsidP="00AF196C">
            <w:pPr>
              <w:spacing w:line="264" w:lineRule="auto"/>
              <w:contextualSpacing/>
              <w:rPr>
                <w:rFonts w:ascii="Arial Narrow" w:hAnsi="Arial Narrow" w:cs="Arial"/>
                <w:b/>
              </w:rPr>
            </w:pPr>
          </w:p>
        </w:tc>
        <w:tc>
          <w:tcPr>
            <w:tcW w:w="2089" w:type="dxa"/>
          </w:tcPr>
          <w:p w14:paraId="03A2C906" w14:textId="77777777" w:rsidR="00AF196C" w:rsidRPr="000B16E6" w:rsidRDefault="00AF196C" w:rsidP="00401ABE">
            <w:pPr>
              <w:spacing w:line="264" w:lineRule="auto"/>
              <w:contextualSpacing/>
              <w:jc w:val="center"/>
              <w:rPr>
                <w:rFonts w:ascii="Arial Narrow" w:hAnsi="Arial Narrow" w:cs="Arial"/>
                <w:b/>
              </w:rPr>
            </w:pPr>
          </w:p>
        </w:tc>
      </w:tr>
    </w:tbl>
    <w:p w14:paraId="6D6A59A8" w14:textId="77777777" w:rsidR="00D128F5" w:rsidRPr="00D128F5" w:rsidRDefault="00D128F5" w:rsidP="00D128F5">
      <w:pPr>
        <w:pStyle w:val="Textoindependiente"/>
        <w:tabs>
          <w:tab w:val="left" w:pos="4576"/>
          <w:tab w:val="left" w:pos="4812"/>
          <w:tab w:val="left" w:pos="7675"/>
          <w:tab w:val="left" w:pos="8674"/>
        </w:tabs>
        <w:ind w:left="262" w:right="257"/>
        <w:contextualSpacing/>
        <w:jc w:val="both"/>
        <w:rPr>
          <w:rFonts w:ascii="Arial" w:hAnsi="Arial" w:cs="Arial"/>
          <w:spacing w:val="-15"/>
        </w:rPr>
      </w:pPr>
    </w:p>
    <w:p w14:paraId="22059A78" w14:textId="77777777" w:rsidR="00AF196C" w:rsidRDefault="00AF196C" w:rsidP="00AF196C">
      <w:pPr>
        <w:pStyle w:val="Textoindependiente"/>
        <w:contextualSpacing/>
        <w:jc w:val="both"/>
        <w:rPr>
          <w:rFonts w:ascii="Arial" w:hAnsi="Arial" w:cs="Arial"/>
          <w:lang w:val="es-CO"/>
        </w:rPr>
      </w:pPr>
      <w:r w:rsidRPr="00AF196C">
        <w:rPr>
          <w:rFonts w:ascii="Arial" w:hAnsi="Arial" w:cs="Arial"/>
          <w:lang w:val="es-CO"/>
        </w:rPr>
        <w:t>Declaro que los ofrecimientos anteriormente señalados hacen parte integral de mi propuesta y, en caso de adjudicación, se entenderán incorporados al contrato como obligaciones contractuales adicionales, sin generar costo adicional para la Entidad.</w:t>
      </w:r>
    </w:p>
    <w:p w14:paraId="3820917D" w14:textId="77777777" w:rsidR="00AF196C" w:rsidRPr="00AF196C" w:rsidRDefault="00AF196C" w:rsidP="00AF196C">
      <w:pPr>
        <w:pStyle w:val="Textoindependiente"/>
        <w:ind w:left="262"/>
        <w:contextualSpacing/>
        <w:rPr>
          <w:rFonts w:ascii="Arial" w:hAnsi="Arial" w:cs="Arial"/>
          <w:lang w:val="es-CO"/>
        </w:rPr>
      </w:pPr>
    </w:p>
    <w:p w14:paraId="4C03A8C9" w14:textId="77777777" w:rsidR="00AF196C" w:rsidRDefault="00AF196C" w:rsidP="00AF196C">
      <w:pPr>
        <w:pStyle w:val="Textoindependiente"/>
        <w:contextualSpacing/>
        <w:rPr>
          <w:rFonts w:ascii="Arial" w:hAnsi="Arial" w:cs="Arial"/>
          <w:lang w:val="es-CO"/>
        </w:rPr>
      </w:pPr>
      <w:r w:rsidRPr="00AF196C">
        <w:rPr>
          <w:rFonts w:ascii="Arial" w:hAnsi="Arial" w:cs="Arial"/>
          <w:lang w:val="es-CO"/>
        </w:rPr>
        <w:t>Así mismo, manifiesto que conozco y acepto que el incumplimiento de cualquiera de los ofrecimientos objeto de evaluación podrá dar lugar a la aplicación de las medidas contractuales, sanciones y demás consecuencias previstas en la ley y en el contrato.</w:t>
      </w:r>
    </w:p>
    <w:p w14:paraId="72F8AFA6" w14:textId="77777777" w:rsidR="00AF196C" w:rsidRPr="00AF196C" w:rsidRDefault="00AF196C" w:rsidP="00AF196C">
      <w:pPr>
        <w:pStyle w:val="Textoindependiente"/>
        <w:ind w:left="262"/>
        <w:contextualSpacing/>
        <w:rPr>
          <w:rFonts w:ascii="Arial" w:hAnsi="Arial" w:cs="Arial"/>
          <w:lang w:val="es-CO"/>
        </w:rPr>
      </w:pPr>
    </w:p>
    <w:p w14:paraId="748EEA7A" w14:textId="77777777" w:rsidR="00D128F5" w:rsidRPr="00D128F5" w:rsidRDefault="00D128F5" w:rsidP="00D128F5">
      <w:pPr>
        <w:pStyle w:val="Textoindependiente"/>
        <w:ind w:left="262"/>
        <w:contextualSpacing/>
        <w:rPr>
          <w:rFonts w:ascii="Arial" w:hAnsi="Arial" w:cs="Arial"/>
        </w:rPr>
      </w:pPr>
      <w:r w:rsidRPr="00D128F5">
        <w:rPr>
          <w:rFonts w:ascii="Arial" w:hAnsi="Arial" w:cs="Arial"/>
          <w:spacing w:val="-2"/>
        </w:rPr>
        <w:t>Atentamente:</w:t>
      </w:r>
    </w:p>
    <w:p w14:paraId="29C64FFE" w14:textId="77777777" w:rsidR="00D128F5" w:rsidRPr="00D128F5" w:rsidRDefault="00D128F5" w:rsidP="00D128F5">
      <w:pPr>
        <w:pStyle w:val="Textoindependiente"/>
        <w:spacing w:before="252"/>
        <w:contextualSpacing/>
        <w:rPr>
          <w:rFonts w:ascii="Arial" w:hAnsi="Arial" w:cs="Arial"/>
        </w:rPr>
      </w:pPr>
    </w:p>
    <w:p w14:paraId="37F79EE9" w14:textId="77777777" w:rsidR="00D128F5" w:rsidRPr="00D128F5" w:rsidRDefault="00D128F5" w:rsidP="00D128F5">
      <w:pPr>
        <w:pStyle w:val="Textoindependiente"/>
        <w:tabs>
          <w:tab w:val="left" w:pos="6643"/>
        </w:tabs>
        <w:spacing w:before="1"/>
        <w:ind w:left="262"/>
        <w:contextualSpacing/>
        <w:rPr>
          <w:rFonts w:ascii="Arial" w:hAnsi="Arial" w:cs="Arial"/>
        </w:rPr>
      </w:pPr>
      <w:r w:rsidRPr="00D128F5">
        <w:rPr>
          <w:rFonts w:ascii="Arial" w:hAnsi="Arial" w:cs="Arial"/>
        </w:rPr>
        <w:t xml:space="preserve">FIRMA: </w:t>
      </w:r>
      <w:r w:rsidRPr="00D128F5">
        <w:rPr>
          <w:rFonts w:ascii="Arial" w:hAnsi="Arial" w:cs="Arial"/>
          <w:u w:val="single"/>
        </w:rPr>
        <w:tab/>
      </w:r>
    </w:p>
    <w:p w14:paraId="3198301B" w14:textId="77777777" w:rsidR="00D128F5" w:rsidRPr="00D128F5" w:rsidRDefault="00D128F5" w:rsidP="00D128F5">
      <w:pPr>
        <w:pStyle w:val="Textoindependiente"/>
        <w:spacing w:before="23"/>
        <w:contextualSpacing/>
        <w:rPr>
          <w:rFonts w:ascii="Arial" w:hAnsi="Arial" w:cs="Arial"/>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D128F5" w:rsidRPr="00D128F5" w14:paraId="7AE66F3A" w14:textId="77777777" w:rsidTr="00401ABE">
        <w:trPr>
          <w:trHeight w:val="253"/>
        </w:trPr>
        <w:tc>
          <w:tcPr>
            <w:tcW w:w="4222" w:type="dxa"/>
          </w:tcPr>
          <w:p w14:paraId="367A3F05" w14:textId="77777777" w:rsidR="00D128F5" w:rsidRPr="00D128F5" w:rsidRDefault="00D128F5" w:rsidP="00D128F5">
            <w:pPr>
              <w:pStyle w:val="TableParagraph"/>
              <w:ind w:left="13"/>
              <w:contextualSpacing/>
              <w:rPr>
                <w:rFonts w:ascii="Arial" w:hAnsi="Arial" w:cs="Arial"/>
              </w:rPr>
            </w:pPr>
            <w:r w:rsidRPr="00D128F5">
              <w:rPr>
                <w:rFonts w:ascii="Arial" w:hAnsi="Arial" w:cs="Arial"/>
              </w:rPr>
              <w:t>Nombre</w:t>
            </w:r>
            <w:r w:rsidRPr="00D128F5">
              <w:rPr>
                <w:rFonts w:ascii="Arial" w:hAnsi="Arial" w:cs="Arial"/>
                <w:spacing w:val="-7"/>
              </w:rPr>
              <w:t xml:space="preserve"> </w:t>
            </w:r>
            <w:r w:rsidRPr="00D128F5">
              <w:rPr>
                <w:rFonts w:ascii="Arial" w:hAnsi="Arial" w:cs="Arial"/>
              </w:rPr>
              <w:t>del</w:t>
            </w:r>
            <w:r w:rsidRPr="00D128F5">
              <w:rPr>
                <w:rFonts w:ascii="Arial" w:hAnsi="Arial" w:cs="Arial"/>
                <w:spacing w:val="-8"/>
              </w:rPr>
              <w:t xml:space="preserve"> </w:t>
            </w:r>
            <w:r w:rsidRPr="00D128F5">
              <w:rPr>
                <w:rFonts w:ascii="Arial" w:hAnsi="Arial" w:cs="Arial"/>
              </w:rPr>
              <w:t>Representante</w:t>
            </w:r>
            <w:r w:rsidRPr="00D128F5">
              <w:rPr>
                <w:rFonts w:ascii="Arial" w:hAnsi="Arial" w:cs="Arial"/>
                <w:spacing w:val="-6"/>
              </w:rPr>
              <w:t xml:space="preserve"> </w:t>
            </w:r>
            <w:r w:rsidRPr="00D128F5">
              <w:rPr>
                <w:rFonts w:ascii="Arial" w:hAnsi="Arial" w:cs="Arial"/>
                <w:spacing w:val="-2"/>
              </w:rPr>
              <w:t>Legal:</w:t>
            </w:r>
          </w:p>
        </w:tc>
        <w:tc>
          <w:tcPr>
            <w:tcW w:w="4597" w:type="dxa"/>
          </w:tcPr>
          <w:p w14:paraId="0AD07A09" w14:textId="77777777" w:rsidR="00D128F5" w:rsidRPr="00D128F5" w:rsidRDefault="00D128F5" w:rsidP="00D128F5">
            <w:pPr>
              <w:pStyle w:val="TableParagraph"/>
              <w:contextualSpacing/>
              <w:rPr>
                <w:rFonts w:ascii="Arial" w:hAnsi="Arial" w:cs="Arial"/>
                <w:sz w:val="18"/>
              </w:rPr>
            </w:pPr>
          </w:p>
        </w:tc>
      </w:tr>
      <w:tr w:rsidR="00D128F5" w:rsidRPr="00D128F5" w14:paraId="17B9F9C2" w14:textId="77777777" w:rsidTr="00401ABE">
        <w:trPr>
          <w:trHeight w:val="251"/>
        </w:trPr>
        <w:tc>
          <w:tcPr>
            <w:tcW w:w="4222" w:type="dxa"/>
          </w:tcPr>
          <w:p w14:paraId="7545FA9B" w14:textId="77777777" w:rsidR="00D128F5" w:rsidRPr="00D128F5" w:rsidRDefault="00D128F5" w:rsidP="00D128F5">
            <w:pPr>
              <w:pStyle w:val="TableParagraph"/>
              <w:ind w:left="13"/>
              <w:contextualSpacing/>
              <w:rPr>
                <w:rFonts w:ascii="Arial" w:hAnsi="Arial" w:cs="Arial"/>
              </w:rPr>
            </w:pPr>
            <w:r w:rsidRPr="00D128F5">
              <w:rPr>
                <w:rFonts w:ascii="Arial" w:hAnsi="Arial" w:cs="Arial"/>
              </w:rPr>
              <w:t>C.C.</w:t>
            </w:r>
            <w:r w:rsidRPr="00D128F5">
              <w:rPr>
                <w:rFonts w:ascii="Arial" w:hAnsi="Arial" w:cs="Arial"/>
                <w:spacing w:val="-3"/>
              </w:rPr>
              <w:t xml:space="preserve"> </w:t>
            </w:r>
            <w:r w:rsidRPr="00D128F5">
              <w:rPr>
                <w:rFonts w:ascii="Arial" w:hAnsi="Arial" w:cs="Arial"/>
              </w:rPr>
              <w:t>o</w:t>
            </w:r>
            <w:r w:rsidRPr="00D128F5">
              <w:rPr>
                <w:rFonts w:ascii="Arial" w:hAnsi="Arial" w:cs="Arial"/>
                <w:spacing w:val="-3"/>
              </w:rPr>
              <w:t xml:space="preserve"> </w:t>
            </w:r>
            <w:r w:rsidRPr="00D128F5">
              <w:rPr>
                <w:rFonts w:ascii="Arial" w:hAnsi="Arial" w:cs="Arial"/>
                <w:spacing w:val="-4"/>
              </w:rPr>
              <w:t>NIT.</w:t>
            </w:r>
          </w:p>
        </w:tc>
        <w:tc>
          <w:tcPr>
            <w:tcW w:w="4597" w:type="dxa"/>
          </w:tcPr>
          <w:p w14:paraId="18ABF3F0" w14:textId="77777777" w:rsidR="00D128F5" w:rsidRPr="00D128F5" w:rsidRDefault="00D128F5" w:rsidP="00D128F5">
            <w:pPr>
              <w:pStyle w:val="TableParagraph"/>
              <w:contextualSpacing/>
              <w:rPr>
                <w:rFonts w:ascii="Arial" w:hAnsi="Arial" w:cs="Arial"/>
                <w:sz w:val="18"/>
              </w:rPr>
            </w:pPr>
          </w:p>
        </w:tc>
      </w:tr>
      <w:tr w:rsidR="00D128F5" w:rsidRPr="00D128F5" w14:paraId="1CEB99D2" w14:textId="77777777" w:rsidTr="00401ABE">
        <w:trPr>
          <w:trHeight w:val="253"/>
        </w:trPr>
        <w:tc>
          <w:tcPr>
            <w:tcW w:w="4222" w:type="dxa"/>
          </w:tcPr>
          <w:p w14:paraId="54AF4A76" w14:textId="77777777" w:rsidR="00D128F5" w:rsidRPr="00D128F5" w:rsidRDefault="00D128F5" w:rsidP="00D128F5">
            <w:pPr>
              <w:pStyle w:val="TableParagraph"/>
              <w:spacing w:before="2"/>
              <w:ind w:left="13"/>
              <w:contextualSpacing/>
              <w:rPr>
                <w:rFonts w:ascii="Arial" w:hAnsi="Arial" w:cs="Arial"/>
              </w:rPr>
            </w:pPr>
            <w:r w:rsidRPr="00D128F5">
              <w:rPr>
                <w:rFonts w:ascii="Arial" w:hAnsi="Arial" w:cs="Arial"/>
              </w:rPr>
              <w:t>Nombre</w:t>
            </w:r>
            <w:r w:rsidRPr="00D128F5">
              <w:rPr>
                <w:rFonts w:ascii="Arial" w:hAnsi="Arial" w:cs="Arial"/>
                <w:spacing w:val="-3"/>
              </w:rPr>
              <w:t xml:space="preserve"> </w:t>
            </w:r>
            <w:r w:rsidRPr="00D128F5">
              <w:rPr>
                <w:rFonts w:ascii="Arial" w:hAnsi="Arial" w:cs="Arial"/>
              </w:rPr>
              <w:t>o</w:t>
            </w:r>
            <w:r w:rsidRPr="00D128F5">
              <w:rPr>
                <w:rFonts w:ascii="Arial" w:hAnsi="Arial" w:cs="Arial"/>
                <w:spacing w:val="-4"/>
              </w:rPr>
              <w:t xml:space="preserve"> </w:t>
            </w:r>
            <w:r w:rsidRPr="00D128F5">
              <w:rPr>
                <w:rFonts w:ascii="Arial" w:hAnsi="Arial" w:cs="Arial"/>
              </w:rPr>
              <w:t>Razón</w:t>
            </w:r>
            <w:r w:rsidRPr="00D128F5">
              <w:rPr>
                <w:rFonts w:ascii="Arial" w:hAnsi="Arial" w:cs="Arial"/>
                <w:spacing w:val="-4"/>
              </w:rPr>
              <w:t xml:space="preserve"> </w:t>
            </w:r>
            <w:r w:rsidRPr="00D128F5">
              <w:rPr>
                <w:rFonts w:ascii="Arial" w:hAnsi="Arial" w:cs="Arial"/>
                <w:spacing w:val="-2"/>
              </w:rPr>
              <w:t>Social:</w:t>
            </w:r>
          </w:p>
        </w:tc>
        <w:tc>
          <w:tcPr>
            <w:tcW w:w="4597" w:type="dxa"/>
          </w:tcPr>
          <w:p w14:paraId="63C8798A" w14:textId="77777777" w:rsidR="00D128F5" w:rsidRPr="00D128F5" w:rsidRDefault="00D128F5" w:rsidP="00D128F5">
            <w:pPr>
              <w:pStyle w:val="TableParagraph"/>
              <w:contextualSpacing/>
              <w:rPr>
                <w:rFonts w:ascii="Arial" w:hAnsi="Arial" w:cs="Arial"/>
                <w:sz w:val="18"/>
              </w:rPr>
            </w:pPr>
          </w:p>
        </w:tc>
      </w:tr>
      <w:tr w:rsidR="00D128F5" w:rsidRPr="00D128F5" w14:paraId="0368D288" w14:textId="77777777" w:rsidTr="00401ABE">
        <w:trPr>
          <w:trHeight w:val="253"/>
        </w:trPr>
        <w:tc>
          <w:tcPr>
            <w:tcW w:w="4222" w:type="dxa"/>
          </w:tcPr>
          <w:p w14:paraId="1578DC57" w14:textId="77777777" w:rsidR="00D128F5" w:rsidRPr="00D128F5" w:rsidRDefault="00D128F5" w:rsidP="00D128F5">
            <w:pPr>
              <w:pStyle w:val="TableParagraph"/>
              <w:spacing w:before="2"/>
              <w:ind w:left="13"/>
              <w:contextualSpacing/>
              <w:rPr>
                <w:rFonts w:ascii="Arial" w:hAnsi="Arial" w:cs="Arial"/>
              </w:rPr>
            </w:pPr>
            <w:r w:rsidRPr="00D128F5">
              <w:rPr>
                <w:rFonts w:ascii="Arial" w:hAnsi="Arial" w:cs="Arial"/>
              </w:rPr>
              <w:t>Dirección</w:t>
            </w:r>
            <w:r w:rsidRPr="00D128F5">
              <w:rPr>
                <w:rFonts w:ascii="Arial" w:hAnsi="Arial" w:cs="Arial"/>
                <w:spacing w:val="-5"/>
              </w:rPr>
              <w:t xml:space="preserve"> </w:t>
            </w:r>
            <w:r w:rsidRPr="00D128F5">
              <w:rPr>
                <w:rFonts w:ascii="Arial" w:hAnsi="Arial" w:cs="Arial"/>
              </w:rPr>
              <w:t>y</w:t>
            </w:r>
            <w:r w:rsidRPr="00D128F5">
              <w:rPr>
                <w:rFonts w:ascii="Arial" w:hAnsi="Arial" w:cs="Arial"/>
                <w:spacing w:val="-4"/>
              </w:rPr>
              <w:t xml:space="preserve"> </w:t>
            </w:r>
            <w:r w:rsidRPr="00D128F5">
              <w:rPr>
                <w:rFonts w:ascii="Arial" w:hAnsi="Arial" w:cs="Arial"/>
                <w:spacing w:val="-2"/>
              </w:rPr>
              <w:t>Ciudad</w:t>
            </w:r>
          </w:p>
        </w:tc>
        <w:tc>
          <w:tcPr>
            <w:tcW w:w="4597" w:type="dxa"/>
          </w:tcPr>
          <w:p w14:paraId="58A9C148" w14:textId="77777777" w:rsidR="00D128F5" w:rsidRPr="00D128F5" w:rsidRDefault="00D128F5" w:rsidP="00D128F5">
            <w:pPr>
              <w:pStyle w:val="TableParagraph"/>
              <w:contextualSpacing/>
              <w:rPr>
                <w:rFonts w:ascii="Arial" w:hAnsi="Arial" w:cs="Arial"/>
                <w:sz w:val="18"/>
              </w:rPr>
            </w:pPr>
          </w:p>
        </w:tc>
      </w:tr>
      <w:tr w:rsidR="00D128F5" w:rsidRPr="00D128F5" w14:paraId="47EE8807" w14:textId="77777777" w:rsidTr="00401ABE">
        <w:trPr>
          <w:trHeight w:val="253"/>
        </w:trPr>
        <w:tc>
          <w:tcPr>
            <w:tcW w:w="4222" w:type="dxa"/>
          </w:tcPr>
          <w:p w14:paraId="67616A0B" w14:textId="77777777" w:rsidR="00D128F5" w:rsidRPr="00D128F5" w:rsidRDefault="00D128F5" w:rsidP="00D128F5">
            <w:pPr>
              <w:pStyle w:val="TableParagraph"/>
              <w:ind w:left="13"/>
              <w:contextualSpacing/>
              <w:rPr>
                <w:rFonts w:ascii="Arial" w:hAnsi="Arial" w:cs="Arial"/>
              </w:rPr>
            </w:pPr>
            <w:r w:rsidRPr="00D128F5">
              <w:rPr>
                <w:rFonts w:ascii="Arial" w:hAnsi="Arial" w:cs="Arial"/>
                <w:spacing w:val="-2"/>
              </w:rPr>
              <w:t>Teléfono:</w:t>
            </w:r>
          </w:p>
        </w:tc>
        <w:tc>
          <w:tcPr>
            <w:tcW w:w="4597" w:type="dxa"/>
          </w:tcPr>
          <w:p w14:paraId="1F2E2282" w14:textId="77777777" w:rsidR="00D128F5" w:rsidRPr="00D128F5" w:rsidRDefault="00D128F5" w:rsidP="00D128F5">
            <w:pPr>
              <w:pStyle w:val="TableParagraph"/>
              <w:contextualSpacing/>
              <w:rPr>
                <w:rFonts w:ascii="Arial" w:hAnsi="Arial" w:cs="Arial"/>
                <w:sz w:val="18"/>
              </w:rPr>
            </w:pPr>
          </w:p>
        </w:tc>
      </w:tr>
      <w:tr w:rsidR="00D128F5" w:rsidRPr="00D128F5" w14:paraId="174FB54B" w14:textId="77777777" w:rsidTr="00401ABE">
        <w:trPr>
          <w:trHeight w:val="253"/>
        </w:trPr>
        <w:tc>
          <w:tcPr>
            <w:tcW w:w="4222" w:type="dxa"/>
          </w:tcPr>
          <w:p w14:paraId="24E5543A" w14:textId="77777777" w:rsidR="00D128F5" w:rsidRPr="00D128F5" w:rsidRDefault="00D128F5" w:rsidP="00D128F5">
            <w:pPr>
              <w:pStyle w:val="TableParagraph"/>
              <w:ind w:left="13"/>
              <w:contextualSpacing/>
              <w:rPr>
                <w:rFonts w:ascii="Arial" w:hAnsi="Arial" w:cs="Arial"/>
              </w:rPr>
            </w:pPr>
            <w:r w:rsidRPr="00D128F5">
              <w:rPr>
                <w:rFonts w:ascii="Arial" w:hAnsi="Arial" w:cs="Arial"/>
              </w:rPr>
              <w:t>Correo</w:t>
            </w:r>
            <w:r w:rsidRPr="00D128F5">
              <w:rPr>
                <w:rFonts w:ascii="Arial" w:hAnsi="Arial" w:cs="Arial"/>
                <w:spacing w:val="-2"/>
              </w:rPr>
              <w:t xml:space="preserve"> Electrónico:</w:t>
            </w:r>
          </w:p>
        </w:tc>
        <w:tc>
          <w:tcPr>
            <w:tcW w:w="4597" w:type="dxa"/>
          </w:tcPr>
          <w:p w14:paraId="0CDD0D30" w14:textId="77777777" w:rsidR="00D128F5" w:rsidRPr="00D128F5" w:rsidRDefault="00D128F5" w:rsidP="00D128F5">
            <w:pPr>
              <w:pStyle w:val="TableParagraph"/>
              <w:contextualSpacing/>
              <w:rPr>
                <w:rFonts w:ascii="Arial" w:hAnsi="Arial" w:cs="Arial"/>
                <w:sz w:val="18"/>
              </w:rPr>
            </w:pPr>
          </w:p>
        </w:tc>
      </w:tr>
    </w:tbl>
    <w:p w14:paraId="67EAC354" w14:textId="77777777" w:rsidR="00D128F5" w:rsidRPr="00D128F5" w:rsidRDefault="00D128F5" w:rsidP="00D128F5">
      <w:pPr>
        <w:contextualSpacing/>
        <w:rPr>
          <w:rFonts w:ascii="Arial" w:hAnsi="Arial" w:cs="Arial"/>
        </w:rPr>
      </w:pPr>
    </w:p>
    <w:p w14:paraId="38BFF87D" w14:textId="77777777" w:rsidR="000834E8" w:rsidRPr="00D128F5" w:rsidRDefault="000834E8" w:rsidP="00D128F5">
      <w:pPr>
        <w:contextualSpacing/>
        <w:rPr>
          <w:rFonts w:ascii="Arial" w:hAnsi="Arial" w:cs="Arial"/>
        </w:rPr>
      </w:pPr>
    </w:p>
    <w:sectPr w:rsidR="000834E8" w:rsidRPr="00D128F5" w:rsidSect="00D128F5">
      <w:headerReference w:type="default" r:id="rId7"/>
      <w:footerReference w:type="default" r:id="rId8"/>
      <w:pgSz w:w="12240" w:h="15840"/>
      <w:pgMar w:top="720" w:right="720" w:bottom="720" w:left="720" w:header="582" w:footer="18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A7C59" w14:textId="77777777" w:rsidR="00DB6225" w:rsidRDefault="00DB6225" w:rsidP="00D128F5">
      <w:r>
        <w:separator/>
      </w:r>
    </w:p>
  </w:endnote>
  <w:endnote w:type="continuationSeparator" w:id="0">
    <w:p w14:paraId="6DB6C076" w14:textId="77777777" w:rsidR="00DB6225" w:rsidRDefault="00DB6225" w:rsidP="00D12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528A" w14:textId="119F7C3D" w:rsidR="00AF196C" w:rsidRDefault="00AF196C">
    <w:pPr>
      <w:pStyle w:val="Textoindependiente"/>
      <w:spacing w:line="14" w:lineRule="auto"/>
      <w:rPr>
        <w:sz w:val="20"/>
      </w:rPr>
    </w:pPr>
    <w:r>
      <w:rPr>
        <w:noProof/>
        <w:sz w:val="20"/>
      </w:rPr>
      <mc:AlternateContent>
        <mc:Choice Requires="wps">
          <w:drawing>
            <wp:anchor distT="0" distB="0" distL="0" distR="0" simplePos="0" relativeHeight="251659264" behindDoc="1" locked="0" layoutInCell="1" allowOverlap="1" wp14:anchorId="03937F2A" wp14:editId="366E49C5">
              <wp:simplePos x="0" y="0"/>
              <wp:positionH relativeFrom="page">
                <wp:posOffset>1096645</wp:posOffset>
              </wp:positionH>
              <wp:positionV relativeFrom="page">
                <wp:posOffset>8850630</wp:posOffset>
              </wp:positionV>
              <wp:extent cx="613219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2195" cy="6350"/>
                      </a:xfrm>
                      <a:custGeom>
                        <a:avLst/>
                        <a:gdLst/>
                        <a:ahLst/>
                        <a:cxnLst/>
                        <a:rect l="l" t="t" r="r" b="b"/>
                        <a:pathLst>
                          <a:path w="6132195" h="6350">
                            <a:moveTo>
                              <a:pt x="6132017" y="0"/>
                            </a:moveTo>
                            <a:lnTo>
                              <a:pt x="6132017" y="0"/>
                            </a:lnTo>
                            <a:lnTo>
                              <a:pt x="0" y="0"/>
                            </a:lnTo>
                            <a:lnTo>
                              <a:pt x="0" y="6083"/>
                            </a:lnTo>
                            <a:lnTo>
                              <a:pt x="6132017" y="6083"/>
                            </a:lnTo>
                            <a:lnTo>
                              <a:pt x="6132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C6661FC" id="Graphic 2" o:spid="_x0000_s1026" style="position:absolute;margin-left:86.35pt;margin-top:696.9pt;width:482.85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61321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" path="m6132017,r,l,,,6083r6132017,l6132017,xe" fillcolor="black" stroked="f">
              <v:path arrowok="t"/>
              <w10:wrap anchorx="page" anchory="page"/>
            </v:shape>
          </w:pict>
        </mc:Fallback>
      </mc:AlternateContent>
    </w:r>
  </w:p>
  <w:p w14:paraId="0B092772" w14:textId="77777777" w:rsidR="00AF196C" w:rsidRDefault="00AF196C">
    <w:pPr>
      <w:pStyle w:val="Textoindependiente"/>
      <w:spacing w:line="14" w:lineRule="auto"/>
      <w:rPr>
        <w:sz w:val="20"/>
      </w:rPr>
    </w:pPr>
  </w:p>
  <w:p w14:paraId="66B984FF" w14:textId="77777777" w:rsidR="00AF196C" w:rsidRDefault="00AF196C">
    <w:pPr>
      <w:pStyle w:val="Textoindependiente"/>
      <w:spacing w:line="14" w:lineRule="auto"/>
      <w:rPr>
        <w:sz w:val="20"/>
      </w:rPr>
    </w:pPr>
  </w:p>
  <w:p w14:paraId="5C309443" w14:textId="5A628BF1" w:rsidR="00D128F5" w:rsidRDefault="00AF196C">
    <w:pPr>
      <w:pStyle w:val="Textoindependiente"/>
      <w:spacing w:line="14" w:lineRule="auto"/>
      <w:rPr>
        <w:sz w:val="20"/>
      </w:rPr>
    </w:pPr>
    <w:r>
      <w:rPr>
        <w:noProof/>
        <w:sz w:val="20"/>
      </w:rPr>
      <mc:AlternateContent>
        <mc:Choice Requires="wps">
          <w:drawing>
            <wp:anchor distT="0" distB="0" distL="0" distR="0" simplePos="0" relativeHeight="251660288" behindDoc="1" locked="0" layoutInCell="1" allowOverlap="1" wp14:anchorId="35389348" wp14:editId="56483216">
              <wp:simplePos x="0" y="0"/>
              <wp:positionH relativeFrom="page">
                <wp:posOffset>1144270</wp:posOffset>
              </wp:positionH>
              <wp:positionV relativeFrom="margin">
                <wp:posOffset>8049260</wp:posOffset>
              </wp:positionV>
              <wp:extent cx="5015230" cy="750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230" cy="750570"/>
                      </a:xfrm>
                      <a:prstGeom prst="rect">
                        <a:avLst/>
                      </a:prstGeom>
                    </wps:spPr>
                    <wps:txbx>
                      <w:txbxContent>
                        <w:p w14:paraId="26C3C44A" w14:textId="77777777" w:rsidR="00D128F5" w:rsidRDefault="00D128F5">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1">
                            <w:r>
                              <w:rPr>
                                <w:color w:val="0000FF"/>
                                <w:spacing w:val="-2"/>
                                <w:sz w:val="20"/>
                                <w:u w:val="single" w:color="0000FF"/>
                              </w:rPr>
                              <w:t>www.apccolombia.gov.co</w:t>
                            </w:r>
                          </w:hyperlink>
                        </w:p>
                        <w:p w14:paraId="3F4E179C" w14:textId="77777777" w:rsidR="00D128F5" w:rsidRDefault="00D128F5">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w14:anchorId="35389348" id="_x0000_t202" coordsize="21600,21600" o:spt="202" path="m,l,21600r21600,l21600,xe">
              <v:stroke joinstyle="miter"/>
              <v:path gradientshapeok="t" o:connecttype="rect"/>
            </v:shapetype>
            <v:shape id="Textbox 3" o:spid="_x0000_s1026" type="#_x0000_t202" style="position:absolute;margin-left:90.1pt;margin-top:633.8pt;width:394.9pt;height:59.1pt;z-index:-25165619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" filled="f" stroked="f">
              <v:textbox inset="0,0,0,0">
                <w:txbxContent>
                  <w:p w14:paraId="26C3C44A" w14:textId="77777777" w:rsidR="00D128F5" w:rsidRDefault="00D128F5">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2">
                      <w:r>
                        <w:rPr>
                          <w:color w:val="0000FF"/>
                          <w:spacing w:val="-2"/>
                          <w:sz w:val="20"/>
                          <w:u w:val="single" w:color="0000FF"/>
                        </w:rPr>
                        <w:t>www.apccolombia.gov.co</w:t>
                      </w:r>
                    </w:hyperlink>
                  </w:p>
                  <w:p w14:paraId="3F4E179C" w14:textId="77777777" w:rsidR="00D128F5" w:rsidRDefault="00D128F5">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8509E" w14:textId="77777777" w:rsidR="00DB6225" w:rsidRDefault="00DB6225" w:rsidP="00D128F5">
      <w:r>
        <w:separator/>
      </w:r>
    </w:p>
  </w:footnote>
  <w:footnote w:type="continuationSeparator" w:id="0">
    <w:p w14:paraId="370A7AE7" w14:textId="77777777" w:rsidR="00DB6225" w:rsidRDefault="00DB6225" w:rsidP="00D12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E392" w14:textId="006C6002" w:rsidR="00D128F5" w:rsidRDefault="00D128F5">
    <w:pPr>
      <w:pStyle w:val="Textoindependiente"/>
      <w:spacing w:line="14" w:lineRule="auto"/>
      <w:rPr>
        <w:sz w:val="20"/>
      </w:rPr>
    </w:pPr>
    <w:r>
      <w:rPr>
        <w:noProof/>
        <w:sz w:val="20"/>
      </w:rPr>
      <w:drawing>
        <wp:anchor distT="0" distB="0" distL="114300" distR="114300" simplePos="0" relativeHeight="251661312" behindDoc="0" locked="0" layoutInCell="1" allowOverlap="1" wp14:anchorId="084DE976" wp14:editId="0358E69E">
          <wp:simplePos x="0" y="0"/>
          <wp:positionH relativeFrom="margin">
            <wp:align>center</wp:align>
          </wp:positionH>
          <wp:positionV relativeFrom="paragraph">
            <wp:posOffset>-113030</wp:posOffset>
          </wp:positionV>
          <wp:extent cx="1395714" cy="504431"/>
          <wp:effectExtent l="0" t="0" r="0" b="0"/>
          <wp:wrapSquare wrapText="bothSides"/>
          <wp:docPr id="3336679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5714" cy="504431"/>
                  </a:xfrm>
                  <a:prstGeom prst="rect">
                    <a:avLst/>
                  </a:prstGeom>
                </pic:spPr>
              </pic:pic>
            </a:graphicData>
          </a:graphic>
        </wp:anchor>
      </w:drawing>
    </w:r>
  </w:p>
  <w:p w14:paraId="106F1F77" w14:textId="77777777" w:rsidR="00D128F5" w:rsidRDefault="00D128F5">
    <w:pPr>
      <w:pStyle w:val="Textoindependiente"/>
      <w:spacing w:line="14" w:lineRule="auto"/>
      <w:rPr>
        <w:sz w:val="20"/>
      </w:rPr>
    </w:pPr>
  </w:p>
  <w:p w14:paraId="127D0ECE" w14:textId="77777777" w:rsidR="00D128F5" w:rsidRDefault="00D128F5">
    <w:pPr>
      <w:pStyle w:val="Textoindependiente"/>
      <w:spacing w:line="14" w:lineRule="auto"/>
      <w:rPr>
        <w:sz w:val="20"/>
      </w:rPr>
    </w:pPr>
  </w:p>
  <w:p w14:paraId="3B7512DB" w14:textId="77777777" w:rsidR="00D128F5" w:rsidRDefault="00D128F5">
    <w:pPr>
      <w:pStyle w:val="Textoindependiente"/>
      <w:spacing w:line="14" w:lineRule="auto"/>
      <w:rPr>
        <w:sz w:val="20"/>
      </w:rPr>
    </w:pPr>
  </w:p>
  <w:p w14:paraId="2A4B25C9" w14:textId="77777777" w:rsidR="00D128F5" w:rsidRDefault="00D128F5">
    <w:pPr>
      <w:pStyle w:val="Textoindependiente"/>
      <w:spacing w:line="14" w:lineRule="auto"/>
      <w:rPr>
        <w:sz w:val="20"/>
      </w:rPr>
    </w:pPr>
  </w:p>
  <w:p w14:paraId="3AE9C388" w14:textId="77777777" w:rsidR="00D128F5" w:rsidRDefault="00D128F5">
    <w:pPr>
      <w:pStyle w:val="Textoindependiente"/>
      <w:spacing w:line="14" w:lineRule="auto"/>
      <w:rPr>
        <w:sz w:val="20"/>
      </w:rPr>
    </w:pPr>
  </w:p>
  <w:p w14:paraId="355DEFBC" w14:textId="77777777" w:rsidR="00D128F5" w:rsidRDefault="00D128F5">
    <w:pPr>
      <w:pStyle w:val="Textoindependiente"/>
      <w:spacing w:line="14" w:lineRule="auto"/>
      <w:rPr>
        <w:sz w:val="20"/>
      </w:rPr>
    </w:pPr>
  </w:p>
  <w:p w14:paraId="224197AE" w14:textId="77777777" w:rsidR="00D128F5" w:rsidRDefault="00D128F5">
    <w:pPr>
      <w:pStyle w:val="Textoindependiente"/>
      <w:spacing w:line="14" w:lineRule="auto"/>
      <w:rPr>
        <w:sz w:val="20"/>
      </w:rPr>
    </w:pPr>
  </w:p>
  <w:p w14:paraId="381106C7" w14:textId="77777777" w:rsidR="00D128F5" w:rsidRDefault="00D128F5">
    <w:pPr>
      <w:pStyle w:val="Textoindependiente"/>
      <w:spacing w:line="14" w:lineRule="auto"/>
      <w:rPr>
        <w:sz w:val="20"/>
      </w:rPr>
    </w:pPr>
  </w:p>
  <w:p w14:paraId="5F56627D" w14:textId="77777777" w:rsidR="00D128F5" w:rsidRDefault="00D128F5">
    <w:pPr>
      <w:pStyle w:val="Textoindependiente"/>
      <w:spacing w:line="14" w:lineRule="auto"/>
      <w:rPr>
        <w:sz w:val="20"/>
      </w:rPr>
    </w:pPr>
  </w:p>
  <w:p w14:paraId="66EB7283" w14:textId="77777777" w:rsidR="00D128F5" w:rsidRDefault="00D128F5">
    <w:pPr>
      <w:pStyle w:val="Textoindependiente"/>
      <w:spacing w:line="14" w:lineRule="auto"/>
      <w:rPr>
        <w:sz w:val="20"/>
      </w:rPr>
    </w:pPr>
  </w:p>
  <w:p w14:paraId="4BF16B3F" w14:textId="7F4E0770" w:rsidR="00D128F5" w:rsidRDefault="00D128F5">
    <w:pPr>
      <w:pStyle w:val="Textoindependiente"/>
      <w:spacing w:line="14" w:lineRule="auto"/>
      <w:rPr>
        <w:sz w:val="20"/>
      </w:rPr>
    </w:pPr>
  </w:p>
  <w:p w14:paraId="72175E42" w14:textId="77777777" w:rsidR="00D128F5" w:rsidRDefault="00D128F5">
    <w:pPr>
      <w:pStyle w:val="Textoindependiente"/>
      <w:spacing w:line="14" w:lineRule="auto"/>
      <w:rPr>
        <w:sz w:val="20"/>
      </w:rPr>
    </w:pPr>
  </w:p>
  <w:p w14:paraId="4CF5EFBC" w14:textId="77777777" w:rsidR="00D128F5" w:rsidRDefault="00D128F5">
    <w:pPr>
      <w:pStyle w:val="Textoindependiente"/>
      <w:spacing w:line="14" w:lineRule="auto"/>
      <w:rPr>
        <w:sz w:val="20"/>
      </w:rPr>
    </w:pPr>
  </w:p>
  <w:p w14:paraId="625163E4" w14:textId="77777777" w:rsidR="00D128F5" w:rsidRDefault="00D128F5">
    <w:pPr>
      <w:pStyle w:val="Textoindependiente"/>
      <w:spacing w:line="14" w:lineRule="auto"/>
      <w:rPr>
        <w:sz w:val="20"/>
      </w:rPr>
    </w:pPr>
  </w:p>
  <w:p w14:paraId="1BC4F5CE" w14:textId="77777777" w:rsidR="00D128F5" w:rsidRDefault="00D128F5">
    <w:pPr>
      <w:pStyle w:val="Textoindependiente"/>
      <w:spacing w:line="14" w:lineRule="auto"/>
      <w:rPr>
        <w:sz w:val="20"/>
      </w:rPr>
    </w:pPr>
  </w:p>
  <w:p w14:paraId="724C5F2C" w14:textId="77777777" w:rsidR="00D128F5" w:rsidRDefault="00D128F5">
    <w:pPr>
      <w:pStyle w:val="Textoindependiente"/>
      <w:spacing w:line="14" w:lineRule="auto"/>
      <w:rPr>
        <w:sz w:val="20"/>
      </w:rPr>
    </w:pPr>
  </w:p>
  <w:p w14:paraId="59E49D4E" w14:textId="77777777" w:rsidR="00D128F5" w:rsidRDefault="00D128F5">
    <w:pPr>
      <w:pStyle w:val="Textoindependiente"/>
      <w:spacing w:line="14" w:lineRule="auto"/>
      <w:rPr>
        <w:sz w:val="20"/>
      </w:rPr>
    </w:pPr>
  </w:p>
  <w:p w14:paraId="193D9BDD" w14:textId="77777777" w:rsidR="00D128F5" w:rsidRDefault="00D128F5">
    <w:pPr>
      <w:pStyle w:val="Textoindependiente"/>
      <w:spacing w:line="14" w:lineRule="auto"/>
      <w:rPr>
        <w:sz w:val="20"/>
      </w:rPr>
    </w:pPr>
  </w:p>
  <w:p w14:paraId="3C1B0E10" w14:textId="77777777" w:rsidR="00D128F5" w:rsidRDefault="00D128F5">
    <w:pPr>
      <w:pStyle w:val="Textoindependiente"/>
      <w:spacing w:line="14" w:lineRule="auto"/>
      <w:rPr>
        <w:sz w:val="20"/>
      </w:rPr>
    </w:pPr>
  </w:p>
  <w:p w14:paraId="4BEEE3C2" w14:textId="77777777" w:rsidR="00D128F5" w:rsidRDefault="00D128F5">
    <w:pPr>
      <w:pStyle w:val="Textoindependiente"/>
      <w:spacing w:line="14" w:lineRule="auto"/>
      <w:rPr>
        <w:sz w:val="20"/>
      </w:rPr>
    </w:pPr>
  </w:p>
  <w:p w14:paraId="0CD05D19" w14:textId="77777777" w:rsidR="00D128F5" w:rsidRDefault="00D128F5">
    <w:pPr>
      <w:pStyle w:val="Textoindependiente"/>
      <w:spacing w:line="14" w:lineRule="auto"/>
      <w:rPr>
        <w:sz w:val="20"/>
      </w:rPr>
    </w:pPr>
  </w:p>
  <w:p w14:paraId="2B51CBB4" w14:textId="77777777" w:rsidR="00D128F5" w:rsidRDefault="00D128F5">
    <w:pPr>
      <w:pStyle w:val="Textoindependiente"/>
      <w:spacing w:line="14" w:lineRule="auto"/>
      <w:rPr>
        <w:sz w:val="20"/>
      </w:rPr>
    </w:pPr>
  </w:p>
  <w:p w14:paraId="3CDFB424" w14:textId="77777777" w:rsidR="00D128F5" w:rsidRDefault="00D128F5">
    <w:pPr>
      <w:pStyle w:val="Textoindependiente"/>
      <w:spacing w:line="14" w:lineRule="auto"/>
      <w:rPr>
        <w:sz w:val="20"/>
      </w:rPr>
    </w:pPr>
  </w:p>
  <w:p w14:paraId="64B26CDF" w14:textId="551F0DAD" w:rsidR="00D128F5" w:rsidRDefault="00D128F5">
    <w:pPr>
      <w:pStyle w:val="Textoindependiente"/>
      <w:spacing w:line="14" w:lineRule="auto"/>
      <w:rPr>
        <w:sz w:val="20"/>
      </w:rPr>
    </w:pPr>
  </w:p>
  <w:p w14:paraId="37CCF286" w14:textId="77777777" w:rsidR="00D128F5" w:rsidRDefault="00D128F5">
    <w:pPr>
      <w:pStyle w:val="Textoindependiente"/>
      <w:spacing w:line="14" w:lineRule="auto"/>
      <w:rPr>
        <w:sz w:val="20"/>
      </w:rPr>
    </w:pPr>
  </w:p>
  <w:p w14:paraId="02842015" w14:textId="77777777" w:rsidR="00D128F5" w:rsidRDefault="00D128F5">
    <w:pPr>
      <w:pStyle w:val="Textoindependiente"/>
      <w:spacing w:line="14" w:lineRule="auto"/>
      <w:rPr>
        <w:sz w:val="20"/>
      </w:rPr>
    </w:pPr>
  </w:p>
  <w:p w14:paraId="310F3F58" w14:textId="77777777" w:rsidR="00D128F5" w:rsidRDefault="00D128F5">
    <w:pPr>
      <w:pStyle w:val="Textoindependiente"/>
      <w:spacing w:line="14" w:lineRule="auto"/>
      <w:rPr>
        <w:sz w:val="20"/>
      </w:rPr>
    </w:pPr>
  </w:p>
  <w:p w14:paraId="16A98770" w14:textId="77777777" w:rsidR="00D128F5" w:rsidRDefault="00D128F5">
    <w:pPr>
      <w:pStyle w:val="Textoindependiente"/>
      <w:spacing w:line="14" w:lineRule="auto"/>
      <w:rPr>
        <w:sz w:val="20"/>
      </w:rPr>
    </w:pPr>
  </w:p>
  <w:p w14:paraId="025BC368" w14:textId="77777777" w:rsidR="00D128F5" w:rsidRDefault="00D128F5">
    <w:pPr>
      <w:pStyle w:val="Textoindependiente"/>
      <w:spacing w:line="14" w:lineRule="auto"/>
      <w:rPr>
        <w:sz w:val="20"/>
      </w:rPr>
    </w:pPr>
  </w:p>
  <w:p w14:paraId="3E86B204" w14:textId="77777777" w:rsidR="00D128F5" w:rsidRDefault="00D128F5">
    <w:pPr>
      <w:pStyle w:val="Textoindependiente"/>
      <w:spacing w:line="14" w:lineRule="auto"/>
      <w:rPr>
        <w:sz w:val="20"/>
      </w:rPr>
    </w:pPr>
  </w:p>
  <w:p w14:paraId="46621A92" w14:textId="77777777" w:rsidR="00D128F5" w:rsidRDefault="00D128F5">
    <w:pPr>
      <w:pStyle w:val="Textoindependiente"/>
      <w:spacing w:line="14" w:lineRule="auto"/>
      <w:rPr>
        <w:sz w:val="20"/>
      </w:rPr>
    </w:pPr>
  </w:p>
  <w:p w14:paraId="346707FF" w14:textId="77777777" w:rsidR="00D128F5" w:rsidRDefault="00D128F5">
    <w:pPr>
      <w:pStyle w:val="Textoindependiente"/>
      <w:spacing w:line="14" w:lineRule="auto"/>
      <w:rPr>
        <w:sz w:val="20"/>
      </w:rPr>
    </w:pPr>
  </w:p>
  <w:p w14:paraId="7FE49FF0" w14:textId="77777777" w:rsidR="00D128F5" w:rsidRDefault="00D128F5">
    <w:pPr>
      <w:pStyle w:val="Textoindependiente"/>
      <w:spacing w:line="14" w:lineRule="auto"/>
      <w:rPr>
        <w:sz w:val="20"/>
      </w:rPr>
    </w:pPr>
  </w:p>
  <w:p w14:paraId="12658341" w14:textId="77777777" w:rsidR="00D128F5" w:rsidRDefault="00D128F5">
    <w:pPr>
      <w:pStyle w:val="Textoindependiente"/>
      <w:spacing w:line="14" w:lineRule="auto"/>
      <w:rPr>
        <w:sz w:val="20"/>
      </w:rPr>
    </w:pPr>
  </w:p>
  <w:p w14:paraId="69A43DCA" w14:textId="77777777" w:rsidR="00D128F5" w:rsidRDefault="00D128F5">
    <w:pPr>
      <w:pStyle w:val="Textoindependiente"/>
      <w:spacing w:line="14" w:lineRule="auto"/>
      <w:rPr>
        <w:sz w:val="20"/>
      </w:rPr>
    </w:pPr>
  </w:p>
  <w:p w14:paraId="1C0DA28E" w14:textId="77777777" w:rsidR="00D128F5" w:rsidRDefault="00D128F5">
    <w:pPr>
      <w:pStyle w:val="Textoindependiente"/>
      <w:spacing w:line="14" w:lineRule="auto"/>
      <w:rPr>
        <w:sz w:val="20"/>
      </w:rPr>
    </w:pPr>
  </w:p>
  <w:p w14:paraId="78C0A3EB" w14:textId="77777777" w:rsidR="00D128F5" w:rsidRDefault="00D128F5">
    <w:pPr>
      <w:pStyle w:val="Textoindependiente"/>
      <w:spacing w:line="14" w:lineRule="auto"/>
      <w:rPr>
        <w:sz w:val="20"/>
      </w:rPr>
    </w:pPr>
  </w:p>
  <w:p w14:paraId="47E0B527" w14:textId="77777777" w:rsidR="00D128F5" w:rsidRDefault="00D128F5">
    <w:pPr>
      <w:pStyle w:val="Textoindependiente"/>
      <w:spacing w:line="14" w:lineRule="auto"/>
      <w:rPr>
        <w:sz w:val="20"/>
      </w:rPr>
    </w:pPr>
  </w:p>
  <w:p w14:paraId="178982F2" w14:textId="77777777" w:rsidR="00D128F5" w:rsidRDefault="00D128F5">
    <w:pPr>
      <w:pStyle w:val="Textoindependiente"/>
      <w:spacing w:line="14" w:lineRule="auto"/>
      <w:rPr>
        <w:sz w:val="20"/>
      </w:rPr>
    </w:pPr>
  </w:p>
  <w:p w14:paraId="3E32FE7E" w14:textId="77777777" w:rsidR="00D128F5" w:rsidRDefault="00D128F5">
    <w:pPr>
      <w:pStyle w:val="Textoindependiente"/>
      <w:spacing w:line="14" w:lineRule="auto"/>
      <w:rPr>
        <w:sz w:val="20"/>
      </w:rPr>
    </w:pPr>
  </w:p>
  <w:p w14:paraId="2858DD15" w14:textId="77777777" w:rsidR="00D128F5" w:rsidRDefault="00D128F5">
    <w:pPr>
      <w:pStyle w:val="Textoindependiente"/>
      <w:spacing w:line="14" w:lineRule="auto"/>
      <w:rPr>
        <w:sz w:val="20"/>
      </w:rPr>
    </w:pPr>
  </w:p>
  <w:p w14:paraId="769B101B" w14:textId="77777777" w:rsidR="00D128F5" w:rsidRDefault="00D128F5">
    <w:pPr>
      <w:pStyle w:val="Textoindependiente"/>
      <w:spacing w:line="14" w:lineRule="auto"/>
      <w:rPr>
        <w:sz w:val="20"/>
      </w:rPr>
    </w:pPr>
  </w:p>
  <w:p w14:paraId="01D2B9A3" w14:textId="77777777" w:rsidR="00D128F5" w:rsidRDefault="00D128F5">
    <w:pPr>
      <w:pStyle w:val="Textoindependiente"/>
      <w:spacing w:line="14" w:lineRule="auto"/>
      <w:rPr>
        <w:sz w:val="20"/>
      </w:rPr>
    </w:pPr>
  </w:p>
  <w:p w14:paraId="7F66FBC3" w14:textId="77777777" w:rsidR="00D128F5" w:rsidRDefault="00D128F5">
    <w:pPr>
      <w:pStyle w:val="Textoindependiente"/>
      <w:spacing w:line="14" w:lineRule="auto"/>
      <w:rPr>
        <w:sz w:val="20"/>
      </w:rPr>
    </w:pPr>
  </w:p>
  <w:p w14:paraId="0F0E05E0" w14:textId="77777777" w:rsidR="00D128F5" w:rsidRDefault="00D128F5">
    <w:pPr>
      <w:pStyle w:val="Textoindependiente"/>
      <w:spacing w:line="14" w:lineRule="auto"/>
      <w:rPr>
        <w:sz w:val="20"/>
      </w:rPr>
    </w:pPr>
  </w:p>
  <w:p w14:paraId="42819E71" w14:textId="160C529D" w:rsidR="00D128F5" w:rsidRDefault="00D128F5">
    <w:pPr>
      <w:pStyle w:val="Textoindependiente"/>
      <w:spacing w:line="14" w:lineRule="auto"/>
      <w:rPr>
        <w:sz w:val="20"/>
      </w:rPr>
    </w:pPr>
  </w:p>
  <w:p w14:paraId="2B721A22" w14:textId="77777777" w:rsidR="00D128F5" w:rsidRDefault="00D128F5">
    <w:pPr>
      <w:pStyle w:val="Textoindependiente"/>
      <w:spacing w:line="14" w:lineRule="auto"/>
      <w:rPr>
        <w:sz w:val="20"/>
      </w:rPr>
    </w:pPr>
  </w:p>
  <w:p w14:paraId="566DD597" w14:textId="77777777" w:rsidR="00D128F5" w:rsidRDefault="00D128F5">
    <w:pPr>
      <w:pStyle w:val="Textoindependiente"/>
      <w:spacing w:line="14" w:lineRule="auto"/>
      <w:rPr>
        <w:sz w:val="20"/>
      </w:rPr>
    </w:pPr>
  </w:p>
  <w:p w14:paraId="1B1F50C2" w14:textId="77777777" w:rsidR="00D128F5" w:rsidRDefault="00D128F5">
    <w:pPr>
      <w:pStyle w:val="Textoindependiente"/>
      <w:spacing w:line="14" w:lineRule="auto"/>
      <w:rPr>
        <w:sz w:val="20"/>
      </w:rPr>
    </w:pPr>
  </w:p>
  <w:p w14:paraId="47AED2E3" w14:textId="77777777" w:rsidR="00D128F5" w:rsidRDefault="00D128F5">
    <w:pPr>
      <w:pStyle w:val="Textoindependiente"/>
      <w:spacing w:line="14" w:lineRule="auto"/>
      <w:rPr>
        <w:sz w:val="20"/>
      </w:rPr>
    </w:pPr>
  </w:p>
  <w:p w14:paraId="795CD31D" w14:textId="77777777" w:rsidR="00D128F5" w:rsidRDefault="00D128F5">
    <w:pPr>
      <w:pStyle w:val="Textoindependiente"/>
      <w:spacing w:line="14" w:lineRule="auto"/>
      <w:rPr>
        <w:sz w:val="20"/>
      </w:rPr>
    </w:pPr>
  </w:p>
  <w:p w14:paraId="4209692A" w14:textId="77777777" w:rsidR="00D128F5" w:rsidRDefault="00D128F5">
    <w:pPr>
      <w:pStyle w:val="Textoindependiente"/>
      <w:spacing w:line="14" w:lineRule="auto"/>
      <w:rPr>
        <w:sz w:val="20"/>
      </w:rPr>
    </w:pPr>
  </w:p>
  <w:p w14:paraId="69FB834E" w14:textId="77777777" w:rsidR="00D128F5" w:rsidRDefault="00D128F5">
    <w:pPr>
      <w:pStyle w:val="Textoindependiente"/>
      <w:spacing w:line="14" w:lineRule="auto"/>
      <w:rPr>
        <w:sz w:val="20"/>
      </w:rPr>
    </w:pPr>
  </w:p>
  <w:p w14:paraId="3EEEDBE0" w14:textId="77777777" w:rsidR="00D128F5" w:rsidRDefault="00D128F5">
    <w:pPr>
      <w:pStyle w:val="Textoindependiente"/>
      <w:spacing w:line="14" w:lineRule="auto"/>
      <w:rPr>
        <w:sz w:val="20"/>
      </w:rPr>
    </w:pPr>
  </w:p>
  <w:p w14:paraId="2C0B4E04" w14:textId="78F23F1E" w:rsidR="00D128F5" w:rsidRDefault="00D128F5">
    <w:pPr>
      <w:pStyle w:val="Textoindependiente"/>
      <w:spacing w:line="14" w:lineRule="auto"/>
      <w:rPr>
        <w:sz w:val="20"/>
      </w:rPr>
    </w:pPr>
  </w:p>
  <w:p w14:paraId="0889AD37" w14:textId="77777777" w:rsidR="00D128F5" w:rsidRDefault="00D128F5">
    <w:pPr>
      <w:pStyle w:val="Textoindependiente"/>
      <w:spacing w:line="14" w:lineRule="auto"/>
      <w:rPr>
        <w:sz w:val="20"/>
      </w:rPr>
    </w:pPr>
  </w:p>
  <w:p w14:paraId="76E1F83D" w14:textId="77777777" w:rsidR="00D128F5" w:rsidRDefault="00D128F5">
    <w:pPr>
      <w:pStyle w:val="Textoindependiente"/>
      <w:spacing w:line="14" w:lineRule="auto"/>
      <w:rPr>
        <w:sz w:val="20"/>
      </w:rPr>
    </w:pPr>
  </w:p>
  <w:p w14:paraId="6AF99BE2" w14:textId="77777777" w:rsidR="00D128F5" w:rsidRDefault="00D128F5">
    <w:pPr>
      <w:pStyle w:val="Textoindependiente"/>
      <w:spacing w:line="14" w:lineRule="auto"/>
      <w:rPr>
        <w:sz w:val="20"/>
      </w:rPr>
    </w:pPr>
  </w:p>
  <w:p w14:paraId="3454597D" w14:textId="5FF27955" w:rsidR="00D128F5" w:rsidRDefault="00D128F5">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A19E9"/>
    <w:multiLevelType w:val="hybridMultilevel"/>
    <w:tmpl w:val="719E1ED0"/>
    <w:lvl w:ilvl="0" w:tplc="8AA43AC4">
      <w:start w:val="1"/>
      <w:numFmt w:val="decimal"/>
      <w:lvlText w:val="%1."/>
      <w:lvlJc w:val="left"/>
      <w:pPr>
        <w:ind w:left="262" w:hanging="248"/>
      </w:pPr>
      <w:rPr>
        <w:rFonts w:ascii="Arial MT" w:eastAsia="Arial MT" w:hAnsi="Arial MT" w:cs="Arial MT" w:hint="default"/>
        <w:b w:val="0"/>
        <w:bCs w:val="0"/>
        <w:i w:val="0"/>
        <w:iCs w:val="0"/>
        <w:spacing w:val="0"/>
        <w:w w:val="100"/>
        <w:sz w:val="22"/>
        <w:szCs w:val="22"/>
        <w:lang w:val="es-ES" w:eastAsia="en-US" w:bidi="ar-SA"/>
      </w:rPr>
    </w:lvl>
    <w:lvl w:ilvl="1" w:tplc="D750CD4C">
      <w:start w:val="1"/>
      <w:numFmt w:val="lowerLetter"/>
      <w:lvlText w:val="%2."/>
      <w:lvlJc w:val="left"/>
      <w:pPr>
        <w:ind w:left="262" w:hanging="430"/>
      </w:pPr>
      <w:rPr>
        <w:rFonts w:ascii="Arial MT" w:eastAsia="Arial MT" w:hAnsi="Arial MT" w:cs="Arial MT" w:hint="default"/>
        <w:b w:val="0"/>
        <w:bCs w:val="0"/>
        <w:i w:val="0"/>
        <w:iCs w:val="0"/>
        <w:spacing w:val="-1"/>
        <w:w w:val="100"/>
        <w:sz w:val="22"/>
        <w:szCs w:val="22"/>
        <w:lang w:val="es-ES" w:eastAsia="en-US" w:bidi="ar-SA"/>
      </w:rPr>
    </w:lvl>
    <w:lvl w:ilvl="2" w:tplc="6052A2B0">
      <w:numFmt w:val="bullet"/>
      <w:lvlText w:val="•"/>
      <w:lvlJc w:val="left"/>
      <w:pPr>
        <w:ind w:left="2080" w:hanging="430"/>
      </w:pPr>
      <w:rPr>
        <w:rFonts w:hint="default"/>
        <w:lang w:val="es-ES" w:eastAsia="en-US" w:bidi="ar-SA"/>
      </w:rPr>
    </w:lvl>
    <w:lvl w:ilvl="3" w:tplc="C2549D0C">
      <w:numFmt w:val="bullet"/>
      <w:lvlText w:val="•"/>
      <w:lvlJc w:val="left"/>
      <w:pPr>
        <w:ind w:left="2990" w:hanging="430"/>
      </w:pPr>
      <w:rPr>
        <w:rFonts w:hint="default"/>
        <w:lang w:val="es-ES" w:eastAsia="en-US" w:bidi="ar-SA"/>
      </w:rPr>
    </w:lvl>
    <w:lvl w:ilvl="4" w:tplc="7F4AA560">
      <w:numFmt w:val="bullet"/>
      <w:lvlText w:val="•"/>
      <w:lvlJc w:val="left"/>
      <w:pPr>
        <w:ind w:left="3900" w:hanging="430"/>
      </w:pPr>
      <w:rPr>
        <w:rFonts w:hint="default"/>
        <w:lang w:val="es-ES" w:eastAsia="en-US" w:bidi="ar-SA"/>
      </w:rPr>
    </w:lvl>
    <w:lvl w:ilvl="5" w:tplc="EE1AE0D2">
      <w:numFmt w:val="bullet"/>
      <w:lvlText w:val="•"/>
      <w:lvlJc w:val="left"/>
      <w:pPr>
        <w:ind w:left="4810" w:hanging="430"/>
      </w:pPr>
      <w:rPr>
        <w:rFonts w:hint="default"/>
        <w:lang w:val="es-ES" w:eastAsia="en-US" w:bidi="ar-SA"/>
      </w:rPr>
    </w:lvl>
    <w:lvl w:ilvl="6" w:tplc="929CE122">
      <w:numFmt w:val="bullet"/>
      <w:lvlText w:val="•"/>
      <w:lvlJc w:val="left"/>
      <w:pPr>
        <w:ind w:left="5720" w:hanging="430"/>
      </w:pPr>
      <w:rPr>
        <w:rFonts w:hint="default"/>
        <w:lang w:val="es-ES" w:eastAsia="en-US" w:bidi="ar-SA"/>
      </w:rPr>
    </w:lvl>
    <w:lvl w:ilvl="7" w:tplc="786E9004">
      <w:numFmt w:val="bullet"/>
      <w:lvlText w:val="•"/>
      <w:lvlJc w:val="left"/>
      <w:pPr>
        <w:ind w:left="6630" w:hanging="430"/>
      </w:pPr>
      <w:rPr>
        <w:rFonts w:hint="default"/>
        <w:lang w:val="es-ES" w:eastAsia="en-US" w:bidi="ar-SA"/>
      </w:rPr>
    </w:lvl>
    <w:lvl w:ilvl="8" w:tplc="7FEAADDA">
      <w:numFmt w:val="bullet"/>
      <w:lvlText w:val="•"/>
      <w:lvlJc w:val="left"/>
      <w:pPr>
        <w:ind w:left="7540" w:hanging="430"/>
      </w:pPr>
      <w:rPr>
        <w:rFonts w:hint="default"/>
        <w:lang w:val="es-ES" w:eastAsia="en-US" w:bidi="ar-SA"/>
      </w:rPr>
    </w:lvl>
  </w:abstractNum>
  <w:abstractNum w:abstractNumId="1"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901260521">
    <w:abstractNumId w:val="0"/>
  </w:num>
  <w:num w:numId="2" w16cid:durableId="1286306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8F5"/>
    <w:rsid w:val="000834E8"/>
    <w:rsid w:val="000D096B"/>
    <w:rsid w:val="00133F64"/>
    <w:rsid w:val="001A55E9"/>
    <w:rsid w:val="003963B6"/>
    <w:rsid w:val="006D2B72"/>
    <w:rsid w:val="00742710"/>
    <w:rsid w:val="007D3634"/>
    <w:rsid w:val="00AF196C"/>
    <w:rsid w:val="00BD1AD1"/>
    <w:rsid w:val="00D128F5"/>
    <w:rsid w:val="00DB62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B1002"/>
  <w15:chartTrackingRefBased/>
  <w15:docId w15:val="{7C5CED89-67AE-48E8-A1CF-B13B8A41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8F5"/>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128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128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128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128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128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128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28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28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28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28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128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128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128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128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128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28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28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28F5"/>
    <w:rPr>
      <w:rFonts w:eastAsiaTheme="majorEastAsia" w:cstheme="majorBidi"/>
      <w:color w:val="272727" w:themeColor="text1" w:themeTint="D8"/>
    </w:rPr>
  </w:style>
  <w:style w:type="paragraph" w:styleId="Ttulo">
    <w:name w:val="Title"/>
    <w:basedOn w:val="Normal"/>
    <w:next w:val="Normal"/>
    <w:link w:val="TtuloCar"/>
    <w:uiPriority w:val="10"/>
    <w:qFormat/>
    <w:rsid w:val="00D128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28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28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28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28F5"/>
    <w:pPr>
      <w:spacing w:before="160"/>
      <w:jc w:val="center"/>
    </w:pPr>
    <w:rPr>
      <w:i/>
      <w:iCs/>
      <w:color w:val="404040" w:themeColor="text1" w:themeTint="BF"/>
    </w:rPr>
  </w:style>
  <w:style w:type="character" w:customStyle="1" w:styleId="CitaCar">
    <w:name w:val="Cita Car"/>
    <w:basedOn w:val="Fuentedeprrafopredeter"/>
    <w:link w:val="Cita"/>
    <w:uiPriority w:val="29"/>
    <w:rsid w:val="00D128F5"/>
    <w:rPr>
      <w:i/>
      <w:iCs/>
      <w:color w:val="404040" w:themeColor="text1" w:themeTint="BF"/>
    </w:rPr>
  </w:style>
  <w:style w:type="paragraph" w:styleId="Prrafodelista">
    <w:name w:val="List Paragraph"/>
    <w:aliases w:val="Bullets,Lista multicolor - Énfasis 11,Lista vistosa - Énfasis 11,Segundo nivel de viñetas,List Paragraph1,List Paragraph_0,titulo 3,Segundo nivel de vi–etas,Bullet List,FooterText,numbered,Paragraphe de liste1,Bulletr List Paragraph"/>
    <w:basedOn w:val="Normal"/>
    <w:link w:val="PrrafodelistaCar"/>
    <w:uiPriority w:val="34"/>
    <w:qFormat/>
    <w:rsid w:val="00D128F5"/>
    <w:pPr>
      <w:ind w:left="720"/>
      <w:contextualSpacing/>
    </w:pPr>
  </w:style>
  <w:style w:type="character" w:styleId="nfasisintenso">
    <w:name w:val="Intense Emphasis"/>
    <w:basedOn w:val="Fuentedeprrafopredeter"/>
    <w:uiPriority w:val="21"/>
    <w:qFormat/>
    <w:rsid w:val="00D128F5"/>
    <w:rPr>
      <w:i/>
      <w:iCs/>
      <w:color w:val="2F5496" w:themeColor="accent1" w:themeShade="BF"/>
    </w:rPr>
  </w:style>
  <w:style w:type="paragraph" w:styleId="Citadestacada">
    <w:name w:val="Intense Quote"/>
    <w:basedOn w:val="Normal"/>
    <w:next w:val="Normal"/>
    <w:link w:val="CitadestacadaCar"/>
    <w:uiPriority w:val="30"/>
    <w:qFormat/>
    <w:rsid w:val="00D128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128F5"/>
    <w:rPr>
      <w:i/>
      <w:iCs/>
      <w:color w:val="2F5496" w:themeColor="accent1" w:themeShade="BF"/>
    </w:rPr>
  </w:style>
  <w:style w:type="character" w:styleId="Referenciaintensa">
    <w:name w:val="Intense Reference"/>
    <w:basedOn w:val="Fuentedeprrafopredeter"/>
    <w:uiPriority w:val="32"/>
    <w:qFormat/>
    <w:rsid w:val="00D128F5"/>
    <w:rPr>
      <w:b/>
      <w:bCs/>
      <w:smallCaps/>
      <w:color w:val="2F5496" w:themeColor="accent1" w:themeShade="BF"/>
      <w:spacing w:val="5"/>
    </w:rPr>
  </w:style>
  <w:style w:type="table" w:customStyle="1" w:styleId="TableNormal">
    <w:name w:val="Table Normal"/>
    <w:uiPriority w:val="2"/>
    <w:semiHidden/>
    <w:unhideWhenUsed/>
    <w:qFormat/>
    <w:rsid w:val="00D128F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128F5"/>
  </w:style>
  <w:style w:type="character" w:customStyle="1" w:styleId="TextoindependienteCar">
    <w:name w:val="Texto independiente Car"/>
    <w:basedOn w:val="Fuentedeprrafopredeter"/>
    <w:link w:val="Textoindependiente"/>
    <w:uiPriority w:val="1"/>
    <w:rsid w:val="00D128F5"/>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D128F5"/>
  </w:style>
  <w:style w:type="paragraph" w:styleId="Encabezado">
    <w:name w:val="header"/>
    <w:basedOn w:val="Normal"/>
    <w:link w:val="EncabezadoCar"/>
    <w:uiPriority w:val="99"/>
    <w:unhideWhenUsed/>
    <w:rsid w:val="00D128F5"/>
    <w:pPr>
      <w:tabs>
        <w:tab w:val="center" w:pos="4419"/>
        <w:tab w:val="right" w:pos="8838"/>
      </w:tabs>
    </w:pPr>
  </w:style>
  <w:style w:type="character" w:customStyle="1" w:styleId="EncabezadoCar">
    <w:name w:val="Encabezado Car"/>
    <w:basedOn w:val="Fuentedeprrafopredeter"/>
    <w:link w:val="Encabezado"/>
    <w:uiPriority w:val="99"/>
    <w:rsid w:val="00D128F5"/>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D128F5"/>
    <w:pPr>
      <w:tabs>
        <w:tab w:val="center" w:pos="4419"/>
        <w:tab w:val="right" w:pos="8838"/>
      </w:tabs>
    </w:pPr>
  </w:style>
  <w:style w:type="character" w:customStyle="1" w:styleId="PiedepginaCar">
    <w:name w:val="Pie de página Car"/>
    <w:basedOn w:val="Fuentedeprrafopredeter"/>
    <w:link w:val="Piedepgina"/>
    <w:uiPriority w:val="99"/>
    <w:rsid w:val="00D128F5"/>
    <w:rPr>
      <w:rFonts w:ascii="Arial MT" w:eastAsia="Arial MT" w:hAnsi="Arial MT" w:cs="Arial MT"/>
      <w:kern w:val="0"/>
      <w:sz w:val="22"/>
      <w:szCs w:val="22"/>
      <w:lang w:val="es-ES"/>
      <w14:ligatures w14:val="none"/>
    </w:rPr>
  </w:style>
  <w:style w:type="table" w:styleId="Tablaconcuadrcula">
    <w:name w:val="Table Grid"/>
    <w:basedOn w:val="Tablanormal"/>
    <w:uiPriority w:val="59"/>
    <w:rsid w:val="00D128F5"/>
    <w:pPr>
      <w:spacing w:after="0" w:line="240" w:lineRule="auto"/>
    </w:pPr>
    <w:rPr>
      <w:rFonts w:ascii="Arial" w:hAnsi="Arial"/>
      <w:kern w:val="0"/>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Lista multicolor - Énfasis 11 Car,Lista vistosa - Énfasis 11 Car,Segundo nivel de viñetas Car,List Paragraph1 Car,List Paragraph_0 Car,titulo 3 Car,Segundo nivel de vi–etas Car,Bullet List Car,FooterText Car,numbered Car"/>
    <w:link w:val="Prrafodelista"/>
    <w:uiPriority w:val="34"/>
    <w:qFormat/>
    <w:locked/>
    <w:rsid w:val="00D128F5"/>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453</Words>
  <Characters>2494</Characters>
  <Application>Microsoft Office Word</Application>
  <DocSecurity>0</DocSecurity>
  <Lines>20</Lines>
  <Paragraphs>5</Paragraphs>
  <ScaleCrop>false</ScaleCrop>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CARRILLO ALDANA</dc:creator>
  <cp:keywords/>
  <dc:description/>
  <cp:lastModifiedBy>Ivanna Carolina Berrio Ortega</cp:lastModifiedBy>
  <cp:revision>6</cp:revision>
  <dcterms:created xsi:type="dcterms:W3CDTF">2026-07-10T18:12:00Z</dcterms:created>
  <dcterms:modified xsi:type="dcterms:W3CDTF">2026-07-21T20:03:00Z</dcterms:modified>
</cp:coreProperties>
</file>