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proofErr w:type="spellStart"/>
      <w:r w:rsidRPr="003B37C2">
        <w:rPr>
          <w:rFonts w:ascii="Arial Narrow" w:hAnsi="Arial Narrow" w:cstheme="majorHAnsi"/>
          <w:spacing w:val="-5"/>
          <w:sz w:val="20"/>
          <w:szCs w:val="20"/>
        </w:rPr>
        <w:t>dd</w:t>
      </w:r>
      <w:proofErr w:type="spellEnd"/>
      <w:r w:rsidRPr="003B37C2">
        <w:rPr>
          <w:rFonts w:ascii="Arial Narrow" w:hAnsi="Arial Narrow" w:cstheme="majorHAnsi"/>
          <w:spacing w:val="-5"/>
          <w:sz w:val="20"/>
          <w:szCs w:val="20"/>
        </w:rPr>
        <w:t>-mm-</w:t>
      </w:r>
      <w:proofErr w:type="spellStart"/>
      <w:r w:rsidRPr="003B37C2">
        <w:rPr>
          <w:rFonts w:ascii="Arial Narrow" w:hAnsi="Arial Narrow" w:cstheme="majorHAnsi"/>
          <w:spacing w:val="-5"/>
          <w:sz w:val="20"/>
          <w:szCs w:val="20"/>
        </w:rPr>
        <w:t>aaaa</w:t>
      </w:r>
      <w:proofErr w:type="spellEnd"/>
      <w:r w:rsidRPr="003B37C2">
        <w:rPr>
          <w:rFonts w:ascii="Arial Narrow" w:hAnsi="Arial Narrow" w:cstheme="majorHAnsi"/>
          <w:spacing w:val="-5"/>
          <w:sz w:val="20"/>
          <w:szCs w:val="20"/>
        </w:rPr>
        <w:t>)</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59F5C38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ésta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 xml:space="preserve">MUNICIPIO,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 xml:space="preserve">todo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 xml:space="preserve">contencioso administrativo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67C21C8E"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de </w:t>
      </w:r>
      <w:r w:rsidRPr="003B37C2">
        <w:rPr>
          <w:rFonts w:ascii="Arial Narrow" w:hAnsi="Arial Narrow" w:cstheme="majorHAnsi"/>
          <w:spacing w:val="-6"/>
          <w:sz w:val="20"/>
          <w:szCs w:val="20"/>
        </w:rPr>
        <w:t>202</w:t>
      </w:r>
      <w:r w:rsidR="0092146D">
        <w:rPr>
          <w:rFonts w:ascii="Arial Narrow" w:hAnsi="Arial Narrow" w:cstheme="majorHAnsi"/>
          <w:spacing w:val="-6"/>
          <w:sz w:val="20"/>
          <w:szCs w:val="20"/>
        </w:rPr>
        <w:t>6</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4BF5C36F"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1A618277"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proofErr w:type="spellStart"/>
      <w:r w:rsidRPr="003B37C2">
        <w:rPr>
          <w:rFonts w:ascii="Arial Narrow" w:hAnsi="Arial Narrow" w:cstheme="majorHAnsi"/>
          <w:sz w:val="20"/>
          <w:szCs w:val="20"/>
        </w:rPr>
        <w:t>No.</w:t>
      </w:r>
      <w:r w:rsidR="00346C0D" w:rsidRPr="003B37C2">
        <w:rPr>
          <w:rFonts w:ascii="Arial Narrow" w:hAnsi="Arial Narrow" w:cstheme="majorHAnsi"/>
          <w:sz w:val="20"/>
          <w:szCs w:val="20"/>
        </w:rPr>
        <w:t>XXXX</w:t>
      </w:r>
      <w:proofErr w:type="spellEnd"/>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[Nombre del Proponente o representante legal                          [Nombre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[Nombre y firma del representante                                                   [Nombre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367686FB"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__________________[indicar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[Nombre del Proponente o representante legal                          [Nombre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[Nombre y firma del representante                                                   [Nombre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proofErr w:type="spellStart"/>
      <w:r w:rsidRPr="003B37C2">
        <w:rPr>
          <w:rFonts w:ascii="Arial Narrow" w:hAnsi="Arial Narrow" w:cstheme="majorHAnsi"/>
          <w:sz w:val="20"/>
          <w:szCs w:val="20"/>
        </w:rPr>
        <w:t>dd</w:t>
      </w:r>
      <w:proofErr w:type="spellEnd"/>
      <w:r w:rsidRPr="003B37C2">
        <w:rPr>
          <w:rFonts w:ascii="Arial Narrow" w:hAnsi="Arial Narrow" w:cstheme="majorHAnsi"/>
          <w:sz w:val="20"/>
          <w:szCs w:val="20"/>
        </w:rPr>
        <w:t>-mm-</w:t>
      </w:r>
      <w:proofErr w:type="spellStart"/>
      <w:r w:rsidRPr="003B37C2">
        <w:rPr>
          <w:rFonts w:ascii="Arial Narrow" w:hAnsi="Arial Narrow" w:cstheme="majorHAnsi"/>
          <w:sz w:val="20"/>
          <w:szCs w:val="20"/>
        </w:rPr>
        <w:t>aaaa</w:t>
      </w:r>
      <w:proofErr w:type="spellEnd"/>
      <w:r w:rsidRPr="003B37C2">
        <w:rPr>
          <w:rFonts w:ascii="Arial Narrow" w:hAnsi="Arial Narrow" w:cstheme="majorHAnsi"/>
          <w:sz w:val="20"/>
          <w:szCs w:val="20"/>
        </w:rPr>
        <w:t>)</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3497B08E"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3B37C2">
        <w:rPr>
          <w:rFonts w:ascii="Arial Narrow" w:hAnsi="Arial Narrow" w:cstheme="majorHAnsi"/>
          <w:sz w:val="20"/>
          <w:szCs w:val="20"/>
        </w:rPr>
        <w:t>N.i.t</w:t>
      </w:r>
      <w:proofErr w:type="spellEnd"/>
      <w:r w:rsidRPr="003B37C2">
        <w:rPr>
          <w:rFonts w:ascii="Arial Narrow" w:hAnsi="Arial Narrow"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51B2B52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0B6126">
        <w:rPr>
          <w:rFonts w:ascii="Arial Narrow" w:hAnsi="Arial Narrow" w:cstheme="majorHAnsi"/>
          <w:sz w:val="20"/>
          <w:szCs w:val="20"/>
        </w:rPr>
        <w:t>6</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2ACC718B"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 xml:space="preserve">XX-2024,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r w:rsidRPr="003B37C2">
        <w:rPr>
          <w:rFonts w:ascii="Arial Narrow" w:hAnsi="Arial Narrow" w:cstheme="majorHAnsi"/>
          <w:sz w:val="20"/>
          <w:szCs w:val="20"/>
        </w:rPr>
        <w:t>Que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Nit </w:t>
      </w:r>
      <w:proofErr w:type="spellStart"/>
      <w:r w:rsidRPr="003B37C2">
        <w:rPr>
          <w:rFonts w:ascii="Arial Narrow" w:hAnsi="Arial Narrow" w:cstheme="majorHAnsi"/>
          <w:sz w:val="20"/>
          <w:szCs w:val="20"/>
        </w:rPr>
        <w:t>ó</w:t>
      </w:r>
      <w:proofErr w:type="spellEnd"/>
      <w:r w:rsidRPr="003B37C2">
        <w:rPr>
          <w:rFonts w:ascii="Arial Narrow" w:hAnsi="Arial Narrow" w:cstheme="majorHAnsi"/>
          <w:sz w:val="20"/>
          <w:szCs w:val="20"/>
        </w:rPr>
        <w:t xml:space="preserve">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9D0DB1B"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w:t>
      </w:r>
      <w:r w:rsidR="00B46495">
        <w:rPr>
          <w:rFonts w:ascii="Arial Narrow" w:hAnsi="Arial Narrow"/>
          <w:color w:val="1A1818" w:themeColor="text1"/>
          <w:sz w:val="20"/>
          <w:szCs w:val="20"/>
        </w:rPr>
        <w:t>6</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______________________________________________________[Nombre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w:t>
      </w:r>
      <w:proofErr w:type="spellStart"/>
      <w:r w:rsidRPr="003B37C2">
        <w:rPr>
          <w:rFonts w:ascii="Arial Narrow" w:hAnsi="Arial Narrow" w:cs="Arial"/>
          <w:sz w:val="20"/>
          <w:szCs w:val="20"/>
        </w:rPr>
        <w:t>subnumerales</w:t>
      </w:r>
      <w:proofErr w:type="spellEnd"/>
      <w:r w:rsidRPr="003B37C2">
        <w:rPr>
          <w:rFonts w:ascii="Arial Narrow" w:hAnsi="Arial Narrow"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390177D2"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w:t>
      </w:r>
      <w:r w:rsidR="00EA2C01">
        <w:rPr>
          <w:rFonts w:ascii="Arial Narrow" w:hAnsi="Arial Narrow" w:cs="Arial"/>
          <w:sz w:val="20"/>
          <w:szCs w:val="20"/>
        </w:rPr>
        <w:t>6</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w:t>
      </w:r>
      <w:proofErr w:type="spellStart"/>
      <w:r w:rsidRPr="003B37C2">
        <w:rPr>
          <w:rFonts w:ascii="Arial Narrow" w:hAnsi="Arial Narrow" w:cs="Arial"/>
          <w:sz w:val="20"/>
          <w:szCs w:val="20"/>
        </w:rPr>
        <w:t>de</w:t>
      </w:r>
      <w:proofErr w:type="spellEnd"/>
      <w:r w:rsidRPr="003B37C2">
        <w:rPr>
          <w:rFonts w:ascii="Arial Narrow" w:hAnsi="Arial Narrow" w:cs="Arial"/>
          <w:sz w:val="20"/>
          <w:szCs w:val="20"/>
        </w:rPr>
        <w:t xml:space="preserv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No.__________.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2CC0E48B" w14:textId="4D32CAA1" w:rsidR="004C0F4F" w:rsidRDefault="004C0F4F" w:rsidP="00FA7152">
      <w:pPr>
        <w:spacing w:after="0"/>
        <w:rPr>
          <w:rFonts w:ascii="Arial Narrow" w:eastAsia="Tahoma" w:hAnsi="Arial Narrow" w:cs="Arial"/>
          <w:color w:val="000000"/>
          <w:sz w:val="20"/>
          <w:szCs w:val="20"/>
        </w:r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lastRenderedPageBreak/>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27C97BA6"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p>
    <w:p w14:paraId="77995150" w14:textId="2E088048"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DE MINIMA CUANTIA No. XXX-202</w:t>
      </w:r>
      <w:r w:rsidR="00EA2C01">
        <w:rPr>
          <w:rFonts w:ascii="Arial Narrow" w:eastAsia="Tahoma" w:hAnsi="Arial Narrow" w:cs="Arial"/>
          <w:sz w:val="20"/>
          <w:szCs w:val="20"/>
        </w:rPr>
        <w:t>6</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Default="00A16971" w:rsidP="006425BD">
      <w:pPr>
        <w:spacing w:before="0" w:after="0"/>
        <w:rPr>
          <w:rFonts w:ascii="Arial Narrow" w:eastAsia="Tahoma" w:hAnsi="Arial Narrow" w:cs="Arial"/>
          <w:color w:val="000000"/>
          <w:sz w:val="20"/>
          <w:szCs w:val="20"/>
        </w:rPr>
      </w:pPr>
    </w:p>
    <w:p w14:paraId="4A9493C1" w14:textId="77777777" w:rsidR="00E22F6C" w:rsidRDefault="00E22F6C" w:rsidP="006425BD">
      <w:pPr>
        <w:spacing w:before="0" w:after="0"/>
        <w:rPr>
          <w:rFonts w:ascii="Arial Narrow" w:eastAsia="Tahoma" w:hAnsi="Arial Narrow" w:cs="Arial"/>
          <w:color w:val="000000"/>
          <w:sz w:val="20"/>
          <w:szCs w:val="20"/>
        </w:rPr>
      </w:pPr>
    </w:p>
    <w:p w14:paraId="199F14BF" w14:textId="77777777" w:rsidR="00E22F6C" w:rsidRDefault="00E22F6C" w:rsidP="006425BD">
      <w:pPr>
        <w:spacing w:before="0" w:after="0"/>
        <w:rPr>
          <w:rFonts w:ascii="Arial Narrow" w:eastAsia="Tahoma" w:hAnsi="Arial Narrow" w:cs="Arial"/>
          <w:color w:val="000000"/>
          <w:sz w:val="20"/>
          <w:szCs w:val="20"/>
        </w:rPr>
      </w:pPr>
    </w:p>
    <w:tbl>
      <w:tblPr>
        <w:tblW w:w="8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09"/>
        <w:gridCol w:w="3436"/>
        <w:gridCol w:w="1220"/>
        <w:gridCol w:w="810"/>
        <w:gridCol w:w="698"/>
        <w:gridCol w:w="528"/>
        <w:gridCol w:w="556"/>
        <w:gridCol w:w="854"/>
      </w:tblGrid>
      <w:tr w:rsidR="00E22F6C" w:rsidRPr="003A0127" w14:paraId="0E27052C" w14:textId="4117634D" w:rsidTr="00F4036E">
        <w:trPr>
          <w:trHeight w:val="510"/>
          <w:jc w:val="center"/>
        </w:trPr>
        <w:tc>
          <w:tcPr>
            <w:tcW w:w="609" w:type="dxa"/>
            <w:shd w:val="clear" w:color="auto" w:fill="FFFFFF" w:themeFill="background1"/>
            <w:vAlign w:val="center"/>
          </w:tcPr>
          <w:p w14:paraId="2FE26193"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Ítem</w:t>
            </w:r>
          </w:p>
        </w:tc>
        <w:tc>
          <w:tcPr>
            <w:tcW w:w="3436" w:type="dxa"/>
            <w:shd w:val="clear" w:color="auto" w:fill="FFFFFF" w:themeFill="background1"/>
            <w:vAlign w:val="center"/>
          </w:tcPr>
          <w:p w14:paraId="1AC60777"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Descripción</w:t>
            </w:r>
          </w:p>
        </w:tc>
        <w:tc>
          <w:tcPr>
            <w:tcW w:w="1220" w:type="dxa"/>
            <w:shd w:val="clear" w:color="auto" w:fill="FFFFFF" w:themeFill="background1"/>
            <w:vAlign w:val="center"/>
          </w:tcPr>
          <w:p w14:paraId="3A192983"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Unidad de Medida</w:t>
            </w:r>
          </w:p>
        </w:tc>
        <w:tc>
          <w:tcPr>
            <w:tcW w:w="810" w:type="dxa"/>
            <w:shd w:val="clear" w:color="auto" w:fill="FFFFFF" w:themeFill="background1"/>
            <w:vAlign w:val="center"/>
          </w:tcPr>
          <w:p w14:paraId="725A52CA"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Can</w:t>
            </w:r>
          </w:p>
        </w:tc>
        <w:tc>
          <w:tcPr>
            <w:tcW w:w="698" w:type="dxa"/>
            <w:vAlign w:val="center"/>
          </w:tcPr>
          <w:p w14:paraId="007C1027" w14:textId="03399A7E" w:rsidR="00E22F6C" w:rsidRPr="00E22F6C" w:rsidRDefault="00E22F6C" w:rsidP="00737582">
            <w:pPr>
              <w:pStyle w:val="Sinespaciado"/>
              <w:spacing w:before="0" w:after="0"/>
              <w:jc w:val="center"/>
              <w:rPr>
                <w:rFonts w:ascii="Calibri" w:hAnsi="Calibri" w:cs="Calibri"/>
                <w:b w:val="0"/>
                <w:sz w:val="18"/>
                <w:szCs w:val="18"/>
              </w:rPr>
            </w:pPr>
            <w:r w:rsidRPr="003D4AD9">
              <w:rPr>
                <w:rFonts w:ascii="Arial Narrow" w:hAnsi="Arial Narrow" w:cs="Calibri"/>
                <w:bCs/>
                <w:color w:val="000000"/>
                <w:sz w:val="18"/>
                <w:szCs w:val="18"/>
                <w:lang w:eastAsia="es-CO"/>
              </w:rPr>
              <w:t xml:space="preserve"> Valor Unitario </w:t>
            </w:r>
          </w:p>
        </w:tc>
        <w:tc>
          <w:tcPr>
            <w:tcW w:w="528" w:type="dxa"/>
            <w:vAlign w:val="center"/>
          </w:tcPr>
          <w:p w14:paraId="0BCC66E3" w14:textId="53E88FDD" w:rsidR="00E22F6C" w:rsidRPr="00E22F6C" w:rsidRDefault="00E22F6C" w:rsidP="00737582">
            <w:pPr>
              <w:pStyle w:val="Sinespaciado"/>
              <w:spacing w:before="0" w:after="0"/>
              <w:jc w:val="center"/>
              <w:rPr>
                <w:rFonts w:ascii="Calibri" w:hAnsi="Calibri" w:cs="Calibri"/>
                <w:b w:val="0"/>
                <w:sz w:val="18"/>
                <w:szCs w:val="18"/>
              </w:rPr>
            </w:pPr>
            <w:r w:rsidRPr="003D4AD9">
              <w:rPr>
                <w:rFonts w:ascii="Arial Narrow" w:hAnsi="Arial Narrow" w:cs="Calibri"/>
                <w:bCs/>
                <w:color w:val="000000"/>
                <w:sz w:val="18"/>
                <w:szCs w:val="18"/>
                <w:lang w:eastAsia="es-CO"/>
              </w:rPr>
              <w:t>(%) IVA</w:t>
            </w:r>
          </w:p>
        </w:tc>
        <w:tc>
          <w:tcPr>
            <w:tcW w:w="556" w:type="dxa"/>
            <w:vAlign w:val="center"/>
          </w:tcPr>
          <w:p w14:paraId="64BBACF6" w14:textId="1BE4050E" w:rsidR="00E22F6C" w:rsidRPr="00E22F6C" w:rsidRDefault="00E22F6C" w:rsidP="00737582">
            <w:pPr>
              <w:pStyle w:val="Sinespaciado"/>
              <w:spacing w:before="0" w:after="0"/>
              <w:jc w:val="center"/>
              <w:rPr>
                <w:rFonts w:ascii="Calibri" w:hAnsi="Calibri" w:cs="Calibri"/>
                <w:b w:val="0"/>
                <w:sz w:val="18"/>
                <w:szCs w:val="18"/>
              </w:rPr>
            </w:pPr>
            <w:r w:rsidRPr="003D4AD9">
              <w:rPr>
                <w:rFonts w:ascii="Arial Narrow" w:hAnsi="Arial Narrow" w:cs="Calibri"/>
                <w:bCs/>
                <w:color w:val="000000"/>
                <w:sz w:val="18"/>
                <w:szCs w:val="18"/>
                <w:lang w:eastAsia="es-CO"/>
              </w:rPr>
              <w:t>Valor IVA</w:t>
            </w:r>
          </w:p>
        </w:tc>
        <w:tc>
          <w:tcPr>
            <w:tcW w:w="854" w:type="dxa"/>
            <w:vAlign w:val="center"/>
          </w:tcPr>
          <w:p w14:paraId="2B23ECDD" w14:textId="77777777" w:rsidR="00180EB7" w:rsidRDefault="00E22F6C" w:rsidP="00737582">
            <w:pPr>
              <w:pStyle w:val="Sinespaciado"/>
              <w:spacing w:before="0" w:after="0"/>
              <w:jc w:val="center"/>
              <w:rPr>
                <w:rFonts w:ascii="Arial Narrow" w:hAnsi="Arial Narrow" w:cs="Calibri"/>
                <w:bCs/>
                <w:color w:val="000000"/>
                <w:sz w:val="18"/>
                <w:szCs w:val="18"/>
                <w:lang w:eastAsia="es-CO"/>
              </w:rPr>
            </w:pPr>
            <w:r w:rsidRPr="003D4AD9">
              <w:rPr>
                <w:rFonts w:ascii="Arial Narrow" w:hAnsi="Arial Narrow" w:cs="Calibri"/>
                <w:bCs/>
                <w:color w:val="000000"/>
                <w:sz w:val="18"/>
                <w:szCs w:val="18"/>
                <w:lang w:eastAsia="es-CO"/>
              </w:rPr>
              <w:t>Valor Total</w:t>
            </w:r>
          </w:p>
          <w:p w14:paraId="0965B820" w14:textId="123234E5" w:rsidR="00E22F6C" w:rsidRPr="00E22F6C" w:rsidRDefault="00180EB7" w:rsidP="00737582">
            <w:pPr>
              <w:pStyle w:val="Sinespaciado"/>
              <w:spacing w:before="0" w:after="0"/>
              <w:jc w:val="center"/>
              <w:rPr>
                <w:rFonts w:ascii="Calibri" w:hAnsi="Calibri" w:cs="Calibri"/>
                <w:b w:val="0"/>
                <w:sz w:val="18"/>
                <w:szCs w:val="18"/>
              </w:rPr>
            </w:pPr>
            <w:r>
              <w:rPr>
                <w:rFonts w:ascii="Arial Narrow" w:hAnsi="Arial Narrow" w:cs="Calibri"/>
                <w:bCs/>
                <w:color w:val="000000"/>
                <w:sz w:val="18"/>
                <w:szCs w:val="18"/>
                <w:lang w:eastAsia="es-CO"/>
              </w:rPr>
              <w:t>Unitario</w:t>
            </w:r>
            <w:r w:rsidR="00E22F6C" w:rsidRPr="003D4AD9">
              <w:rPr>
                <w:rFonts w:ascii="Arial Narrow" w:hAnsi="Arial Narrow" w:cs="Calibri"/>
                <w:bCs/>
                <w:color w:val="000000"/>
                <w:sz w:val="18"/>
                <w:szCs w:val="18"/>
                <w:lang w:eastAsia="es-CO"/>
              </w:rPr>
              <w:t xml:space="preserve"> </w:t>
            </w:r>
          </w:p>
        </w:tc>
      </w:tr>
      <w:tr w:rsidR="00E22F6C" w:rsidRPr="003A0127" w14:paraId="0F827162" w14:textId="4E2DAF3C" w:rsidTr="00F4036E">
        <w:trPr>
          <w:trHeight w:val="240"/>
          <w:jc w:val="center"/>
        </w:trPr>
        <w:tc>
          <w:tcPr>
            <w:tcW w:w="609" w:type="dxa"/>
            <w:shd w:val="clear" w:color="auto" w:fill="FFFFFF" w:themeFill="background1"/>
            <w:noWrap/>
            <w:vAlign w:val="center"/>
          </w:tcPr>
          <w:p w14:paraId="09FE3125"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w:t>
            </w:r>
          </w:p>
        </w:tc>
        <w:tc>
          <w:tcPr>
            <w:tcW w:w="3436" w:type="dxa"/>
            <w:shd w:val="clear" w:color="auto" w:fill="FFFFFF" w:themeFill="background1"/>
            <w:vAlign w:val="center"/>
          </w:tcPr>
          <w:p w14:paraId="77B008D8" w14:textId="77777777" w:rsidR="00E22F6C" w:rsidRPr="00E22F6C" w:rsidRDefault="00E22F6C" w:rsidP="00737582">
            <w:pPr>
              <w:pStyle w:val="Sinespaciado"/>
              <w:spacing w:before="0" w:after="0"/>
              <w:rPr>
                <w:rFonts w:ascii="Calibri" w:hAnsi="Calibri" w:cs="Calibri"/>
                <w:b w:val="0"/>
                <w:sz w:val="18"/>
                <w:szCs w:val="18"/>
              </w:rPr>
            </w:pPr>
            <w:r w:rsidRPr="00F4036E">
              <w:rPr>
                <w:rFonts w:ascii="Calibri" w:hAnsi="Calibri" w:cs="Calibri"/>
                <w:bCs/>
                <w:sz w:val="18"/>
                <w:szCs w:val="18"/>
              </w:rPr>
              <w:t>TANQUE PARA ALMACENAMIENTO DE AGUA CÓNICO NEGRO MARCADO CON TAPA 2000 LITROS</w:t>
            </w:r>
            <w:r w:rsidRPr="00E22F6C">
              <w:rPr>
                <w:rFonts w:ascii="Calibri" w:hAnsi="Calibri" w:cs="Calibri"/>
                <w:b w:val="0"/>
                <w:sz w:val="18"/>
                <w:szCs w:val="18"/>
              </w:rPr>
              <w:t>.</w:t>
            </w:r>
          </w:p>
          <w:p w14:paraId="37502D59"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w:t>
            </w:r>
          </w:p>
          <w:p w14:paraId="19E871F2"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w:t>
            </w:r>
          </w:p>
          <w:p w14:paraId="056816C0"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-Dimensiones: 155 x 152 cm</w:t>
            </w:r>
          </w:p>
          <w:p w14:paraId="053D8252"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-Color: Negro o Azul</w:t>
            </w:r>
          </w:p>
          <w:p w14:paraId="23BD2A9B"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-Capacidad Volumétrica: 2.000 Litros</w:t>
            </w:r>
          </w:p>
          <w:p w14:paraId="2B18333C"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-Diámetro: 152 cm</w:t>
            </w:r>
          </w:p>
          <w:p w14:paraId="5A723DBE"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-Material: Polietileno 100% Virgen Con Aditivo U.V. Avalado Por La F.D.A De EE.UU Para Contener Líquido.</w:t>
            </w:r>
          </w:p>
          <w:p w14:paraId="6BB77DA9"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-Cantidad de Capas: 2</w:t>
            </w:r>
          </w:p>
          <w:p w14:paraId="795C9BDA"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-Incluye: Tapa y accesorios de entrada (1/2"), salida (1") y rebose (1") en PVC</w:t>
            </w:r>
          </w:p>
          <w:p w14:paraId="70D3E3EB"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-Peso aproximado: 36 a 50 kg</w:t>
            </w:r>
          </w:p>
          <w:p w14:paraId="0BDB939A"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-Norma de fabricación: NTC 4384</w:t>
            </w:r>
          </w:p>
          <w:p w14:paraId="01BA3DB6"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-Marcado: Que contenga 2 logos y leyenda de la Alcaldía, según Manuel de imagen corporativa.</w:t>
            </w:r>
          </w:p>
          <w:p w14:paraId="60DE1C86" w14:textId="77777777" w:rsidR="00E22F6C" w:rsidRPr="00E22F6C" w:rsidRDefault="00E22F6C" w:rsidP="00737582">
            <w:pPr>
              <w:pStyle w:val="Sinespaciado"/>
              <w:spacing w:before="0" w:after="0"/>
              <w:rPr>
                <w:rFonts w:ascii="Calibri" w:hAnsi="Calibri" w:cs="Calibri"/>
                <w:b w:val="0"/>
                <w:sz w:val="18"/>
                <w:szCs w:val="18"/>
              </w:rPr>
            </w:pPr>
          </w:p>
          <w:p w14:paraId="43F91D5E"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El tanque debe tener una perforación de lateral de 3’’ en la parte superior para conectar con bajante.</w:t>
            </w:r>
          </w:p>
          <w:p w14:paraId="46E88414" w14:textId="77777777" w:rsidR="00E22F6C" w:rsidRPr="00E22F6C" w:rsidRDefault="00E22F6C" w:rsidP="00737582">
            <w:pPr>
              <w:pStyle w:val="Sinespaciado"/>
              <w:spacing w:before="0" w:after="0"/>
              <w:rPr>
                <w:rFonts w:ascii="Calibri" w:hAnsi="Calibri" w:cs="Calibri"/>
                <w:b w:val="0"/>
                <w:sz w:val="18"/>
                <w:szCs w:val="18"/>
              </w:rPr>
            </w:pPr>
          </w:p>
          <w:p w14:paraId="611FC071"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El fabricante de los tanques debe tener la certificación ISO 14001-2015 del sistema de gestión ambiental.</w:t>
            </w:r>
          </w:p>
          <w:p w14:paraId="1A268C57" w14:textId="77777777" w:rsidR="00E22F6C" w:rsidRPr="00E22F6C" w:rsidRDefault="00E22F6C" w:rsidP="00737582">
            <w:pPr>
              <w:pStyle w:val="Sinespaciado"/>
              <w:spacing w:before="0" w:after="0"/>
              <w:rPr>
                <w:rFonts w:ascii="Calibri" w:hAnsi="Calibri" w:cs="Calibri"/>
                <w:b w:val="0"/>
                <w:sz w:val="18"/>
                <w:szCs w:val="18"/>
              </w:rPr>
            </w:pPr>
          </w:p>
        </w:tc>
        <w:tc>
          <w:tcPr>
            <w:tcW w:w="1220" w:type="dxa"/>
            <w:shd w:val="clear" w:color="auto" w:fill="FFFFFF" w:themeFill="background1"/>
            <w:noWrap/>
            <w:vAlign w:val="center"/>
          </w:tcPr>
          <w:p w14:paraId="53E29E8D"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37E962DC"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1791FF16"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2D7F92D9"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57EEDB0D"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4C3783E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2C2B1E49" w14:textId="5CFE81A9" w:rsidTr="00F4036E">
        <w:trPr>
          <w:trHeight w:val="240"/>
          <w:jc w:val="center"/>
        </w:trPr>
        <w:tc>
          <w:tcPr>
            <w:tcW w:w="609" w:type="dxa"/>
            <w:shd w:val="clear" w:color="auto" w:fill="FFFFFF" w:themeFill="background1"/>
            <w:noWrap/>
            <w:vAlign w:val="center"/>
          </w:tcPr>
          <w:p w14:paraId="1A447FD1"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lastRenderedPageBreak/>
              <w:t>2</w:t>
            </w:r>
          </w:p>
        </w:tc>
        <w:tc>
          <w:tcPr>
            <w:tcW w:w="3436" w:type="dxa"/>
            <w:shd w:val="clear" w:color="auto" w:fill="FFFFFF" w:themeFill="background1"/>
            <w:vAlign w:val="center"/>
          </w:tcPr>
          <w:p w14:paraId="50E825C7" w14:textId="77777777" w:rsidR="00E22F6C" w:rsidRPr="00F4036E" w:rsidRDefault="00E22F6C" w:rsidP="00737582">
            <w:pPr>
              <w:pStyle w:val="Sinespaciado"/>
              <w:spacing w:before="0" w:after="0"/>
              <w:rPr>
                <w:rFonts w:ascii="Calibri" w:hAnsi="Calibri" w:cs="Calibri"/>
                <w:bCs/>
                <w:sz w:val="18"/>
                <w:szCs w:val="18"/>
              </w:rPr>
            </w:pPr>
            <w:r w:rsidRPr="00F4036E">
              <w:rPr>
                <w:rFonts w:ascii="Calibri" w:hAnsi="Calibri" w:cs="Calibri"/>
                <w:bCs/>
                <w:sz w:val="18"/>
                <w:szCs w:val="18"/>
              </w:rPr>
              <w:t>TANQUE PARA ALMACENAMIENTO DE AGUA CÓNICO NEGRO MARCADO CON TAPA 1000 LITROS.</w:t>
            </w:r>
          </w:p>
          <w:p w14:paraId="74FE2D9D"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w:t>
            </w:r>
          </w:p>
          <w:p w14:paraId="5628D692"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-Dimensiones: 145 x 126 cm</w:t>
            </w:r>
          </w:p>
          <w:p w14:paraId="77BC86A9"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-Color: Negro o Azul</w:t>
            </w:r>
          </w:p>
          <w:p w14:paraId="1687099E"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-Capacidad Volumétrica: 1.000 Litros</w:t>
            </w:r>
          </w:p>
          <w:p w14:paraId="5588AE91"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-Diámetro: 126 cm</w:t>
            </w:r>
          </w:p>
          <w:p w14:paraId="779DC50B"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-Material: Polietileno 100% Virgen Con Aditivo U.V. Avalado Por La F.D.A De EE.UU Para Contener Líquido.</w:t>
            </w:r>
          </w:p>
          <w:p w14:paraId="7A9D2510"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-Cantidad de Capas: 2</w:t>
            </w:r>
          </w:p>
          <w:p w14:paraId="79A3D091"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-Acabado: Mate</w:t>
            </w:r>
          </w:p>
          <w:p w14:paraId="1C855153"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-Incluye: Tapa y accesorios de entrada (1/2"), salida (1") y rebose (1") en PVC</w:t>
            </w:r>
          </w:p>
          <w:p w14:paraId="418DA05D"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-Peso aproximado: 18 a 20 kg</w:t>
            </w:r>
          </w:p>
          <w:p w14:paraId="714DE700"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-Marcado: Que contenga 2 logos y leyenda de la Alcaldía, según Manuel de imagen corporativa.</w:t>
            </w:r>
          </w:p>
          <w:p w14:paraId="54A3D553" w14:textId="77777777" w:rsidR="00E22F6C" w:rsidRPr="00E22F6C" w:rsidRDefault="00E22F6C" w:rsidP="00737582">
            <w:pPr>
              <w:pStyle w:val="Sinespaciado"/>
              <w:spacing w:before="0" w:after="0"/>
              <w:rPr>
                <w:rFonts w:ascii="Calibri" w:hAnsi="Calibri" w:cs="Calibri"/>
                <w:b w:val="0"/>
                <w:sz w:val="18"/>
                <w:szCs w:val="18"/>
              </w:rPr>
            </w:pPr>
          </w:p>
          <w:p w14:paraId="2C3BA167"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El tanque debe tener una perforación de lateral de 3’’ en la parte superior para conectar con bajante.</w:t>
            </w:r>
          </w:p>
          <w:p w14:paraId="06ABB481" w14:textId="77777777" w:rsidR="00E22F6C" w:rsidRPr="00E22F6C" w:rsidRDefault="00E22F6C" w:rsidP="00737582">
            <w:pPr>
              <w:pStyle w:val="Sinespaciado"/>
              <w:spacing w:before="0" w:after="0"/>
              <w:rPr>
                <w:rFonts w:ascii="Calibri" w:hAnsi="Calibri" w:cs="Calibri"/>
                <w:b w:val="0"/>
                <w:sz w:val="18"/>
                <w:szCs w:val="18"/>
              </w:rPr>
            </w:pPr>
          </w:p>
          <w:p w14:paraId="0438624D"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El fabricante de los tanques debe tener la certificación ISO 14001-2015 del sistema de gestión ambiental.</w:t>
            </w:r>
          </w:p>
          <w:p w14:paraId="021FE89C" w14:textId="77777777" w:rsidR="00E22F6C" w:rsidRPr="00E22F6C" w:rsidRDefault="00E22F6C" w:rsidP="00737582">
            <w:pPr>
              <w:pStyle w:val="Sinespaciado"/>
              <w:spacing w:before="0" w:after="0"/>
              <w:rPr>
                <w:rFonts w:ascii="Calibri" w:hAnsi="Calibri" w:cs="Calibri"/>
                <w:b w:val="0"/>
                <w:sz w:val="18"/>
                <w:szCs w:val="18"/>
              </w:rPr>
            </w:pPr>
          </w:p>
        </w:tc>
        <w:tc>
          <w:tcPr>
            <w:tcW w:w="1220" w:type="dxa"/>
            <w:shd w:val="clear" w:color="auto" w:fill="FFFFFF" w:themeFill="background1"/>
            <w:noWrap/>
            <w:vAlign w:val="center"/>
          </w:tcPr>
          <w:p w14:paraId="1D2B6AD6"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25AE5622"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5F03D0C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096A441D"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6CA9AAF3"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071CB56B"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0389474B" w14:textId="4E55C791" w:rsidTr="00F4036E">
        <w:trPr>
          <w:trHeight w:val="240"/>
          <w:jc w:val="center"/>
        </w:trPr>
        <w:tc>
          <w:tcPr>
            <w:tcW w:w="609" w:type="dxa"/>
            <w:shd w:val="clear" w:color="auto" w:fill="FFFFFF" w:themeFill="background1"/>
            <w:noWrap/>
            <w:vAlign w:val="center"/>
          </w:tcPr>
          <w:p w14:paraId="0D359863"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3</w:t>
            </w:r>
          </w:p>
        </w:tc>
        <w:tc>
          <w:tcPr>
            <w:tcW w:w="3436" w:type="dxa"/>
            <w:shd w:val="clear" w:color="auto" w:fill="FFFFFF" w:themeFill="background1"/>
            <w:vAlign w:val="center"/>
          </w:tcPr>
          <w:p w14:paraId="6207BDDA" w14:textId="77777777" w:rsidR="00F4036E" w:rsidRDefault="00F4036E" w:rsidP="00737582">
            <w:pPr>
              <w:pStyle w:val="Sinespaciado"/>
              <w:spacing w:before="0" w:after="0"/>
              <w:rPr>
                <w:rFonts w:ascii="Calibri" w:hAnsi="Calibri" w:cs="Calibri"/>
                <w:bCs/>
                <w:sz w:val="18"/>
                <w:szCs w:val="18"/>
              </w:rPr>
            </w:pPr>
          </w:p>
          <w:p w14:paraId="5C23B47A" w14:textId="0CE5AC18" w:rsidR="00E22F6C" w:rsidRPr="00F4036E" w:rsidRDefault="00E22F6C" w:rsidP="00737582">
            <w:pPr>
              <w:pStyle w:val="Sinespaciado"/>
              <w:spacing w:before="0" w:after="0"/>
              <w:rPr>
                <w:rFonts w:ascii="Calibri" w:hAnsi="Calibri" w:cs="Calibri"/>
                <w:bCs/>
                <w:sz w:val="18"/>
                <w:szCs w:val="18"/>
              </w:rPr>
            </w:pPr>
            <w:r w:rsidRPr="00F4036E">
              <w:rPr>
                <w:rFonts w:ascii="Calibri" w:hAnsi="Calibri" w:cs="Calibri"/>
                <w:bCs/>
                <w:sz w:val="18"/>
                <w:szCs w:val="18"/>
              </w:rPr>
              <w:t>KIT DE CANAL TIPO AMAZONAS EN PVC (16x14cm X 3mt)</w:t>
            </w:r>
          </w:p>
          <w:p w14:paraId="60CF9418" w14:textId="77777777" w:rsidR="00E22F6C" w:rsidRPr="00E22F6C" w:rsidRDefault="00E22F6C" w:rsidP="00737582">
            <w:pPr>
              <w:pStyle w:val="Sinespaciado"/>
              <w:spacing w:before="0" w:after="0"/>
              <w:rPr>
                <w:rFonts w:ascii="Calibri" w:hAnsi="Calibri" w:cs="Calibri"/>
                <w:b w:val="0"/>
                <w:sz w:val="18"/>
                <w:szCs w:val="18"/>
              </w:rPr>
            </w:pPr>
          </w:p>
          <w:p w14:paraId="16714C84"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-Espesor: 2 mm</w:t>
            </w:r>
          </w:p>
          <w:p w14:paraId="139117BB"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-Material: PVC</w:t>
            </w:r>
          </w:p>
          <w:p w14:paraId="4048281E"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-Peso: 3 kg</w:t>
            </w:r>
          </w:p>
          <w:p w14:paraId="2B37CFCE"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-Largo: 300 cm</w:t>
            </w:r>
          </w:p>
          <w:p w14:paraId="172BE190"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-Color: Blanco</w:t>
            </w:r>
          </w:p>
          <w:p w14:paraId="09790EFB"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-Ancho: 16 cm</w:t>
            </w:r>
          </w:p>
          <w:p w14:paraId="04407978" w14:textId="77777777" w:rsidR="00E22F6C" w:rsidRDefault="00E22F6C" w:rsidP="00737582">
            <w:pPr>
              <w:pStyle w:val="Sinespaciado"/>
              <w:spacing w:before="0" w:after="0"/>
              <w:rPr>
                <w:rFonts w:ascii="Calibri" w:hAnsi="Calibri" w:cs="Calibri"/>
                <w:b w:val="0"/>
                <w:sz w:val="18"/>
                <w:szCs w:val="18"/>
              </w:rPr>
            </w:pPr>
          </w:p>
          <w:p w14:paraId="72169138" w14:textId="77777777" w:rsidR="00F4036E" w:rsidRPr="00F4036E" w:rsidRDefault="00F4036E" w:rsidP="00737582">
            <w:pPr>
              <w:spacing w:before="0" w:after="0"/>
            </w:pPr>
          </w:p>
          <w:p w14:paraId="06C6C4C0" w14:textId="77777777" w:rsid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xml:space="preserve">Canal extremo liso para empatar con los accesorios, en material de PVC con protección solar. La canal debe ser inmune a hongos bacterias y sus aditivos protegen el sistema de agentes externos del medio ambiente, radiación, </w:t>
            </w:r>
            <w:proofErr w:type="spellStart"/>
            <w:r w:rsidRPr="00E22F6C">
              <w:rPr>
                <w:rFonts w:ascii="Calibri" w:hAnsi="Calibri" w:cs="Calibri"/>
                <w:b w:val="0"/>
                <w:sz w:val="18"/>
                <w:szCs w:val="18"/>
              </w:rPr>
              <w:t>u.v.a</w:t>
            </w:r>
            <w:proofErr w:type="spellEnd"/>
            <w:r w:rsidRPr="00E22F6C">
              <w:rPr>
                <w:rFonts w:ascii="Calibri" w:hAnsi="Calibri" w:cs="Calibri"/>
                <w:b w:val="0"/>
                <w:sz w:val="18"/>
                <w:szCs w:val="18"/>
              </w:rPr>
              <w:t>, lluvia, brisa marina, contaminación. La superficie interna debe garantizar un alto desempeño hidráulico y capacidad de autolimpieza.</w:t>
            </w:r>
          </w:p>
          <w:p w14:paraId="70C09BEA" w14:textId="77777777" w:rsidR="00F4036E" w:rsidRDefault="00F4036E" w:rsidP="00737582">
            <w:pPr>
              <w:spacing w:before="0" w:after="0"/>
            </w:pPr>
          </w:p>
          <w:p w14:paraId="7C15F0CF" w14:textId="77777777" w:rsidR="00737582" w:rsidRDefault="00737582" w:rsidP="00737582">
            <w:pPr>
              <w:spacing w:before="0" w:after="0"/>
            </w:pPr>
          </w:p>
          <w:p w14:paraId="3880B29B" w14:textId="77777777" w:rsidR="00737582" w:rsidRPr="00F4036E" w:rsidRDefault="00737582" w:rsidP="00737582">
            <w:pPr>
              <w:spacing w:before="0" w:after="0"/>
            </w:pPr>
          </w:p>
        </w:tc>
        <w:tc>
          <w:tcPr>
            <w:tcW w:w="1220" w:type="dxa"/>
            <w:shd w:val="clear" w:color="auto" w:fill="FFFFFF" w:themeFill="background1"/>
            <w:noWrap/>
            <w:vAlign w:val="center"/>
          </w:tcPr>
          <w:p w14:paraId="3C50BF1F"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00C0E7CD"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7DF2EC5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0BCF8E98"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3BF762D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07F16FC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184AC01D" w14:textId="67FAD077" w:rsidTr="00F4036E">
        <w:trPr>
          <w:trHeight w:val="240"/>
          <w:jc w:val="center"/>
        </w:trPr>
        <w:tc>
          <w:tcPr>
            <w:tcW w:w="609" w:type="dxa"/>
            <w:shd w:val="clear" w:color="auto" w:fill="FFFFFF" w:themeFill="background1"/>
            <w:noWrap/>
            <w:vAlign w:val="center"/>
          </w:tcPr>
          <w:p w14:paraId="4480B4FB"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lastRenderedPageBreak/>
              <w:t>4</w:t>
            </w:r>
          </w:p>
        </w:tc>
        <w:tc>
          <w:tcPr>
            <w:tcW w:w="3436" w:type="dxa"/>
            <w:shd w:val="clear" w:color="auto" w:fill="FFFFFF" w:themeFill="background1"/>
            <w:vAlign w:val="center"/>
          </w:tcPr>
          <w:p w14:paraId="18ABD105" w14:textId="77777777" w:rsidR="00E22F6C" w:rsidRDefault="00E22F6C" w:rsidP="00737582">
            <w:pPr>
              <w:pStyle w:val="Sinespaciado"/>
              <w:spacing w:before="0" w:after="0"/>
              <w:rPr>
                <w:rFonts w:ascii="Calibri" w:hAnsi="Calibri" w:cs="Calibri"/>
                <w:bCs/>
                <w:sz w:val="18"/>
                <w:szCs w:val="18"/>
              </w:rPr>
            </w:pPr>
            <w:r w:rsidRPr="00F4036E">
              <w:rPr>
                <w:rFonts w:ascii="Calibri" w:hAnsi="Calibri" w:cs="Calibri"/>
                <w:bCs/>
                <w:sz w:val="18"/>
                <w:szCs w:val="18"/>
              </w:rPr>
              <w:t>TAPA CANAL EXTERIOR IZQUIERDA MATERIAL PVC</w:t>
            </w:r>
          </w:p>
          <w:p w14:paraId="5F229B64" w14:textId="77777777" w:rsidR="00737582" w:rsidRPr="00737582" w:rsidRDefault="00737582" w:rsidP="00737582">
            <w:pPr>
              <w:spacing w:before="0" w:after="0"/>
            </w:pPr>
          </w:p>
          <w:p w14:paraId="127E5A27"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Tipo Amazona o similar, que sea compatible con la canal. Con un peso de 0.14 kilogramos aproximadamente.</w:t>
            </w:r>
          </w:p>
          <w:p w14:paraId="14553987" w14:textId="77777777" w:rsidR="00E22F6C" w:rsidRPr="00E22F6C" w:rsidRDefault="00E22F6C" w:rsidP="00737582">
            <w:pPr>
              <w:pStyle w:val="Sinespaciado"/>
              <w:spacing w:before="0" w:after="0"/>
              <w:rPr>
                <w:rFonts w:ascii="Calibri" w:hAnsi="Calibri" w:cs="Calibri"/>
                <w:b w:val="0"/>
                <w:sz w:val="18"/>
                <w:szCs w:val="18"/>
              </w:rPr>
            </w:pPr>
          </w:p>
          <w:p w14:paraId="7CAAF077" w14:textId="77777777" w:rsid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xml:space="preserve">La canal se acopla con el accesorio a presión y la hermeticidad la garantiza un </w:t>
            </w:r>
            <w:proofErr w:type="spellStart"/>
            <w:r w:rsidRPr="00E22F6C">
              <w:rPr>
                <w:rFonts w:ascii="Calibri" w:hAnsi="Calibri" w:cs="Calibri"/>
                <w:b w:val="0"/>
                <w:sz w:val="18"/>
                <w:szCs w:val="18"/>
              </w:rPr>
              <w:t>hidrosello</w:t>
            </w:r>
            <w:proofErr w:type="spellEnd"/>
            <w:r w:rsidRPr="00E22F6C">
              <w:rPr>
                <w:rFonts w:ascii="Calibri" w:hAnsi="Calibri" w:cs="Calibri"/>
                <w:b w:val="0"/>
                <w:sz w:val="18"/>
                <w:szCs w:val="18"/>
              </w:rPr>
              <w:t xml:space="preserve"> en material de caucho, sin utilizar sellantes o soldadura para el empate, no debe generar goteo.</w:t>
            </w:r>
          </w:p>
          <w:p w14:paraId="248C9BBA" w14:textId="77777777" w:rsidR="00737582" w:rsidRPr="00737582" w:rsidRDefault="00737582" w:rsidP="00737582">
            <w:pPr>
              <w:spacing w:before="0" w:after="0"/>
            </w:pPr>
          </w:p>
        </w:tc>
        <w:tc>
          <w:tcPr>
            <w:tcW w:w="1220" w:type="dxa"/>
            <w:shd w:val="clear" w:color="auto" w:fill="FFFFFF" w:themeFill="background1"/>
            <w:noWrap/>
            <w:vAlign w:val="center"/>
          </w:tcPr>
          <w:p w14:paraId="413F0470"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299A1CAC"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0EFA16AB"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2FD38440"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119B1D13"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248DA615"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6E1D2326" w14:textId="07CB2C3E" w:rsidTr="00F4036E">
        <w:trPr>
          <w:trHeight w:val="240"/>
          <w:jc w:val="center"/>
        </w:trPr>
        <w:tc>
          <w:tcPr>
            <w:tcW w:w="609" w:type="dxa"/>
            <w:shd w:val="clear" w:color="auto" w:fill="FFFFFF" w:themeFill="background1"/>
            <w:noWrap/>
            <w:vAlign w:val="center"/>
          </w:tcPr>
          <w:p w14:paraId="06B8D2E8"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5</w:t>
            </w:r>
          </w:p>
        </w:tc>
        <w:tc>
          <w:tcPr>
            <w:tcW w:w="3436" w:type="dxa"/>
            <w:shd w:val="clear" w:color="auto" w:fill="FFFFFF" w:themeFill="background1"/>
            <w:vAlign w:val="center"/>
          </w:tcPr>
          <w:p w14:paraId="7B7FD4DC" w14:textId="77777777" w:rsidR="00E22F6C" w:rsidRDefault="00E22F6C" w:rsidP="00737582">
            <w:pPr>
              <w:pStyle w:val="Sinespaciado"/>
              <w:spacing w:before="0" w:after="0"/>
              <w:rPr>
                <w:rFonts w:ascii="Calibri" w:hAnsi="Calibri" w:cs="Calibri"/>
                <w:bCs/>
                <w:sz w:val="18"/>
                <w:szCs w:val="18"/>
              </w:rPr>
            </w:pPr>
            <w:r w:rsidRPr="00F4036E">
              <w:rPr>
                <w:rFonts w:ascii="Calibri" w:hAnsi="Calibri" w:cs="Calibri"/>
                <w:bCs/>
                <w:sz w:val="18"/>
                <w:szCs w:val="18"/>
              </w:rPr>
              <w:t>TAPA CANAL EXTERIOR DERECHA MATERIAL PVC</w:t>
            </w:r>
          </w:p>
          <w:p w14:paraId="2FAB55C2" w14:textId="77777777" w:rsidR="00737582" w:rsidRPr="00737582" w:rsidRDefault="00737582" w:rsidP="00737582">
            <w:pPr>
              <w:spacing w:before="0" w:after="0"/>
            </w:pPr>
          </w:p>
          <w:p w14:paraId="7216002B"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Tipo Amazona o similar, que sea compatible con la canal. Con un peso de 0.14 kilogramos aproximadamente.</w:t>
            </w:r>
          </w:p>
          <w:p w14:paraId="51116263" w14:textId="77777777" w:rsidR="00E22F6C" w:rsidRPr="00E22F6C" w:rsidRDefault="00E22F6C" w:rsidP="00737582">
            <w:pPr>
              <w:pStyle w:val="Sinespaciado"/>
              <w:spacing w:before="0" w:after="0"/>
              <w:rPr>
                <w:rFonts w:ascii="Calibri" w:hAnsi="Calibri" w:cs="Calibri"/>
                <w:b w:val="0"/>
                <w:sz w:val="18"/>
                <w:szCs w:val="18"/>
              </w:rPr>
            </w:pPr>
          </w:p>
          <w:p w14:paraId="22F8580B"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xml:space="preserve">La canal se acopla con el accesorio a presión y la hermeticidad la garantiza un </w:t>
            </w:r>
            <w:proofErr w:type="spellStart"/>
            <w:r w:rsidRPr="00E22F6C">
              <w:rPr>
                <w:rFonts w:ascii="Calibri" w:hAnsi="Calibri" w:cs="Calibri"/>
                <w:b w:val="0"/>
                <w:sz w:val="18"/>
                <w:szCs w:val="18"/>
              </w:rPr>
              <w:t>hidrosello</w:t>
            </w:r>
            <w:proofErr w:type="spellEnd"/>
            <w:r w:rsidRPr="00E22F6C">
              <w:rPr>
                <w:rFonts w:ascii="Calibri" w:hAnsi="Calibri" w:cs="Calibri"/>
                <w:b w:val="0"/>
                <w:sz w:val="18"/>
                <w:szCs w:val="18"/>
              </w:rPr>
              <w:t xml:space="preserve"> en material de caucho, sin utilizar sellantes o soldadura para el empate, no debe generar goteo.</w:t>
            </w:r>
          </w:p>
        </w:tc>
        <w:tc>
          <w:tcPr>
            <w:tcW w:w="1220" w:type="dxa"/>
            <w:shd w:val="clear" w:color="auto" w:fill="FFFFFF" w:themeFill="background1"/>
            <w:noWrap/>
            <w:vAlign w:val="center"/>
          </w:tcPr>
          <w:p w14:paraId="2C565CF0"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08382CD9"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7596BC4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76450EE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3BEF370E"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6D9128A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3895982A" w14:textId="27C5636A" w:rsidTr="00F4036E">
        <w:trPr>
          <w:trHeight w:val="240"/>
          <w:jc w:val="center"/>
        </w:trPr>
        <w:tc>
          <w:tcPr>
            <w:tcW w:w="609" w:type="dxa"/>
            <w:shd w:val="clear" w:color="auto" w:fill="FFFFFF" w:themeFill="background1"/>
            <w:noWrap/>
            <w:vAlign w:val="center"/>
          </w:tcPr>
          <w:p w14:paraId="6EDA49FC"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6</w:t>
            </w:r>
          </w:p>
        </w:tc>
        <w:tc>
          <w:tcPr>
            <w:tcW w:w="3436" w:type="dxa"/>
            <w:shd w:val="clear" w:color="auto" w:fill="FFFFFF" w:themeFill="background1"/>
            <w:vAlign w:val="center"/>
          </w:tcPr>
          <w:p w14:paraId="47553904" w14:textId="77777777" w:rsidR="00E22F6C" w:rsidRDefault="00E22F6C" w:rsidP="00737582">
            <w:pPr>
              <w:pStyle w:val="Sinespaciado"/>
              <w:spacing w:before="0" w:after="0"/>
              <w:rPr>
                <w:rFonts w:ascii="Calibri" w:hAnsi="Calibri" w:cs="Calibri"/>
                <w:bCs/>
                <w:sz w:val="18"/>
                <w:szCs w:val="18"/>
              </w:rPr>
            </w:pPr>
            <w:r w:rsidRPr="00F4036E">
              <w:rPr>
                <w:rFonts w:ascii="Calibri" w:hAnsi="Calibri" w:cs="Calibri"/>
                <w:bCs/>
                <w:sz w:val="18"/>
                <w:szCs w:val="18"/>
              </w:rPr>
              <w:t>UNIÓN CANAL A BAJANTE</w:t>
            </w:r>
          </w:p>
          <w:p w14:paraId="06272AAF" w14:textId="77777777" w:rsidR="00737582" w:rsidRPr="00737582" w:rsidRDefault="00737582" w:rsidP="00737582">
            <w:pPr>
              <w:spacing w:before="0" w:after="0"/>
            </w:pPr>
          </w:p>
          <w:p w14:paraId="0248C2AC" w14:textId="77777777" w:rsid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xml:space="preserve">Tipo Amazona o similar, que sea compatible con la canal, peso aproximado 0.49 kg. Accesorio que se utiliza para acoplarse de canal a bajante cuadrada en material en PVC con protección solar, inmune a hongos, bacterias y sus aditivos protegen el sistema de agentes externos del medio ambiente, radiación </w:t>
            </w:r>
            <w:proofErr w:type="spellStart"/>
            <w:r w:rsidRPr="00E22F6C">
              <w:rPr>
                <w:rFonts w:ascii="Calibri" w:hAnsi="Calibri" w:cs="Calibri"/>
                <w:b w:val="0"/>
                <w:sz w:val="18"/>
                <w:szCs w:val="18"/>
              </w:rPr>
              <w:t>u.v.a</w:t>
            </w:r>
            <w:proofErr w:type="spellEnd"/>
            <w:r w:rsidRPr="00E22F6C">
              <w:rPr>
                <w:rFonts w:ascii="Calibri" w:hAnsi="Calibri" w:cs="Calibri"/>
                <w:b w:val="0"/>
                <w:sz w:val="18"/>
                <w:szCs w:val="18"/>
              </w:rPr>
              <w:t>, lluvia, brisa marina, contaminación.</w:t>
            </w:r>
          </w:p>
          <w:p w14:paraId="2B791AA8" w14:textId="77777777" w:rsidR="00737582" w:rsidRPr="00737582" w:rsidRDefault="00737582" w:rsidP="00737582">
            <w:pPr>
              <w:spacing w:before="0" w:after="0"/>
            </w:pPr>
          </w:p>
        </w:tc>
        <w:tc>
          <w:tcPr>
            <w:tcW w:w="1220" w:type="dxa"/>
            <w:shd w:val="clear" w:color="auto" w:fill="FFFFFF" w:themeFill="background1"/>
            <w:noWrap/>
            <w:vAlign w:val="center"/>
          </w:tcPr>
          <w:p w14:paraId="60006E74"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0B9A46AA"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62668285"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42188492"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575CB848"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351E2915"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00692AC7" w14:textId="0836BE02" w:rsidTr="00F4036E">
        <w:trPr>
          <w:trHeight w:val="240"/>
          <w:jc w:val="center"/>
        </w:trPr>
        <w:tc>
          <w:tcPr>
            <w:tcW w:w="609" w:type="dxa"/>
            <w:shd w:val="clear" w:color="auto" w:fill="FFFFFF" w:themeFill="background1"/>
            <w:noWrap/>
            <w:vAlign w:val="center"/>
          </w:tcPr>
          <w:p w14:paraId="5DFB43C5"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7</w:t>
            </w:r>
          </w:p>
        </w:tc>
        <w:tc>
          <w:tcPr>
            <w:tcW w:w="3436" w:type="dxa"/>
            <w:shd w:val="clear" w:color="auto" w:fill="FFFFFF" w:themeFill="background1"/>
            <w:vAlign w:val="center"/>
          </w:tcPr>
          <w:p w14:paraId="0B63C578" w14:textId="77777777" w:rsidR="00E22F6C" w:rsidRDefault="00E22F6C" w:rsidP="00737582">
            <w:pPr>
              <w:pStyle w:val="Sinespaciado"/>
              <w:spacing w:before="0" w:after="0"/>
              <w:rPr>
                <w:rFonts w:ascii="Calibri" w:hAnsi="Calibri" w:cs="Calibri"/>
                <w:bCs/>
                <w:sz w:val="18"/>
                <w:szCs w:val="18"/>
              </w:rPr>
            </w:pPr>
            <w:r w:rsidRPr="00F4036E">
              <w:rPr>
                <w:rFonts w:ascii="Calibri" w:hAnsi="Calibri" w:cs="Calibri"/>
                <w:bCs/>
                <w:sz w:val="18"/>
                <w:szCs w:val="18"/>
              </w:rPr>
              <w:t>SOPORTE PARA BAJANTE</w:t>
            </w:r>
          </w:p>
          <w:p w14:paraId="5293495F" w14:textId="77777777" w:rsidR="00737582" w:rsidRPr="00737582" w:rsidRDefault="00737582" w:rsidP="00737582">
            <w:pPr>
              <w:spacing w:before="0" w:after="0"/>
            </w:pPr>
          </w:p>
          <w:p w14:paraId="0D9B4B76"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Soporte para bajante cuadrado en material en PVC, con peso aproximado de 0,028 kg, Espesor de pared 2 mm +0- 0,5 mm de color blanco, con protección UV.</w:t>
            </w:r>
          </w:p>
        </w:tc>
        <w:tc>
          <w:tcPr>
            <w:tcW w:w="1220" w:type="dxa"/>
            <w:shd w:val="clear" w:color="auto" w:fill="FFFFFF" w:themeFill="background1"/>
            <w:noWrap/>
            <w:vAlign w:val="center"/>
          </w:tcPr>
          <w:p w14:paraId="19AAB08E"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44440463"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4343DD2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1A1B93E7"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4B54782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611491BF"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1AF71C06" w14:textId="7EA3ECD0" w:rsidTr="00F4036E">
        <w:trPr>
          <w:trHeight w:val="240"/>
          <w:jc w:val="center"/>
        </w:trPr>
        <w:tc>
          <w:tcPr>
            <w:tcW w:w="609" w:type="dxa"/>
            <w:shd w:val="clear" w:color="auto" w:fill="FFFFFF" w:themeFill="background1"/>
            <w:noWrap/>
            <w:vAlign w:val="center"/>
          </w:tcPr>
          <w:p w14:paraId="5D9ABB7B"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8</w:t>
            </w:r>
          </w:p>
        </w:tc>
        <w:tc>
          <w:tcPr>
            <w:tcW w:w="3436" w:type="dxa"/>
            <w:shd w:val="clear" w:color="auto" w:fill="FFFFFF" w:themeFill="background1"/>
            <w:vAlign w:val="center"/>
          </w:tcPr>
          <w:p w14:paraId="2F3C4508" w14:textId="77777777" w:rsidR="00E22F6C" w:rsidRDefault="00E22F6C" w:rsidP="00737582">
            <w:pPr>
              <w:pStyle w:val="Sinespaciado"/>
              <w:spacing w:before="0" w:after="0"/>
              <w:rPr>
                <w:rFonts w:ascii="Calibri" w:hAnsi="Calibri" w:cs="Calibri"/>
                <w:b w:val="0"/>
                <w:sz w:val="18"/>
                <w:szCs w:val="18"/>
              </w:rPr>
            </w:pPr>
            <w:r w:rsidRPr="00F4036E">
              <w:rPr>
                <w:rFonts w:ascii="Calibri" w:hAnsi="Calibri" w:cs="Calibri"/>
                <w:bCs/>
                <w:sz w:val="18"/>
                <w:szCs w:val="18"/>
              </w:rPr>
              <w:t>SOPORTE PARA CANAL METÁLICO</w:t>
            </w:r>
            <w:r w:rsidRPr="00E22F6C">
              <w:rPr>
                <w:rFonts w:ascii="Calibri" w:hAnsi="Calibri" w:cs="Calibri"/>
                <w:b w:val="0"/>
                <w:sz w:val="18"/>
                <w:szCs w:val="18"/>
              </w:rPr>
              <w:t xml:space="preserve"> Permite fijarse y atornillarse a la teja para la instalación adecuada de la canal tipo amazona o similar. En lámina galvanizada para Tejado voladizos con un peso de 0.13 kilogramos aproximadamente. Con un diámetro de 280 mm de largo. Espesor de lámina 2 mm +0- 0,5 mm de color Gris.</w:t>
            </w:r>
          </w:p>
          <w:p w14:paraId="14173774" w14:textId="77777777" w:rsidR="00737582" w:rsidRPr="00737582" w:rsidRDefault="00737582" w:rsidP="00737582"/>
        </w:tc>
        <w:tc>
          <w:tcPr>
            <w:tcW w:w="1220" w:type="dxa"/>
            <w:shd w:val="clear" w:color="auto" w:fill="FFFFFF" w:themeFill="background1"/>
            <w:noWrap/>
            <w:vAlign w:val="center"/>
          </w:tcPr>
          <w:p w14:paraId="59B70FDE"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lastRenderedPageBreak/>
              <w:t>Unidad</w:t>
            </w:r>
          </w:p>
        </w:tc>
        <w:tc>
          <w:tcPr>
            <w:tcW w:w="810" w:type="dxa"/>
            <w:shd w:val="clear" w:color="auto" w:fill="FFFFFF" w:themeFill="background1"/>
            <w:noWrap/>
            <w:vAlign w:val="center"/>
          </w:tcPr>
          <w:p w14:paraId="5EE8905D"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74422ADC"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0BF5500B"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30816073"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38DF0A47"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45816DAF" w14:textId="12260955" w:rsidTr="00F4036E">
        <w:trPr>
          <w:trHeight w:val="240"/>
          <w:jc w:val="center"/>
        </w:trPr>
        <w:tc>
          <w:tcPr>
            <w:tcW w:w="609" w:type="dxa"/>
            <w:shd w:val="clear" w:color="auto" w:fill="FFFFFF" w:themeFill="background1"/>
            <w:noWrap/>
            <w:vAlign w:val="center"/>
          </w:tcPr>
          <w:p w14:paraId="14FADCA9"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9</w:t>
            </w:r>
          </w:p>
        </w:tc>
        <w:tc>
          <w:tcPr>
            <w:tcW w:w="3436" w:type="dxa"/>
            <w:shd w:val="clear" w:color="auto" w:fill="FFFFFF" w:themeFill="background1"/>
            <w:vAlign w:val="center"/>
          </w:tcPr>
          <w:p w14:paraId="76F007FF" w14:textId="77777777" w:rsidR="00E22F6C" w:rsidRPr="00F4036E" w:rsidRDefault="00E22F6C" w:rsidP="00737582">
            <w:pPr>
              <w:pStyle w:val="Sinespaciado"/>
              <w:spacing w:before="0" w:after="0"/>
              <w:rPr>
                <w:rFonts w:ascii="Calibri" w:hAnsi="Calibri" w:cs="Calibri"/>
                <w:bCs/>
                <w:sz w:val="18"/>
                <w:szCs w:val="18"/>
              </w:rPr>
            </w:pPr>
            <w:r w:rsidRPr="00F4036E">
              <w:rPr>
                <w:rFonts w:ascii="Calibri" w:hAnsi="Calibri" w:cs="Calibri"/>
                <w:bCs/>
                <w:sz w:val="18"/>
                <w:szCs w:val="18"/>
              </w:rPr>
              <w:t xml:space="preserve">SOPORTE PARA CANAL PLÁSTICO MATERIAL PVC </w:t>
            </w:r>
          </w:p>
          <w:p w14:paraId="716FC236"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xml:space="preserve">Tipo Amazona o similar pecho de paloma que sea compatible con la canal. con un peso de 0.0090 kilogramos. Espesor de pared mínimo 2 mm +0- 0,5 mm de color Blanco, soporte para canal con protección solar, inmune a hongos, bacterias y sus aditivos protegen el sistema de agentes externos del medio ambiente, radiación </w:t>
            </w:r>
            <w:proofErr w:type="spellStart"/>
            <w:r w:rsidRPr="00E22F6C">
              <w:rPr>
                <w:rFonts w:ascii="Calibri" w:hAnsi="Calibri" w:cs="Calibri"/>
                <w:b w:val="0"/>
                <w:sz w:val="18"/>
                <w:szCs w:val="18"/>
              </w:rPr>
              <w:t>u.v.a</w:t>
            </w:r>
            <w:proofErr w:type="spellEnd"/>
            <w:r w:rsidRPr="00E22F6C">
              <w:rPr>
                <w:rFonts w:ascii="Calibri" w:hAnsi="Calibri" w:cs="Calibri"/>
                <w:b w:val="0"/>
                <w:sz w:val="18"/>
                <w:szCs w:val="18"/>
              </w:rPr>
              <w:t>, lluvia, brisa marina, contaminación. El soporte debe proporcionar la resistencia al peso de la canal en uso.</w:t>
            </w:r>
          </w:p>
        </w:tc>
        <w:tc>
          <w:tcPr>
            <w:tcW w:w="1220" w:type="dxa"/>
            <w:shd w:val="clear" w:color="auto" w:fill="FFFFFF" w:themeFill="background1"/>
            <w:noWrap/>
            <w:vAlign w:val="center"/>
          </w:tcPr>
          <w:p w14:paraId="677A8621"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62788B35"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40DDB996"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42E059FB"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22D31789"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3488F4DF"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728551C8" w14:textId="43C54963" w:rsidTr="00F4036E">
        <w:trPr>
          <w:trHeight w:val="240"/>
          <w:jc w:val="center"/>
        </w:trPr>
        <w:tc>
          <w:tcPr>
            <w:tcW w:w="609" w:type="dxa"/>
            <w:shd w:val="clear" w:color="auto" w:fill="FFFFFF" w:themeFill="background1"/>
            <w:noWrap/>
            <w:vAlign w:val="center"/>
          </w:tcPr>
          <w:p w14:paraId="1159AEF7"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10</w:t>
            </w:r>
          </w:p>
        </w:tc>
        <w:tc>
          <w:tcPr>
            <w:tcW w:w="3436" w:type="dxa"/>
            <w:shd w:val="clear" w:color="auto" w:fill="FFFFFF" w:themeFill="background1"/>
            <w:vAlign w:val="center"/>
          </w:tcPr>
          <w:p w14:paraId="3899EBC9" w14:textId="77777777" w:rsidR="00E22F6C" w:rsidRPr="00E22F6C" w:rsidRDefault="00E22F6C" w:rsidP="00737582">
            <w:pPr>
              <w:pStyle w:val="Sinespaciado"/>
              <w:spacing w:before="0" w:after="0"/>
              <w:rPr>
                <w:rFonts w:ascii="Calibri" w:hAnsi="Calibri" w:cs="Calibri"/>
                <w:b w:val="0"/>
                <w:sz w:val="18"/>
                <w:szCs w:val="18"/>
              </w:rPr>
            </w:pPr>
            <w:r w:rsidRPr="00737582">
              <w:rPr>
                <w:rFonts w:ascii="Calibri" w:hAnsi="Calibri" w:cs="Calibri"/>
                <w:bCs/>
                <w:sz w:val="18"/>
                <w:szCs w:val="18"/>
              </w:rPr>
              <w:t>TUBO BAJANTE PARA CANAL.</w:t>
            </w:r>
            <w:r w:rsidRPr="00E22F6C">
              <w:rPr>
                <w:rFonts w:ascii="Calibri" w:hAnsi="Calibri" w:cs="Calibri"/>
                <w:b w:val="0"/>
                <w:sz w:val="18"/>
                <w:szCs w:val="18"/>
              </w:rPr>
              <w:t xml:space="preserve"> Material PVC referencia cuadrada, peso 1,986 kg aproximadamente, Tramos De 3M, espesor de pared 1,70 mm +0-0,5mm color blanco, con protección UV.</w:t>
            </w:r>
          </w:p>
        </w:tc>
        <w:tc>
          <w:tcPr>
            <w:tcW w:w="1220" w:type="dxa"/>
            <w:shd w:val="clear" w:color="auto" w:fill="FFFFFF" w:themeFill="background1"/>
            <w:noWrap/>
            <w:vAlign w:val="center"/>
          </w:tcPr>
          <w:p w14:paraId="03F73E63"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3F211091" w14:textId="77777777" w:rsidR="00E22F6C" w:rsidRPr="00E22F6C" w:rsidRDefault="00E22F6C" w:rsidP="00737582">
            <w:pPr>
              <w:pStyle w:val="Sinespaciado"/>
              <w:spacing w:before="0" w:after="0"/>
              <w:jc w:val="center"/>
              <w:rPr>
                <w:rFonts w:ascii="Calibri" w:hAnsi="Calibri" w:cs="Calibri"/>
                <w:b w:val="0"/>
                <w:sz w:val="18"/>
                <w:szCs w:val="18"/>
              </w:rPr>
            </w:pPr>
          </w:p>
        </w:tc>
        <w:tc>
          <w:tcPr>
            <w:tcW w:w="698" w:type="dxa"/>
            <w:shd w:val="clear" w:color="auto" w:fill="FFFFFF" w:themeFill="background1"/>
          </w:tcPr>
          <w:p w14:paraId="5CBBEBEB" w14:textId="77777777" w:rsidR="00E22F6C" w:rsidRPr="00E22F6C" w:rsidRDefault="00E22F6C" w:rsidP="00737582">
            <w:pPr>
              <w:pStyle w:val="Sinespaciado"/>
              <w:spacing w:before="0" w:after="0"/>
              <w:jc w:val="center"/>
              <w:rPr>
                <w:rFonts w:ascii="Calibri" w:hAnsi="Calibri" w:cs="Calibri"/>
                <w:b w:val="0"/>
                <w:sz w:val="18"/>
                <w:szCs w:val="18"/>
              </w:rPr>
            </w:pPr>
          </w:p>
        </w:tc>
        <w:tc>
          <w:tcPr>
            <w:tcW w:w="528" w:type="dxa"/>
            <w:shd w:val="clear" w:color="auto" w:fill="FFFFFF" w:themeFill="background1"/>
          </w:tcPr>
          <w:p w14:paraId="02331306" w14:textId="77777777" w:rsidR="00E22F6C" w:rsidRPr="00E22F6C" w:rsidRDefault="00E22F6C" w:rsidP="00737582">
            <w:pPr>
              <w:pStyle w:val="Sinespaciado"/>
              <w:spacing w:before="0" w:after="0"/>
              <w:jc w:val="center"/>
              <w:rPr>
                <w:rFonts w:ascii="Calibri" w:hAnsi="Calibri" w:cs="Calibri"/>
                <w:b w:val="0"/>
                <w:sz w:val="18"/>
                <w:szCs w:val="18"/>
              </w:rPr>
            </w:pPr>
          </w:p>
        </w:tc>
        <w:tc>
          <w:tcPr>
            <w:tcW w:w="556" w:type="dxa"/>
            <w:shd w:val="clear" w:color="auto" w:fill="FFFFFF" w:themeFill="background1"/>
          </w:tcPr>
          <w:p w14:paraId="41C490F8" w14:textId="77777777" w:rsidR="00E22F6C" w:rsidRPr="00E22F6C" w:rsidRDefault="00E22F6C" w:rsidP="00737582">
            <w:pPr>
              <w:pStyle w:val="Sinespaciado"/>
              <w:spacing w:before="0" w:after="0"/>
              <w:jc w:val="center"/>
              <w:rPr>
                <w:rFonts w:ascii="Calibri" w:hAnsi="Calibri" w:cs="Calibri"/>
                <w:b w:val="0"/>
                <w:sz w:val="18"/>
                <w:szCs w:val="18"/>
              </w:rPr>
            </w:pPr>
          </w:p>
        </w:tc>
        <w:tc>
          <w:tcPr>
            <w:tcW w:w="854" w:type="dxa"/>
            <w:shd w:val="clear" w:color="auto" w:fill="FFFFFF" w:themeFill="background1"/>
          </w:tcPr>
          <w:p w14:paraId="40FF0206" w14:textId="77777777" w:rsidR="00E22F6C" w:rsidRPr="00E22F6C" w:rsidRDefault="00E22F6C" w:rsidP="00737582">
            <w:pPr>
              <w:pStyle w:val="Sinespaciado"/>
              <w:spacing w:before="0" w:after="0"/>
              <w:jc w:val="center"/>
              <w:rPr>
                <w:rFonts w:ascii="Calibri" w:hAnsi="Calibri" w:cs="Calibri"/>
                <w:b w:val="0"/>
                <w:sz w:val="18"/>
                <w:szCs w:val="18"/>
              </w:rPr>
            </w:pPr>
          </w:p>
        </w:tc>
      </w:tr>
      <w:tr w:rsidR="00E22F6C" w:rsidRPr="003A0127" w14:paraId="7621C2B9" w14:textId="65D13F8E" w:rsidTr="00F4036E">
        <w:trPr>
          <w:trHeight w:val="240"/>
          <w:jc w:val="center"/>
        </w:trPr>
        <w:tc>
          <w:tcPr>
            <w:tcW w:w="609" w:type="dxa"/>
            <w:shd w:val="clear" w:color="auto" w:fill="FFFFFF" w:themeFill="background1"/>
            <w:noWrap/>
            <w:vAlign w:val="center"/>
          </w:tcPr>
          <w:p w14:paraId="7F9F4DF4"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11</w:t>
            </w:r>
          </w:p>
        </w:tc>
        <w:tc>
          <w:tcPr>
            <w:tcW w:w="3436" w:type="dxa"/>
            <w:shd w:val="clear" w:color="auto" w:fill="FFFFFF" w:themeFill="background1"/>
            <w:vAlign w:val="center"/>
          </w:tcPr>
          <w:p w14:paraId="1D7E83DA" w14:textId="77777777" w:rsidR="00E22F6C" w:rsidRPr="00737582" w:rsidRDefault="00E22F6C" w:rsidP="00B24F8D">
            <w:pPr>
              <w:pStyle w:val="Sinespaciado"/>
              <w:spacing w:before="0" w:after="0"/>
              <w:rPr>
                <w:rFonts w:ascii="Calibri" w:hAnsi="Calibri" w:cs="Calibri"/>
                <w:bCs/>
                <w:sz w:val="18"/>
                <w:szCs w:val="18"/>
              </w:rPr>
            </w:pPr>
            <w:r w:rsidRPr="00737582">
              <w:rPr>
                <w:rFonts w:ascii="Calibri" w:hAnsi="Calibri" w:cs="Calibri"/>
                <w:bCs/>
                <w:sz w:val="18"/>
                <w:szCs w:val="18"/>
              </w:rPr>
              <w:t xml:space="preserve">CODO 45° BAJANTE: </w:t>
            </w:r>
          </w:p>
          <w:p w14:paraId="4EF18936" w14:textId="77777777" w:rsidR="00E22F6C" w:rsidRDefault="00E22F6C" w:rsidP="00B24F8D">
            <w:pPr>
              <w:pStyle w:val="Sinespaciado"/>
              <w:spacing w:before="0" w:after="0"/>
              <w:rPr>
                <w:rFonts w:ascii="Calibri" w:hAnsi="Calibri" w:cs="Calibri"/>
                <w:b w:val="0"/>
                <w:sz w:val="18"/>
                <w:szCs w:val="18"/>
              </w:rPr>
            </w:pPr>
            <w:r w:rsidRPr="00E22F6C">
              <w:rPr>
                <w:rFonts w:ascii="Calibri" w:hAnsi="Calibri" w:cs="Calibri"/>
                <w:b w:val="0"/>
                <w:sz w:val="18"/>
                <w:szCs w:val="18"/>
              </w:rPr>
              <w:t>Material PVC, referencia 45° campana por espigo, peso de 0,127 kg aproximadamente, espesor de pared 2 mm +0-0,5mm color blanco, con protección UV</w:t>
            </w:r>
          </w:p>
          <w:p w14:paraId="1994FF90" w14:textId="77777777" w:rsidR="00B24F8D" w:rsidRPr="00B24F8D" w:rsidRDefault="00B24F8D" w:rsidP="00B24F8D">
            <w:pPr>
              <w:spacing w:before="0" w:after="0"/>
            </w:pPr>
          </w:p>
        </w:tc>
        <w:tc>
          <w:tcPr>
            <w:tcW w:w="1220" w:type="dxa"/>
            <w:shd w:val="clear" w:color="auto" w:fill="FFFFFF" w:themeFill="background1"/>
            <w:noWrap/>
            <w:vAlign w:val="center"/>
          </w:tcPr>
          <w:p w14:paraId="041D0817"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68CC067C"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02D8CE3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0F3866DB"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1753AD7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4216FC52"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199F83B8" w14:textId="78950B79" w:rsidTr="00F4036E">
        <w:trPr>
          <w:trHeight w:val="240"/>
          <w:jc w:val="center"/>
        </w:trPr>
        <w:tc>
          <w:tcPr>
            <w:tcW w:w="609" w:type="dxa"/>
            <w:shd w:val="clear" w:color="auto" w:fill="FFFFFF" w:themeFill="background1"/>
            <w:noWrap/>
            <w:vAlign w:val="center"/>
          </w:tcPr>
          <w:p w14:paraId="083820D5"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12</w:t>
            </w:r>
          </w:p>
        </w:tc>
        <w:tc>
          <w:tcPr>
            <w:tcW w:w="3436" w:type="dxa"/>
            <w:shd w:val="clear" w:color="auto" w:fill="FFFFFF" w:themeFill="background1"/>
            <w:vAlign w:val="center"/>
          </w:tcPr>
          <w:p w14:paraId="6C5034F6" w14:textId="77777777" w:rsidR="00E22F6C" w:rsidRPr="00737582" w:rsidRDefault="00E22F6C" w:rsidP="00B24F8D">
            <w:pPr>
              <w:pStyle w:val="Sinespaciado"/>
              <w:spacing w:before="0" w:after="0"/>
              <w:rPr>
                <w:rFonts w:ascii="Calibri" w:hAnsi="Calibri" w:cs="Calibri"/>
                <w:bCs/>
                <w:sz w:val="18"/>
                <w:szCs w:val="18"/>
              </w:rPr>
            </w:pPr>
            <w:r w:rsidRPr="00737582">
              <w:rPr>
                <w:rFonts w:ascii="Calibri" w:hAnsi="Calibri" w:cs="Calibri"/>
                <w:bCs/>
                <w:sz w:val="18"/>
                <w:szCs w:val="18"/>
              </w:rPr>
              <w:t xml:space="preserve">CODO 90° BAJANTE </w:t>
            </w:r>
          </w:p>
          <w:p w14:paraId="137A2A78" w14:textId="77777777" w:rsidR="00E22F6C" w:rsidRDefault="00E22F6C" w:rsidP="00B24F8D">
            <w:pPr>
              <w:pStyle w:val="Sinespaciado"/>
              <w:spacing w:before="0" w:after="0"/>
              <w:rPr>
                <w:rFonts w:ascii="Calibri" w:hAnsi="Calibri" w:cs="Calibri"/>
                <w:b w:val="0"/>
                <w:sz w:val="18"/>
                <w:szCs w:val="18"/>
              </w:rPr>
            </w:pPr>
            <w:r w:rsidRPr="00E22F6C">
              <w:rPr>
                <w:rFonts w:ascii="Calibri" w:hAnsi="Calibri" w:cs="Calibri"/>
                <w:b w:val="0"/>
                <w:sz w:val="18"/>
                <w:szCs w:val="18"/>
              </w:rPr>
              <w:t>Material PVC, referencia 90° campana por espigo, peso de 0,161 kg aproximadamente, espesor de pared 2 mm +0-0,5mm color blanco, con protección UV</w:t>
            </w:r>
          </w:p>
          <w:p w14:paraId="5C0CBA4D" w14:textId="77777777" w:rsidR="00B24F8D" w:rsidRPr="00B24F8D" w:rsidRDefault="00B24F8D" w:rsidP="00B24F8D">
            <w:pPr>
              <w:spacing w:before="0" w:after="0"/>
            </w:pPr>
          </w:p>
        </w:tc>
        <w:tc>
          <w:tcPr>
            <w:tcW w:w="1220" w:type="dxa"/>
            <w:shd w:val="clear" w:color="auto" w:fill="FFFFFF" w:themeFill="background1"/>
            <w:noWrap/>
            <w:vAlign w:val="center"/>
          </w:tcPr>
          <w:p w14:paraId="6F53FC67"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0406F2DC"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1E4DF02E"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6EF6BA67"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15C17EE7"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0C575EC5"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44A85AC1" w14:textId="7CD872FD" w:rsidTr="00F4036E">
        <w:trPr>
          <w:trHeight w:val="240"/>
          <w:jc w:val="center"/>
        </w:trPr>
        <w:tc>
          <w:tcPr>
            <w:tcW w:w="609" w:type="dxa"/>
            <w:shd w:val="clear" w:color="auto" w:fill="FFFFFF" w:themeFill="background1"/>
            <w:noWrap/>
            <w:vAlign w:val="center"/>
          </w:tcPr>
          <w:p w14:paraId="178CDA40"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13</w:t>
            </w:r>
          </w:p>
        </w:tc>
        <w:tc>
          <w:tcPr>
            <w:tcW w:w="3436" w:type="dxa"/>
            <w:shd w:val="clear" w:color="auto" w:fill="FFFFFF" w:themeFill="background1"/>
            <w:vAlign w:val="center"/>
          </w:tcPr>
          <w:p w14:paraId="119D89C4" w14:textId="77777777" w:rsidR="00E22F6C" w:rsidRPr="00E22F6C" w:rsidRDefault="00E22F6C" w:rsidP="00737582">
            <w:pPr>
              <w:pStyle w:val="Sinespaciado"/>
              <w:spacing w:before="0" w:after="0"/>
              <w:rPr>
                <w:rFonts w:ascii="Calibri" w:hAnsi="Calibri" w:cs="Calibri"/>
                <w:b w:val="0"/>
                <w:sz w:val="18"/>
                <w:szCs w:val="18"/>
              </w:rPr>
            </w:pPr>
            <w:r w:rsidRPr="00737582">
              <w:rPr>
                <w:rFonts w:ascii="Calibri" w:hAnsi="Calibri" w:cs="Calibri"/>
                <w:bCs/>
                <w:sz w:val="18"/>
                <w:szCs w:val="18"/>
              </w:rPr>
              <w:t>ADAPTADOR BAJANTE AGUAS LLUVIAS DE 3</w:t>
            </w:r>
            <w:r w:rsidRPr="00E22F6C">
              <w:rPr>
                <w:rFonts w:ascii="Calibri" w:hAnsi="Calibri" w:cs="Calibri"/>
                <w:b w:val="0"/>
                <w:sz w:val="18"/>
                <w:szCs w:val="18"/>
              </w:rPr>
              <w:t xml:space="preserve">" </w:t>
            </w:r>
          </w:p>
          <w:p w14:paraId="63BAE6BD"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Adaptador de bajante para empatar a tubo de 3" en material en PVC, con peso de 0,121 kg, espesor de pared mínimo 2 mm +0-0,5mm color blanco, con protección UV, su diseño exclusivo del sello impide fugas en el sistema.</w:t>
            </w:r>
          </w:p>
        </w:tc>
        <w:tc>
          <w:tcPr>
            <w:tcW w:w="1220" w:type="dxa"/>
            <w:shd w:val="clear" w:color="auto" w:fill="FFFFFF" w:themeFill="background1"/>
            <w:noWrap/>
            <w:vAlign w:val="center"/>
          </w:tcPr>
          <w:p w14:paraId="1432C5E4"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7ADE7E83"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42F4FF2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36C13EAF"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732493A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1255699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056282D9" w14:textId="6BEEC847" w:rsidTr="00F4036E">
        <w:trPr>
          <w:trHeight w:val="240"/>
          <w:jc w:val="center"/>
        </w:trPr>
        <w:tc>
          <w:tcPr>
            <w:tcW w:w="609" w:type="dxa"/>
            <w:shd w:val="clear" w:color="auto" w:fill="FFFFFF" w:themeFill="background1"/>
            <w:noWrap/>
            <w:vAlign w:val="center"/>
          </w:tcPr>
          <w:p w14:paraId="09AE7F00"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14</w:t>
            </w:r>
          </w:p>
        </w:tc>
        <w:tc>
          <w:tcPr>
            <w:tcW w:w="3436" w:type="dxa"/>
            <w:shd w:val="clear" w:color="auto" w:fill="FFFFFF" w:themeFill="background1"/>
            <w:vAlign w:val="center"/>
          </w:tcPr>
          <w:p w14:paraId="064AD129" w14:textId="77777777" w:rsidR="00E22F6C" w:rsidRPr="00737582" w:rsidRDefault="00E22F6C" w:rsidP="00B24F8D">
            <w:pPr>
              <w:pStyle w:val="Sinespaciado"/>
              <w:spacing w:before="0" w:after="0"/>
              <w:rPr>
                <w:rFonts w:ascii="Calibri" w:hAnsi="Calibri" w:cs="Calibri"/>
                <w:bCs/>
                <w:sz w:val="18"/>
                <w:szCs w:val="18"/>
              </w:rPr>
            </w:pPr>
            <w:r w:rsidRPr="00737582">
              <w:rPr>
                <w:rFonts w:ascii="Calibri" w:hAnsi="Calibri" w:cs="Calibri"/>
                <w:bCs/>
                <w:sz w:val="18"/>
                <w:szCs w:val="18"/>
              </w:rPr>
              <w:t xml:space="preserve">BUJE ROSCADO PVC PRESIÓN DE 1 X 1/2" </w:t>
            </w:r>
          </w:p>
          <w:p w14:paraId="7C857A0A" w14:textId="77777777" w:rsidR="00E22F6C" w:rsidRDefault="00E22F6C" w:rsidP="00B24F8D">
            <w:pPr>
              <w:pStyle w:val="Sinespaciado"/>
              <w:spacing w:before="0" w:after="0"/>
              <w:rPr>
                <w:rFonts w:ascii="Calibri" w:hAnsi="Calibri" w:cs="Calibri"/>
                <w:b w:val="0"/>
                <w:sz w:val="18"/>
                <w:szCs w:val="18"/>
              </w:rPr>
            </w:pPr>
            <w:r w:rsidRPr="00E22F6C">
              <w:rPr>
                <w:rFonts w:ascii="Calibri" w:hAnsi="Calibri" w:cs="Calibri"/>
                <w:b w:val="0"/>
                <w:sz w:val="18"/>
                <w:szCs w:val="18"/>
              </w:rPr>
              <w:t>Diámetro de 1 pulgadas a 1/2 pulgadas, fabricado en material PVC, color blanco, debe cumplir la NTC 1339 - resolución 0501</w:t>
            </w:r>
          </w:p>
          <w:p w14:paraId="7F46C12C" w14:textId="77777777" w:rsidR="00B24F8D" w:rsidRPr="00B24F8D" w:rsidRDefault="00B24F8D" w:rsidP="00B24F8D">
            <w:pPr>
              <w:spacing w:before="0" w:after="0"/>
            </w:pPr>
          </w:p>
        </w:tc>
        <w:tc>
          <w:tcPr>
            <w:tcW w:w="1220" w:type="dxa"/>
            <w:shd w:val="clear" w:color="auto" w:fill="FFFFFF" w:themeFill="background1"/>
            <w:noWrap/>
            <w:vAlign w:val="center"/>
          </w:tcPr>
          <w:p w14:paraId="586DA66D"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01967DBE"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5690297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2DD73DBE"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1F1890E5"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10210995"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2E536719" w14:textId="311C15A1" w:rsidTr="00F4036E">
        <w:trPr>
          <w:trHeight w:val="240"/>
          <w:jc w:val="center"/>
        </w:trPr>
        <w:tc>
          <w:tcPr>
            <w:tcW w:w="609" w:type="dxa"/>
            <w:shd w:val="clear" w:color="auto" w:fill="FFFFFF" w:themeFill="background1"/>
            <w:noWrap/>
            <w:vAlign w:val="center"/>
          </w:tcPr>
          <w:p w14:paraId="2F426160"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15</w:t>
            </w:r>
          </w:p>
        </w:tc>
        <w:tc>
          <w:tcPr>
            <w:tcW w:w="3436" w:type="dxa"/>
            <w:shd w:val="clear" w:color="auto" w:fill="FFFFFF" w:themeFill="background1"/>
            <w:vAlign w:val="center"/>
          </w:tcPr>
          <w:p w14:paraId="209E7B19" w14:textId="5D848454" w:rsidR="00B24F8D" w:rsidRPr="00B24F8D" w:rsidRDefault="00E22F6C" w:rsidP="00B24F8D">
            <w:pPr>
              <w:pStyle w:val="Sinespaciado"/>
              <w:spacing w:before="0" w:after="0"/>
              <w:rPr>
                <w:rFonts w:ascii="Calibri" w:hAnsi="Calibri" w:cs="Calibri"/>
                <w:b w:val="0"/>
                <w:sz w:val="18"/>
                <w:szCs w:val="18"/>
              </w:rPr>
            </w:pPr>
            <w:r w:rsidRPr="00737582">
              <w:rPr>
                <w:rFonts w:ascii="Calibri" w:hAnsi="Calibri" w:cs="Calibri"/>
                <w:bCs/>
                <w:sz w:val="18"/>
                <w:szCs w:val="18"/>
              </w:rPr>
              <w:t>LLAVE PARA JARDÍN EN PVC 1/2</w:t>
            </w:r>
            <w:r w:rsidRPr="00E22F6C">
              <w:rPr>
                <w:rFonts w:ascii="Calibri" w:hAnsi="Calibri" w:cs="Calibri"/>
                <w:b w:val="0"/>
                <w:sz w:val="18"/>
                <w:szCs w:val="18"/>
              </w:rPr>
              <w:t>" llave plástica con alta resistencia a la corrosión, fabricada en cuerpo compacto tipo pesado, con inserto plástico y cierre ambos lados, resistente a impactos, presión de trabajo a 150 PSI a 23 °C, Debe cumplir NTC 1339 (ASTM D2466)</w:t>
            </w:r>
          </w:p>
        </w:tc>
        <w:tc>
          <w:tcPr>
            <w:tcW w:w="1220" w:type="dxa"/>
            <w:shd w:val="clear" w:color="auto" w:fill="FFFFFF" w:themeFill="background1"/>
            <w:noWrap/>
            <w:vAlign w:val="center"/>
          </w:tcPr>
          <w:p w14:paraId="7AE532C0"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45D8EEF1"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135065A3"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04C93A6F"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72D0914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717385D6"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7A654511" w14:textId="6879EAF9" w:rsidTr="00F4036E">
        <w:trPr>
          <w:trHeight w:val="240"/>
          <w:jc w:val="center"/>
        </w:trPr>
        <w:tc>
          <w:tcPr>
            <w:tcW w:w="609" w:type="dxa"/>
            <w:shd w:val="clear" w:color="auto" w:fill="FFFFFF" w:themeFill="background1"/>
            <w:noWrap/>
            <w:vAlign w:val="center"/>
          </w:tcPr>
          <w:p w14:paraId="50A6F1DD"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lastRenderedPageBreak/>
              <w:t>16</w:t>
            </w:r>
          </w:p>
        </w:tc>
        <w:tc>
          <w:tcPr>
            <w:tcW w:w="3436" w:type="dxa"/>
            <w:shd w:val="clear" w:color="auto" w:fill="FFFFFF" w:themeFill="background1"/>
            <w:vAlign w:val="center"/>
          </w:tcPr>
          <w:p w14:paraId="2F998593" w14:textId="77777777" w:rsidR="00E22F6C" w:rsidRPr="00737582" w:rsidRDefault="00E22F6C" w:rsidP="00737582">
            <w:pPr>
              <w:pStyle w:val="Sinespaciado"/>
              <w:spacing w:before="0" w:after="0"/>
              <w:rPr>
                <w:rFonts w:ascii="Calibri" w:hAnsi="Calibri" w:cs="Calibri"/>
                <w:bCs/>
                <w:sz w:val="18"/>
                <w:szCs w:val="18"/>
              </w:rPr>
            </w:pPr>
            <w:r w:rsidRPr="00737582">
              <w:rPr>
                <w:rFonts w:ascii="Calibri" w:hAnsi="Calibri" w:cs="Calibri"/>
                <w:bCs/>
                <w:sz w:val="18"/>
                <w:szCs w:val="18"/>
              </w:rPr>
              <w:t xml:space="preserve">TORNILLO, TUERCA Y ARANDELA 1" x 5/32 </w:t>
            </w:r>
          </w:p>
          <w:p w14:paraId="2FA62D86"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 xml:space="preserve">Material </w:t>
            </w:r>
            <w:proofErr w:type="spellStart"/>
            <w:r w:rsidRPr="00E22F6C">
              <w:rPr>
                <w:rFonts w:ascii="Calibri" w:hAnsi="Calibri" w:cs="Calibri"/>
                <w:b w:val="0"/>
                <w:sz w:val="18"/>
                <w:szCs w:val="18"/>
              </w:rPr>
              <w:t>zincado</w:t>
            </w:r>
            <w:proofErr w:type="spellEnd"/>
            <w:r w:rsidRPr="00E22F6C">
              <w:rPr>
                <w:rFonts w:ascii="Calibri" w:hAnsi="Calibri" w:cs="Calibri"/>
                <w:b w:val="0"/>
                <w:sz w:val="18"/>
                <w:szCs w:val="18"/>
              </w:rPr>
              <w:t>, referencia cabeza redonda 1", tuerca hexagonal y arandela plana de 5/32, con un espesor de 5/32, color cromado. para atornillar tipo pala o estrella</w:t>
            </w:r>
          </w:p>
          <w:p w14:paraId="152D2E59" w14:textId="77777777" w:rsidR="00E22F6C" w:rsidRPr="00E22F6C" w:rsidRDefault="00E22F6C" w:rsidP="00737582">
            <w:pPr>
              <w:pStyle w:val="Sinespaciado"/>
              <w:spacing w:before="0" w:after="0"/>
              <w:rPr>
                <w:rFonts w:ascii="Calibri" w:hAnsi="Calibri" w:cs="Calibri"/>
                <w:b w:val="0"/>
                <w:sz w:val="18"/>
                <w:szCs w:val="18"/>
              </w:rPr>
            </w:pPr>
          </w:p>
        </w:tc>
        <w:tc>
          <w:tcPr>
            <w:tcW w:w="1220" w:type="dxa"/>
            <w:shd w:val="clear" w:color="auto" w:fill="FFFFFF" w:themeFill="background1"/>
            <w:noWrap/>
            <w:vAlign w:val="center"/>
          </w:tcPr>
          <w:p w14:paraId="0157B672"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1CFEEA0A"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58DDD2F0"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68924603"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2F1B720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40D8883C"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E22F6C" w:rsidRPr="003A0127" w14:paraId="670D4DE6" w14:textId="1077F539" w:rsidTr="00F4036E">
        <w:trPr>
          <w:trHeight w:val="240"/>
          <w:jc w:val="center"/>
        </w:trPr>
        <w:tc>
          <w:tcPr>
            <w:tcW w:w="609" w:type="dxa"/>
            <w:shd w:val="clear" w:color="auto" w:fill="FFFFFF" w:themeFill="background1"/>
            <w:noWrap/>
            <w:vAlign w:val="center"/>
          </w:tcPr>
          <w:p w14:paraId="1A1794CD"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sz w:val="18"/>
                <w:szCs w:val="18"/>
              </w:rPr>
              <w:t>17</w:t>
            </w:r>
          </w:p>
        </w:tc>
        <w:tc>
          <w:tcPr>
            <w:tcW w:w="3436" w:type="dxa"/>
            <w:shd w:val="clear" w:color="auto" w:fill="FFFFFF" w:themeFill="background1"/>
            <w:vAlign w:val="center"/>
          </w:tcPr>
          <w:p w14:paraId="15B442D5"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BOLSA DE TELA CAMBREL</w:t>
            </w:r>
          </w:p>
          <w:p w14:paraId="3F74AE5C"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sz w:val="18"/>
                <w:szCs w:val="18"/>
              </w:rPr>
              <w:t>Bolsa de tela no tejida Kambrel (</w:t>
            </w:r>
            <w:proofErr w:type="spellStart"/>
            <w:r w:rsidRPr="00E22F6C">
              <w:rPr>
                <w:rFonts w:ascii="Calibri" w:hAnsi="Calibri" w:cs="Calibri"/>
                <w:b w:val="0"/>
                <w:sz w:val="18"/>
                <w:szCs w:val="18"/>
              </w:rPr>
              <w:t>Cambrel</w:t>
            </w:r>
            <w:proofErr w:type="spellEnd"/>
            <w:r w:rsidRPr="00E22F6C">
              <w:rPr>
                <w:rFonts w:ascii="Calibri" w:hAnsi="Calibri" w:cs="Calibri"/>
                <w:b w:val="0"/>
                <w:sz w:val="18"/>
                <w:szCs w:val="18"/>
              </w:rPr>
              <w:t xml:space="preserve">) </w:t>
            </w:r>
            <w:proofErr w:type="spellStart"/>
            <w:r w:rsidRPr="00E22F6C">
              <w:rPr>
                <w:rFonts w:ascii="Calibri" w:hAnsi="Calibri" w:cs="Calibri"/>
                <w:b w:val="0"/>
                <w:sz w:val="18"/>
                <w:szCs w:val="18"/>
              </w:rPr>
              <w:t>re-utilizables</w:t>
            </w:r>
            <w:proofErr w:type="spellEnd"/>
            <w:r w:rsidRPr="00E22F6C">
              <w:rPr>
                <w:rFonts w:ascii="Calibri" w:hAnsi="Calibri" w:cs="Calibri"/>
                <w:b w:val="0"/>
                <w:sz w:val="18"/>
                <w:szCs w:val="18"/>
              </w:rPr>
              <w:t>, color naranja.</w:t>
            </w:r>
          </w:p>
          <w:p w14:paraId="7A51D61C" w14:textId="77777777" w:rsidR="00E22F6C" w:rsidRPr="00E22F6C" w:rsidRDefault="00E22F6C" w:rsidP="00737582">
            <w:pPr>
              <w:pStyle w:val="Sinespaciado"/>
              <w:spacing w:before="0" w:after="0"/>
              <w:rPr>
                <w:rFonts w:ascii="Calibri" w:hAnsi="Calibri" w:cs="Calibri"/>
                <w:b w:val="0"/>
                <w:sz w:val="18"/>
                <w:szCs w:val="18"/>
              </w:rPr>
            </w:pPr>
          </w:p>
          <w:p w14:paraId="308FF672" w14:textId="77777777" w:rsidR="00E22F6C" w:rsidRPr="00E22F6C" w:rsidRDefault="00E22F6C" w:rsidP="00737582">
            <w:pPr>
              <w:pStyle w:val="Sinespaciado"/>
              <w:spacing w:before="0" w:after="0"/>
              <w:rPr>
                <w:rFonts w:ascii="Calibri" w:hAnsi="Calibri" w:cs="Calibri"/>
                <w:b w:val="0"/>
                <w:sz w:val="18"/>
                <w:szCs w:val="18"/>
              </w:rPr>
            </w:pPr>
            <w:r w:rsidRPr="00E22F6C">
              <w:rPr>
                <w:rFonts w:ascii="Calibri" w:hAnsi="Calibri" w:cs="Calibri"/>
                <w:b w:val="0"/>
                <w:noProof/>
                <w:sz w:val="18"/>
                <w:szCs w:val="18"/>
              </w:rPr>
              <w:drawing>
                <wp:inline distT="0" distB="0" distL="0" distR="0" wp14:anchorId="047251F7" wp14:editId="4C49ED30">
                  <wp:extent cx="1323340" cy="1132764"/>
                  <wp:effectExtent l="0" t="0" r="0" b="0"/>
                  <wp:docPr id="646011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01128" name=""/>
                          <pic:cNvPicPr/>
                        </pic:nvPicPr>
                        <pic:blipFill rotWithShape="1">
                          <a:blip r:embed="rId11"/>
                          <a:srcRect l="2778"/>
                          <a:stretch>
                            <a:fillRect/>
                          </a:stretch>
                        </pic:blipFill>
                        <pic:spPr bwMode="auto">
                          <a:xfrm>
                            <a:off x="0" y="0"/>
                            <a:ext cx="1325958" cy="1135005"/>
                          </a:xfrm>
                          <a:prstGeom prst="rect">
                            <a:avLst/>
                          </a:prstGeom>
                          <a:ln>
                            <a:noFill/>
                          </a:ln>
                          <a:extLst>
                            <a:ext uri="{53640926-AAD7-44D8-BBD7-CCE9431645EC}">
                              <a14:shadowObscured xmlns:a14="http://schemas.microsoft.com/office/drawing/2010/main"/>
                            </a:ext>
                          </a:extLst>
                        </pic:spPr>
                      </pic:pic>
                    </a:graphicData>
                  </a:graphic>
                </wp:inline>
              </w:drawing>
            </w:r>
          </w:p>
        </w:tc>
        <w:tc>
          <w:tcPr>
            <w:tcW w:w="1220" w:type="dxa"/>
            <w:shd w:val="clear" w:color="auto" w:fill="FFFFFF" w:themeFill="background1"/>
            <w:noWrap/>
            <w:vAlign w:val="center"/>
          </w:tcPr>
          <w:p w14:paraId="1DEE3A13"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Unidad</w:t>
            </w:r>
          </w:p>
        </w:tc>
        <w:tc>
          <w:tcPr>
            <w:tcW w:w="810" w:type="dxa"/>
            <w:shd w:val="clear" w:color="auto" w:fill="FFFFFF" w:themeFill="background1"/>
            <w:noWrap/>
            <w:vAlign w:val="center"/>
          </w:tcPr>
          <w:p w14:paraId="5736A964" w14:textId="77777777" w:rsidR="00E22F6C" w:rsidRPr="00E22F6C" w:rsidRDefault="00E22F6C" w:rsidP="00737582">
            <w:pPr>
              <w:pStyle w:val="Sinespaciado"/>
              <w:spacing w:before="0" w:after="0"/>
              <w:jc w:val="center"/>
              <w:rPr>
                <w:rFonts w:ascii="Calibri" w:hAnsi="Calibri" w:cs="Calibri"/>
                <w:b w:val="0"/>
                <w:sz w:val="18"/>
                <w:szCs w:val="18"/>
              </w:rPr>
            </w:pPr>
            <w:r w:rsidRPr="00E22F6C">
              <w:rPr>
                <w:rFonts w:ascii="Calibri" w:hAnsi="Calibri" w:cs="Calibri"/>
                <w:b w:val="0"/>
                <w:color w:val="000000"/>
                <w:sz w:val="18"/>
                <w:szCs w:val="18"/>
                <w:lang w:eastAsia="es-CO"/>
              </w:rPr>
              <w:t>1</w:t>
            </w:r>
          </w:p>
        </w:tc>
        <w:tc>
          <w:tcPr>
            <w:tcW w:w="698" w:type="dxa"/>
            <w:shd w:val="clear" w:color="auto" w:fill="FFFFFF" w:themeFill="background1"/>
          </w:tcPr>
          <w:p w14:paraId="7667C628"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28" w:type="dxa"/>
            <w:shd w:val="clear" w:color="auto" w:fill="FFFFFF" w:themeFill="background1"/>
          </w:tcPr>
          <w:p w14:paraId="3D3E1254"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556" w:type="dxa"/>
            <w:shd w:val="clear" w:color="auto" w:fill="FFFFFF" w:themeFill="background1"/>
          </w:tcPr>
          <w:p w14:paraId="5AEC110A"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c>
          <w:tcPr>
            <w:tcW w:w="854" w:type="dxa"/>
            <w:shd w:val="clear" w:color="auto" w:fill="FFFFFF" w:themeFill="background1"/>
          </w:tcPr>
          <w:p w14:paraId="6C01FD8F" w14:textId="77777777" w:rsidR="00E22F6C" w:rsidRPr="00E22F6C" w:rsidRDefault="00E22F6C" w:rsidP="00737582">
            <w:pPr>
              <w:pStyle w:val="Sinespaciado"/>
              <w:spacing w:before="0" w:after="0"/>
              <w:jc w:val="center"/>
              <w:rPr>
                <w:rFonts w:ascii="Calibri" w:hAnsi="Calibri" w:cs="Calibri"/>
                <w:b w:val="0"/>
                <w:color w:val="000000"/>
                <w:sz w:val="18"/>
                <w:szCs w:val="18"/>
                <w:lang w:eastAsia="es-CO"/>
              </w:rPr>
            </w:pPr>
          </w:p>
        </w:tc>
      </w:tr>
      <w:tr w:rsidR="00B24F8D" w:rsidRPr="003A0127" w14:paraId="34E5703B" w14:textId="77777777" w:rsidTr="00C823DD">
        <w:trPr>
          <w:trHeight w:val="240"/>
          <w:jc w:val="center"/>
        </w:trPr>
        <w:tc>
          <w:tcPr>
            <w:tcW w:w="609" w:type="dxa"/>
            <w:shd w:val="clear" w:color="auto" w:fill="FFFFFF" w:themeFill="background1"/>
            <w:noWrap/>
            <w:vAlign w:val="center"/>
          </w:tcPr>
          <w:p w14:paraId="73F4E2A0" w14:textId="77777777" w:rsidR="00B24F8D" w:rsidRPr="00E22F6C" w:rsidRDefault="00B24F8D" w:rsidP="00737582">
            <w:pPr>
              <w:pStyle w:val="Sinespaciado"/>
              <w:spacing w:before="0" w:after="0"/>
              <w:jc w:val="center"/>
              <w:rPr>
                <w:rFonts w:ascii="Calibri" w:hAnsi="Calibri" w:cs="Calibri"/>
                <w:b w:val="0"/>
                <w:sz w:val="18"/>
                <w:szCs w:val="18"/>
              </w:rPr>
            </w:pPr>
          </w:p>
        </w:tc>
        <w:tc>
          <w:tcPr>
            <w:tcW w:w="7248" w:type="dxa"/>
            <w:gridSpan w:val="6"/>
            <w:shd w:val="clear" w:color="auto" w:fill="FFFFFF" w:themeFill="background1"/>
            <w:vAlign w:val="center"/>
          </w:tcPr>
          <w:p w14:paraId="2FD18312" w14:textId="6465425C" w:rsidR="00B24F8D" w:rsidRPr="00E22F6C" w:rsidRDefault="00B24F8D" w:rsidP="00737582">
            <w:pPr>
              <w:pStyle w:val="Sinespaciado"/>
              <w:spacing w:before="0" w:after="0"/>
              <w:jc w:val="center"/>
              <w:rPr>
                <w:rFonts w:ascii="Calibri" w:hAnsi="Calibri" w:cs="Calibri"/>
                <w:b w:val="0"/>
                <w:color w:val="000000"/>
                <w:sz w:val="18"/>
                <w:szCs w:val="18"/>
                <w:lang w:eastAsia="es-CO"/>
              </w:rPr>
            </w:pPr>
            <w:r>
              <w:rPr>
                <w:rFonts w:ascii="Calibri" w:hAnsi="Calibri" w:cs="Calibri"/>
                <w:b w:val="0"/>
                <w:color w:val="000000"/>
                <w:sz w:val="18"/>
                <w:szCs w:val="18"/>
                <w:lang w:eastAsia="es-CO"/>
              </w:rPr>
              <w:t>VALOR TOTAL</w:t>
            </w:r>
          </w:p>
        </w:tc>
        <w:tc>
          <w:tcPr>
            <w:tcW w:w="854" w:type="dxa"/>
            <w:shd w:val="clear" w:color="auto" w:fill="FFFFFF" w:themeFill="background1"/>
          </w:tcPr>
          <w:p w14:paraId="139E245B" w14:textId="77777777" w:rsidR="00B24F8D" w:rsidRPr="00E22F6C" w:rsidRDefault="00B24F8D" w:rsidP="00737582">
            <w:pPr>
              <w:pStyle w:val="Sinespaciado"/>
              <w:spacing w:before="0" w:after="0"/>
              <w:jc w:val="center"/>
              <w:rPr>
                <w:rFonts w:ascii="Calibri" w:hAnsi="Calibri" w:cs="Calibri"/>
                <w:b w:val="0"/>
                <w:color w:val="000000"/>
                <w:sz w:val="18"/>
                <w:szCs w:val="18"/>
                <w:lang w:eastAsia="es-CO"/>
              </w:rPr>
            </w:pPr>
          </w:p>
        </w:tc>
      </w:tr>
    </w:tbl>
    <w:p w14:paraId="1740EB60" w14:textId="77777777" w:rsidR="00E22F6C" w:rsidRDefault="00E22F6C" w:rsidP="006425BD">
      <w:pPr>
        <w:spacing w:before="0" w:after="0"/>
        <w:rPr>
          <w:rFonts w:ascii="Arial Narrow" w:eastAsia="Tahoma" w:hAnsi="Arial Narrow" w:cs="Arial"/>
          <w:color w:val="000000"/>
          <w:sz w:val="20"/>
          <w:szCs w:val="20"/>
        </w:rPr>
      </w:pPr>
    </w:p>
    <w:p w14:paraId="7CC119F8" w14:textId="77777777" w:rsidR="00E22F6C" w:rsidRDefault="00E22F6C" w:rsidP="006425BD">
      <w:pPr>
        <w:spacing w:before="0" w:after="0"/>
        <w:rPr>
          <w:rFonts w:ascii="Arial Narrow" w:eastAsia="Tahoma" w:hAnsi="Arial Narrow" w:cs="Arial"/>
          <w:color w:val="000000"/>
          <w:sz w:val="20"/>
          <w:szCs w:val="20"/>
        </w:rPr>
      </w:pPr>
    </w:p>
    <w:p w14:paraId="142B47B0" w14:textId="77777777" w:rsidR="00A16971" w:rsidRDefault="00A16971" w:rsidP="006425BD">
      <w:pPr>
        <w:spacing w:before="0" w:after="0"/>
        <w:rPr>
          <w:rFonts w:ascii="Arial Narrow" w:eastAsia="Tahoma" w:hAnsi="Arial Narrow" w:cs="Arial"/>
          <w:color w:val="000000"/>
          <w:sz w:val="20"/>
          <w:szCs w:val="20"/>
        </w:rPr>
      </w:pPr>
    </w:p>
    <w:p w14:paraId="7DA4948D" w14:textId="77777777" w:rsidR="00EA2C01" w:rsidRDefault="00EA2C01" w:rsidP="006425BD">
      <w:pPr>
        <w:spacing w:before="0" w:after="0"/>
        <w:rPr>
          <w:rFonts w:ascii="Arial Narrow" w:eastAsia="Tahoma" w:hAnsi="Arial Narrow" w:cs="Arial"/>
          <w:color w:val="000000"/>
          <w:sz w:val="20"/>
          <w:szCs w:val="20"/>
        </w:rPr>
      </w:pPr>
    </w:p>
    <w:p w14:paraId="6CABBBCC" w14:textId="77777777" w:rsidR="00EA2C01" w:rsidRPr="006425BD" w:rsidRDefault="00EA2C01" w:rsidP="006425BD">
      <w:pPr>
        <w:spacing w:before="0" w:after="0"/>
        <w:rPr>
          <w:rFonts w:ascii="Arial Narrow" w:eastAsia="Tahoma" w:hAnsi="Arial Narrow" w:cs="Arial"/>
          <w:color w:val="000000"/>
          <w:sz w:val="20"/>
          <w:szCs w:val="20"/>
        </w:rPr>
      </w:pPr>
    </w:p>
    <w:p w14:paraId="0BB0CA34" w14:textId="77777777" w:rsidR="00A16971" w:rsidRPr="006425BD" w:rsidRDefault="00A16971" w:rsidP="006425BD">
      <w:pPr>
        <w:spacing w:before="0" w:after="0"/>
        <w:rPr>
          <w:rFonts w:ascii="Arial Narrow" w:eastAsia="Tahoma" w:hAnsi="Arial Narrow" w:cs="Arial"/>
          <w:color w:val="000000"/>
          <w:sz w:val="20"/>
          <w:szCs w:val="20"/>
        </w:rPr>
      </w:pPr>
    </w:p>
    <w:p w14:paraId="65610744" w14:textId="08F8D722"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t xml:space="preserve">VALOR TOTAL </w:t>
      </w:r>
      <w:r w:rsidR="00C65DFE">
        <w:rPr>
          <w:rFonts w:ascii="Arial Narrow" w:eastAsia="Tahoma" w:hAnsi="Arial Narrow" w:cs="Arial"/>
          <w:b/>
          <w:color w:val="000000"/>
          <w:sz w:val="20"/>
          <w:szCs w:val="20"/>
        </w:rPr>
        <w:t xml:space="preserve">UNITARIO </w:t>
      </w:r>
      <w:r w:rsidRPr="006425BD">
        <w:rPr>
          <w:rFonts w:ascii="Arial Narrow" w:eastAsia="Tahoma" w:hAnsi="Arial Narrow" w:cs="Arial"/>
          <w:b/>
          <w:color w:val="000000"/>
          <w:sz w:val="20"/>
          <w:szCs w:val="20"/>
        </w:rPr>
        <w:t>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w:t>
      </w:r>
      <w:proofErr w:type="spellStart"/>
      <w:r w:rsidRPr="006425BD">
        <w:rPr>
          <w:rFonts w:ascii="Arial Narrow" w:eastAsia="Tahoma" w:hAnsi="Arial Narrow" w:cs="Arial"/>
          <w:color w:val="000000"/>
          <w:sz w:val="20"/>
          <w:szCs w:val="20"/>
        </w:rPr>
        <w:t>Nº</w:t>
      </w:r>
      <w:proofErr w:type="spellEnd"/>
      <w:r w:rsidRPr="006425BD">
        <w:rPr>
          <w:rFonts w:ascii="Arial Narrow" w:eastAsia="Tahoma" w:hAnsi="Arial Narrow" w:cs="Arial"/>
          <w:color w:val="000000"/>
          <w:sz w:val="20"/>
          <w:szCs w:val="20"/>
        </w:rPr>
        <w:t xml:space="preserve">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16E835B4" w14:textId="0B664F02" w:rsidR="00A16971" w:rsidRDefault="00A16971" w:rsidP="006425BD">
      <w:pP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NOMBRE DE QUIEN FIRMA</w:t>
      </w:r>
    </w:p>
    <w:p w14:paraId="22186485" w14:textId="77777777" w:rsidR="00B80C4A" w:rsidRDefault="00B80C4A" w:rsidP="006425BD">
      <w:pPr>
        <w:spacing w:before="0" w:after="0"/>
        <w:rPr>
          <w:rFonts w:ascii="Arial Narrow" w:eastAsia="Tahoma" w:hAnsi="Arial Narrow" w:cs="Arial"/>
          <w:color w:val="000000"/>
          <w:sz w:val="20"/>
          <w:szCs w:val="20"/>
        </w:rPr>
      </w:pPr>
    </w:p>
    <w:p w14:paraId="323F2EE6" w14:textId="77777777" w:rsidR="00B80C4A" w:rsidRDefault="00B80C4A" w:rsidP="006425BD">
      <w:pPr>
        <w:spacing w:before="0" w:after="0"/>
        <w:rPr>
          <w:rFonts w:ascii="Arial Narrow" w:eastAsia="Tahoma" w:hAnsi="Arial Narrow" w:cs="Arial"/>
          <w:color w:val="000000"/>
          <w:sz w:val="20"/>
          <w:szCs w:val="20"/>
        </w:rPr>
      </w:pPr>
    </w:p>
    <w:p w14:paraId="36CD68C7" w14:textId="77777777" w:rsidR="00B80C4A" w:rsidRDefault="00B80C4A" w:rsidP="00B80C4A">
      <w:pPr>
        <w:spacing w:after="0"/>
        <w:rPr>
          <w:rFonts w:eastAsia="Tahoma" w:cs="Arial"/>
          <w:sz w:val="18"/>
          <w:szCs w:val="18"/>
        </w:rPr>
      </w:pPr>
    </w:p>
    <w:p w14:paraId="01396527" w14:textId="77777777" w:rsidR="00B80C4A" w:rsidRDefault="00B80C4A" w:rsidP="00B80C4A">
      <w:pPr>
        <w:spacing w:after="0"/>
        <w:rPr>
          <w:rFonts w:eastAsia="Tahoma" w:cs="Arial"/>
          <w:sz w:val="18"/>
          <w:szCs w:val="18"/>
        </w:rPr>
      </w:pPr>
    </w:p>
    <w:p w14:paraId="11EA27E4" w14:textId="77777777" w:rsidR="00B80C4A" w:rsidRDefault="00B80C4A" w:rsidP="00B80C4A">
      <w:pPr>
        <w:rPr>
          <w:rFonts w:cs="Arial"/>
          <w:sz w:val="18"/>
          <w:szCs w:val="18"/>
        </w:rPr>
      </w:pPr>
      <w:r>
        <w:rPr>
          <w:rFonts w:cs="Arial"/>
          <w:b/>
          <w:sz w:val="18"/>
          <w:szCs w:val="18"/>
        </w:rPr>
        <w:t>Nota 01</w:t>
      </w:r>
      <w:r>
        <w:rPr>
          <w:rFonts w:cs="Arial"/>
          <w:sz w:val="18"/>
          <w:szCs w:val="18"/>
        </w:rPr>
        <w:t>. El Municipio de Anapoima, determinara el menor valor de la oferta, con la sumatoria de los valores unitarios, solamente para el criterio de la evaluación.</w:t>
      </w:r>
    </w:p>
    <w:p w14:paraId="5F091B70" w14:textId="77777777" w:rsidR="00B80C4A" w:rsidRDefault="00B80C4A" w:rsidP="00B80C4A">
      <w:pPr>
        <w:autoSpaceDE w:val="0"/>
        <w:autoSpaceDN w:val="0"/>
        <w:adjustRightInd w:val="0"/>
        <w:rPr>
          <w:rFonts w:cs="Arial"/>
          <w:spacing w:val="-3"/>
          <w:sz w:val="20"/>
          <w:szCs w:val="20"/>
        </w:rPr>
      </w:pPr>
      <w:r>
        <w:rPr>
          <w:rFonts w:cs="Arial"/>
          <w:b/>
          <w:sz w:val="18"/>
          <w:szCs w:val="18"/>
        </w:rPr>
        <w:t>Nota 02</w:t>
      </w:r>
      <w:r>
        <w:rPr>
          <w:rFonts w:cs="Arial"/>
          <w:sz w:val="18"/>
          <w:szCs w:val="18"/>
        </w:rPr>
        <w:t>: El contrato se celebrará por el valor del presupuesto oficial, el cual se cancelará de acuerdo a los valores unitarios estipulados en la respectiva oferta</w:t>
      </w:r>
    </w:p>
    <w:p w14:paraId="756174DE" w14:textId="77777777" w:rsidR="00B80C4A" w:rsidRPr="006425BD" w:rsidRDefault="00B80C4A" w:rsidP="006425BD">
      <w:pPr>
        <w:spacing w:before="0" w:after="0"/>
        <w:rPr>
          <w:rFonts w:ascii="Arial Narrow" w:eastAsia="Tahoma" w:hAnsi="Arial Narrow" w:cs="Arial"/>
          <w:color w:val="000000"/>
          <w:sz w:val="20"/>
          <w:szCs w:val="20"/>
        </w:rPr>
      </w:pPr>
    </w:p>
    <w:sectPr w:rsidR="00B80C4A" w:rsidRPr="006425BD" w:rsidSect="00641FEC">
      <w:headerReference w:type="default" r:id="rId12"/>
      <w:footerReference w:type="default" r:id="rId13"/>
      <w:headerReference w:type="first" r:id="rId14"/>
      <w:footerReference w:type="first" r:id="rId15"/>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7F84C" w14:textId="77777777" w:rsidR="00BD1509" w:rsidRDefault="00BD1509" w:rsidP="004F2C35">
      <w:r>
        <w:separator/>
      </w:r>
    </w:p>
  </w:endnote>
  <w:endnote w:type="continuationSeparator" w:id="0">
    <w:p w14:paraId="37F23900" w14:textId="77777777" w:rsidR="00BD1509" w:rsidRDefault="00BD150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0CF91" w14:textId="77777777" w:rsidR="00BD1509" w:rsidRDefault="00BD1509" w:rsidP="004F2C35">
      <w:r>
        <w:separator/>
      </w:r>
    </w:p>
  </w:footnote>
  <w:footnote w:type="continuationSeparator" w:id="0">
    <w:p w14:paraId="6DC93EBF" w14:textId="77777777" w:rsidR="00BD1509" w:rsidRDefault="00BD150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6"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0"/>
  </w:num>
  <w:num w:numId="2" w16cid:durableId="2040736822">
    <w:abstractNumId w:val="7"/>
  </w:num>
  <w:num w:numId="3" w16cid:durableId="689575660">
    <w:abstractNumId w:val="5"/>
  </w:num>
  <w:num w:numId="4" w16cid:durableId="1470128089">
    <w:abstractNumId w:val="9"/>
  </w:num>
  <w:num w:numId="5" w16cid:durableId="881022349">
    <w:abstractNumId w:val="6"/>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B6126"/>
    <w:rsid w:val="000C674F"/>
    <w:rsid w:val="000D4C9F"/>
    <w:rsid w:val="000D7CD2"/>
    <w:rsid w:val="000E1AD4"/>
    <w:rsid w:val="000E6A3E"/>
    <w:rsid w:val="00124585"/>
    <w:rsid w:val="0012611B"/>
    <w:rsid w:val="001261CA"/>
    <w:rsid w:val="001320B2"/>
    <w:rsid w:val="0014591D"/>
    <w:rsid w:val="00154ECB"/>
    <w:rsid w:val="001706C0"/>
    <w:rsid w:val="00180EB7"/>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5B40"/>
    <w:rsid w:val="002535A9"/>
    <w:rsid w:val="00277ECA"/>
    <w:rsid w:val="002833EE"/>
    <w:rsid w:val="00286250"/>
    <w:rsid w:val="00287528"/>
    <w:rsid w:val="0029199C"/>
    <w:rsid w:val="00291C25"/>
    <w:rsid w:val="002A0977"/>
    <w:rsid w:val="002A5361"/>
    <w:rsid w:val="002C46F3"/>
    <w:rsid w:val="002D3E4B"/>
    <w:rsid w:val="00301DA3"/>
    <w:rsid w:val="00305CEF"/>
    <w:rsid w:val="00323625"/>
    <w:rsid w:val="00325084"/>
    <w:rsid w:val="003351C2"/>
    <w:rsid w:val="0034024E"/>
    <w:rsid w:val="00346C0D"/>
    <w:rsid w:val="003535D8"/>
    <w:rsid w:val="00360296"/>
    <w:rsid w:val="0036113B"/>
    <w:rsid w:val="003616DB"/>
    <w:rsid w:val="003A0B02"/>
    <w:rsid w:val="003B2067"/>
    <w:rsid w:val="003B37C2"/>
    <w:rsid w:val="003C791E"/>
    <w:rsid w:val="003D0F8F"/>
    <w:rsid w:val="003D4436"/>
    <w:rsid w:val="003D4AD9"/>
    <w:rsid w:val="003E173E"/>
    <w:rsid w:val="003F36A5"/>
    <w:rsid w:val="003F67F7"/>
    <w:rsid w:val="00422D34"/>
    <w:rsid w:val="004230B6"/>
    <w:rsid w:val="0043670D"/>
    <w:rsid w:val="00474040"/>
    <w:rsid w:val="00474EDE"/>
    <w:rsid w:val="004853F9"/>
    <w:rsid w:val="004A6EEE"/>
    <w:rsid w:val="004B1B0F"/>
    <w:rsid w:val="004B61C1"/>
    <w:rsid w:val="004C0F4F"/>
    <w:rsid w:val="004D294C"/>
    <w:rsid w:val="004E372F"/>
    <w:rsid w:val="004E3D05"/>
    <w:rsid w:val="004F2C35"/>
    <w:rsid w:val="004F59AF"/>
    <w:rsid w:val="004F6D47"/>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6C25"/>
    <w:rsid w:val="006A09C2"/>
    <w:rsid w:val="006A2196"/>
    <w:rsid w:val="006A63AE"/>
    <w:rsid w:val="006A7188"/>
    <w:rsid w:val="006A7E10"/>
    <w:rsid w:val="006B52EA"/>
    <w:rsid w:val="006C0244"/>
    <w:rsid w:val="006D761F"/>
    <w:rsid w:val="006E14E7"/>
    <w:rsid w:val="006E2748"/>
    <w:rsid w:val="00705753"/>
    <w:rsid w:val="0071516D"/>
    <w:rsid w:val="00720A9E"/>
    <w:rsid w:val="007212F3"/>
    <w:rsid w:val="00723207"/>
    <w:rsid w:val="00723EF3"/>
    <w:rsid w:val="007268D6"/>
    <w:rsid w:val="00730773"/>
    <w:rsid w:val="00737582"/>
    <w:rsid w:val="00741E96"/>
    <w:rsid w:val="00744EE6"/>
    <w:rsid w:val="007514A0"/>
    <w:rsid w:val="00751787"/>
    <w:rsid w:val="007717F9"/>
    <w:rsid w:val="00773EAC"/>
    <w:rsid w:val="00776868"/>
    <w:rsid w:val="007835E5"/>
    <w:rsid w:val="00791903"/>
    <w:rsid w:val="007C1BAD"/>
    <w:rsid w:val="007C44E9"/>
    <w:rsid w:val="007C759D"/>
    <w:rsid w:val="007E430F"/>
    <w:rsid w:val="007E4F89"/>
    <w:rsid w:val="007F38CF"/>
    <w:rsid w:val="007F4C3D"/>
    <w:rsid w:val="008028C9"/>
    <w:rsid w:val="00812401"/>
    <w:rsid w:val="00812650"/>
    <w:rsid w:val="0083005D"/>
    <w:rsid w:val="00853184"/>
    <w:rsid w:val="008533DC"/>
    <w:rsid w:val="00866B6D"/>
    <w:rsid w:val="00866C3A"/>
    <w:rsid w:val="008733F8"/>
    <w:rsid w:val="00885C2F"/>
    <w:rsid w:val="00886A30"/>
    <w:rsid w:val="00892452"/>
    <w:rsid w:val="00892C41"/>
    <w:rsid w:val="008A1A6F"/>
    <w:rsid w:val="008A71EC"/>
    <w:rsid w:val="008C5E3B"/>
    <w:rsid w:val="008D20DA"/>
    <w:rsid w:val="008D5EB4"/>
    <w:rsid w:val="008D7F63"/>
    <w:rsid w:val="008F47E6"/>
    <w:rsid w:val="00900761"/>
    <w:rsid w:val="00907AC4"/>
    <w:rsid w:val="0092146D"/>
    <w:rsid w:val="00922AF4"/>
    <w:rsid w:val="00942FA8"/>
    <w:rsid w:val="00970214"/>
    <w:rsid w:val="00973CD8"/>
    <w:rsid w:val="009857CD"/>
    <w:rsid w:val="00986EFB"/>
    <w:rsid w:val="009A67BC"/>
    <w:rsid w:val="009B26E4"/>
    <w:rsid w:val="009D535A"/>
    <w:rsid w:val="009D621E"/>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C097C"/>
    <w:rsid w:val="00AC4EE5"/>
    <w:rsid w:val="00AE2A3F"/>
    <w:rsid w:val="00AF414E"/>
    <w:rsid w:val="00B070DE"/>
    <w:rsid w:val="00B11CD8"/>
    <w:rsid w:val="00B14B61"/>
    <w:rsid w:val="00B207F7"/>
    <w:rsid w:val="00B24F8D"/>
    <w:rsid w:val="00B271D7"/>
    <w:rsid w:val="00B30435"/>
    <w:rsid w:val="00B33326"/>
    <w:rsid w:val="00B352BC"/>
    <w:rsid w:val="00B46495"/>
    <w:rsid w:val="00B60E1B"/>
    <w:rsid w:val="00B610EB"/>
    <w:rsid w:val="00B8070E"/>
    <w:rsid w:val="00B80C4A"/>
    <w:rsid w:val="00B810D6"/>
    <w:rsid w:val="00B94D11"/>
    <w:rsid w:val="00B977EC"/>
    <w:rsid w:val="00BD1509"/>
    <w:rsid w:val="00BD41CD"/>
    <w:rsid w:val="00BD5FDA"/>
    <w:rsid w:val="00BE70AD"/>
    <w:rsid w:val="00C1165A"/>
    <w:rsid w:val="00C146C6"/>
    <w:rsid w:val="00C2579D"/>
    <w:rsid w:val="00C3298A"/>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10E4C"/>
    <w:rsid w:val="00D1156E"/>
    <w:rsid w:val="00D1212F"/>
    <w:rsid w:val="00D21419"/>
    <w:rsid w:val="00D531A7"/>
    <w:rsid w:val="00D64E83"/>
    <w:rsid w:val="00D67F6F"/>
    <w:rsid w:val="00D727FB"/>
    <w:rsid w:val="00D83307"/>
    <w:rsid w:val="00D94239"/>
    <w:rsid w:val="00D968B4"/>
    <w:rsid w:val="00DA2765"/>
    <w:rsid w:val="00DA3844"/>
    <w:rsid w:val="00DB20EA"/>
    <w:rsid w:val="00DD6C74"/>
    <w:rsid w:val="00DE7AA8"/>
    <w:rsid w:val="00DF545F"/>
    <w:rsid w:val="00E11BFC"/>
    <w:rsid w:val="00E22F6C"/>
    <w:rsid w:val="00E51B27"/>
    <w:rsid w:val="00E55731"/>
    <w:rsid w:val="00E55F31"/>
    <w:rsid w:val="00E64506"/>
    <w:rsid w:val="00E659AC"/>
    <w:rsid w:val="00E66CC3"/>
    <w:rsid w:val="00E72B12"/>
    <w:rsid w:val="00E90A4F"/>
    <w:rsid w:val="00E90BFC"/>
    <w:rsid w:val="00E97069"/>
    <w:rsid w:val="00EA0E9D"/>
    <w:rsid w:val="00EA2C01"/>
    <w:rsid w:val="00EA3FDB"/>
    <w:rsid w:val="00EB47F3"/>
    <w:rsid w:val="00F00155"/>
    <w:rsid w:val="00F10DF8"/>
    <w:rsid w:val="00F311BA"/>
    <w:rsid w:val="00F37AB8"/>
    <w:rsid w:val="00F4036E"/>
    <w:rsid w:val="00F532BF"/>
    <w:rsid w:val="00F53DA5"/>
    <w:rsid w:val="00F56D6D"/>
    <w:rsid w:val="00F57413"/>
    <w:rsid w:val="00F60309"/>
    <w:rsid w:val="00F61F42"/>
    <w:rsid w:val="00F64940"/>
    <w:rsid w:val="00F7740D"/>
    <w:rsid w:val="00F82FA6"/>
    <w:rsid w:val="00FA0D17"/>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20</Pages>
  <Words>5714</Words>
  <Characters>31433</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192</cp:revision>
  <cp:lastPrinted>2023-03-21T17:14:00Z</cp:lastPrinted>
  <dcterms:created xsi:type="dcterms:W3CDTF">2020-02-14T21:53:00Z</dcterms:created>
  <dcterms:modified xsi:type="dcterms:W3CDTF">2026-08-18T15:37:00Z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