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6A0443" w14:textId="1142E0E2" w:rsidR="004252C8" w:rsidRPr="00BC09CC" w:rsidRDefault="006E3752" w:rsidP="006E3752">
      <w:pPr>
        <w:jc w:val="center"/>
        <w:rPr>
          <w:rFonts w:ascii="Arial" w:hAnsi="Arial" w:cs="Arial"/>
          <w:sz w:val="20"/>
          <w:szCs w:val="20"/>
        </w:rPr>
      </w:pPr>
      <w:r w:rsidRPr="00BC09CC">
        <w:rPr>
          <w:rFonts w:ascii="Arial" w:hAnsi="Arial" w:cs="Arial"/>
          <w:sz w:val="20"/>
          <w:szCs w:val="20"/>
        </w:rPr>
        <w:t>ANEXO 1. CARTA DE PRESENTACIÓN DE LA PROPUESTA</w:t>
      </w:r>
    </w:p>
    <w:p w14:paraId="4DB9ED75" w14:textId="70D7738C" w:rsidR="00681E6A" w:rsidRPr="00BC09CC" w:rsidRDefault="00681E6A" w:rsidP="006E3752">
      <w:pPr>
        <w:jc w:val="center"/>
        <w:rPr>
          <w:rFonts w:ascii="Arial" w:hAnsi="Arial" w:cs="Arial"/>
          <w:sz w:val="20"/>
          <w:szCs w:val="20"/>
        </w:rPr>
      </w:pPr>
    </w:p>
    <w:p w14:paraId="1478BE18" w14:textId="7721587C" w:rsidR="00681E6A" w:rsidRPr="00BC09CC" w:rsidRDefault="00681E6A" w:rsidP="006E3752">
      <w:pPr>
        <w:jc w:val="center"/>
        <w:rPr>
          <w:rFonts w:ascii="Arial" w:hAnsi="Arial" w:cs="Arial"/>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1F674831" w14:textId="3711E81D"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681E6A">
      <w:pPr>
        <w:rPr>
          <w:rFonts w:ascii="Arial" w:hAnsi="Arial" w:cs="Arial"/>
          <w:sz w:val="20"/>
          <w:szCs w:val="20"/>
        </w:rPr>
      </w:pPr>
    </w:p>
    <w:p w14:paraId="4B80BC68" w14:textId="54B3A13F" w:rsidR="005D12F3" w:rsidRPr="00BC09CC"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D14D23">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D14D23">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782EF0">
      <w:pPr>
        <w:pStyle w:val="Prrafodelista"/>
        <w:jc w:val="both"/>
        <w:rPr>
          <w:rFonts w:ascii="Arial" w:hAnsi="Arial" w:cs="Arial"/>
          <w:sz w:val="20"/>
          <w:szCs w:val="20"/>
        </w:rPr>
      </w:pPr>
    </w:p>
    <w:p w14:paraId="1A55E8C2" w14:textId="60425554" w:rsidR="00782EF0" w:rsidRPr="00BC09CC" w:rsidRDefault="00782EF0" w:rsidP="00782EF0">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782EF0">
      <w:pPr>
        <w:pStyle w:val="Prrafodelista"/>
        <w:jc w:val="both"/>
        <w:rPr>
          <w:rFonts w:ascii="Arial" w:hAnsi="Arial" w:cs="Arial"/>
          <w:sz w:val="20"/>
          <w:szCs w:val="20"/>
        </w:rPr>
      </w:pPr>
    </w:p>
    <w:p w14:paraId="5BC50263" w14:textId="65DC28E6" w:rsidR="00782EF0" w:rsidRPr="00BC09CC" w:rsidRDefault="00782EF0" w:rsidP="00782EF0">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Firma: ______________________</w:t>
      </w:r>
    </w:p>
    <w:p w14:paraId="67AEA515" w14:textId="77777777" w:rsidR="008A3ADB" w:rsidRPr="00BC09CC" w:rsidRDefault="008A3ADB" w:rsidP="008A3ADB">
      <w:pPr>
        <w:jc w:val="center"/>
        <w:rPr>
          <w:rFonts w:ascii="Arial" w:hAnsi="Arial" w:cs="Arial"/>
          <w:sz w:val="22"/>
          <w:szCs w:val="22"/>
        </w:rPr>
      </w:pPr>
      <w:r w:rsidRPr="00BC09CC">
        <w:rPr>
          <w:rFonts w:ascii="Arial" w:hAnsi="Arial" w:cs="Arial"/>
          <w:sz w:val="22"/>
          <w:szCs w:val="22"/>
        </w:rPr>
        <w:lastRenderedPageBreak/>
        <w:t xml:space="preserve">ANEXO 2. ESPECIFICACIONES TÉCNICAS </w:t>
      </w:r>
    </w:p>
    <w:p w14:paraId="31FFFBA2" w14:textId="77777777" w:rsidR="008A3ADB" w:rsidRPr="00BC09CC" w:rsidRDefault="008A3ADB" w:rsidP="008A3ADB">
      <w:pPr>
        <w:jc w:val="center"/>
        <w:rPr>
          <w:rFonts w:ascii="Arial" w:hAnsi="Arial" w:cs="Arial"/>
          <w:sz w:val="22"/>
          <w:szCs w:val="22"/>
        </w:rPr>
      </w:pPr>
    </w:p>
    <w:p w14:paraId="27A7955F" w14:textId="4AE9351F" w:rsidR="00BC09CC" w:rsidRPr="00BC09CC" w:rsidRDefault="00BC09CC" w:rsidP="00BC09CC">
      <w:pPr>
        <w:jc w:val="both"/>
        <w:rPr>
          <w:rFonts w:ascii="Arial" w:hAnsi="Arial" w:cs="Arial"/>
          <w:sz w:val="22"/>
          <w:szCs w:val="22"/>
        </w:rPr>
      </w:pPr>
      <w:r w:rsidRPr="00BC09CC">
        <w:rPr>
          <w:rFonts w:ascii="Arial" w:hAnsi="Arial" w:cs="Arial"/>
          <w:sz w:val="22"/>
          <w:szCs w:val="22"/>
        </w:rPr>
        <w:t xml:space="preserve">Según el artículo Tercero del Acuerdo municipal 033 de 2013, el auxilio funerario otorgado por el </w:t>
      </w:r>
      <w:r w:rsidRPr="00BC09CC">
        <w:rPr>
          <w:rFonts w:ascii="Arial" w:hAnsi="Arial" w:cs="Arial"/>
          <w:sz w:val="22"/>
          <w:szCs w:val="22"/>
        </w:rPr>
        <w:t>municipio</w:t>
      </w:r>
      <w:r w:rsidRPr="00BC09CC">
        <w:rPr>
          <w:rFonts w:ascii="Arial" w:hAnsi="Arial" w:cs="Arial"/>
          <w:sz w:val="22"/>
          <w:szCs w:val="22"/>
        </w:rPr>
        <w:t xml:space="preserve"> debe entregarse a la población con un puntaje inferior a 34.50 puntos del SISBEN, por base de liquidación de la siguiente manera:  </w:t>
      </w:r>
    </w:p>
    <w:p w14:paraId="631A3507" w14:textId="77777777" w:rsidR="00BC09CC" w:rsidRPr="00BC09CC" w:rsidRDefault="00BC09CC" w:rsidP="00BC09CC">
      <w:pPr>
        <w:jc w:val="both"/>
        <w:rPr>
          <w:rFonts w:ascii="Arial" w:hAnsi="Arial" w:cs="Arial"/>
          <w:sz w:val="22"/>
          <w:szCs w:val="22"/>
        </w:rPr>
      </w:pPr>
    </w:p>
    <w:p w14:paraId="7F712D5F" w14:textId="77777777" w:rsidR="00BC09CC" w:rsidRPr="00BC09CC" w:rsidRDefault="00BC09CC" w:rsidP="00BC09CC">
      <w:pPr>
        <w:jc w:val="both"/>
        <w:rPr>
          <w:rFonts w:ascii="Arial" w:hAnsi="Arial" w:cs="Arial"/>
          <w:sz w:val="22"/>
          <w:szCs w:val="22"/>
        </w:rPr>
      </w:pPr>
      <w:r w:rsidRPr="00BC09CC">
        <w:rPr>
          <w:rFonts w:ascii="Arial" w:hAnsi="Arial" w:cs="Arial"/>
          <w:sz w:val="22"/>
          <w:szCs w:val="22"/>
        </w:rPr>
        <w:t>TABLA DE PORCENTAJES:</w:t>
      </w:r>
    </w:p>
    <w:p w14:paraId="33E6A1EE" w14:textId="77777777" w:rsidR="00BC09CC" w:rsidRPr="00BC09CC" w:rsidRDefault="00BC09CC" w:rsidP="00BC09C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2513"/>
        <w:gridCol w:w="2230"/>
      </w:tblGrid>
      <w:tr w:rsidR="00BC09CC" w:rsidRPr="00BC09CC" w14:paraId="3F32EBA7" w14:textId="77777777" w:rsidTr="00BE6815">
        <w:trPr>
          <w:jc w:val="center"/>
        </w:trPr>
        <w:tc>
          <w:tcPr>
            <w:tcW w:w="1953" w:type="dxa"/>
            <w:tcBorders>
              <w:top w:val="single" w:sz="4" w:space="0" w:color="auto"/>
              <w:left w:val="single" w:sz="4" w:space="0" w:color="auto"/>
              <w:bottom w:val="single" w:sz="4" w:space="0" w:color="auto"/>
              <w:right w:val="single" w:sz="4" w:space="0" w:color="auto"/>
            </w:tcBorders>
            <w:shd w:val="clear" w:color="auto" w:fill="auto"/>
          </w:tcPr>
          <w:p w14:paraId="31DEEA39"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POBLACIÓN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FCC607A"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PUNTAJE DEL SISBEN</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6E9E0501"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 SUBSIDIO FUNERARIO</w:t>
            </w:r>
          </w:p>
        </w:tc>
      </w:tr>
      <w:tr w:rsidR="00BC09CC" w:rsidRPr="00BC09CC" w14:paraId="6F45FF67" w14:textId="77777777" w:rsidTr="00BE6815">
        <w:trPr>
          <w:jc w:val="center"/>
        </w:trPr>
        <w:tc>
          <w:tcPr>
            <w:tcW w:w="1953" w:type="dxa"/>
            <w:tcBorders>
              <w:top w:val="single" w:sz="4" w:space="0" w:color="auto"/>
              <w:left w:val="single" w:sz="4" w:space="0" w:color="auto"/>
              <w:bottom w:val="single" w:sz="4" w:space="0" w:color="auto"/>
              <w:right w:val="single" w:sz="4" w:space="0" w:color="auto"/>
            </w:tcBorders>
            <w:shd w:val="clear" w:color="auto" w:fill="auto"/>
          </w:tcPr>
          <w:p w14:paraId="1F873BEA"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N.N.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2212361C"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N.A.</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2FB28932"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100 %</w:t>
            </w:r>
          </w:p>
        </w:tc>
      </w:tr>
      <w:tr w:rsidR="00BC09CC" w:rsidRPr="00BC09CC" w14:paraId="1AFA5E9A" w14:textId="77777777" w:rsidTr="00BE6815">
        <w:trPr>
          <w:jc w:val="center"/>
        </w:trPr>
        <w:tc>
          <w:tcPr>
            <w:tcW w:w="1953" w:type="dxa"/>
            <w:tcBorders>
              <w:top w:val="single" w:sz="4" w:space="0" w:color="auto"/>
              <w:left w:val="single" w:sz="4" w:space="0" w:color="auto"/>
              <w:bottom w:val="single" w:sz="4" w:space="0" w:color="auto"/>
              <w:right w:val="single" w:sz="4" w:space="0" w:color="auto"/>
            </w:tcBorders>
            <w:shd w:val="clear" w:color="auto" w:fill="auto"/>
          </w:tcPr>
          <w:p w14:paraId="6B64141E"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POBLACIÓN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964ACEB"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0 A 11.50</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264AB479"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85 %</w:t>
            </w:r>
          </w:p>
        </w:tc>
      </w:tr>
      <w:tr w:rsidR="00BC09CC" w:rsidRPr="00BC09CC" w14:paraId="78BA2256" w14:textId="77777777" w:rsidTr="00BE6815">
        <w:trPr>
          <w:jc w:val="center"/>
        </w:trPr>
        <w:tc>
          <w:tcPr>
            <w:tcW w:w="1953" w:type="dxa"/>
            <w:tcBorders>
              <w:top w:val="single" w:sz="4" w:space="0" w:color="auto"/>
              <w:left w:val="single" w:sz="4" w:space="0" w:color="auto"/>
              <w:bottom w:val="single" w:sz="4" w:space="0" w:color="auto"/>
              <w:right w:val="single" w:sz="4" w:space="0" w:color="auto"/>
            </w:tcBorders>
            <w:shd w:val="clear" w:color="auto" w:fill="auto"/>
          </w:tcPr>
          <w:p w14:paraId="120BE8DB"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POBLACIÓN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DF0C1CB"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11.50 A 23.00</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48477757"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70 %</w:t>
            </w:r>
          </w:p>
        </w:tc>
      </w:tr>
      <w:tr w:rsidR="00BC09CC" w:rsidRPr="00BC09CC" w14:paraId="7EFF9ABC" w14:textId="77777777" w:rsidTr="00BE6815">
        <w:trPr>
          <w:jc w:val="center"/>
        </w:trPr>
        <w:tc>
          <w:tcPr>
            <w:tcW w:w="1953" w:type="dxa"/>
            <w:tcBorders>
              <w:top w:val="single" w:sz="4" w:space="0" w:color="auto"/>
              <w:left w:val="single" w:sz="4" w:space="0" w:color="auto"/>
              <w:bottom w:val="single" w:sz="4" w:space="0" w:color="auto"/>
              <w:right w:val="single" w:sz="4" w:space="0" w:color="auto"/>
            </w:tcBorders>
            <w:shd w:val="clear" w:color="auto" w:fill="auto"/>
          </w:tcPr>
          <w:p w14:paraId="17C4465D"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POBLACIÓN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FCC20D8"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23.01 A 34.50</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3514EE1D" w14:textId="77777777" w:rsidR="00BC09CC" w:rsidRPr="00BC09CC" w:rsidRDefault="00BC09CC" w:rsidP="00BE6815">
            <w:pPr>
              <w:jc w:val="both"/>
              <w:rPr>
                <w:rFonts w:ascii="Arial" w:hAnsi="Arial" w:cs="Arial"/>
                <w:sz w:val="22"/>
                <w:szCs w:val="22"/>
              </w:rPr>
            </w:pPr>
            <w:r w:rsidRPr="00BC09CC">
              <w:rPr>
                <w:rFonts w:ascii="Arial" w:hAnsi="Arial" w:cs="Arial"/>
                <w:sz w:val="22"/>
                <w:szCs w:val="22"/>
              </w:rPr>
              <w:t>55 %</w:t>
            </w:r>
          </w:p>
        </w:tc>
      </w:tr>
    </w:tbl>
    <w:p w14:paraId="2EE01416" w14:textId="77777777" w:rsidR="00BC09CC" w:rsidRPr="00BC09CC" w:rsidRDefault="00BC09CC" w:rsidP="00BC09CC">
      <w:pPr>
        <w:jc w:val="both"/>
        <w:rPr>
          <w:rFonts w:ascii="Arial" w:hAnsi="Arial" w:cs="Arial"/>
          <w:sz w:val="22"/>
          <w:szCs w:val="22"/>
        </w:rPr>
      </w:pPr>
    </w:p>
    <w:p w14:paraId="656F5825" w14:textId="77777777" w:rsidR="00BC09CC" w:rsidRPr="00BC09CC" w:rsidRDefault="00BC09CC" w:rsidP="00BC09CC">
      <w:pPr>
        <w:tabs>
          <w:tab w:val="left" w:pos="2742"/>
        </w:tabs>
        <w:jc w:val="both"/>
        <w:rPr>
          <w:rFonts w:ascii="Arial" w:hAnsi="Arial" w:cs="Arial"/>
          <w:sz w:val="22"/>
          <w:szCs w:val="22"/>
        </w:rPr>
      </w:pPr>
      <w:r w:rsidRPr="00BC09CC">
        <w:rPr>
          <w:rFonts w:ascii="Arial" w:hAnsi="Arial" w:cs="Arial"/>
          <w:sz w:val="22"/>
          <w:szCs w:val="22"/>
        </w:rPr>
        <w:t xml:space="preserve">Se deberá confirmar el cumplimiento de los requisitos exigidos para los usuarios N.N y no N.N fijados por la Subsecretaria de Bienestar Social, para acceder a la ayuda exequial de la siguiente manera: </w:t>
      </w:r>
    </w:p>
    <w:p w14:paraId="7B958091" w14:textId="77777777" w:rsidR="00BC09CC" w:rsidRPr="00BC09CC" w:rsidRDefault="00BC09CC" w:rsidP="00BC09CC">
      <w:pPr>
        <w:jc w:val="both"/>
        <w:rPr>
          <w:rFonts w:ascii="Arial" w:hAnsi="Arial" w:cs="Arial"/>
          <w:sz w:val="22"/>
          <w:szCs w:val="22"/>
        </w:rPr>
      </w:pPr>
    </w:p>
    <w:p w14:paraId="317247EB" w14:textId="77777777" w:rsidR="00BC09CC" w:rsidRPr="00BC09CC" w:rsidRDefault="00BC09CC" w:rsidP="00BC09CC">
      <w:pPr>
        <w:numPr>
          <w:ilvl w:val="0"/>
          <w:numId w:val="41"/>
        </w:numPr>
        <w:suppressAutoHyphens/>
        <w:ind w:left="284" w:hanging="142"/>
        <w:jc w:val="both"/>
        <w:rPr>
          <w:rFonts w:ascii="Arial" w:hAnsi="Arial" w:cs="Arial"/>
          <w:sz w:val="22"/>
          <w:szCs w:val="22"/>
        </w:rPr>
      </w:pPr>
      <w:r w:rsidRPr="00BC09CC">
        <w:rPr>
          <w:rFonts w:ascii="Arial" w:hAnsi="Arial" w:cs="Arial"/>
          <w:sz w:val="22"/>
          <w:szCs w:val="22"/>
        </w:rPr>
        <w:t>La supervisión deberá certificar que el fallecido no está afiliado a ningún fondo de Pensión o Seguridad social al momento del suceso.</w:t>
      </w:r>
    </w:p>
    <w:p w14:paraId="083DC4FC" w14:textId="77777777" w:rsidR="00BC09CC" w:rsidRPr="00BC09CC" w:rsidRDefault="00BC09CC" w:rsidP="00BC09CC">
      <w:pPr>
        <w:ind w:left="284" w:hanging="142"/>
        <w:jc w:val="both"/>
        <w:rPr>
          <w:rFonts w:ascii="Arial" w:hAnsi="Arial" w:cs="Arial"/>
          <w:sz w:val="22"/>
          <w:szCs w:val="22"/>
        </w:rPr>
      </w:pPr>
    </w:p>
    <w:p w14:paraId="44BABD61" w14:textId="1AF45FF8" w:rsidR="00BC09CC" w:rsidRPr="00BC09CC" w:rsidRDefault="00BC09CC" w:rsidP="00BC09CC">
      <w:pPr>
        <w:numPr>
          <w:ilvl w:val="0"/>
          <w:numId w:val="41"/>
        </w:numPr>
        <w:suppressAutoHyphens/>
        <w:ind w:left="284" w:hanging="142"/>
        <w:jc w:val="both"/>
        <w:rPr>
          <w:rFonts w:ascii="Arial" w:hAnsi="Arial" w:cs="Arial"/>
          <w:sz w:val="22"/>
          <w:szCs w:val="22"/>
        </w:rPr>
      </w:pPr>
      <w:r w:rsidRPr="00BC09CC">
        <w:rPr>
          <w:rFonts w:ascii="Arial" w:hAnsi="Arial" w:cs="Arial"/>
          <w:sz w:val="22"/>
          <w:szCs w:val="22"/>
        </w:rPr>
        <w:t xml:space="preserve">La supervisión del </w:t>
      </w:r>
      <w:r w:rsidRPr="00BC09CC">
        <w:rPr>
          <w:rFonts w:ascii="Arial" w:hAnsi="Arial" w:cs="Arial"/>
          <w:sz w:val="22"/>
          <w:szCs w:val="22"/>
        </w:rPr>
        <w:t>contrato</w:t>
      </w:r>
      <w:r w:rsidRPr="00BC09CC">
        <w:rPr>
          <w:rFonts w:ascii="Arial" w:hAnsi="Arial" w:cs="Arial"/>
          <w:sz w:val="22"/>
          <w:szCs w:val="22"/>
        </w:rPr>
        <w:t xml:space="preserve"> deberá realizar la verificación del SISBEN, el cual deberá ser de Rionegro y con un puntaje inferior a 34.50. Así mismo realizará cruces de bases de datos que puedan determinar el nivel de vulnerabilidad del solicitante. </w:t>
      </w:r>
    </w:p>
    <w:p w14:paraId="4B00172B" w14:textId="77777777" w:rsidR="00BC09CC" w:rsidRPr="00BC09CC" w:rsidRDefault="00BC09CC" w:rsidP="00BC09CC">
      <w:pPr>
        <w:pStyle w:val="Prrafodelista"/>
        <w:ind w:left="284" w:hanging="142"/>
        <w:rPr>
          <w:rFonts w:ascii="Arial" w:hAnsi="Arial" w:cs="Arial"/>
          <w:sz w:val="22"/>
          <w:szCs w:val="22"/>
        </w:rPr>
      </w:pPr>
    </w:p>
    <w:p w14:paraId="696A0465" w14:textId="58882942" w:rsidR="00BC09CC" w:rsidRPr="00BC09CC" w:rsidRDefault="00BC09CC" w:rsidP="00BC09CC">
      <w:pPr>
        <w:numPr>
          <w:ilvl w:val="0"/>
          <w:numId w:val="41"/>
        </w:numPr>
        <w:suppressAutoHyphens/>
        <w:ind w:left="284" w:hanging="142"/>
        <w:jc w:val="both"/>
        <w:rPr>
          <w:rFonts w:ascii="Arial" w:hAnsi="Arial" w:cs="Arial"/>
          <w:sz w:val="22"/>
          <w:szCs w:val="22"/>
        </w:rPr>
      </w:pPr>
      <w:r w:rsidRPr="00BC09CC">
        <w:rPr>
          <w:rFonts w:ascii="Arial" w:hAnsi="Arial" w:cs="Arial"/>
          <w:sz w:val="22"/>
          <w:szCs w:val="22"/>
        </w:rPr>
        <w:t>Para acceder al subsidio funerario, los familiares deberán presentar los siguientes requisitos:</w:t>
      </w:r>
    </w:p>
    <w:p w14:paraId="23377601" w14:textId="77777777" w:rsidR="00BC09CC" w:rsidRPr="00BC09CC" w:rsidRDefault="00BC09CC" w:rsidP="00BC09CC">
      <w:pPr>
        <w:numPr>
          <w:ilvl w:val="0"/>
          <w:numId w:val="42"/>
        </w:numPr>
        <w:suppressAutoHyphens/>
        <w:ind w:left="993" w:hanging="284"/>
        <w:jc w:val="both"/>
        <w:rPr>
          <w:rFonts w:ascii="Arial" w:hAnsi="Arial" w:cs="Arial"/>
          <w:sz w:val="22"/>
          <w:szCs w:val="22"/>
        </w:rPr>
      </w:pPr>
      <w:r w:rsidRPr="00BC09CC">
        <w:rPr>
          <w:rFonts w:ascii="Arial" w:hAnsi="Arial" w:cs="Arial"/>
          <w:sz w:val="22"/>
          <w:szCs w:val="22"/>
        </w:rPr>
        <w:t>Solicitud del subsidio funerario debidamente diligenciado</w:t>
      </w:r>
    </w:p>
    <w:p w14:paraId="21B6B9A4" w14:textId="77777777" w:rsidR="00BC09CC" w:rsidRPr="00BC09CC" w:rsidRDefault="00BC09CC" w:rsidP="00BC09CC">
      <w:pPr>
        <w:numPr>
          <w:ilvl w:val="0"/>
          <w:numId w:val="42"/>
        </w:numPr>
        <w:suppressAutoHyphens/>
        <w:ind w:left="993" w:hanging="284"/>
        <w:jc w:val="both"/>
        <w:rPr>
          <w:rFonts w:ascii="Arial" w:hAnsi="Arial" w:cs="Arial"/>
          <w:sz w:val="22"/>
          <w:szCs w:val="22"/>
        </w:rPr>
      </w:pPr>
      <w:r w:rsidRPr="00BC09CC">
        <w:rPr>
          <w:rFonts w:ascii="Arial" w:hAnsi="Arial" w:cs="Arial"/>
          <w:sz w:val="22"/>
          <w:szCs w:val="22"/>
        </w:rPr>
        <w:t xml:space="preserve">Certificado de Defunción </w:t>
      </w:r>
    </w:p>
    <w:p w14:paraId="79FC81AC" w14:textId="77777777" w:rsidR="00BC09CC" w:rsidRPr="00BC09CC" w:rsidRDefault="00BC09CC" w:rsidP="00BC09CC">
      <w:pPr>
        <w:numPr>
          <w:ilvl w:val="0"/>
          <w:numId w:val="42"/>
        </w:numPr>
        <w:suppressAutoHyphens/>
        <w:ind w:left="993" w:hanging="284"/>
        <w:jc w:val="both"/>
        <w:rPr>
          <w:rFonts w:ascii="Arial" w:hAnsi="Arial" w:cs="Arial"/>
          <w:sz w:val="22"/>
          <w:szCs w:val="22"/>
        </w:rPr>
      </w:pPr>
      <w:r w:rsidRPr="00BC09CC">
        <w:rPr>
          <w:rFonts w:ascii="Arial" w:hAnsi="Arial" w:cs="Arial"/>
          <w:sz w:val="22"/>
          <w:szCs w:val="22"/>
        </w:rPr>
        <w:t>Copia documento de identidad del fallecido</w:t>
      </w:r>
    </w:p>
    <w:p w14:paraId="67078D0E" w14:textId="77777777" w:rsidR="00BC09CC" w:rsidRPr="00BC09CC" w:rsidRDefault="00BC09CC" w:rsidP="00BC09CC">
      <w:pPr>
        <w:numPr>
          <w:ilvl w:val="0"/>
          <w:numId w:val="42"/>
        </w:numPr>
        <w:suppressAutoHyphens/>
        <w:ind w:left="993" w:hanging="284"/>
        <w:jc w:val="both"/>
        <w:rPr>
          <w:rFonts w:ascii="Arial" w:hAnsi="Arial" w:cs="Arial"/>
          <w:sz w:val="22"/>
          <w:szCs w:val="22"/>
        </w:rPr>
      </w:pPr>
      <w:r w:rsidRPr="00BC09CC">
        <w:rPr>
          <w:rFonts w:ascii="Arial" w:hAnsi="Arial" w:cs="Arial"/>
          <w:sz w:val="22"/>
          <w:szCs w:val="22"/>
        </w:rPr>
        <w:t xml:space="preserve">Copia del Registro civil de nacimiento del fallecido y sus familiares </w:t>
      </w:r>
    </w:p>
    <w:p w14:paraId="27BB4FBE" w14:textId="77777777" w:rsidR="00BC09CC" w:rsidRPr="00BC09CC" w:rsidRDefault="00BC09CC" w:rsidP="00BC09CC">
      <w:pPr>
        <w:numPr>
          <w:ilvl w:val="0"/>
          <w:numId w:val="42"/>
        </w:numPr>
        <w:suppressAutoHyphens/>
        <w:ind w:left="993" w:hanging="284"/>
        <w:jc w:val="both"/>
        <w:rPr>
          <w:rFonts w:ascii="Arial" w:hAnsi="Arial" w:cs="Arial"/>
          <w:sz w:val="22"/>
          <w:szCs w:val="22"/>
        </w:rPr>
      </w:pPr>
      <w:r w:rsidRPr="00BC09CC">
        <w:rPr>
          <w:rFonts w:ascii="Arial" w:hAnsi="Arial" w:cs="Arial"/>
          <w:sz w:val="22"/>
          <w:szCs w:val="22"/>
        </w:rPr>
        <w:t>Registro civil de matrimonio</w:t>
      </w:r>
    </w:p>
    <w:p w14:paraId="57EEF6F3" w14:textId="7AA3A24A" w:rsidR="00BC09CC" w:rsidRDefault="00BC09CC" w:rsidP="00BC09CC">
      <w:pPr>
        <w:numPr>
          <w:ilvl w:val="0"/>
          <w:numId w:val="42"/>
        </w:numPr>
        <w:suppressAutoHyphens/>
        <w:ind w:left="993" w:hanging="284"/>
        <w:jc w:val="both"/>
        <w:rPr>
          <w:rFonts w:ascii="Arial" w:hAnsi="Arial" w:cs="Arial"/>
          <w:sz w:val="22"/>
          <w:szCs w:val="22"/>
        </w:rPr>
      </w:pPr>
      <w:r w:rsidRPr="00BC09CC">
        <w:rPr>
          <w:rFonts w:ascii="Arial" w:hAnsi="Arial" w:cs="Arial"/>
          <w:sz w:val="22"/>
          <w:szCs w:val="22"/>
        </w:rPr>
        <w:t xml:space="preserve">Certificado de no haber estado afiliado a algún fondo de pensiones y seguridad social. </w:t>
      </w:r>
    </w:p>
    <w:p w14:paraId="7295DE80" w14:textId="77777777" w:rsidR="00BC09CC" w:rsidRPr="00BC09CC" w:rsidRDefault="00BC09CC" w:rsidP="00BC09CC">
      <w:pPr>
        <w:suppressAutoHyphens/>
        <w:ind w:left="1440"/>
        <w:jc w:val="both"/>
        <w:rPr>
          <w:rFonts w:ascii="Arial" w:hAnsi="Arial" w:cs="Arial"/>
          <w:sz w:val="22"/>
          <w:szCs w:val="22"/>
        </w:rPr>
      </w:pPr>
    </w:p>
    <w:p w14:paraId="0584BAB2"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 xml:space="preserve">El otorgamiento del subsidio funerario tendrá prioridad la población residente en el municipio de Rionegro y en eventuales casos, según las condiciones sociales se le cancelará a las personas de otros municipios que hayan fallecido en centros hospitalarios de la localidad y que corresponda a la población pobre no asegurada y al régimen subsidiado, es decir que no corresponda al régimen contributivo, siempre y cuando no sea pensionado o se encuentre laborando en el momento de su fallecimiento, al igual que los familiares del grado de consanguinidad, afinidad y civil mas cercano a su núcleo familiar y no reciba de entidades del estado, aseguradoras, sociedades mutuales y/o funerarias recursos para sufragar los gastos fúnebres y exequiales o subsidios </w:t>
      </w:r>
      <w:r w:rsidRPr="00BC09CC">
        <w:rPr>
          <w:rFonts w:ascii="Arial" w:hAnsi="Arial" w:cs="Arial"/>
          <w:sz w:val="22"/>
          <w:szCs w:val="22"/>
        </w:rPr>
        <w:lastRenderedPageBreak/>
        <w:t xml:space="preserve">similares por su fallecimiento, ni tenga vivienda o vehículos, a excepción de NN hallado dentro de su jurisdicción. </w:t>
      </w:r>
    </w:p>
    <w:p w14:paraId="4FFB0027" w14:textId="77777777" w:rsidR="00BC09CC" w:rsidRPr="00BC09CC" w:rsidRDefault="00BC09CC" w:rsidP="00BC09CC">
      <w:pPr>
        <w:ind w:left="284" w:hanging="142"/>
        <w:jc w:val="both"/>
        <w:rPr>
          <w:rFonts w:ascii="Arial" w:hAnsi="Arial" w:cs="Arial"/>
          <w:sz w:val="22"/>
          <w:szCs w:val="22"/>
        </w:rPr>
      </w:pPr>
    </w:p>
    <w:p w14:paraId="6B41A890"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 xml:space="preserve">Para los N.N encontrados en el Municipio, deberá requerir a medicina legal, el Certificado de defunción donde conste la situación de N.N, así como las gestiones realizadas por esta entidad, para buscar los familiares del occiso. </w:t>
      </w:r>
    </w:p>
    <w:p w14:paraId="50EC98B1" w14:textId="77777777" w:rsidR="00BC09CC" w:rsidRPr="00BC09CC" w:rsidRDefault="00BC09CC" w:rsidP="00BC09CC">
      <w:pPr>
        <w:ind w:left="284" w:hanging="142"/>
        <w:jc w:val="both"/>
        <w:rPr>
          <w:rFonts w:ascii="Arial" w:hAnsi="Arial" w:cs="Arial"/>
          <w:sz w:val="22"/>
          <w:szCs w:val="22"/>
        </w:rPr>
      </w:pPr>
    </w:p>
    <w:p w14:paraId="1FAAAC39"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Para los usuarios no N.N: (identificados no reclamados). Carta de solicitud del auxilio funerario, donde a su vez declare no contar con plan exequial, ni tener auxilio funerario de Colpensiones; fotocopia del documento de identidad del occiso, fotocopia del documento de identidad del familiar que solicita el auxilio, copia del puntaje del SISBEN de ambos, fotocopia de recibo de servicios públicos del solicitante, certificado de defunción.</w:t>
      </w:r>
    </w:p>
    <w:p w14:paraId="719DCC17" w14:textId="77777777" w:rsidR="00BC09CC" w:rsidRPr="00BC09CC" w:rsidRDefault="00BC09CC" w:rsidP="00BC09CC">
      <w:pPr>
        <w:pStyle w:val="Prrafodelista"/>
        <w:ind w:left="284" w:hanging="142"/>
        <w:rPr>
          <w:rFonts w:ascii="Arial" w:hAnsi="Arial" w:cs="Arial"/>
          <w:sz w:val="22"/>
          <w:szCs w:val="22"/>
        </w:rPr>
      </w:pPr>
    </w:p>
    <w:p w14:paraId="4DAB6FD6" w14:textId="0D31EE39"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En el eventual caso que la persona que recurra a la solicitud del subsidio funerario informe que el fallecido haya estado afiliado en cualquier época al Fondo de Pensiones y Seguridad Social, debe autorizarl</w:t>
      </w:r>
      <w:r>
        <w:rPr>
          <w:rFonts w:ascii="Arial" w:hAnsi="Arial" w:cs="Arial"/>
          <w:sz w:val="22"/>
          <w:szCs w:val="22"/>
        </w:rPr>
        <w:t>a</w:t>
      </w:r>
      <w:r w:rsidRPr="00BC09CC">
        <w:rPr>
          <w:rFonts w:ascii="Arial" w:hAnsi="Arial" w:cs="Arial"/>
          <w:sz w:val="22"/>
          <w:szCs w:val="22"/>
        </w:rPr>
        <w:t xml:space="preserve"> municipio de manera formal para su recobro.</w:t>
      </w:r>
    </w:p>
    <w:p w14:paraId="44EE4AB8" w14:textId="77777777" w:rsidR="00BC09CC" w:rsidRPr="00BC09CC" w:rsidRDefault="00BC09CC" w:rsidP="00BC09CC">
      <w:pPr>
        <w:ind w:left="284" w:hanging="142"/>
        <w:jc w:val="both"/>
        <w:rPr>
          <w:rFonts w:ascii="Arial" w:hAnsi="Arial" w:cs="Arial"/>
          <w:sz w:val="22"/>
          <w:szCs w:val="22"/>
        </w:rPr>
      </w:pPr>
    </w:p>
    <w:p w14:paraId="04B556DB"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 xml:space="preserve">Para los usuarios identificados, pero no reclamados: Certificado expedido por medicina legal y ciencias forenses y/o de la institución Médica en donde se certifique tal situación. </w:t>
      </w:r>
    </w:p>
    <w:p w14:paraId="3BD1B326" w14:textId="77777777" w:rsidR="00BC09CC" w:rsidRPr="00BC09CC" w:rsidRDefault="00BC09CC" w:rsidP="00BC09CC">
      <w:pPr>
        <w:pStyle w:val="Prrafodelista"/>
        <w:ind w:left="284" w:hanging="142"/>
        <w:rPr>
          <w:rFonts w:ascii="Arial" w:hAnsi="Arial" w:cs="Arial"/>
          <w:sz w:val="22"/>
          <w:szCs w:val="22"/>
        </w:rPr>
      </w:pPr>
    </w:p>
    <w:p w14:paraId="76D29D5B"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El contratista deberá atender todos los trámites necesarios para el traslado del cuerpo de la persona fallecida, desde el lugar donde se encuentre, ya sea su vivienda, la morgue municipal o regional, hospital; hasta cualquiera de los cementerios designados para tal fin, donde será sepultado.</w:t>
      </w:r>
    </w:p>
    <w:p w14:paraId="08EBA320" w14:textId="77777777" w:rsidR="00BC09CC" w:rsidRPr="00BC09CC" w:rsidRDefault="00BC09CC" w:rsidP="00BC09CC">
      <w:pPr>
        <w:ind w:left="284" w:hanging="142"/>
        <w:jc w:val="both"/>
        <w:rPr>
          <w:rFonts w:ascii="Arial" w:hAnsi="Arial" w:cs="Arial"/>
          <w:sz w:val="22"/>
          <w:szCs w:val="22"/>
        </w:rPr>
      </w:pPr>
    </w:p>
    <w:p w14:paraId="52DDA7DD"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Prestar las diligencias de rigor y los servicios de preparación del cuerpo.</w:t>
      </w:r>
    </w:p>
    <w:p w14:paraId="1C7DADB1" w14:textId="77777777" w:rsidR="00BC09CC" w:rsidRPr="00BC09CC" w:rsidRDefault="00BC09CC" w:rsidP="00BC09CC">
      <w:pPr>
        <w:ind w:left="284" w:hanging="142"/>
        <w:jc w:val="both"/>
        <w:rPr>
          <w:rFonts w:ascii="Arial" w:hAnsi="Arial" w:cs="Arial"/>
          <w:sz w:val="22"/>
          <w:szCs w:val="22"/>
        </w:rPr>
      </w:pPr>
    </w:p>
    <w:p w14:paraId="1C7D2210"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El ataúd y/o cofre que se suministre en todos los casos, deberá ser cotizado como el más económico dentro de los presentados en la propuesta.</w:t>
      </w:r>
    </w:p>
    <w:p w14:paraId="07909396" w14:textId="77777777" w:rsidR="00BC09CC" w:rsidRPr="00BC09CC" w:rsidRDefault="00BC09CC" w:rsidP="00BC09CC">
      <w:pPr>
        <w:ind w:left="284" w:hanging="142"/>
        <w:jc w:val="both"/>
        <w:rPr>
          <w:rFonts w:ascii="Arial" w:hAnsi="Arial" w:cs="Arial"/>
          <w:sz w:val="22"/>
          <w:szCs w:val="22"/>
        </w:rPr>
      </w:pPr>
    </w:p>
    <w:p w14:paraId="507A97D1"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Realizar todas las diligencias relacionadas con el certificado de defunción y trámites de la licencia para la respectiva sepultura o cremación, previa autorización de la familia en estado de solemnidad.</w:t>
      </w:r>
    </w:p>
    <w:p w14:paraId="0A1EFADB" w14:textId="77777777" w:rsidR="00BC09CC" w:rsidRPr="00BC09CC" w:rsidRDefault="00BC09CC" w:rsidP="00BC09CC">
      <w:pPr>
        <w:ind w:left="284" w:hanging="142"/>
        <w:jc w:val="both"/>
        <w:rPr>
          <w:rFonts w:ascii="Arial" w:hAnsi="Arial" w:cs="Arial"/>
          <w:sz w:val="22"/>
          <w:szCs w:val="22"/>
        </w:rPr>
      </w:pPr>
    </w:p>
    <w:p w14:paraId="618A5370"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Atender las condiciones técnicas de disección del cuerpo de la persona fallecida bajo las condiciones que las normas vigentes fijan para tal fin.</w:t>
      </w:r>
    </w:p>
    <w:p w14:paraId="12AFCC27" w14:textId="77777777" w:rsidR="00BC09CC" w:rsidRPr="00BC09CC" w:rsidRDefault="00BC09CC" w:rsidP="00BC09CC">
      <w:pPr>
        <w:ind w:left="284" w:hanging="142"/>
        <w:jc w:val="both"/>
        <w:rPr>
          <w:rFonts w:ascii="Arial" w:hAnsi="Arial" w:cs="Arial"/>
          <w:sz w:val="22"/>
          <w:szCs w:val="22"/>
        </w:rPr>
      </w:pPr>
    </w:p>
    <w:p w14:paraId="7D37AD2F"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 xml:space="preserve">Contar con una sala de velación en el municipio de Rionegro, con espacios agradables y suficientes para prestar el servicio.  </w:t>
      </w:r>
    </w:p>
    <w:p w14:paraId="5BFBED0B" w14:textId="77777777" w:rsidR="00BC09CC" w:rsidRPr="00BC09CC" w:rsidRDefault="00BC09CC" w:rsidP="00BC09CC">
      <w:pPr>
        <w:ind w:left="284" w:hanging="142"/>
        <w:jc w:val="both"/>
        <w:rPr>
          <w:rFonts w:ascii="Arial" w:hAnsi="Arial" w:cs="Arial"/>
          <w:sz w:val="22"/>
          <w:szCs w:val="22"/>
        </w:rPr>
      </w:pPr>
    </w:p>
    <w:p w14:paraId="6AC19A55"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Suministrar cuatro (4) carteles impresos en papel en tres tintas con la respectiva información, previamente proporcionada por la familia en solemnidad auxiliada.</w:t>
      </w:r>
    </w:p>
    <w:p w14:paraId="204A98D4" w14:textId="77777777" w:rsidR="00BC09CC" w:rsidRPr="00BC09CC" w:rsidRDefault="00BC09CC" w:rsidP="00BC09CC">
      <w:pPr>
        <w:ind w:left="284" w:hanging="142"/>
        <w:jc w:val="both"/>
        <w:rPr>
          <w:rFonts w:ascii="Arial" w:hAnsi="Arial" w:cs="Arial"/>
          <w:sz w:val="22"/>
          <w:szCs w:val="22"/>
        </w:rPr>
      </w:pPr>
    </w:p>
    <w:p w14:paraId="68D5D0B5"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lastRenderedPageBreak/>
        <w:t>Suministrar un arreglo floral económico en flores naturales y una en cinta con el respectivo nombre del fallecido.</w:t>
      </w:r>
    </w:p>
    <w:p w14:paraId="6DB4ABD5" w14:textId="77777777" w:rsidR="00BC09CC" w:rsidRPr="00BC09CC" w:rsidRDefault="00BC09CC" w:rsidP="00BC09CC">
      <w:pPr>
        <w:ind w:left="284" w:hanging="142"/>
        <w:jc w:val="both"/>
        <w:rPr>
          <w:rFonts w:ascii="Arial" w:hAnsi="Arial" w:cs="Arial"/>
          <w:sz w:val="22"/>
          <w:szCs w:val="22"/>
        </w:rPr>
      </w:pPr>
    </w:p>
    <w:p w14:paraId="473102CA" w14:textId="77777777" w:rsidR="00BC09CC" w:rsidRPr="00BC09CC" w:rsidRDefault="00BC09CC" w:rsidP="00BC09CC">
      <w:pPr>
        <w:numPr>
          <w:ilvl w:val="0"/>
          <w:numId w:val="40"/>
        </w:numPr>
        <w:suppressAutoHyphens/>
        <w:ind w:left="284" w:hanging="142"/>
        <w:jc w:val="both"/>
        <w:rPr>
          <w:rFonts w:ascii="Arial" w:hAnsi="Arial" w:cs="Arial"/>
          <w:sz w:val="22"/>
          <w:szCs w:val="22"/>
        </w:rPr>
      </w:pPr>
      <w:r w:rsidRPr="00BC09CC">
        <w:rPr>
          <w:rFonts w:ascii="Arial" w:hAnsi="Arial" w:cs="Arial"/>
          <w:sz w:val="22"/>
          <w:szCs w:val="22"/>
        </w:rPr>
        <w:t xml:space="preserve">Acatar las observaciones que le formule la Administración Municipal de Rionegro, a través de la Subsecretaria de Bienestar Social, durante la vigencia del contrato, realizando todos y cada uno de los actos que se requieran para el cumplimiento efectivo del objeto contractual. </w:t>
      </w:r>
    </w:p>
    <w:p w14:paraId="428FA6B9" w14:textId="1BFBD463" w:rsidR="00EF3190" w:rsidRPr="00BC09CC" w:rsidRDefault="00EF3190" w:rsidP="008A3ADB">
      <w:pPr>
        <w:jc w:val="both"/>
        <w:rPr>
          <w:rFonts w:ascii="Arial" w:hAnsi="Arial" w:cs="Arial"/>
        </w:rPr>
      </w:pPr>
    </w:p>
    <w:p w14:paraId="096D0E92" w14:textId="5F02191D" w:rsidR="00EF3190" w:rsidRDefault="00EF3190" w:rsidP="008A3ADB">
      <w:pPr>
        <w:jc w:val="both"/>
        <w:rPr>
          <w:rFonts w:ascii="Arial" w:hAnsi="Arial" w:cs="Arial"/>
        </w:rPr>
      </w:pPr>
    </w:p>
    <w:p w14:paraId="6E8A4712" w14:textId="77777777" w:rsidR="00B97C0D" w:rsidRDefault="00B97C0D" w:rsidP="008A3ADB">
      <w:pPr>
        <w:jc w:val="both"/>
        <w:rPr>
          <w:rFonts w:ascii="Arial" w:hAnsi="Arial" w:cs="Arial"/>
        </w:rPr>
      </w:pPr>
    </w:p>
    <w:p w14:paraId="4E8C830D" w14:textId="77777777" w:rsidR="00BC09CC" w:rsidRPr="00BC09CC" w:rsidRDefault="00BC09CC" w:rsidP="008A3ADB">
      <w:pPr>
        <w:jc w:val="both"/>
        <w:rPr>
          <w:rFonts w:ascii="Arial" w:hAnsi="Arial" w:cs="Arial"/>
        </w:rPr>
      </w:pPr>
    </w:p>
    <w:p w14:paraId="53766B3A" w14:textId="77777777" w:rsidR="008A3ADB" w:rsidRPr="00BC09CC" w:rsidRDefault="008A3ADB" w:rsidP="008A3ADB">
      <w:pPr>
        <w:jc w:val="both"/>
        <w:rPr>
          <w:rFonts w:ascii="Arial" w:hAnsi="Arial" w:cs="Arial"/>
        </w:rPr>
      </w:pPr>
      <w:r w:rsidRPr="00BC09CC">
        <w:rPr>
          <w:rFonts w:ascii="Arial" w:hAnsi="Arial" w:cs="Arial"/>
        </w:rPr>
        <w:t>_______________________________</w:t>
      </w:r>
      <w:r w:rsidRPr="00BC09CC">
        <w:rPr>
          <w:rFonts w:ascii="Arial" w:hAnsi="Arial" w:cs="Arial"/>
        </w:rPr>
        <w:br/>
        <w:t>[Firma del representante legal del proponente o del proponente persona natural]</w:t>
      </w:r>
    </w:p>
    <w:p w14:paraId="00FC7E72"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0F690FDD" w14:textId="4F8CC87D" w:rsidR="008A3ADB" w:rsidRDefault="008A3ADB" w:rsidP="008A3ADB">
      <w:pPr>
        <w:jc w:val="both"/>
        <w:rPr>
          <w:rFonts w:ascii="Arial" w:hAnsi="Arial" w:cs="Arial"/>
        </w:rPr>
      </w:pPr>
      <w:r w:rsidRPr="00BC09CC">
        <w:rPr>
          <w:rFonts w:ascii="Arial" w:hAnsi="Arial" w:cs="Arial"/>
        </w:rPr>
        <w:t>Documento de Identidad: [insertar información]</w:t>
      </w:r>
    </w:p>
    <w:p w14:paraId="66F43DB2" w14:textId="42EFD125" w:rsidR="00BC09CC" w:rsidRDefault="00BC09CC" w:rsidP="008A3ADB">
      <w:pPr>
        <w:jc w:val="both"/>
        <w:rPr>
          <w:rFonts w:ascii="Arial" w:hAnsi="Arial" w:cs="Arial"/>
        </w:rPr>
      </w:pPr>
    </w:p>
    <w:p w14:paraId="05375F79" w14:textId="38564F11" w:rsidR="00BC09CC" w:rsidRDefault="00BC09CC" w:rsidP="008A3ADB">
      <w:pPr>
        <w:jc w:val="both"/>
        <w:rPr>
          <w:rFonts w:ascii="Arial" w:hAnsi="Arial" w:cs="Arial"/>
        </w:rPr>
      </w:pPr>
    </w:p>
    <w:p w14:paraId="62241C29" w14:textId="1E593AB2" w:rsidR="00BC09CC" w:rsidRDefault="00BC09CC" w:rsidP="008A3ADB">
      <w:pPr>
        <w:jc w:val="both"/>
        <w:rPr>
          <w:rFonts w:ascii="Arial" w:hAnsi="Arial" w:cs="Arial"/>
        </w:rPr>
      </w:pPr>
    </w:p>
    <w:p w14:paraId="29D989C0" w14:textId="67B2CE63" w:rsidR="00BC09CC" w:rsidRDefault="00BC09CC" w:rsidP="008A3ADB">
      <w:pPr>
        <w:jc w:val="both"/>
        <w:rPr>
          <w:rFonts w:ascii="Arial" w:hAnsi="Arial" w:cs="Arial"/>
        </w:rPr>
      </w:pPr>
    </w:p>
    <w:p w14:paraId="51A4879A" w14:textId="2FF2FE68" w:rsidR="00BC09CC" w:rsidRDefault="00BC09CC" w:rsidP="008A3ADB">
      <w:pPr>
        <w:jc w:val="both"/>
        <w:rPr>
          <w:rFonts w:ascii="Arial" w:hAnsi="Arial" w:cs="Arial"/>
        </w:rPr>
      </w:pPr>
    </w:p>
    <w:p w14:paraId="18169EFF" w14:textId="36DE4D7E" w:rsidR="00BC09CC" w:rsidRDefault="00BC09CC" w:rsidP="008A3ADB">
      <w:pPr>
        <w:jc w:val="both"/>
        <w:rPr>
          <w:rFonts w:ascii="Arial" w:hAnsi="Arial" w:cs="Arial"/>
        </w:rPr>
      </w:pPr>
    </w:p>
    <w:p w14:paraId="094F9EBD" w14:textId="4E896278" w:rsidR="00BC09CC" w:rsidRDefault="00BC09CC" w:rsidP="008A3ADB">
      <w:pPr>
        <w:jc w:val="both"/>
        <w:rPr>
          <w:rFonts w:ascii="Arial" w:hAnsi="Arial" w:cs="Arial"/>
        </w:rPr>
      </w:pPr>
    </w:p>
    <w:p w14:paraId="07937D13" w14:textId="4031EF76" w:rsidR="00BC09CC" w:rsidRDefault="00BC09CC" w:rsidP="008A3ADB">
      <w:pPr>
        <w:jc w:val="both"/>
        <w:rPr>
          <w:rFonts w:ascii="Arial" w:hAnsi="Arial" w:cs="Arial"/>
        </w:rPr>
      </w:pPr>
    </w:p>
    <w:p w14:paraId="56BC4620" w14:textId="0FDB25AD" w:rsidR="00BC09CC" w:rsidRDefault="00BC09CC" w:rsidP="008A3ADB">
      <w:pPr>
        <w:jc w:val="both"/>
        <w:rPr>
          <w:rFonts w:ascii="Arial" w:hAnsi="Arial" w:cs="Arial"/>
        </w:rPr>
      </w:pPr>
    </w:p>
    <w:p w14:paraId="65410E79" w14:textId="0BD533BE" w:rsidR="00BC09CC" w:rsidRDefault="00BC09CC" w:rsidP="008A3ADB">
      <w:pPr>
        <w:jc w:val="both"/>
        <w:rPr>
          <w:rFonts w:ascii="Arial" w:hAnsi="Arial" w:cs="Arial"/>
        </w:rPr>
      </w:pPr>
    </w:p>
    <w:p w14:paraId="0D2EB633" w14:textId="54108284" w:rsidR="00BC09CC" w:rsidRDefault="00BC09CC" w:rsidP="008A3ADB">
      <w:pPr>
        <w:jc w:val="both"/>
        <w:rPr>
          <w:rFonts w:ascii="Arial" w:hAnsi="Arial" w:cs="Arial"/>
        </w:rPr>
      </w:pPr>
    </w:p>
    <w:p w14:paraId="186BE071" w14:textId="7D8E0465" w:rsidR="00BC09CC" w:rsidRDefault="00BC09CC" w:rsidP="008A3ADB">
      <w:pPr>
        <w:jc w:val="both"/>
        <w:rPr>
          <w:rFonts w:ascii="Arial" w:hAnsi="Arial" w:cs="Arial"/>
        </w:rPr>
      </w:pPr>
    </w:p>
    <w:p w14:paraId="4C4BA37B" w14:textId="0CCB8B37" w:rsidR="00BC09CC" w:rsidRDefault="00BC09CC" w:rsidP="008A3ADB">
      <w:pPr>
        <w:jc w:val="both"/>
        <w:rPr>
          <w:rFonts w:ascii="Arial" w:hAnsi="Arial" w:cs="Arial"/>
        </w:rPr>
      </w:pPr>
    </w:p>
    <w:p w14:paraId="77A8752C" w14:textId="14A42208" w:rsidR="00BC09CC" w:rsidRDefault="00BC09CC" w:rsidP="008A3ADB">
      <w:pPr>
        <w:jc w:val="both"/>
        <w:rPr>
          <w:rFonts w:ascii="Arial" w:hAnsi="Arial" w:cs="Arial"/>
        </w:rPr>
      </w:pPr>
    </w:p>
    <w:p w14:paraId="77BA48EC" w14:textId="408C7288" w:rsidR="00BC09CC" w:rsidRDefault="00BC09CC" w:rsidP="008A3ADB">
      <w:pPr>
        <w:jc w:val="both"/>
        <w:rPr>
          <w:rFonts w:ascii="Arial" w:hAnsi="Arial" w:cs="Arial"/>
        </w:rPr>
      </w:pPr>
    </w:p>
    <w:p w14:paraId="67129B5A" w14:textId="4FDEC4A1" w:rsidR="00BC09CC" w:rsidRDefault="00BC09CC" w:rsidP="008A3ADB">
      <w:pPr>
        <w:jc w:val="both"/>
        <w:rPr>
          <w:rFonts w:ascii="Arial" w:hAnsi="Arial" w:cs="Arial"/>
        </w:rPr>
      </w:pPr>
    </w:p>
    <w:p w14:paraId="302A34C6" w14:textId="5E375310" w:rsidR="00BC09CC" w:rsidRDefault="00BC09CC" w:rsidP="008A3ADB">
      <w:pPr>
        <w:jc w:val="both"/>
        <w:rPr>
          <w:rFonts w:ascii="Arial" w:hAnsi="Arial" w:cs="Arial"/>
        </w:rPr>
      </w:pPr>
    </w:p>
    <w:p w14:paraId="0B7A836D" w14:textId="7610B4AD" w:rsidR="00BC09CC" w:rsidRDefault="00BC09CC" w:rsidP="008A3ADB">
      <w:pPr>
        <w:jc w:val="both"/>
        <w:rPr>
          <w:rFonts w:ascii="Arial" w:hAnsi="Arial" w:cs="Arial"/>
        </w:rPr>
      </w:pPr>
    </w:p>
    <w:p w14:paraId="79F04702" w14:textId="11E102CD" w:rsidR="00BC09CC" w:rsidRDefault="00BC09CC" w:rsidP="008A3ADB">
      <w:pPr>
        <w:jc w:val="both"/>
        <w:rPr>
          <w:rFonts w:ascii="Arial" w:hAnsi="Arial" w:cs="Arial"/>
        </w:rPr>
      </w:pPr>
    </w:p>
    <w:p w14:paraId="00353BAF" w14:textId="153F4773" w:rsidR="00BC09CC" w:rsidRDefault="00BC09CC" w:rsidP="008A3ADB">
      <w:pPr>
        <w:jc w:val="both"/>
        <w:rPr>
          <w:rFonts w:ascii="Arial" w:hAnsi="Arial" w:cs="Arial"/>
        </w:rPr>
      </w:pPr>
    </w:p>
    <w:p w14:paraId="37A4B3F6" w14:textId="4498BA84" w:rsidR="00BC09CC" w:rsidRDefault="00BC09CC" w:rsidP="008A3ADB">
      <w:pPr>
        <w:jc w:val="both"/>
        <w:rPr>
          <w:rFonts w:ascii="Arial" w:hAnsi="Arial" w:cs="Arial"/>
        </w:rPr>
      </w:pPr>
    </w:p>
    <w:p w14:paraId="32383751" w14:textId="31AEDE57" w:rsidR="00BC09CC" w:rsidRDefault="00BC09CC" w:rsidP="008A3ADB">
      <w:pPr>
        <w:jc w:val="both"/>
        <w:rPr>
          <w:rFonts w:ascii="Arial" w:hAnsi="Arial" w:cs="Arial"/>
        </w:rPr>
      </w:pPr>
    </w:p>
    <w:p w14:paraId="1C948720" w14:textId="09109019" w:rsidR="00BC09CC" w:rsidRDefault="00BC09CC" w:rsidP="008A3ADB">
      <w:pPr>
        <w:jc w:val="both"/>
        <w:rPr>
          <w:rFonts w:ascii="Arial" w:hAnsi="Arial" w:cs="Arial"/>
        </w:rPr>
      </w:pPr>
    </w:p>
    <w:p w14:paraId="5B74CEC5" w14:textId="2B2D448B" w:rsidR="00BC09CC" w:rsidRDefault="00BC09CC" w:rsidP="008A3ADB">
      <w:pPr>
        <w:jc w:val="both"/>
        <w:rPr>
          <w:rFonts w:ascii="Arial" w:hAnsi="Arial" w:cs="Arial"/>
        </w:rPr>
      </w:pPr>
    </w:p>
    <w:p w14:paraId="02AB4E55" w14:textId="00E8D173" w:rsidR="00BC09CC" w:rsidRDefault="00BC09CC" w:rsidP="008A3ADB">
      <w:pPr>
        <w:jc w:val="both"/>
        <w:rPr>
          <w:rFonts w:ascii="Arial" w:hAnsi="Arial" w:cs="Arial"/>
        </w:rPr>
      </w:pPr>
    </w:p>
    <w:p w14:paraId="7EB7CF97" w14:textId="6CA3C823" w:rsidR="00BC09CC" w:rsidRDefault="00BC09CC" w:rsidP="008A3ADB">
      <w:pPr>
        <w:jc w:val="both"/>
        <w:rPr>
          <w:rFonts w:ascii="Arial" w:hAnsi="Arial" w:cs="Arial"/>
        </w:rPr>
      </w:pPr>
    </w:p>
    <w:p w14:paraId="6241D049" w14:textId="11E07E2D" w:rsidR="00BC09CC" w:rsidRDefault="00BC09CC" w:rsidP="008A3ADB">
      <w:pPr>
        <w:jc w:val="both"/>
        <w:rPr>
          <w:rFonts w:ascii="Arial" w:hAnsi="Arial" w:cs="Arial"/>
        </w:rPr>
      </w:pPr>
    </w:p>
    <w:p w14:paraId="6C554F46" w14:textId="1FCF22D9" w:rsidR="00BC09CC" w:rsidRDefault="00BC09CC" w:rsidP="008A3ADB">
      <w:pPr>
        <w:jc w:val="both"/>
        <w:rPr>
          <w:rFonts w:ascii="Arial" w:hAnsi="Arial" w:cs="Arial"/>
        </w:rPr>
      </w:pPr>
    </w:p>
    <w:p w14:paraId="1BA038D6" w14:textId="6D6E6B5A" w:rsidR="008A3ADB" w:rsidRPr="00BC09CC" w:rsidRDefault="008A3ADB" w:rsidP="008A3ADB">
      <w:pPr>
        <w:jc w:val="center"/>
        <w:rPr>
          <w:rFonts w:ascii="Arial" w:hAnsi="Arial" w:cs="Arial"/>
        </w:rPr>
      </w:pPr>
      <w:r w:rsidRPr="00BC09CC">
        <w:rPr>
          <w:rFonts w:ascii="Arial" w:hAnsi="Arial" w:cs="Arial"/>
        </w:rPr>
        <w:lastRenderedPageBreak/>
        <w:t>ANEXO 4. 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4AC8C788" w14:textId="77777777" w:rsidR="00063C4D" w:rsidRPr="00BC09CC" w:rsidRDefault="00063C4D" w:rsidP="008A3ADB">
      <w:pPr>
        <w:jc w:val="both"/>
        <w:rPr>
          <w:rFonts w:ascii="Arial" w:hAnsi="Arial" w:cs="Arial"/>
        </w:rPr>
      </w:pPr>
    </w:p>
    <w:p w14:paraId="7A6A4DB1" w14:textId="77777777" w:rsidR="008A3ADB" w:rsidRPr="00BC09CC" w:rsidRDefault="008A3ADB" w:rsidP="008A3ADB">
      <w:pPr>
        <w:jc w:val="center"/>
        <w:rPr>
          <w:rFonts w:ascii="Arial" w:hAnsi="Arial" w:cs="Arial"/>
        </w:rPr>
      </w:pPr>
      <w:r w:rsidRPr="00BC09CC">
        <w:rPr>
          <w:rFonts w:ascii="Arial" w:hAnsi="Arial" w:cs="Arial"/>
        </w:rPr>
        <w:t>ANEXO 5.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5C410F36" w14:textId="46F16F8C" w:rsidR="001370A0" w:rsidRPr="00BC09CC" w:rsidRDefault="001370A0" w:rsidP="008A3ADB">
      <w:pPr>
        <w:jc w:val="both"/>
        <w:rPr>
          <w:rFonts w:ascii="Arial" w:hAnsi="Arial" w:cs="Arial"/>
        </w:rPr>
      </w:pPr>
    </w:p>
    <w:p w14:paraId="37511B09" w14:textId="3D87058E" w:rsidR="001370A0" w:rsidRPr="00BC09CC" w:rsidRDefault="001370A0" w:rsidP="008A3ADB">
      <w:pPr>
        <w:jc w:val="both"/>
        <w:rPr>
          <w:rFonts w:ascii="Arial" w:hAnsi="Arial" w:cs="Arial"/>
        </w:rPr>
      </w:pPr>
    </w:p>
    <w:p w14:paraId="7FECF7E4" w14:textId="40EEE7D4" w:rsidR="001370A0" w:rsidRPr="00BC09CC" w:rsidRDefault="001370A0" w:rsidP="008A3ADB">
      <w:pPr>
        <w:jc w:val="both"/>
        <w:rPr>
          <w:rFonts w:ascii="Arial" w:hAnsi="Arial" w:cs="Arial"/>
        </w:rPr>
      </w:pPr>
    </w:p>
    <w:p w14:paraId="28408F8D" w14:textId="4FCFDE67"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1D1BE789" w14:textId="528E45A4" w:rsidR="001370A0" w:rsidRPr="00BC09CC" w:rsidRDefault="001370A0" w:rsidP="008A3ADB">
      <w:pPr>
        <w:jc w:val="both"/>
        <w:rPr>
          <w:rFonts w:ascii="Arial" w:hAnsi="Arial" w:cs="Arial"/>
        </w:rPr>
      </w:pPr>
    </w:p>
    <w:p w14:paraId="37127A5F" w14:textId="5AED6786" w:rsidR="001370A0" w:rsidRPr="00BC09CC" w:rsidRDefault="001370A0" w:rsidP="008A3ADB">
      <w:pPr>
        <w:jc w:val="both"/>
        <w:rPr>
          <w:rFonts w:ascii="Arial" w:hAnsi="Arial" w:cs="Arial"/>
        </w:rPr>
      </w:pPr>
    </w:p>
    <w:p w14:paraId="60A977CA" w14:textId="606560BD" w:rsidR="001370A0" w:rsidRPr="00BC09CC" w:rsidRDefault="001370A0" w:rsidP="008A3ADB">
      <w:pPr>
        <w:jc w:val="both"/>
        <w:rPr>
          <w:rFonts w:ascii="Arial" w:hAnsi="Arial" w:cs="Arial"/>
        </w:rPr>
      </w:pPr>
    </w:p>
    <w:p w14:paraId="7FA89E03" w14:textId="2DAFDCB4" w:rsidR="001370A0" w:rsidRPr="00BC09CC" w:rsidRDefault="001370A0" w:rsidP="001370A0">
      <w:pPr>
        <w:spacing w:line="276" w:lineRule="auto"/>
        <w:jc w:val="center"/>
        <w:rPr>
          <w:rFonts w:ascii="Arial" w:eastAsia="MS Mincho" w:hAnsi="Arial" w:cs="Arial"/>
          <w:lang w:val="es-MX"/>
        </w:rPr>
      </w:pPr>
      <w:r w:rsidRPr="00BC09CC">
        <w:rPr>
          <w:rFonts w:ascii="Arial" w:eastAsia="MS Mincho" w:hAnsi="Arial" w:cs="Arial"/>
          <w:lang w:val="es-MX"/>
        </w:rPr>
        <w:t xml:space="preserve">ANEXO </w:t>
      </w:r>
      <w:r w:rsidR="00832AB9" w:rsidRPr="00BC09CC">
        <w:rPr>
          <w:rFonts w:ascii="Arial" w:eastAsia="MS Mincho" w:hAnsi="Arial" w:cs="Arial"/>
          <w:lang w:val="es-MX"/>
        </w:rPr>
        <w:t>6</w:t>
      </w:r>
      <w:r w:rsidRPr="00BC09CC">
        <w:rPr>
          <w:rFonts w:ascii="Arial" w:eastAsia="MS Mincho" w:hAnsi="Arial" w:cs="Arial"/>
          <w:lang w:val="es-MX"/>
        </w:rPr>
        <w:t>. 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7E6BE5DC" w14:textId="178255C9"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ASUNTO: MÍNIMA CUANTÍA N°</w:t>
      </w:r>
      <w:r w:rsidR="00A21436" w:rsidRPr="00BC09CC">
        <w:rPr>
          <w:rFonts w:ascii="Arial" w:eastAsia="MS Mincho" w:hAnsi="Arial" w:cs="Arial"/>
          <w:sz w:val="22"/>
          <w:szCs w:val="22"/>
          <w:lang w:val="es-MX"/>
        </w:rPr>
        <w:t xml:space="preserve">           </w:t>
      </w:r>
      <w:r w:rsidRPr="00BC09CC">
        <w:rPr>
          <w:rFonts w:ascii="Arial" w:eastAsia="MS Mincho" w:hAnsi="Arial" w:cs="Arial"/>
          <w:sz w:val="22"/>
          <w:szCs w:val="22"/>
          <w:lang w:val="es-MX"/>
        </w:rPr>
        <w:t xml:space="preserve"> DE 2020</w:t>
      </w:r>
    </w:p>
    <w:p w14:paraId="0C5E2322" w14:textId="77777777" w:rsidR="001370A0" w:rsidRPr="00BC09CC" w:rsidRDefault="001370A0" w:rsidP="001370A0">
      <w:pPr>
        <w:spacing w:line="276" w:lineRule="auto"/>
        <w:jc w:val="both"/>
        <w:rPr>
          <w:rFonts w:ascii="Arial" w:eastAsia="MS Mincho" w:hAnsi="Arial" w:cs="Arial"/>
          <w:sz w:val="22"/>
          <w:szCs w:val="22"/>
          <w:lang w:val="es-MX"/>
        </w:rPr>
      </w:pP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Pr="00BC09CC" w:rsidRDefault="001370A0" w:rsidP="008A3ADB">
      <w:pPr>
        <w:jc w:val="both"/>
        <w:rPr>
          <w:rFonts w:ascii="Arial" w:hAnsi="Arial" w:cs="Arial"/>
        </w:rPr>
      </w:pPr>
    </w:p>
    <w:p w14:paraId="6155B019" w14:textId="77777777" w:rsidR="008A3ADB" w:rsidRPr="00BC09CC" w:rsidRDefault="008A3ADB" w:rsidP="00782EF0">
      <w:pPr>
        <w:pStyle w:val="Prrafodelista"/>
        <w:jc w:val="both"/>
        <w:rPr>
          <w:rFonts w:ascii="Arial" w:hAnsi="Arial" w:cs="Arial"/>
        </w:rPr>
      </w:pPr>
    </w:p>
    <w:sectPr w:rsidR="008A3ADB" w:rsidRPr="00BC09CC" w:rsidSect="000831B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3C6C93" w14:textId="77777777" w:rsidR="0084187C" w:rsidRDefault="0084187C" w:rsidP="00660540">
      <w:r>
        <w:separator/>
      </w:r>
    </w:p>
  </w:endnote>
  <w:endnote w:type="continuationSeparator" w:id="0">
    <w:p w14:paraId="54E48A3D" w14:textId="77777777" w:rsidR="0084187C" w:rsidRDefault="0084187C"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6C2D574D" w:rsidR="005B6963" w:rsidRDefault="005B6963" w:rsidP="005B6963">
            <w:pPr>
              <w:pStyle w:val="Piedepgina"/>
              <w:ind w:left="-426" w:firstLine="426"/>
            </w:pP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r>
              <w:rPr>
                <w:noProof/>
                <w:lang w:eastAsia="es-CO"/>
              </w:rPr>
              <w:drawing>
                <wp:inline distT="0" distB="0" distL="0" distR="0" wp14:anchorId="292B1DE5" wp14:editId="0CC3455A">
                  <wp:extent cx="6149971" cy="670560"/>
                  <wp:effectExtent l="0" t="0" r="381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630" t="81327" r="25572" b="8962"/>
                          <a:stretch/>
                        </pic:blipFill>
                        <pic:spPr bwMode="auto">
                          <a:xfrm>
                            <a:off x="0" y="0"/>
                            <a:ext cx="6166160" cy="672325"/>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B8A08" w14:textId="77777777" w:rsidR="0084187C" w:rsidRDefault="0084187C" w:rsidP="00660540">
      <w:r>
        <w:separator/>
      </w:r>
    </w:p>
  </w:footnote>
  <w:footnote w:type="continuationSeparator" w:id="0">
    <w:p w14:paraId="699BD92E" w14:textId="77777777" w:rsidR="0084187C" w:rsidRDefault="0084187C"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413C5"/>
    <w:multiLevelType w:val="hybridMultilevel"/>
    <w:tmpl w:val="7D7A5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17B84"/>
    <w:multiLevelType w:val="hybridMultilevel"/>
    <w:tmpl w:val="41105378"/>
    <w:lvl w:ilvl="0" w:tplc="4EBE487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615171"/>
    <w:multiLevelType w:val="hybridMultilevel"/>
    <w:tmpl w:val="DD3AA170"/>
    <w:lvl w:ilvl="0" w:tplc="E3F611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7D7CED"/>
    <w:multiLevelType w:val="hybridMultilevel"/>
    <w:tmpl w:val="F16A39F4"/>
    <w:lvl w:ilvl="0" w:tplc="C53E5F28">
      <w:start w:val="1"/>
      <w:numFmt w:val="decimal"/>
      <w:lvlText w:val="%1."/>
      <w:lvlJc w:val="left"/>
      <w:pPr>
        <w:ind w:left="361" w:hanging="361"/>
      </w:pPr>
      <w:rPr>
        <w:rFonts w:hint="default"/>
        <w:b w:val="0"/>
        <w:spacing w:val="-33"/>
        <w:w w:val="99"/>
        <w:sz w:val="24"/>
        <w:szCs w:val="24"/>
      </w:rPr>
    </w:lvl>
    <w:lvl w:ilvl="1" w:tplc="6A108A54">
      <w:numFmt w:val="bullet"/>
      <w:lvlText w:val="•"/>
      <w:lvlJc w:val="left"/>
      <w:pPr>
        <w:ind w:left="1266" w:hanging="361"/>
      </w:pPr>
      <w:rPr>
        <w:rFonts w:hint="default"/>
      </w:rPr>
    </w:lvl>
    <w:lvl w:ilvl="2" w:tplc="4B0A132C">
      <w:numFmt w:val="bullet"/>
      <w:lvlText w:val="•"/>
      <w:lvlJc w:val="left"/>
      <w:pPr>
        <w:ind w:left="2214" w:hanging="361"/>
      </w:pPr>
      <w:rPr>
        <w:rFonts w:hint="default"/>
      </w:rPr>
    </w:lvl>
    <w:lvl w:ilvl="3" w:tplc="DDA0EA3A">
      <w:numFmt w:val="bullet"/>
      <w:lvlText w:val="•"/>
      <w:lvlJc w:val="left"/>
      <w:pPr>
        <w:ind w:left="3162" w:hanging="361"/>
      </w:pPr>
      <w:rPr>
        <w:rFonts w:hint="default"/>
      </w:rPr>
    </w:lvl>
    <w:lvl w:ilvl="4" w:tplc="6FE4F03E">
      <w:numFmt w:val="bullet"/>
      <w:lvlText w:val="•"/>
      <w:lvlJc w:val="left"/>
      <w:pPr>
        <w:ind w:left="4110" w:hanging="361"/>
      </w:pPr>
      <w:rPr>
        <w:rFonts w:hint="default"/>
      </w:rPr>
    </w:lvl>
    <w:lvl w:ilvl="5" w:tplc="32822898">
      <w:numFmt w:val="bullet"/>
      <w:lvlText w:val="•"/>
      <w:lvlJc w:val="left"/>
      <w:pPr>
        <w:ind w:left="5058" w:hanging="361"/>
      </w:pPr>
      <w:rPr>
        <w:rFonts w:hint="default"/>
      </w:rPr>
    </w:lvl>
    <w:lvl w:ilvl="6" w:tplc="C4D8428E">
      <w:numFmt w:val="bullet"/>
      <w:lvlText w:val="•"/>
      <w:lvlJc w:val="left"/>
      <w:pPr>
        <w:ind w:left="6006" w:hanging="361"/>
      </w:pPr>
      <w:rPr>
        <w:rFonts w:hint="default"/>
      </w:rPr>
    </w:lvl>
    <w:lvl w:ilvl="7" w:tplc="BEB4AE44">
      <w:numFmt w:val="bullet"/>
      <w:lvlText w:val="•"/>
      <w:lvlJc w:val="left"/>
      <w:pPr>
        <w:ind w:left="6954" w:hanging="361"/>
      </w:pPr>
      <w:rPr>
        <w:rFonts w:hint="default"/>
      </w:rPr>
    </w:lvl>
    <w:lvl w:ilvl="8" w:tplc="0DD89340">
      <w:numFmt w:val="bullet"/>
      <w:lvlText w:val="•"/>
      <w:lvlJc w:val="left"/>
      <w:pPr>
        <w:ind w:left="7902" w:hanging="361"/>
      </w:pPr>
      <w:rPr>
        <w:rFonts w:hint="default"/>
      </w:rPr>
    </w:lvl>
  </w:abstractNum>
  <w:abstractNum w:abstractNumId="4" w15:restartNumberingAfterBreak="0">
    <w:nsid w:val="1B303F85"/>
    <w:multiLevelType w:val="hybridMultilevel"/>
    <w:tmpl w:val="F60CB7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732A77"/>
    <w:multiLevelType w:val="hybridMultilevel"/>
    <w:tmpl w:val="FE20A2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7916ED"/>
    <w:multiLevelType w:val="hybridMultilevel"/>
    <w:tmpl w:val="C0983414"/>
    <w:lvl w:ilvl="0" w:tplc="6B76ED1A">
      <w:start w:val="1"/>
      <w:numFmt w:val="decimal"/>
      <w:lvlText w:val="%1."/>
      <w:lvlJc w:val="left"/>
      <w:pPr>
        <w:ind w:left="720" w:hanging="360"/>
      </w:pPr>
      <w:rPr>
        <w:rFonts w:hint="default"/>
        <w:i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815266"/>
    <w:multiLevelType w:val="hybridMultilevel"/>
    <w:tmpl w:val="F1D4D2DE"/>
    <w:lvl w:ilvl="0" w:tplc="E1BA1A0E">
      <w:start w:val="2"/>
      <w:numFmt w:val="bullet"/>
      <w:lvlText w:val="-"/>
      <w:lvlJc w:val="left"/>
      <w:pPr>
        <w:ind w:left="1080" w:hanging="360"/>
      </w:pPr>
      <w:rPr>
        <w:rFonts w:ascii="Arial" w:eastAsia="MS Mincho"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7CE30FA"/>
    <w:multiLevelType w:val="multilevel"/>
    <w:tmpl w:val="8DF217B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BC6E46"/>
    <w:multiLevelType w:val="hybridMultilevel"/>
    <w:tmpl w:val="F05816D2"/>
    <w:lvl w:ilvl="0" w:tplc="5B9E2C40">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856775"/>
    <w:multiLevelType w:val="hybridMultilevel"/>
    <w:tmpl w:val="5F6E80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AC4837"/>
    <w:multiLevelType w:val="hybridMultilevel"/>
    <w:tmpl w:val="3CC4817A"/>
    <w:lvl w:ilvl="0" w:tplc="DD92CB7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AD6BB4"/>
    <w:multiLevelType w:val="hybridMultilevel"/>
    <w:tmpl w:val="7018C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2A52B7"/>
    <w:multiLevelType w:val="hybridMultilevel"/>
    <w:tmpl w:val="BCFEE874"/>
    <w:lvl w:ilvl="0" w:tplc="11D44AC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4A6C17"/>
    <w:multiLevelType w:val="hybridMultilevel"/>
    <w:tmpl w:val="067E92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4E1E84"/>
    <w:multiLevelType w:val="hybridMultilevel"/>
    <w:tmpl w:val="5DC4A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0006B1"/>
    <w:multiLevelType w:val="hybridMultilevel"/>
    <w:tmpl w:val="C70484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02552A"/>
    <w:multiLevelType w:val="hybridMultilevel"/>
    <w:tmpl w:val="DDA81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2B2DF7"/>
    <w:multiLevelType w:val="hybridMultilevel"/>
    <w:tmpl w:val="D7E2A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314AE6"/>
    <w:multiLevelType w:val="hybridMultilevel"/>
    <w:tmpl w:val="3FCE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6C32C9"/>
    <w:multiLevelType w:val="hybridMultilevel"/>
    <w:tmpl w:val="18A274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312DDC"/>
    <w:multiLevelType w:val="hybridMultilevel"/>
    <w:tmpl w:val="A9E2C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1C121CE"/>
    <w:multiLevelType w:val="hybridMultilevel"/>
    <w:tmpl w:val="27A070DE"/>
    <w:lvl w:ilvl="0" w:tplc="8B14E934">
      <w:start w:val="1"/>
      <w:numFmt w:val="bullet"/>
      <w:lvlText w:val="•"/>
      <w:lvlJc w:val="left"/>
      <w:pPr>
        <w:tabs>
          <w:tab w:val="num" w:pos="720"/>
        </w:tabs>
        <w:ind w:left="720" w:hanging="360"/>
      </w:pPr>
      <w:rPr>
        <w:rFonts w:ascii="Arial" w:hAnsi="Arial" w:hint="default"/>
      </w:rPr>
    </w:lvl>
    <w:lvl w:ilvl="1" w:tplc="2E501A42" w:tentative="1">
      <w:start w:val="1"/>
      <w:numFmt w:val="bullet"/>
      <w:lvlText w:val="•"/>
      <w:lvlJc w:val="left"/>
      <w:pPr>
        <w:tabs>
          <w:tab w:val="num" w:pos="1440"/>
        </w:tabs>
        <w:ind w:left="1440" w:hanging="360"/>
      </w:pPr>
      <w:rPr>
        <w:rFonts w:ascii="Arial" w:hAnsi="Arial" w:hint="default"/>
      </w:rPr>
    </w:lvl>
    <w:lvl w:ilvl="2" w:tplc="9E9EBFBA" w:tentative="1">
      <w:start w:val="1"/>
      <w:numFmt w:val="bullet"/>
      <w:lvlText w:val="•"/>
      <w:lvlJc w:val="left"/>
      <w:pPr>
        <w:tabs>
          <w:tab w:val="num" w:pos="2160"/>
        </w:tabs>
        <w:ind w:left="2160" w:hanging="360"/>
      </w:pPr>
      <w:rPr>
        <w:rFonts w:ascii="Arial" w:hAnsi="Arial" w:hint="default"/>
      </w:rPr>
    </w:lvl>
    <w:lvl w:ilvl="3" w:tplc="DBBC4968" w:tentative="1">
      <w:start w:val="1"/>
      <w:numFmt w:val="bullet"/>
      <w:lvlText w:val="•"/>
      <w:lvlJc w:val="left"/>
      <w:pPr>
        <w:tabs>
          <w:tab w:val="num" w:pos="2880"/>
        </w:tabs>
        <w:ind w:left="2880" w:hanging="360"/>
      </w:pPr>
      <w:rPr>
        <w:rFonts w:ascii="Arial" w:hAnsi="Arial" w:hint="default"/>
      </w:rPr>
    </w:lvl>
    <w:lvl w:ilvl="4" w:tplc="94F61094" w:tentative="1">
      <w:start w:val="1"/>
      <w:numFmt w:val="bullet"/>
      <w:lvlText w:val="•"/>
      <w:lvlJc w:val="left"/>
      <w:pPr>
        <w:tabs>
          <w:tab w:val="num" w:pos="3600"/>
        </w:tabs>
        <w:ind w:left="3600" w:hanging="360"/>
      </w:pPr>
      <w:rPr>
        <w:rFonts w:ascii="Arial" w:hAnsi="Arial" w:hint="default"/>
      </w:rPr>
    </w:lvl>
    <w:lvl w:ilvl="5" w:tplc="5A9A3C8A" w:tentative="1">
      <w:start w:val="1"/>
      <w:numFmt w:val="bullet"/>
      <w:lvlText w:val="•"/>
      <w:lvlJc w:val="left"/>
      <w:pPr>
        <w:tabs>
          <w:tab w:val="num" w:pos="4320"/>
        </w:tabs>
        <w:ind w:left="4320" w:hanging="360"/>
      </w:pPr>
      <w:rPr>
        <w:rFonts w:ascii="Arial" w:hAnsi="Arial" w:hint="default"/>
      </w:rPr>
    </w:lvl>
    <w:lvl w:ilvl="6" w:tplc="F75C4456" w:tentative="1">
      <w:start w:val="1"/>
      <w:numFmt w:val="bullet"/>
      <w:lvlText w:val="•"/>
      <w:lvlJc w:val="left"/>
      <w:pPr>
        <w:tabs>
          <w:tab w:val="num" w:pos="5040"/>
        </w:tabs>
        <w:ind w:left="5040" w:hanging="360"/>
      </w:pPr>
      <w:rPr>
        <w:rFonts w:ascii="Arial" w:hAnsi="Arial" w:hint="default"/>
      </w:rPr>
    </w:lvl>
    <w:lvl w:ilvl="7" w:tplc="1DFE11E0" w:tentative="1">
      <w:start w:val="1"/>
      <w:numFmt w:val="bullet"/>
      <w:lvlText w:val="•"/>
      <w:lvlJc w:val="left"/>
      <w:pPr>
        <w:tabs>
          <w:tab w:val="num" w:pos="5760"/>
        </w:tabs>
        <w:ind w:left="5760" w:hanging="360"/>
      </w:pPr>
      <w:rPr>
        <w:rFonts w:ascii="Arial" w:hAnsi="Arial" w:hint="default"/>
      </w:rPr>
    </w:lvl>
    <w:lvl w:ilvl="8" w:tplc="014E7F0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441188"/>
    <w:multiLevelType w:val="multilevel"/>
    <w:tmpl w:val="1D6E7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A734803"/>
    <w:multiLevelType w:val="multilevel"/>
    <w:tmpl w:val="7A0457D2"/>
    <w:lvl w:ilvl="0">
      <w:start w:val="1"/>
      <w:numFmt w:val="decimal"/>
      <w:lvlText w:val="%1."/>
      <w:lvlJc w:val="left"/>
      <w:pPr>
        <w:ind w:left="720" w:hanging="360"/>
      </w:pPr>
      <w:rPr>
        <w:rFonts w:hint="default"/>
      </w:rPr>
    </w:lvl>
    <w:lvl w:ilvl="1">
      <w:start w:val="5"/>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D3623C5"/>
    <w:multiLevelType w:val="hybridMultilevel"/>
    <w:tmpl w:val="E92241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ECE453C"/>
    <w:multiLevelType w:val="hybridMultilevel"/>
    <w:tmpl w:val="882C701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017065"/>
    <w:multiLevelType w:val="hybridMultilevel"/>
    <w:tmpl w:val="5BF2E4EC"/>
    <w:lvl w:ilvl="0" w:tplc="E5A6936E">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31373C"/>
    <w:multiLevelType w:val="multilevel"/>
    <w:tmpl w:val="CEF65080"/>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12D52DD"/>
    <w:multiLevelType w:val="hybridMultilevel"/>
    <w:tmpl w:val="3E0A8F82"/>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3BB4B1B"/>
    <w:multiLevelType w:val="hybridMultilevel"/>
    <w:tmpl w:val="7FD8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043EA0"/>
    <w:multiLevelType w:val="hybridMultilevel"/>
    <w:tmpl w:val="78E8B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5273AF"/>
    <w:multiLevelType w:val="hybridMultilevel"/>
    <w:tmpl w:val="793215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67D63DB4"/>
    <w:multiLevelType w:val="hybridMultilevel"/>
    <w:tmpl w:val="D458F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340684"/>
    <w:multiLevelType w:val="hybridMultilevel"/>
    <w:tmpl w:val="8612D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834F12"/>
    <w:multiLevelType w:val="hybridMultilevel"/>
    <w:tmpl w:val="FB22D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C656E9"/>
    <w:multiLevelType w:val="hybridMultilevel"/>
    <w:tmpl w:val="E9D42E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1163CE"/>
    <w:multiLevelType w:val="hybridMultilevel"/>
    <w:tmpl w:val="3BAA4E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CAF2918"/>
    <w:multiLevelType w:val="hybridMultilevel"/>
    <w:tmpl w:val="022EF402"/>
    <w:lvl w:ilvl="0" w:tplc="240A0019">
      <w:start w:val="1"/>
      <w:numFmt w:val="lowerLetter"/>
      <w:lvlText w:val="%1."/>
      <w:lvlJc w:val="left"/>
      <w:pPr>
        <w:ind w:left="376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FAA748D"/>
    <w:multiLevelType w:val="hybridMultilevel"/>
    <w:tmpl w:val="0BB6B08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7"/>
  </w:num>
  <w:num w:numId="2">
    <w:abstractNumId w:val="2"/>
  </w:num>
  <w:num w:numId="3">
    <w:abstractNumId w:val="4"/>
  </w:num>
  <w:num w:numId="4">
    <w:abstractNumId w:val="40"/>
  </w:num>
  <w:num w:numId="5">
    <w:abstractNumId w:val="10"/>
  </w:num>
  <w:num w:numId="6">
    <w:abstractNumId w:val="28"/>
  </w:num>
  <w:num w:numId="7">
    <w:abstractNumId w:val="25"/>
  </w:num>
  <w:num w:numId="8">
    <w:abstractNumId w:val="23"/>
  </w:num>
  <w:num w:numId="9">
    <w:abstractNumId w:val="9"/>
  </w:num>
  <w:num w:numId="10">
    <w:abstractNumId w:val="30"/>
  </w:num>
  <w:num w:numId="11">
    <w:abstractNumId w:val="37"/>
  </w:num>
  <w:num w:numId="12">
    <w:abstractNumId w:val="16"/>
  </w:num>
  <w:num w:numId="13">
    <w:abstractNumId w:val="22"/>
  </w:num>
  <w:num w:numId="14">
    <w:abstractNumId w:val="14"/>
  </w:num>
  <w:num w:numId="15">
    <w:abstractNumId w:val="29"/>
  </w:num>
  <w:num w:numId="16">
    <w:abstractNumId w:val="36"/>
  </w:num>
  <w:num w:numId="17">
    <w:abstractNumId w:val="13"/>
  </w:num>
  <w:num w:numId="18">
    <w:abstractNumId w:val="31"/>
  </w:num>
  <w:num w:numId="19">
    <w:abstractNumId w:val="20"/>
  </w:num>
  <w:num w:numId="20">
    <w:abstractNumId w:val="26"/>
  </w:num>
  <w:num w:numId="21">
    <w:abstractNumId w:val="1"/>
  </w:num>
  <w:num w:numId="22">
    <w:abstractNumId w:val="34"/>
  </w:num>
  <w:num w:numId="23">
    <w:abstractNumId w:val="3"/>
  </w:num>
  <w:num w:numId="24">
    <w:abstractNumId w:val="6"/>
  </w:num>
  <w:num w:numId="25">
    <w:abstractNumId w:val="7"/>
  </w:num>
  <w:num w:numId="26">
    <w:abstractNumId w:val="19"/>
  </w:num>
  <w:num w:numId="27">
    <w:abstractNumId w:val="24"/>
  </w:num>
  <w:num w:numId="28">
    <w:abstractNumId w:val="5"/>
  </w:num>
  <w:num w:numId="29">
    <w:abstractNumId w:val="15"/>
  </w:num>
  <w:num w:numId="30">
    <w:abstractNumId w:val="8"/>
  </w:num>
  <w:num w:numId="31">
    <w:abstractNumId w:val="41"/>
  </w:num>
  <w:num w:numId="32">
    <w:abstractNumId w:val="21"/>
  </w:num>
  <w:num w:numId="33">
    <w:abstractNumId w:val="17"/>
  </w:num>
  <w:num w:numId="34">
    <w:abstractNumId w:val="11"/>
  </w:num>
  <w:num w:numId="35">
    <w:abstractNumId w:val="18"/>
  </w:num>
  <w:num w:numId="36">
    <w:abstractNumId w:val="33"/>
  </w:num>
  <w:num w:numId="37">
    <w:abstractNumId w:val="38"/>
  </w:num>
  <w:num w:numId="38">
    <w:abstractNumId w:val="0"/>
  </w:num>
  <w:num w:numId="39">
    <w:abstractNumId w:val="12"/>
  </w:num>
  <w:num w:numId="40">
    <w:abstractNumId w:val="32"/>
  </w:num>
  <w:num w:numId="41">
    <w:abstractNumId w:val="35"/>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759B"/>
    <w:rsid w:val="00032772"/>
    <w:rsid w:val="00033F75"/>
    <w:rsid w:val="00036986"/>
    <w:rsid w:val="00047042"/>
    <w:rsid w:val="00050003"/>
    <w:rsid w:val="00053ABF"/>
    <w:rsid w:val="00063C4D"/>
    <w:rsid w:val="00065510"/>
    <w:rsid w:val="00075B69"/>
    <w:rsid w:val="00077594"/>
    <w:rsid w:val="000831BC"/>
    <w:rsid w:val="00092C46"/>
    <w:rsid w:val="0009646B"/>
    <w:rsid w:val="000A25EE"/>
    <w:rsid w:val="000B3A4D"/>
    <w:rsid w:val="000B52F7"/>
    <w:rsid w:val="000E562D"/>
    <w:rsid w:val="000F3165"/>
    <w:rsid w:val="001000DA"/>
    <w:rsid w:val="0010354A"/>
    <w:rsid w:val="00104F61"/>
    <w:rsid w:val="00117479"/>
    <w:rsid w:val="00125AE4"/>
    <w:rsid w:val="0013037A"/>
    <w:rsid w:val="001370A0"/>
    <w:rsid w:val="001376FA"/>
    <w:rsid w:val="00137707"/>
    <w:rsid w:val="00137917"/>
    <w:rsid w:val="00140E6E"/>
    <w:rsid w:val="00151143"/>
    <w:rsid w:val="00157E9B"/>
    <w:rsid w:val="00162D88"/>
    <w:rsid w:val="0017081F"/>
    <w:rsid w:val="001729E3"/>
    <w:rsid w:val="001840A0"/>
    <w:rsid w:val="00186FFE"/>
    <w:rsid w:val="001A0A93"/>
    <w:rsid w:val="001A3A07"/>
    <w:rsid w:val="001A46FE"/>
    <w:rsid w:val="001A76A5"/>
    <w:rsid w:val="001B1199"/>
    <w:rsid w:val="001D7B6F"/>
    <w:rsid w:val="001E00BC"/>
    <w:rsid w:val="001E0752"/>
    <w:rsid w:val="001E2557"/>
    <w:rsid w:val="001E5306"/>
    <w:rsid w:val="001E5BA7"/>
    <w:rsid w:val="001F057C"/>
    <w:rsid w:val="001F0814"/>
    <w:rsid w:val="001F47FE"/>
    <w:rsid w:val="001F600B"/>
    <w:rsid w:val="00227C00"/>
    <w:rsid w:val="002354A1"/>
    <w:rsid w:val="00244161"/>
    <w:rsid w:val="00252BFC"/>
    <w:rsid w:val="002572A1"/>
    <w:rsid w:val="00265ECA"/>
    <w:rsid w:val="00287607"/>
    <w:rsid w:val="00297865"/>
    <w:rsid w:val="002A03BC"/>
    <w:rsid w:val="002A19F9"/>
    <w:rsid w:val="002B222D"/>
    <w:rsid w:val="002C1909"/>
    <w:rsid w:val="002D07B3"/>
    <w:rsid w:val="002D2DD9"/>
    <w:rsid w:val="002D2EF0"/>
    <w:rsid w:val="002D5D87"/>
    <w:rsid w:val="002E191E"/>
    <w:rsid w:val="002E3D79"/>
    <w:rsid w:val="002F6964"/>
    <w:rsid w:val="00300605"/>
    <w:rsid w:val="00300DB8"/>
    <w:rsid w:val="003041B3"/>
    <w:rsid w:val="00313FE7"/>
    <w:rsid w:val="003258C7"/>
    <w:rsid w:val="0033370A"/>
    <w:rsid w:val="00335F4A"/>
    <w:rsid w:val="003605D2"/>
    <w:rsid w:val="0036245D"/>
    <w:rsid w:val="00376880"/>
    <w:rsid w:val="003771A5"/>
    <w:rsid w:val="003870C2"/>
    <w:rsid w:val="003870F6"/>
    <w:rsid w:val="00390380"/>
    <w:rsid w:val="00391DCD"/>
    <w:rsid w:val="003A3C46"/>
    <w:rsid w:val="003A5A63"/>
    <w:rsid w:val="003B7CA5"/>
    <w:rsid w:val="003C0594"/>
    <w:rsid w:val="003D0CC0"/>
    <w:rsid w:val="003D1BDB"/>
    <w:rsid w:val="003E215A"/>
    <w:rsid w:val="003E31AD"/>
    <w:rsid w:val="003E3777"/>
    <w:rsid w:val="003E5057"/>
    <w:rsid w:val="003F50C7"/>
    <w:rsid w:val="003F593E"/>
    <w:rsid w:val="003F6CC6"/>
    <w:rsid w:val="004105D6"/>
    <w:rsid w:val="00412DBC"/>
    <w:rsid w:val="004252C8"/>
    <w:rsid w:val="004448C9"/>
    <w:rsid w:val="00451088"/>
    <w:rsid w:val="00456584"/>
    <w:rsid w:val="00470A5C"/>
    <w:rsid w:val="0047618D"/>
    <w:rsid w:val="00492640"/>
    <w:rsid w:val="004C5FA1"/>
    <w:rsid w:val="004D17E1"/>
    <w:rsid w:val="004E0B7C"/>
    <w:rsid w:val="004E46EA"/>
    <w:rsid w:val="004E7B6A"/>
    <w:rsid w:val="004F5CB9"/>
    <w:rsid w:val="005111BE"/>
    <w:rsid w:val="005261E6"/>
    <w:rsid w:val="00533136"/>
    <w:rsid w:val="00541957"/>
    <w:rsid w:val="00541B34"/>
    <w:rsid w:val="00543A4B"/>
    <w:rsid w:val="00546360"/>
    <w:rsid w:val="00560254"/>
    <w:rsid w:val="00575B50"/>
    <w:rsid w:val="0058030B"/>
    <w:rsid w:val="00587357"/>
    <w:rsid w:val="00590D05"/>
    <w:rsid w:val="005A308D"/>
    <w:rsid w:val="005B0022"/>
    <w:rsid w:val="005B3314"/>
    <w:rsid w:val="005B6963"/>
    <w:rsid w:val="005D12F3"/>
    <w:rsid w:val="005D23FF"/>
    <w:rsid w:val="005E2763"/>
    <w:rsid w:val="005E3AB5"/>
    <w:rsid w:val="005F4813"/>
    <w:rsid w:val="006046F9"/>
    <w:rsid w:val="00604C58"/>
    <w:rsid w:val="00610087"/>
    <w:rsid w:val="00613F75"/>
    <w:rsid w:val="006200DB"/>
    <w:rsid w:val="00645155"/>
    <w:rsid w:val="00647373"/>
    <w:rsid w:val="00647DEB"/>
    <w:rsid w:val="00652F08"/>
    <w:rsid w:val="0065431D"/>
    <w:rsid w:val="00660540"/>
    <w:rsid w:val="00670726"/>
    <w:rsid w:val="006722C1"/>
    <w:rsid w:val="00681E6A"/>
    <w:rsid w:val="00684873"/>
    <w:rsid w:val="00696160"/>
    <w:rsid w:val="006A712A"/>
    <w:rsid w:val="006B24DC"/>
    <w:rsid w:val="006B703F"/>
    <w:rsid w:val="006C60D0"/>
    <w:rsid w:val="006D5BD2"/>
    <w:rsid w:val="006D66DF"/>
    <w:rsid w:val="006E1311"/>
    <w:rsid w:val="006E3752"/>
    <w:rsid w:val="006F25D0"/>
    <w:rsid w:val="006F2E04"/>
    <w:rsid w:val="006F59CF"/>
    <w:rsid w:val="006F5EC0"/>
    <w:rsid w:val="0070025C"/>
    <w:rsid w:val="00702E29"/>
    <w:rsid w:val="0072026B"/>
    <w:rsid w:val="00725276"/>
    <w:rsid w:val="0075256D"/>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7665"/>
    <w:rsid w:val="00817FDC"/>
    <w:rsid w:val="00826A7E"/>
    <w:rsid w:val="00832AB9"/>
    <w:rsid w:val="00833FB6"/>
    <w:rsid w:val="00834917"/>
    <w:rsid w:val="0084187C"/>
    <w:rsid w:val="00850677"/>
    <w:rsid w:val="008523AF"/>
    <w:rsid w:val="008556D7"/>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901A85"/>
    <w:rsid w:val="00914CC2"/>
    <w:rsid w:val="00923B98"/>
    <w:rsid w:val="009258DD"/>
    <w:rsid w:val="00926F0E"/>
    <w:rsid w:val="00927DA4"/>
    <w:rsid w:val="009330EF"/>
    <w:rsid w:val="00934A14"/>
    <w:rsid w:val="00936538"/>
    <w:rsid w:val="00947C49"/>
    <w:rsid w:val="009545A7"/>
    <w:rsid w:val="00961056"/>
    <w:rsid w:val="00970021"/>
    <w:rsid w:val="00970711"/>
    <w:rsid w:val="00971D3E"/>
    <w:rsid w:val="009735DE"/>
    <w:rsid w:val="00977998"/>
    <w:rsid w:val="009A5D65"/>
    <w:rsid w:val="009C27D1"/>
    <w:rsid w:val="009C5774"/>
    <w:rsid w:val="009C7194"/>
    <w:rsid w:val="009E144A"/>
    <w:rsid w:val="009E23F7"/>
    <w:rsid w:val="009E31C7"/>
    <w:rsid w:val="009E4915"/>
    <w:rsid w:val="009E4DE0"/>
    <w:rsid w:val="009F09D8"/>
    <w:rsid w:val="009F1BC8"/>
    <w:rsid w:val="009F5D5F"/>
    <w:rsid w:val="00A04F1A"/>
    <w:rsid w:val="00A05495"/>
    <w:rsid w:val="00A16D7A"/>
    <w:rsid w:val="00A21436"/>
    <w:rsid w:val="00A23A50"/>
    <w:rsid w:val="00A3460B"/>
    <w:rsid w:val="00A433CB"/>
    <w:rsid w:val="00A50DE5"/>
    <w:rsid w:val="00A5350F"/>
    <w:rsid w:val="00A53EEE"/>
    <w:rsid w:val="00A568A6"/>
    <w:rsid w:val="00A64C98"/>
    <w:rsid w:val="00A76983"/>
    <w:rsid w:val="00AB6CE0"/>
    <w:rsid w:val="00AC085A"/>
    <w:rsid w:val="00AC45D5"/>
    <w:rsid w:val="00AD1DEB"/>
    <w:rsid w:val="00AD3F2A"/>
    <w:rsid w:val="00AD5C6E"/>
    <w:rsid w:val="00AD6FD5"/>
    <w:rsid w:val="00AD7E16"/>
    <w:rsid w:val="00AE0B70"/>
    <w:rsid w:val="00AE76B1"/>
    <w:rsid w:val="00AF075E"/>
    <w:rsid w:val="00B04D99"/>
    <w:rsid w:val="00B10DA3"/>
    <w:rsid w:val="00B20803"/>
    <w:rsid w:val="00B2305D"/>
    <w:rsid w:val="00B4750A"/>
    <w:rsid w:val="00B47AA2"/>
    <w:rsid w:val="00B50523"/>
    <w:rsid w:val="00B60887"/>
    <w:rsid w:val="00B91224"/>
    <w:rsid w:val="00B94F80"/>
    <w:rsid w:val="00B96E4F"/>
    <w:rsid w:val="00B97C0D"/>
    <w:rsid w:val="00BA35F7"/>
    <w:rsid w:val="00BB09C5"/>
    <w:rsid w:val="00BB5151"/>
    <w:rsid w:val="00BC06ED"/>
    <w:rsid w:val="00BC09CC"/>
    <w:rsid w:val="00BC6133"/>
    <w:rsid w:val="00BD0726"/>
    <w:rsid w:val="00BD69C9"/>
    <w:rsid w:val="00BE0636"/>
    <w:rsid w:val="00C1225F"/>
    <w:rsid w:val="00C20BAA"/>
    <w:rsid w:val="00C20BB3"/>
    <w:rsid w:val="00C23F78"/>
    <w:rsid w:val="00C26C8D"/>
    <w:rsid w:val="00C3031E"/>
    <w:rsid w:val="00C35646"/>
    <w:rsid w:val="00C45F22"/>
    <w:rsid w:val="00C513C6"/>
    <w:rsid w:val="00C52A6E"/>
    <w:rsid w:val="00C55B0F"/>
    <w:rsid w:val="00C56591"/>
    <w:rsid w:val="00C57783"/>
    <w:rsid w:val="00C62B24"/>
    <w:rsid w:val="00C66714"/>
    <w:rsid w:val="00C705ED"/>
    <w:rsid w:val="00C726DF"/>
    <w:rsid w:val="00C74268"/>
    <w:rsid w:val="00C75694"/>
    <w:rsid w:val="00C85A02"/>
    <w:rsid w:val="00C85ACD"/>
    <w:rsid w:val="00C87C6B"/>
    <w:rsid w:val="00CA189B"/>
    <w:rsid w:val="00CA1BAC"/>
    <w:rsid w:val="00CB2A61"/>
    <w:rsid w:val="00CD1F4B"/>
    <w:rsid w:val="00CD3EEF"/>
    <w:rsid w:val="00CE5F18"/>
    <w:rsid w:val="00D003D5"/>
    <w:rsid w:val="00D138E6"/>
    <w:rsid w:val="00D13AAF"/>
    <w:rsid w:val="00D14D23"/>
    <w:rsid w:val="00D150DE"/>
    <w:rsid w:val="00D16120"/>
    <w:rsid w:val="00D20FCB"/>
    <w:rsid w:val="00D24996"/>
    <w:rsid w:val="00D265FE"/>
    <w:rsid w:val="00D27FFE"/>
    <w:rsid w:val="00D40419"/>
    <w:rsid w:val="00D44FB3"/>
    <w:rsid w:val="00D71795"/>
    <w:rsid w:val="00D730A3"/>
    <w:rsid w:val="00D730BC"/>
    <w:rsid w:val="00D740C3"/>
    <w:rsid w:val="00D80937"/>
    <w:rsid w:val="00D90B97"/>
    <w:rsid w:val="00DA6BDB"/>
    <w:rsid w:val="00DB6712"/>
    <w:rsid w:val="00DD3ED9"/>
    <w:rsid w:val="00DD5159"/>
    <w:rsid w:val="00DD6811"/>
    <w:rsid w:val="00DD7FD8"/>
    <w:rsid w:val="00DE13D0"/>
    <w:rsid w:val="00DF7D93"/>
    <w:rsid w:val="00E03AAC"/>
    <w:rsid w:val="00E17455"/>
    <w:rsid w:val="00E3150D"/>
    <w:rsid w:val="00E34470"/>
    <w:rsid w:val="00E42602"/>
    <w:rsid w:val="00E46E61"/>
    <w:rsid w:val="00E63434"/>
    <w:rsid w:val="00E745C7"/>
    <w:rsid w:val="00E76120"/>
    <w:rsid w:val="00E768C6"/>
    <w:rsid w:val="00E81AF2"/>
    <w:rsid w:val="00E86743"/>
    <w:rsid w:val="00E9115E"/>
    <w:rsid w:val="00E92CDC"/>
    <w:rsid w:val="00EA0761"/>
    <w:rsid w:val="00EB1D08"/>
    <w:rsid w:val="00EB234A"/>
    <w:rsid w:val="00EB556C"/>
    <w:rsid w:val="00EB5788"/>
    <w:rsid w:val="00EC4940"/>
    <w:rsid w:val="00ED0779"/>
    <w:rsid w:val="00EE6D2E"/>
    <w:rsid w:val="00EF3190"/>
    <w:rsid w:val="00F22344"/>
    <w:rsid w:val="00F26C8E"/>
    <w:rsid w:val="00F356BE"/>
    <w:rsid w:val="00F4045E"/>
    <w:rsid w:val="00F40C83"/>
    <w:rsid w:val="00F4204C"/>
    <w:rsid w:val="00F51C79"/>
    <w:rsid w:val="00F51EB5"/>
    <w:rsid w:val="00F52186"/>
    <w:rsid w:val="00F55D0F"/>
    <w:rsid w:val="00F6664C"/>
    <w:rsid w:val="00F81F15"/>
    <w:rsid w:val="00F96919"/>
    <w:rsid w:val="00F972D1"/>
    <w:rsid w:val="00FA2F5C"/>
    <w:rsid w:val="00FA580B"/>
    <w:rsid w:val="00FA7C8D"/>
    <w:rsid w:val="00FB3ECA"/>
    <w:rsid w:val="00FF2E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semiHidden/>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F183C-6BAE-441C-A75F-3AB400B0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1733</Words>
  <Characters>9532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JUAN SANTIAGO RESTREPO FIGUEROA</cp:lastModifiedBy>
  <cp:revision>26</cp:revision>
  <cp:lastPrinted>2020-07-16T20:56:00Z</cp:lastPrinted>
  <dcterms:created xsi:type="dcterms:W3CDTF">2020-05-06T18:54:00Z</dcterms:created>
  <dcterms:modified xsi:type="dcterms:W3CDTF">2021-02-04T19:13:00Z</dcterms:modified>
</cp:coreProperties>
</file>