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171C" w:rsidRPr="008F70C3" w:rsidRDefault="0037171C" w:rsidP="0037171C">
      <w:pPr>
        <w:jc w:val="center"/>
        <w:rPr>
          <w:rFonts w:ascii="Arial" w:hAnsi="Arial" w:cs="Arial"/>
          <w:bCs/>
          <w:sz w:val="24"/>
          <w:szCs w:val="24"/>
          <w:lang w:val="es-ES"/>
        </w:rPr>
      </w:pPr>
      <w:r w:rsidRPr="008F70C3">
        <w:rPr>
          <w:rFonts w:ascii="Arial" w:hAnsi="Arial" w:cs="Arial"/>
          <w:b/>
          <w:bCs/>
          <w:sz w:val="24"/>
          <w:szCs w:val="24"/>
          <w:lang w:val="es-ES"/>
        </w:rPr>
        <w:t xml:space="preserve">No. DE PROCESO: </w:t>
      </w:r>
      <w:r w:rsidRPr="008F70C3">
        <w:rPr>
          <w:rFonts w:ascii="Arial" w:eastAsia="Arial" w:hAnsi="Arial" w:cs="Arial"/>
          <w:b/>
          <w:kern w:val="2"/>
          <w:sz w:val="24"/>
          <w:szCs w:val="24"/>
          <w:u w:val="single"/>
          <w:lang w:eastAsia="zh-CN" w:bidi="hi-IN"/>
        </w:rPr>
        <w:t>4145.010.32.1.</w:t>
      </w:r>
      <w:r w:rsidR="00EF1893">
        <w:rPr>
          <w:rFonts w:ascii="Arial" w:eastAsia="Arial" w:hAnsi="Arial" w:cs="Arial"/>
          <w:b/>
          <w:kern w:val="2"/>
          <w:sz w:val="24"/>
          <w:szCs w:val="24"/>
          <w:u w:val="single"/>
          <w:lang w:eastAsia="zh-CN" w:bidi="hi-IN"/>
        </w:rPr>
        <w:t xml:space="preserve">        </w:t>
      </w:r>
      <w:r w:rsidR="00FB0082">
        <w:rPr>
          <w:rFonts w:ascii="Arial" w:eastAsia="Arial" w:hAnsi="Arial" w:cs="Arial"/>
          <w:b/>
          <w:kern w:val="2"/>
          <w:sz w:val="24"/>
          <w:szCs w:val="24"/>
          <w:u w:val="single"/>
          <w:lang w:eastAsia="zh-CN" w:bidi="hi-IN"/>
        </w:rPr>
        <w:t>-</w:t>
      </w:r>
      <w:r w:rsidRPr="008F70C3">
        <w:rPr>
          <w:rFonts w:ascii="Arial" w:eastAsia="Arial" w:hAnsi="Arial" w:cs="Arial"/>
          <w:b/>
          <w:kern w:val="2"/>
          <w:sz w:val="24"/>
          <w:szCs w:val="24"/>
          <w:u w:val="single"/>
          <w:lang w:eastAsia="zh-CN" w:bidi="hi-IN"/>
        </w:rPr>
        <w:t>202</w:t>
      </w:r>
      <w:r w:rsidR="00EF1893">
        <w:rPr>
          <w:rFonts w:ascii="Arial" w:eastAsia="Arial" w:hAnsi="Arial" w:cs="Arial"/>
          <w:b/>
          <w:kern w:val="2"/>
          <w:sz w:val="24"/>
          <w:szCs w:val="24"/>
          <w:u w:val="single"/>
          <w:lang w:eastAsia="zh-CN" w:bidi="hi-IN"/>
        </w:rPr>
        <w:t>1</w:t>
      </w:r>
    </w:p>
    <w:p w:rsidR="0037171C" w:rsidRPr="008F70C3" w:rsidRDefault="0037171C" w:rsidP="0037171C">
      <w:pPr>
        <w:pStyle w:val="Ttulo1"/>
        <w:rPr>
          <w:rFonts w:ascii="Arial" w:hAnsi="Arial" w:cs="Arial"/>
          <w:b/>
          <w:bCs/>
          <w:szCs w:val="24"/>
          <w:lang w:val="es-ES"/>
        </w:rPr>
      </w:pPr>
    </w:p>
    <w:p w:rsidR="00EE7F01" w:rsidRPr="008F70C3" w:rsidRDefault="00EE7F01" w:rsidP="00725D58">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NOMBRE DEL PROYECTO</w:t>
      </w:r>
    </w:p>
    <w:p w:rsidR="009977C3" w:rsidRPr="008F70C3" w:rsidRDefault="009977C3" w:rsidP="009977C3">
      <w:pPr>
        <w:rPr>
          <w:lang w:val="es-ES"/>
        </w:rPr>
      </w:pPr>
    </w:p>
    <w:p w:rsidR="00477C3E" w:rsidRPr="00E85964" w:rsidRDefault="00725D58" w:rsidP="00477C3E">
      <w:pPr>
        <w:jc w:val="both"/>
        <w:rPr>
          <w:rFonts w:ascii="Arial" w:hAnsi="Arial" w:cs="Arial"/>
          <w:i/>
          <w:sz w:val="24"/>
          <w:szCs w:val="24"/>
        </w:rPr>
      </w:pPr>
      <w:bookmarkStart w:id="0" w:name="_Hlk62304411"/>
      <w:r w:rsidRPr="00F20522">
        <w:rPr>
          <w:rFonts w:ascii="Arial" w:hAnsi="Arial" w:cs="Arial"/>
          <w:sz w:val="24"/>
          <w:szCs w:val="24"/>
        </w:rPr>
        <w:t xml:space="preserve">La Secretaría de Salud Pública, ha inscrito en el Banco de Proyectos del Municipio para </w:t>
      </w:r>
      <w:r w:rsidR="00EF1893" w:rsidRPr="00F20522">
        <w:rPr>
          <w:rFonts w:ascii="Arial" w:hAnsi="Arial" w:cs="Arial"/>
          <w:sz w:val="24"/>
          <w:szCs w:val="24"/>
        </w:rPr>
        <w:t xml:space="preserve">la presente vigencia </w:t>
      </w:r>
      <w:r w:rsidR="00EF1893" w:rsidRPr="00AE5FDB">
        <w:rPr>
          <w:rFonts w:ascii="Arial" w:hAnsi="Arial" w:cs="Arial"/>
          <w:sz w:val="24"/>
          <w:szCs w:val="24"/>
        </w:rPr>
        <w:t>fiscal 2021</w:t>
      </w:r>
      <w:r w:rsidRPr="00AE5FDB">
        <w:rPr>
          <w:rFonts w:ascii="Arial" w:hAnsi="Arial" w:cs="Arial"/>
          <w:sz w:val="24"/>
          <w:szCs w:val="24"/>
        </w:rPr>
        <w:t>,</w:t>
      </w:r>
      <w:r w:rsidRPr="00F20522">
        <w:rPr>
          <w:rFonts w:ascii="Arial" w:hAnsi="Arial" w:cs="Arial"/>
          <w:sz w:val="24"/>
          <w:szCs w:val="24"/>
        </w:rPr>
        <w:t xml:space="preserve"> el proyecto denominado </w:t>
      </w:r>
      <w:r w:rsidR="00E85964">
        <w:rPr>
          <w:rFonts w:ascii="Arial" w:hAnsi="Arial" w:cs="Arial"/>
          <w:sz w:val="24"/>
          <w:szCs w:val="24"/>
        </w:rPr>
        <w:t>“</w:t>
      </w:r>
      <w:r w:rsidR="00E85964" w:rsidRPr="00E85964">
        <w:rPr>
          <w:rFonts w:ascii="Arial" w:hAnsi="Arial" w:cs="Arial"/>
          <w:i/>
          <w:sz w:val="24"/>
          <w:szCs w:val="24"/>
        </w:rPr>
        <w:t>Fortalecimiento De la Gestión en la Promoción de Entornos para la vida en Santiago de Cali</w:t>
      </w:r>
      <w:r w:rsidR="00E85964">
        <w:rPr>
          <w:rFonts w:ascii="Arial" w:hAnsi="Arial" w:cs="Arial"/>
          <w:i/>
          <w:sz w:val="24"/>
          <w:szCs w:val="24"/>
        </w:rPr>
        <w:t xml:space="preserve">” </w:t>
      </w:r>
      <w:r w:rsidR="00E85964">
        <w:rPr>
          <w:rFonts w:ascii="Arial" w:hAnsi="Arial" w:cs="Arial"/>
          <w:sz w:val="24"/>
          <w:szCs w:val="24"/>
        </w:rPr>
        <w:t>con ficha</w:t>
      </w:r>
      <w:r w:rsidR="00EF1893" w:rsidRPr="00E85964">
        <w:rPr>
          <w:rFonts w:ascii="Arial" w:eastAsia="Calibri" w:hAnsi="Arial" w:cs="Arial"/>
          <w:i/>
          <w:sz w:val="24"/>
          <w:szCs w:val="24"/>
        </w:rPr>
        <w:t xml:space="preserve"> </w:t>
      </w:r>
      <w:r w:rsidR="00E85964" w:rsidRPr="00E85964">
        <w:rPr>
          <w:rFonts w:ascii="Arial" w:hAnsi="Arial" w:cs="Arial"/>
          <w:i/>
          <w:sz w:val="24"/>
          <w:szCs w:val="24"/>
        </w:rPr>
        <w:t>BP-26002941</w:t>
      </w:r>
      <w:r w:rsidR="00290538" w:rsidRPr="00F20522">
        <w:rPr>
          <w:rFonts w:ascii="Arial" w:eastAsia="Calibri" w:hAnsi="Arial" w:cs="Arial"/>
          <w:sz w:val="25"/>
          <w:szCs w:val="25"/>
          <w:lang w:val="es-CO" w:eastAsia="en-US"/>
        </w:rPr>
        <w:t xml:space="preserve">, </w:t>
      </w:r>
      <w:r w:rsidR="00290538" w:rsidRPr="00F20522">
        <w:rPr>
          <w:rFonts w:ascii="Arial" w:hAnsi="Arial" w:cs="Arial"/>
          <w:sz w:val="24"/>
          <w:szCs w:val="24"/>
        </w:rPr>
        <w:t>el cual tiene como objetivo general</w:t>
      </w:r>
      <w:r w:rsidR="00477C3E" w:rsidRPr="00F20522">
        <w:rPr>
          <w:rFonts w:ascii="Arial" w:hAnsi="Arial" w:cs="Arial"/>
          <w:sz w:val="24"/>
          <w:szCs w:val="24"/>
        </w:rPr>
        <w:t xml:space="preserve">: </w:t>
      </w:r>
      <w:r w:rsidR="00E85964" w:rsidRPr="00E85964">
        <w:rPr>
          <w:rFonts w:ascii="Arial" w:hAnsi="Arial" w:cs="Arial"/>
          <w:i/>
          <w:sz w:val="24"/>
          <w:szCs w:val="24"/>
        </w:rPr>
        <w:t>Fomentar adecuadas prácticas sanitarias, sociales y ambientales en los entornos de vida cotidiana, determinantes en la salud de la población a nivel territorial.</w:t>
      </w:r>
    </w:p>
    <w:bookmarkEnd w:id="0"/>
    <w:p w:rsidR="00290538" w:rsidRPr="00F20522" w:rsidRDefault="00290538" w:rsidP="00290538">
      <w:pPr>
        <w:jc w:val="both"/>
        <w:rPr>
          <w:rFonts w:ascii="Arial" w:hAnsi="Arial" w:cs="Arial"/>
          <w:sz w:val="24"/>
          <w:szCs w:val="24"/>
        </w:rPr>
      </w:pPr>
    </w:p>
    <w:p w:rsidR="003E35CA" w:rsidRDefault="00477C3E" w:rsidP="003E35CA">
      <w:pPr>
        <w:keepNext/>
        <w:autoSpaceDE w:val="0"/>
        <w:autoSpaceDN w:val="0"/>
        <w:adjustRightInd w:val="0"/>
        <w:jc w:val="both"/>
        <w:outlineLvl w:val="2"/>
        <w:rPr>
          <w:rFonts w:ascii="Arial" w:hAnsi="Arial" w:cs="Arial"/>
          <w:sz w:val="24"/>
        </w:rPr>
      </w:pPr>
      <w:r w:rsidRPr="00F20522">
        <w:rPr>
          <w:rFonts w:ascii="Arial" w:hAnsi="Arial" w:cs="Arial"/>
          <w:sz w:val="24"/>
        </w:rPr>
        <w:t>El proyecto en mención contempla dentro de los objetivos específicos</w:t>
      </w:r>
      <w:r w:rsidRPr="00F20522">
        <w:rPr>
          <w:rFonts w:ascii="Arial" w:hAnsi="Arial" w:cs="Arial"/>
          <w:iCs/>
          <w:sz w:val="24"/>
          <w:szCs w:val="24"/>
        </w:rPr>
        <w:t xml:space="preserve"> </w:t>
      </w:r>
      <w:r w:rsidR="00D94D8F" w:rsidRPr="00F20522">
        <w:rPr>
          <w:rFonts w:ascii="Arial" w:hAnsi="Arial" w:cs="Arial"/>
          <w:iCs/>
          <w:sz w:val="24"/>
          <w:szCs w:val="24"/>
        </w:rPr>
        <w:t>disminuir los riesgos relacionados con los componentes temáticos de la salud ambiental</w:t>
      </w:r>
      <w:r w:rsidRPr="00F20522">
        <w:rPr>
          <w:rFonts w:ascii="Arial" w:hAnsi="Arial" w:cs="Arial"/>
          <w:sz w:val="24"/>
        </w:rPr>
        <w:t>, para el presente proceso contractual se han establecido como actividades las siguientes:</w:t>
      </w:r>
    </w:p>
    <w:p w:rsidR="003E35CA" w:rsidRDefault="003E35CA" w:rsidP="003E35CA">
      <w:pPr>
        <w:keepNext/>
        <w:autoSpaceDE w:val="0"/>
        <w:autoSpaceDN w:val="0"/>
        <w:adjustRightInd w:val="0"/>
        <w:jc w:val="both"/>
        <w:outlineLvl w:val="2"/>
        <w:rPr>
          <w:rFonts w:ascii="Arial" w:hAnsi="Arial" w:cs="Arial"/>
          <w:sz w:val="24"/>
        </w:rPr>
      </w:pPr>
    </w:p>
    <w:p w:rsidR="00535B5A" w:rsidRPr="00535B5A" w:rsidRDefault="00535B5A" w:rsidP="00535B5A">
      <w:pPr>
        <w:pStyle w:val="Prrafodelista"/>
        <w:numPr>
          <w:ilvl w:val="0"/>
          <w:numId w:val="27"/>
        </w:numPr>
        <w:suppressAutoHyphens/>
        <w:jc w:val="both"/>
        <w:rPr>
          <w:rFonts w:ascii="Arial" w:hAnsi="Arial" w:cs="Arial"/>
          <w:sz w:val="24"/>
        </w:rPr>
      </w:pPr>
      <w:r w:rsidRPr="00535B5A">
        <w:rPr>
          <w:rFonts w:ascii="Arial" w:hAnsi="Arial" w:cs="Arial"/>
          <w:sz w:val="24"/>
        </w:rPr>
        <w:t>Realizar articulación intrainstitucional, intersectorial y comunitaria en la gestión conjunta de los entornos de vida cotidiana en el marco del Comité Municipal "Entornos para la Vida"</w:t>
      </w:r>
    </w:p>
    <w:p w:rsidR="003E283A" w:rsidRPr="003E283A" w:rsidRDefault="003E283A" w:rsidP="003E283A">
      <w:pPr>
        <w:pStyle w:val="Prrafodelista"/>
        <w:suppressAutoHyphens/>
        <w:jc w:val="both"/>
        <w:rPr>
          <w:rFonts w:ascii="Arial" w:hAnsi="Arial" w:cs="Arial"/>
          <w:sz w:val="24"/>
        </w:rPr>
      </w:pPr>
    </w:p>
    <w:p w:rsidR="00C04934" w:rsidRPr="00351B24" w:rsidRDefault="00C04934" w:rsidP="00C04934">
      <w:pPr>
        <w:tabs>
          <w:tab w:val="left" w:pos="720"/>
        </w:tabs>
        <w:jc w:val="both"/>
        <w:rPr>
          <w:rFonts w:ascii="Liberation Serif" w:eastAsia="Liberation Serif" w:hAnsi="Liberation Serif" w:cs="Liberation Serif"/>
          <w:kern w:val="2"/>
          <w:sz w:val="24"/>
          <w:szCs w:val="24"/>
          <w:lang w:eastAsia="zh-CN" w:bidi="hi-IN"/>
        </w:rPr>
      </w:pPr>
      <w:bookmarkStart w:id="1" w:name="_Hlk62304807"/>
      <w:r w:rsidRPr="00351B24">
        <w:rPr>
          <w:rFonts w:ascii="Arial" w:eastAsia="Arial" w:hAnsi="Arial" w:cs="Arial"/>
          <w:sz w:val="24"/>
          <w:szCs w:val="24"/>
        </w:rPr>
        <w:t xml:space="preserve">Mediante Decreto No. 4112.010.20.0586 del 1 de octubre de 2019, se adoptó el Manual de Contratación  de la Administración Central de Santiago de Cali y sus Anexos, los cuales forman parte integral de Decreto. </w:t>
      </w:r>
      <w:r w:rsidRPr="00351B24">
        <w:rPr>
          <w:rFonts w:ascii="Arial" w:eastAsia="Arial" w:hAnsi="Arial" w:cs="Arial"/>
          <w:kern w:val="2"/>
          <w:sz w:val="24"/>
          <w:szCs w:val="24"/>
          <w:lang w:eastAsia="zh-CN" w:bidi="hi-IN"/>
        </w:rPr>
        <w:t>Disposiciones que aplican a los procesos de contratación que adelanten los organismos de la Administración Central de Santiago de Cali. El Decreto No. 4112.010.20.0586 de octubre 01 de 2019 derogó los Decretos Municipales 0477 y 0585 de 2014, así como el Decreto Municipal 0044 de 2017 y demás actos administrativos que le sean contrarios.</w:t>
      </w:r>
    </w:p>
    <w:p w:rsidR="00C04934" w:rsidRPr="00351B24" w:rsidRDefault="00C04934" w:rsidP="00C04934">
      <w:pPr>
        <w:shd w:val="clear" w:color="auto" w:fill="FFFFFF"/>
        <w:tabs>
          <w:tab w:val="left" w:pos="6360"/>
        </w:tabs>
        <w:jc w:val="both"/>
        <w:rPr>
          <w:rFonts w:ascii="Arial" w:eastAsia="Arial" w:hAnsi="Arial" w:cs="Arial"/>
          <w:sz w:val="24"/>
          <w:szCs w:val="24"/>
        </w:rPr>
      </w:pPr>
    </w:p>
    <w:p w:rsidR="00C04934" w:rsidRPr="00351B24" w:rsidRDefault="00C04934" w:rsidP="00C04934">
      <w:pPr>
        <w:shd w:val="clear" w:color="auto" w:fill="FFFFFF"/>
        <w:jc w:val="both"/>
        <w:rPr>
          <w:rFonts w:ascii="Arial" w:hAnsi="Arial" w:cs="Arial"/>
          <w:sz w:val="19"/>
          <w:szCs w:val="19"/>
          <w:lang w:val="es-CO" w:eastAsia="es-CO"/>
        </w:rPr>
      </w:pPr>
      <w:r w:rsidRPr="00351B24">
        <w:rPr>
          <w:rFonts w:ascii="Arial" w:hAnsi="Arial" w:cs="Arial"/>
          <w:sz w:val="24"/>
          <w:szCs w:val="24"/>
          <w:lang w:eastAsia="es-CO"/>
        </w:rPr>
        <w:t>Que mediante Decreto Extraordinario No. 411.0.20.0516 de 2016 (septiembre 28), se determina la nueva estructura de la Administración Central del Municipio de Santiago de Cali, conforme a los lineamientos de las autoridades competentes en materia de modernización para mejorar su capacidad administrativa y el uso eficiente de los recursos.</w:t>
      </w:r>
    </w:p>
    <w:p w:rsidR="007F71FA" w:rsidRPr="00351B24" w:rsidRDefault="007F71FA" w:rsidP="00290538">
      <w:pPr>
        <w:shd w:val="clear" w:color="auto" w:fill="FFFFFF"/>
        <w:jc w:val="both"/>
        <w:rPr>
          <w:rFonts w:ascii="Arial" w:hAnsi="Arial" w:cs="Arial"/>
          <w:sz w:val="19"/>
          <w:szCs w:val="19"/>
          <w:lang w:val="es-CO" w:eastAsia="es-CO"/>
        </w:rPr>
      </w:pPr>
    </w:p>
    <w:p w:rsidR="00351B24" w:rsidRPr="00351B24" w:rsidRDefault="00C04934" w:rsidP="00351B24">
      <w:pPr>
        <w:jc w:val="both"/>
        <w:rPr>
          <w:rFonts w:ascii="Arial" w:eastAsia="Arial" w:hAnsi="Arial" w:cs="Arial"/>
          <w:kern w:val="3"/>
          <w:sz w:val="24"/>
          <w:szCs w:val="24"/>
          <w:lang w:val="es-ES" w:eastAsia="zh-CN" w:bidi="hi-IN"/>
        </w:rPr>
      </w:pPr>
      <w:r w:rsidRPr="00351B24">
        <w:rPr>
          <w:rFonts w:ascii="Arial" w:eastAsia="Arial" w:hAnsi="Arial" w:cs="Arial"/>
          <w:kern w:val="3"/>
          <w:sz w:val="24"/>
          <w:szCs w:val="24"/>
          <w:lang w:val="es-ES" w:eastAsia="zh-CN" w:bidi="hi-IN"/>
        </w:rPr>
        <w:t xml:space="preserve">Que de acuerdo a  los principios de economía y celeridad de la función administrativa señalados en el artículo 209 de la Constitución Política, y en el artículo 3 del Código de Procedimiento Administrativo y de lo Contencioso Administrativo (Ley 1437 de 2011), El Alcalde del Distrito de  Santiago de Cali, mediante lo establecido en el artículo 2 del Decreto No. 4112.010.20.00006 del 14 de enero de 2021, delega en cabeza de los Secretarios de Despacho, Directores de Departamentos Administrativos, Directores de las Unidades Administrativas Especiales sin Personería Jurídica  y al Jefe de la Unidad </w:t>
      </w:r>
      <w:r w:rsidRPr="00351B24">
        <w:rPr>
          <w:rFonts w:ascii="Arial" w:eastAsia="Arial" w:hAnsi="Arial" w:cs="Arial"/>
          <w:kern w:val="3"/>
          <w:sz w:val="24"/>
          <w:szCs w:val="24"/>
          <w:lang w:val="es-ES" w:eastAsia="zh-CN" w:bidi="hi-IN"/>
        </w:rPr>
        <w:lastRenderedPageBreak/>
        <w:t xml:space="preserve">de la Oficina de Comunicaciones adscrita a la Secretaria de Gobierno del Distrito Especial, Deportivo, Cultural, Turístico, Empresarial y de Servicios de Santiago de Cali, la facultad para suscribir todos los actos y documentos, pre contractuales, contractuales y pos contractuales de los contratos de prestación de servicios profesionales y de apoyo a la gestión, señalados en el artículo 2, numeral 4, literal h de la Ley 1150 de 2007, reglamentada en la subsección 4, artículo 2.2.1.2.1.4.9 del Decreto 1082 de 2015, a ser financiados con recursos de inversión aprobados en el POAI del 2021, cuya posición presupuestal - POSPRE-, corresponda a  recursos de inversión </w:t>
      </w:r>
      <w:bookmarkEnd w:id="1"/>
      <w:r w:rsidR="00351B24" w:rsidRPr="00351B24">
        <w:rPr>
          <w:rFonts w:ascii="Arial" w:eastAsia="Arial" w:hAnsi="Arial" w:cs="Arial"/>
          <w:kern w:val="3"/>
          <w:sz w:val="24"/>
          <w:szCs w:val="24"/>
          <w:lang w:val="es-ES" w:eastAsia="zh-CN" w:bidi="hi-IN"/>
        </w:rPr>
        <w:t>2-30501 y 2-30503,    además  de las que se enuncian a continuación: 2-30502, 2-30506, 2-3040101, 2-3040301, 2-3020211, 2-3030279, 2-3030207, 2-3030278, 2-3030209, 2-3030213, 2-303027627, 2-303037625, 2-303027626, 2-303027628, 2-301010311, 2-303027622, 2-3030255, 2-303027621, 2-3030249, 2-3030285, 2-3030284, 2-3030283, 2-3030282, 2-3030281, 2-3030280, 2-303027624, 2-303027623, 2-3030267, 2-3030263, 2-3030261, 2-3030217, 2- 30303050304, 2-3030101, 2-301010203, 2-3030233</w:t>
      </w:r>
    </w:p>
    <w:p w:rsidR="006B276D" w:rsidRPr="00C04934" w:rsidRDefault="006B276D" w:rsidP="00351B24">
      <w:pPr>
        <w:suppressAutoHyphens/>
        <w:autoSpaceDN w:val="0"/>
        <w:jc w:val="both"/>
        <w:rPr>
          <w:sz w:val="24"/>
          <w:szCs w:val="24"/>
          <w:lang w:val="es-ES"/>
        </w:rPr>
      </w:pPr>
    </w:p>
    <w:p w:rsidR="00EE7F01" w:rsidRPr="008F70C3" w:rsidRDefault="006175FA" w:rsidP="00441EAE">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ORGANISMO</w:t>
      </w:r>
      <w:r w:rsidR="00EE7F01" w:rsidRPr="008F70C3">
        <w:rPr>
          <w:rFonts w:ascii="Arial" w:hAnsi="Arial" w:cs="Arial"/>
          <w:b/>
          <w:bCs/>
          <w:szCs w:val="24"/>
          <w:lang w:val="es-ES"/>
        </w:rPr>
        <w:t xml:space="preserve"> SOLICITANTE Y SUPERVISOR DEL PROCESO</w:t>
      </w:r>
    </w:p>
    <w:p w:rsidR="00F45AEA" w:rsidRPr="008F70C3" w:rsidRDefault="00F45AEA" w:rsidP="00043667">
      <w:pPr>
        <w:tabs>
          <w:tab w:val="right" w:pos="9406"/>
        </w:tabs>
        <w:jc w:val="both"/>
        <w:rPr>
          <w:rFonts w:ascii="Arial" w:hAnsi="Arial" w:cs="Arial"/>
          <w:sz w:val="24"/>
          <w:szCs w:val="24"/>
          <w:lang w:val="es-CO" w:eastAsia="es-CO"/>
        </w:rPr>
      </w:pPr>
      <w:r w:rsidRPr="008F70C3">
        <w:rPr>
          <w:rFonts w:ascii="Arial" w:hAnsi="Arial" w:cs="Arial"/>
          <w:sz w:val="24"/>
          <w:szCs w:val="24"/>
          <w:lang w:val="es-CO" w:eastAsia="es-CO"/>
        </w:rPr>
        <w:t>Nombre del Organismo: Secretaría de Salud Pública</w:t>
      </w:r>
      <w:r w:rsidR="00043667" w:rsidRPr="008F70C3">
        <w:rPr>
          <w:rFonts w:ascii="Arial" w:hAnsi="Arial" w:cs="Arial"/>
          <w:sz w:val="24"/>
          <w:szCs w:val="24"/>
          <w:lang w:val="es-CO" w:eastAsia="es-CO"/>
        </w:rPr>
        <w:tab/>
      </w:r>
    </w:p>
    <w:p w:rsidR="00F45AEA" w:rsidRPr="008F70C3" w:rsidRDefault="00F45AEA" w:rsidP="00F45AEA">
      <w:pPr>
        <w:rPr>
          <w:rFonts w:ascii="Arial" w:hAnsi="Arial" w:cs="Arial"/>
          <w:sz w:val="24"/>
          <w:szCs w:val="24"/>
          <w:lang w:val="es-CO" w:eastAsia="es-CO"/>
        </w:rPr>
      </w:pPr>
      <w:r w:rsidRPr="008F70C3">
        <w:rPr>
          <w:rFonts w:ascii="Arial" w:hAnsi="Arial" w:cs="Arial"/>
          <w:sz w:val="24"/>
          <w:szCs w:val="24"/>
          <w:lang w:val="es-CO" w:eastAsia="es-CO"/>
        </w:rPr>
        <w:t xml:space="preserve">Nombre del Servidor designado: </w:t>
      </w:r>
      <w:r w:rsidR="002B4024">
        <w:rPr>
          <w:rFonts w:ascii="Arial" w:hAnsi="Arial" w:cs="Arial"/>
          <w:sz w:val="24"/>
          <w:szCs w:val="24"/>
          <w:lang w:val="es-CO" w:eastAsia="es-CO"/>
        </w:rPr>
        <w:t>Martha Faride Rueda Mayorga</w:t>
      </w:r>
    </w:p>
    <w:p w:rsidR="00F45AEA" w:rsidRPr="008F70C3" w:rsidRDefault="00F45AEA" w:rsidP="00F45AEA">
      <w:pPr>
        <w:jc w:val="both"/>
        <w:rPr>
          <w:rFonts w:ascii="Arial" w:hAnsi="Arial" w:cs="Arial"/>
          <w:b/>
          <w:sz w:val="24"/>
          <w:szCs w:val="24"/>
        </w:rPr>
      </w:pPr>
      <w:r w:rsidRPr="008F70C3">
        <w:rPr>
          <w:rFonts w:ascii="Arial" w:hAnsi="Arial" w:cs="Arial"/>
          <w:sz w:val="24"/>
          <w:szCs w:val="24"/>
          <w:lang w:val="es-CO" w:eastAsia="es-CO"/>
        </w:rPr>
        <w:t xml:space="preserve">Cargo del Servidor designado: </w:t>
      </w:r>
      <w:r w:rsidR="002B4024">
        <w:rPr>
          <w:rFonts w:ascii="Arial" w:hAnsi="Arial" w:cs="Arial"/>
          <w:sz w:val="24"/>
          <w:szCs w:val="24"/>
          <w:lang w:val="es-CO" w:eastAsia="es-CO"/>
        </w:rPr>
        <w:t>Directora Local de Salud</w:t>
      </w:r>
    </w:p>
    <w:p w:rsidR="006B276D" w:rsidRPr="008F70C3" w:rsidRDefault="006B276D" w:rsidP="00441EAE">
      <w:pPr>
        <w:rPr>
          <w:rFonts w:ascii="Arial" w:hAnsi="Arial" w:cs="Arial"/>
          <w:b/>
          <w:sz w:val="24"/>
          <w:szCs w:val="24"/>
        </w:rPr>
      </w:pPr>
    </w:p>
    <w:p w:rsidR="00650AA0" w:rsidRPr="008F70C3" w:rsidRDefault="00650AA0" w:rsidP="00650AA0">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ORIGEN DE LOS RECURSOS</w:t>
      </w:r>
    </w:p>
    <w:p w:rsidR="0073575A" w:rsidRPr="008F70C3" w:rsidRDefault="0073575A" w:rsidP="0073575A">
      <w:pPr>
        <w:rPr>
          <w:lang w:val="es-ES"/>
        </w:rPr>
      </w:pPr>
    </w:p>
    <w:tbl>
      <w:tblPr>
        <w:tblStyle w:val="Tablaconcuadrcula"/>
        <w:tblW w:w="0" w:type="auto"/>
        <w:jc w:val="center"/>
        <w:tblBorders>
          <w:top w:val="none" w:sz="0" w:space="0" w:color="auto"/>
          <w:left w:val="none" w:sz="0" w:space="0" w:color="auto"/>
          <w:bottom w:val="none" w:sz="0" w:space="0" w:color="auto"/>
        </w:tblBorders>
        <w:tblLook w:val="04A0"/>
      </w:tblPr>
      <w:tblGrid>
        <w:gridCol w:w="1190"/>
        <w:gridCol w:w="557"/>
        <w:gridCol w:w="236"/>
        <w:gridCol w:w="1924"/>
        <w:gridCol w:w="589"/>
        <w:gridCol w:w="5024"/>
      </w:tblGrid>
      <w:tr w:rsidR="008F70C3" w:rsidRPr="008F70C3" w:rsidTr="00F5569F">
        <w:trPr>
          <w:trHeight w:val="355"/>
          <w:jc w:val="center"/>
        </w:trPr>
        <w:tc>
          <w:tcPr>
            <w:tcW w:w="1190" w:type="dxa"/>
            <w:tcBorders>
              <w:top w:val="nil"/>
              <w:left w:val="nil"/>
              <w:bottom w:val="nil"/>
            </w:tcBorders>
            <w:vAlign w:val="center"/>
          </w:tcPr>
          <w:p w:rsidR="00650AA0" w:rsidRPr="008F70C3" w:rsidRDefault="00650AA0" w:rsidP="00F5569F">
            <w:pPr>
              <w:rPr>
                <w:rFonts w:ascii="Arial" w:hAnsi="Arial" w:cs="Arial"/>
                <w:sz w:val="24"/>
                <w:szCs w:val="24"/>
              </w:rPr>
            </w:pPr>
            <w:r w:rsidRPr="008F70C3">
              <w:rPr>
                <w:rFonts w:ascii="Arial" w:hAnsi="Arial" w:cs="Arial"/>
                <w:sz w:val="24"/>
                <w:szCs w:val="24"/>
              </w:rPr>
              <w:t>Inversión</w:t>
            </w:r>
          </w:p>
        </w:tc>
        <w:tc>
          <w:tcPr>
            <w:tcW w:w="557" w:type="dxa"/>
            <w:tcBorders>
              <w:top w:val="single" w:sz="4" w:space="0" w:color="auto"/>
              <w:bottom w:val="single" w:sz="4" w:space="0" w:color="auto"/>
            </w:tcBorders>
            <w:vAlign w:val="center"/>
          </w:tcPr>
          <w:p w:rsidR="00650AA0" w:rsidRPr="008F70C3" w:rsidRDefault="00725D58" w:rsidP="00F5569F">
            <w:pPr>
              <w:jc w:val="center"/>
              <w:rPr>
                <w:rFonts w:ascii="Arial" w:hAnsi="Arial" w:cs="Arial"/>
                <w:sz w:val="24"/>
                <w:szCs w:val="24"/>
              </w:rPr>
            </w:pPr>
            <w:r w:rsidRPr="008F70C3">
              <w:rPr>
                <w:rFonts w:ascii="Arial" w:hAnsi="Arial" w:cs="Arial"/>
                <w:sz w:val="24"/>
                <w:szCs w:val="24"/>
              </w:rPr>
              <w:t>X</w:t>
            </w:r>
          </w:p>
        </w:tc>
        <w:tc>
          <w:tcPr>
            <w:tcW w:w="236" w:type="dxa"/>
            <w:tcBorders>
              <w:top w:val="nil"/>
              <w:bottom w:val="nil"/>
              <w:right w:val="nil"/>
            </w:tcBorders>
            <w:vAlign w:val="center"/>
          </w:tcPr>
          <w:p w:rsidR="00650AA0" w:rsidRPr="008F70C3" w:rsidRDefault="00650AA0" w:rsidP="00F5569F">
            <w:pPr>
              <w:rPr>
                <w:rFonts w:ascii="Arial" w:hAnsi="Arial" w:cs="Arial"/>
                <w:sz w:val="24"/>
                <w:szCs w:val="24"/>
              </w:rPr>
            </w:pPr>
          </w:p>
        </w:tc>
        <w:tc>
          <w:tcPr>
            <w:tcW w:w="1924" w:type="dxa"/>
            <w:tcBorders>
              <w:top w:val="nil"/>
              <w:left w:val="nil"/>
              <w:bottom w:val="nil"/>
            </w:tcBorders>
            <w:vAlign w:val="center"/>
          </w:tcPr>
          <w:p w:rsidR="00650AA0" w:rsidRPr="008F70C3" w:rsidRDefault="00650AA0" w:rsidP="00F5569F">
            <w:pPr>
              <w:rPr>
                <w:rFonts w:ascii="Arial" w:hAnsi="Arial" w:cs="Arial"/>
                <w:sz w:val="24"/>
                <w:szCs w:val="24"/>
              </w:rPr>
            </w:pPr>
            <w:r w:rsidRPr="008F70C3">
              <w:rPr>
                <w:rFonts w:ascii="Arial" w:hAnsi="Arial" w:cs="Arial"/>
                <w:sz w:val="24"/>
                <w:szCs w:val="24"/>
              </w:rPr>
              <w:t>Funcionamiento</w:t>
            </w:r>
          </w:p>
        </w:tc>
        <w:tc>
          <w:tcPr>
            <w:tcW w:w="589" w:type="dxa"/>
            <w:tcBorders>
              <w:top w:val="single" w:sz="4" w:space="0" w:color="auto"/>
              <w:bottom w:val="single" w:sz="4" w:space="0" w:color="auto"/>
            </w:tcBorders>
            <w:vAlign w:val="center"/>
          </w:tcPr>
          <w:p w:rsidR="00650AA0" w:rsidRPr="008F70C3" w:rsidRDefault="00650AA0" w:rsidP="00F5569F">
            <w:pPr>
              <w:jc w:val="center"/>
              <w:rPr>
                <w:rFonts w:ascii="Arial" w:hAnsi="Arial" w:cs="Arial"/>
                <w:sz w:val="24"/>
                <w:szCs w:val="24"/>
              </w:rPr>
            </w:pPr>
          </w:p>
        </w:tc>
        <w:tc>
          <w:tcPr>
            <w:tcW w:w="5024" w:type="dxa"/>
            <w:tcBorders>
              <w:top w:val="nil"/>
              <w:bottom w:val="nil"/>
              <w:right w:val="nil"/>
            </w:tcBorders>
          </w:tcPr>
          <w:p w:rsidR="00650AA0" w:rsidRPr="008F70C3" w:rsidRDefault="00650AA0" w:rsidP="00F5569F">
            <w:pPr>
              <w:rPr>
                <w:rFonts w:ascii="Arial" w:hAnsi="Arial" w:cs="Arial"/>
                <w:sz w:val="24"/>
                <w:szCs w:val="24"/>
              </w:rPr>
            </w:pPr>
          </w:p>
        </w:tc>
      </w:tr>
      <w:tr w:rsidR="008F70C3" w:rsidRPr="008F70C3" w:rsidTr="00F5569F">
        <w:trPr>
          <w:trHeight w:val="183"/>
          <w:jc w:val="center"/>
        </w:trPr>
        <w:tc>
          <w:tcPr>
            <w:tcW w:w="1190" w:type="dxa"/>
            <w:tcBorders>
              <w:top w:val="nil"/>
              <w:left w:val="nil"/>
              <w:bottom w:val="nil"/>
              <w:right w:val="nil"/>
            </w:tcBorders>
            <w:vAlign w:val="center"/>
          </w:tcPr>
          <w:p w:rsidR="00650AA0" w:rsidRPr="008F70C3" w:rsidRDefault="00650AA0" w:rsidP="00F5569F">
            <w:pPr>
              <w:rPr>
                <w:rFonts w:ascii="Arial" w:hAnsi="Arial" w:cs="Arial"/>
                <w:sz w:val="10"/>
                <w:szCs w:val="10"/>
              </w:rPr>
            </w:pPr>
          </w:p>
        </w:tc>
        <w:tc>
          <w:tcPr>
            <w:tcW w:w="557" w:type="dxa"/>
            <w:tcBorders>
              <w:top w:val="single" w:sz="4" w:space="0" w:color="auto"/>
              <w:left w:val="nil"/>
              <w:bottom w:val="single" w:sz="4" w:space="0" w:color="auto"/>
              <w:right w:val="nil"/>
            </w:tcBorders>
            <w:vAlign w:val="center"/>
          </w:tcPr>
          <w:p w:rsidR="00650AA0" w:rsidRPr="008F70C3" w:rsidRDefault="00650AA0" w:rsidP="00F5569F">
            <w:pPr>
              <w:rPr>
                <w:rFonts w:ascii="Arial" w:hAnsi="Arial" w:cs="Arial"/>
                <w:sz w:val="10"/>
                <w:szCs w:val="10"/>
              </w:rPr>
            </w:pPr>
          </w:p>
        </w:tc>
        <w:tc>
          <w:tcPr>
            <w:tcW w:w="236" w:type="dxa"/>
            <w:tcBorders>
              <w:top w:val="nil"/>
              <w:left w:val="nil"/>
              <w:bottom w:val="nil"/>
              <w:right w:val="nil"/>
            </w:tcBorders>
            <w:vAlign w:val="center"/>
          </w:tcPr>
          <w:p w:rsidR="00650AA0" w:rsidRPr="008F70C3" w:rsidRDefault="00650AA0" w:rsidP="00F5569F">
            <w:pPr>
              <w:rPr>
                <w:rFonts w:ascii="Arial" w:hAnsi="Arial" w:cs="Arial"/>
                <w:sz w:val="10"/>
                <w:szCs w:val="10"/>
              </w:rPr>
            </w:pPr>
          </w:p>
        </w:tc>
        <w:tc>
          <w:tcPr>
            <w:tcW w:w="1924" w:type="dxa"/>
            <w:tcBorders>
              <w:top w:val="nil"/>
              <w:left w:val="nil"/>
              <w:bottom w:val="nil"/>
              <w:right w:val="nil"/>
            </w:tcBorders>
            <w:vAlign w:val="center"/>
          </w:tcPr>
          <w:p w:rsidR="00650AA0" w:rsidRPr="008F70C3" w:rsidRDefault="00650AA0" w:rsidP="00F5569F">
            <w:pPr>
              <w:rPr>
                <w:rFonts w:ascii="Arial" w:hAnsi="Arial" w:cs="Arial"/>
                <w:sz w:val="10"/>
                <w:szCs w:val="10"/>
              </w:rPr>
            </w:pPr>
          </w:p>
        </w:tc>
        <w:tc>
          <w:tcPr>
            <w:tcW w:w="589" w:type="dxa"/>
            <w:tcBorders>
              <w:top w:val="single" w:sz="4" w:space="0" w:color="auto"/>
              <w:left w:val="nil"/>
              <w:bottom w:val="single" w:sz="4" w:space="0" w:color="auto"/>
              <w:right w:val="nil"/>
            </w:tcBorders>
            <w:vAlign w:val="center"/>
          </w:tcPr>
          <w:p w:rsidR="00650AA0" w:rsidRPr="008F70C3" w:rsidRDefault="00650AA0" w:rsidP="00F5569F">
            <w:pPr>
              <w:rPr>
                <w:rFonts w:ascii="Arial" w:hAnsi="Arial" w:cs="Arial"/>
                <w:sz w:val="10"/>
                <w:szCs w:val="10"/>
              </w:rPr>
            </w:pPr>
          </w:p>
        </w:tc>
        <w:tc>
          <w:tcPr>
            <w:tcW w:w="5024" w:type="dxa"/>
            <w:tcBorders>
              <w:top w:val="nil"/>
              <w:left w:val="nil"/>
              <w:bottom w:val="single" w:sz="4" w:space="0" w:color="auto"/>
              <w:right w:val="nil"/>
            </w:tcBorders>
          </w:tcPr>
          <w:p w:rsidR="00650AA0" w:rsidRPr="008F70C3" w:rsidRDefault="00650AA0" w:rsidP="00F5569F">
            <w:pPr>
              <w:rPr>
                <w:rFonts w:ascii="Arial" w:hAnsi="Arial" w:cs="Arial"/>
                <w:sz w:val="10"/>
                <w:szCs w:val="10"/>
              </w:rPr>
            </w:pPr>
          </w:p>
        </w:tc>
      </w:tr>
      <w:tr w:rsidR="00650AA0" w:rsidRPr="008F70C3" w:rsidTr="00F5569F">
        <w:trPr>
          <w:trHeight w:val="355"/>
          <w:jc w:val="center"/>
        </w:trPr>
        <w:tc>
          <w:tcPr>
            <w:tcW w:w="1190" w:type="dxa"/>
            <w:tcBorders>
              <w:top w:val="nil"/>
              <w:left w:val="nil"/>
              <w:bottom w:val="nil"/>
            </w:tcBorders>
            <w:vAlign w:val="center"/>
          </w:tcPr>
          <w:p w:rsidR="00650AA0" w:rsidRPr="008F70C3" w:rsidRDefault="00650AA0" w:rsidP="00F5569F">
            <w:pPr>
              <w:rPr>
                <w:rFonts w:ascii="Arial" w:hAnsi="Arial" w:cs="Arial"/>
                <w:sz w:val="24"/>
                <w:szCs w:val="24"/>
              </w:rPr>
            </w:pPr>
            <w:r w:rsidRPr="008F70C3">
              <w:rPr>
                <w:rFonts w:ascii="Arial" w:hAnsi="Arial" w:cs="Arial"/>
                <w:sz w:val="24"/>
                <w:szCs w:val="24"/>
              </w:rPr>
              <w:t>Otros</w:t>
            </w:r>
          </w:p>
        </w:tc>
        <w:tc>
          <w:tcPr>
            <w:tcW w:w="557" w:type="dxa"/>
            <w:tcBorders>
              <w:top w:val="single" w:sz="4" w:space="0" w:color="auto"/>
              <w:bottom w:val="single" w:sz="4" w:space="0" w:color="auto"/>
            </w:tcBorders>
            <w:vAlign w:val="center"/>
          </w:tcPr>
          <w:p w:rsidR="00650AA0" w:rsidRPr="008F70C3" w:rsidRDefault="00650AA0" w:rsidP="00F5569F">
            <w:pPr>
              <w:jc w:val="center"/>
              <w:rPr>
                <w:rFonts w:ascii="Arial" w:hAnsi="Arial" w:cs="Arial"/>
                <w:sz w:val="24"/>
                <w:szCs w:val="24"/>
              </w:rPr>
            </w:pPr>
          </w:p>
        </w:tc>
        <w:tc>
          <w:tcPr>
            <w:tcW w:w="236" w:type="dxa"/>
            <w:tcBorders>
              <w:top w:val="nil"/>
              <w:bottom w:val="nil"/>
              <w:right w:val="nil"/>
            </w:tcBorders>
            <w:vAlign w:val="center"/>
          </w:tcPr>
          <w:p w:rsidR="00650AA0" w:rsidRPr="008F70C3" w:rsidRDefault="00650AA0" w:rsidP="00F5569F">
            <w:pPr>
              <w:rPr>
                <w:rFonts w:ascii="Arial" w:hAnsi="Arial" w:cs="Arial"/>
                <w:sz w:val="24"/>
                <w:szCs w:val="24"/>
              </w:rPr>
            </w:pPr>
          </w:p>
        </w:tc>
        <w:tc>
          <w:tcPr>
            <w:tcW w:w="1924" w:type="dxa"/>
            <w:tcBorders>
              <w:top w:val="nil"/>
              <w:left w:val="nil"/>
              <w:bottom w:val="nil"/>
            </w:tcBorders>
            <w:vAlign w:val="center"/>
          </w:tcPr>
          <w:p w:rsidR="00650AA0" w:rsidRPr="008F70C3" w:rsidRDefault="00650AA0" w:rsidP="00F5569F">
            <w:pPr>
              <w:rPr>
                <w:rFonts w:ascii="Arial" w:hAnsi="Arial" w:cs="Arial"/>
                <w:sz w:val="24"/>
                <w:szCs w:val="24"/>
              </w:rPr>
            </w:pPr>
            <w:r w:rsidRPr="008F70C3">
              <w:rPr>
                <w:rFonts w:ascii="Arial" w:hAnsi="Arial" w:cs="Arial"/>
                <w:sz w:val="24"/>
                <w:szCs w:val="24"/>
              </w:rPr>
              <w:t>Cual</w:t>
            </w:r>
          </w:p>
        </w:tc>
        <w:tc>
          <w:tcPr>
            <w:tcW w:w="5613" w:type="dxa"/>
            <w:gridSpan w:val="2"/>
            <w:tcBorders>
              <w:top w:val="single" w:sz="4" w:space="0" w:color="auto"/>
              <w:bottom w:val="single" w:sz="4" w:space="0" w:color="auto"/>
            </w:tcBorders>
            <w:vAlign w:val="center"/>
          </w:tcPr>
          <w:p w:rsidR="00650AA0" w:rsidRPr="008F70C3" w:rsidRDefault="00650AA0" w:rsidP="00F5569F">
            <w:pPr>
              <w:rPr>
                <w:rFonts w:ascii="Arial" w:hAnsi="Arial" w:cs="Arial"/>
                <w:sz w:val="24"/>
                <w:szCs w:val="24"/>
              </w:rPr>
            </w:pPr>
          </w:p>
        </w:tc>
      </w:tr>
    </w:tbl>
    <w:p w:rsidR="0073575A" w:rsidRPr="008F70C3" w:rsidRDefault="0073575A" w:rsidP="00650AA0">
      <w:pPr>
        <w:rPr>
          <w:rFonts w:ascii="Arial" w:hAnsi="Arial" w:cs="Arial"/>
          <w:b/>
          <w:sz w:val="24"/>
          <w:szCs w:val="24"/>
        </w:rPr>
      </w:pPr>
    </w:p>
    <w:p w:rsidR="00650AA0" w:rsidRPr="008F70C3" w:rsidRDefault="00650AA0" w:rsidP="00650AA0">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INFORMACIÓN CERTIFICADO DE DISPONIBILIDAD PRESUPUESTAL</w:t>
      </w:r>
    </w:p>
    <w:p w:rsidR="00650AA0" w:rsidRPr="0071428B" w:rsidRDefault="00650AA0" w:rsidP="00650AA0">
      <w:pPr>
        <w:rPr>
          <w:rFonts w:ascii="Arial" w:hAnsi="Arial" w:cs="Arial"/>
          <w:sz w:val="24"/>
          <w:szCs w:val="24"/>
        </w:rPr>
      </w:pPr>
      <w:r w:rsidRPr="008F70C3">
        <w:rPr>
          <w:rFonts w:ascii="Arial" w:hAnsi="Arial" w:cs="Arial"/>
          <w:b/>
          <w:sz w:val="24"/>
          <w:szCs w:val="24"/>
        </w:rPr>
        <w:t>Número:</w:t>
      </w:r>
      <w:r w:rsidR="00BD1320" w:rsidRPr="008F70C3">
        <w:rPr>
          <w:rFonts w:ascii="Arial" w:hAnsi="Arial" w:cs="Arial"/>
          <w:bCs/>
          <w:sz w:val="24"/>
          <w:szCs w:val="24"/>
        </w:rPr>
        <w:t xml:space="preserve"> </w:t>
      </w:r>
      <w:r w:rsidR="00BD1320" w:rsidRPr="0071428B">
        <w:rPr>
          <w:rFonts w:ascii="Arial" w:hAnsi="Arial" w:cs="Arial"/>
          <w:bCs/>
          <w:sz w:val="24"/>
          <w:szCs w:val="24"/>
        </w:rPr>
        <w:t>3500</w:t>
      </w:r>
      <w:r w:rsidR="003E35CA">
        <w:rPr>
          <w:rFonts w:ascii="Arial" w:hAnsi="Arial" w:cs="Arial"/>
          <w:bCs/>
          <w:sz w:val="24"/>
          <w:szCs w:val="24"/>
        </w:rPr>
        <w:t>1503</w:t>
      </w:r>
      <w:r w:rsidR="006A1791">
        <w:rPr>
          <w:rFonts w:ascii="Arial" w:hAnsi="Arial" w:cs="Arial"/>
          <w:bCs/>
          <w:sz w:val="24"/>
          <w:szCs w:val="24"/>
        </w:rPr>
        <w:t>1</w:t>
      </w:r>
      <w:r w:rsidR="00535B5A">
        <w:rPr>
          <w:rFonts w:ascii="Arial" w:hAnsi="Arial" w:cs="Arial"/>
          <w:bCs/>
          <w:sz w:val="24"/>
          <w:szCs w:val="24"/>
        </w:rPr>
        <w:t>8</w:t>
      </w:r>
      <w:r w:rsidRPr="0071428B">
        <w:rPr>
          <w:rFonts w:ascii="Arial" w:hAnsi="Arial" w:cs="Arial"/>
          <w:sz w:val="24"/>
          <w:szCs w:val="24"/>
        </w:rPr>
        <w:tab/>
      </w:r>
      <w:r w:rsidRPr="0071428B">
        <w:rPr>
          <w:rFonts w:ascii="Arial" w:hAnsi="Arial" w:cs="Arial"/>
          <w:sz w:val="24"/>
          <w:szCs w:val="24"/>
        </w:rPr>
        <w:tab/>
      </w:r>
      <w:r w:rsidRPr="0071428B">
        <w:rPr>
          <w:rFonts w:ascii="Arial" w:hAnsi="Arial" w:cs="Arial"/>
          <w:sz w:val="24"/>
          <w:szCs w:val="24"/>
        </w:rPr>
        <w:tab/>
      </w:r>
    </w:p>
    <w:p w:rsidR="006E6661" w:rsidRPr="0071428B" w:rsidRDefault="00650AA0" w:rsidP="00650AA0">
      <w:pPr>
        <w:rPr>
          <w:rFonts w:ascii="Arial" w:hAnsi="Arial" w:cs="Arial"/>
          <w:sz w:val="24"/>
          <w:szCs w:val="24"/>
          <w:shd w:val="clear" w:color="auto" w:fill="D9D9D9" w:themeFill="background1" w:themeFillShade="D9"/>
        </w:rPr>
      </w:pPr>
      <w:r w:rsidRPr="0071428B">
        <w:rPr>
          <w:rFonts w:ascii="Arial" w:hAnsi="Arial" w:cs="Arial"/>
          <w:b/>
          <w:sz w:val="24"/>
          <w:szCs w:val="24"/>
        </w:rPr>
        <w:t xml:space="preserve">Fecha de Expedición: </w:t>
      </w:r>
      <w:r w:rsidR="0071428B" w:rsidRPr="0071428B">
        <w:rPr>
          <w:rFonts w:ascii="Arial" w:hAnsi="Arial" w:cs="Arial"/>
          <w:bCs/>
          <w:sz w:val="24"/>
          <w:szCs w:val="24"/>
        </w:rPr>
        <w:t>Enero 28</w:t>
      </w:r>
      <w:r w:rsidR="006E6661" w:rsidRPr="0071428B">
        <w:rPr>
          <w:rFonts w:ascii="Arial" w:hAnsi="Arial" w:cs="Arial"/>
          <w:bCs/>
          <w:sz w:val="24"/>
          <w:szCs w:val="24"/>
        </w:rPr>
        <w:t xml:space="preserve"> </w:t>
      </w:r>
      <w:r w:rsidR="00BD1320" w:rsidRPr="0071428B">
        <w:rPr>
          <w:rFonts w:ascii="Arial" w:hAnsi="Arial" w:cs="Arial"/>
          <w:iCs/>
          <w:sz w:val="24"/>
          <w:szCs w:val="24"/>
        </w:rPr>
        <w:t>de 202</w:t>
      </w:r>
      <w:r w:rsidR="00B866F5" w:rsidRPr="0071428B">
        <w:rPr>
          <w:rFonts w:ascii="Arial" w:hAnsi="Arial" w:cs="Arial"/>
          <w:iCs/>
          <w:sz w:val="24"/>
          <w:szCs w:val="24"/>
        </w:rPr>
        <w:t>1</w:t>
      </w:r>
    </w:p>
    <w:p w:rsidR="00650AA0" w:rsidRPr="0071428B" w:rsidRDefault="00650AA0" w:rsidP="00650AA0">
      <w:pPr>
        <w:rPr>
          <w:rFonts w:ascii="Arial" w:hAnsi="Arial" w:cs="Arial"/>
          <w:sz w:val="24"/>
          <w:szCs w:val="24"/>
        </w:rPr>
      </w:pPr>
      <w:r w:rsidRPr="0071428B">
        <w:rPr>
          <w:rFonts w:ascii="Arial" w:hAnsi="Arial" w:cs="Arial"/>
          <w:b/>
          <w:sz w:val="24"/>
          <w:szCs w:val="24"/>
        </w:rPr>
        <w:t>Fecha de vencimiento:</w:t>
      </w:r>
      <w:r w:rsidRPr="0071428B">
        <w:rPr>
          <w:rFonts w:ascii="Arial" w:hAnsi="Arial" w:cs="Arial"/>
          <w:sz w:val="24"/>
          <w:szCs w:val="24"/>
        </w:rPr>
        <w:t xml:space="preserve"> </w:t>
      </w:r>
      <w:r w:rsidR="006E6661" w:rsidRPr="0071428B">
        <w:rPr>
          <w:rFonts w:ascii="Arial" w:hAnsi="Arial" w:cs="Arial"/>
          <w:sz w:val="24"/>
          <w:szCs w:val="24"/>
        </w:rPr>
        <w:t>31 Diciembre</w:t>
      </w:r>
      <w:r w:rsidR="00B866F5" w:rsidRPr="0071428B">
        <w:rPr>
          <w:rFonts w:ascii="Arial" w:hAnsi="Arial" w:cs="Arial"/>
          <w:iCs/>
          <w:sz w:val="24"/>
          <w:szCs w:val="24"/>
        </w:rPr>
        <w:t xml:space="preserve"> de 2021</w:t>
      </w:r>
      <w:r w:rsidRPr="0071428B">
        <w:rPr>
          <w:rFonts w:ascii="Arial" w:hAnsi="Arial" w:cs="Arial"/>
          <w:sz w:val="24"/>
          <w:szCs w:val="24"/>
        </w:rPr>
        <w:tab/>
      </w:r>
      <w:r w:rsidRPr="0071428B">
        <w:rPr>
          <w:rFonts w:ascii="Arial" w:hAnsi="Arial" w:cs="Arial"/>
          <w:sz w:val="24"/>
          <w:szCs w:val="24"/>
        </w:rPr>
        <w:tab/>
      </w:r>
    </w:p>
    <w:p w:rsidR="00650AA0" w:rsidRPr="0071428B" w:rsidRDefault="00650AA0" w:rsidP="0035129C">
      <w:pPr>
        <w:jc w:val="both"/>
        <w:rPr>
          <w:rFonts w:ascii="Arial" w:hAnsi="Arial" w:cs="Arial"/>
          <w:sz w:val="24"/>
          <w:szCs w:val="24"/>
        </w:rPr>
      </w:pPr>
      <w:r w:rsidRPr="0071428B">
        <w:rPr>
          <w:rFonts w:ascii="Arial" w:hAnsi="Arial" w:cs="Arial"/>
          <w:b/>
          <w:sz w:val="24"/>
          <w:szCs w:val="24"/>
        </w:rPr>
        <w:t>Valor:</w:t>
      </w:r>
      <w:r w:rsidR="006E6661" w:rsidRPr="0071428B">
        <w:rPr>
          <w:rFonts w:ascii="Arial" w:hAnsi="Arial" w:cs="Arial"/>
          <w:sz w:val="24"/>
          <w:szCs w:val="24"/>
        </w:rPr>
        <w:t xml:space="preserve"> </w:t>
      </w:r>
      <w:r w:rsidR="003E283A">
        <w:rPr>
          <w:rFonts w:ascii="Arial" w:hAnsi="Arial" w:cs="Arial"/>
          <w:i/>
          <w:sz w:val="24"/>
          <w:szCs w:val="24"/>
        </w:rPr>
        <w:t>VENTIUN</w:t>
      </w:r>
      <w:r w:rsidR="00B866F5" w:rsidRPr="0071428B">
        <w:rPr>
          <w:rFonts w:ascii="Arial" w:hAnsi="Arial" w:cs="Arial"/>
          <w:i/>
          <w:sz w:val="24"/>
          <w:szCs w:val="24"/>
        </w:rPr>
        <w:t xml:space="preserve"> MILLONES </w:t>
      </w:r>
      <w:r w:rsidR="003E283A">
        <w:rPr>
          <w:rFonts w:ascii="Arial" w:hAnsi="Arial" w:cs="Arial"/>
          <w:i/>
          <w:sz w:val="24"/>
          <w:szCs w:val="24"/>
        </w:rPr>
        <w:t>CUATRO</w:t>
      </w:r>
      <w:r w:rsidR="0071428B" w:rsidRPr="0071428B">
        <w:rPr>
          <w:rFonts w:ascii="Arial" w:hAnsi="Arial" w:cs="Arial"/>
          <w:i/>
          <w:sz w:val="24"/>
          <w:szCs w:val="24"/>
        </w:rPr>
        <w:t xml:space="preserve">CIENTOS </w:t>
      </w:r>
      <w:r w:rsidR="003E283A">
        <w:rPr>
          <w:rFonts w:ascii="Arial" w:hAnsi="Arial" w:cs="Arial"/>
          <w:i/>
          <w:sz w:val="24"/>
          <w:szCs w:val="24"/>
        </w:rPr>
        <w:t>CUARENTA</w:t>
      </w:r>
      <w:r w:rsidR="00B866F5" w:rsidRPr="0071428B">
        <w:rPr>
          <w:rFonts w:ascii="Arial" w:hAnsi="Arial" w:cs="Arial"/>
          <w:i/>
          <w:sz w:val="24"/>
          <w:szCs w:val="24"/>
        </w:rPr>
        <w:t xml:space="preserve"> MIL </w:t>
      </w:r>
      <w:r w:rsidR="0035129C" w:rsidRPr="0071428B">
        <w:rPr>
          <w:rFonts w:ascii="Arial" w:hAnsi="Arial" w:cs="Arial"/>
          <w:i/>
          <w:sz w:val="24"/>
          <w:szCs w:val="24"/>
        </w:rPr>
        <w:t>PESOS MC/TE</w:t>
      </w:r>
      <w:r w:rsidR="0035129C" w:rsidRPr="0071428B">
        <w:rPr>
          <w:rFonts w:ascii="Arial" w:hAnsi="Arial" w:cs="Arial"/>
          <w:bCs/>
          <w:i/>
          <w:sz w:val="24"/>
          <w:szCs w:val="24"/>
          <w:lang w:val="es-ES"/>
        </w:rPr>
        <w:t xml:space="preserve"> ($</w:t>
      </w:r>
      <w:r w:rsidR="003E283A">
        <w:rPr>
          <w:rFonts w:ascii="Arial" w:hAnsi="Arial" w:cs="Arial"/>
          <w:bCs/>
          <w:i/>
          <w:sz w:val="24"/>
          <w:szCs w:val="24"/>
          <w:lang w:val="es-ES"/>
        </w:rPr>
        <w:t>21.440.000</w:t>
      </w:r>
      <w:r w:rsidR="0035129C" w:rsidRPr="0071428B">
        <w:rPr>
          <w:rFonts w:ascii="Arial" w:hAnsi="Arial" w:cs="Arial"/>
          <w:bCs/>
          <w:i/>
          <w:sz w:val="24"/>
          <w:szCs w:val="24"/>
          <w:lang w:val="es-ES"/>
        </w:rPr>
        <w:t>).</w:t>
      </w:r>
      <w:r w:rsidR="00FA0D1D" w:rsidRPr="0071428B">
        <w:rPr>
          <w:rFonts w:ascii="Arial" w:hAnsi="Arial" w:cs="Arial"/>
          <w:sz w:val="24"/>
          <w:szCs w:val="24"/>
        </w:rPr>
        <w:tab/>
      </w:r>
      <w:r w:rsidR="00FA0D1D" w:rsidRPr="0071428B">
        <w:rPr>
          <w:rFonts w:ascii="Arial" w:hAnsi="Arial" w:cs="Arial"/>
          <w:sz w:val="24"/>
          <w:szCs w:val="24"/>
        </w:rPr>
        <w:tab/>
      </w:r>
      <w:r w:rsidR="00FA0D1D" w:rsidRPr="0071428B">
        <w:rPr>
          <w:rFonts w:ascii="Arial" w:hAnsi="Arial" w:cs="Arial"/>
          <w:sz w:val="24"/>
          <w:szCs w:val="24"/>
        </w:rPr>
        <w:tab/>
      </w:r>
      <w:r w:rsidR="00FA0D1D" w:rsidRPr="0071428B">
        <w:rPr>
          <w:rFonts w:ascii="Arial" w:hAnsi="Arial" w:cs="Arial"/>
          <w:sz w:val="24"/>
          <w:szCs w:val="24"/>
        </w:rPr>
        <w:tab/>
      </w:r>
      <w:r w:rsidR="00FA0D1D" w:rsidRPr="0071428B">
        <w:rPr>
          <w:rFonts w:ascii="Arial" w:hAnsi="Arial" w:cs="Arial"/>
          <w:sz w:val="24"/>
          <w:szCs w:val="24"/>
        </w:rPr>
        <w:tab/>
      </w:r>
      <w:r w:rsidRPr="0071428B">
        <w:rPr>
          <w:rFonts w:ascii="Arial" w:hAnsi="Arial" w:cs="Arial"/>
          <w:sz w:val="24"/>
          <w:szCs w:val="24"/>
        </w:rPr>
        <w:tab/>
      </w:r>
      <w:r w:rsidRPr="0071428B">
        <w:rPr>
          <w:rFonts w:ascii="Arial" w:hAnsi="Arial" w:cs="Arial"/>
          <w:sz w:val="24"/>
          <w:szCs w:val="24"/>
        </w:rPr>
        <w:tab/>
      </w:r>
      <w:r w:rsidRPr="0071428B">
        <w:rPr>
          <w:rFonts w:ascii="Arial" w:hAnsi="Arial" w:cs="Arial"/>
          <w:sz w:val="24"/>
          <w:szCs w:val="24"/>
        </w:rPr>
        <w:tab/>
      </w:r>
      <w:r w:rsidRPr="0071428B">
        <w:rPr>
          <w:rFonts w:ascii="Arial" w:hAnsi="Arial" w:cs="Arial"/>
          <w:sz w:val="24"/>
          <w:szCs w:val="24"/>
        </w:rPr>
        <w:tab/>
      </w:r>
    </w:p>
    <w:p w:rsidR="006E6661" w:rsidRPr="0071428B" w:rsidRDefault="006E6661" w:rsidP="006E6661">
      <w:pPr>
        <w:jc w:val="both"/>
        <w:rPr>
          <w:rFonts w:ascii="Arial" w:hAnsi="Arial" w:cs="Arial"/>
          <w:sz w:val="24"/>
          <w:szCs w:val="24"/>
        </w:rPr>
      </w:pPr>
      <w:r w:rsidRPr="0071428B">
        <w:rPr>
          <w:rFonts w:ascii="Arial" w:hAnsi="Arial" w:cs="Arial"/>
          <w:b/>
          <w:sz w:val="24"/>
          <w:szCs w:val="24"/>
        </w:rPr>
        <w:t xml:space="preserve">Compromiso que </w:t>
      </w:r>
      <w:r w:rsidR="00650AA0" w:rsidRPr="0071428B">
        <w:rPr>
          <w:rFonts w:ascii="Arial" w:hAnsi="Arial" w:cs="Arial"/>
          <w:b/>
          <w:sz w:val="24"/>
          <w:szCs w:val="24"/>
        </w:rPr>
        <w:t>respalda:</w:t>
      </w:r>
      <w:r w:rsidRPr="0071428B">
        <w:rPr>
          <w:rFonts w:ascii="Arial" w:hAnsi="Arial" w:cs="Arial"/>
          <w:sz w:val="24"/>
          <w:szCs w:val="24"/>
        </w:rPr>
        <w:t xml:space="preserve">   </w:t>
      </w:r>
    </w:p>
    <w:p w:rsidR="00D34908" w:rsidRPr="0071428B" w:rsidRDefault="00D34908" w:rsidP="00D34908">
      <w:pPr>
        <w:jc w:val="both"/>
        <w:rPr>
          <w:rFonts w:ascii="Arial" w:hAnsi="Arial" w:cs="Arial"/>
          <w:sz w:val="24"/>
          <w:szCs w:val="24"/>
        </w:rPr>
      </w:pPr>
      <w:r w:rsidRPr="0071428B">
        <w:rPr>
          <w:rFonts w:ascii="Arial" w:hAnsi="Arial" w:cs="Arial"/>
          <w:sz w:val="24"/>
          <w:szCs w:val="24"/>
        </w:rPr>
        <w:t>4145/</w:t>
      </w:r>
      <w:r w:rsidR="0071428B" w:rsidRPr="0071428B">
        <w:rPr>
          <w:rFonts w:ascii="Arial" w:hAnsi="Arial" w:cs="Arial"/>
          <w:sz w:val="24"/>
          <w:szCs w:val="24"/>
        </w:rPr>
        <w:t>0-2204/23030283</w:t>
      </w:r>
      <w:r w:rsidRPr="0071428B">
        <w:rPr>
          <w:rFonts w:ascii="Arial" w:hAnsi="Arial" w:cs="Arial"/>
          <w:sz w:val="24"/>
          <w:szCs w:val="24"/>
        </w:rPr>
        <w:t>/</w:t>
      </w:r>
      <w:r w:rsidR="0071428B" w:rsidRPr="0071428B">
        <w:rPr>
          <w:rFonts w:ascii="Arial" w:hAnsi="Arial" w:cs="Arial"/>
          <w:sz w:val="24"/>
          <w:szCs w:val="24"/>
        </w:rPr>
        <w:t>52030030001</w:t>
      </w:r>
      <w:r w:rsidRPr="0071428B">
        <w:rPr>
          <w:rFonts w:ascii="Arial" w:hAnsi="Arial" w:cs="Arial"/>
          <w:sz w:val="24"/>
          <w:szCs w:val="24"/>
        </w:rPr>
        <w:t>/BP26002241</w:t>
      </w:r>
      <w:r w:rsidR="00CA5107">
        <w:rPr>
          <w:rFonts w:ascii="Arial" w:hAnsi="Arial" w:cs="Arial"/>
          <w:sz w:val="24"/>
          <w:szCs w:val="24"/>
        </w:rPr>
        <w:t>101010</w:t>
      </w:r>
      <w:r w:rsidR="006A1791">
        <w:rPr>
          <w:rFonts w:ascii="Arial" w:hAnsi="Arial" w:cs="Arial"/>
          <w:sz w:val="24"/>
          <w:szCs w:val="24"/>
        </w:rPr>
        <w:t>1</w:t>
      </w:r>
    </w:p>
    <w:p w:rsidR="0073575A" w:rsidRPr="008F70C3" w:rsidRDefault="0073575A" w:rsidP="006E6661">
      <w:pPr>
        <w:jc w:val="both"/>
        <w:rPr>
          <w:rFonts w:ascii="Arial" w:hAnsi="Arial" w:cs="Arial"/>
          <w:sz w:val="24"/>
          <w:szCs w:val="24"/>
        </w:rPr>
      </w:pPr>
    </w:p>
    <w:p w:rsidR="00EE7F01" w:rsidRPr="008F70C3" w:rsidRDefault="00EE7F01" w:rsidP="00441EAE">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TIPO DE CONTRATACIÓN</w:t>
      </w:r>
    </w:p>
    <w:p w:rsidR="00AD7B94" w:rsidRPr="008F70C3" w:rsidRDefault="00AD7B94" w:rsidP="0049233C">
      <w:pPr>
        <w:pStyle w:val="Prrafodelista"/>
        <w:numPr>
          <w:ilvl w:val="0"/>
          <w:numId w:val="9"/>
        </w:numPr>
        <w:spacing w:after="40"/>
        <w:rPr>
          <w:rFonts w:ascii="Arial" w:hAnsi="Arial" w:cs="Arial"/>
          <w:sz w:val="24"/>
          <w:szCs w:val="24"/>
        </w:rPr>
      </w:pPr>
      <w:r w:rsidRPr="008F70C3">
        <w:rPr>
          <w:rFonts w:ascii="Arial" w:hAnsi="Arial" w:cs="Arial"/>
          <w:sz w:val="24"/>
          <w:szCs w:val="24"/>
        </w:rPr>
        <w:t xml:space="preserve">Contrato de consultoría </w:t>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sz w:val="24"/>
          <w:szCs w:val="24"/>
        </w:rPr>
      </w:pPr>
      <w:r w:rsidRPr="008F70C3">
        <w:rPr>
          <w:rFonts w:ascii="Arial" w:hAnsi="Arial" w:cs="Arial"/>
          <w:sz w:val="24"/>
          <w:szCs w:val="24"/>
        </w:rPr>
        <w:t xml:space="preserve">Contrato interadministrativo </w:t>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lang w:val="es-ES"/>
        </w:rPr>
      </w:pPr>
      <w:r w:rsidRPr="008F70C3">
        <w:rPr>
          <w:rFonts w:ascii="Arial" w:hAnsi="Arial" w:cs="Arial"/>
          <w:sz w:val="24"/>
          <w:szCs w:val="24"/>
        </w:rPr>
        <w:t>Contrato de suministro</w:t>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sz w:val="24"/>
          <w:szCs w:val="24"/>
        </w:rPr>
      </w:pPr>
      <w:r w:rsidRPr="008F70C3">
        <w:rPr>
          <w:rFonts w:ascii="Arial" w:hAnsi="Arial" w:cs="Arial"/>
          <w:sz w:val="24"/>
          <w:szCs w:val="24"/>
        </w:rPr>
        <w:lastRenderedPageBreak/>
        <w:t xml:space="preserve">Contrato de compraventa </w:t>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lang w:val="es-ES"/>
        </w:rPr>
        <w:t>____</w:t>
      </w:r>
    </w:p>
    <w:p w:rsidR="00EB25C1" w:rsidRPr="008F70C3" w:rsidRDefault="00EB25C1" w:rsidP="0049233C">
      <w:pPr>
        <w:pStyle w:val="Prrafodelista"/>
        <w:numPr>
          <w:ilvl w:val="0"/>
          <w:numId w:val="9"/>
        </w:numPr>
        <w:spacing w:after="40"/>
        <w:rPr>
          <w:rFonts w:ascii="Arial" w:hAnsi="Arial" w:cs="Arial"/>
          <w:sz w:val="24"/>
          <w:szCs w:val="24"/>
        </w:rPr>
      </w:pPr>
      <w:r w:rsidRPr="008F70C3">
        <w:rPr>
          <w:rFonts w:ascii="Arial" w:hAnsi="Arial" w:cs="Arial"/>
          <w:sz w:val="24"/>
          <w:szCs w:val="24"/>
        </w:rPr>
        <w:t>Contrato de prestación de servicios profesionales</w:t>
      </w:r>
      <w:r w:rsidRPr="008F70C3">
        <w:rPr>
          <w:rFonts w:ascii="Arial" w:hAnsi="Arial" w:cs="Arial"/>
          <w:lang w:val="es-ES"/>
        </w:rPr>
        <w:tab/>
      </w:r>
      <w:r w:rsidR="003E283A" w:rsidRPr="008F70C3">
        <w:rPr>
          <w:rFonts w:ascii="Arial" w:hAnsi="Arial" w:cs="Arial"/>
          <w:lang w:val="es-ES"/>
        </w:rPr>
        <w:t>__</w:t>
      </w:r>
      <w:r w:rsidR="003E283A" w:rsidRPr="008F70C3">
        <w:rPr>
          <w:rFonts w:ascii="Arial" w:hAnsi="Arial" w:cs="Arial"/>
          <w:u w:val="single"/>
          <w:lang w:val="es-ES"/>
        </w:rPr>
        <w:t>X</w:t>
      </w:r>
      <w:r w:rsidR="003E283A" w:rsidRPr="008F70C3">
        <w:rPr>
          <w:rFonts w:ascii="Arial" w:hAnsi="Arial" w:cs="Arial"/>
          <w:lang w:val="es-ES"/>
        </w:rPr>
        <w:t>_</w:t>
      </w:r>
    </w:p>
    <w:p w:rsidR="00AD7B94" w:rsidRPr="008F70C3" w:rsidRDefault="00AD7B94" w:rsidP="0049233C">
      <w:pPr>
        <w:pStyle w:val="Prrafodelista"/>
        <w:numPr>
          <w:ilvl w:val="0"/>
          <w:numId w:val="9"/>
        </w:numPr>
        <w:spacing w:after="40"/>
        <w:rPr>
          <w:rFonts w:ascii="Arial" w:hAnsi="Arial" w:cs="Arial"/>
          <w:lang w:val="es-ES"/>
        </w:rPr>
      </w:pPr>
      <w:r w:rsidRPr="008F70C3">
        <w:rPr>
          <w:rFonts w:ascii="Arial" w:hAnsi="Arial" w:cs="Arial"/>
          <w:sz w:val="24"/>
          <w:szCs w:val="24"/>
        </w:rPr>
        <w:t>Contrato de prestación de servicios</w:t>
      </w:r>
      <w:r w:rsidR="00EB25C1" w:rsidRPr="008F70C3">
        <w:rPr>
          <w:rFonts w:ascii="Arial" w:hAnsi="Arial" w:cs="Arial"/>
          <w:sz w:val="24"/>
          <w:szCs w:val="24"/>
        </w:rPr>
        <w:t xml:space="preserve"> de apoyo </w:t>
      </w:r>
      <w:r w:rsidRPr="008F70C3">
        <w:rPr>
          <w:rFonts w:ascii="Arial" w:hAnsi="Arial" w:cs="Arial"/>
          <w:sz w:val="24"/>
          <w:szCs w:val="24"/>
        </w:rPr>
        <w:tab/>
      </w:r>
      <w:r w:rsidR="00EB25C1" w:rsidRPr="008F70C3">
        <w:rPr>
          <w:rFonts w:ascii="Arial" w:hAnsi="Arial" w:cs="Arial"/>
          <w:sz w:val="24"/>
          <w:szCs w:val="24"/>
        </w:rPr>
        <w:tab/>
      </w:r>
      <w:r w:rsidR="003E283A"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sz w:val="24"/>
          <w:szCs w:val="24"/>
        </w:rPr>
      </w:pPr>
      <w:r w:rsidRPr="008F70C3">
        <w:rPr>
          <w:rFonts w:ascii="Arial" w:hAnsi="Arial" w:cs="Arial"/>
          <w:sz w:val="24"/>
          <w:szCs w:val="24"/>
        </w:rPr>
        <w:t xml:space="preserve">Contrato de ciencia y tecnología </w:t>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lang w:val="es-ES"/>
        </w:rPr>
      </w:pPr>
      <w:r w:rsidRPr="008F70C3">
        <w:rPr>
          <w:rFonts w:ascii="Arial" w:hAnsi="Arial" w:cs="Arial"/>
          <w:sz w:val="24"/>
          <w:szCs w:val="24"/>
        </w:rPr>
        <w:t>Contrato impulso actividades de interés público</w:t>
      </w:r>
      <w:r w:rsidR="00F5569F" w:rsidRPr="008F70C3">
        <w:rPr>
          <w:rFonts w:ascii="Arial" w:hAnsi="Arial" w:cs="Arial"/>
          <w:sz w:val="24"/>
          <w:szCs w:val="24"/>
        </w:rPr>
        <w:tab/>
      </w:r>
      <w:r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sz w:val="24"/>
          <w:szCs w:val="24"/>
        </w:rPr>
      </w:pPr>
      <w:r w:rsidRPr="008F70C3">
        <w:rPr>
          <w:rFonts w:ascii="Arial" w:hAnsi="Arial" w:cs="Arial"/>
          <w:sz w:val="24"/>
          <w:szCs w:val="24"/>
        </w:rPr>
        <w:t xml:space="preserve">Convenio de asociación </w:t>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lang w:val="es-ES"/>
        </w:rPr>
      </w:pPr>
      <w:r w:rsidRPr="008F70C3">
        <w:rPr>
          <w:rFonts w:ascii="Arial" w:hAnsi="Arial" w:cs="Arial"/>
          <w:sz w:val="24"/>
          <w:szCs w:val="24"/>
        </w:rPr>
        <w:t xml:space="preserve">Convenio de cooperación </w:t>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lang w:val="es-ES"/>
        </w:rPr>
      </w:pPr>
      <w:r w:rsidRPr="008F70C3">
        <w:rPr>
          <w:rFonts w:ascii="Arial" w:hAnsi="Arial" w:cs="Arial"/>
          <w:sz w:val="24"/>
          <w:szCs w:val="24"/>
        </w:rPr>
        <w:t>Seguros</w:t>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p>
    <w:p w:rsidR="00EB25C1" w:rsidRPr="008F70C3" w:rsidRDefault="00AD7B94" w:rsidP="0049233C">
      <w:pPr>
        <w:pStyle w:val="Prrafodelista"/>
        <w:numPr>
          <w:ilvl w:val="0"/>
          <w:numId w:val="9"/>
        </w:numPr>
        <w:spacing w:after="40"/>
        <w:rPr>
          <w:rFonts w:ascii="Arial" w:hAnsi="Arial" w:cs="Arial"/>
          <w:sz w:val="24"/>
          <w:szCs w:val="24"/>
        </w:rPr>
      </w:pPr>
      <w:r w:rsidRPr="008F70C3">
        <w:rPr>
          <w:rFonts w:ascii="Arial" w:hAnsi="Arial" w:cs="Arial"/>
          <w:sz w:val="24"/>
          <w:szCs w:val="24"/>
        </w:rPr>
        <w:t>Otro</w:t>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r w:rsidRPr="008F70C3">
        <w:rPr>
          <w:rFonts w:ascii="Arial" w:hAnsi="Arial" w:cs="Arial"/>
          <w:sz w:val="24"/>
          <w:szCs w:val="24"/>
        </w:rPr>
        <w:tab/>
      </w:r>
    </w:p>
    <w:p w:rsidR="009977C3" w:rsidRPr="008F70C3" w:rsidRDefault="00AD7B94" w:rsidP="009977C3">
      <w:pPr>
        <w:pStyle w:val="Prrafodelista"/>
        <w:spacing w:after="40"/>
        <w:rPr>
          <w:rFonts w:ascii="Arial" w:hAnsi="Arial" w:cs="Arial"/>
          <w:sz w:val="24"/>
          <w:szCs w:val="24"/>
        </w:rPr>
      </w:pPr>
      <w:r w:rsidRPr="008F70C3">
        <w:rPr>
          <w:rFonts w:ascii="Arial" w:hAnsi="Arial" w:cs="Arial"/>
          <w:sz w:val="24"/>
          <w:szCs w:val="24"/>
        </w:rPr>
        <w:t>¿Cuál?</w:t>
      </w:r>
      <w:r w:rsidR="00EB25C1" w:rsidRPr="008F70C3">
        <w:rPr>
          <w:rFonts w:ascii="Arial" w:hAnsi="Arial" w:cs="Arial"/>
          <w:sz w:val="24"/>
          <w:szCs w:val="24"/>
        </w:rPr>
        <w:tab/>
      </w:r>
      <w:r w:rsidRPr="008F70C3">
        <w:rPr>
          <w:rFonts w:ascii="Arial" w:hAnsi="Arial" w:cs="Arial"/>
          <w:sz w:val="24"/>
          <w:szCs w:val="24"/>
        </w:rPr>
        <w:t xml:space="preserve"> _________________</w:t>
      </w:r>
      <w:r w:rsidR="00EB25C1" w:rsidRPr="008F70C3">
        <w:rPr>
          <w:rFonts w:ascii="Arial" w:hAnsi="Arial" w:cs="Arial"/>
          <w:sz w:val="24"/>
          <w:szCs w:val="24"/>
        </w:rPr>
        <w:t>__________</w:t>
      </w:r>
      <w:r w:rsidRPr="008F70C3">
        <w:rPr>
          <w:rFonts w:ascii="Arial" w:hAnsi="Arial" w:cs="Arial"/>
          <w:sz w:val="24"/>
          <w:szCs w:val="24"/>
        </w:rPr>
        <w:t>________</w:t>
      </w:r>
      <w:r w:rsidRPr="008F70C3">
        <w:rPr>
          <w:rFonts w:ascii="Arial" w:hAnsi="Arial" w:cs="Arial"/>
          <w:sz w:val="24"/>
          <w:szCs w:val="24"/>
        </w:rPr>
        <w:tab/>
      </w:r>
    </w:p>
    <w:p w:rsidR="009977C3" w:rsidRPr="008F70C3" w:rsidRDefault="009977C3" w:rsidP="009977C3">
      <w:pPr>
        <w:pStyle w:val="Prrafodelista"/>
        <w:spacing w:after="40"/>
        <w:rPr>
          <w:rFonts w:ascii="Arial" w:hAnsi="Arial" w:cs="Arial"/>
          <w:sz w:val="24"/>
          <w:szCs w:val="24"/>
        </w:rPr>
      </w:pPr>
    </w:p>
    <w:p w:rsidR="00784CA8" w:rsidRDefault="00784CA8" w:rsidP="00441EAE">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DESCRIPCIÓN DE LA NECESIDAD QUE SE PRETENDE</w:t>
      </w:r>
      <w:r w:rsidR="0049233C" w:rsidRPr="008F70C3">
        <w:rPr>
          <w:rFonts w:ascii="Arial" w:hAnsi="Arial" w:cs="Arial"/>
          <w:b/>
          <w:bCs/>
          <w:szCs w:val="24"/>
          <w:lang w:val="es-ES"/>
        </w:rPr>
        <w:t xml:space="preserve"> SATISFACER CON LA CONTRATACIÓN</w:t>
      </w:r>
    </w:p>
    <w:p w:rsidR="0070786B" w:rsidRDefault="0070786B" w:rsidP="0070786B">
      <w:pPr>
        <w:rPr>
          <w:lang w:val="es-ES"/>
        </w:rPr>
      </w:pPr>
    </w:p>
    <w:p w:rsidR="0070786B" w:rsidRPr="0070786B" w:rsidRDefault="0070786B" w:rsidP="0070786B">
      <w:pPr>
        <w:pStyle w:val="Prrafodelista"/>
        <w:numPr>
          <w:ilvl w:val="0"/>
          <w:numId w:val="19"/>
        </w:numPr>
        <w:rPr>
          <w:rFonts w:ascii="Arial" w:hAnsi="Arial" w:cs="Arial"/>
          <w:b/>
          <w:sz w:val="24"/>
          <w:szCs w:val="24"/>
          <w:lang w:val="es-ES"/>
        </w:rPr>
      </w:pPr>
      <w:r w:rsidRPr="00E7741D">
        <w:rPr>
          <w:rFonts w:ascii="Arial" w:hAnsi="Arial" w:cs="Arial"/>
          <w:b/>
          <w:sz w:val="24"/>
          <w:szCs w:val="24"/>
          <w:lang w:val="es-ES"/>
        </w:rPr>
        <w:t>Oportunidad de la Contratación.</w:t>
      </w:r>
    </w:p>
    <w:p w:rsidR="005105F2" w:rsidRDefault="005105F2" w:rsidP="005105F2">
      <w:pPr>
        <w:rPr>
          <w:lang w:val="es-ES"/>
        </w:rPr>
      </w:pPr>
    </w:p>
    <w:p w:rsidR="00652154" w:rsidRDefault="00652154" w:rsidP="005105F2">
      <w:pPr>
        <w:jc w:val="both"/>
        <w:rPr>
          <w:rFonts w:ascii="Arial" w:hAnsi="Arial" w:cs="Arial"/>
          <w:sz w:val="24"/>
          <w:szCs w:val="24"/>
          <w:highlight w:val="cyan"/>
        </w:rPr>
      </w:pPr>
      <w:bookmarkStart w:id="2" w:name="_Hlk62304938"/>
      <w:r w:rsidRPr="00E552CB">
        <w:rPr>
          <w:rFonts w:ascii="Arial" w:hAnsi="Arial" w:cs="Arial"/>
          <w:sz w:val="24"/>
          <w:szCs w:val="24"/>
          <w:lang w:val="es-CO" w:eastAsia="es-CO"/>
        </w:rPr>
        <w:t xml:space="preserve">La Administración de Santiago de Cali está al servicio de los intereses generales de los habitantes del Distrito, y se desarrolla con fundamento en los principios de igualdad, imparcialidad, buena fe, eficacia, eficiencia, economía, celeridad, responsabilidad, transparencia, publicidad, contradicción, polivalencia e interdisciplinariedad; lo anterior, sin perjuicio de la aplicación de lo demás principios generales y especiales que rigen la actividad de la Administración Pública y de los servidores públicos.    </w:t>
      </w:r>
    </w:p>
    <w:p w:rsidR="00652154" w:rsidRDefault="00652154" w:rsidP="005105F2">
      <w:pPr>
        <w:jc w:val="both"/>
        <w:rPr>
          <w:rFonts w:ascii="Arial" w:hAnsi="Arial" w:cs="Arial"/>
          <w:sz w:val="24"/>
          <w:szCs w:val="24"/>
          <w:highlight w:val="cyan"/>
        </w:rPr>
      </w:pPr>
    </w:p>
    <w:p w:rsidR="005105F2" w:rsidRPr="00652154" w:rsidRDefault="005105F2" w:rsidP="005105F2">
      <w:pPr>
        <w:jc w:val="both"/>
        <w:rPr>
          <w:rFonts w:ascii="Arial" w:hAnsi="Arial" w:cs="Arial"/>
          <w:sz w:val="24"/>
          <w:szCs w:val="24"/>
        </w:rPr>
      </w:pPr>
      <w:r w:rsidRPr="00652154">
        <w:rPr>
          <w:rFonts w:ascii="Arial" w:hAnsi="Arial" w:cs="Arial"/>
          <w:sz w:val="24"/>
          <w:szCs w:val="24"/>
        </w:rPr>
        <w:t>Mediante el Decreto Extraordinario No. 411.0.20.0516</w:t>
      </w:r>
      <w:r w:rsidR="00652154" w:rsidRPr="00652154">
        <w:rPr>
          <w:rFonts w:ascii="Arial" w:hAnsi="Arial" w:cs="Arial"/>
          <w:sz w:val="24"/>
          <w:szCs w:val="24"/>
        </w:rPr>
        <w:t xml:space="preserve"> del 28 de septiembre de 2016, </w:t>
      </w:r>
      <w:r w:rsidRPr="00652154">
        <w:rPr>
          <w:rFonts w:ascii="Arial" w:hAnsi="Arial" w:cs="Arial"/>
          <w:sz w:val="24"/>
          <w:szCs w:val="24"/>
        </w:rPr>
        <w:t xml:space="preserve">se determina la estructura de la Administración Central y las funciones de sus dependencias”. Y señala como principios orientadores de la administración central de los principios constitucionales y legales que orientan el ejercicio de ésta y los procedimientos administrativos, así como aquellos, que en razón de la especialidad temática sean aplicables, en especial, los relativos a: La buena administración del Estado; el respeto por la juridicidad y el patrimonio público; responsabilidad en el ejercicio de la función pública; el restablecimiento, la materialización, la garantía y la protección de los derechos de las personas; la profesionalización del servicio público, la especialización sectorial y organizacional para la prestación de los servicios y el ejercicio de las competencias a cargo del Municipio y de las autoridades que integran el sector central de la Administración Municipal.” </w:t>
      </w:r>
    </w:p>
    <w:p w:rsidR="005105F2" w:rsidRPr="00652154" w:rsidRDefault="005105F2" w:rsidP="005105F2">
      <w:pPr>
        <w:jc w:val="both"/>
        <w:rPr>
          <w:rFonts w:ascii="Arial" w:hAnsi="Arial" w:cs="Arial"/>
          <w:sz w:val="24"/>
          <w:szCs w:val="24"/>
        </w:rPr>
      </w:pPr>
    </w:p>
    <w:p w:rsidR="005105F2" w:rsidRPr="00652154" w:rsidRDefault="005105F2" w:rsidP="005105F2">
      <w:pPr>
        <w:jc w:val="both"/>
        <w:rPr>
          <w:rFonts w:ascii="Arial" w:hAnsi="Arial" w:cs="Arial"/>
          <w:sz w:val="24"/>
          <w:szCs w:val="24"/>
          <w:lang w:eastAsia="es-CO"/>
        </w:rPr>
      </w:pPr>
      <w:r w:rsidRPr="00652154">
        <w:rPr>
          <w:rFonts w:ascii="Arial" w:hAnsi="Arial" w:cs="Arial"/>
          <w:sz w:val="24"/>
          <w:szCs w:val="24"/>
          <w:lang w:eastAsia="es-CO"/>
        </w:rPr>
        <w:t xml:space="preserve">Igualmente se </w:t>
      </w:r>
      <w:r w:rsidRPr="00652154">
        <w:rPr>
          <w:rFonts w:ascii="Arial" w:hAnsi="Arial" w:cs="Arial"/>
          <w:sz w:val="24"/>
          <w:szCs w:val="24"/>
        </w:rPr>
        <w:t xml:space="preserve">crea el </w:t>
      </w:r>
      <w:r w:rsidRPr="00652154">
        <w:rPr>
          <w:rFonts w:ascii="Arial" w:hAnsi="Arial" w:cs="Arial"/>
          <w:sz w:val="24"/>
          <w:szCs w:val="24"/>
          <w:lang w:eastAsia="es-CO"/>
        </w:rPr>
        <w:t xml:space="preserve"> sector Administrativo Salud, </w:t>
      </w:r>
      <w:r w:rsidRPr="00652154">
        <w:rPr>
          <w:rFonts w:ascii="Arial" w:hAnsi="Arial" w:cs="Arial"/>
          <w:sz w:val="24"/>
          <w:szCs w:val="24"/>
        </w:rPr>
        <w:t xml:space="preserve">que tiene como  Misión  dirigir, planificar, coordinar y ejecutar las políticas para garantizar el derecho a la salud de la </w:t>
      </w:r>
      <w:r w:rsidRPr="00652154">
        <w:rPr>
          <w:rFonts w:ascii="Arial" w:hAnsi="Arial" w:cs="Arial"/>
          <w:sz w:val="24"/>
          <w:szCs w:val="24"/>
        </w:rPr>
        <w:lastRenderedPageBreak/>
        <w:t xml:space="preserve">población de Santiago de Cali, el mejoramiento de su situación de Salud, a través de la dirección a nivel municipal del Sistema General de Seguridad Social en Salud, el desarrollo de actividades y prestación de servicios en salud, </w:t>
      </w:r>
      <w:r w:rsidRPr="00652154">
        <w:rPr>
          <w:rFonts w:ascii="Arial" w:hAnsi="Arial" w:cs="Arial"/>
          <w:sz w:val="24"/>
          <w:szCs w:val="24"/>
          <w:lang w:eastAsia="es-CO"/>
        </w:rPr>
        <w:t>del cual hace parte la Secretaria de Salud Pública que tiene como propósito</w:t>
      </w:r>
      <w:r w:rsidRPr="00652154">
        <w:rPr>
          <w:rFonts w:ascii="Arial" w:hAnsi="Arial" w:cs="Arial"/>
          <w:sz w:val="24"/>
          <w:szCs w:val="24"/>
        </w:rPr>
        <w:t xml:space="preserve"> ejercer la rectoría del sistema de salud, contribuyendo a mantener y mejorar las condiciones de salud, la calidad de vida de la población y el desarrollo humano sostenible, mediante la implementación de políticas públicas y del marco jurídico del sector, fortaleciendo la gestión integral y el compromiso de los diferentes actores y sectores para el goce efectivo del derecho a la salud,  igualmente le otorga a la Secretaria de Salud Pública entre otras competencias, las siguientes:</w:t>
      </w:r>
    </w:p>
    <w:p w:rsidR="005105F2" w:rsidRPr="00652154" w:rsidRDefault="005105F2" w:rsidP="005105F2">
      <w:pPr>
        <w:suppressAutoHyphens/>
        <w:ind w:left="360"/>
        <w:jc w:val="both"/>
        <w:textAlignment w:val="baseline"/>
        <w:rPr>
          <w:rFonts w:ascii="Arial" w:hAnsi="Arial" w:cs="Arial"/>
          <w:sz w:val="24"/>
          <w:szCs w:val="24"/>
        </w:rPr>
      </w:pPr>
    </w:p>
    <w:p w:rsidR="005105F2" w:rsidRPr="00652154" w:rsidRDefault="005105F2" w:rsidP="005105F2">
      <w:pPr>
        <w:numPr>
          <w:ilvl w:val="0"/>
          <w:numId w:val="17"/>
        </w:numPr>
        <w:suppressAutoHyphens/>
        <w:jc w:val="both"/>
        <w:textAlignment w:val="baseline"/>
        <w:rPr>
          <w:rFonts w:ascii="Arial" w:hAnsi="Arial" w:cs="Arial"/>
          <w:sz w:val="24"/>
          <w:szCs w:val="24"/>
        </w:rPr>
      </w:pPr>
      <w:r w:rsidRPr="00652154">
        <w:rPr>
          <w:rFonts w:ascii="Arial" w:hAnsi="Arial" w:cs="Arial"/>
          <w:sz w:val="24"/>
          <w:szCs w:val="24"/>
        </w:rPr>
        <w:t>Ejercer la rectoría en salud en su jurisdicción, a través del cumplimiento de las políticas y normas trazadas por el Ministerio de Salud y de la Protección Social, y demás entes competentes.</w:t>
      </w:r>
    </w:p>
    <w:p w:rsidR="005105F2" w:rsidRPr="00652154" w:rsidRDefault="005105F2" w:rsidP="005105F2">
      <w:pPr>
        <w:suppressAutoHyphens/>
        <w:ind w:left="360"/>
        <w:jc w:val="both"/>
        <w:textAlignment w:val="baseline"/>
        <w:rPr>
          <w:rFonts w:ascii="Arial" w:hAnsi="Arial" w:cs="Arial"/>
          <w:sz w:val="24"/>
          <w:szCs w:val="24"/>
        </w:rPr>
      </w:pPr>
    </w:p>
    <w:p w:rsidR="005105F2" w:rsidRPr="00652154" w:rsidRDefault="005105F2" w:rsidP="005105F2">
      <w:pPr>
        <w:numPr>
          <w:ilvl w:val="0"/>
          <w:numId w:val="17"/>
        </w:numPr>
        <w:suppressAutoHyphens/>
        <w:jc w:val="both"/>
        <w:textAlignment w:val="baseline"/>
        <w:rPr>
          <w:rFonts w:ascii="Arial" w:hAnsi="Arial" w:cs="Arial"/>
          <w:color w:val="FF0000"/>
          <w:sz w:val="24"/>
          <w:szCs w:val="24"/>
        </w:rPr>
      </w:pPr>
      <w:r w:rsidRPr="00652154">
        <w:rPr>
          <w:rFonts w:ascii="Arial" w:eastAsia="Arial" w:hAnsi="Arial" w:cs="Arial"/>
          <w:sz w:val="24"/>
          <w:szCs w:val="24"/>
        </w:rPr>
        <w:t>Implementar estrategias de reducción de la carga ambiental de la enfermedad, promoviendo entornos saludables para la vida, previniendo enfermedades de interés en Salud Ambiental, realizando Inspección, Vigilancia y Control (IVC) de los factores de riesgos sanitarios del ambiente y la vigilancia epidemiológica en salud ambiental, de acuerdo a las normas vigentes sobre la materia.</w:t>
      </w:r>
    </w:p>
    <w:p w:rsidR="005105F2" w:rsidRPr="00652154" w:rsidRDefault="005105F2" w:rsidP="005105F2">
      <w:pPr>
        <w:suppressAutoHyphens/>
        <w:ind w:left="360"/>
        <w:jc w:val="both"/>
        <w:textAlignment w:val="baseline"/>
        <w:rPr>
          <w:rFonts w:ascii="Arial" w:eastAsia="Arial" w:hAnsi="Arial" w:cs="Arial"/>
          <w:sz w:val="24"/>
          <w:szCs w:val="24"/>
        </w:rPr>
      </w:pPr>
    </w:p>
    <w:p w:rsidR="005105F2" w:rsidRPr="00652154" w:rsidRDefault="005105F2" w:rsidP="005105F2">
      <w:pPr>
        <w:suppressAutoHyphens/>
        <w:jc w:val="both"/>
        <w:textAlignment w:val="baseline"/>
        <w:rPr>
          <w:rFonts w:ascii="Arial" w:hAnsi="Arial" w:cs="Arial"/>
          <w:sz w:val="24"/>
          <w:szCs w:val="24"/>
        </w:rPr>
      </w:pPr>
      <w:r w:rsidRPr="00652154">
        <w:rPr>
          <w:rFonts w:ascii="Arial" w:hAnsi="Arial" w:cs="Arial"/>
          <w:sz w:val="24"/>
          <w:szCs w:val="24"/>
        </w:rPr>
        <w:t xml:space="preserve">Con el fin de ejercer el rol de rectoría, dirección, regulación y coordinación del Sistema de Seguridad Social en Salud en el Municipio de Santiago de Cali con altos niveles de efectividad, la Secretaria de Salud Pública de Santiago de Cali ha logrado alcanzar altos estándares de calidad a través de la certificación de todos sus procesos bajo la Norma ISO </w:t>
      </w:r>
      <w:r w:rsidRPr="00652154">
        <w:rPr>
          <w:rFonts w:ascii="Arial" w:hAnsi="Arial" w:cs="Arial"/>
          <w:sz w:val="24"/>
          <w:szCs w:val="24"/>
          <w:lang w:val="es-CO" w:eastAsia="es-CO"/>
        </w:rPr>
        <w:t>9001 versión 2015 por parte de ICONTEC, según lo definido en el Certificado SC-CER431981 en cuya última modificación del 19 de diciembre de 2018 se incorporó en el alcance ejercer la rectoría en salud en Santiago de Cali orientada al análisis de situación de salud, planificación territorial de salud pública adopción y adaptación de políticas públicas en salud, lo cual implica la necesidad de mantener e incrementar la eficacia, eficiencia y efectividad los servicios que ofrece a sus grupos de valor y mantener los estándares alcanzados, d</w:t>
      </w:r>
      <w:r w:rsidRPr="00652154">
        <w:rPr>
          <w:rFonts w:ascii="Arial" w:hAnsi="Arial" w:cs="Arial"/>
          <w:sz w:val="24"/>
          <w:szCs w:val="24"/>
        </w:rPr>
        <w:t>desarrollar métodos adecuados de planificación, control, seguimiento y monitoreo como herramientas de gestión, bajo estándares y modelos de calidad como la estructura de alta gerencia establecida en dicha norma.</w:t>
      </w:r>
    </w:p>
    <w:p w:rsidR="005105F2" w:rsidRPr="00652154" w:rsidRDefault="005105F2" w:rsidP="005105F2">
      <w:pPr>
        <w:suppressAutoHyphens/>
        <w:jc w:val="both"/>
        <w:textAlignment w:val="baseline"/>
        <w:rPr>
          <w:rFonts w:ascii="Arial" w:hAnsi="Arial" w:cs="Arial"/>
          <w:sz w:val="24"/>
          <w:szCs w:val="24"/>
        </w:rPr>
      </w:pPr>
    </w:p>
    <w:p w:rsidR="005105F2" w:rsidRPr="00652154" w:rsidRDefault="005105F2" w:rsidP="005105F2">
      <w:pPr>
        <w:autoSpaceDE w:val="0"/>
        <w:autoSpaceDN w:val="0"/>
        <w:adjustRightInd w:val="0"/>
        <w:jc w:val="both"/>
        <w:rPr>
          <w:rFonts w:ascii="Arial" w:eastAsia="Arial" w:hAnsi="Arial" w:cs="Arial"/>
          <w:sz w:val="24"/>
          <w:szCs w:val="24"/>
        </w:rPr>
      </w:pPr>
      <w:r w:rsidRPr="00652154">
        <w:rPr>
          <w:rFonts w:ascii="Arial" w:eastAsia="Arial" w:hAnsi="Arial" w:cs="Arial"/>
          <w:sz w:val="24"/>
          <w:szCs w:val="24"/>
        </w:rPr>
        <w:t xml:space="preserve">La Secretaría de Salud Pública direcciona su actuar al cumplimiento del Modelo de Operación por procesos, aprobado por la Administración de Santiago de Cali, mediante, </w:t>
      </w:r>
      <w:r w:rsidRPr="00652154">
        <w:rPr>
          <w:rFonts w:ascii="Arial" w:hAnsi="Arial" w:cs="Arial"/>
          <w:sz w:val="24"/>
          <w:szCs w:val="24"/>
        </w:rPr>
        <w:t xml:space="preserve">el cual es la ruta de navegación que armoniza la misión y visión de la entidad orientándola hacia una organización por procesos, los cuales en su interacción garantiza una ejecución eficiente y el cumplimiento de los objetivos de la </w:t>
      </w:r>
      <w:r w:rsidRPr="00652154">
        <w:rPr>
          <w:rFonts w:ascii="Arial" w:hAnsi="Arial" w:cs="Arial"/>
          <w:sz w:val="24"/>
          <w:szCs w:val="24"/>
        </w:rPr>
        <w:lastRenderedPageBreak/>
        <w:t xml:space="preserve">entidad. Siguiendo la estructura definida por la Administración Central del Municipio de Santiago de Cali, la Dependencia ha definido el Mapa de procesos teniendo en cuenta los fundamentos del Sistema de Gestión de Calidad de la Alcaldía de Santiago de Cali y su aplicabilidad en la SSP, puesto que pertenecemos a la división administrativa de este Ente </w:t>
      </w:r>
      <w:r w:rsidR="00606FA8" w:rsidRPr="00652154">
        <w:rPr>
          <w:rFonts w:ascii="Arial" w:hAnsi="Arial" w:cs="Arial"/>
          <w:sz w:val="24"/>
          <w:szCs w:val="24"/>
        </w:rPr>
        <w:t>territorial</w:t>
      </w:r>
      <w:r w:rsidRPr="00652154">
        <w:rPr>
          <w:rFonts w:ascii="Arial" w:hAnsi="Arial" w:cs="Arial"/>
          <w:sz w:val="24"/>
          <w:szCs w:val="24"/>
        </w:rPr>
        <w:t>; de esta manera, se han identificado los Procesos y Subprocesos de orden Estratégico, Misional, de Apoyo y de Seguimiento y Evaluación que son aplicables a la gestión de la SSP</w:t>
      </w:r>
      <w:r w:rsidRPr="00652154">
        <w:rPr>
          <w:rFonts w:ascii="Arial" w:hAnsi="Arial" w:cs="Arial"/>
        </w:rPr>
        <w:t xml:space="preserve">, </w:t>
      </w:r>
      <w:r w:rsidRPr="00652154">
        <w:rPr>
          <w:rFonts w:ascii="Arial" w:eastAsia="Arial" w:hAnsi="Arial" w:cs="Arial"/>
          <w:sz w:val="24"/>
          <w:szCs w:val="24"/>
        </w:rPr>
        <w:t>el cual corresponde a todas las dependencias su implementación.</w:t>
      </w:r>
    </w:p>
    <w:p w:rsidR="005105F2" w:rsidRPr="00652154" w:rsidRDefault="005105F2" w:rsidP="005105F2">
      <w:pPr>
        <w:autoSpaceDE w:val="0"/>
        <w:autoSpaceDN w:val="0"/>
        <w:adjustRightInd w:val="0"/>
        <w:jc w:val="both"/>
        <w:rPr>
          <w:rFonts w:ascii="Arial" w:eastAsia="Arial" w:hAnsi="Arial" w:cs="Arial"/>
          <w:sz w:val="24"/>
          <w:szCs w:val="24"/>
        </w:rPr>
      </w:pPr>
    </w:p>
    <w:p w:rsidR="00FF334B" w:rsidRPr="0070786B" w:rsidRDefault="00FF334B" w:rsidP="00FF334B">
      <w:pPr>
        <w:jc w:val="both"/>
      </w:pPr>
      <w:r w:rsidRPr="0070786B">
        <w:rPr>
          <w:rFonts w:ascii="Arial" w:hAnsi="Arial" w:cs="Arial"/>
          <w:sz w:val="24"/>
          <w:szCs w:val="24"/>
        </w:rPr>
        <w:t>Dentro del Modelo de Operación por Procesos que sigue la Administración Central, se encuentra el Macroproceso Misional de Desarrollo Social,  en el cual se encuentra el Proceso, Servicio De Salud Pública el cual tiene como objetivo Ejercer la rectoría de la salud pública en el Municipio de Santiago de Cali, mediante el ejercicio de la conducción, regulación, desempeño de las funciones esenciales en salud pública, modulación del financiamiento, garantía del aseguramiento y la armonización de la prestación de los servicios,  en el marco del sistema de la garantía de calidad en salud y los determinantes sociales y ambientales, con el fin de contribuir con el  mantenimiento  y/o mejoramiento de las condiciones de salud de la población</w:t>
      </w:r>
    </w:p>
    <w:p w:rsidR="005105F2" w:rsidRPr="00652154" w:rsidRDefault="005105F2" w:rsidP="00C04934">
      <w:pPr>
        <w:jc w:val="both"/>
        <w:rPr>
          <w:rFonts w:ascii="Arial" w:hAnsi="Arial" w:cs="Arial"/>
          <w:sz w:val="24"/>
          <w:szCs w:val="24"/>
          <w:lang w:val="es-CO"/>
        </w:rPr>
      </w:pPr>
    </w:p>
    <w:p w:rsidR="005105F2" w:rsidRPr="00652154" w:rsidRDefault="005105F2" w:rsidP="005105F2">
      <w:pPr>
        <w:jc w:val="both"/>
        <w:rPr>
          <w:rFonts w:ascii="Arial" w:hAnsi="Arial" w:cs="Arial"/>
          <w:sz w:val="24"/>
          <w:szCs w:val="24"/>
          <w:lang w:eastAsia="es-CO"/>
        </w:rPr>
      </w:pPr>
      <w:r w:rsidRPr="00652154">
        <w:rPr>
          <w:rFonts w:ascii="Arial" w:eastAsia="Arial" w:hAnsi="Arial" w:cs="Arial"/>
          <w:sz w:val="24"/>
          <w:szCs w:val="24"/>
        </w:rPr>
        <w:t>La secretaria para el desarrollo de sus funciones conformo</w:t>
      </w:r>
      <w:r w:rsidRPr="00652154">
        <w:rPr>
          <w:rFonts w:ascii="Arial" w:eastAsia="Arial" w:hAnsi="Arial" w:cs="Arial"/>
          <w:color w:val="FF0000"/>
          <w:sz w:val="24"/>
          <w:szCs w:val="24"/>
        </w:rPr>
        <w:t xml:space="preserve"> </w:t>
      </w:r>
      <w:r w:rsidRPr="00652154">
        <w:rPr>
          <w:rFonts w:ascii="Arial" w:hAnsi="Arial" w:cs="Arial"/>
          <w:sz w:val="24"/>
          <w:szCs w:val="24"/>
          <w:lang w:eastAsia="es-CO"/>
        </w:rPr>
        <w:t xml:space="preserve">mediante la Resolución No. 4145.010.21.1.914.000122 de 2020 (abril 16),  los grupos funcionales de las Subsecretarias y los equipos de trabajo de la Unidad de Apoyo a la Gestión de la para dar cumplimiento al Decreto Extraordinario No. 411.0.20.0516 del 28 de septiembre de 2016, entre los equipos de misionales   se encuentra el Grupo de Salud Ambiental. </w:t>
      </w:r>
    </w:p>
    <w:p w:rsidR="00C82B3B" w:rsidRPr="007463E4" w:rsidRDefault="00C82B3B" w:rsidP="005105F2">
      <w:pPr>
        <w:jc w:val="both"/>
        <w:rPr>
          <w:rFonts w:ascii="Arial" w:hAnsi="Arial" w:cs="Arial"/>
          <w:sz w:val="24"/>
          <w:szCs w:val="24"/>
          <w:highlight w:val="cyan"/>
          <w:lang w:eastAsia="es-CO"/>
        </w:rPr>
      </w:pPr>
    </w:p>
    <w:p w:rsidR="00B866F5" w:rsidRPr="008F7364" w:rsidRDefault="005105F2" w:rsidP="008F7364">
      <w:pPr>
        <w:autoSpaceDE w:val="0"/>
        <w:autoSpaceDN w:val="0"/>
        <w:adjustRightInd w:val="0"/>
        <w:jc w:val="both"/>
        <w:rPr>
          <w:rFonts w:ascii="Arial" w:hAnsi="Arial" w:cs="Arial"/>
          <w:sz w:val="24"/>
          <w:szCs w:val="24"/>
          <w:highlight w:val="cyan"/>
          <w:lang w:val="es-CO"/>
        </w:rPr>
      </w:pPr>
      <w:r w:rsidRPr="00421065">
        <w:rPr>
          <w:rFonts w:ascii="Arial" w:hAnsi="Arial" w:cs="Arial"/>
          <w:color w:val="000000" w:themeColor="text1"/>
          <w:sz w:val="24"/>
          <w:szCs w:val="24"/>
          <w:lang w:val="es-CO" w:eastAsia="es-CO"/>
        </w:rPr>
        <w:t>Ahora bien, l</w:t>
      </w:r>
      <w:r w:rsidR="00B866F5" w:rsidRPr="00421065">
        <w:rPr>
          <w:rFonts w:ascii="Arial" w:hAnsi="Arial" w:cs="Arial"/>
          <w:color w:val="000000" w:themeColor="text1"/>
          <w:sz w:val="24"/>
          <w:szCs w:val="24"/>
          <w:lang w:val="es-CO" w:eastAsia="es-CO"/>
        </w:rPr>
        <w:t xml:space="preserve">a necesidad que la Secretaría de Salud Pública presente satisfacer con la presente contratación es </w:t>
      </w:r>
      <w:r w:rsidR="00234C08" w:rsidRPr="00421065">
        <w:rPr>
          <w:rFonts w:ascii="Arial" w:hAnsi="Arial" w:cs="Arial"/>
          <w:sz w:val="24"/>
          <w:szCs w:val="24"/>
          <w:lang w:val="es-CO"/>
        </w:rPr>
        <w:t xml:space="preserve">mejorar las condiciones sanitarias </w:t>
      </w:r>
      <w:r w:rsidR="00C82B3B" w:rsidRPr="00421065">
        <w:rPr>
          <w:rFonts w:ascii="Arial" w:hAnsi="Arial" w:cs="Arial"/>
          <w:sz w:val="24"/>
          <w:szCs w:val="24"/>
          <w:lang w:val="es-CO"/>
        </w:rPr>
        <w:t xml:space="preserve">de </w:t>
      </w:r>
      <w:r w:rsidR="00421065" w:rsidRPr="00421065">
        <w:rPr>
          <w:rFonts w:ascii="Arial" w:hAnsi="Arial" w:cs="Arial"/>
          <w:sz w:val="24"/>
          <w:szCs w:val="24"/>
          <w:lang w:val="es-CO"/>
        </w:rPr>
        <w:t>territorios que concentran el mayor riesgo epidemiológico, sanitario, social y ambiental intervenidos integralment</w:t>
      </w:r>
      <w:r w:rsidR="00421065" w:rsidRPr="008F7364">
        <w:rPr>
          <w:rFonts w:ascii="Arial" w:hAnsi="Arial" w:cs="Arial"/>
          <w:sz w:val="24"/>
          <w:szCs w:val="24"/>
          <w:lang w:val="es-CO"/>
        </w:rPr>
        <w:t>e</w:t>
      </w:r>
      <w:r w:rsidR="00C82B3B" w:rsidRPr="008F7364">
        <w:rPr>
          <w:rFonts w:ascii="Arial" w:hAnsi="Arial" w:cs="Arial"/>
          <w:sz w:val="24"/>
          <w:szCs w:val="24"/>
          <w:lang w:val="es-CO"/>
        </w:rPr>
        <w:t xml:space="preserve">, </w:t>
      </w:r>
      <w:r w:rsidR="008F7364">
        <w:rPr>
          <w:rFonts w:ascii="Arial" w:hAnsi="Arial" w:cs="Arial"/>
          <w:sz w:val="24"/>
          <w:szCs w:val="24"/>
          <w:lang w:val="es-CO"/>
        </w:rPr>
        <w:t>en donde el</w:t>
      </w:r>
      <w:r w:rsidR="008F7364" w:rsidRPr="008F7364">
        <w:rPr>
          <w:rFonts w:ascii="Arial" w:hAnsi="Arial" w:cs="Arial"/>
          <w:sz w:val="24"/>
          <w:szCs w:val="24"/>
        </w:rPr>
        <w:t xml:space="preserve"> conjunto de riesgos para la salud por factores ambientales que influyen de forma directa o indire</w:t>
      </w:r>
      <w:r w:rsidR="008F7364">
        <w:rPr>
          <w:rFonts w:ascii="Arial" w:hAnsi="Arial" w:cs="Arial"/>
          <w:sz w:val="24"/>
          <w:szCs w:val="24"/>
        </w:rPr>
        <w:t>cta en la calidad de vida indivi</w:t>
      </w:r>
      <w:r w:rsidR="008F7364" w:rsidRPr="008F7364">
        <w:rPr>
          <w:rFonts w:ascii="Arial" w:hAnsi="Arial" w:cs="Arial"/>
          <w:sz w:val="24"/>
          <w:szCs w:val="24"/>
        </w:rPr>
        <w:t>dual, familiar y colectiva en los territorios y entornos de vida cotidiana de la población u</w:t>
      </w:r>
      <w:r w:rsidR="008F7364">
        <w:rPr>
          <w:rFonts w:ascii="Arial" w:hAnsi="Arial" w:cs="Arial"/>
          <w:sz w:val="24"/>
          <w:szCs w:val="24"/>
        </w:rPr>
        <w:t>rbana y rural de Cali, correspo</w:t>
      </w:r>
      <w:r w:rsidR="008F7364" w:rsidRPr="008F7364">
        <w:rPr>
          <w:rFonts w:ascii="Arial" w:hAnsi="Arial" w:cs="Arial"/>
          <w:sz w:val="24"/>
          <w:szCs w:val="24"/>
        </w:rPr>
        <w:t>nden a dos tipologías definidas en el Plan de Acción Intersectorial de Entornos Saludables - PAIES, construido con participación de la comunidad y definidas como:(1) inadecuadas condiciones sanitarias y ambientales territoriales y (2) inadecuadas práctica s sociales que impactan la salud ambiental colectiva.</w:t>
      </w:r>
      <w:r w:rsidR="008F7364">
        <w:rPr>
          <w:rFonts w:ascii="Arial" w:hAnsi="Arial" w:cs="Arial"/>
          <w:sz w:val="24"/>
          <w:szCs w:val="24"/>
        </w:rPr>
        <w:t xml:space="preserve"> </w:t>
      </w:r>
      <w:r w:rsidR="008F7364" w:rsidRPr="008F7364">
        <w:rPr>
          <w:rFonts w:ascii="Arial" w:hAnsi="Arial" w:cs="Arial"/>
          <w:sz w:val="24"/>
          <w:szCs w:val="24"/>
        </w:rPr>
        <w:t>En Santiago de Cali existen problemáticas s</w:t>
      </w:r>
      <w:r w:rsidR="00237560">
        <w:rPr>
          <w:rFonts w:ascii="Arial" w:hAnsi="Arial" w:cs="Arial"/>
          <w:sz w:val="24"/>
          <w:szCs w:val="24"/>
        </w:rPr>
        <w:t>anitarias, ambientales y sociale</w:t>
      </w:r>
      <w:bookmarkStart w:id="3" w:name="_GoBack"/>
      <w:bookmarkEnd w:id="3"/>
      <w:r w:rsidR="008F7364" w:rsidRPr="008F7364">
        <w:rPr>
          <w:rFonts w:ascii="Arial" w:hAnsi="Arial" w:cs="Arial"/>
          <w:sz w:val="24"/>
          <w:szCs w:val="24"/>
        </w:rPr>
        <w:t>s que afectan la salud de los ciudadanos, los territorios más afectados son las comunas 1,</w:t>
      </w:r>
      <w:r w:rsidR="008F7364">
        <w:rPr>
          <w:rFonts w:ascii="Arial" w:hAnsi="Arial" w:cs="Arial"/>
          <w:sz w:val="24"/>
          <w:szCs w:val="24"/>
        </w:rPr>
        <w:t xml:space="preserve"> 6, 7, 9, 10, 11,12, 13, 14, 15</w:t>
      </w:r>
      <w:r w:rsidR="008F7364" w:rsidRPr="008F7364">
        <w:rPr>
          <w:rFonts w:ascii="Arial" w:hAnsi="Arial" w:cs="Arial"/>
          <w:sz w:val="24"/>
          <w:szCs w:val="24"/>
        </w:rPr>
        <w:t>, 16, 18, 20, 21 y los Corregimientos Montebello, Buitrera, Golondrinas, Navarro, La leonera, Los Andes, Saladito, la Elvira.</w:t>
      </w:r>
      <w:r w:rsidR="008F7364">
        <w:rPr>
          <w:rFonts w:ascii="Arial" w:hAnsi="Arial" w:cs="Arial"/>
          <w:sz w:val="24"/>
          <w:szCs w:val="24"/>
        </w:rPr>
        <w:t xml:space="preserve"> </w:t>
      </w:r>
      <w:r w:rsidR="008F7364" w:rsidRPr="008F7364">
        <w:rPr>
          <w:rFonts w:ascii="Arial" w:hAnsi="Arial" w:cs="Arial"/>
          <w:sz w:val="24"/>
          <w:szCs w:val="24"/>
        </w:rPr>
        <w:t>En e</w:t>
      </w:r>
      <w:r w:rsidR="008F7364">
        <w:rPr>
          <w:rFonts w:ascii="Arial" w:hAnsi="Arial" w:cs="Arial"/>
          <w:sz w:val="24"/>
          <w:szCs w:val="24"/>
        </w:rPr>
        <w:t>s</w:t>
      </w:r>
      <w:r w:rsidR="008F7364" w:rsidRPr="008F7364">
        <w:rPr>
          <w:rFonts w:ascii="Arial" w:hAnsi="Arial" w:cs="Arial"/>
          <w:sz w:val="24"/>
          <w:szCs w:val="24"/>
        </w:rPr>
        <w:t xml:space="preserve">tos territorios identificados se cuenta con viviendas con deficientes condiciones higiénico sanitarias; contaminación de fu </w:t>
      </w:r>
      <w:r w:rsidR="008F7364" w:rsidRPr="008F7364">
        <w:rPr>
          <w:rFonts w:ascii="Arial" w:hAnsi="Arial" w:cs="Arial"/>
          <w:sz w:val="24"/>
          <w:szCs w:val="24"/>
        </w:rPr>
        <w:lastRenderedPageBreak/>
        <w:t xml:space="preserve">entes hídricas por vertimiento de residuos sólidos y líquidos; manejo inadecuado de residuos sólidos domiciliarios que impactan los espacios públicos; proliferación de roedores, deterioro ambiental y paisajístico, y otros vectores asociados (insectos y/o caracoles); incremento en la tenencia Irresponsable de animales de compañía, domésticos o silvestres y proliferación de vectores as ciado al inadecuado manejo de inservibles (criaderos del vector transmisor del dengue, chikungunya y </w:t>
      </w:r>
      <w:proofErr w:type="spellStart"/>
      <w:r w:rsidR="008F7364" w:rsidRPr="008F7364">
        <w:rPr>
          <w:rFonts w:ascii="Arial" w:hAnsi="Arial" w:cs="Arial"/>
          <w:sz w:val="24"/>
          <w:szCs w:val="24"/>
        </w:rPr>
        <w:t>zika</w:t>
      </w:r>
      <w:proofErr w:type="spellEnd"/>
      <w:r w:rsidR="008F7364" w:rsidRPr="008F7364">
        <w:rPr>
          <w:rFonts w:ascii="Arial" w:hAnsi="Arial" w:cs="Arial"/>
          <w:sz w:val="24"/>
          <w:szCs w:val="24"/>
        </w:rPr>
        <w:t>). Teniendo en cuenta lo anterior, para el cuatrienio 2020-2023 se ha definido la intervención intersectorial y comunitaria en cuarenta (40) Terr</w:t>
      </w:r>
      <w:r w:rsidR="008F7364">
        <w:rPr>
          <w:rFonts w:ascii="Arial" w:hAnsi="Arial" w:cs="Arial"/>
          <w:sz w:val="24"/>
          <w:szCs w:val="24"/>
        </w:rPr>
        <w:t>i</w:t>
      </w:r>
      <w:r w:rsidR="008F7364" w:rsidRPr="008F7364">
        <w:rPr>
          <w:rFonts w:ascii="Arial" w:hAnsi="Arial" w:cs="Arial"/>
          <w:sz w:val="24"/>
          <w:szCs w:val="24"/>
        </w:rPr>
        <w:t>torios Priorizados en comunas y corregimientos, promoviendo adecuadas prácticas higiénicas sanitarias en los entornos de vi da cotidiana, como son el entorno hogar, entorno educativo, entorno comunitario, entorno laboral y entorno institucional.</w:t>
      </w:r>
    </w:p>
    <w:p w:rsidR="00CF0C14" w:rsidRDefault="00CF0C14" w:rsidP="002D507A">
      <w:pPr>
        <w:jc w:val="both"/>
        <w:rPr>
          <w:rFonts w:ascii="Arial" w:hAnsi="Arial" w:cs="Arial"/>
          <w:sz w:val="24"/>
          <w:szCs w:val="24"/>
          <w:lang w:val="es-ES"/>
        </w:rPr>
      </w:pPr>
    </w:p>
    <w:p w:rsidR="002D507A" w:rsidRPr="008205BD" w:rsidRDefault="00B866F5" w:rsidP="002D507A">
      <w:pPr>
        <w:jc w:val="both"/>
        <w:rPr>
          <w:rFonts w:ascii="Arial" w:hAnsi="Arial" w:cs="Arial"/>
          <w:i/>
          <w:sz w:val="24"/>
          <w:szCs w:val="24"/>
        </w:rPr>
      </w:pPr>
      <w:r w:rsidRPr="008205BD">
        <w:rPr>
          <w:rFonts w:ascii="Arial" w:hAnsi="Arial" w:cs="Arial"/>
          <w:sz w:val="24"/>
          <w:szCs w:val="24"/>
          <w:lang w:val="es-ES"/>
        </w:rPr>
        <w:t>Para satisfacer la necesidad descrita la Secretaría de Salud Pública inscribió en el Banco de Proyectos del Distrito para la presente vigencia fiscal 202</w:t>
      </w:r>
      <w:r w:rsidR="002D507A" w:rsidRPr="008205BD">
        <w:rPr>
          <w:rFonts w:ascii="Arial" w:hAnsi="Arial" w:cs="Arial"/>
          <w:sz w:val="24"/>
          <w:szCs w:val="24"/>
          <w:lang w:val="es-ES"/>
        </w:rPr>
        <w:t>1</w:t>
      </w:r>
      <w:r w:rsidRPr="008205BD">
        <w:rPr>
          <w:rFonts w:ascii="Arial" w:hAnsi="Arial" w:cs="Arial"/>
          <w:sz w:val="24"/>
          <w:szCs w:val="24"/>
          <w:lang w:val="es-ES"/>
        </w:rPr>
        <w:t xml:space="preserve">, el proyecto denominado </w:t>
      </w:r>
      <w:r w:rsidR="008205BD" w:rsidRPr="008205BD">
        <w:rPr>
          <w:rFonts w:ascii="Arial" w:hAnsi="Arial" w:cs="Arial"/>
          <w:sz w:val="24"/>
          <w:szCs w:val="24"/>
        </w:rPr>
        <w:t>“</w:t>
      </w:r>
      <w:r w:rsidR="008205BD" w:rsidRPr="008205BD">
        <w:rPr>
          <w:rFonts w:ascii="Arial" w:hAnsi="Arial" w:cs="Arial"/>
          <w:i/>
          <w:sz w:val="24"/>
          <w:szCs w:val="24"/>
        </w:rPr>
        <w:t xml:space="preserve">Fortalecimiento De la Gestión en la Promoción de Entornos para la vida en Santiago de Cali” </w:t>
      </w:r>
      <w:r w:rsidR="008205BD" w:rsidRPr="008205BD">
        <w:rPr>
          <w:rFonts w:ascii="Arial" w:hAnsi="Arial" w:cs="Arial"/>
          <w:sz w:val="24"/>
          <w:szCs w:val="24"/>
        </w:rPr>
        <w:t>con ficha</w:t>
      </w:r>
      <w:r w:rsidR="008205BD" w:rsidRPr="008205BD">
        <w:rPr>
          <w:rFonts w:ascii="Arial" w:eastAsia="Calibri" w:hAnsi="Arial" w:cs="Arial"/>
          <w:i/>
          <w:sz w:val="24"/>
          <w:szCs w:val="24"/>
        </w:rPr>
        <w:t xml:space="preserve"> </w:t>
      </w:r>
      <w:r w:rsidR="008205BD" w:rsidRPr="008205BD">
        <w:rPr>
          <w:rFonts w:ascii="Arial" w:hAnsi="Arial" w:cs="Arial"/>
          <w:i/>
          <w:sz w:val="24"/>
          <w:szCs w:val="24"/>
        </w:rPr>
        <w:t>BP-26002941</w:t>
      </w:r>
      <w:r w:rsidRPr="008205BD">
        <w:rPr>
          <w:rFonts w:ascii="Arial" w:hAnsi="Arial" w:cs="Arial"/>
          <w:sz w:val="24"/>
          <w:szCs w:val="24"/>
        </w:rPr>
        <w:t>, el cual tiene como objetivo general: “</w:t>
      </w:r>
      <w:r w:rsidR="008205BD" w:rsidRPr="008205BD">
        <w:rPr>
          <w:rFonts w:ascii="Arial" w:hAnsi="Arial" w:cs="Arial"/>
          <w:i/>
          <w:sz w:val="24"/>
          <w:szCs w:val="24"/>
        </w:rPr>
        <w:t>Fomentar adecuadas prácticas sanitarias, sociales y ambientales en los entornos de vida cotidiana, determinantes en la salud de la población a nivel territorial.</w:t>
      </w:r>
      <w:r w:rsidRPr="008205BD">
        <w:rPr>
          <w:rFonts w:ascii="Arial" w:hAnsi="Arial" w:cs="Arial"/>
          <w:i/>
          <w:iCs/>
          <w:sz w:val="24"/>
          <w:szCs w:val="24"/>
        </w:rPr>
        <w:t>,</w:t>
      </w:r>
      <w:r w:rsidRPr="008205BD">
        <w:rPr>
          <w:rFonts w:ascii="Arial" w:hAnsi="Arial" w:cs="Arial"/>
          <w:sz w:val="24"/>
          <w:szCs w:val="24"/>
          <w:lang w:val="es-ES"/>
        </w:rPr>
        <w:t xml:space="preserve"> </w:t>
      </w:r>
      <w:r w:rsidR="002D507A" w:rsidRPr="008205BD">
        <w:rPr>
          <w:rFonts w:ascii="Arial" w:hAnsi="Arial" w:cs="Arial"/>
          <w:sz w:val="24"/>
          <w:szCs w:val="24"/>
          <w:lang w:eastAsia="es-CO"/>
        </w:rPr>
        <w:t>el cual fue viabilizado por el Departamento Administrativo de Planeación, y posteriormente aprobado por el  Concejo Municipal de Santiago de Cali, el cual en uso de sus facultades legales, expidió el Acuerdo No. 04</w:t>
      </w:r>
      <w:r w:rsidR="00351DA9" w:rsidRPr="008205BD">
        <w:rPr>
          <w:rFonts w:ascii="Arial" w:hAnsi="Arial" w:cs="Arial"/>
          <w:sz w:val="24"/>
          <w:szCs w:val="24"/>
          <w:lang w:eastAsia="es-CO"/>
        </w:rPr>
        <w:t xml:space="preserve">84 </w:t>
      </w:r>
      <w:r w:rsidR="002D507A" w:rsidRPr="008205BD">
        <w:rPr>
          <w:rFonts w:ascii="Arial" w:hAnsi="Arial" w:cs="Arial"/>
          <w:sz w:val="24"/>
          <w:szCs w:val="24"/>
          <w:lang w:eastAsia="es-CO"/>
        </w:rPr>
        <w:t xml:space="preserve"> de diciembre de 20</w:t>
      </w:r>
      <w:r w:rsidR="00351DA9" w:rsidRPr="008205BD">
        <w:rPr>
          <w:rFonts w:ascii="Arial" w:hAnsi="Arial" w:cs="Arial"/>
          <w:sz w:val="24"/>
          <w:szCs w:val="24"/>
          <w:lang w:eastAsia="es-CO"/>
        </w:rPr>
        <w:t>20</w:t>
      </w:r>
      <w:r w:rsidR="002D507A" w:rsidRPr="008205BD">
        <w:rPr>
          <w:rFonts w:ascii="Arial" w:hAnsi="Arial" w:cs="Arial"/>
          <w:sz w:val="24"/>
          <w:szCs w:val="24"/>
          <w:lang w:eastAsia="es-CO"/>
        </w:rPr>
        <w:t xml:space="preserve"> por el cual se expide el presupuesto general de rentas y recursos de capital y apropiaciones para gastos del </w:t>
      </w:r>
      <w:r w:rsidR="00351DA9" w:rsidRPr="008205BD">
        <w:rPr>
          <w:rFonts w:ascii="Arial" w:hAnsi="Arial" w:cs="Arial"/>
          <w:sz w:val="24"/>
          <w:szCs w:val="24"/>
          <w:lang w:eastAsia="es-CO"/>
        </w:rPr>
        <w:t xml:space="preserve">Distrito </w:t>
      </w:r>
      <w:r w:rsidR="002D507A" w:rsidRPr="008205BD">
        <w:rPr>
          <w:rFonts w:ascii="Arial" w:hAnsi="Arial" w:cs="Arial"/>
          <w:sz w:val="24"/>
          <w:szCs w:val="24"/>
          <w:lang w:eastAsia="es-CO"/>
        </w:rPr>
        <w:t>de Santiago de Cali, para la vigencia comprendida entre el primero (01) de enero y el treinta y uno (31) de diciembre del año 202</w:t>
      </w:r>
      <w:r w:rsidR="00351DA9" w:rsidRPr="008205BD">
        <w:rPr>
          <w:rFonts w:ascii="Arial" w:hAnsi="Arial" w:cs="Arial"/>
          <w:sz w:val="24"/>
          <w:szCs w:val="24"/>
          <w:lang w:eastAsia="es-CO"/>
        </w:rPr>
        <w:t>1</w:t>
      </w:r>
      <w:r w:rsidR="002D507A" w:rsidRPr="008205BD">
        <w:rPr>
          <w:rFonts w:ascii="Arial" w:hAnsi="Arial" w:cs="Arial"/>
          <w:sz w:val="24"/>
          <w:szCs w:val="24"/>
          <w:lang w:eastAsia="es-CO"/>
        </w:rPr>
        <w:t xml:space="preserve">, siendo </w:t>
      </w:r>
      <w:r w:rsidR="00351DA9" w:rsidRPr="008205BD">
        <w:rPr>
          <w:rFonts w:ascii="Arial" w:hAnsi="Arial" w:cs="Arial"/>
          <w:sz w:val="24"/>
          <w:szCs w:val="24"/>
          <w:lang w:eastAsia="es-CO"/>
        </w:rPr>
        <w:t xml:space="preserve">liquidado </w:t>
      </w:r>
      <w:r w:rsidR="002D507A" w:rsidRPr="008205BD">
        <w:rPr>
          <w:rFonts w:ascii="Arial" w:hAnsi="Arial" w:cs="Arial"/>
          <w:sz w:val="24"/>
          <w:szCs w:val="24"/>
          <w:lang w:eastAsia="es-CO"/>
        </w:rPr>
        <w:t>mediante Decreto No. 4112.010.20.</w:t>
      </w:r>
      <w:r w:rsidR="00351DA9" w:rsidRPr="008205BD">
        <w:rPr>
          <w:rFonts w:ascii="Arial" w:hAnsi="Arial" w:cs="Arial"/>
          <w:sz w:val="24"/>
          <w:szCs w:val="24"/>
          <w:lang w:eastAsia="es-CO"/>
        </w:rPr>
        <w:t>2128</w:t>
      </w:r>
      <w:r w:rsidR="002D507A" w:rsidRPr="008205BD">
        <w:rPr>
          <w:rFonts w:ascii="Arial" w:hAnsi="Arial" w:cs="Arial"/>
          <w:sz w:val="24"/>
          <w:szCs w:val="24"/>
          <w:lang w:eastAsia="es-CO"/>
        </w:rPr>
        <w:t xml:space="preserve"> del 2</w:t>
      </w:r>
      <w:r w:rsidR="00351DA9" w:rsidRPr="008205BD">
        <w:rPr>
          <w:rFonts w:ascii="Arial" w:hAnsi="Arial" w:cs="Arial"/>
          <w:sz w:val="24"/>
          <w:szCs w:val="24"/>
          <w:lang w:eastAsia="es-CO"/>
        </w:rPr>
        <w:t>3</w:t>
      </w:r>
      <w:r w:rsidR="002D507A" w:rsidRPr="008205BD">
        <w:rPr>
          <w:rFonts w:ascii="Arial" w:hAnsi="Arial" w:cs="Arial"/>
          <w:sz w:val="24"/>
          <w:szCs w:val="24"/>
          <w:lang w:eastAsia="es-CO"/>
        </w:rPr>
        <w:t xml:space="preserve"> de Diciembre del 20</w:t>
      </w:r>
      <w:r w:rsidR="00351DA9" w:rsidRPr="008205BD">
        <w:rPr>
          <w:rFonts w:ascii="Arial" w:hAnsi="Arial" w:cs="Arial"/>
          <w:sz w:val="24"/>
          <w:szCs w:val="24"/>
          <w:lang w:eastAsia="es-CO"/>
        </w:rPr>
        <w:t>20</w:t>
      </w:r>
      <w:r w:rsidR="002D507A" w:rsidRPr="008205BD">
        <w:rPr>
          <w:rFonts w:ascii="Arial" w:eastAsia="Arial" w:hAnsi="Arial" w:cs="Arial"/>
          <w:sz w:val="24"/>
        </w:rPr>
        <w:t>.</w:t>
      </w:r>
    </w:p>
    <w:p w:rsidR="00B866F5" w:rsidRPr="007463E4" w:rsidRDefault="00B866F5" w:rsidP="00B866F5">
      <w:pPr>
        <w:jc w:val="both"/>
        <w:rPr>
          <w:rFonts w:ascii="Arial" w:hAnsi="Arial" w:cs="Arial"/>
          <w:sz w:val="24"/>
          <w:szCs w:val="24"/>
          <w:highlight w:val="cyan"/>
          <w:lang w:val="es-ES"/>
        </w:rPr>
      </w:pPr>
    </w:p>
    <w:p w:rsidR="00CF0C14" w:rsidRPr="003131A2" w:rsidRDefault="007463E4" w:rsidP="003131A2">
      <w:pPr>
        <w:autoSpaceDE w:val="0"/>
        <w:autoSpaceDN w:val="0"/>
        <w:adjustRightInd w:val="0"/>
        <w:jc w:val="both"/>
        <w:rPr>
          <w:rFonts w:ascii="Arial" w:hAnsi="Arial" w:cs="Arial"/>
          <w:sz w:val="24"/>
          <w:szCs w:val="24"/>
          <w:lang w:val="es-ES"/>
        </w:rPr>
      </w:pPr>
      <w:r w:rsidRPr="003131A2">
        <w:rPr>
          <w:rFonts w:ascii="Arial" w:hAnsi="Arial" w:cs="Arial"/>
          <w:sz w:val="24"/>
          <w:szCs w:val="24"/>
          <w:lang w:val="es-ES"/>
        </w:rPr>
        <w:t xml:space="preserve">El proyecto en </w:t>
      </w:r>
      <w:r w:rsidRPr="003131A2">
        <w:rPr>
          <w:rFonts w:ascii="Arial" w:hAnsi="Arial" w:cs="Arial"/>
          <w:sz w:val="24"/>
          <w:szCs w:val="24"/>
          <w:lang w:val="es-CO"/>
        </w:rPr>
        <w:t>mención</w:t>
      </w:r>
      <w:r w:rsidRPr="003131A2">
        <w:rPr>
          <w:rFonts w:ascii="Arial" w:hAnsi="Arial" w:cs="Arial"/>
          <w:sz w:val="24"/>
          <w:szCs w:val="24"/>
          <w:lang w:val="es-ES"/>
        </w:rPr>
        <w:t xml:space="preserve"> fue vinculado en el Plan de Desarrollo del Distrito Especial Deportivo, Cultural, Turístico, Empresarial y de Servicios de Santiago de Cali 2020-2023 “Cali, Unida por la Vida”,  aprobado mediante el Acuerdo 0477 de Junio 19 de 2020” , por el cual se adopta la Estructura Programática conformada por dimensiones, líneas estratégicas y programas,  a la Dimensión 2 Cali, Solidaria por la Vida, el cual tiene como objetivo potenciar una sociedad incluyente, de acción solidaria y cooperativa para la diversidad y la vida, desde un enfoque de reconciliación, garantía de derechos y equidad de género, de diálogo entre generaciones y reconocimiento diverso; desde su interconexión y garantía con los Objetivos de Desarrollo Sostenible, el marco jurídico nacional e internacional de derechos humanos y los retos contemporáneos que nos plantea la Nueva Agenda Urbana; a la Línea estratégica </w:t>
      </w:r>
      <w:r w:rsidR="00936F5D" w:rsidRPr="003131A2">
        <w:rPr>
          <w:rFonts w:ascii="Arial" w:hAnsi="Arial" w:cs="Arial"/>
          <w:sz w:val="24"/>
          <w:szCs w:val="24"/>
          <w:lang w:val="es-ES"/>
        </w:rPr>
        <w:t xml:space="preserve">203.  Territorios para la Vida: </w:t>
      </w:r>
      <w:r w:rsidRPr="003131A2">
        <w:rPr>
          <w:rFonts w:ascii="Arial" w:hAnsi="Arial" w:cs="Arial"/>
          <w:sz w:val="24"/>
          <w:szCs w:val="24"/>
          <w:lang w:val="es-CO"/>
        </w:rPr>
        <w:t xml:space="preserve">La pandemia 2020 a causa del COVID-19, impactó gravemente sobre los servicios de salud de todos los países, puso en evidencia las debilidades y fragilidades institucionales y sociales asociadas a las amenazas y vulnerabilidades de nuestra </w:t>
      </w:r>
      <w:r w:rsidRPr="003131A2">
        <w:rPr>
          <w:rFonts w:ascii="Arial" w:hAnsi="Arial" w:cs="Arial"/>
          <w:sz w:val="24"/>
          <w:szCs w:val="24"/>
          <w:lang w:val="es-CO"/>
        </w:rPr>
        <w:lastRenderedPageBreak/>
        <w:t>sociedad. S</w:t>
      </w:r>
      <w:r w:rsidRPr="003131A2">
        <w:rPr>
          <w:rFonts w:ascii="Arial" w:hAnsi="Arial" w:cs="Arial"/>
          <w:sz w:val="24"/>
          <w:szCs w:val="24"/>
          <w:lang w:val="es-ES"/>
        </w:rPr>
        <w:t>u objetivo estratégico es promover el derecho fundamental a la salud de los colombianos a través de un modelo de acción integral, que promueva la seguridad alimentaria, la prestación de servicios sociales, la construcción de un hábitat saludable; incluyendo la vivienda, espacio público, con participación social activa desde un enfoque transectorial; y al Programa: 203003.  Salud Ambient</w:t>
      </w:r>
      <w:r w:rsidR="00936F5D" w:rsidRPr="003131A2">
        <w:rPr>
          <w:rFonts w:ascii="Arial" w:hAnsi="Arial" w:cs="Arial"/>
          <w:sz w:val="24"/>
          <w:szCs w:val="24"/>
          <w:lang w:val="es-ES"/>
        </w:rPr>
        <w:t xml:space="preserve">al  Territorial. Este programa </w:t>
      </w:r>
      <w:r w:rsidR="003131A2" w:rsidRPr="003131A2">
        <w:rPr>
          <w:rFonts w:ascii="Arial" w:hAnsi="Arial" w:cs="Arial"/>
          <w:sz w:val="24"/>
          <w:szCs w:val="24"/>
          <w:lang w:val="es-ES"/>
        </w:rPr>
        <w:t>busca promover entornos saldables, a través de acciones educativas y operativas con estrategias colectivas, comunitarias e intersectoriales, en territorios priorizados con mayores riesgos sanitarios del ambiente</w:t>
      </w:r>
      <w:r w:rsidR="00936F5D" w:rsidRPr="003131A2">
        <w:rPr>
          <w:rFonts w:ascii="Arial" w:hAnsi="Arial" w:cs="Arial"/>
          <w:sz w:val="24"/>
          <w:szCs w:val="24"/>
          <w:lang w:val="es-CO" w:eastAsia="es-CO"/>
        </w:rPr>
        <w:t xml:space="preserve">. </w:t>
      </w:r>
      <w:r w:rsidR="00936F5D" w:rsidRPr="003131A2">
        <w:rPr>
          <w:rFonts w:ascii="Arial" w:eastAsia="Arial" w:hAnsi="Arial" w:cs="Arial"/>
          <w:sz w:val="24"/>
          <w:szCs w:val="24"/>
        </w:rPr>
        <w:t>Lo anterior</w:t>
      </w:r>
      <w:r w:rsidRPr="003131A2">
        <w:rPr>
          <w:rFonts w:ascii="Arial" w:hAnsi="Arial" w:cs="Arial"/>
          <w:sz w:val="24"/>
          <w:szCs w:val="24"/>
          <w:lang w:val="es-ES"/>
        </w:rPr>
        <w:t xml:space="preserve">. Y tiene entre sus objetivos el </w:t>
      </w:r>
      <w:r w:rsidR="003131A2" w:rsidRPr="003131A2">
        <w:rPr>
          <w:rFonts w:ascii="Arial" w:hAnsi="Arial" w:cs="Arial"/>
          <w:sz w:val="24"/>
          <w:szCs w:val="24"/>
          <w:lang w:val="es-ES"/>
        </w:rPr>
        <w:t>promover entornos saldables, a través de acciones educativas y participativas con la comunidad de carácter intersectorial, realizar intervención integral en territorios de mayor riesgo epidemiológico, sanitario, social y ambiental.</w:t>
      </w:r>
    </w:p>
    <w:p w:rsidR="003131A2" w:rsidRDefault="003131A2" w:rsidP="003131A2">
      <w:pPr>
        <w:autoSpaceDE w:val="0"/>
        <w:autoSpaceDN w:val="0"/>
        <w:adjustRightInd w:val="0"/>
        <w:jc w:val="both"/>
        <w:rPr>
          <w:rFonts w:ascii="Arial" w:hAnsi="Arial" w:cs="Arial"/>
          <w:sz w:val="24"/>
          <w:szCs w:val="24"/>
          <w:highlight w:val="cyan"/>
          <w:lang w:eastAsia="es-CO"/>
        </w:rPr>
      </w:pPr>
    </w:p>
    <w:p w:rsidR="005105F2" w:rsidRPr="00B4641F" w:rsidRDefault="005105F2" w:rsidP="005105F2">
      <w:pPr>
        <w:jc w:val="both"/>
        <w:rPr>
          <w:rFonts w:ascii="Arial" w:hAnsi="Arial" w:cs="Arial"/>
          <w:sz w:val="24"/>
          <w:szCs w:val="24"/>
          <w:lang w:val="es-ES"/>
        </w:rPr>
      </w:pPr>
      <w:r w:rsidRPr="00B4641F">
        <w:rPr>
          <w:rFonts w:ascii="Arial" w:hAnsi="Arial" w:cs="Arial"/>
          <w:sz w:val="24"/>
          <w:szCs w:val="24"/>
          <w:lang w:eastAsia="es-CO"/>
        </w:rPr>
        <w:t>Para el presente proceso de contratación, se ejecutarán iniciativas que buscan dar cump</w:t>
      </w:r>
      <w:r w:rsidR="00CF0C14" w:rsidRPr="00B4641F">
        <w:rPr>
          <w:rFonts w:ascii="Arial" w:hAnsi="Arial" w:cs="Arial"/>
          <w:sz w:val="24"/>
          <w:szCs w:val="24"/>
          <w:lang w:eastAsia="es-CO"/>
        </w:rPr>
        <w:t>limiento indicador</w:t>
      </w:r>
      <w:r w:rsidR="00B4641F" w:rsidRPr="00B4641F">
        <w:rPr>
          <w:rFonts w:ascii="Arial" w:hAnsi="Arial" w:cs="Arial"/>
          <w:sz w:val="24"/>
          <w:szCs w:val="24"/>
          <w:lang w:eastAsia="es-CO"/>
        </w:rPr>
        <w:t xml:space="preserve"> de producto: </w:t>
      </w:r>
      <w:r w:rsidR="00B4641F" w:rsidRPr="00B4641F">
        <w:rPr>
          <w:rFonts w:ascii="Arial" w:eastAsia="Arial" w:hAnsi="Arial" w:cs="Arial"/>
          <w:i/>
          <w:sz w:val="24"/>
          <w:szCs w:val="24"/>
        </w:rPr>
        <w:t>Territorios que concentran el mayor riesgo epidemiológico, sanitario, social y ambiental intervenido integralmente</w:t>
      </w:r>
    </w:p>
    <w:p w:rsidR="002D507A" w:rsidRPr="007463E4" w:rsidRDefault="002D507A" w:rsidP="002D507A">
      <w:pPr>
        <w:jc w:val="both"/>
        <w:rPr>
          <w:rFonts w:ascii="Arial" w:hAnsi="Arial" w:cs="Arial"/>
          <w:sz w:val="24"/>
          <w:szCs w:val="24"/>
          <w:highlight w:val="cyan"/>
          <w:lang w:val="es-ES"/>
        </w:rPr>
      </w:pPr>
    </w:p>
    <w:bookmarkEnd w:id="2"/>
    <w:p w:rsidR="00CF0C14" w:rsidRPr="00E552CB" w:rsidRDefault="00CF0C14" w:rsidP="00CF0C14">
      <w:pPr>
        <w:jc w:val="both"/>
        <w:rPr>
          <w:rFonts w:ascii="Arial" w:hAnsi="Arial" w:cs="Arial"/>
          <w:sz w:val="24"/>
          <w:szCs w:val="24"/>
          <w:lang w:val="es-CO" w:eastAsia="es-CO"/>
        </w:rPr>
      </w:pPr>
      <w:r>
        <w:rPr>
          <w:rFonts w:ascii="Arial" w:hAnsi="Arial" w:cs="Arial"/>
          <w:sz w:val="24"/>
          <w:szCs w:val="24"/>
          <w:lang w:val="es-CO" w:eastAsia="es-CO"/>
        </w:rPr>
        <w:t xml:space="preserve">Con base en lo expuesto y </w:t>
      </w:r>
      <w:r w:rsidRPr="00E552CB">
        <w:rPr>
          <w:rFonts w:ascii="Arial" w:hAnsi="Arial" w:cs="Arial"/>
          <w:sz w:val="24"/>
          <w:szCs w:val="24"/>
          <w:lang w:val="es-CO" w:eastAsia="es-CO"/>
        </w:rPr>
        <w:t>revisada la integración de la planta de personal del Municipio de Santiago de Cali, la Secretaría de Salud Pública, pudo establecer, como se acredita con la certificación que en tal sentido ha expedido el Departamento Administrativo de Desarrollo e Innovación Institucional de Santiago de Cali, que no existen el número necesario de Servidores Públicos</w:t>
      </w:r>
      <w:r>
        <w:rPr>
          <w:rFonts w:ascii="Arial" w:hAnsi="Arial" w:cs="Arial"/>
          <w:sz w:val="24"/>
          <w:szCs w:val="24"/>
          <w:lang w:val="es-CO" w:eastAsia="es-CO"/>
        </w:rPr>
        <w:t xml:space="preserve"> vinculados para el desarrollo </w:t>
      </w:r>
      <w:r w:rsidRPr="00E552CB">
        <w:rPr>
          <w:rFonts w:ascii="Arial" w:hAnsi="Arial" w:cs="Arial"/>
          <w:sz w:val="24"/>
          <w:szCs w:val="24"/>
          <w:lang w:val="es-CO" w:eastAsia="es-CO"/>
        </w:rPr>
        <w:t>de las funciones que por Ley le corresponden.</w:t>
      </w:r>
    </w:p>
    <w:p w:rsidR="00CF0C14" w:rsidRPr="00E552CB" w:rsidRDefault="00CF0C14" w:rsidP="00CF0C14">
      <w:pPr>
        <w:jc w:val="both"/>
        <w:rPr>
          <w:rFonts w:ascii="Arial" w:hAnsi="Arial" w:cs="Arial"/>
          <w:sz w:val="24"/>
          <w:szCs w:val="24"/>
          <w:lang w:val="es-CO" w:eastAsia="es-CO"/>
        </w:rPr>
      </w:pPr>
    </w:p>
    <w:p w:rsidR="00CF0C14" w:rsidRPr="00FB7A10" w:rsidRDefault="00CF0C14" w:rsidP="00CF0C14">
      <w:pPr>
        <w:jc w:val="both"/>
        <w:rPr>
          <w:rFonts w:ascii="Arial" w:hAnsi="Arial" w:cs="Arial"/>
          <w:color w:val="000000" w:themeColor="text1"/>
          <w:sz w:val="24"/>
          <w:szCs w:val="24"/>
          <w:highlight w:val="yellow"/>
          <w:lang w:val="es-CO" w:eastAsia="es-CO"/>
        </w:rPr>
      </w:pPr>
      <w:r w:rsidRPr="00E552CB">
        <w:rPr>
          <w:rFonts w:ascii="Arial" w:hAnsi="Arial" w:cs="Arial"/>
          <w:sz w:val="24"/>
          <w:szCs w:val="24"/>
          <w:lang w:val="es-CO" w:eastAsia="es-CO"/>
        </w:rPr>
        <w:t>En consecuencia, de lo anterior, la Secretaría de Salud Pública requiere contar con los servicios de una persona natural o jurídica con idoneidad directamente relacionada con el objeto del contrato y actividades que se ejecutaran a través</w:t>
      </w:r>
      <w:r>
        <w:rPr>
          <w:rFonts w:ascii="Arial" w:hAnsi="Arial" w:cs="Arial"/>
          <w:sz w:val="24"/>
          <w:szCs w:val="24"/>
          <w:lang w:val="es-CO" w:eastAsia="es-CO"/>
        </w:rPr>
        <w:t xml:space="preserve"> él.</w:t>
      </w:r>
    </w:p>
    <w:p w:rsidR="00B866F5" w:rsidRPr="00FB7A10" w:rsidRDefault="00B866F5" w:rsidP="00B866F5">
      <w:pPr>
        <w:jc w:val="both"/>
        <w:rPr>
          <w:rFonts w:ascii="Arial" w:eastAsiaTheme="minorEastAsia" w:hAnsi="Arial" w:cs="Arial"/>
          <w:color w:val="000000" w:themeColor="text1"/>
          <w:sz w:val="24"/>
          <w:szCs w:val="24"/>
          <w:highlight w:val="yellow"/>
          <w:lang w:val="es-CO" w:eastAsia="es-CO"/>
        </w:rPr>
      </w:pPr>
    </w:p>
    <w:p w:rsidR="009977C3" w:rsidRPr="008F70C3" w:rsidRDefault="0049233C" w:rsidP="009977C3">
      <w:pPr>
        <w:pStyle w:val="Ttulo1"/>
        <w:numPr>
          <w:ilvl w:val="0"/>
          <w:numId w:val="8"/>
        </w:numPr>
        <w:ind w:left="426" w:hanging="426"/>
        <w:rPr>
          <w:rFonts w:ascii="Arial" w:hAnsi="Arial" w:cs="Arial"/>
          <w:b/>
          <w:bCs/>
          <w:szCs w:val="24"/>
          <w:lang w:val="es-ES"/>
        </w:rPr>
      </w:pPr>
      <w:bookmarkStart w:id="4" w:name="_Hlk62299707"/>
      <w:r w:rsidRPr="008F70C3">
        <w:rPr>
          <w:rFonts w:ascii="Arial" w:hAnsi="Arial" w:cs="Arial"/>
          <w:b/>
          <w:bCs/>
          <w:szCs w:val="24"/>
          <w:lang w:val="es-ES"/>
        </w:rPr>
        <w:t xml:space="preserve">CLASIFICACIÓN </w:t>
      </w:r>
      <w:r w:rsidR="007F33CA" w:rsidRPr="008F70C3">
        <w:rPr>
          <w:rFonts w:ascii="Arial" w:hAnsi="Arial" w:cs="Arial"/>
          <w:b/>
          <w:bCs/>
          <w:szCs w:val="24"/>
          <w:lang w:val="es-ES"/>
        </w:rPr>
        <w:t>UNSPSC</w:t>
      </w:r>
    </w:p>
    <w:tbl>
      <w:tblPr>
        <w:tblW w:w="9421" w:type="dxa"/>
        <w:jc w:val="center"/>
        <w:tblCellMar>
          <w:left w:w="70" w:type="dxa"/>
          <w:right w:w="70" w:type="dxa"/>
        </w:tblCellMar>
        <w:tblLook w:val="04A0"/>
      </w:tblPr>
      <w:tblGrid>
        <w:gridCol w:w="1766"/>
        <w:gridCol w:w="1786"/>
        <w:gridCol w:w="1559"/>
        <w:gridCol w:w="1559"/>
        <w:gridCol w:w="2751"/>
      </w:tblGrid>
      <w:tr w:rsidR="008F70C3" w:rsidRPr="008F70C3" w:rsidTr="00E374E5">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rsidR="000C6B91" w:rsidRPr="008F70C3" w:rsidRDefault="000C6B91" w:rsidP="00E374E5">
            <w:pPr>
              <w:jc w:val="center"/>
              <w:rPr>
                <w:rFonts w:ascii="Arial" w:hAnsi="Arial" w:cs="Arial"/>
                <w:sz w:val="22"/>
                <w:szCs w:val="22"/>
                <w:lang w:val="es-MX" w:eastAsia="es-MX"/>
              </w:rPr>
            </w:pPr>
            <w:r w:rsidRPr="008F70C3">
              <w:rPr>
                <w:rFonts w:ascii="Arial" w:hAnsi="Arial" w:cs="Arial"/>
                <w:sz w:val="22"/>
                <w:szCs w:val="22"/>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rsidR="000C6B91" w:rsidRPr="008F70C3" w:rsidRDefault="000C6B91" w:rsidP="00E374E5">
            <w:pPr>
              <w:jc w:val="center"/>
              <w:rPr>
                <w:rFonts w:ascii="Arial" w:hAnsi="Arial" w:cs="Arial"/>
                <w:sz w:val="22"/>
                <w:szCs w:val="22"/>
                <w:lang w:val="es-MX" w:eastAsia="es-MX"/>
              </w:rPr>
            </w:pPr>
            <w:r w:rsidRPr="008F70C3">
              <w:rPr>
                <w:rFonts w:ascii="Arial" w:hAnsi="Arial" w:cs="Arial"/>
                <w:sz w:val="22"/>
                <w:szCs w:val="22"/>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rsidR="000C6B91" w:rsidRPr="008F70C3" w:rsidRDefault="000C6B91" w:rsidP="00E374E5">
            <w:pPr>
              <w:jc w:val="center"/>
              <w:rPr>
                <w:rFonts w:ascii="Arial" w:hAnsi="Arial" w:cs="Arial"/>
                <w:sz w:val="22"/>
                <w:szCs w:val="22"/>
                <w:lang w:val="es-MX" w:eastAsia="es-MX"/>
              </w:rPr>
            </w:pPr>
            <w:r w:rsidRPr="008F70C3">
              <w:rPr>
                <w:rFonts w:ascii="Arial" w:hAnsi="Arial" w:cs="Arial"/>
                <w:sz w:val="22"/>
                <w:szCs w:val="22"/>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rsidR="000C6B91" w:rsidRPr="008F70C3" w:rsidRDefault="000C6B91" w:rsidP="00E374E5">
            <w:pPr>
              <w:jc w:val="center"/>
              <w:rPr>
                <w:rFonts w:ascii="Arial" w:hAnsi="Arial" w:cs="Arial"/>
                <w:sz w:val="22"/>
                <w:szCs w:val="22"/>
                <w:lang w:val="es-MX" w:eastAsia="es-MX"/>
              </w:rPr>
            </w:pPr>
            <w:r w:rsidRPr="008F70C3">
              <w:rPr>
                <w:rFonts w:ascii="Arial" w:hAnsi="Arial" w:cs="Arial"/>
                <w:sz w:val="22"/>
                <w:szCs w:val="22"/>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rsidR="000C6B91" w:rsidRPr="008F70C3" w:rsidRDefault="000C6B91" w:rsidP="00E374E5">
            <w:pPr>
              <w:jc w:val="center"/>
              <w:rPr>
                <w:rFonts w:ascii="Arial" w:hAnsi="Arial" w:cs="Arial"/>
                <w:sz w:val="22"/>
                <w:szCs w:val="22"/>
                <w:lang w:val="es-MX" w:eastAsia="es-MX"/>
              </w:rPr>
            </w:pPr>
            <w:r w:rsidRPr="008F70C3">
              <w:rPr>
                <w:rFonts w:ascii="Arial" w:hAnsi="Arial" w:cs="Arial"/>
                <w:sz w:val="22"/>
                <w:szCs w:val="22"/>
                <w:lang w:val="es-MX" w:eastAsia="es-MX"/>
              </w:rPr>
              <w:t xml:space="preserve">Producto </w:t>
            </w:r>
          </w:p>
        </w:tc>
      </w:tr>
      <w:tr w:rsidR="008F70C3" w:rsidRPr="008F70C3" w:rsidTr="00E374E5">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rsidR="000C6B91" w:rsidRPr="008F70C3" w:rsidRDefault="00A057CC" w:rsidP="00E374E5">
            <w:pPr>
              <w:jc w:val="center"/>
              <w:rPr>
                <w:rFonts w:ascii="Arial" w:hAnsi="Arial" w:cs="Arial"/>
                <w:lang w:val="es-MX" w:eastAsia="es-MX"/>
              </w:rPr>
            </w:pPr>
            <w:r w:rsidRPr="008F70C3">
              <w:rPr>
                <w:rFonts w:ascii="Arial" w:hAnsi="Arial" w:cs="Arial"/>
                <w:lang w:val="es-MX" w:eastAsia="es-MX"/>
              </w:rPr>
              <w:t>80</w:t>
            </w:r>
          </w:p>
        </w:tc>
        <w:tc>
          <w:tcPr>
            <w:tcW w:w="1786" w:type="dxa"/>
            <w:tcBorders>
              <w:top w:val="nil"/>
              <w:left w:val="nil"/>
              <w:bottom w:val="single" w:sz="4" w:space="0" w:color="BFBFBF"/>
              <w:right w:val="single" w:sz="4" w:space="0" w:color="BFBFBF"/>
            </w:tcBorders>
            <w:shd w:val="clear" w:color="auto" w:fill="auto"/>
            <w:noWrap/>
            <w:vAlign w:val="center"/>
            <w:hideMark/>
          </w:tcPr>
          <w:p w:rsidR="000C6B91" w:rsidRPr="008F70C3" w:rsidRDefault="000C6B91" w:rsidP="00A057CC">
            <w:pPr>
              <w:rPr>
                <w:rFonts w:ascii="Arial" w:hAnsi="Arial" w:cs="Arial"/>
                <w:lang w:val="es-MX" w:eastAsia="es-MX"/>
              </w:rPr>
            </w:pPr>
            <w:r w:rsidRPr="008F70C3">
              <w:rPr>
                <w:rFonts w:ascii="Arial" w:hAnsi="Arial" w:cs="Arial"/>
                <w:lang w:val="es-MX" w:eastAsia="es-MX"/>
              </w:rPr>
              <w:t> </w:t>
            </w:r>
            <w:r w:rsidR="00A057CC" w:rsidRPr="008F70C3">
              <w:rPr>
                <w:rFonts w:ascii="Arial" w:hAnsi="Arial" w:cs="Arial"/>
                <w:lang w:val="es-MX" w:eastAsia="es-MX"/>
              </w:rPr>
              <w:t>11</w:t>
            </w:r>
          </w:p>
        </w:tc>
        <w:tc>
          <w:tcPr>
            <w:tcW w:w="1559" w:type="dxa"/>
            <w:tcBorders>
              <w:top w:val="nil"/>
              <w:left w:val="nil"/>
              <w:bottom w:val="single" w:sz="4" w:space="0" w:color="BFBFBF"/>
              <w:right w:val="single" w:sz="4" w:space="0" w:color="BFBFBF"/>
            </w:tcBorders>
            <w:shd w:val="clear" w:color="auto" w:fill="auto"/>
            <w:noWrap/>
            <w:vAlign w:val="center"/>
            <w:hideMark/>
          </w:tcPr>
          <w:p w:rsidR="000C6B91" w:rsidRPr="008F70C3" w:rsidRDefault="00A057CC" w:rsidP="00E374E5">
            <w:pPr>
              <w:rPr>
                <w:rFonts w:ascii="Arial" w:hAnsi="Arial" w:cs="Arial"/>
                <w:lang w:val="es-MX" w:eastAsia="es-MX"/>
              </w:rPr>
            </w:pPr>
            <w:r w:rsidRPr="008F70C3">
              <w:rPr>
                <w:rFonts w:ascii="Arial" w:hAnsi="Arial" w:cs="Arial"/>
                <w:lang w:val="es-MX" w:eastAsia="es-MX"/>
              </w:rPr>
              <w:t>15</w:t>
            </w:r>
            <w:r w:rsidR="000C6B91" w:rsidRPr="008F70C3">
              <w:rPr>
                <w:rFonts w:ascii="Arial" w:hAnsi="Arial" w:cs="Arial"/>
                <w:lang w:val="es-MX" w:eastAsia="es-MX"/>
              </w:rPr>
              <w:t> </w:t>
            </w:r>
          </w:p>
        </w:tc>
        <w:tc>
          <w:tcPr>
            <w:tcW w:w="1559" w:type="dxa"/>
            <w:tcBorders>
              <w:top w:val="nil"/>
              <w:left w:val="nil"/>
              <w:bottom w:val="single" w:sz="4" w:space="0" w:color="BFBFBF"/>
              <w:right w:val="single" w:sz="4" w:space="0" w:color="BFBFBF"/>
            </w:tcBorders>
            <w:shd w:val="clear" w:color="auto" w:fill="auto"/>
            <w:noWrap/>
            <w:vAlign w:val="center"/>
            <w:hideMark/>
          </w:tcPr>
          <w:p w:rsidR="000C6B91" w:rsidRPr="008F70C3" w:rsidRDefault="00A057CC" w:rsidP="00E374E5">
            <w:pPr>
              <w:rPr>
                <w:rFonts w:ascii="Arial" w:hAnsi="Arial" w:cs="Arial"/>
                <w:lang w:val="es-MX" w:eastAsia="es-MX"/>
              </w:rPr>
            </w:pPr>
            <w:r w:rsidRPr="008F70C3">
              <w:rPr>
                <w:rFonts w:ascii="Arial" w:hAnsi="Arial" w:cs="Arial"/>
                <w:lang w:val="es-MX" w:eastAsia="es-MX"/>
              </w:rPr>
              <w:t>01</w:t>
            </w:r>
            <w:r w:rsidR="000C6B91" w:rsidRPr="008F70C3">
              <w:rPr>
                <w:rFonts w:ascii="Arial" w:hAnsi="Arial" w:cs="Arial"/>
                <w:lang w:val="es-MX" w:eastAsia="es-MX"/>
              </w:rPr>
              <w:t> </w:t>
            </w:r>
          </w:p>
        </w:tc>
        <w:tc>
          <w:tcPr>
            <w:tcW w:w="2751" w:type="dxa"/>
            <w:tcBorders>
              <w:top w:val="nil"/>
              <w:left w:val="nil"/>
              <w:bottom w:val="single" w:sz="4" w:space="0" w:color="BFBFBF"/>
              <w:right w:val="single" w:sz="4" w:space="0" w:color="BFBFBF"/>
            </w:tcBorders>
            <w:shd w:val="clear" w:color="auto" w:fill="auto"/>
            <w:noWrap/>
            <w:vAlign w:val="center"/>
            <w:hideMark/>
          </w:tcPr>
          <w:p w:rsidR="000C6B91" w:rsidRPr="008F70C3" w:rsidRDefault="00A057CC" w:rsidP="00E374E5">
            <w:pPr>
              <w:rPr>
                <w:rFonts w:ascii="Arial" w:hAnsi="Arial" w:cs="Arial"/>
                <w:lang w:val="es-MX" w:eastAsia="es-MX"/>
              </w:rPr>
            </w:pPr>
            <w:r w:rsidRPr="008F70C3">
              <w:rPr>
                <w:rFonts w:ascii="Arial" w:hAnsi="Arial" w:cs="Arial"/>
                <w:sz w:val="22"/>
                <w:szCs w:val="22"/>
              </w:rPr>
              <w:t>Perfeccionamiento de la función de gestión</w:t>
            </w:r>
          </w:p>
        </w:tc>
      </w:tr>
    </w:tbl>
    <w:p w:rsidR="00074F07" w:rsidRDefault="00074F07" w:rsidP="00074F07">
      <w:pPr>
        <w:pStyle w:val="Ttulo1"/>
        <w:ind w:left="426"/>
        <w:rPr>
          <w:rFonts w:ascii="Arial" w:hAnsi="Arial" w:cs="Arial"/>
          <w:b/>
          <w:bCs/>
          <w:szCs w:val="24"/>
          <w:lang w:val="es-ES"/>
        </w:rPr>
      </w:pPr>
    </w:p>
    <w:p w:rsidR="00784CA8" w:rsidRPr="008F70C3" w:rsidRDefault="00784CA8" w:rsidP="00D92169">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¿HACE PARTE DEL PLAN ANUAL DE ADQUISICIONES (PAA) Y ESTAN IDENTIFICADOS LOS BIENES Y/O SERVICIOS?</w:t>
      </w:r>
    </w:p>
    <w:p w:rsidR="00784CA8" w:rsidRPr="008F70C3" w:rsidRDefault="00784CA8" w:rsidP="00784CA8">
      <w:pPr>
        <w:rPr>
          <w:rFonts w:ascii="Arial" w:hAnsi="Arial" w:cs="Arial"/>
          <w:b/>
          <w:sz w:val="24"/>
          <w:szCs w:val="24"/>
        </w:rPr>
      </w:pPr>
    </w:p>
    <w:tbl>
      <w:tblPr>
        <w:tblStyle w:val="Tablaconcuadrcula"/>
        <w:tblW w:w="0" w:type="auto"/>
        <w:jc w:val="center"/>
        <w:tblBorders>
          <w:top w:val="none" w:sz="0" w:space="0" w:color="auto"/>
          <w:left w:val="none" w:sz="0" w:space="0" w:color="auto"/>
          <w:bottom w:val="none" w:sz="0" w:space="0" w:color="auto"/>
        </w:tblBorders>
        <w:tblLook w:val="04A0"/>
      </w:tblPr>
      <w:tblGrid>
        <w:gridCol w:w="709"/>
        <w:gridCol w:w="557"/>
        <w:gridCol w:w="851"/>
        <w:gridCol w:w="851"/>
        <w:gridCol w:w="567"/>
      </w:tblGrid>
      <w:tr w:rsidR="008F70C3" w:rsidRPr="008F70C3" w:rsidTr="00D92169">
        <w:trPr>
          <w:jc w:val="center"/>
        </w:trPr>
        <w:tc>
          <w:tcPr>
            <w:tcW w:w="709" w:type="dxa"/>
          </w:tcPr>
          <w:p w:rsidR="00784CA8" w:rsidRPr="008F70C3" w:rsidRDefault="00784CA8" w:rsidP="00784CA8">
            <w:pPr>
              <w:rPr>
                <w:rFonts w:ascii="Arial" w:hAnsi="Arial" w:cs="Arial"/>
                <w:sz w:val="24"/>
                <w:szCs w:val="24"/>
              </w:rPr>
            </w:pPr>
            <w:r w:rsidRPr="008F70C3">
              <w:rPr>
                <w:rFonts w:ascii="Arial" w:hAnsi="Arial" w:cs="Arial"/>
                <w:sz w:val="24"/>
                <w:szCs w:val="24"/>
              </w:rPr>
              <w:t>S</w:t>
            </w:r>
            <w:r w:rsidR="001919B1" w:rsidRPr="008F70C3">
              <w:rPr>
                <w:rFonts w:ascii="Arial" w:hAnsi="Arial" w:cs="Arial"/>
                <w:sz w:val="24"/>
                <w:szCs w:val="24"/>
              </w:rPr>
              <w:t>Í</w:t>
            </w:r>
          </w:p>
        </w:tc>
        <w:tc>
          <w:tcPr>
            <w:tcW w:w="557" w:type="dxa"/>
            <w:tcBorders>
              <w:top w:val="single" w:sz="4" w:space="0" w:color="auto"/>
              <w:bottom w:val="single" w:sz="4" w:space="0" w:color="auto"/>
            </w:tcBorders>
          </w:tcPr>
          <w:p w:rsidR="00784CA8" w:rsidRPr="008F70C3" w:rsidRDefault="00F45AEA" w:rsidP="00784CA8">
            <w:pPr>
              <w:rPr>
                <w:rFonts w:ascii="Arial" w:hAnsi="Arial" w:cs="Arial"/>
                <w:sz w:val="24"/>
                <w:szCs w:val="24"/>
              </w:rPr>
            </w:pPr>
            <w:r w:rsidRPr="008F70C3">
              <w:rPr>
                <w:rFonts w:ascii="Arial" w:hAnsi="Arial" w:cs="Arial"/>
                <w:sz w:val="24"/>
                <w:szCs w:val="24"/>
              </w:rPr>
              <w:t>X</w:t>
            </w:r>
          </w:p>
        </w:tc>
        <w:tc>
          <w:tcPr>
            <w:tcW w:w="851" w:type="dxa"/>
            <w:tcBorders>
              <w:top w:val="nil"/>
              <w:bottom w:val="nil"/>
              <w:right w:val="nil"/>
            </w:tcBorders>
          </w:tcPr>
          <w:p w:rsidR="00784CA8" w:rsidRPr="008F70C3" w:rsidRDefault="00784CA8" w:rsidP="00784CA8">
            <w:pPr>
              <w:rPr>
                <w:rFonts w:ascii="Arial" w:hAnsi="Arial" w:cs="Arial"/>
                <w:sz w:val="24"/>
                <w:szCs w:val="24"/>
              </w:rPr>
            </w:pPr>
          </w:p>
        </w:tc>
        <w:tc>
          <w:tcPr>
            <w:tcW w:w="851" w:type="dxa"/>
            <w:tcBorders>
              <w:left w:val="nil"/>
            </w:tcBorders>
          </w:tcPr>
          <w:p w:rsidR="00784CA8" w:rsidRPr="008F70C3" w:rsidRDefault="00784CA8" w:rsidP="00784CA8">
            <w:pPr>
              <w:rPr>
                <w:rFonts w:ascii="Arial" w:hAnsi="Arial" w:cs="Arial"/>
                <w:sz w:val="24"/>
                <w:szCs w:val="24"/>
              </w:rPr>
            </w:pPr>
            <w:r w:rsidRPr="008F70C3">
              <w:rPr>
                <w:rFonts w:ascii="Arial" w:hAnsi="Arial" w:cs="Arial"/>
                <w:sz w:val="24"/>
                <w:szCs w:val="24"/>
              </w:rPr>
              <w:t>NO</w:t>
            </w:r>
          </w:p>
        </w:tc>
        <w:tc>
          <w:tcPr>
            <w:tcW w:w="567" w:type="dxa"/>
            <w:tcBorders>
              <w:top w:val="single" w:sz="4" w:space="0" w:color="auto"/>
              <w:bottom w:val="single" w:sz="4" w:space="0" w:color="auto"/>
            </w:tcBorders>
          </w:tcPr>
          <w:p w:rsidR="00784CA8" w:rsidRPr="008F70C3" w:rsidRDefault="00784CA8" w:rsidP="00784CA8">
            <w:pPr>
              <w:rPr>
                <w:rFonts w:ascii="Arial" w:hAnsi="Arial" w:cs="Arial"/>
                <w:sz w:val="24"/>
                <w:szCs w:val="24"/>
              </w:rPr>
            </w:pPr>
          </w:p>
        </w:tc>
      </w:tr>
    </w:tbl>
    <w:p w:rsidR="005105F2" w:rsidRDefault="001675CB" w:rsidP="00784CA8">
      <w:pPr>
        <w:rPr>
          <w:rFonts w:ascii="Arial" w:hAnsi="Arial" w:cs="Arial"/>
          <w:b/>
          <w:sz w:val="24"/>
          <w:szCs w:val="24"/>
        </w:rPr>
      </w:pPr>
      <w:r w:rsidRPr="008F70C3">
        <w:rPr>
          <w:rFonts w:ascii="Arial" w:hAnsi="Arial" w:cs="Arial"/>
          <w:b/>
          <w:sz w:val="24"/>
          <w:szCs w:val="24"/>
        </w:rPr>
        <w:tab/>
      </w:r>
      <w:r w:rsidRPr="008F70C3">
        <w:rPr>
          <w:rFonts w:ascii="Arial" w:hAnsi="Arial" w:cs="Arial"/>
          <w:b/>
          <w:sz w:val="24"/>
          <w:szCs w:val="24"/>
        </w:rPr>
        <w:tab/>
      </w:r>
      <w:r w:rsidRPr="008F70C3">
        <w:rPr>
          <w:rFonts w:ascii="Arial" w:hAnsi="Arial" w:cs="Arial"/>
          <w:b/>
          <w:sz w:val="24"/>
          <w:szCs w:val="24"/>
        </w:rPr>
        <w:tab/>
      </w:r>
      <w:r w:rsidRPr="008F70C3">
        <w:rPr>
          <w:rFonts w:ascii="Arial" w:hAnsi="Arial" w:cs="Arial"/>
          <w:b/>
          <w:sz w:val="24"/>
          <w:szCs w:val="24"/>
        </w:rPr>
        <w:tab/>
      </w:r>
    </w:p>
    <w:p w:rsidR="00660C66" w:rsidRDefault="00C65254" w:rsidP="005105F2">
      <w:pPr>
        <w:jc w:val="center"/>
        <w:rPr>
          <w:rFonts w:ascii="Arial" w:hAnsi="Arial" w:cs="Arial"/>
          <w:sz w:val="24"/>
          <w:szCs w:val="24"/>
        </w:rPr>
      </w:pPr>
      <w:r w:rsidRPr="008F70C3">
        <w:rPr>
          <w:rFonts w:ascii="Arial" w:hAnsi="Arial" w:cs="Arial"/>
          <w:sz w:val="24"/>
          <w:szCs w:val="24"/>
        </w:rPr>
        <w:t xml:space="preserve">ID en el PAA: </w:t>
      </w:r>
      <w:r w:rsidR="00B866F5">
        <w:rPr>
          <w:rFonts w:ascii="Arial" w:hAnsi="Arial" w:cs="Arial"/>
          <w:sz w:val="24"/>
          <w:szCs w:val="24"/>
        </w:rPr>
        <w:t>N/A</w:t>
      </w:r>
    </w:p>
    <w:p w:rsidR="005105F2" w:rsidRPr="008F70C3" w:rsidRDefault="005105F2" w:rsidP="00784CA8">
      <w:pPr>
        <w:rPr>
          <w:rFonts w:ascii="Arial" w:hAnsi="Arial" w:cs="Arial"/>
          <w:sz w:val="24"/>
          <w:szCs w:val="24"/>
        </w:rPr>
      </w:pPr>
    </w:p>
    <w:p w:rsidR="008925B5" w:rsidRPr="008F70C3" w:rsidRDefault="008925B5" w:rsidP="008925B5">
      <w:pPr>
        <w:pStyle w:val="Ttulo1"/>
        <w:numPr>
          <w:ilvl w:val="0"/>
          <w:numId w:val="8"/>
        </w:numPr>
        <w:ind w:left="426" w:hanging="426"/>
        <w:jc w:val="both"/>
        <w:rPr>
          <w:rFonts w:ascii="Arial" w:hAnsi="Arial" w:cs="Arial"/>
          <w:b/>
          <w:bCs/>
          <w:szCs w:val="24"/>
          <w:lang w:val="es-ES"/>
        </w:rPr>
      </w:pPr>
      <w:r w:rsidRPr="008F70C3">
        <w:rPr>
          <w:rFonts w:ascii="Arial" w:hAnsi="Arial" w:cs="Arial"/>
          <w:b/>
          <w:bCs/>
          <w:szCs w:val="24"/>
          <w:lang w:val="es-ES"/>
        </w:rPr>
        <w:lastRenderedPageBreak/>
        <w:t xml:space="preserve">ESTUDIO DEL SECTOR </w:t>
      </w:r>
    </w:p>
    <w:p w:rsidR="00A057CC" w:rsidRPr="008F70C3" w:rsidRDefault="00A057CC" w:rsidP="00A057CC">
      <w:pPr>
        <w:rPr>
          <w:rFonts w:ascii="Arial" w:hAnsi="Arial" w:cs="Arial"/>
          <w:b/>
          <w:sz w:val="22"/>
          <w:szCs w:val="22"/>
        </w:rPr>
      </w:pPr>
    </w:p>
    <w:p w:rsidR="00A057CC" w:rsidRPr="008F70C3" w:rsidRDefault="00A057CC" w:rsidP="00A057CC">
      <w:pPr>
        <w:tabs>
          <w:tab w:val="left" w:pos="525"/>
          <w:tab w:val="left" w:pos="555"/>
          <w:tab w:val="left" w:pos="585"/>
          <w:tab w:val="left" w:pos="1110"/>
        </w:tabs>
        <w:ind w:left="-170" w:hanging="624"/>
        <w:jc w:val="both"/>
        <w:rPr>
          <w:sz w:val="24"/>
          <w:szCs w:val="24"/>
        </w:rPr>
      </w:pPr>
      <w:r w:rsidRPr="008F70C3">
        <w:rPr>
          <w:rFonts w:ascii="Arial" w:hAnsi="Arial" w:cs="Arial"/>
          <w:sz w:val="24"/>
          <w:szCs w:val="24"/>
          <w:lang w:val="es-ES"/>
        </w:rPr>
        <w:t xml:space="preserve">         Se adjunta al presente estudio previo en medio magnético el Análisis del Sector económico para la modalidad Contratación Directa de Prestación de Servicios Profesionales y de Apoyo a la Gestión.</w:t>
      </w:r>
    </w:p>
    <w:p w:rsidR="008925B5" w:rsidRPr="008F70C3" w:rsidRDefault="008925B5" w:rsidP="00A057CC">
      <w:pPr>
        <w:rPr>
          <w:rFonts w:ascii="Arial" w:hAnsi="Arial" w:cs="Arial"/>
          <w:sz w:val="24"/>
          <w:szCs w:val="24"/>
        </w:rPr>
      </w:pP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p>
    <w:p w:rsidR="00166B88" w:rsidRPr="008F70C3" w:rsidRDefault="00DB37DE" w:rsidP="00D92169">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DESCRIPCIÓN DEL OBJETO</w:t>
      </w:r>
      <w:r w:rsidR="00166B88" w:rsidRPr="008F70C3">
        <w:rPr>
          <w:rFonts w:ascii="Arial" w:hAnsi="Arial" w:cs="Arial"/>
          <w:b/>
          <w:bCs/>
          <w:szCs w:val="24"/>
          <w:lang w:val="es-ES"/>
        </w:rPr>
        <w:t>, ALCANCE Y ELEMENTOS DE</w:t>
      </w:r>
      <w:r w:rsidR="00816831" w:rsidRPr="008F70C3">
        <w:rPr>
          <w:rFonts w:ascii="Arial" w:hAnsi="Arial" w:cs="Arial"/>
          <w:b/>
          <w:bCs/>
          <w:szCs w:val="24"/>
          <w:lang w:val="es-ES"/>
        </w:rPr>
        <w:t>L CONTRATO A CELEBRAR</w:t>
      </w:r>
    </w:p>
    <w:p w:rsidR="00166B88" w:rsidRPr="008F70C3" w:rsidRDefault="00166B88">
      <w:pPr>
        <w:rPr>
          <w:lang w:val="es-ES"/>
        </w:rPr>
      </w:pPr>
    </w:p>
    <w:p w:rsidR="00B31920" w:rsidRPr="008F70C3" w:rsidRDefault="00166B88" w:rsidP="00F45AEA">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 xml:space="preserve">Objeto del contrato </w:t>
      </w:r>
    </w:p>
    <w:bookmarkEnd w:id="4"/>
    <w:p w:rsidR="0085195A" w:rsidRPr="008F70C3" w:rsidRDefault="0085195A" w:rsidP="0085195A">
      <w:pPr>
        <w:rPr>
          <w:lang w:val="es-ES"/>
        </w:rPr>
      </w:pPr>
    </w:p>
    <w:p w:rsidR="00535B5A" w:rsidRDefault="00535B5A" w:rsidP="00535B5A">
      <w:pPr>
        <w:jc w:val="both"/>
      </w:pPr>
      <w:r w:rsidRPr="00535B5A">
        <w:rPr>
          <w:rFonts w:ascii="Arial" w:hAnsi="Arial" w:cs="Arial"/>
          <w:color w:val="000000"/>
          <w:sz w:val="24"/>
          <w:szCs w:val="24"/>
          <w:lang w:val="es-ES"/>
        </w:rPr>
        <w:t>Prestar servicios profesionales a la Secretaría de Salud Pública Municipal Grupo Salud Ambiental, realizando apoyo a la coordinación operativa para la Promoción de Entornos para la Vida a nivel territorial, realizando seguimiento y evaluación e impulsando la movilización intersectorial y comunitaria en el marco de los Entornos de Vida Cotidiana. En desarrollo del proyecto denominado: "FORTALECIMIENTO DE LA GESTIÓN EN LA PROMOCIÓN DE ENTORNOS PARA LA VIDA EN SANTIAGO DE CALI, CON FICHA BP- 26002941"</w:t>
      </w:r>
      <w:r w:rsidRPr="00535B5A">
        <w:rPr>
          <w:rFonts w:ascii="Arial" w:hAnsi="Arial" w:cs="Arial"/>
          <w:sz w:val="24"/>
          <w:szCs w:val="24"/>
          <w:lang w:val="es-ES"/>
        </w:rPr>
        <w:t>.</w:t>
      </w:r>
    </w:p>
    <w:p w:rsidR="003E35CA" w:rsidRPr="00535B5A" w:rsidRDefault="003E35CA" w:rsidP="006C6A48"/>
    <w:p w:rsidR="00B31920" w:rsidRPr="008F70C3" w:rsidRDefault="00731EBB" w:rsidP="00D92169">
      <w:pPr>
        <w:pStyle w:val="Ttulo2"/>
        <w:numPr>
          <w:ilvl w:val="1"/>
          <w:numId w:val="8"/>
        </w:numPr>
        <w:tabs>
          <w:tab w:val="left" w:pos="1050"/>
        </w:tabs>
        <w:ind w:left="993" w:hanging="567"/>
        <w:jc w:val="left"/>
        <w:rPr>
          <w:rFonts w:ascii="Arial" w:hAnsi="Arial" w:cs="Arial"/>
          <w:szCs w:val="24"/>
          <w:lang w:val="es-ES"/>
        </w:rPr>
      </w:pPr>
      <w:bookmarkStart w:id="5" w:name="_Hlk62299752"/>
      <w:r w:rsidRPr="008F70C3">
        <w:rPr>
          <w:rFonts w:ascii="Arial" w:hAnsi="Arial" w:cs="Arial"/>
          <w:b/>
          <w:szCs w:val="24"/>
          <w:lang w:val="es-ES"/>
        </w:rPr>
        <w:t xml:space="preserve">Alcance del objeto. </w:t>
      </w:r>
      <w:r w:rsidR="00AE700A" w:rsidRPr="008F70C3">
        <w:rPr>
          <w:rFonts w:ascii="Arial" w:hAnsi="Arial" w:cs="Arial"/>
          <w:szCs w:val="24"/>
          <w:lang w:val="es-ES"/>
        </w:rPr>
        <w:t>No aplica</w:t>
      </w:r>
    </w:p>
    <w:bookmarkEnd w:id="5"/>
    <w:p w:rsidR="00731EBB" w:rsidRPr="008F70C3" w:rsidRDefault="00731EBB" w:rsidP="00D92169">
      <w:pPr>
        <w:tabs>
          <w:tab w:val="left" w:pos="1050"/>
        </w:tabs>
      </w:pPr>
    </w:p>
    <w:p w:rsidR="00B31920" w:rsidRPr="008F70C3" w:rsidRDefault="00B31920" w:rsidP="00D92169">
      <w:pPr>
        <w:pStyle w:val="Ttulo2"/>
        <w:numPr>
          <w:ilvl w:val="1"/>
          <w:numId w:val="8"/>
        </w:numPr>
        <w:ind w:left="993" w:hanging="567"/>
        <w:jc w:val="left"/>
        <w:rPr>
          <w:rFonts w:ascii="Arial" w:hAnsi="Arial" w:cs="Arial"/>
          <w:b/>
          <w:szCs w:val="24"/>
          <w:lang w:val="es-ES"/>
        </w:rPr>
      </w:pPr>
      <w:bookmarkStart w:id="6" w:name="_Hlk62301534"/>
      <w:r w:rsidRPr="008F70C3">
        <w:rPr>
          <w:rFonts w:ascii="Arial" w:hAnsi="Arial" w:cs="Arial"/>
          <w:b/>
          <w:szCs w:val="24"/>
          <w:lang w:val="es-ES"/>
        </w:rPr>
        <w:t xml:space="preserve">Plazo del contrato </w:t>
      </w:r>
    </w:p>
    <w:p w:rsidR="00AE7E13" w:rsidRDefault="00AE7E13" w:rsidP="00731EBB">
      <w:pPr>
        <w:ind w:left="426"/>
        <w:jc w:val="both"/>
        <w:rPr>
          <w:rFonts w:ascii="Arial" w:hAnsi="Arial" w:cs="Arial"/>
          <w:sz w:val="24"/>
          <w:szCs w:val="24"/>
        </w:rPr>
      </w:pPr>
    </w:p>
    <w:p w:rsidR="006E6661" w:rsidRPr="00AE7E13" w:rsidRDefault="006E6661" w:rsidP="00731EBB">
      <w:pPr>
        <w:ind w:left="426"/>
        <w:jc w:val="both"/>
        <w:rPr>
          <w:rFonts w:ascii="Arial" w:hAnsi="Arial" w:cs="Arial"/>
          <w:i/>
          <w:sz w:val="24"/>
          <w:szCs w:val="24"/>
        </w:rPr>
      </w:pPr>
      <w:r w:rsidRPr="00AE7E13">
        <w:rPr>
          <w:rFonts w:ascii="Arial" w:hAnsi="Arial" w:cs="Arial"/>
          <w:i/>
          <w:sz w:val="24"/>
          <w:szCs w:val="24"/>
        </w:rPr>
        <w:t xml:space="preserve">A partir del cumplimiento de los requisitos de perfeccionamiento y ejecución hasta el </w:t>
      </w:r>
      <w:r w:rsidR="00B866F5" w:rsidRPr="00AE7E13">
        <w:rPr>
          <w:rFonts w:ascii="Arial" w:hAnsi="Arial" w:cs="Arial"/>
          <w:i/>
          <w:sz w:val="24"/>
          <w:szCs w:val="24"/>
        </w:rPr>
        <w:t>30 de junio de 2021</w:t>
      </w:r>
      <w:r w:rsidR="00686721" w:rsidRPr="00AE7E13">
        <w:rPr>
          <w:rFonts w:ascii="Arial" w:hAnsi="Arial" w:cs="Arial"/>
          <w:i/>
          <w:sz w:val="24"/>
          <w:szCs w:val="24"/>
        </w:rPr>
        <w:t>.</w:t>
      </w:r>
    </w:p>
    <w:bookmarkEnd w:id="6"/>
    <w:p w:rsidR="00660C66" w:rsidRPr="008F70C3" w:rsidRDefault="00660C66"/>
    <w:p w:rsidR="00B31920" w:rsidRPr="008F70C3" w:rsidRDefault="00B31920" w:rsidP="00D92169">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Valor</w:t>
      </w:r>
      <w:r w:rsidR="00C91113" w:rsidRPr="008F70C3">
        <w:rPr>
          <w:rFonts w:ascii="Arial" w:hAnsi="Arial" w:cs="Arial"/>
          <w:b/>
          <w:szCs w:val="24"/>
          <w:lang w:val="es-ES"/>
        </w:rPr>
        <w:t xml:space="preserve"> estimado</w:t>
      </w:r>
      <w:r w:rsidRPr="008F70C3">
        <w:rPr>
          <w:rFonts w:ascii="Arial" w:hAnsi="Arial" w:cs="Arial"/>
          <w:b/>
          <w:szCs w:val="24"/>
          <w:lang w:val="es-ES"/>
        </w:rPr>
        <w:t xml:space="preserve"> </w:t>
      </w:r>
      <w:r w:rsidR="00660C66" w:rsidRPr="008F70C3">
        <w:rPr>
          <w:rFonts w:ascii="Arial" w:hAnsi="Arial" w:cs="Arial"/>
          <w:b/>
          <w:szCs w:val="24"/>
          <w:lang w:val="es-ES"/>
        </w:rPr>
        <w:t>del contrato</w:t>
      </w:r>
    </w:p>
    <w:p w:rsidR="00B31920" w:rsidRPr="008F70C3" w:rsidRDefault="00B31920">
      <w:pPr>
        <w:rPr>
          <w:lang w:val="es-ES"/>
        </w:rPr>
      </w:pPr>
    </w:p>
    <w:p w:rsidR="0071428B" w:rsidRDefault="0008535F" w:rsidP="00AE05FE">
      <w:pPr>
        <w:jc w:val="both"/>
        <w:rPr>
          <w:rFonts w:ascii="Arial" w:hAnsi="Arial" w:cs="Arial"/>
          <w:bCs/>
          <w:i/>
          <w:sz w:val="24"/>
          <w:szCs w:val="24"/>
          <w:lang w:val="es-ES"/>
        </w:rPr>
      </w:pPr>
      <w:r w:rsidRPr="008F70C3">
        <w:rPr>
          <w:rFonts w:ascii="Arial" w:hAnsi="Arial" w:cs="Arial"/>
          <w:sz w:val="24"/>
          <w:szCs w:val="24"/>
          <w:lang w:val="es-ES"/>
        </w:rPr>
        <w:t xml:space="preserve">El valor estimado del contrato es la suma </w:t>
      </w:r>
      <w:r w:rsidR="003E283A">
        <w:rPr>
          <w:rFonts w:ascii="Arial" w:hAnsi="Arial" w:cs="Arial"/>
          <w:i/>
          <w:sz w:val="24"/>
          <w:szCs w:val="24"/>
        </w:rPr>
        <w:t>VENTIUN</w:t>
      </w:r>
      <w:r w:rsidR="003E283A" w:rsidRPr="0071428B">
        <w:rPr>
          <w:rFonts w:ascii="Arial" w:hAnsi="Arial" w:cs="Arial"/>
          <w:i/>
          <w:sz w:val="24"/>
          <w:szCs w:val="24"/>
        </w:rPr>
        <w:t xml:space="preserve"> MILLONES </w:t>
      </w:r>
      <w:r w:rsidR="003E283A">
        <w:rPr>
          <w:rFonts w:ascii="Arial" w:hAnsi="Arial" w:cs="Arial"/>
          <w:i/>
          <w:sz w:val="24"/>
          <w:szCs w:val="24"/>
        </w:rPr>
        <w:t>CUATRO</w:t>
      </w:r>
      <w:r w:rsidR="003E283A" w:rsidRPr="0071428B">
        <w:rPr>
          <w:rFonts w:ascii="Arial" w:hAnsi="Arial" w:cs="Arial"/>
          <w:i/>
          <w:sz w:val="24"/>
          <w:szCs w:val="24"/>
        </w:rPr>
        <w:t xml:space="preserve">CIENTOS </w:t>
      </w:r>
      <w:r w:rsidR="003E283A">
        <w:rPr>
          <w:rFonts w:ascii="Arial" w:hAnsi="Arial" w:cs="Arial"/>
          <w:i/>
          <w:sz w:val="24"/>
          <w:szCs w:val="24"/>
        </w:rPr>
        <w:t>CUARENTA</w:t>
      </w:r>
      <w:r w:rsidR="003E283A" w:rsidRPr="0071428B">
        <w:rPr>
          <w:rFonts w:ascii="Arial" w:hAnsi="Arial" w:cs="Arial"/>
          <w:i/>
          <w:sz w:val="24"/>
          <w:szCs w:val="24"/>
        </w:rPr>
        <w:t xml:space="preserve"> MIL PESOS MC/TE</w:t>
      </w:r>
      <w:r w:rsidR="003E283A" w:rsidRPr="0071428B">
        <w:rPr>
          <w:rFonts w:ascii="Arial" w:hAnsi="Arial" w:cs="Arial"/>
          <w:bCs/>
          <w:i/>
          <w:sz w:val="24"/>
          <w:szCs w:val="24"/>
          <w:lang w:val="es-ES"/>
        </w:rPr>
        <w:t xml:space="preserve"> ($</w:t>
      </w:r>
      <w:r w:rsidR="003E283A">
        <w:rPr>
          <w:rFonts w:ascii="Arial" w:hAnsi="Arial" w:cs="Arial"/>
          <w:bCs/>
          <w:i/>
          <w:sz w:val="24"/>
          <w:szCs w:val="24"/>
          <w:lang w:val="es-ES"/>
        </w:rPr>
        <w:t>21.440.000</w:t>
      </w:r>
      <w:r w:rsidR="003E283A" w:rsidRPr="0071428B">
        <w:rPr>
          <w:rFonts w:ascii="Arial" w:hAnsi="Arial" w:cs="Arial"/>
          <w:bCs/>
          <w:i/>
          <w:sz w:val="24"/>
          <w:szCs w:val="24"/>
          <w:lang w:val="es-ES"/>
        </w:rPr>
        <w:t>).</w:t>
      </w:r>
    </w:p>
    <w:p w:rsidR="003E283A" w:rsidRPr="008F70C3" w:rsidRDefault="003E283A" w:rsidP="00AE05FE">
      <w:pPr>
        <w:jc w:val="both"/>
        <w:rPr>
          <w:rFonts w:ascii="Arial" w:hAnsi="Arial" w:cs="Arial"/>
          <w:sz w:val="24"/>
          <w:szCs w:val="24"/>
        </w:rPr>
      </w:pPr>
    </w:p>
    <w:p w:rsidR="00AE7E13" w:rsidRPr="00E7741D" w:rsidRDefault="00AE7E13" w:rsidP="00AE7E13">
      <w:pPr>
        <w:jc w:val="both"/>
        <w:rPr>
          <w:rFonts w:ascii="Arial" w:hAnsi="Arial" w:cs="Arial"/>
          <w:i/>
          <w:sz w:val="24"/>
          <w:szCs w:val="24"/>
        </w:rPr>
      </w:pPr>
      <w:r w:rsidRPr="008F70C3">
        <w:rPr>
          <w:rFonts w:ascii="Arial" w:hAnsi="Arial" w:cs="Arial"/>
          <w:sz w:val="24"/>
          <w:szCs w:val="24"/>
        </w:rPr>
        <w:t xml:space="preserve">Para determinar el valor estimado del contrato de conformidad con las actividades encaminadas al </w:t>
      </w:r>
      <w:r w:rsidRPr="00344C1F">
        <w:rPr>
          <w:rFonts w:ascii="Arial" w:hAnsi="Arial" w:cs="Arial"/>
          <w:sz w:val="24"/>
          <w:szCs w:val="24"/>
        </w:rPr>
        <w:t>cumplimiento del mismo, se ha tomado como base y referencia los valores promedios de la Circular del Municipio de Santiago de Cali No. 4145.0120.22.2.0001-000003, del 7 de enero de 2021, relacionada con los honorarios a aplicar para la vigencia 2021 en la Alcaldía  Distrital de Santiago de Cali , el alcance del objeto contractual a desarrollarse, el plazo de ejecución</w:t>
      </w:r>
      <w:r w:rsidRPr="008F70C3">
        <w:rPr>
          <w:rFonts w:ascii="Arial" w:hAnsi="Arial" w:cs="Arial"/>
          <w:sz w:val="24"/>
          <w:szCs w:val="24"/>
        </w:rPr>
        <w:t xml:space="preserve">, la idoneidad (estudios) y experiencia con la que debe contar el futuro contratista que se requiere para </w:t>
      </w:r>
      <w:r>
        <w:rPr>
          <w:rFonts w:ascii="Arial" w:hAnsi="Arial" w:cs="Arial"/>
          <w:sz w:val="24"/>
          <w:szCs w:val="24"/>
        </w:rPr>
        <w:t>satisfacer la necesidad establecida</w:t>
      </w:r>
      <w:r w:rsidRPr="00E7741D">
        <w:rPr>
          <w:rFonts w:ascii="Arial" w:hAnsi="Arial" w:cs="Arial"/>
          <w:sz w:val="24"/>
          <w:szCs w:val="24"/>
        </w:rPr>
        <w:t xml:space="preserve">. </w:t>
      </w:r>
    </w:p>
    <w:p w:rsidR="00FC0CD2" w:rsidRPr="008F70C3" w:rsidRDefault="00FC0CD2" w:rsidP="00C81903"/>
    <w:p w:rsidR="00B31920" w:rsidRPr="008F70C3" w:rsidRDefault="00B31920" w:rsidP="00FC0CD2">
      <w:pPr>
        <w:pStyle w:val="Ttulo2"/>
        <w:numPr>
          <w:ilvl w:val="1"/>
          <w:numId w:val="8"/>
        </w:numPr>
        <w:ind w:left="993" w:hanging="567"/>
        <w:jc w:val="left"/>
        <w:rPr>
          <w:rFonts w:ascii="Arial" w:hAnsi="Arial" w:cs="Arial"/>
          <w:b/>
          <w:szCs w:val="24"/>
          <w:lang w:val="es-ES"/>
        </w:rPr>
      </w:pPr>
      <w:bookmarkStart w:id="7" w:name="_Hlk62301807"/>
      <w:r w:rsidRPr="008F70C3">
        <w:rPr>
          <w:rFonts w:ascii="Arial" w:hAnsi="Arial" w:cs="Arial"/>
          <w:b/>
          <w:szCs w:val="24"/>
          <w:lang w:val="es-ES"/>
        </w:rPr>
        <w:lastRenderedPageBreak/>
        <w:t xml:space="preserve">Forma de pago </w:t>
      </w:r>
    </w:p>
    <w:p w:rsidR="00AE7E13" w:rsidRDefault="00AE7E13" w:rsidP="00731EBB">
      <w:pPr>
        <w:jc w:val="both"/>
        <w:rPr>
          <w:rFonts w:ascii="Arial" w:hAnsi="Arial" w:cs="Arial"/>
          <w:sz w:val="24"/>
          <w:szCs w:val="24"/>
        </w:rPr>
      </w:pPr>
    </w:p>
    <w:p w:rsidR="00731EBB" w:rsidRPr="008F70C3" w:rsidRDefault="00731EBB" w:rsidP="00731EBB">
      <w:pPr>
        <w:jc w:val="both"/>
        <w:rPr>
          <w:rFonts w:ascii="Arial" w:hAnsi="Arial" w:cs="Arial"/>
          <w:sz w:val="24"/>
          <w:szCs w:val="24"/>
        </w:rPr>
      </w:pPr>
      <w:r w:rsidRPr="008F70C3">
        <w:rPr>
          <w:rFonts w:ascii="Arial" w:hAnsi="Arial" w:cs="Arial"/>
          <w:sz w:val="24"/>
          <w:szCs w:val="24"/>
        </w:rPr>
        <w:t xml:space="preserve">El valor del contrato será cancelado </w:t>
      </w:r>
      <w:r w:rsidR="00380BE1" w:rsidRPr="008F70C3">
        <w:rPr>
          <w:rFonts w:ascii="Arial" w:hAnsi="Arial" w:cs="Arial"/>
          <w:sz w:val="24"/>
          <w:szCs w:val="24"/>
        </w:rPr>
        <w:t>en</w:t>
      </w:r>
      <w:r w:rsidR="008064D4" w:rsidRPr="008F70C3">
        <w:rPr>
          <w:rFonts w:ascii="Arial" w:hAnsi="Arial" w:cs="Arial"/>
          <w:sz w:val="24"/>
          <w:szCs w:val="24"/>
        </w:rPr>
        <w:t xml:space="preserve"> la siguiente manera</w:t>
      </w:r>
      <w:r w:rsidR="008064D4" w:rsidRPr="008F70C3">
        <w:rPr>
          <w:rFonts w:ascii="Arial" w:hAnsi="Arial" w:cs="Arial"/>
          <w:i/>
          <w:sz w:val="24"/>
          <w:szCs w:val="24"/>
        </w:rPr>
        <w:t xml:space="preserve"> </w:t>
      </w:r>
      <w:r w:rsidR="00AE7E13">
        <w:rPr>
          <w:rFonts w:ascii="Arial" w:hAnsi="Arial" w:cs="Arial"/>
          <w:sz w:val="24"/>
          <w:szCs w:val="24"/>
        </w:rPr>
        <w:t>cinco (05</w:t>
      </w:r>
      <w:r w:rsidR="00380BE1" w:rsidRPr="008F70C3">
        <w:rPr>
          <w:rFonts w:ascii="Arial" w:hAnsi="Arial" w:cs="Arial"/>
          <w:sz w:val="24"/>
          <w:szCs w:val="24"/>
        </w:rPr>
        <w:t>) cuotas</w:t>
      </w:r>
      <w:r w:rsidR="008064D4" w:rsidRPr="008F70C3">
        <w:rPr>
          <w:rFonts w:ascii="Arial" w:hAnsi="Arial" w:cs="Arial"/>
          <w:sz w:val="24"/>
          <w:szCs w:val="24"/>
        </w:rPr>
        <w:t xml:space="preserve"> </w:t>
      </w:r>
      <w:r w:rsidR="00380BE1" w:rsidRPr="008F70C3">
        <w:rPr>
          <w:rFonts w:ascii="Arial" w:hAnsi="Arial" w:cs="Arial"/>
          <w:sz w:val="24"/>
          <w:szCs w:val="24"/>
        </w:rPr>
        <w:t xml:space="preserve">iguales cada una por valor de </w:t>
      </w:r>
      <w:r w:rsidR="003E283A">
        <w:rPr>
          <w:rFonts w:ascii="Arial" w:hAnsi="Arial" w:cs="Arial"/>
          <w:i/>
          <w:sz w:val="24"/>
          <w:szCs w:val="24"/>
        </w:rPr>
        <w:t>CUATRO</w:t>
      </w:r>
      <w:r w:rsidR="00B866F5" w:rsidRPr="003E283A">
        <w:rPr>
          <w:rFonts w:ascii="Arial" w:hAnsi="Arial" w:cs="Arial"/>
          <w:i/>
          <w:sz w:val="24"/>
          <w:szCs w:val="24"/>
        </w:rPr>
        <w:t xml:space="preserve"> MILLONES </w:t>
      </w:r>
      <w:r w:rsidR="003E283A">
        <w:rPr>
          <w:rFonts w:ascii="Arial" w:hAnsi="Arial" w:cs="Arial"/>
          <w:i/>
          <w:sz w:val="24"/>
          <w:szCs w:val="24"/>
        </w:rPr>
        <w:t>DOSCIENTOS OCHENTA Y OCHO</w:t>
      </w:r>
      <w:r w:rsidR="00B866F5" w:rsidRPr="003E283A">
        <w:rPr>
          <w:rFonts w:ascii="Arial" w:hAnsi="Arial" w:cs="Arial"/>
          <w:i/>
          <w:sz w:val="24"/>
          <w:szCs w:val="24"/>
        </w:rPr>
        <w:t xml:space="preserve"> </w:t>
      </w:r>
      <w:r w:rsidR="00BD1320" w:rsidRPr="003E283A">
        <w:rPr>
          <w:rFonts w:ascii="Arial" w:hAnsi="Arial" w:cs="Arial"/>
          <w:i/>
          <w:sz w:val="24"/>
          <w:szCs w:val="24"/>
        </w:rPr>
        <w:t xml:space="preserve">MIL </w:t>
      </w:r>
      <w:r w:rsidR="00380BE1" w:rsidRPr="003E283A">
        <w:rPr>
          <w:rFonts w:ascii="Arial" w:hAnsi="Arial" w:cs="Arial"/>
          <w:i/>
          <w:sz w:val="24"/>
          <w:szCs w:val="24"/>
        </w:rPr>
        <w:t>PESOS M/CTE. ($</w:t>
      </w:r>
      <w:r w:rsidR="003E283A" w:rsidRPr="003E283A">
        <w:rPr>
          <w:rFonts w:ascii="Arial" w:hAnsi="Arial" w:cs="Arial"/>
          <w:i/>
          <w:sz w:val="24"/>
          <w:szCs w:val="24"/>
        </w:rPr>
        <w:t>4.288.000</w:t>
      </w:r>
      <w:r w:rsidR="00380BE1" w:rsidRPr="003E283A">
        <w:rPr>
          <w:rFonts w:ascii="Arial" w:hAnsi="Arial" w:cs="Arial"/>
          <w:i/>
          <w:sz w:val="24"/>
          <w:szCs w:val="24"/>
        </w:rPr>
        <w:t>)</w:t>
      </w:r>
      <w:r w:rsidRPr="008F70C3">
        <w:rPr>
          <w:rFonts w:ascii="Arial" w:hAnsi="Arial" w:cs="Arial"/>
          <w:sz w:val="24"/>
          <w:szCs w:val="24"/>
          <w:lang w:val="es-CO" w:eastAsia="es-CO"/>
        </w:rPr>
        <w:t>,</w:t>
      </w:r>
      <w:r w:rsidRPr="008F70C3">
        <w:rPr>
          <w:rFonts w:ascii="Arial" w:hAnsi="Arial" w:cs="Arial"/>
          <w:sz w:val="24"/>
          <w:szCs w:val="24"/>
        </w:rPr>
        <w:t xml:space="preserve"> previa certificación de cumplimiento a satisfacción expedida por el supervisor del contrato, una vez acreditado por el futuro contratista, que se encuentra al día en el pago de los aportes relativos al Sistema Integral de Seguridad Social. En todo caso el pago se hará previa disposición de giros de P.A.C.</w:t>
      </w:r>
    </w:p>
    <w:bookmarkEnd w:id="7"/>
    <w:p w:rsidR="00660C66" w:rsidRPr="008F70C3" w:rsidRDefault="00660C66"/>
    <w:p w:rsidR="00660C66" w:rsidRPr="008F70C3" w:rsidRDefault="00660C66" w:rsidP="00D92169">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 xml:space="preserve">Lugar de ejecución del contrato </w:t>
      </w:r>
    </w:p>
    <w:p w:rsidR="007B2E4B" w:rsidRPr="008F70C3" w:rsidRDefault="007B2E4B">
      <w:pPr>
        <w:rPr>
          <w:rFonts w:ascii="Arial" w:hAnsi="Arial" w:cs="Arial"/>
          <w:b/>
          <w:bCs/>
          <w:szCs w:val="24"/>
          <w:lang w:val="es-ES"/>
        </w:rPr>
      </w:pPr>
    </w:p>
    <w:p w:rsidR="00AE700A" w:rsidRPr="00F05815" w:rsidRDefault="00EA26F1" w:rsidP="00AE700A">
      <w:pPr>
        <w:jc w:val="both"/>
        <w:rPr>
          <w:rFonts w:ascii="Arial" w:hAnsi="Arial" w:cs="Arial"/>
          <w:i/>
          <w:sz w:val="24"/>
          <w:szCs w:val="24"/>
        </w:rPr>
      </w:pPr>
      <w:r w:rsidRPr="00F05815">
        <w:rPr>
          <w:rFonts w:ascii="Arial" w:hAnsi="Arial" w:cs="Arial"/>
          <w:i/>
          <w:sz w:val="24"/>
          <w:szCs w:val="24"/>
        </w:rPr>
        <w:t xml:space="preserve">Distrito de </w:t>
      </w:r>
      <w:r w:rsidR="00AE700A" w:rsidRPr="00F05815">
        <w:rPr>
          <w:rFonts w:ascii="Arial" w:hAnsi="Arial" w:cs="Arial"/>
          <w:i/>
          <w:sz w:val="24"/>
          <w:szCs w:val="24"/>
        </w:rPr>
        <w:t>Santiago de Cali</w:t>
      </w:r>
      <w:r w:rsidR="00F05815">
        <w:rPr>
          <w:rFonts w:ascii="Arial" w:hAnsi="Arial" w:cs="Arial"/>
          <w:i/>
          <w:sz w:val="24"/>
          <w:szCs w:val="24"/>
        </w:rPr>
        <w:t xml:space="preserve"> </w:t>
      </w:r>
      <w:r w:rsidR="00AE700A" w:rsidRPr="00F05815">
        <w:rPr>
          <w:rFonts w:ascii="Arial" w:hAnsi="Arial" w:cs="Arial"/>
          <w:i/>
          <w:sz w:val="24"/>
          <w:szCs w:val="24"/>
        </w:rPr>
        <w:t>-</w:t>
      </w:r>
      <w:r w:rsidR="00F05815">
        <w:rPr>
          <w:rFonts w:ascii="Arial" w:hAnsi="Arial" w:cs="Arial"/>
          <w:i/>
          <w:sz w:val="24"/>
          <w:szCs w:val="24"/>
        </w:rPr>
        <w:t xml:space="preserve"> </w:t>
      </w:r>
      <w:r w:rsidR="00AE700A" w:rsidRPr="00F05815">
        <w:rPr>
          <w:rFonts w:ascii="Arial" w:hAnsi="Arial" w:cs="Arial"/>
          <w:i/>
          <w:sz w:val="24"/>
          <w:szCs w:val="24"/>
        </w:rPr>
        <w:t xml:space="preserve">Secretaría de Salud Pública </w:t>
      </w:r>
    </w:p>
    <w:p w:rsidR="00CD271D" w:rsidRPr="008F70C3" w:rsidRDefault="00CD271D" w:rsidP="00D92169">
      <w:pPr>
        <w:rPr>
          <w:rFonts w:ascii="Arial" w:hAnsi="Arial" w:cs="Arial"/>
          <w:b/>
          <w:szCs w:val="24"/>
          <w:lang w:val="es-ES"/>
        </w:rPr>
      </w:pPr>
    </w:p>
    <w:p w:rsidR="00CD271D" w:rsidRPr="008F70C3" w:rsidRDefault="00CD271D" w:rsidP="00D92169">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Obligaciones específicas del contratista</w:t>
      </w:r>
    </w:p>
    <w:p w:rsidR="005C4AFD" w:rsidRPr="008F70C3" w:rsidRDefault="005C4AFD" w:rsidP="00A827EB">
      <w:pPr>
        <w:rPr>
          <w:lang w:val="es-ES"/>
        </w:rPr>
      </w:pPr>
    </w:p>
    <w:p w:rsidR="005C4AFD" w:rsidRPr="008F70C3" w:rsidRDefault="005C4AFD" w:rsidP="00A827EB">
      <w:pPr>
        <w:rPr>
          <w:lang w:val="es-ES"/>
        </w:rPr>
      </w:pPr>
    </w:p>
    <w:tbl>
      <w:tblPr>
        <w:tblW w:w="9579" w:type="dxa"/>
        <w:jc w:val="center"/>
        <w:tblCellMar>
          <w:left w:w="103" w:type="dxa"/>
        </w:tblCellMar>
        <w:tblLook w:val="04A0"/>
      </w:tblPr>
      <w:tblGrid>
        <w:gridCol w:w="727"/>
        <w:gridCol w:w="4754"/>
        <w:gridCol w:w="2195"/>
        <w:gridCol w:w="1903"/>
      </w:tblGrid>
      <w:tr w:rsidR="00535B5A" w:rsidRPr="00535B5A" w:rsidTr="00A06D18">
        <w:trPr>
          <w:jc w:val="center"/>
        </w:trPr>
        <w:tc>
          <w:tcPr>
            <w:tcW w:w="7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B5A" w:rsidRPr="00535B5A" w:rsidRDefault="00535B5A" w:rsidP="00A06D18">
            <w:pPr>
              <w:pStyle w:val="LO-Normal"/>
              <w:jc w:val="center"/>
              <w:rPr>
                <w:rFonts w:ascii="Arial" w:hAnsi="Arial" w:cs="Arial"/>
                <w:b/>
                <w:sz w:val="22"/>
                <w:szCs w:val="22"/>
              </w:rPr>
            </w:pPr>
            <w:r w:rsidRPr="00535B5A">
              <w:rPr>
                <w:rFonts w:ascii="Arial" w:hAnsi="Arial" w:cs="Arial"/>
                <w:b/>
                <w:sz w:val="22"/>
                <w:szCs w:val="22"/>
              </w:rPr>
              <w:t>No.</w:t>
            </w:r>
          </w:p>
        </w:tc>
        <w:tc>
          <w:tcPr>
            <w:tcW w:w="4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B5A" w:rsidRPr="00535B5A" w:rsidRDefault="00535B5A" w:rsidP="00A06D18">
            <w:pPr>
              <w:pStyle w:val="LO-Normal"/>
              <w:jc w:val="center"/>
              <w:rPr>
                <w:rFonts w:ascii="Arial" w:hAnsi="Arial" w:cs="Arial"/>
                <w:b/>
                <w:sz w:val="22"/>
                <w:szCs w:val="22"/>
              </w:rPr>
            </w:pPr>
            <w:r w:rsidRPr="00535B5A">
              <w:rPr>
                <w:rFonts w:ascii="Arial" w:hAnsi="Arial" w:cs="Arial"/>
                <w:b/>
                <w:sz w:val="22"/>
                <w:szCs w:val="22"/>
              </w:rPr>
              <w:t>Descripción de la Obligación</w:t>
            </w:r>
          </w:p>
        </w:tc>
        <w:tc>
          <w:tcPr>
            <w:tcW w:w="21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B5A" w:rsidRPr="00535B5A" w:rsidRDefault="00535B5A" w:rsidP="00A06D18">
            <w:pPr>
              <w:pStyle w:val="LO-Normal"/>
              <w:jc w:val="center"/>
              <w:rPr>
                <w:rFonts w:ascii="Arial" w:hAnsi="Arial" w:cs="Arial"/>
                <w:b/>
                <w:sz w:val="22"/>
                <w:szCs w:val="22"/>
              </w:rPr>
            </w:pPr>
            <w:r w:rsidRPr="00535B5A">
              <w:rPr>
                <w:rFonts w:ascii="Arial" w:hAnsi="Arial" w:cs="Arial"/>
                <w:b/>
                <w:sz w:val="22"/>
                <w:szCs w:val="22"/>
              </w:rPr>
              <w:t>Producto</w:t>
            </w:r>
          </w:p>
        </w:tc>
        <w:tc>
          <w:tcPr>
            <w:tcW w:w="19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B5A" w:rsidRPr="00535B5A" w:rsidRDefault="00535B5A" w:rsidP="00A06D18">
            <w:pPr>
              <w:pStyle w:val="LO-Normal"/>
              <w:jc w:val="center"/>
              <w:rPr>
                <w:rFonts w:ascii="Arial" w:hAnsi="Arial" w:cs="Arial"/>
                <w:b/>
                <w:sz w:val="22"/>
                <w:szCs w:val="22"/>
              </w:rPr>
            </w:pPr>
            <w:r w:rsidRPr="00535B5A">
              <w:rPr>
                <w:rFonts w:ascii="Arial" w:hAnsi="Arial" w:cs="Arial"/>
                <w:b/>
                <w:sz w:val="22"/>
                <w:szCs w:val="22"/>
              </w:rPr>
              <w:t>Peso Porcentual %</w:t>
            </w:r>
          </w:p>
        </w:tc>
      </w:tr>
      <w:tr w:rsidR="00535B5A" w:rsidRPr="00535B5A" w:rsidTr="00A06D18">
        <w:trPr>
          <w:jc w:val="center"/>
        </w:trPr>
        <w:tc>
          <w:tcPr>
            <w:tcW w:w="7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B5A" w:rsidRPr="00535B5A" w:rsidRDefault="00535B5A" w:rsidP="00A06D18">
            <w:pPr>
              <w:pStyle w:val="LO-Normal"/>
              <w:jc w:val="center"/>
              <w:rPr>
                <w:rFonts w:ascii="Arial" w:hAnsi="Arial" w:cs="Arial"/>
                <w:b/>
                <w:sz w:val="22"/>
                <w:szCs w:val="22"/>
              </w:rPr>
            </w:pPr>
            <w:r w:rsidRPr="00535B5A">
              <w:rPr>
                <w:rFonts w:ascii="Arial" w:hAnsi="Arial" w:cs="Arial"/>
              </w:rPr>
              <w:t>1</w:t>
            </w:r>
          </w:p>
        </w:tc>
        <w:tc>
          <w:tcPr>
            <w:tcW w:w="4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B5A" w:rsidRPr="00535B5A" w:rsidRDefault="00535B5A" w:rsidP="00A06D18">
            <w:pPr>
              <w:pStyle w:val="LO-Normal"/>
              <w:jc w:val="both"/>
              <w:rPr>
                <w:rFonts w:ascii="Arial" w:hAnsi="Arial" w:cs="Arial"/>
              </w:rPr>
            </w:pPr>
            <w:r w:rsidRPr="00535B5A">
              <w:rPr>
                <w:rFonts w:ascii="Arial" w:hAnsi="Arial" w:cs="Arial"/>
              </w:rPr>
              <w:t>Apoyar el Plan de Trabajo del Procedimiento Gestión para la Promoción de Entornos Saludables en su formulación, ejecución, seguimiento y evaluación.</w:t>
            </w:r>
          </w:p>
        </w:tc>
        <w:tc>
          <w:tcPr>
            <w:tcW w:w="21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B5A" w:rsidRPr="00535B5A" w:rsidRDefault="00535B5A" w:rsidP="00A06D18">
            <w:pPr>
              <w:pStyle w:val="LO-Normal"/>
              <w:jc w:val="both"/>
              <w:rPr>
                <w:rFonts w:ascii="Arial" w:hAnsi="Arial" w:cs="Arial"/>
                <w:lang w:eastAsia="es-CO"/>
              </w:rPr>
            </w:pPr>
            <w:r w:rsidRPr="00535B5A">
              <w:rPr>
                <w:rFonts w:ascii="Arial" w:hAnsi="Arial" w:cs="Arial"/>
              </w:rPr>
              <w:t>Actas y Plan de Trabajo formulado, seguimiento y evaluación.</w:t>
            </w:r>
          </w:p>
        </w:tc>
        <w:tc>
          <w:tcPr>
            <w:tcW w:w="19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B5A" w:rsidRPr="00535B5A" w:rsidRDefault="00535B5A" w:rsidP="00A06D18">
            <w:pPr>
              <w:pStyle w:val="LO-Normal"/>
              <w:jc w:val="center"/>
              <w:rPr>
                <w:rFonts w:ascii="Arial" w:hAnsi="Arial" w:cs="Arial"/>
                <w:b/>
              </w:rPr>
            </w:pPr>
            <w:r w:rsidRPr="00535B5A">
              <w:rPr>
                <w:rFonts w:ascii="Arial" w:hAnsi="Arial" w:cs="Arial"/>
              </w:rPr>
              <w:t>25</w:t>
            </w:r>
          </w:p>
        </w:tc>
      </w:tr>
      <w:tr w:rsidR="00535B5A" w:rsidRPr="00535B5A" w:rsidTr="00A06D18">
        <w:trPr>
          <w:jc w:val="center"/>
        </w:trPr>
        <w:tc>
          <w:tcPr>
            <w:tcW w:w="7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B5A" w:rsidRPr="00535B5A" w:rsidRDefault="00535B5A" w:rsidP="00A06D18">
            <w:pPr>
              <w:pStyle w:val="LO-Normal"/>
              <w:jc w:val="both"/>
              <w:rPr>
                <w:rFonts w:ascii="Arial" w:hAnsi="Arial" w:cs="Arial"/>
              </w:rPr>
            </w:pPr>
            <w:r w:rsidRPr="00535B5A">
              <w:rPr>
                <w:rFonts w:ascii="Arial" w:hAnsi="Arial" w:cs="Arial"/>
              </w:rPr>
              <w:t>2</w:t>
            </w:r>
          </w:p>
        </w:tc>
        <w:tc>
          <w:tcPr>
            <w:tcW w:w="4754" w:type="dxa"/>
            <w:tcBorders>
              <w:top w:val="single" w:sz="4" w:space="0" w:color="000000"/>
              <w:left w:val="single" w:sz="4" w:space="0" w:color="000000"/>
              <w:bottom w:val="single" w:sz="4" w:space="0" w:color="000000"/>
              <w:right w:val="single" w:sz="4" w:space="0" w:color="000000"/>
            </w:tcBorders>
            <w:shd w:val="clear" w:color="auto" w:fill="auto"/>
          </w:tcPr>
          <w:p w:rsidR="00535B5A" w:rsidRPr="00535B5A" w:rsidRDefault="00535B5A" w:rsidP="00A06D18">
            <w:pPr>
              <w:pStyle w:val="LO-Normal"/>
              <w:jc w:val="both"/>
              <w:rPr>
                <w:rFonts w:ascii="Arial" w:hAnsi="Arial" w:cs="Arial"/>
              </w:rPr>
            </w:pPr>
            <w:r w:rsidRPr="00535B5A">
              <w:rPr>
                <w:rFonts w:ascii="Arial" w:hAnsi="Arial" w:cs="Arial"/>
              </w:rPr>
              <w:t>Apoyar la articulación entre actores internos y externos en la gestión intrainstitucional e intersectorial en el marco del Comité Municipal “Entornos para la Vida” y del Consejo Territorial de Salud Ambiental – COTSA.</w:t>
            </w:r>
          </w:p>
        </w:tc>
        <w:tc>
          <w:tcPr>
            <w:tcW w:w="21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B5A" w:rsidRPr="00535B5A" w:rsidRDefault="00535B5A" w:rsidP="00A06D18">
            <w:pPr>
              <w:pStyle w:val="LO-Normal"/>
              <w:jc w:val="both"/>
              <w:rPr>
                <w:rFonts w:ascii="Arial" w:hAnsi="Arial" w:cs="Arial"/>
              </w:rPr>
            </w:pPr>
            <w:r w:rsidRPr="00535B5A">
              <w:rPr>
                <w:rFonts w:ascii="Arial" w:hAnsi="Arial" w:cs="Arial"/>
              </w:rPr>
              <w:t>Actas de reunión y listados de asistencia</w:t>
            </w:r>
          </w:p>
        </w:tc>
        <w:tc>
          <w:tcPr>
            <w:tcW w:w="19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B5A" w:rsidRPr="00535B5A" w:rsidRDefault="00535B5A" w:rsidP="00A06D18">
            <w:pPr>
              <w:pStyle w:val="LO-Normal"/>
              <w:jc w:val="center"/>
              <w:rPr>
                <w:rFonts w:ascii="Arial" w:hAnsi="Arial" w:cs="Arial"/>
              </w:rPr>
            </w:pPr>
            <w:r w:rsidRPr="00535B5A">
              <w:rPr>
                <w:rFonts w:ascii="Arial" w:hAnsi="Arial" w:cs="Arial"/>
              </w:rPr>
              <w:t>25</w:t>
            </w:r>
          </w:p>
        </w:tc>
      </w:tr>
      <w:tr w:rsidR="00535B5A" w:rsidRPr="00535B5A" w:rsidTr="00A06D18">
        <w:trPr>
          <w:jc w:val="center"/>
        </w:trPr>
        <w:tc>
          <w:tcPr>
            <w:tcW w:w="7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B5A" w:rsidRPr="00535B5A" w:rsidRDefault="00535B5A" w:rsidP="00A06D18">
            <w:pPr>
              <w:pStyle w:val="LO-Normal"/>
              <w:jc w:val="both"/>
              <w:rPr>
                <w:rFonts w:ascii="Arial" w:hAnsi="Arial" w:cs="Arial"/>
              </w:rPr>
            </w:pPr>
            <w:r w:rsidRPr="00535B5A">
              <w:rPr>
                <w:rFonts w:ascii="Arial" w:hAnsi="Arial" w:cs="Arial"/>
              </w:rPr>
              <w:t>3</w:t>
            </w:r>
          </w:p>
        </w:tc>
        <w:tc>
          <w:tcPr>
            <w:tcW w:w="4754" w:type="dxa"/>
            <w:tcBorders>
              <w:top w:val="single" w:sz="4" w:space="0" w:color="000000"/>
              <w:left w:val="single" w:sz="4" w:space="0" w:color="000000"/>
              <w:bottom w:val="single" w:sz="4" w:space="0" w:color="000000"/>
              <w:right w:val="single" w:sz="4" w:space="0" w:color="000000"/>
            </w:tcBorders>
            <w:shd w:val="clear" w:color="auto" w:fill="auto"/>
          </w:tcPr>
          <w:p w:rsidR="00535B5A" w:rsidRPr="00535B5A" w:rsidRDefault="00535B5A" w:rsidP="00A06D18">
            <w:pPr>
              <w:pStyle w:val="LO-Normal"/>
              <w:jc w:val="both"/>
              <w:rPr>
                <w:rFonts w:ascii="Arial" w:hAnsi="Arial" w:cs="Arial"/>
              </w:rPr>
            </w:pPr>
            <w:r w:rsidRPr="00535B5A">
              <w:rPr>
                <w:rFonts w:ascii="Arial" w:hAnsi="Arial" w:cs="Arial"/>
              </w:rPr>
              <w:t xml:space="preserve">Liderar el Entorno Educativo articulando estrategias operativas intrainstitucionales, intersectoriales y comunitarias en el marco del Plan de Acción Intersectorial de Entornos para la Vida – PAIES, en territorios a intervenir integralmente para la gestión de los determinantes sanitarios, ambientales y sociales. </w:t>
            </w:r>
          </w:p>
        </w:tc>
        <w:tc>
          <w:tcPr>
            <w:tcW w:w="21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B5A" w:rsidRPr="00535B5A" w:rsidRDefault="00535B5A" w:rsidP="00A06D18">
            <w:pPr>
              <w:pStyle w:val="LO-Normal"/>
              <w:jc w:val="both"/>
              <w:rPr>
                <w:rFonts w:ascii="Arial" w:hAnsi="Arial" w:cs="Arial"/>
              </w:rPr>
            </w:pPr>
            <w:r w:rsidRPr="00535B5A">
              <w:rPr>
                <w:rFonts w:ascii="Arial" w:hAnsi="Arial" w:cs="Arial"/>
              </w:rPr>
              <w:t xml:space="preserve"> Actas de reunión, listados de asistencia y reportes</w:t>
            </w:r>
          </w:p>
        </w:tc>
        <w:tc>
          <w:tcPr>
            <w:tcW w:w="19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B5A" w:rsidRPr="00535B5A" w:rsidRDefault="00535B5A" w:rsidP="00A06D18">
            <w:pPr>
              <w:pStyle w:val="LO-Normal"/>
              <w:jc w:val="center"/>
              <w:rPr>
                <w:rFonts w:ascii="Arial" w:hAnsi="Arial" w:cs="Arial"/>
              </w:rPr>
            </w:pPr>
            <w:r w:rsidRPr="00535B5A">
              <w:rPr>
                <w:rFonts w:ascii="Arial" w:hAnsi="Arial" w:cs="Arial"/>
              </w:rPr>
              <w:t>25</w:t>
            </w:r>
          </w:p>
        </w:tc>
      </w:tr>
      <w:tr w:rsidR="00535B5A" w:rsidRPr="00535B5A" w:rsidTr="00A06D18">
        <w:trPr>
          <w:jc w:val="center"/>
        </w:trPr>
        <w:tc>
          <w:tcPr>
            <w:tcW w:w="7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B5A" w:rsidRPr="00535B5A" w:rsidRDefault="00535B5A" w:rsidP="00A06D18">
            <w:pPr>
              <w:pStyle w:val="LO-Normal"/>
              <w:jc w:val="both"/>
              <w:rPr>
                <w:rFonts w:ascii="Arial" w:hAnsi="Arial" w:cs="Arial"/>
              </w:rPr>
            </w:pPr>
            <w:r w:rsidRPr="00535B5A">
              <w:rPr>
                <w:rFonts w:ascii="Arial" w:hAnsi="Arial" w:cs="Arial"/>
              </w:rPr>
              <w:t>4</w:t>
            </w:r>
          </w:p>
        </w:tc>
        <w:tc>
          <w:tcPr>
            <w:tcW w:w="4754" w:type="dxa"/>
            <w:tcBorders>
              <w:top w:val="single" w:sz="4" w:space="0" w:color="000000"/>
              <w:left w:val="single" w:sz="4" w:space="0" w:color="000000"/>
              <w:bottom w:val="single" w:sz="4" w:space="0" w:color="000000"/>
              <w:right w:val="single" w:sz="4" w:space="0" w:color="000000"/>
            </w:tcBorders>
            <w:shd w:val="clear" w:color="auto" w:fill="auto"/>
          </w:tcPr>
          <w:p w:rsidR="00535B5A" w:rsidRPr="00535B5A" w:rsidRDefault="00535B5A" w:rsidP="00A06D18">
            <w:pPr>
              <w:pStyle w:val="LO-Normal"/>
              <w:jc w:val="both"/>
              <w:rPr>
                <w:rFonts w:ascii="Arial" w:hAnsi="Arial" w:cs="Arial"/>
              </w:rPr>
            </w:pPr>
            <w:r w:rsidRPr="00535B5A">
              <w:rPr>
                <w:rFonts w:ascii="Arial" w:hAnsi="Arial" w:cs="Arial"/>
              </w:rPr>
              <w:t>Realizar seguimiento de datos requeridos por los sistemas integrados de gestión para presentación de informes periódicos.</w:t>
            </w:r>
          </w:p>
        </w:tc>
        <w:tc>
          <w:tcPr>
            <w:tcW w:w="21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B5A" w:rsidRPr="00535B5A" w:rsidRDefault="00535B5A" w:rsidP="00A06D18">
            <w:pPr>
              <w:pStyle w:val="LO-Normal"/>
              <w:jc w:val="both"/>
              <w:rPr>
                <w:rFonts w:ascii="Arial" w:hAnsi="Arial" w:cs="Arial"/>
              </w:rPr>
            </w:pPr>
            <w:r w:rsidRPr="00535B5A">
              <w:rPr>
                <w:rFonts w:ascii="Arial" w:hAnsi="Arial" w:cs="Arial"/>
              </w:rPr>
              <w:t>Matrices e Informes</w:t>
            </w:r>
          </w:p>
        </w:tc>
        <w:tc>
          <w:tcPr>
            <w:tcW w:w="19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B5A" w:rsidRPr="00535B5A" w:rsidRDefault="00535B5A" w:rsidP="00A06D18">
            <w:pPr>
              <w:pStyle w:val="LO-Normal"/>
              <w:jc w:val="center"/>
              <w:rPr>
                <w:rFonts w:ascii="Arial" w:hAnsi="Arial" w:cs="Arial"/>
              </w:rPr>
            </w:pPr>
            <w:r w:rsidRPr="00535B5A">
              <w:rPr>
                <w:rFonts w:ascii="Arial" w:hAnsi="Arial" w:cs="Arial"/>
              </w:rPr>
              <w:t>10</w:t>
            </w:r>
          </w:p>
        </w:tc>
      </w:tr>
      <w:tr w:rsidR="00535B5A" w:rsidRPr="00535B5A" w:rsidTr="00A06D18">
        <w:trPr>
          <w:jc w:val="center"/>
        </w:trPr>
        <w:tc>
          <w:tcPr>
            <w:tcW w:w="7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B5A" w:rsidRPr="00535B5A" w:rsidRDefault="00535B5A" w:rsidP="00A06D18">
            <w:pPr>
              <w:pStyle w:val="LO-Normal"/>
              <w:jc w:val="both"/>
              <w:rPr>
                <w:rFonts w:ascii="Arial" w:hAnsi="Arial" w:cs="Arial"/>
              </w:rPr>
            </w:pPr>
            <w:r w:rsidRPr="00535B5A">
              <w:rPr>
                <w:rFonts w:ascii="Arial" w:hAnsi="Arial" w:cs="Arial"/>
              </w:rPr>
              <w:t>5</w:t>
            </w:r>
          </w:p>
        </w:tc>
        <w:tc>
          <w:tcPr>
            <w:tcW w:w="4754" w:type="dxa"/>
            <w:tcBorders>
              <w:top w:val="single" w:sz="4" w:space="0" w:color="000000"/>
              <w:left w:val="single" w:sz="4" w:space="0" w:color="000000"/>
              <w:bottom w:val="single" w:sz="4" w:space="0" w:color="000000"/>
              <w:right w:val="single" w:sz="4" w:space="0" w:color="000000"/>
            </w:tcBorders>
            <w:shd w:val="clear" w:color="auto" w:fill="auto"/>
          </w:tcPr>
          <w:p w:rsidR="00535B5A" w:rsidRPr="00535B5A" w:rsidRDefault="00535B5A" w:rsidP="00A06D18">
            <w:pPr>
              <w:pStyle w:val="LO-Normal"/>
              <w:jc w:val="both"/>
              <w:rPr>
                <w:rFonts w:ascii="Arial" w:hAnsi="Arial" w:cs="Arial"/>
              </w:rPr>
            </w:pPr>
            <w:r w:rsidRPr="00535B5A">
              <w:rPr>
                <w:rFonts w:ascii="Arial" w:hAnsi="Arial" w:cs="Arial"/>
              </w:rPr>
              <w:t xml:space="preserve">Elaborar Informe de la gestión </w:t>
            </w:r>
            <w:r w:rsidRPr="00535B5A">
              <w:rPr>
                <w:rFonts w:ascii="Arial" w:hAnsi="Arial" w:cs="Arial"/>
              </w:rPr>
              <w:lastRenderedPageBreak/>
              <w:t>desarrollada como aporte al documento final del Procedimiento.</w:t>
            </w:r>
          </w:p>
        </w:tc>
        <w:tc>
          <w:tcPr>
            <w:tcW w:w="21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B5A" w:rsidRPr="00535B5A" w:rsidRDefault="00535B5A" w:rsidP="00A06D18">
            <w:pPr>
              <w:pStyle w:val="LO-Normal"/>
              <w:jc w:val="both"/>
              <w:rPr>
                <w:rFonts w:ascii="Arial" w:hAnsi="Arial" w:cs="Arial"/>
              </w:rPr>
            </w:pPr>
            <w:r w:rsidRPr="00535B5A">
              <w:rPr>
                <w:rFonts w:ascii="Arial" w:hAnsi="Arial" w:cs="Arial"/>
              </w:rPr>
              <w:lastRenderedPageBreak/>
              <w:t xml:space="preserve">Documento de </w:t>
            </w:r>
            <w:r w:rsidRPr="00535B5A">
              <w:rPr>
                <w:rFonts w:ascii="Arial" w:hAnsi="Arial" w:cs="Arial"/>
              </w:rPr>
              <w:lastRenderedPageBreak/>
              <w:t>avances</w:t>
            </w:r>
          </w:p>
        </w:tc>
        <w:tc>
          <w:tcPr>
            <w:tcW w:w="19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B5A" w:rsidRPr="00535B5A" w:rsidRDefault="00535B5A" w:rsidP="00A06D18">
            <w:pPr>
              <w:pStyle w:val="LO-Normal"/>
              <w:jc w:val="center"/>
              <w:rPr>
                <w:rFonts w:ascii="Arial" w:hAnsi="Arial" w:cs="Arial"/>
              </w:rPr>
            </w:pPr>
            <w:r w:rsidRPr="00535B5A">
              <w:rPr>
                <w:rFonts w:ascii="Arial" w:hAnsi="Arial" w:cs="Arial"/>
              </w:rPr>
              <w:lastRenderedPageBreak/>
              <w:t>10</w:t>
            </w:r>
          </w:p>
        </w:tc>
      </w:tr>
      <w:tr w:rsidR="00535B5A" w:rsidRPr="00535B5A" w:rsidTr="00A06D18">
        <w:trPr>
          <w:jc w:val="center"/>
        </w:trPr>
        <w:tc>
          <w:tcPr>
            <w:tcW w:w="7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B5A" w:rsidRPr="00535B5A" w:rsidRDefault="00535B5A" w:rsidP="00A06D18">
            <w:pPr>
              <w:pStyle w:val="LO-Normal"/>
              <w:jc w:val="both"/>
              <w:rPr>
                <w:rFonts w:ascii="Arial" w:hAnsi="Arial" w:cs="Arial"/>
              </w:rPr>
            </w:pPr>
            <w:r w:rsidRPr="00535B5A">
              <w:rPr>
                <w:rFonts w:ascii="Arial" w:hAnsi="Arial" w:cs="Arial"/>
              </w:rPr>
              <w:lastRenderedPageBreak/>
              <w:t>6</w:t>
            </w:r>
          </w:p>
        </w:tc>
        <w:tc>
          <w:tcPr>
            <w:tcW w:w="4754" w:type="dxa"/>
            <w:tcBorders>
              <w:top w:val="single" w:sz="4" w:space="0" w:color="000000"/>
              <w:left w:val="single" w:sz="4" w:space="0" w:color="000000"/>
              <w:bottom w:val="single" w:sz="4" w:space="0" w:color="000000"/>
              <w:right w:val="single" w:sz="4" w:space="0" w:color="000000"/>
            </w:tcBorders>
            <w:shd w:val="clear" w:color="auto" w:fill="auto"/>
          </w:tcPr>
          <w:p w:rsidR="00535B5A" w:rsidRPr="00535B5A" w:rsidRDefault="00535B5A" w:rsidP="00A06D18">
            <w:pPr>
              <w:pStyle w:val="LO-Normal"/>
              <w:jc w:val="both"/>
              <w:rPr>
                <w:rFonts w:ascii="Arial" w:hAnsi="Arial" w:cs="Arial"/>
              </w:rPr>
            </w:pPr>
            <w:r w:rsidRPr="00535B5A">
              <w:rPr>
                <w:rFonts w:ascii="Arial" w:hAnsi="Arial" w:cs="Arial"/>
              </w:rPr>
              <w:t>Las demás asignadas relacionadas con el objeto del contrato y con la Emergencia COVID-19.</w:t>
            </w:r>
          </w:p>
        </w:tc>
        <w:tc>
          <w:tcPr>
            <w:tcW w:w="21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B5A" w:rsidRPr="00535B5A" w:rsidRDefault="00535B5A" w:rsidP="00A06D18">
            <w:pPr>
              <w:pStyle w:val="LO-Normal"/>
              <w:jc w:val="both"/>
              <w:rPr>
                <w:rFonts w:ascii="Arial" w:hAnsi="Arial" w:cs="Arial"/>
              </w:rPr>
            </w:pPr>
            <w:r w:rsidRPr="00535B5A">
              <w:rPr>
                <w:rFonts w:ascii="Arial" w:hAnsi="Arial" w:cs="Arial"/>
              </w:rPr>
              <w:t>Actas o reportes requeridos.</w:t>
            </w:r>
          </w:p>
        </w:tc>
        <w:tc>
          <w:tcPr>
            <w:tcW w:w="19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B5A" w:rsidRPr="00535B5A" w:rsidRDefault="00535B5A" w:rsidP="00A06D18">
            <w:pPr>
              <w:pStyle w:val="LO-Normal"/>
              <w:jc w:val="center"/>
              <w:rPr>
                <w:rFonts w:ascii="Arial" w:hAnsi="Arial" w:cs="Arial"/>
              </w:rPr>
            </w:pPr>
            <w:r w:rsidRPr="00535B5A">
              <w:rPr>
                <w:rFonts w:ascii="Arial" w:hAnsi="Arial" w:cs="Arial"/>
              </w:rPr>
              <w:t>5</w:t>
            </w:r>
          </w:p>
        </w:tc>
      </w:tr>
      <w:tr w:rsidR="00535B5A" w:rsidTr="00A06D18">
        <w:trPr>
          <w:jc w:val="center"/>
        </w:trPr>
        <w:tc>
          <w:tcPr>
            <w:tcW w:w="7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B5A" w:rsidRPr="00535B5A" w:rsidRDefault="00535B5A" w:rsidP="00A06D18">
            <w:pPr>
              <w:pStyle w:val="LO-Normal"/>
              <w:rPr>
                <w:rFonts w:ascii="Arial" w:hAnsi="Arial" w:cs="Arial"/>
                <w:sz w:val="22"/>
                <w:szCs w:val="22"/>
              </w:rPr>
            </w:pPr>
          </w:p>
        </w:tc>
        <w:tc>
          <w:tcPr>
            <w:tcW w:w="4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B5A" w:rsidRPr="00535B5A" w:rsidRDefault="00535B5A" w:rsidP="00A06D18">
            <w:pPr>
              <w:pStyle w:val="LO-Normal"/>
              <w:jc w:val="center"/>
              <w:rPr>
                <w:rFonts w:ascii="Arial" w:hAnsi="Arial" w:cs="Arial"/>
                <w:b/>
                <w:sz w:val="22"/>
                <w:szCs w:val="22"/>
              </w:rPr>
            </w:pPr>
            <w:r w:rsidRPr="00535B5A">
              <w:rPr>
                <w:rFonts w:ascii="Arial" w:hAnsi="Arial" w:cs="Arial"/>
                <w:b/>
                <w:sz w:val="22"/>
                <w:szCs w:val="22"/>
              </w:rPr>
              <w:t>Total porcentaje</w:t>
            </w:r>
          </w:p>
        </w:tc>
        <w:tc>
          <w:tcPr>
            <w:tcW w:w="21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B5A" w:rsidRPr="00535B5A" w:rsidRDefault="00535B5A" w:rsidP="00A06D18">
            <w:pPr>
              <w:pStyle w:val="LO-Normal"/>
              <w:jc w:val="center"/>
              <w:rPr>
                <w:rFonts w:ascii="Arial" w:hAnsi="Arial" w:cs="Arial"/>
                <w:b/>
                <w:sz w:val="22"/>
                <w:szCs w:val="22"/>
              </w:rPr>
            </w:pPr>
          </w:p>
        </w:tc>
        <w:tc>
          <w:tcPr>
            <w:tcW w:w="19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B5A" w:rsidRDefault="00535B5A" w:rsidP="00A06D18">
            <w:pPr>
              <w:pStyle w:val="LO-Normal"/>
              <w:jc w:val="center"/>
              <w:rPr>
                <w:rFonts w:ascii="Arial" w:hAnsi="Arial" w:cs="Arial"/>
                <w:b/>
                <w:sz w:val="22"/>
                <w:szCs w:val="22"/>
              </w:rPr>
            </w:pPr>
            <w:r w:rsidRPr="00535B5A">
              <w:rPr>
                <w:rFonts w:ascii="Arial" w:hAnsi="Arial" w:cs="Arial"/>
                <w:b/>
                <w:sz w:val="22"/>
                <w:szCs w:val="22"/>
              </w:rPr>
              <w:t>100%</w:t>
            </w:r>
          </w:p>
        </w:tc>
      </w:tr>
    </w:tbl>
    <w:p w:rsidR="00CD271D" w:rsidRPr="008F70C3" w:rsidRDefault="00CD271D" w:rsidP="00CD271D">
      <w:pPr>
        <w:rPr>
          <w:rFonts w:ascii="Arial" w:hAnsi="Arial" w:cs="Arial"/>
          <w:b/>
          <w:sz w:val="24"/>
          <w:szCs w:val="24"/>
        </w:rPr>
      </w:pPr>
    </w:p>
    <w:p w:rsidR="00731EBB" w:rsidRPr="008F70C3" w:rsidRDefault="00CD271D" w:rsidP="007842DA">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 xml:space="preserve">Obligaciones generales del contratista </w:t>
      </w:r>
    </w:p>
    <w:p w:rsidR="00490572" w:rsidRDefault="00490572" w:rsidP="00E47C41">
      <w:pPr>
        <w:widowControl w:val="0"/>
        <w:suppressAutoHyphens/>
        <w:autoSpaceDN w:val="0"/>
        <w:jc w:val="both"/>
        <w:rPr>
          <w:rFonts w:ascii="Arial" w:eastAsia="Arial" w:hAnsi="Arial" w:cs="Arial"/>
          <w:sz w:val="24"/>
          <w:szCs w:val="24"/>
        </w:rPr>
      </w:pPr>
    </w:p>
    <w:p w:rsidR="00E47C41" w:rsidRPr="008F70C3" w:rsidRDefault="00295B9F" w:rsidP="00E47C41">
      <w:pPr>
        <w:widowControl w:val="0"/>
        <w:suppressAutoHyphens/>
        <w:autoSpaceDN w:val="0"/>
        <w:jc w:val="both"/>
        <w:rPr>
          <w:rFonts w:ascii="Arial" w:hAnsi="Arial" w:cs="Arial"/>
          <w:bCs/>
          <w:noProof/>
          <w:sz w:val="24"/>
          <w:szCs w:val="24"/>
          <w:lang w:val="es-CO"/>
        </w:rPr>
      </w:pPr>
      <w:r w:rsidRPr="00E7741D">
        <w:rPr>
          <w:rFonts w:ascii="Arial" w:eastAsia="Arial" w:hAnsi="Arial" w:cs="Arial"/>
          <w:sz w:val="24"/>
          <w:szCs w:val="24"/>
        </w:rPr>
        <w:t xml:space="preserve">En virtud del presente contrato el CONTRATISTA adquiere las siguientes obligaciones generales: </w:t>
      </w:r>
      <w:r w:rsidR="00FE7609" w:rsidRPr="008F70C3">
        <w:rPr>
          <w:rFonts w:ascii="Arial" w:eastAsia="Arial" w:hAnsi="Arial" w:cs="Arial"/>
          <w:sz w:val="24"/>
          <w:szCs w:val="24"/>
        </w:rPr>
        <w:t xml:space="preserve">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la normativa vigente </w:t>
      </w:r>
      <w:r w:rsidR="00B866F5" w:rsidRPr="008F70C3">
        <w:rPr>
          <w:rFonts w:ascii="Arial" w:eastAsia="Arial" w:hAnsi="Arial" w:cs="Arial"/>
          <w:sz w:val="24"/>
          <w:szCs w:val="24"/>
        </w:rPr>
        <w:t>aplicable</w:t>
      </w:r>
      <w:r w:rsidR="00FE7609" w:rsidRPr="008F70C3">
        <w:rPr>
          <w:rFonts w:ascii="Arial" w:eastAsia="Arial" w:hAnsi="Arial" w:cs="Arial"/>
          <w:sz w:val="24"/>
          <w:szCs w:val="24"/>
        </w:rPr>
        <w:t xml:space="preserve"> vigente,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normativa  vigente aplicable. F) El CONTRATISTA se compromete a mantener actualizados todos sus documentos en la Entidad, especialmente el RUT. G) Velar por el buen uso de los bienes entregados por el supervisor o el CONTRATANTE para realizar sus actividades. H) Reportar al </w:t>
      </w:r>
      <w:r w:rsidR="00FE7609" w:rsidRPr="008F70C3">
        <w:rPr>
          <w:rFonts w:ascii="Arial" w:eastAsia="Arial" w:hAnsi="Arial" w:cs="Arial"/>
          <w:sz w:val="24"/>
          <w:szCs w:val="24"/>
        </w:rPr>
        <w:lastRenderedPageBreak/>
        <w:t>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r w:rsidR="00E47C41" w:rsidRPr="008F70C3">
        <w:rPr>
          <w:rFonts w:ascii="Arial" w:eastAsia="Arial Unicode MS" w:hAnsi="Arial" w:cs="Arial"/>
          <w:iCs/>
          <w:spacing w:val="4"/>
          <w:kern w:val="3"/>
          <w:sz w:val="24"/>
          <w:szCs w:val="24"/>
          <w:lang w:val="es-CO" w:eastAsia="es-CO"/>
        </w:rPr>
        <w:t xml:space="preserve">R) El contratista deberá disponer de todas las herramientas, materiales y equipos informáticos y de comunicaciones necesarios para el correcto desempeño de las actividades contratadas. Entre otros, computador, línea celular disponible, servicio de internet y correo electrónico. En caso del correo electrónico corporativo, no podrá recolectar o distribuir material ilegal a través de internet, ni darle ningún otro uso que no sea determinado por el contrato de prestación de servicios. Finalizado el contrato de prestación de servicios, el contratista debe entregar en digital toda la información </w:t>
      </w:r>
      <w:r w:rsidR="00E47C41" w:rsidRPr="008F70C3">
        <w:rPr>
          <w:rFonts w:ascii="Arial" w:eastAsia="Arial Unicode MS" w:hAnsi="Arial" w:cs="Arial"/>
          <w:iCs/>
          <w:spacing w:val="4"/>
          <w:kern w:val="3"/>
          <w:sz w:val="24"/>
          <w:szCs w:val="24"/>
          <w:lang w:val="es-CO" w:eastAsia="es-CO"/>
        </w:rPr>
        <w:lastRenderedPageBreak/>
        <w:t>generada en virtud de las obligaciones contratadas. S) Durante el periodo de aislamiento preventivo obligatorio las personas naturales vinculadas a las entidades públicas mediante contrato de prestación de servicios profesionales y de apoyo a la gestión, deberán desarrollar sus objetos y obligaciones contractuales mediante trabajo en casa y haciendo uso de las tecnologías de la información y las comunicaciones, si en  virtud de la emergencia sanitaria se requiere alguna actividad presencial, deberá ser atendida de manera inmediata por el contratista</w:t>
      </w:r>
      <w:r w:rsidR="00E47C41" w:rsidRPr="008F70C3">
        <w:rPr>
          <w:rFonts w:ascii="Arial" w:eastAsia="Arial Unicode MS" w:hAnsi="Arial" w:cs="Arial"/>
          <w:spacing w:val="4"/>
          <w:kern w:val="3"/>
          <w:sz w:val="24"/>
          <w:szCs w:val="24"/>
          <w:lang w:val="es-CO" w:eastAsia="es-CO"/>
        </w:rPr>
        <w:t>.</w:t>
      </w:r>
    </w:p>
    <w:p w:rsidR="00CD271D" w:rsidRPr="008F70C3" w:rsidRDefault="00CD271D" w:rsidP="00D92169">
      <w:pPr>
        <w:rPr>
          <w:rFonts w:ascii="Arial" w:hAnsi="Arial" w:cs="Arial"/>
          <w:b/>
          <w:sz w:val="24"/>
          <w:szCs w:val="24"/>
        </w:rPr>
      </w:pPr>
    </w:p>
    <w:p w:rsidR="00784CA8" w:rsidRPr="008F70C3" w:rsidRDefault="000E3B7D" w:rsidP="00D92169">
      <w:pPr>
        <w:pStyle w:val="Ttulo1"/>
        <w:numPr>
          <w:ilvl w:val="0"/>
          <w:numId w:val="8"/>
        </w:numPr>
        <w:ind w:left="426" w:hanging="426"/>
        <w:jc w:val="both"/>
        <w:rPr>
          <w:rFonts w:ascii="Arial" w:hAnsi="Arial" w:cs="Arial"/>
          <w:b/>
          <w:bCs/>
          <w:szCs w:val="24"/>
          <w:lang w:val="es-ES"/>
        </w:rPr>
      </w:pPr>
      <w:r w:rsidRPr="008F70C3">
        <w:rPr>
          <w:rFonts w:ascii="Arial" w:hAnsi="Arial" w:cs="Arial"/>
          <w:b/>
          <w:bCs/>
          <w:szCs w:val="24"/>
          <w:lang w:val="es-ES"/>
        </w:rPr>
        <w:t>FUNDAMENTOS JURÍDICOS QUE SOPORTAN LA MODALIDAD DE SELECCIÓN</w:t>
      </w:r>
    </w:p>
    <w:p w:rsidR="00731EBB" w:rsidRPr="008F70C3" w:rsidRDefault="00731EBB" w:rsidP="00731EBB">
      <w:pPr>
        <w:rPr>
          <w:lang w:val="es-ES"/>
        </w:rPr>
      </w:pPr>
    </w:p>
    <w:p w:rsidR="00731EBB" w:rsidRDefault="00731EBB" w:rsidP="00731EBB">
      <w:pPr>
        <w:jc w:val="both"/>
        <w:rPr>
          <w:rFonts w:ascii="Arial" w:hAnsi="Arial" w:cs="Arial"/>
          <w:sz w:val="24"/>
          <w:szCs w:val="24"/>
          <w:lang w:val="es-CO" w:eastAsia="es-CO"/>
        </w:rPr>
      </w:pPr>
      <w:r w:rsidRPr="008F70C3">
        <w:rPr>
          <w:rFonts w:ascii="Arial" w:hAnsi="Arial" w:cs="Arial"/>
          <w:sz w:val="24"/>
          <w:szCs w:val="24"/>
          <w:lang w:val="es-CO" w:eastAsia="es-CO"/>
        </w:rPr>
        <w:t>La modalidad de selección es la Contratación Directa, Contrato de Prestación de Servicios Profesionales y de Apoyo a la Gestión de conformidad con el literal h) numeral 4º artículo 2 de la Ley 1150 de 2007.</w:t>
      </w:r>
    </w:p>
    <w:p w:rsidR="003B05BC" w:rsidRPr="008F70C3" w:rsidRDefault="003B05BC" w:rsidP="00731EBB">
      <w:pPr>
        <w:jc w:val="both"/>
        <w:rPr>
          <w:rFonts w:ascii="Arial" w:hAnsi="Arial" w:cs="Arial"/>
          <w:sz w:val="24"/>
          <w:szCs w:val="24"/>
          <w:lang w:val="es-CO" w:eastAsia="es-CO"/>
        </w:rPr>
      </w:pPr>
    </w:p>
    <w:p w:rsidR="00731EBB" w:rsidRPr="008F70C3" w:rsidRDefault="00731EBB" w:rsidP="00731EBB">
      <w:pPr>
        <w:pStyle w:val="CM117"/>
        <w:spacing w:after="277" w:line="273" w:lineRule="atLeast"/>
        <w:jc w:val="both"/>
      </w:pPr>
      <w:r w:rsidRPr="008F70C3">
        <w:t xml:space="preserve">El artículo 2.2.1.2.1.4.9 del Decreto 1082 de 2015 permite contratar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w:t>
      </w:r>
    </w:p>
    <w:p w:rsidR="00731EBB" w:rsidRPr="00AE3FFF" w:rsidRDefault="00731EBB" w:rsidP="00731EBB">
      <w:pPr>
        <w:pStyle w:val="CM117"/>
        <w:spacing w:after="277" w:line="271" w:lineRule="atLeast"/>
        <w:ind w:right="92"/>
        <w:jc w:val="both"/>
        <w:rPr>
          <w:color w:val="FF0000"/>
        </w:rPr>
      </w:pPr>
      <w:r w:rsidRPr="008F70C3">
        <w:t xml:space="preserve">Los servicios profesionales y de apoyo a la gestión corresponden a aquellos de naturaleza intelectual diferentes a los de consultoría que se derivan del cumplimiento de las funciones de la Entidad Estatal, así como los relacionados con actividades operativas, logísticas, o </w:t>
      </w:r>
      <w:r w:rsidRPr="007C0121">
        <w:t xml:space="preserve">asistenciales. </w:t>
      </w:r>
    </w:p>
    <w:p w:rsidR="001B69FB" w:rsidRPr="00295B9F" w:rsidRDefault="001B69FB" w:rsidP="001B69FB">
      <w:pPr>
        <w:jc w:val="both"/>
        <w:rPr>
          <w:rFonts w:ascii="Arial" w:hAnsi="Arial" w:cs="Arial"/>
          <w:i/>
          <w:sz w:val="24"/>
          <w:szCs w:val="24"/>
        </w:rPr>
      </w:pPr>
      <w:bookmarkStart w:id="8" w:name="_Hlk62305271"/>
      <w:bookmarkStart w:id="9" w:name="_Hlk62302120"/>
      <w:r w:rsidRPr="00295B9F">
        <w:rPr>
          <w:rFonts w:ascii="Arial" w:eastAsia="SimSun" w:hAnsi="Arial" w:cs="Arial"/>
          <w:kern w:val="2"/>
          <w:sz w:val="24"/>
          <w:szCs w:val="24"/>
          <w:lang w:val="es-CO" w:eastAsia="es-CO" w:bidi="hi-IN"/>
        </w:rPr>
        <w:t xml:space="preserve">Al efecto, el Subdirector del Departamento Administrativo  - Subdirección de  Gestión Estratégica del Talento Humano del Departamento Administrativo de Desarrollo e Innovación Institucional de Santiago de Cali, expidió certificado  de inexistencia/insuficiencia de personal  de planta mediante oficio  No. 202141370400012274 del 18 de enero de 2021 en </w:t>
      </w:r>
      <w:proofErr w:type="spellStart"/>
      <w:r w:rsidRPr="00295B9F">
        <w:rPr>
          <w:rFonts w:ascii="Arial" w:eastAsia="SimSun" w:hAnsi="Arial" w:cs="Arial"/>
          <w:kern w:val="2"/>
          <w:sz w:val="24"/>
          <w:szCs w:val="24"/>
          <w:lang w:val="es-CO" w:eastAsia="es-CO" w:bidi="hi-IN"/>
        </w:rPr>
        <w:t>al</w:t>
      </w:r>
      <w:proofErr w:type="spellEnd"/>
      <w:r w:rsidRPr="00295B9F">
        <w:rPr>
          <w:rFonts w:ascii="Arial" w:eastAsia="SimSun" w:hAnsi="Arial" w:cs="Arial"/>
          <w:kern w:val="2"/>
          <w:sz w:val="24"/>
          <w:szCs w:val="24"/>
          <w:lang w:val="es-CO" w:eastAsia="es-CO" w:bidi="hi-IN"/>
        </w:rPr>
        <w:t xml:space="preserve"> cual manifiesta que no existe personal suficiente para cumplir con las funciones asignadas, conforme a la solicitud presentada por la Secretaría de Salud Pública, en la que señala que la planta de la dependencia se redujo en un 30% con la reforma administrativa implementada en el año 2001, razón por la cual no existe personal de planta suficiente para que la </w:t>
      </w:r>
      <w:r w:rsidRPr="00295B9F">
        <w:rPr>
          <w:rFonts w:ascii="Arial" w:eastAsia="SimSun" w:hAnsi="Arial" w:cs="Arial"/>
          <w:kern w:val="2"/>
          <w:sz w:val="24"/>
          <w:szCs w:val="24"/>
          <w:lang w:val="es-CO" w:eastAsia="es-CO" w:bidi="hi-IN"/>
        </w:rPr>
        <w:lastRenderedPageBreak/>
        <w:t>dependencia cumpla con sus funciones constitucionales, legales así como los objetivos trazados en el plan de desarrollo</w:t>
      </w:r>
      <w:r w:rsidRPr="00295B9F">
        <w:rPr>
          <w:rFonts w:ascii="Arial" w:hAnsi="Arial" w:cs="Arial"/>
          <w:i/>
          <w:sz w:val="24"/>
          <w:szCs w:val="24"/>
        </w:rPr>
        <w:t>.</w:t>
      </w:r>
    </w:p>
    <w:bookmarkEnd w:id="8"/>
    <w:p w:rsidR="0037171C" w:rsidRPr="008F70C3" w:rsidRDefault="0037171C" w:rsidP="0037171C">
      <w:pPr>
        <w:jc w:val="both"/>
        <w:rPr>
          <w:rFonts w:ascii="Arial" w:hAnsi="Arial" w:cs="Arial"/>
          <w:i/>
          <w:sz w:val="24"/>
          <w:szCs w:val="24"/>
        </w:rPr>
      </w:pPr>
      <w:r w:rsidRPr="00FE5B9C">
        <w:rPr>
          <w:rFonts w:ascii="Arial" w:hAnsi="Arial" w:cs="Arial"/>
          <w:i/>
          <w:color w:val="FF0000"/>
          <w:sz w:val="24"/>
          <w:szCs w:val="24"/>
        </w:rPr>
        <w:t>.</w:t>
      </w:r>
    </w:p>
    <w:bookmarkEnd w:id="9"/>
    <w:p w:rsidR="00731EBB" w:rsidRPr="003B05BC" w:rsidRDefault="00E47C41" w:rsidP="003B05BC">
      <w:pPr>
        <w:jc w:val="both"/>
        <w:rPr>
          <w:rFonts w:ascii="Arial" w:hAnsi="Arial" w:cs="Arial"/>
          <w:i/>
          <w:sz w:val="24"/>
          <w:szCs w:val="24"/>
        </w:rPr>
      </w:pPr>
      <w:r w:rsidRPr="008F70C3">
        <w:rPr>
          <w:rFonts w:ascii="Arial" w:hAnsi="Arial" w:cs="Arial"/>
          <w:sz w:val="24"/>
          <w:szCs w:val="24"/>
        </w:rPr>
        <w:t>.</w:t>
      </w:r>
    </w:p>
    <w:p w:rsidR="00BA59D8" w:rsidRDefault="00BA59D8" w:rsidP="00947172">
      <w:pPr>
        <w:pStyle w:val="Ttulo2"/>
        <w:numPr>
          <w:ilvl w:val="1"/>
          <w:numId w:val="8"/>
        </w:numPr>
        <w:jc w:val="both"/>
        <w:rPr>
          <w:rFonts w:ascii="Arial" w:hAnsi="Arial" w:cs="Arial"/>
          <w:szCs w:val="24"/>
        </w:rPr>
      </w:pPr>
      <w:r w:rsidRPr="00295B9F">
        <w:rPr>
          <w:rFonts w:ascii="Arial" w:hAnsi="Arial" w:cs="Arial"/>
          <w:b/>
          <w:szCs w:val="24"/>
          <w:lang w:val="es-ES"/>
        </w:rPr>
        <w:t>Tipo de propuesta técnica</w:t>
      </w:r>
      <w:r w:rsidR="00FC0CD2" w:rsidRPr="00295B9F">
        <w:rPr>
          <w:rFonts w:ascii="Arial" w:hAnsi="Arial" w:cs="Arial"/>
          <w:b/>
          <w:szCs w:val="24"/>
          <w:lang w:val="es-ES"/>
        </w:rPr>
        <w:t xml:space="preserve">. </w:t>
      </w:r>
      <w:r w:rsidR="00295B9F" w:rsidRPr="004747F3">
        <w:rPr>
          <w:rFonts w:ascii="Arial" w:hAnsi="Arial" w:cs="Arial"/>
          <w:szCs w:val="24"/>
        </w:rPr>
        <w:t>No aplica para este estudio previo.</w:t>
      </w:r>
    </w:p>
    <w:p w:rsidR="00295B9F" w:rsidRPr="00295B9F" w:rsidRDefault="00295B9F" w:rsidP="00295B9F">
      <w:pPr>
        <w:rPr>
          <w:lang w:val="es-CO"/>
        </w:rPr>
      </w:pPr>
    </w:p>
    <w:p w:rsidR="00BA59D8" w:rsidRPr="008F70C3" w:rsidRDefault="00BA59D8" w:rsidP="00D92169">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Justificación del tipo de propuesta técnica</w:t>
      </w:r>
      <w:r w:rsidR="00FC0CD2" w:rsidRPr="008F70C3">
        <w:rPr>
          <w:rFonts w:ascii="Arial" w:hAnsi="Arial" w:cs="Arial"/>
          <w:b/>
          <w:szCs w:val="24"/>
          <w:lang w:val="es-ES"/>
        </w:rPr>
        <w:t>.</w:t>
      </w:r>
      <w:r w:rsidRPr="008F70C3">
        <w:rPr>
          <w:rFonts w:ascii="Arial" w:hAnsi="Arial" w:cs="Arial"/>
          <w:b/>
          <w:szCs w:val="24"/>
          <w:lang w:val="es-ES"/>
        </w:rPr>
        <w:t xml:space="preserve"> </w:t>
      </w:r>
      <w:r w:rsidR="00295B9F" w:rsidRPr="004747F3">
        <w:rPr>
          <w:rFonts w:ascii="Arial" w:hAnsi="Arial" w:cs="Arial"/>
          <w:szCs w:val="24"/>
        </w:rPr>
        <w:t>No aplica para este estudio previo.</w:t>
      </w:r>
    </w:p>
    <w:p w:rsidR="00784CA8" w:rsidRPr="008F70C3" w:rsidRDefault="00A7009F" w:rsidP="00FC0CD2">
      <w:pPr>
        <w:jc w:val="both"/>
        <w:rPr>
          <w:rFonts w:ascii="Arial" w:hAnsi="Arial" w:cs="Arial"/>
          <w:sz w:val="24"/>
          <w:szCs w:val="24"/>
        </w:rPr>
      </w:pPr>
      <w:r w:rsidRPr="008F70C3">
        <w:rPr>
          <w:rFonts w:ascii="Arial" w:hAnsi="Arial" w:cs="Arial"/>
          <w:sz w:val="24"/>
          <w:szCs w:val="24"/>
        </w:rPr>
        <w:t xml:space="preserve"> </w:t>
      </w:r>
    </w:p>
    <w:p w:rsidR="00CC75D1" w:rsidRPr="008F70C3" w:rsidRDefault="00CC75D1" w:rsidP="00D92169">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ESPECIFICACIONES TÉCNI</w:t>
      </w:r>
      <w:r w:rsidR="00BA2126" w:rsidRPr="008F70C3">
        <w:rPr>
          <w:rFonts w:ascii="Arial" w:hAnsi="Arial" w:cs="Arial"/>
          <w:b/>
          <w:bCs/>
          <w:szCs w:val="24"/>
          <w:lang w:val="es-ES"/>
        </w:rPr>
        <w:t>C</w:t>
      </w:r>
      <w:r w:rsidRPr="008F70C3">
        <w:rPr>
          <w:rFonts w:ascii="Arial" w:hAnsi="Arial" w:cs="Arial"/>
          <w:b/>
          <w:bCs/>
          <w:szCs w:val="24"/>
          <w:lang w:val="es-ES"/>
        </w:rPr>
        <w:t>AS</w:t>
      </w:r>
      <w:r w:rsidR="00863C87" w:rsidRPr="008F70C3">
        <w:rPr>
          <w:rFonts w:ascii="Arial" w:hAnsi="Arial" w:cs="Arial"/>
          <w:b/>
          <w:bCs/>
          <w:szCs w:val="24"/>
          <w:lang w:val="es-ES"/>
        </w:rPr>
        <w:t xml:space="preserve"> </w:t>
      </w:r>
      <w:r w:rsidRPr="008F70C3">
        <w:rPr>
          <w:rFonts w:ascii="Arial" w:hAnsi="Arial" w:cs="Arial"/>
          <w:b/>
          <w:bCs/>
          <w:szCs w:val="24"/>
          <w:lang w:val="es-ES"/>
        </w:rPr>
        <w:t>DEL BIEN</w:t>
      </w:r>
      <w:r w:rsidR="00CD271D" w:rsidRPr="008F70C3">
        <w:rPr>
          <w:rFonts w:ascii="Arial" w:hAnsi="Arial" w:cs="Arial"/>
          <w:b/>
          <w:bCs/>
          <w:szCs w:val="24"/>
          <w:lang w:val="es-ES"/>
        </w:rPr>
        <w:t>, OBRA</w:t>
      </w:r>
      <w:r w:rsidRPr="008F70C3">
        <w:rPr>
          <w:rFonts w:ascii="Arial" w:hAnsi="Arial" w:cs="Arial"/>
          <w:b/>
          <w:bCs/>
          <w:szCs w:val="24"/>
          <w:lang w:val="es-ES"/>
        </w:rPr>
        <w:t xml:space="preserve"> O SERVICIO A CONTRATAR</w:t>
      </w:r>
    </w:p>
    <w:p w:rsidR="00CC75D1" w:rsidRPr="008F70C3" w:rsidRDefault="00CC75D1" w:rsidP="00CC75D1">
      <w:pPr>
        <w:rPr>
          <w:rFonts w:ascii="Arial" w:hAnsi="Arial" w:cs="Arial"/>
          <w:b/>
          <w:sz w:val="24"/>
          <w:szCs w:val="24"/>
        </w:rPr>
      </w:pPr>
    </w:p>
    <w:p w:rsidR="00D04DB6" w:rsidRPr="008F70C3" w:rsidRDefault="00CC75D1" w:rsidP="00D92169">
      <w:pPr>
        <w:pStyle w:val="Ttulo2"/>
        <w:numPr>
          <w:ilvl w:val="1"/>
          <w:numId w:val="8"/>
        </w:numPr>
        <w:ind w:left="993" w:hanging="567"/>
        <w:jc w:val="left"/>
        <w:rPr>
          <w:rFonts w:ascii="Arial" w:hAnsi="Arial" w:cs="Arial"/>
          <w:b/>
          <w:szCs w:val="24"/>
        </w:rPr>
      </w:pPr>
      <w:r w:rsidRPr="008F70C3">
        <w:rPr>
          <w:rFonts w:ascii="Arial" w:hAnsi="Arial" w:cs="Arial"/>
          <w:b/>
          <w:szCs w:val="24"/>
          <w:lang w:val="es-ES"/>
        </w:rPr>
        <w:t>Especificaciones técnicas del bien</w:t>
      </w:r>
      <w:r w:rsidR="00CD271D" w:rsidRPr="008F70C3">
        <w:rPr>
          <w:rFonts w:ascii="Arial" w:hAnsi="Arial" w:cs="Arial"/>
          <w:b/>
          <w:szCs w:val="24"/>
          <w:lang w:val="es-ES"/>
        </w:rPr>
        <w:t>, obra</w:t>
      </w:r>
      <w:r w:rsidRPr="008F70C3">
        <w:rPr>
          <w:rFonts w:ascii="Arial" w:hAnsi="Arial" w:cs="Arial"/>
          <w:b/>
          <w:szCs w:val="24"/>
          <w:lang w:val="es-ES"/>
        </w:rPr>
        <w:t xml:space="preserve"> o servicio</w:t>
      </w:r>
      <w:r w:rsidR="0070205D" w:rsidRPr="008F70C3">
        <w:rPr>
          <w:rFonts w:ascii="Arial" w:hAnsi="Arial" w:cs="Arial"/>
          <w:b/>
          <w:szCs w:val="24"/>
        </w:rPr>
        <w:t xml:space="preserve">. </w:t>
      </w:r>
      <w:r w:rsidR="0070205D" w:rsidRPr="008F70C3">
        <w:rPr>
          <w:rFonts w:ascii="Arial" w:hAnsi="Arial" w:cs="Arial"/>
          <w:szCs w:val="24"/>
        </w:rPr>
        <w:t>No aplica</w:t>
      </w:r>
      <w:r w:rsidR="00295B9F">
        <w:rPr>
          <w:rFonts w:ascii="Arial" w:hAnsi="Arial" w:cs="Arial"/>
          <w:szCs w:val="24"/>
        </w:rPr>
        <w:t xml:space="preserve"> </w:t>
      </w:r>
      <w:r w:rsidR="00295B9F" w:rsidRPr="004747F3">
        <w:rPr>
          <w:rFonts w:ascii="Arial" w:hAnsi="Arial" w:cs="Arial"/>
          <w:szCs w:val="24"/>
        </w:rPr>
        <w:t>para este estudio previo.</w:t>
      </w:r>
    </w:p>
    <w:p w:rsidR="00CC75D1" w:rsidRPr="008F70C3" w:rsidRDefault="00CC75D1" w:rsidP="00CC75D1">
      <w:pPr>
        <w:rPr>
          <w:rFonts w:ascii="Arial" w:hAnsi="Arial" w:cs="Arial"/>
          <w:b/>
          <w:sz w:val="24"/>
          <w:szCs w:val="24"/>
        </w:rPr>
      </w:pPr>
    </w:p>
    <w:p w:rsidR="00CC75D1" w:rsidRPr="008F70C3" w:rsidRDefault="00CC75D1" w:rsidP="000E3657">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Personal mínimo requerido</w:t>
      </w:r>
    </w:p>
    <w:p w:rsidR="000E3657" w:rsidRPr="008F70C3" w:rsidRDefault="000E3657" w:rsidP="000E3657">
      <w:pPr>
        <w:rPr>
          <w:lang w:val="es-ES"/>
        </w:rPr>
      </w:pPr>
    </w:p>
    <w:p w:rsidR="0037171C" w:rsidRPr="008F70C3" w:rsidRDefault="0037171C" w:rsidP="0037171C">
      <w:pPr>
        <w:rPr>
          <w:rFonts w:ascii="Arial" w:hAnsi="Arial" w:cs="Arial"/>
          <w:i/>
          <w:sz w:val="24"/>
          <w:szCs w:val="24"/>
        </w:rPr>
      </w:pPr>
      <w:r w:rsidRPr="008F70C3">
        <w:rPr>
          <w:rFonts w:ascii="Arial" w:hAnsi="Arial" w:cs="Arial"/>
          <w:i/>
          <w:sz w:val="24"/>
          <w:szCs w:val="24"/>
        </w:rPr>
        <w:t>Título de formación técnica o tecnológica o aprobación de 6 semestres de duración superior en modalidad de pregrado.</w:t>
      </w:r>
    </w:p>
    <w:p w:rsidR="004271BD" w:rsidRPr="008F70C3" w:rsidRDefault="004271BD" w:rsidP="00784CA8">
      <w:pPr>
        <w:rPr>
          <w:rFonts w:ascii="Arial" w:hAnsi="Arial" w:cs="Arial"/>
          <w:b/>
          <w:sz w:val="24"/>
          <w:szCs w:val="24"/>
        </w:rPr>
      </w:pPr>
    </w:p>
    <w:p w:rsidR="00863C87" w:rsidRPr="008F70C3" w:rsidRDefault="00863C87" w:rsidP="00D92169">
      <w:pPr>
        <w:pStyle w:val="Ttulo1"/>
        <w:numPr>
          <w:ilvl w:val="0"/>
          <w:numId w:val="8"/>
        </w:numPr>
        <w:ind w:left="426" w:hanging="426"/>
        <w:jc w:val="both"/>
        <w:rPr>
          <w:rFonts w:ascii="Arial" w:hAnsi="Arial" w:cs="Arial"/>
          <w:b/>
          <w:bCs/>
          <w:szCs w:val="24"/>
          <w:lang w:val="es-ES"/>
        </w:rPr>
      </w:pPr>
      <w:r w:rsidRPr="008F70C3">
        <w:rPr>
          <w:rFonts w:ascii="Arial" w:hAnsi="Arial" w:cs="Arial"/>
          <w:b/>
          <w:bCs/>
          <w:szCs w:val="24"/>
          <w:lang w:val="es-ES"/>
        </w:rPr>
        <w:t xml:space="preserve">REQUISITOS HABILITANTES </w:t>
      </w:r>
      <w:r w:rsidR="00FC71A0" w:rsidRPr="008F70C3">
        <w:rPr>
          <w:rFonts w:ascii="Arial" w:hAnsi="Arial" w:cs="Arial"/>
          <w:b/>
          <w:bCs/>
          <w:szCs w:val="24"/>
          <w:lang w:val="es-ES"/>
        </w:rPr>
        <w:t>Y SU JUSTIFICACIÓN</w:t>
      </w:r>
      <w:r w:rsidR="0070205D" w:rsidRPr="008F70C3">
        <w:rPr>
          <w:rFonts w:ascii="Arial" w:hAnsi="Arial" w:cs="Arial"/>
          <w:b/>
          <w:bCs/>
          <w:szCs w:val="24"/>
          <w:lang w:val="es-ES"/>
        </w:rPr>
        <w:t>.</w:t>
      </w:r>
      <w:r w:rsidR="0070205D" w:rsidRPr="008F70C3">
        <w:rPr>
          <w:rFonts w:ascii="Arial" w:hAnsi="Arial" w:cs="Arial"/>
          <w:szCs w:val="24"/>
        </w:rPr>
        <w:t xml:space="preserve"> No Aplica</w:t>
      </w:r>
    </w:p>
    <w:p w:rsidR="00863C87" w:rsidRPr="008F70C3" w:rsidRDefault="00863C87" w:rsidP="00784CA8">
      <w:pPr>
        <w:rPr>
          <w:rFonts w:ascii="Arial" w:hAnsi="Arial" w:cs="Arial"/>
          <w:sz w:val="24"/>
          <w:szCs w:val="24"/>
        </w:rPr>
      </w:pPr>
    </w:p>
    <w:p w:rsidR="00091B22" w:rsidRPr="008F70C3" w:rsidRDefault="0070205D" w:rsidP="00295B9F">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Capacidad jurídica.</w:t>
      </w:r>
      <w:r w:rsidRPr="008F70C3">
        <w:rPr>
          <w:rFonts w:ascii="Arial" w:hAnsi="Arial" w:cs="Arial"/>
          <w:szCs w:val="24"/>
        </w:rPr>
        <w:t xml:space="preserve"> No Aplica</w:t>
      </w:r>
      <w:r w:rsidR="00295B9F">
        <w:rPr>
          <w:rFonts w:ascii="Arial" w:hAnsi="Arial" w:cs="Arial"/>
          <w:szCs w:val="24"/>
        </w:rPr>
        <w:t xml:space="preserve"> </w:t>
      </w:r>
      <w:r w:rsidR="00295B9F" w:rsidRPr="00F92DF2">
        <w:rPr>
          <w:rFonts w:ascii="Arial" w:hAnsi="Arial" w:cs="Arial"/>
          <w:szCs w:val="24"/>
        </w:rPr>
        <w:t>para este estudio previo.</w:t>
      </w:r>
    </w:p>
    <w:p w:rsidR="00A17BA7" w:rsidRPr="008F70C3" w:rsidRDefault="00A17BA7" w:rsidP="00784CA8">
      <w:pPr>
        <w:rPr>
          <w:rFonts w:ascii="Arial" w:hAnsi="Arial" w:cs="Arial"/>
          <w:sz w:val="24"/>
          <w:szCs w:val="24"/>
        </w:rPr>
      </w:pPr>
    </w:p>
    <w:p w:rsidR="00091B22" w:rsidRPr="008F70C3" w:rsidRDefault="00091B22" w:rsidP="00295B9F">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Experiencia</w:t>
      </w:r>
      <w:r w:rsidR="0070205D" w:rsidRPr="008F70C3">
        <w:rPr>
          <w:rFonts w:ascii="Arial" w:hAnsi="Arial" w:cs="Arial"/>
          <w:b/>
          <w:szCs w:val="24"/>
          <w:lang w:val="es-ES"/>
        </w:rPr>
        <w:t>.</w:t>
      </w:r>
      <w:r w:rsidR="0070205D" w:rsidRPr="008F70C3">
        <w:rPr>
          <w:rFonts w:ascii="Arial" w:hAnsi="Arial" w:cs="Arial"/>
          <w:szCs w:val="24"/>
        </w:rPr>
        <w:t xml:space="preserve"> No Aplica</w:t>
      </w:r>
      <w:r w:rsidR="00295B9F">
        <w:rPr>
          <w:rFonts w:ascii="Arial" w:hAnsi="Arial" w:cs="Arial"/>
          <w:szCs w:val="24"/>
        </w:rPr>
        <w:t xml:space="preserve"> </w:t>
      </w:r>
      <w:r w:rsidR="00295B9F" w:rsidRPr="00F92DF2">
        <w:rPr>
          <w:rFonts w:ascii="Arial" w:hAnsi="Arial" w:cs="Arial"/>
          <w:szCs w:val="24"/>
        </w:rPr>
        <w:t>para este estudio previo.</w:t>
      </w:r>
    </w:p>
    <w:p w:rsidR="00091B22" w:rsidRPr="008F70C3" w:rsidRDefault="00091B22" w:rsidP="00784CA8">
      <w:pPr>
        <w:rPr>
          <w:rFonts w:ascii="Arial" w:hAnsi="Arial" w:cs="Arial"/>
          <w:sz w:val="24"/>
          <w:szCs w:val="24"/>
        </w:rPr>
      </w:pPr>
    </w:p>
    <w:p w:rsidR="00091B22" w:rsidRPr="008F70C3" w:rsidRDefault="00091B22" w:rsidP="00295B9F">
      <w:pPr>
        <w:pStyle w:val="Ttulo2"/>
        <w:numPr>
          <w:ilvl w:val="1"/>
          <w:numId w:val="8"/>
        </w:numPr>
        <w:ind w:left="993" w:hanging="567"/>
        <w:jc w:val="left"/>
        <w:rPr>
          <w:rFonts w:ascii="Arial" w:hAnsi="Arial" w:cs="Arial"/>
          <w:szCs w:val="24"/>
        </w:rPr>
      </w:pPr>
      <w:r w:rsidRPr="008F70C3">
        <w:rPr>
          <w:rFonts w:ascii="Arial" w:hAnsi="Arial" w:cs="Arial"/>
          <w:b/>
          <w:szCs w:val="24"/>
          <w:lang w:val="es-ES"/>
        </w:rPr>
        <w:t>Capacidad financiera</w:t>
      </w:r>
      <w:r w:rsidR="0070205D" w:rsidRPr="008F70C3">
        <w:rPr>
          <w:rFonts w:ascii="Arial" w:hAnsi="Arial" w:cs="Arial"/>
          <w:b/>
          <w:szCs w:val="24"/>
          <w:lang w:val="es-ES"/>
        </w:rPr>
        <w:t xml:space="preserve">. </w:t>
      </w:r>
      <w:r w:rsidR="0070205D" w:rsidRPr="008F70C3">
        <w:rPr>
          <w:rFonts w:ascii="Arial" w:hAnsi="Arial" w:cs="Arial"/>
          <w:szCs w:val="24"/>
        </w:rPr>
        <w:t>No Aplica</w:t>
      </w:r>
      <w:r w:rsidR="00295B9F">
        <w:rPr>
          <w:rFonts w:ascii="Arial" w:hAnsi="Arial" w:cs="Arial"/>
          <w:szCs w:val="24"/>
        </w:rPr>
        <w:t xml:space="preserve"> </w:t>
      </w:r>
      <w:r w:rsidR="00295B9F" w:rsidRPr="00F92DF2">
        <w:rPr>
          <w:rFonts w:ascii="Arial" w:hAnsi="Arial" w:cs="Arial"/>
          <w:szCs w:val="24"/>
        </w:rPr>
        <w:t>para este estudio previo.</w:t>
      </w:r>
    </w:p>
    <w:p w:rsidR="0070205D" w:rsidRPr="008F70C3" w:rsidRDefault="0070205D" w:rsidP="0070205D">
      <w:pPr>
        <w:rPr>
          <w:lang w:val="es-CO"/>
        </w:rPr>
      </w:pPr>
    </w:p>
    <w:p w:rsidR="00091B22" w:rsidRPr="008F70C3" w:rsidRDefault="00091B22" w:rsidP="00295B9F">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Capacidad organizacional</w:t>
      </w:r>
      <w:r w:rsidR="0070205D" w:rsidRPr="008F70C3">
        <w:rPr>
          <w:rFonts w:ascii="Arial" w:hAnsi="Arial" w:cs="Arial"/>
          <w:b/>
          <w:szCs w:val="24"/>
          <w:lang w:val="es-ES"/>
        </w:rPr>
        <w:t xml:space="preserve">. </w:t>
      </w:r>
      <w:r w:rsidR="0070205D" w:rsidRPr="008F70C3">
        <w:rPr>
          <w:rFonts w:ascii="Arial" w:hAnsi="Arial" w:cs="Arial"/>
          <w:szCs w:val="24"/>
        </w:rPr>
        <w:t>No Aplica</w:t>
      </w:r>
      <w:r w:rsidR="00295B9F">
        <w:rPr>
          <w:rFonts w:ascii="Arial" w:hAnsi="Arial" w:cs="Arial"/>
          <w:szCs w:val="24"/>
        </w:rPr>
        <w:t xml:space="preserve"> </w:t>
      </w:r>
      <w:r w:rsidR="00295B9F" w:rsidRPr="00F92DF2">
        <w:rPr>
          <w:rFonts w:ascii="Arial" w:hAnsi="Arial" w:cs="Arial"/>
          <w:szCs w:val="24"/>
        </w:rPr>
        <w:t>para este estudio previo.</w:t>
      </w:r>
    </w:p>
    <w:p w:rsidR="00A17BA7" w:rsidRPr="008F70C3" w:rsidRDefault="00A17BA7">
      <w:pPr>
        <w:rPr>
          <w:lang w:val="es-ES"/>
        </w:rPr>
      </w:pPr>
    </w:p>
    <w:p w:rsidR="00295B9F" w:rsidRPr="00295B9F" w:rsidRDefault="00091B22" w:rsidP="00295B9F">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 xml:space="preserve">Capacidad </w:t>
      </w:r>
      <w:r w:rsidR="0070205D" w:rsidRPr="008F70C3">
        <w:rPr>
          <w:rFonts w:ascii="Arial" w:hAnsi="Arial" w:cs="Arial"/>
          <w:b/>
          <w:szCs w:val="24"/>
          <w:lang w:val="es-ES"/>
        </w:rPr>
        <w:t xml:space="preserve">residual. </w:t>
      </w:r>
      <w:r w:rsidR="00295B9F" w:rsidRPr="00E7741D">
        <w:rPr>
          <w:rFonts w:ascii="Arial" w:hAnsi="Arial" w:cs="Arial"/>
          <w:i/>
          <w:szCs w:val="24"/>
          <w:lang w:val="es-ES"/>
        </w:rPr>
        <w:t>(</w:t>
      </w:r>
      <w:proofErr w:type="gramStart"/>
      <w:r w:rsidR="00295B9F" w:rsidRPr="00E7741D">
        <w:rPr>
          <w:rFonts w:ascii="Arial" w:hAnsi="Arial" w:cs="Arial"/>
          <w:i/>
          <w:szCs w:val="24"/>
          <w:lang w:val="es-ES"/>
        </w:rPr>
        <w:t>únicamente</w:t>
      </w:r>
      <w:proofErr w:type="gramEnd"/>
      <w:r w:rsidR="00295B9F" w:rsidRPr="00E7741D">
        <w:rPr>
          <w:rFonts w:ascii="Arial" w:hAnsi="Arial" w:cs="Arial"/>
          <w:i/>
          <w:szCs w:val="24"/>
          <w:lang w:val="es-ES"/>
        </w:rPr>
        <w:t xml:space="preserve"> para licitaciones de obra pública)</w:t>
      </w:r>
    </w:p>
    <w:p w:rsidR="00091B22" w:rsidRPr="008F70C3" w:rsidRDefault="0070205D" w:rsidP="00295B9F">
      <w:pPr>
        <w:pStyle w:val="Ttulo2"/>
        <w:ind w:left="426"/>
        <w:jc w:val="left"/>
        <w:rPr>
          <w:rFonts w:ascii="Arial" w:hAnsi="Arial" w:cs="Arial"/>
          <w:b/>
          <w:szCs w:val="24"/>
          <w:lang w:val="es-ES"/>
        </w:rPr>
      </w:pPr>
      <w:r w:rsidRPr="008F70C3">
        <w:rPr>
          <w:rFonts w:ascii="Arial" w:hAnsi="Arial" w:cs="Arial"/>
          <w:szCs w:val="24"/>
        </w:rPr>
        <w:t>No Aplica</w:t>
      </w:r>
      <w:r w:rsidR="00295B9F">
        <w:rPr>
          <w:rFonts w:ascii="Arial" w:hAnsi="Arial" w:cs="Arial"/>
          <w:szCs w:val="24"/>
        </w:rPr>
        <w:t xml:space="preserve"> </w:t>
      </w:r>
      <w:r w:rsidR="00295B9F" w:rsidRPr="00F92DF2">
        <w:rPr>
          <w:rFonts w:ascii="Arial" w:hAnsi="Arial" w:cs="Arial"/>
          <w:szCs w:val="24"/>
        </w:rPr>
        <w:t>para este estudio previo.</w:t>
      </w:r>
    </w:p>
    <w:p w:rsidR="00091B22" w:rsidRPr="008F70C3" w:rsidRDefault="00091B22" w:rsidP="00784CA8">
      <w:pPr>
        <w:rPr>
          <w:rFonts w:ascii="Arial" w:hAnsi="Arial" w:cs="Arial"/>
          <w:sz w:val="24"/>
          <w:szCs w:val="24"/>
        </w:rPr>
      </w:pPr>
    </w:p>
    <w:p w:rsidR="00C061B5" w:rsidRPr="008F70C3" w:rsidRDefault="00C061B5" w:rsidP="00295B9F">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 xml:space="preserve">REQUISITOS TÉCNICOS </w:t>
      </w:r>
      <w:r w:rsidR="0070205D" w:rsidRPr="008F70C3">
        <w:rPr>
          <w:rFonts w:ascii="Arial" w:hAnsi="Arial" w:cs="Arial"/>
          <w:b/>
          <w:bCs/>
          <w:szCs w:val="24"/>
          <w:lang w:val="es-ES"/>
        </w:rPr>
        <w:t xml:space="preserve">MÍNIMOS. </w:t>
      </w:r>
      <w:r w:rsidR="0070205D" w:rsidRPr="008F70C3">
        <w:rPr>
          <w:rFonts w:ascii="Arial" w:hAnsi="Arial" w:cs="Arial"/>
          <w:szCs w:val="24"/>
        </w:rPr>
        <w:t>No Aplica</w:t>
      </w:r>
      <w:r w:rsidR="00295B9F">
        <w:rPr>
          <w:rFonts w:ascii="Arial" w:hAnsi="Arial" w:cs="Arial"/>
          <w:szCs w:val="24"/>
        </w:rPr>
        <w:t xml:space="preserve"> </w:t>
      </w:r>
      <w:r w:rsidR="00295B9F" w:rsidRPr="00F92DF2">
        <w:rPr>
          <w:rFonts w:ascii="Arial" w:hAnsi="Arial" w:cs="Arial"/>
          <w:szCs w:val="24"/>
        </w:rPr>
        <w:t>para este estudio previo.</w:t>
      </w:r>
    </w:p>
    <w:p w:rsidR="00A17BA7" w:rsidRPr="008F70C3" w:rsidRDefault="00A17BA7" w:rsidP="00784CA8">
      <w:pPr>
        <w:rPr>
          <w:rFonts w:ascii="Arial" w:hAnsi="Arial" w:cs="Arial"/>
          <w:sz w:val="24"/>
          <w:szCs w:val="24"/>
        </w:rPr>
      </w:pPr>
    </w:p>
    <w:p w:rsidR="00863C87" w:rsidRPr="008F70C3" w:rsidRDefault="00863C87" w:rsidP="00295B9F">
      <w:pPr>
        <w:pStyle w:val="Ttulo1"/>
        <w:numPr>
          <w:ilvl w:val="0"/>
          <w:numId w:val="8"/>
        </w:numPr>
        <w:ind w:left="426" w:hanging="426"/>
        <w:jc w:val="both"/>
        <w:rPr>
          <w:rFonts w:ascii="Arial" w:hAnsi="Arial" w:cs="Arial"/>
          <w:b/>
          <w:bCs/>
          <w:szCs w:val="24"/>
          <w:lang w:val="es-ES"/>
        </w:rPr>
      </w:pPr>
      <w:r w:rsidRPr="008F70C3">
        <w:rPr>
          <w:rFonts w:ascii="Arial" w:hAnsi="Arial" w:cs="Arial"/>
          <w:b/>
          <w:bCs/>
          <w:szCs w:val="24"/>
          <w:lang w:val="es-ES"/>
        </w:rPr>
        <w:t>CRITERIOS DE EVALUACIÓN</w:t>
      </w:r>
      <w:r w:rsidR="00FC71A0" w:rsidRPr="008F70C3">
        <w:rPr>
          <w:rFonts w:ascii="Arial" w:hAnsi="Arial" w:cs="Arial"/>
          <w:b/>
          <w:bCs/>
          <w:szCs w:val="24"/>
          <w:lang w:val="es-ES"/>
        </w:rPr>
        <w:t xml:space="preserve"> Y SU JUSTIFICACIÓN</w:t>
      </w:r>
      <w:r w:rsidR="0070205D" w:rsidRPr="008F70C3">
        <w:rPr>
          <w:rFonts w:ascii="Arial" w:hAnsi="Arial" w:cs="Arial"/>
          <w:b/>
          <w:bCs/>
          <w:szCs w:val="24"/>
          <w:lang w:val="es-ES"/>
        </w:rPr>
        <w:t>.</w:t>
      </w:r>
      <w:r w:rsidR="0070205D" w:rsidRPr="008F70C3">
        <w:rPr>
          <w:rFonts w:ascii="Arial" w:hAnsi="Arial" w:cs="Arial"/>
          <w:szCs w:val="24"/>
        </w:rPr>
        <w:t xml:space="preserve"> No Aplica</w:t>
      </w:r>
      <w:r w:rsidR="00295B9F">
        <w:rPr>
          <w:rFonts w:ascii="Arial" w:hAnsi="Arial" w:cs="Arial"/>
          <w:szCs w:val="24"/>
        </w:rPr>
        <w:t xml:space="preserve"> </w:t>
      </w:r>
      <w:r w:rsidR="00295B9F" w:rsidRPr="00F92DF2">
        <w:rPr>
          <w:rFonts w:ascii="Arial" w:hAnsi="Arial" w:cs="Arial"/>
          <w:szCs w:val="24"/>
        </w:rPr>
        <w:t>para este estudio previo.</w:t>
      </w:r>
    </w:p>
    <w:p w:rsidR="00FC71A0" w:rsidRPr="008F70C3" w:rsidRDefault="00FC71A0" w:rsidP="00784CA8">
      <w:pPr>
        <w:rPr>
          <w:rFonts w:ascii="Arial" w:hAnsi="Arial" w:cs="Arial"/>
          <w:sz w:val="24"/>
          <w:szCs w:val="24"/>
        </w:rPr>
      </w:pPr>
    </w:p>
    <w:p w:rsidR="001C7A2C" w:rsidRPr="008F70C3" w:rsidRDefault="001C7A2C" w:rsidP="00D92169">
      <w:pPr>
        <w:pStyle w:val="Ttulo1"/>
        <w:numPr>
          <w:ilvl w:val="0"/>
          <w:numId w:val="8"/>
        </w:numPr>
        <w:ind w:left="426" w:hanging="426"/>
        <w:jc w:val="both"/>
        <w:rPr>
          <w:rFonts w:ascii="Arial" w:hAnsi="Arial" w:cs="Arial"/>
          <w:b/>
          <w:bCs/>
          <w:szCs w:val="24"/>
          <w:lang w:val="es-ES"/>
        </w:rPr>
      </w:pPr>
      <w:r w:rsidRPr="008F70C3">
        <w:rPr>
          <w:rFonts w:ascii="Arial" w:hAnsi="Arial" w:cs="Arial"/>
          <w:b/>
          <w:bCs/>
          <w:szCs w:val="24"/>
          <w:lang w:val="es-ES"/>
        </w:rPr>
        <w:t>SOPORTE QUE PERMIT</w:t>
      </w:r>
      <w:r w:rsidR="00A17BA7" w:rsidRPr="008F70C3">
        <w:rPr>
          <w:rFonts w:ascii="Arial" w:hAnsi="Arial" w:cs="Arial"/>
          <w:b/>
          <w:bCs/>
          <w:szCs w:val="24"/>
          <w:lang w:val="es-ES"/>
        </w:rPr>
        <w:t>E</w:t>
      </w:r>
      <w:r w:rsidRPr="008F70C3">
        <w:rPr>
          <w:rFonts w:ascii="Arial" w:hAnsi="Arial" w:cs="Arial"/>
          <w:b/>
          <w:bCs/>
          <w:szCs w:val="24"/>
          <w:lang w:val="es-ES"/>
        </w:rPr>
        <w:t xml:space="preserve"> LA TIPIFICACIÓN, ESTIMACIÓN Y ASIGNACIÓN DE LOS RIESGOS PREVISIBLES QUE PUEDAN AFECTAR EL EQUILIBRIO ECONÓMICO DEL CONTRATO</w:t>
      </w:r>
    </w:p>
    <w:p w:rsidR="001C7A2C" w:rsidRPr="008F70C3" w:rsidRDefault="001C7A2C" w:rsidP="001C7A2C">
      <w:pPr>
        <w:jc w:val="both"/>
        <w:rPr>
          <w:rFonts w:ascii="Arial" w:hAnsi="Arial" w:cs="Arial"/>
          <w:b/>
          <w:sz w:val="24"/>
          <w:szCs w:val="24"/>
        </w:rPr>
      </w:pPr>
    </w:p>
    <w:p w:rsidR="00731EBB" w:rsidRPr="008F70C3" w:rsidRDefault="00731EBB" w:rsidP="00731EBB">
      <w:pPr>
        <w:jc w:val="both"/>
        <w:rPr>
          <w:rFonts w:ascii="Arial" w:hAnsi="Arial" w:cs="Arial"/>
          <w:sz w:val="24"/>
          <w:szCs w:val="24"/>
        </w:rPr>
      </w:pPr>
      <w:r w:rsidRPr="008F70C3">
        <w:rPr>
          <w:rFonts w:ascii="Arial" w:hAnsi="Arial" w:cs="Arial"/>
          <w:sz w:val="24"/>
          <w:szCs w:val="24"/>
        </w:rPr>
        <w:lastRenderedPageBreak/>
        <w:t>Se adjunta al presente estudio previo en medio físico la matriz de riesgos para la modalidad Contratación Directa de Prestación de Servicios Profesionales y de Apoyo a la Gestión</w:t>
      </w:r>
      <w:r w:rsidR="0070205D" w:rsidRPr="008F70C3">
        <w:rPr>
          <w:rFonts w:ascii="Arial" w:hAnsi="Arial" w:cs="Arial"/>
          <w:sz w:val="24"/>
          <w:szCs w:val="24"/>
        </w:rPr>
        <w:t>.</w:t>
      </w:r>
    </w:p>
    <w:p w:rsidR="001C7A2C" w:rsidRPr="008F70C3" w:rsidRDefault="001C7A2C" w:rsidP="001C7A2C">
      <w:pPr>
        <w:rPr>
          <w:rFonts w:ascii="Arial" w:hAnsi="Arial" w:cs="Arial"/>
          <w:sz w:val="24"/>
          <w:szCs w:val="24"/>
        </w:rPr>
      </w:pPr>
    </w:p>
    <w:p w:rsidR="001C7A2C" w:rsidRPr="008F70C3" w:rsidRDefault="001C7A2C" w:rsidP="00D92169">
      <w:pPr>
        <w:pStyle w:val="Ttulo1"/>
        <w:numPr>
          <w:ilvl w:val="0"/>
          <w:numId w:val="8"/>
        </w:numPr>
        <w:ind w:left="426" w:hanging="426"/>
        <w:rPr>
          <w:rFonts w:ascii="Arial" w:hAnsi="Arial" w:cs="Arial"/>
          <w:b/>
          <w:szCs w:val="24"/>
        </w:rPr>
      </w:pPr>
      <w:r w:rsidRPr="008F70C3">
        <w:rPr>
          <w:rFonts w:ascii="Arial" w:hAnsi="Arial" w:cs="Arial"/>
          <w:b/>
          <w:bCs/>
          <w:szCs w:val="24"/>
          <w:lang w:val="es-ES"/>
        </w:rPr>
        <w:t>ANÁLISIS QUE SUSTENTAN LA EXIGENCIA DE LAS GARANTÍAS</w:t>
      </w:r>
    </w:p>
    <w:p w:rsidR="001C7A2C" w:rsidRPr="008F70C3" w:rsidRDefault="001C7A2C" w:rsidP="001C7A2C">
      <w:pPr>
        <w:rPr>
          <w:rFonts w:ascii="Arial" w:hAnsi="Arial" w:cs="Arial"/>
          <w:sz w:val="24"/>
          <w:szCs w:val="24"/>
        </w:rPr>
      </w:pPr>
    </w:p>
    <w:p w:rsidR="00295B9F" w:rsidRPr="00E7741D" w:rsidRDefault="00295B9F" w:rsidP="00295B9F">
      <w:pPr>
        <w:jc w:val="both"/>
        <w:rPr>
          <w:rFonts w:ascii="Arial" w:hAnsi="Arial" w:cs="Arial"/>
          <w:sz w:val="24"/>
          <w:szCs w:val="24"/>
        </w:rPr>
      </w:pPr>
      <w:r w:rsidRPr="00E7741D">
        <w:rPr>
          <w:rFonts w:ascii="Arial" w:hAnsi="Arial" w:cs="Arial"/>
          <w:sz w:val="24"/>
          <w:szCs w:val="24"/>
        </w:rPr>
        <w:t xml:space="preserve">El artículo 7º de la ley 1150 de 2007, señala excepciones al otorgamiento del mecanismo de cobertura del riesgo y en tal sentido establece que las garantías no serán obligatorias en los contratos de empréstito, en los interadministrativos, en los de seguros y en los contratos cuyo valor sea inferior al 10% de la menor cuantía prevista para cada entidad, es decir inferior a </w:t>
      </w:r>
      <w:r>
        <w:rPr>
          <w:rFonts w:ascii="Arial" w:hAnsi="Arial" w:cs="Arial"/>
          <w:sz w:val="24"/>
          <w:szCs w:val="24"/>
        </w:rPr>
        <w:t>NOVENTA MILLONES OCHOCIENTOS CINCUENTA Y DOS MIL SEISICENTOS PESOS</w:t>
      </w:r>
      <w:r w:rsidRPr="00E7741D">
        <w:rPr>
          <w:rFonts w:ascii="Arial" w:hAnsi="Arial" w:cs="Arial"/>
          <w:sz w:val="24"/>
          <w:szCs w:val="24"/>
        </w:rPr>
        <w:t xml:space="preserve"> ($</w:t>
      </w:r>
      <w:r>
        <w:rPr>
          <w:rFonts w:ascii="Arial" w:hAnsi="Arial" w:cs="Arial"/>
          <w:sz w:val="24"/>
          <w:szCs w:val="24"/>
        </w:rPr>
        <w:t>90.852.600</w:t>
      </w:r>
      <w:r w:rsidRPr="00E7741D">
        <w:rPr>
          <w:rFonts w:ascii="Arial" w:hAnsi="Arial" w:cs="Arial"/>
          <w:sz w:val="24"/>
          <w:szCs w:val="24"/>
        </w:rPr>
        <w:t xml:space="preserve">), correspondiendo a la entidad contratante determinar la necesidad de exigirla atendiendo a la naturaleza del contrato y la forma de pago. </w:t>
      </w:r>
    </w:p>
    <w:p w:rsidR="00295B9F" w:rsidRPr="00E7741D" w:rsidRDefault="00295B9F" w:rsidP="00295B9F">
      <w:pPr>
        <w:suppressAutoHyphens/>
        <w:autoSpaceDE w:val="0"/>
        <w:autoSpaceDN w:val="0"/>
        <w:adjustRightInd w:val="0"/>
        <w:jc w:val="both"/>
        <w:rPr>
          <w:rFonts w:ascii="Arial" w:hAnsi="Arial" w:cs="Arial"/>
          <w:sz w:val="24"/>
          <w:szCs w:val="24"/>
        </w:rPr>
      </w:pPr>
    </w:p>
    <w:p w:rsidR="00731EBB" w:rsidRPr="008F70C3" w:rsidRDefault="00295B9F" w:rsidP="00295B9F">
      <w:pPr>
        <w:suppressAutoHyphens/>
        <w:autoSpaceDE w:val="0"/>
        <w:autoSpaceDN w:val="0"/>
        <w:adjustRightInd w:val="0"/>
        <w:jc w:val="both"/>
        <w:rPr>
          <w:rFonts w:ascii="Arial" w:hAnsi="Arial" w:cs="Arial"/>
          <w:sz w:val="24"/>
          <w:szCs w:val="24"/>
        </w:rPr>
      </w:pPr>
      <w:r w:rsidRPr="00E7741D">
        <w:rPr>
          <w:rFonts w:ascii="Arial" w:hAnsi="Arial" w:cs="Arial"/>
          <w:sz w:val="24"/>
          <w:szCs w:val="24"/>
        </w:rPr>
        <w:t>Así mismo, el artículo 2.2.1.2.1.4.5 del Decreto 1082 de 2015, establece la no obligatoriedad de las garantías establecidas en la Sección 3 de las disposiciones especiales del mencionado decreto, para la contratación directa.</w:t>
      </w:r>
    </w:p>
    <w:p w:rsidR="00166B88" w:rsidRPr="008F70C3" w:rsidRDefault="001C7A2C" w:rsidP="00D92169">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ESTUDIOS Y DISEÑOS</w:t>
      </w:r>
    </w:p>
    <w:p w:rsidR="0037171C" w:rsidRPr="008F70C3" w:rsidRDefault="0037171C" w:rsidP="001C7A2C">
      <w:pPr>
        <w:rPr>
          <w:rFonts w:ascii="Arial" w:hAnsi="Arial" w:cs="Arial"/>
          <w:b/>
          <w:sz w:val="24"/>
          <w:szCs w:val="24"/>
        </w:rPr>
      </w:pPr>
    </w:p>
    <w:tbl>
      <w:tblPr>
        <w:tblStyle w:val="Tablaconcuadrcula"/>
        <w:tblW w:w="8439" w:type="dxa"/>
        <w:jc w:val="center"/>
        <w:tblLayout w:type="fixed"/>
        <w:tblLook w:val="04A0"/>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8F70C3" w:rsidRPr="008F70C3" w:rsidTr="00864B4F">
        <w:trPr>
          <w:jc w:val="center"/>
        </w:trPr>
        <w:tc>
          <w:tcPr>
            <w:tcW w:w="4313" w:type="dxa"/>
            <w:gridSpan w:val="8"/>
            <w:tcBorders>
              <w:top w:val="single" w:sz="4" w:space="0" w:color="auto"/>
              <w:left w:val="single" w:sz="4" w:space="0" w:color="auto"/>
              <w:bottom w:val="nil"/>
              <w:right w:val="single" w:sz="4" w:space="0" w:color="auto"/>
            </w:tcBorders>
          </w:tcPr>
          <w:p w:rsidR="00F81C98" w:rsidRPr="008F70C3" w:rsidRDefault="00F81C98" w:rsidP="00F81C98">
            <w:pPr>
              <w:jc w:val="center"/>
              <w:rPr>
                <w:rFonts w:ascii="Arial" w:hAnsi="Arial" w:cs="Arial"/>
                <w:sz w:val="4"/>
                <w:szCs w:val="4"/>
              </w:rPr>
            </w:pPr>
          </w:p>
        </w:tc>
        <w:tc>
          <w:tcPr>
            <w:tcW w:w="4126" w:type="dxa"/>
            <w:gridSpan w:val="8"/>
            <w:tcBorders>
              <w:top w:val="single" w:sz="4" w:space="0" w:color="auto"/>
              <w:left w:val="single" w:sz="4" w:space="0" w:color="auto"/>
              <w:bottom w:val="nil"/>
              <w:right w:val="single" w:sz="4" w:space="0" w:color="auto"/>
            </w:tcBorders>
          </w:tcPr>
          <w:p w:rsidR="00F81C98" w:rsidRPr="008F70C3" w:rsidRDefault="00F81C98" w:rsidP="00F81C98">
            <w:pPr>
              <w:jc w:val="center"/>
              <w:rPr>
                <w:rFonts w:ascii="Arial" w:hAnsi="Arial" w:cs="Arial"/>
                <w:sz w:val="4"/>
                <w:szCs w:val="4"/>
              </w:rPr>
            </w:pPr>
          </w:p>
        </w:tc>
      </w:tr>
      <w:tr w:rsidR="008F70C3" w:rsidRPr="008F70C3" w:rsidTr="00864B4F">
        <w:trPr>
          <w:jc w:val="center"/>
        </w:trPr>
        <w:tc>
          <w:tcPr>
            <w:tcW w:w="4313" w:type="dxa"/>
            <w:gridSpan w:val="8"/>
            <w:tcBorders>
              <w:top w:val="nil"/>
              <w:left w:val="single" w:sz="4" w:space="0" w:color="auto"/>
              <w:bottom w:val="single" w:sz="4" w:space="0" w:color="auto"/>
              <w:right w:val="single" w:sz="4" w:space="0" w:color="auto"/>
            </w:tcBorders>
          </w:tcPr>
          <w:p w:rsidR="00AA7DBA" w:rsidRPr="008F70C3" w:rsidRDefault="00AA7DBA" w:rsidP="00F81C98">
            <w:pPr>
              <w:jc w:val="center"/>
              <w:rPr>
                <w:rFonts w:ascii="Arial" w:hAnsi="Arial" w:cs="Arial"/>
                <w:b/>
                <w:sz w:val="24"/>
                <w:szCs w:val="24"/>
              </w:rPr>
            </w:pPr>
            <w:r w:rsidRPr="008F70C3">
              <w:rPr>
                <w:rFonts w:ascii="Arial" w:hAnsi="Arial" w:cs="Arial"/>
                <w:b/>
                <w:sz w:val="24"/>
                <w:szCs w:val="24"/>
              </w:rPr>
              <w:t>APROBADOS</w:t>
            </w:r>
          </w:p>
        </w:tc>
        <w:tc>
          <w:tcPr>
            <w:tcW w:w="4126" w:type="dxa"/>
            <w:gridSpan w:val="8"/>
            <w:tcBorders>
              <w:top w:val="nil"/>
              <w:left w:val="single" w:sz="4" w:space="0" w:color="auto"/>
              <w:bottom w:val="single" w:sz="4" w:space="0" w:color="auto"/>
              <w:right w:val="single" w:sz="4" w:space="0" w:color="auto"/>
            </w:tcBorders>
          </w:tcPr>
          <w:p w:rsidR="00AA7DBA" w:rsidRPr="008F70C3" w:rsidRDefault="00AA7DBA" w:rsidP="00F81C98">
            <w:pPr>
              <w:jc w:val="center"/>
              <w:rPr>
                <w:rFonts w:ascii="Arial" w:hAnsi="Arial" w:cs="Arial"/>
                <w:b/>
                <w:sz w:val="24"/>
                <w:szCs w:val="24"/>
              </w:rPr>
            </w:pPr>
            <w:r w:rsidRPr="008F70C3">
              <w:rPr>
                <w:rFonts w:ascii="Arial" w:hAnsi="Arial" w:cs="Arial"/>
                <w:b/>
                <w:sz w:val="24"/>
                <w:szCs w:val="24"/>
              </w:rPr>
              <w:t>ACTUALIZADOS</w:t>
            </w:r>
          </w:p>
        </w:tc>
      </w:tr>
      <w:tr w:rsidR="008F70C3" w:rsidRPr="008F70C3" w:rsidTr="00864B4F">
        <w:trPr>
          <w:trHeight w:val="70"/>
          <w:jc w:val="center"/>
        </w:trPr>
        <w:tc>
          <w:tcPr>
            <w:tcW w:w="250" w:type="dxa"/>
            <w:tcBorders>
              <w:top w:val="single" w:sz="4" w:space="0" w:color="auto"/>
              <w:left w:val="single" w:sz="4" w:space="0" w:color="auto"/>
              <w:bottom w:val="nil"/>
              <w:right w:val="nil"/>
            </w:tcBorders>
            <w:vAlign w:val="center"/>
          </w:tcPr>
          <w:p w:rsidR="00AA7DBA" w:rsidRPr="008F70C3" w:rsidRDefault="00AA7DBA" w:rsidP="001C7A2C">
            <w:pPr>
              <w:rPr>
                <w:rFonts w:ascii="Arial" w:hAnsi="Arial" w:cs="Arial"/>
                <w:sz w:val="4"/>
                <w:szCs w:val="4"/>
              </w:rPr>
            </w:pPr>
          </w:p>
        </w:tc>
        <w:tc>
          <w:tcPr>
            <w:tcW w:w="567" w:type="dxa"/>
            <w:tcBorders>
              <w:top w:val="single" w:sz="4" w:space="0" w:color="auto"/>
              <w:left w:val="nil"/>
              <w:bottom w:val="nil"/>
              <w:right w:val="nil"/>
            </w:tcBorders>
            <w:vAlign w:val="center"/>
          </w:tcPr>
          <w:p w:rsidR="00AA7DBA" w:rsidRPr="008F70C3" w:rsidRDefault="00AA7DBA"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AA7DBA" w:rsidRPr="008F70C3" w:rsidRDefault="00AA7DBA" w:rsidP="001C7A2C">
            <w:pPr>
              <w:rPr>
                <w:rFonts w:ascii="Arial" w:hAnsi="Arial" w:cs="Arial"/>
                <w:sz w:val="4"/>
                <w:szCs w:val="4"/>
              </w:rPr>
            </w:pPr>
          </w:p>
        </w:tc>
        <w:tc>
          <w:tcPr>
            <w:tcW w:w="709" w:type="dxa"/>
            <w:tcBorders>
              <w:top w:val="single" w:sz="4" w:space="0" w:color="auto"/>
              <w:left w:val="nil"/>
              <w:bottom w:val="nil"/>
              <w:right w:val="nil"/>
            </w:tcBorders>
            <w:vAlign w:val="center"/>
          </w:tcPr>
          <w:p w:rsidR="00AA7DBA" w:rsidRPr="008F70C3" w:rsidRDefault="00AA7DBA"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AA7DBA" w:rsidRPr="008F70C3" w:rsidRDefault="00AA7DBA" w:rsidP="001C7A2C">
            <w:pPr>
              <w:rPr>
                <w:rFonts w:ascii="Arial" w:hAnsi="Arial" w:cs="Arial"/>
                <w:sz w:val="4"/>
                <w:szCs w:val="4"/>
              </w:rPr>
            </w:pPr>
          </w:p>
        </w:tc>
        <w:tc>
          <w:tcPr>
            <w:tcW w:w="1276" w:type="dxa"/>
            <w:tcBorders>
              <w:top w:val="single" w:sz="4" w:space="0" w:color="auto"/>
              <w:left w:val="nil"/>
              <w:bottom w:val="nil"/>
              <w:right w:val="nil"/>
            </w:tcBorders>
            <w:vAlign w:val="center"/>
          </w:tcPr>
          <w:p w:rsidR="00AA7DBA" w:rsidRPr="008F70C3" w:rsidRDefault="00AA7DBA"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AA7DBA" w:rsidRPr="008F70C3" w:rsidRDefault="00AA7DBA" w:rsidP="001C7A2C">
            <w:pPr>
              <w:rPr>
                <w:rFonts w:ascii="Arial" w:hAnsi="Arial" w:cs="Arial"/>
                <w:sz w:val="4"/>
                <w:szCs w:val="4"/>
              </w:rPr>
            </w:pPr>
          </w:p>
        </w:tc>
        <w:tc>
          <w:tcPr>
            <w:tcW w:w="236" w:type="dxa"/>
            <w:tcBorders>
              <w:top w:val="single" w:sz="4" w:space="0" w:color="auto"/>
              <w:left w:val="nil"/>
              <w:bottom w:val="nil"/>
              <w:right w:val="single" w:sz="4" w:space="0" w:color="auto"/>
            </w:tcBorders>
            <w:vAlign w:val="center"/>
          </w:tcPr>
          <w:p w:rsidR="00AA7DBA" w:rsidRPr="008F70C3" w:rsidRDefault="00AA7DBA" w:rsidP="001C7A2C">
            <w:pPr>
              <w:rPr>
                <w:rFonts w:ascii="Arial" w:hAnsi="Arial" w:cs="Arial"/>
                <w:sz w:val="4"/>
                <w:szCs w:val="4"/>
              </w:rPr>
            </w:pPr>
          </w:p>
        </w:tc>
        <w:tc>
          <w:tcPr>
            <w:tcW w:w="236" w:type="dxa"/>
            <w:tcBorders>
              <w:top w:val="single" w:sz="4" w:space="0" w:color="auto"/>
              <w:left w:val="single" w:sz="4" w:space="0" w:color="auto"/>
              <w:bottom w:val="nil"/>
              <w:right w:val="nil"/>
            </w:tcBorders>
            <w:vAlign w:val="center"/>
          </w:tcPr>
          <w:p w:rsidR="00AA7DBA" w:rsidRPr="008F70C3" w:rsidRDefault="00AA7DBA" w:rsidP="00E374E5">
            <w:pPr>
              <w:rPr>
                <w:rFonts w:ascii="Arial" w:hAnsi="Arial" w:cs="Arial"/>
                <w:sz w:val="4"/>
                <w:szCs w:val="4"/>
              </w:rPr>
            </w:pPr>
          </w:p>
        </w:tc>
        <w:tc>
          <w:tcPr>
            <w:tcW w:w="521" w:type="dxa"/>
            <w:tcBorders>
              <w:top w:val="single" w:sz="4" w:space="0" w:color="auto"/>
              <w:left w:val="nil"/>
              <w:bottom w:val="nil"/>
              <w:right w:val="nil"/>
            </w:tcBorders>
            <w:vAlign w:val="center"/>
          </w:tcPr>
          <w:p w:rsidR="00AA7DBA" w:rsidRPr="008F70C3" w:rsidRDefault="00AA7DBA" w:rsidP="00E374E5">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AA7DBA" w:rsidRPr="008F70C3" w:rsidRDefault="00AA7DBA" w:rsidP="00E374E5">
            <w:pPr>
              <w:rPr>
                <w:rFonts w:ascii="Arial" w:hAnsi="Arial" w:cs="Arial"/>
                <w:sz w:val="4"/>
                <w:szCs w:val="4"/>
              </w:rPr>
            </w:pPr>
          </w:p>
        </w:tc>
        <w:tc>
          <w:tcPr>
            <w:tcW w:w="622" w:type="dxa"/>
            <w:tcBorders>
              <w:top w:val="single" w:sz="4" w:space="0" w:color="auto"/>
              <w:left w:val="nil"/>
              <w:bottom w:val="nil"/>
              <w:right w:val="nil"/>
            </w:tcBorders>
            <w:vAlign w:val="center"/>
          </w:tcPr>
          <w:p w:rsidR="00AA7DBA" w:rsidRPr="008F70C3" w:rsidRDefault="00AA7DBA" w:rsidP="00E374E5">
            <w:pPr>
              <w:rPr>
                <w:rFonts w:ascii="Arial" w:hAnsi="Arial" w:cs="Arial"/>
                <w:sz w:val="4"/>
                <w:szCs w:val="4"/>
              </w:rPr>
            </w:pPr>
          </w:p>
        </w:tc>
        <w:tc>
          <w:tcPr>
            <w:tcW w:w="370" w:type="dxa"/>
            <w:tcBorders>
              <w:top w:val="single" w:sz="4" w:space="0" w:color="auto"/>
              <w:left w:val="nil"/>
              <w:bottom w:val="single" w:sz="4" w:space="0" w:color="auto"/>
              <w:right w:val="nil"/>
            </w:tcBorders>
            <w:vAlign w:val="center"/>
          </w:tcPr>
          <w:p w:rsidR="00AA7DBA" w:rsidRPr="008F70C3" w:rsidRDefault="00AA7DBA" w:rsidP="00E374E5">
            <w:pPr>
              <w:rPr>
                <w:rFonts w:ascii="Arial" w:hAnsi="Arial" w:cs="Arial"/>
                <w:sz w:val="4"/>
                <w:szCs w:val="4"/>
              </w:rPr>
            </w:pPr>
          </w:p>
        </w:tc>
        <w:tc>
          <w:tcPr>
            <w:tcW w:w="1276" w:type="dxa"/>
            <w:tcBorders>
              <w:top w:val="single" w:sz="4" w:space="0" w:color="auto"/>
              <w:left w:val="nil"/>
              <w:bottom w:val="nil"/>
              <w:right w:val="nil"/>
            </w:tcBorders>
            <w:vAlign w:val="center"/>
          </w:tcPr>
          <w:p w:rsidR="00AA7DBA" w:rsidRPr="008F70C3" w:rsidRDefault="00AA7DBA" w:rsidP="00E374E5">
            <w:pPr>
              <w:rPr>
                <w:rFonts w:ascii="Arial" w:hAnsi="Arial" w:cs="Arial"/>
                <w:sz w:val="4"/>
                <w:szCs w:val="4"/>
              </w:rPr>
            </w:pPr>
          </w:p>
        </w:tc>
        <w:tc>
          <w:tcPr>
            <w:tcW w:w="440" w:type="dxa"/>
            <w:tcBorders>
              <w:top w:val="single" w:sz="4" w:space="0" w:color="auto"/>
              <w:left w:val="nil"/>
              <w:bottom w:val="single" w:sz="4" w:space="0" w:color="auto"/>
              <w:right w:val="nil"/>
            </w:tcBorders>
            <w:vAlign w:val="center"/>
          </w:tcPr>
          <w:p w:rsidR="00AA7DBA" w:rsidRPr="008F70C3" w:rsidRDefault="00AA7DBA" w:rsidP="001C7A2C">
            <w:pPr>
              <w:rPr>
                <w:rFonts w:ascii="Arial" w:hAnsi="Arial" w:cs="Arial"/>
                <w:sz w:val="4"/>
                <w:szCs w:val="4"/>
              </w:rPr>
            </w:pPr>
          </w:p>
        </w:tc>
        <w:tc>
          <w:tcPr>
            <w:tcW w:w="236" w:type="dxa"/>
            <w:tcBorders>
              <w:top w:val="single" w:sz="4" w:space="0" w:color="auto"/>
              <w:left w:val="nil"/>
              <w:bottom w:val="nil"/>
              <w:right w:val="single" w:sz="4" w:space="0" w:color="auto"/>
            </w:tcBorders>
          </w:tcPr>
          <w:p w:rsidR="00AA7DBA" w:rsidRPr="008F70C3" w:rsidRDefault="00AA7DBA" w:rsidP="001C7A2C">
            <w:pPr>
              <w:rPr>
                <w:rFonts w:ascii="Arial" w:hAnsi="Arial" w:cs="Arial"/>
                <w:sz w:val="4"/>
                <w:szCs w:val="4"/>
              </w:rPr>
            </w:pPr>
          </w:p>
        </w:tc>
      </w:tr>
      <w:tr w:rsidR="008F70C3" w:rsidRPr="008F70C3" w:rsidTr="00864B4F">
        <w:trPr>
          <w:trHeight w:val="353"/>
          <w:jc w:val="center"/>
        </w:trPr>
        <w:tc>
          <w:tcPr>
            <w:tcW w:w="250" w:type="dxa"/>
            <w:tcBorders>
              <w:top w:val="nil"/>
              <w:left w:val="single" w:sz="4" w:space="0" w:color="auto"/>
              <w:bottom w:val="nil"/>
              <w:right w:val="nil"/>
            </w:tcBorders>
            <w:vAlign w:val="center"/>
          </w:tcPr>
          <w:p w:rsidR="00AA7DBA" w:rsidRPr="008F70C3" w:rsidRDefault="00AA7DBA" w:rsidP="001C7A2C">
            <w:pPr>
              <w:rPr>
                <w:rFonts w:ascii="Arial" w:hAnsi="Arial" w:cs="Arial"/>
                <w:sz w:val="24"/>
                <w:szCs w:val="24"/>
              </w:rPr>
            </w:pPr>
          </w:p>
        </w:tc>
        <w:tc>
          <w:tcPr>
            <w:tcW w:w="567" w:type="dxa"/>
            <w:tcBorders>
              <w:top w:val="nil"/>
              <w:left w:val="nil"/>
              <w:bottom w:val="nil"/>
              <w:right w:val="single" w:sz="4" w:space="0" w:color="auto"/>
            </w:tcBorders>
            <w:vAlign w:val="center"/>
          </w:tcPr>
          <w:p w:rsidR="00AA7DBA" w:rsidRPr="008F70C3" w:rsidRDefault="00AA7DBA" w:rsidP="001C7A2C">
            <w:pPr>
              <w:rPr>
                <w:rFonts w:ascii="Arial" w:hAnsi="Arial" w:cs="Arial"/>
                <w:sz w:val="24"/>
                <w:szCs w:val="24"/>
              </w:rPr>
            </w:pPr>
            <w:r w:rsidRPr="008F70C3">
              <w:rPr>
                <w:rFonts w:ascii="Arial" w:hAnsi="Arial" w:cs="Arial"/>
                <w:sz w:val="24"/>
                <w:szCs w:val="24"/>
              </w:rPr>
              <w:t>SI</w:t>
            </w:r>
          </w:p>
        </w:tc>
        <w:tc>
          <w:tcPr>
            <w:tcW w:w="425" w:type="dxa"/>
            <w:tcBorders>
              <w:top w:val="single" w:sz="4" w:space="0" w:color="auto"/>
              <w:left w:val="single" w:sz="4" w:space="0" w:color="auto"/>
              <w:bottom w:val="single" w:sz="4" w:space="0" w:color="auto"/>
              <w:right w:val="single" w:sz="4" w:space="0" w:color="auto"/>
            </w:tcBorders>
            <w:vAlign w:val="center"/>
          </w:tcPr>
          <w:p w:rsidR="00AA7DBA" w:rsidRPr="008F70C3" w:rsidRDefault="00AA7DBA" w:rsidP="001C7A2C">
            <w:pPr>
              <w:rPr>
                <w:rFonts w:ascii="Arial" w:hAnsi="Arial" w:cs="Arial"/>
                <w:sz w:val="24"/>
                <w:szCs w:val="24"/>
              </w:rPr>
            </w:pPr>
            <w:r w:rsidRPr="008F70C3">
              <w:rPr>
                <w:rFonts w:ascii="Arial" w:hAnsi="Arial" w:cs="Arial"/>
                <w:sz w:val="24"/>
                <w:szCs w:val="24"/>
              </w:rPr>
              <w:t xml:space="preserve"> </w:t>
            </w:r>
          </w:p>
        </w:tc>
        <w:tc>
          <w:tcPr>
            <w:tcW w:w="709" w:type="dxa"/>
            <w:tcBorders>
              <w:top w:val="nil"/>
              <w:left w:val="single" w:sz="4" w:space="0" w:color="auto"/>
              <w:bottom w:val="nil"/>
              <w:right w:val="single" w:sz="4" w:space="0" w:color="auto"/>
            </w:tcBorders>
            <w:vAlign w:val="center"/>
          </w:tcPr>
          <w:p w:rsidR="00AA7DBA" w:rsidRPr="008F70C3" w:rsidRDefault="00AA7DBA" w:rsidP="001C7A2C">
            <w:pPr>
              <w:rPr>
                <w:rFonts w:ascii="Arial" w:hAnsi="Arial" w:cs="Arial"/>
                <w:sz w:val="24"/>
                <w:szCs w:val="24"/>
              </w:rPr>
            </w:pPr>
            <w:r w:rsidRPr="008F70C3">
              <w:rPr>
                <w:rFonts w:ascii="Arial" w:hAnsi="Arial" w:cs="Arial"/>
                <w:sz w:val="24"/>
                <w:szCs w:val="24"/>
              </w:rPr>
              <w:t>NO</w:t>
            </w:r>
          </w:p>
        </w:tc>
        <w:tc>
          <w:tcPr>
            <w:tcW w:w="425" w:type="dxa"/>
            <w:tcBorders>
              <w:top w:val="single" w:sz="4" w:space="0" w:color="auto"/>
              <w:left w:val="single" w:sz="4" w:space="0" w:color="auto"/>
              <w:bottom w:val="single" w:sz="4" w:space="0" w:color="auto"/>
              <w:right w:val="single" w:sz="4" w:space="0" w:color="auto"/>
            </w:tcBorders>
            <w:vAlign w:val="center"/>
          </w:tcPr>
          <w:p w:rsidR="00AA7DBA" w:rsidRPr="008F70C3" w:rsidRDefault="00AA7DBA" w:rsidP="001C7A2C">
            <w:pPr>
              <w:rPr>
                <w:rFonts w:ascii="Arial" w:hAnsi="Arial" w:cs="Arial"/>
                <w:sz w:val="24"/>
                <w:szCs w:val="24"/>
              </w:rPr>
            </w:pPr>
          </w:p>
        </w:tc>
        <w:tc>
          <w:tcPr>
            <w:tcW w:w="1276" w:type="dxa"/>
            <w:tcBorders>
              <w:top w:val="nil"/>
              <w:left w:val="single" w:sz="4" w:space="0" w:color="auto"/>
              <w:bottom w:val="nil"/>
              <w:right w:val="single" w:sz="4" w:space="0" w:color="auto"/>
            </w:tcBorders>
            <w:vAlign w:val="center"/>
          </w:tcPr>
          <w:p w:rsidR="00AA7DBA" w:rsidRPr="008F70C3" w:rsidRDefault="00AA7DBA" w:rsidP="001C7A2C">
            <w:pPr>
              <w:rPr>
                <w:rFonts w:ascii="Arial" w:hAnsi="Arial" w:cs="Arial"/>
                <w:sz w:val="24"/>
                <w:szCs w:val="24"/>
              </w:rPr>
            </w:pPr>
            <w:r w:rsidRPr="008F70C3">
              <w:rPr>
                <w:rFonts w:ascii="Arial" w:hAnsi="Arial" w:cs="Arial"/>
                <w:sz w:val="24"/>
                <w:szCs w:val="24"/>
              </w:rPr>
              <w:t>No Aplica</w:t>
            </w:r>
          </w:p>
        </w:tc>
        <w:tc>
          <w:tcPr>
            <w:tcW w:w="425" w:type="dxa"/>
            <w:tcBorders>
              <w:top w:val="single" w:sz="4" w:space="0" w:color="auto"/>
              <w:left w:val="single" w:sz="4" w:space="0" w:color="auto"/>
              <w:bottom w:val="single" w:sz="4" w:space="0" w:color="auto"/>
              <w:right w:val="single" w:sz="4" w:space="0" w:color="auto"/>
            </w:tcBorders>
            <w:vAlign w:val="center"/>
          </w:tcPr>
          <w:p w:rsidR="00AA7DBA" w:rsidRPr="008F70C3" w:rsidRDefault="00A7009F" w:rsidP="001C7A2C">
            <w:pPr>
              <w:rPr>
                <w:rFonts w:ascii="Arial" w:hAnsi="Arial" w:cs="Arial"/>
                <w:sz w:val="24"/>
                <w:szCs w:val="24"/>
              </w:rPr>
            </w:pPr>
            <w:r w:rsidRPr="008F70C3">
              <w:rPr>
                <w:rFonts w:ascii="Arial" w:hAnsi="Arial" w:cs="Arial"/>
                <w:sz w:val="24"/>
                <w:szCs w:val="24"/>
              </w:rPr>
              <w:t>X</w:t>
            </w:r>
          </w:p>
        </w:tc>
        <w:tc>
          <w:tcPr>
            <w:tcW w:w="236" w:type="dxa"/>
            <w:tcBorders>
              <w:top w:val="nil"/>
              <w:left w:val="single" w:sz="4" w:space="0" w:color="auto"/>
              <w:bottom w:val="nil"/>
              <w:right w:val="single" w:sz="4" w:space="0" w:color="auto"/>
            </w:tcBorders>
            <w:vAlign w:val="center"/>
          </w:tcPr>
          <w:p w:rsidR="00AA7DBA" w:rsidRPr="008F70C3" w:rsidRDefault="00AA7DBA" w:rsidP="001C7A2C">
            <w:pPr>
              <w:rPr>
                <w:rFonts w:ascii="Arial" w:hAnsi="Arial" w:cs="Arial"/>
                <w:sz w:val="24"/>
                <w:szCs w:val="24"/>
              </w:rPr>
            </w:pPr>
          </w:p>
        </w:tc>
        <w:tc>
          <w:tcPr>
            <w:tcW w:w="236" w:type="dxa"/>
            <w:tcBorders>
              <w:top w:val="nil"/>
              <w:left w:val="single" w:sz="4" w:space="0" w:color="auto"/>
              <w:bottom w:val="nil"/>
              <w:right w:val="nil"/>
            </w:tcBorders>
            <w:vAlign w:val="center"/>
          </w:tcPr>
          <w:p w:rsidR="00AA7DBA" w:rsidRPr="008F70C3" w:rsidRDefault="00AA7DBA" w:rsidP="00E374E5">
            <w:pPr>
              <w:rPr>
                <w:rFonts w:ascii="Arial" w:hAnsi="Arial" w:cs="Arial"/>
                <w:sz w:val="24"/>
                <w:szCs w:val="24"/>
              </w:rPr>
            </w:pPr>
          </w:p>
        </w:tc>
        <w:tc>
          <w:tcPr>
            <w:tcW w:w="521" w:type="dxa"/>
            <w:tcBorders>
              <w:top w:val="nil"/>
              <w:left w:val="nil"/>
              <w:bottom w:val="nil"/>
              <w:right w:val="single" w:sz="4" w:space="0" w:color="auto"/>
            </w:tcBorders>
            <w:vAlign w:val="center"/>
          </w:tcPr>
          <w:p w:rsidR="00AA7DBA" w:rsidRPr="008F70C3" w:rsidRDefault="00AA7DBA" w:rsidP="00E374E5">
            <w:pPr>
              <w:rPr>
                <w:rFonts w:ascii="Arial" w:hAnsi="Arial" w:cs="Arial"/>
                <w:sz w:val="24"/>
                <w:szCs w:val="24"/>
              </w:rPr>
            </w:pPr>
            <w:r w:rsidRPr="008F70C3">
              <w:rPr>
                <w:rFonts w:ascii="Arial" w:hAnsi="Arial" w:cs="Arial"/>
                <w:sz w:val="24"/>
                <w:szCs w:val="24"/>
              </w:rPr>
              <w:t>SI</w:t>
            </w:r>
          </w:p>
        </w:tc>
        <w:tc>
          <w:tcPr>
            <w:tcW w:w="425" w:type="dxa"/>
            <w:tcBorders>
              <w:top w:val="single" w:sz="4" w:space="0" w:color="auto"/>
              <w:left w:val="single" w:sz="4" w:space="0" w:color="auto"/>
              <w:bottom w:val="single" w:sz="4" w:space="0" w:color="auto"/>
              <w:right w:val="single" w:sz="4" w:space="0" w:color="auto"/>
            </w:tcBorders>
            <w:vAlign w:val="center"/>
          </w:tcPr>
          <w:p w:rsidR="00AA7DBA" w:rsidRPr="008F70C3" w:rsidRDefault="00AA7DBA" w:rsidP="00E374E5">
            <w:pPr>
              <w:rPr>
                <w:rFonts w:ascii="Arial" w:hAnsi="Arial" w:cs="Arial"/>
                <w:sz w:val="24"/>
                <w:szCs w:val="24"/>
              </w:rPr>
            </w:pPr>
          </w:p>
        </w:tc>
        <w:tc>
          <w:tcPr>
            <w:tcW w:w="622" w:type="dxa"/>
            <w:tcBorders>
              <w:top w:val="nil"/>
              <w:left w:val="single" w:sz="4" w:space="0" w:color="auto"/>
              <w:bottom w:val="nil"/>
              <w:right w:val="single" w:sz="4" w:space="0" w:color="auto"/>
            </w:tcBorders>
            <w:vAlign w:val="center"/>
          </w:tcPr>
          <w:p w:rsidR="00AA7DBA" w:rsidRPr="008F70C3" w:rsidRDefault="00AA7DBA" w:rsidP="00E374E5">
            <w:pPr>
              <w:rPr>
                <w:rFonts w:ascii="Arial" w:hAnsi="Arial" w:cs="Arial"/>
                <w:sz w:val="24"/>
                <w:szCs w:val="24"/>
              </w:rPr>
            </w:pPr>
            <w:r w:rsidRPr="008F70C3">
              <w:rPr>
                <w:rFonts w:ascii="Arial" w:hAnsi="Arial" w:cs="Arial"/>
                <w:sz w:val="24"/>
                <w:szCs w:val="24"/>
              </w:rPr>
              <w:t>NO</w:t>
            </w:r>
          </w:p>
        </w:tc>
        <w:tc>
          <w:tcPr>
            <w:tcW w:w="370" w:type="dxa"/>
            <w:tcBorders>
              <w:top w:val="single" w:sz="4" w:space="0" w:color="auto"/>
              <w:left w:val="single" w:sz="4" w:space="0" w:color="auto"/>
              <w:bottom w:val="single" w:sz="4" w:space="0" w:color="auto"/>
              <w:right w:val="single" w:sz="4" w:space="0" w:color="auto"/>
            </w:tcBorders>
            <w:vAlign w:val="center"/>
          </w:tcPr>
          <w:p w:rsidR="00AA7DBA" w:rsidRPr="008F70C3" w:rsidRDefault="00AA7DBA" w:rsidP="00E374E5">
            <w:pPr>
              <w:rPr>
                <w:rFonts w:ascii="Arial" w:hAnsi="Arial" w:cs="Arial"/>
                <w:sz w:val="24"/>
                <w:szCs w:val="24"/>
              </w:rPr>
            </w:pPr>
          </w:p>
        </w:tc>
        <w:tc>
          <w:tcPr>
            <w:tcW w:w="1276" w:type="dxa"/>
            <w:tcBorders>
              <w:top w:val="nil"/>
              <w:left w:val="single" w:sz="4" w:space="0" w:color="auto"/>
              <w:bottom w:val="nil"/>
              <w:right w:val="single" w:sz="4" w:space="0" w:color="auto"/>
            </w:tcBorders>
            <w:vAlign w:val="center"/>
          </w:tcPr>
          <w:p w:rsidR="00AA7DBA" w:rsidRPr="008F70C3" w:rsidRDefault="00AA7DBA" w:rsidP="00E374E5">
            <w:pPr>
              <w:rPr>
                <w:rFonts w:ascii="Arial" w:hAnsi="Arial" w:cs="Arial"/>
                <w:sz w:val="24"/>
                <w:szCs w:val="24"/>
              </w:rPr>
            </w:pPr>
            <w:r w:rsidRPr="008F70C3">
              <w:rPr>
                <w:rFonts w:ascii="Arial" w:hAnsi="Arial" w:cs="Arial"/>
                <w:sz w:val="24"/>
                <w:szCs w:val="24"/>
              </w:rPr>
              <w:t>No Aplica</w:t>
            </w:r>
          </w:p>
        </w:tc>
        <w:tc>
          <w:tcPr>
            <w:tcW w:w="440" w:type="dxa"/>
            <w:tcBorders>
              <w:top w:val="single" w:sz="4" w:space="0" w:color="auto"/>
              <w:left w:val="single" w:sz="4" w:space="0" w:color="auto"/>
              <w:bottom w:val="single" w:sz="4" w:space="0" w:color="auto"/>
              <w:right w:val="single" w:sz="4" w:space="0" w:color="auto"/>
            </w:tcBorders>
            <w:vAlign w:val="center"/>
          </w:tcPr>
          <w:p w:rsidR="00AA7DBA" w:rsidRPr="008F70C3" w:rsidRDefault="00A7009F" w:rsidP="001C7A2C">
            <w:pPr>
              <w:rPr>
                <w:rFonts w:ascii="Arial" w:hAnsi="Arial" w:cs="Arial"/>
                <w:sz w:val="24"/>
                <w:szCs w:val="24"/>
              </w:rPr>
            </w:pPr>
            <w:r w:rsidRPr="008F70C3">
              <w:rPr>
                <w:rFonts w:ascii="Arial" w:hAnsi="Arial" w:cs="Arial"/>
                <w:sz w:val="24"/>
                <w:szCs w:val="24"/>
              </w:rPr>
              <w:t>X</w:t>
            </w:r>
          </w:p>
        </w:tc>
        <w:tc>
          <w:tcPr>
            <w:tcW w:w="236" w:type="dxa"/>
            <w:tcBorders>
              <w:top w:val="nil"/>
              <w:left w:val="single" w:sz="4" w:space="0" w:color="auto"/>
              <w:bottom w:val="nil"/>
              <w:right w:val="single" w:sz="4" w:space="0" w:color="auto"/>
            </w:tcBorders>
          </w:tcPr>
          <w:p w:rsidR="00AA7DBA" w:rsidRPr="008F70C3" w:rsidRDefault="00AA7DBA" w:rsidP="001C7A2C">
            <w:pPr>
              <w:rPr>
                <w:rFonts w:ascii="Arial" w:hAnsi="Arial" w:cs="Arial"/>
                <w:sz w:val="24"/>
                <w:szCs w:val="24"/>
              </w:rPr>
            </w:pPr>
          </w:p>
        </w:tc>
      </w:tr>
      <w:tr w:rsidR="008F70C3" w:rsidRPr="008F70C3" w:rsidTr="00864B4F">
        <w:trPr>
          <w:trHeight w:val="148"/>
          <w:jc w:val="center"/>
        </w:trPr>
        <w:tc>
          <w:tcPr>
            <w:tcW w:w="250" w:type="dxa"/>
            <w:tcBorders>
              <w:top w:val="nil"/>
              <w:left w:val="single" w:sz="4" w:space="0" w:color="auto"/>
              <w:bottom w:val="single" w:sz="4" w:space="0" w:color="auto"/>
              <w:right w:val="nil"/>
            </w:tcBorders>
            <w:vAlign w:val="center"/>
          </w:tcPr>
          <w:p w:rsidR="00F81C98" w:rsidRPr="008F70C3" w:rsidRDefault="00F81C98" w:rsidP="001C7A2C">
            <w:pPr>
              <w:rPr>
                <w:rFonts w:ascii="Arial" w:hAnsi="Arial" w:cs="Arial"/>
                <w:sz w:val="4"/>
                <w:szCs w:val="4"/>
              </w:rPr>
            </w:pPr>
          </w:p>
        </w:tc>
        <w:tc>
          <w:tcPr>
            <w:tcW w:w="567" w:type="dxa"/>
            <w:tcBorders>
              <w:top w:val="nil"/>
              <w:left w:val="nil"/>
              <w:bottom w:val="single" w:sz="4" w:space="0" w:color="auto"/>
              <w:right w:val="nil"/>
            </w:tcBorders>
            <w:vAlign w:val="center"/>
          </w:tcPr>
          <w:p w:rsidR="00F81C98" w:rsidRPr="008F70C3" w:rsidRDefault="00F81C98"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F81C98" w:rsidRPr="008F70C3" w:rsidRDefault="00F81C98" w:rsidP="001C7A2C">
            <w:pPr>
              <w:rPr>
                <w:rFonts w:ascii="Arial" w:hAnsi="Arial" w:cs="Arial"/>
                <w:sz w:val="4"/>
                <w:szCs w:val="4"/>
              </w:rPr>
            </w:pPr>
          </w:p>
        </w:tc>
        <w:tc>
          <w:tcPr>
            <w:tcW w:w="709" w:type="dxa"/>
            <w:tcBorders>
              <w:top w:val="nil"/>
              <w:left w:val="nil"/>
              <w:bottom w:val="single" w:sz="4" w:space="0" w:color="auto"/>
              <w:right w:val="nil"/>
            </w:tcBorders>
            <w:vAlign w:val="center"/>
          </w:tcPr>
          <w:p w:rsidR="00F81C98" w:rsidRPr="008F70C3" w:rsidRDefault="00F81C98"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F81C98" w:rsidRPr="008F70C3" w:rsidRDefault="00F81C98" w:rsidP="001C7A2C">
            <w:pPr>
              <w:rPr>
                <w:rFonts w:ascii="Arial" w:hAnsi="Arial" w:cs="Arial"/>
                <w:sz w:val="4"/>
                <w:szCs w:val="4"/>
              </w:rPr>
            </w:pPr>
          </w:p>
        </w:tc>
        <w:tc>
          <w:tcPr>
            <w:tcW w:w="1276" w:type="dxa"/>
            <w:tcBorders>
              <w:top w:val="nil"/>
              <w:left w:val="nil"/>
              <w:bottom w:val="single" w:sz="4" w:space="0" w:color="auto"/>
              <w:right w:val="nil"/>
            </w:tcBorders>
            <w:vAlign w:val="center"/>
          </w:tcPr>
          <w:p w:rsidR="00F81C98" w:rsidRPr="008F70C3" w:rsidRDefault="00F81C98"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F81C98" w:rsidRPr="008F70C3" w:rsidRDefault="00F81C98" w:rsidP="001C7A2C">
            <w:pPr>
              <w:rPr>
                <w:rFonts w:ascii="Arial" w:hAnsi="Arial" w:cs="Arial"/>
                <w:sz w:val="4"/>
                <w:szCs w:val="4"/>
              </w:rPr>
            </w:pPr>
          </w:p>
        </w:tc>
        <w:tc>
          <w:tcPr>
            <w:tcW w:w="236" w:type="dxa"/>
            <w:tcBorders>
              <w:top w:val="nil"/>
              <w:left w:val="nil"/>
              <w:bottom w:val="single" w:sz="4" w:space="0" w:color="auto"/>
              <w:right w:val="single" w:sz="4" w:space="0" w:color="auto"/>
            </w:tcBorders>
            <w:vAlign w:val="center"/>
          </w:tcPr>
          <w:p w:rsidR="00F81C98" w:rsidRPr="008F70C3" w:rsidRDefault="00F81C98" w:rsidP="001C7A2C">
            <w:pPr>
              <w:rPr>
                <w:rFonts w:ascii="Arial" w:hAnsi="Arial" w:cs="Arial"/>
                <w:sz w:val="4"/>
                <w:szCs w:val="4"/>
              </w:rPr>
            </w:pPr>
          </w:p>
        </w:tc>
        <w:tc>
          <w:tcPr>
            <w:tcW w:w="236" w:type="dxa"/>
            <w:tcBorders>
              <w:top w:val="nil"/>
              <w:left w:val="single" w:sz="4" w:space="0" w:color="auto"/>
              <w:bottom w:val="single" w:sz="4" w:space="0" w:color="auto"/>
              <w:right w:val="nil"/>
            </w:tcBorders>
            <w:vAlign w:val="center"/>
          </w:tcPr>
          <w:p w:rsidR="00F81C98" w:rsidRPr="008F70C3" w:rsidRDefault="00F81C98" w:rsidP="00E374E5">
            <w:pPr>
              <w:rPr>
                <w:rFonts w:ascii="Arial" w:hAnsi="Arial" w:cs="Arial"/>
                <w:sz w:val="4"/>
                <w:szCs w:val="4"/>
              </w:rPr>
            </w:pPr>
          </w:p>
        </w:tc>
        <w:tc>
          <w:tcPr>
            <w:tcW w:w="521" w:type="dxa"/>
            <w:tcBorders>
              <w:top w:val="nil"/>
              <w:left w:val="nil"/>
              <w:bottom w:val="single" w:sz="4" w:space="0" w:color="auto"/>
              <w:right w:val="nil"/>
            </w:tcBorders>
            <w:vAlign w:val="center"/>
          </w:tcPr>
          <w:p w:rsidR="00F81C98" w:rsidRPr="008F70C3" w:rsidRDefault="00F81C98" w:rsidP="00E374E5">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F81C98" w:rsidRPr="008F70C3" w:rsidRDefault="00F81C98" w:rsidP="00E374E5">
            <w:pPr>
              <w:rPr>
                <w:rFonts w:ascii="Arial" w:hAnsi="Arial" w:cs="Arial"/>
                <w:sz w:val="4"/>
                <w:szCs w:val="4"/>
              </w:rPr>
            </w:pPr>
          </w:p>
        </w:tc>
        <w:tc>
          <w:tcPr>
            <w:tcW w:w="622" w:type="dxa"/>
            <w:tcBorders>
              <w:top w:val="nil"/>
              <w:left w:val="nil"/>
              <w:bottom w:val="single" w:sz="4" w:space="0" w:color="auto"/>
              <w:right w:val="nil"/>
            </w:tcBorders>
            <w:vAlign w:val="center"/>
          </w:tcPr>
          <w:p w:rsidR="00F81C98" w:rsidRPr="008F70C3" w:rsidRDefault="00F81C98" w:rsidP="00E374E5">
            <w:pPr>
              <w:rPr>
                <w:rFonts w:ascii="Arial" w:hAnsi="Arial" w:cs="Arial"/>
                <w:sz w:val="4"/>
                <w:szCs w:val="4"/>
              </w:rPr>
            </w:pPr>
          </w:p>
        </w:tc>
        <w:tc>
          <w:tcPr>
            <w:tcW w:w="370" w:type="dxa"/>
            <w:tcBorders>
              <w:top w:val="single" w:sz="4" w:space="0" w:color="auto"/>
              <w:left w:val="nil"/>
              <w:bottom w:val="single" w:sz="4" w:space="0" w:color="auto"/>
              <w:right w:val="nil"/>
            </w:tcBorders>
            <w:vAlign w:val="center"/>
          </w:tcPr>
          <w:p w:rsidR="00F81C98" w:rsidRPr="008F70C3" w:rsidRDefault="00F81C98" w:rsidP="00E374E5">
            <w:pPr>
              <w:rPr>
                <w:rFonts w:ascii="Arial" w:hAnsi="Arial" w:cs="Arial"/>
                <w:sz w:val="4"/>
                <w:szCs w:val="4"/>
              </w:rPr>
            </w:pPr>
          </w:p>
        </w:tc>
        <w:tc>
          <w:tcPr>
            <w:tcW w:w="1276" w:type="dxa"/>
            <w:tcBorders>
              <w:top w:val="nil"/>
              <w:left w:val="nil"/>
              <w:bottom w:val="single" w:sz="4" w:space="0" w:color="auto"/>
              <w:right w:val="nil"/>
            </w:tcBorders>
            <w:vAlign w:val="center"/>
          </w:tcPr>
          <w:p w:rsidR="00F81C98" w:rsidRPr="008F70C3" w:rsidRDefault="00F81C98" w:rsidP="00E374E5">
            <w:pPr>
              <w:rPr>
                <w:rFonts w:ascii="Arial" w:hAnsi="Arial" w:cs="Arial"/>
                <w:sz w:val="4"/>
                <w:szCs w:val="4"/>
              </w:rPr>
            </w:pPr>
          </w:p>
        </w:tc>
        <w:tc>
          <w:tcPr>
            <w:tcW w:w="440" w:type="dxa"/>
            <w:tcBorders>
              <w:top w:val="single" w:sz="4" w:space="0" w:color="auto"/>
              <w:left w:val="nil"/>
              <w:bottom w:val="single" w:sz="4" w:space="0" w:color="auto"/>
              <w:right w:val="nil"/>
            </w:tcBorders>
            <w:vAlign w:val="center"/>
          </w:tcPr>
          <w:p w:rsidR="00F81C98" w:rsidRPr="008F70C3" w:rsidRDefault="00F81C98" w:rsidP="001C7A2C">
            <w:pPr>
              <w:rPr>
                <w:rFonts w:ascii="Arial" w:hAnsi="Arial" w:cs="Arial"/>
                <w:sz w:val="4"/>
                <w:szCs w:val="4"/>
              </w:rPr>
            </w:pPr>
          </w:p>
        </w:tc>
        <w:tc>
          <w:tcPr>
            <w:tcW w:w="236" w:type="dxa"/>
            <w:tcBorders>
              <w:top w:val="nil"/>
              <w:left w:val="nil"/>
              <w:bottom w:val="single" w:sz="4" w:space="0" w:color="auto"/>
              <w:right w:val="single" w:sz="4" w:space="0" w:color="auto"/>
            </w:tcBorders>
          </w:tcPr>
          <w:p w:rsidR="00F81C98" w:rsidRPr="008F70C3" w:rsidRDefault="00F81C98" w:rsidP="001C7A2C">
            <w:pPr>
              <w:rPr>
                <w:rFonts w:ascii="Arial" w:hAnsi="Arial" w:cs="Arial"/>
                <w:sz w:val="4"/>
                <w:szCs w:val="4"/>
              </w:rPr>
            </w:pPr>
          </w:p>
        </w:tc>
      </w:tr>
    </w:tbl>
    <w:p w:rsidR="0037171C" w:rsidRPr="008F70C3" w:rsidRDefault="0037171C" w:rsidP="0037171C">
      <w:pPr>
        <w:pStyle w:val="Ttulo1"/>
        <w:ind w:left="426"/>
        <w:rPr>
          <w:rFonts w:ascii="Arial" w:hAnsi="Arial" w:cs="Arial"/>
          <w:bCs/>
          <w:szCs w:val="24"/>
          <w:lang w:val="es-ES"/>
        </w:rPr>
      </w:pPr>
    </w:p>
    <w:p w:rsidR="0037171C" w:rsidRPr="008F70C3" w:rsidRDefault="00C061B5" w:rsidP="0037171C">
      <w:pPr>
        <w:pStyle w:val="Ttulo1"/>
        <w:numPr>
          <w:ilvl w:val="0"/>
          <w:numId w:val="8"/>
        </w:numPr>
        <w:ind w:left="426" w:hanging="426"/>
        <w:rPr>
          <w:rFonts w:ascii="Arial" w:hAnsi="Arial" w:cs="Arial"/>
          <w:bCs/>
          <w:szCs w:val="24"/>
          <w:lang w:val="es-ES"/>
        </w:rPr>
      </w:pPr>
      <w:r w:rsidRPr="008F70C3">
        <w:rPr>
          <w:rFonts w:ascii="Arial" w:hAnsi="Arial" w:cs="Arial"/>
          <w:b/>
          <w:bCs/>
          <w:szCs w:val="24"/>
          <w:lang w:val="es-ES"/>
        </w:rPr>
        <w:t>MADURACIÓN DEL PROYECTO</w:t>
      </w:r>
      <w:r w:rsidR="00731EBB" w:rsidRPr="008F70C3">
        <w:rPr>
          <w:rFonts w:ascii="Arial" w:hAnsi="Arial" w:cs="Arial"/>
          <w:b/>
          <w:bCs/>
          <w:szCs w:val="24"/>
          <w:lang w:val="es-ES"/>
        </w:rPr>
        <w:t xml:space="preserve">. </w:t>
      </w:r>
      <w:r w:rsidR="00731EBB" w:rsidRPr="008F70C3">
        <w:rPr>
          <w:rFonts w:ascii="Arial" w:hAnsi="Arial" w:cs="Arial"/>
          <w:b/>
          <w:bCs/>
          <w:szCs w:val="24"/>
          <w:lang w:val="es-ES"/>
        </w:rPr>
        <w:tab/>
      </w:r>
      <w:r w:rsidR="00731EBB" w:rsidRPr="008F70C3">
        <w:rPr>
          <w:rFonts w:ascii="Arial" w:hAnsi="Arial" w:cs="Arial"/>
          <w:bCs/>
          <w:szCs w:val="24"/>
          <w:lang w:val="es-ES"/>
        </w:rPr>
        <w:t>No aplica</w:t>
      </w:r>
    </w:p>
    <w:p w:rsidR="00C061B5" w:rsidRPr="008F70C3" w:rsidRDefault="00C061B5" w:rsidP="00C061B5">
      <w:pPr>
        <w:rPr>
          <w:rFonts w:ascii="Arial" w:hAnsi="Arial" w:cs="Arial"/>
          <w:b/>
          <w:sz w:val="24"/>
          <w:szCs w:val="24"/>
        </w:rPr>
      </w:pPr>
    </w:p>
    <w:p w:rsidR="00C061B5" w:rsidRPr="008F70C3" w:rsidRDefault="00C061B5" w:rsidP="00C061B5">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 xml:space="preserve">SUPERVISIÓN E INTERVENTORÍA CONTRACTUAL </w:t>
      </w:r>
    </w:p>
    <w:p w:rsidR="00C061B5" w:rsidRPr="008F70C3" w:rsidRDefault="00C061B5" w:rsidP="00731EBB">
      <w:pPr>
        <w:tabs>
          <w:tab w:val="left" w:pos="2865"/>
        </w:tabs>
        <w:rPr>
          <w:rFonts w:ascii="Arial" w:hAnsi="Arial" w:cs="Arial"/>
          <w:b/>
          <w:sz w:val="24"/>
          <w:szCs w:val="24"/>
        </w:rPr>
      </w:pPr>
    </w:p>
    <w:tbl>
      <w:tblPr>
        <w:tblStyle w:val="Tablaconcuadrcula"/>
        <w:tblW w:w="0" w:type="auto"/>
        <w:jc w:val="center"/>
        <w:tblBorders>
          <w:top w:val="none" w:sz="0" w:space="0" w:color="auto"/>
          <w:left w:val="none" w:sz="0" w:space="0" w:color="auto"/>
          <w:bottom w:val="none" w:sz="0" w:space="0" w:color="auto"/>
        </w:tblBorders>
        <w:tblLook w:val="04A0"/>
      </w:tblPr>
      <w:tblGrid>
        <w:gridCol w:w="4769"/>
        <w:gridCol w:w="1471"/>
        <w:gridCol w:w="557"/>
        <w:gridCol w:w="236"/>
        <w:gridCol w:w="1564"/>
        <w:gridCol w:w="589"/>
      </w:tblGrid>
      <w:tr w:rsidR="00C061B5" w:rsidRPr="008F70C3" w:rsidTr="00394441">
        <w:trPr>
          <w:trHeight w:val="355"/>
          <w:jc w:val="center"/>
        </w:trPr>
        <w:tc>
          <w:tcPr>
            <w:tcW w:w="4769" w:type="dxa"/>
            <w:tcBorders>
              <w:top w:val="nil"/>
              <w:left w:val="nil"/>
              <w:bottom w:val="nil"/>
              <w:right w:val="nil"/>
            </w:tcBorders>
            <w:vAlign w:val="center"/>
          </w:tcPr>
          <w:p w:rsidR="00C061B5" w:rsidRPr="008F70C3" w:rsidRDefault="00C061B5" w:rsidP="00394441">
            <w:pPr>
              <w:rPr>
                <w:rFonts w:ascii="Arial" w:hAnsi="Arial" w:cs="Arial"/>
                <w:sz w:val="24"/>
                <w:szCs w:val="24"/>
              </w:rPr>
            </w:pPr>
            <w:r w:rsidRPr="008F70C3">
              <w:rPr>
                <w:rFonts w:ascii="Arial" w:hAnsi="Arial" w:cs="Arial"/>
                <w:sz w:val="24"/>
                <w:szCs w:val="24"/>
              </w:rPr>
              <w:t>El proyecto necesita (alguna o las dos)</w:t>
            </w:r>
          </w:p>
        </w:tc>
        <w:tc>
          <w:tcPr>
            <w:tcW w:w="1471" w:type="dxa"/>
            <w:tcBorders>
              <w:left w:val="nil"/>
            </w:tcBorders>
            <w:vAlign w:val="center"/>
          </w:tcPr>
          <w:p w:rsidR="00C061B5" w:rsidRPr="008F70C3" w:rsidRDefault="00C061B5" w:rsidP="00394441">
            <w:pPr>
              <w:rPr>
                <w:rFonts w:ascii="Arial" w:hAnsi="Arial" w:cs="Arial"/>
                <w:sz w:val="24"/>
                <w:szCs w:val="24"/>
              </w:rPr>
            </w:pPr>
            <w:r w:rsidRPr="008F70C3">
              <w:rPr>
                <w:rFonts w:ascii="Arial" w:hAnsi="Arial" w:cs="Arial"/>
                <w:sz w:val="24"/>
                <w:szCs w:val="24"/>
              </w:rPr>
              <w:t>Supervisión</w:t>
            </w:r>
          </w:p>
        </w:tc>
        <w:tc>
          <w:tcPr>
            <w:tcW w:w="557" w:type="dxa"/>
            <w:tcBorders>
              <w:top w:val="single" w:sz="4" w:space="0" w:color="auto"/>
              <w:bottom w:val="single" w:sz="4" w:space="0" w:color="auto"/>
            </w:tcBorders>
            <w:vAlign w:val="center"/>
          </w:tcPr>
          <w:p w:rsidR="00C061B5" w:rsidRPr="008F70C3" w:rsidRDefault="00731EBB" w:rsidP="00394441">
            <w:pPr>
              <w:jc w:val="center"/>
              <w:rPr>
                <w:rFonts w:ascii="Arial" w:hAnsi="Arial" w:cs="Arial"/>
                <w:sz w:val="24"/>
                <w:szCs w:val="24"/>
              </w:rPr>
            </w:pPr>
            <w:r w:rsidRPr="008F70C3">
              <w:rPr>
                <w:rFonts w:ascii="Arial" w:hAnsi="Arial" w:cs="Arial"/>
                <w:sz w:val="24"/>
                <w:szCs w:val="24"/>
              </w:rPr>
              <w:t>X</w:t>
            </w:r>
          </w:p>
        </w:tc>
        <w:tc>
          <w:tcPr>
            <w:tcW w:w="236" w:type="dxa"/>
            <w:tcBorders>
              <w:top w:val="nil"/>
              <w:bottom w:val="nil"/>
              <w:right w:val="nil"/>
            </w:tcBorders>
            <w:vAlign w:val="center"/>
          </w:tcPr>
          <w:p w:rsidR="00C061B5" w:rsidRPr="008F70C3" w:rsidRDefault="00C061B5" w:rsidP="00394441">
            <w:pPr>
              <w:rPr>
                <w:rFonts w:ascii="Arial" w:hAnsi="Arial" w:cs="Arial"/>
                <w:sz w:val="24"/>
                <w:szCs w:val="24"/>
              </w:rPr>
            </w:pPr>
          </w:p>
        </w:tc>
        <w:tc>
          <w:tcPr>
            <w:tcW w:w="1564" w:type="dxa"/>
            <w:tcBorders>
              <w:left w:val="nil"/>
            </w:tcBorders>
            <w:vAlign w:val="center"/>
          </w:tcPr>
          <w:p w:rsidR="00C061B5" w:rsidRPr="008F70C3" w:rsidRDefault="00C061B5" w:rsidP="00394441">
            <w:pPr>
              <w:rPr>
                <w:rFonts w:ascii="Arial" w:hAnsi="Arial" w:cs="Arial"/>
                <w:sz w:val="24"/>
                <w:szCs w:val="24"/>
              </w:rPr>
            </w:pPr>
            <w:proofErr w:type="spellStart"/>
            <w:r w:rsidRPr="008F70C3">
              <w:rPr>
                <w:rFonts w:ascii="Arial" w:hAnsi="Arial" w:cs="Arial"/>
                <w:sz w:val="24"/>
                <w:szCs w:val="24"/>
              </w:rPr>
              <w:t>Interventoría</w:t>
            </w:r>
            <w:proofErr w:type="spellEnd"/>
          </w:p>
        </w:tc>
        <w:tc>
          <w:tcPr>
            <w:tcW w:w="589" w:type="dxa"/>
            <w:tcBorders>
              <w:top w:val="single" w:sz="4" w:space="0" w:color="auto"/>
              <w:bottom w:val="single" w:sz="4" w:space="0" w:color="auto"/>
            </w:tcBorders>
            <w:vAlign w:val="center"/>
          </w:tcPr>
          <w:p w:rsidR="00C061B5" w:rsidRPr="008F70C3" w:rsidRDefault="00C061B5" w:rsidP="00394441">
            <w:pPr>
              <w:jc w:val="center"/>
              <w:rPr>
                <w:rFonts w:ascii="Arial" w:hAnsi="Arial" w:cs="Arial"/>
                <w:sz w:val="24"/>
                <w:szCs w:val="24"/>
              </w:rPr>
            </w:pPr>
          </w:p>
        </w:tc>
      </w:tr>
    </w:tbl>
    <w:p w:rsidR="00C061B5" w:rsidRDefault="00C061B5" w:rsidP="00C061B5">
      <w:pPr>
        <w:rPr>
          <w:rFonts w:ascii="Arial" w:hAnsi="Arial" w:cs="Arial"/>
          <w:b/>
          <w:sz w:val="24"/>
          <w:szCs w:val="24"/>
        </w:rPr>
      </w:pPr>
    </w:p>
    <w:p w:rsidR="00295B9F" w:rsidRPr="00E7741D" w:rsidRDefault="00295B9F" w:rsidP="00295B9F">
      <w:pPr>
        <w:jc w:val="both"/>
        <w:rPr>
          <w:rFonts w:ascii="Arial" w:hAnsi="Arial" w:cs="Arial"/>
          <w:sz w:val="24"/>
          <w:szCs w:val="24"/>
        </w:rPr>
      </w:pPr>
      <w:r w:rsidRPr="00E7741D">
        <w:rPr>
          <w:rFonts w:ascii="Arial" w:hAnsi="Arial" w:cs="Arial"/>
          <w:sz w:val="24"/>
          <w:szCs w:val="24"/>
        </w:rPr>
        <w:t xml:space="preserve">El contratista se somete a la vigilancia y control en la ejecución del presente contrato, que la ejercerá a través del servidor que designe el Secretario de Salud Pública Municipal, Las funciones del servidor público o contratista de apoyo que ejercerá la vigilancia y control están determinadas en la Ley 1474 de 2011 y en el Manual de Contratación del Municipio de Santiago de Cali. </w:t>
      </w:r>
    </w:p>
    <w:p w:rsidR="00295B9F" w:rsidRDefault="00295B9F" w:rsidP="00C061B5">
      <w:pPr>
        <w:rPr>
          <w:rFonts w:ascii="Arial" w:hAnsi="Arial" w:cs="Arial"/>
          <w:b/>
          <w:sz w:val="24"/>
          <w:szCs w:val="24"/>
        </w:rPr>
      </w:pPr>
    </w:p>
    <w:p w:rsidR="00295B9F" w:rsidRPr="008F70C3" w:rsidRDefault="00295B9F" w:rsidP="00C061B5">
      <w:pPr>
        <w:rPr>
          <w:rFonts w:ascii="Arial" w:hAnsi="Arial" w:cs="Arial"/>
          <w:b/>
          <w:sz w:val="24"/>
          <w:szCs w:val="24"/>
        </w:rPr>
      </w:pPr>
    </w:p>
    <w:p w:rsidR="00295B9F" w:rsidRPr="00E7741D" w:rsidRDefault="004F51E1" w:rsidP="00295B9F">
      <w:pPr>
        <w:pStyle w:val="Ttulo1"/>
        <w:numPr>
          <w:ilvl w:val="0"/>
          <w:numId w:val="8"/>
        </w:numPr>
        <w:ind w:left="426" w:hanging="426"/>
        <w:rPr>
          <w:rFonts w:ascii="Arial" w:hAnsi="Arial" w:cs="Arial"/>
          <w:b/>
          <w:bCs/>
          <w:szCs w:val="24"/>
          <w:lang w:val="es-ES"/>
        </w:rPr>
      </w:pPr>
      <w:r w:rsidRPr="00295B9F">
        <w:rPr>
          <w:rFonts w:ascii="Arial" w:hAnsi="Arial" w:cs="Arial"/>
          <w:b/>
          <w:bCs/>
          <w:szCs w:val="24"/>
          <w:lang w:val="es-ES"/>
        </w:rPr>
        <w:t>NORMATIVA DEL PROYECTO</w:t>
      </w:r>
      <w:r w:rsidR="00731EBB" w:rsidRPr="00295B9F">
        <w:rPr>
          <w:rFonts w:ascii="Arial" w:hAnsi="Arial" w:cs="Arial"/>
          <w:b/>
          <w:bCs/>
          <w:szCs w:val="24"/>
          <w:lang w:val="es-ES"/>
        </w:rPr>
        <w:t>.</w:t>
      </w:r>
      <w:r w:rsidRPr="00295B9F">
        <w:rPr>
          <w:rFonts w:ascii="Arial" w:hAnsi="Arial" w:cs="Arial"/>
          <w:b/>
          <w:bCs/>
          <w:szCs w:val="24"/>
          <w:lang w:val="es-ES"/>
        </w:rPr>
        <w:t xml:space="preserve"> </w:t>
      </w:r>
      <w:r w:rsidR="00295B9F" w:rsidRPr="00E7741D">
        <w:rPr>
          <w:rFonts w:ascii="Arial" w:hAnsi="Arial" w:cs="Arial"/>
          <w:bCs/>
          <w:i/>
          <w:szCs w:val="24"/>
          <w:lang w:val="es-ES"/>
        </w:rPr>
        <w:t>(</w:t>
      </w:r>
      <w:proofErr w:type="gramStart"/>
      <w:r w:rsidR="00295B9F" w:rsidRPr="00E7741D">
        <w:rPr>
          <w:rFonts w:ascii="Arial" w:hAnsi="Arial" w:cs="Arial"/>
          <w:bCs/>
          <w:i/>
          <w:szCs w:val="24"/>
          <w:lang w:val="es-ES"/>
        </w:rPr>
        <w:t>si</w:t>
      </w:r>
      <w:proofErr w:type="gramEnd"/>
      <w:r w:rsidR="00295B9F" w:rsidRPr="00E7741D">
        <w:rPr>
          <w:rFonts w:ascii="Arial" w:hAnsi="Arial" w:cs="Arial"/>
          <w:bCs/>
          <w:i/>
          <w:szCs w:val="24"/>
          <w:lang w:val="es-ES"/>
        </w:rPr>
        <w:t xml:space="preserve"> existe alguna normativa especial) </w:t>
      </w:r>
    </w:p>
    <w:p w:rsidR="00295B9F" w:rsidRPr="00E7741D" w:rsidRDefault="00295B9F" w:rsidP="00295B9F">
      <w:pPr>
        <w:rPr>
          <w:rFonts w:ascii="Arial" w:hAnsi="Arial" w:cs="Arial"/>
          <w:i/>
          <w:sz w:val="24"/>
          <w:szCs w:val="24"/>
        </w:rPr>
      </w:pPr>
    </w:p>
    <w:p w:rsidR="00295B9F" w:rsidRPr="00E7741D" w:rsidRDefault="00295B9F" w:rsidP="00295B9F">
      <w:pPr>
        <w:rPr>
          <w:rFonts w:ascii="Arial" w:hAnsi="Arial" w:cs="Arial"/>
          <w:sz w:val="24"/>
          <w:szCs w:val="24"/>
        </w:rPr>
      </w:pPr>
      <w:r w:rsidRPr="00E7741D">
        <w:rPr>
          <w:rFonts w:ascii="Arial" w:hAnsi="Arial" w:cs="Arial"/>
          <w:sz w:val="24"/>
          <w:szCs w:val="24"/>
        </w:rPr>
        <w:lastRenderedPageBreak/>
        <w:t xml:space="preserve">No aplica normatividad especial para este estudio previo. </w:t>
      </w:r>
    </w:p>
    <w:p w:rsidR="00864B4F" w:rsidRPr="00295B9F" w:rsidRDefault="00864B4F" w:rsidP="00295B9F">
      <w:pPr>
        <w:pStyle w:val="Ttulo1"/>
        <w:ind w:left="426"/>
        <w:rPr>
          <w:rFonts w:ascii="Arial" w:hAnsi="Arial" w:cs="Arial"/>
          <w:sz w:val="22"/>
          <w:szCs w:val="22"/>
        </w:rPr>
      </w:pPr>
    </w:p>
    <w:p w:rsidR="00864B4F" w:rsidRPr="008F70C3" w:rsidRDefault="00864B4F" w:rsidP="00D92169">
      <w:pPr>
        <w:pStyle w:val="Ttulo1"/>
        <w:numPr>
          <w:ilvl w:val="0"/>
          <w:numId w:val="8"/>
        </w:numPr>
        <w:ind w:left="426" w:hanging="426"/>
        <w:jc w:val="both"/>
        <w:rPr>
          <w:rFonts w:ascii="Arial" w:hAnsi="Arial" w:cs="Arial"/>
          <w:b/>
          <w:bCs/>
          <w:szCs w:val="24"/>
          <w:lang w:val="es-ES"/>
        </w:rPr>
      </w:pPr>
      <w:r w:rsidRPr="008F70C3">
        <w:rPr>
          <w:rFonts w:ascii="Arial" w:hAnsi="Arial" w:cs="Arial"/>
          <w:b/>
          <w:bCs/>
          <w:szCs w:val="24"/>
          <w:lang w:val="es-ES"/>
        </w:rPr>
        <w:t>ANÁLISIS Y APLICABILIDAD DE ACUERDOS Y TRATADOS INTERNACIONALES EN MATERIA DE CONTRATACIÓN PÚBLICA</w:t>
      </w:r>
      <w:r w:rsidR="003B05BC">
        <w:rPr>
          <w:rFonts w:ascii="Arial" w:hAnsi="Arial" w:cs="Arial"/>
          <w:b/>
          <w:bCs/>
          <w:szCs w:val="24"/>
          <w:lang w:val="es-ES"/>
        </w:rPr>
        <w:t xml:space="preserve">. </w:t>
      </w:r>
      <w:r w:rsidR="00295B9F" w:rsidRPr="00944B4D">
        <w:rPr>
          <w:rFonts w:ascii="Arial" w:hAnsi="Arial" w:cs="Arial"/>
          <w:bCs/>
          <w:szCs w:val="24"/>
          <w:lang w:val="es-ES"/>
        </w:rPr>
        <w:t>No aplica</w:t>
      </w:r>
    </w:p>
    <w:p w:rsidR="00731EBB" w:rsidRPr="008F70C3" w:rsidRDefault="00731EBB" w:rsidP="00731EBB">
      <w:pPr>
        <w:rPr>
          <w:rFonts w:ascii="Arial" w:hAnsi="Arial" w:cs="Arial"/>
          <w:sz w:val="24"/>
          <w:szCs w:val="24"/>
        </w:rPr>
      </w:pPr>
    </w:p>
    <w:p w:rsidR="004F51E1" w:rsidRPr="008F70C3" w:rsidRDefault="004F51E1" w:rsidP="00864B4F">
      <w:pPr>
        <w:rPr>
          <w:rFonts w:ascii="Arial" w:hAnsi="Arial" w:cs="Arial"/>
          <w:sz w:val="22"/>
          <w:szCs w:val="22"/>
        </w:rPr>
      </w:pPr>
    </w:p>
    <w:p w:rsidR="00316208" w:rsidRPr="008F70C3" w:rsidRDefault="00316208" w:rsidP="00AF5DE8">
      <w:pPr>
        <w:jc w:val="both"/>
        <w:rPr>
          <w:rFonts w:ascii="Arial" w:hAnsi="Arial" w:cs="Arial"/>
          <w:sz w:val="22"/>
          <w:szCs w:val="22"/>
        </w:rPr>
      </w:pPr>
      <w:r w:rsidRPr="008F70C3">
        <w:rPr>
          <w:rFonts w:ascii="Arial" w:hAnsi="Arial" w:cs="Arial"/>
          <w:sz w:val="24"/>
          <w:szCs w:val="24"/>
        </w:rPr>
        <w:t xml:space="preserve">En constancia de lo anterior </w:t>
      </w:r>
      <w:r w:rsidR="00AF5DE8" w:rsidRPr="008F70C3">
        <w:rPr>
          <w:rFonts w:ascii="Arial" w:hAnsi="Arial" w:cs="Arial"/>
          <w:sz w:val="24"/>
          <w:szCs w:val="24"/>
        </w:rPr>
        <w:t xml:space="preserve">se firma en Santiago de Cali, </w:t>
      </w:r>
      <w:r w:rsidR="003F7767">
        <w:rPr>
          <w:rFonts w:ascii="Arial" w:hAnsi="Arial" w:cs="Arial"/>
          <w:sz w:val="24"/>
          <w:szCs w:val="24"/>
        </w:rPr>
        <w:t>a los veintiocho</w:t>
      </w:r>
      <w:r w:rsidR="003E283A">
        <w:rPr>
          <w:rFonts w:ascii="Arial" w:hAnsi="Arial" w:cs="Arial"/>
          <w:sz w:val="24"/>
          <w:szCs w:val="24"/>
        </w:rPr>
        <w:t xml:space="preserve"> (</w:t>
      </w:r>
      <w:r w:rsidR="003F7767">
        <w:rPr>
          <w:rFonts w:ascii="Arial" w:hAnsi="Arial" w:cs="Arial"/>
          <w:sz w:val="24"/>
          <w:szCs w:val="24"/>
        </w:rPr>
        <w:t>28</w:t>
      </w:r>
      <w:r w:rsidR="003E283A">
        <w:rPr>
          <w:rFonts w:ascii="Arial" w:hAnsi="Arial" w:cs="Arial"/>
          <w:sz w:val="24"/>
          <w:szCs w:val="24"/>
        </w:rPr>
        <w:t>) día</w:t>
      </w:r>
      <w:r w:rsidR="00CA5107">
        <w:rPr>
          <w:rFonts w:ascii="Arial" w:hAnsi="Arial" w:cs="Arial"/>
          <w:sz w:val="24"/>
          <w:szCs w:val="24"/>
        </w:rPr>
        <w:t>s</w:t>
      </w:r>
      <w:r w:rsidR="00066EFE">
        <w:rPr>
          <w:rFonts w:ascii="Arial" w:hAnsi="Arial" w:cs="Arial"/>
          <w:sz w:val="24"/>
          <w:szCs w:val="24"/>
        </w:rPr>
        <w:t xml:space="preserve"> </w:t>
      </w:r>
      <w:r w:rsidR="007407CD" w:rsidRPr="008F70C3">
        <w:rPr>
          <w:rFonts w:ascii="Arial" w:hAnsi="Arial" w:cs="Arial"/>
          <w:sz w:val="24"/>
          <w:szCs w:val="24"/>
        </w:rPr>
        <w:t xml:space="preserve">del mes de </w:t>
      </w:r>
      <w:r w:rsidR="003F7767">
        <w:rPr>
          <w:rFonts w:ascii="Arial" w:hAnsi="Arial" w:cs="Arial"/>
          <w:sz w:val="24"/>
          <w:szCs w:val="24"/>
        </w:rPr>
        <w:t>enero</w:t>
      </w:r>
      <w:r w:rsidR="003B05BC">
        <w:rPr>
          <w:rFonts w:ascii="Arial" w:hAnsi="Arial" w:cs="Arial"/>
          <w:sz w:val="24"/>
          <w:szCs w:val="24"/>
        </w:rPr>
        <w:t xml:space="preserve"> del 2021</w:t>
      </w:r>
      <w:r w:rsidR="00AF5DE8" w:rsidRPr="008F70C3">
        <w:rPr>
          <w:rFonts w:ascii="Arial" w:hAnsi="Arial" w:cs="Arial"/>
          <w:sz w:val="24"/>
          <w:szCs w:val="24"/>
        </w:rPr>
        <w:t>.</w:t>
      </w:r>
      <w:r w:rsidR="00AF5DE8" w:rsidRPr="008F70C3">
        <w:rPr>
          <w:rFonts w:ascii="Arial" w:hAnsi="Arial" w:cs="Arial"/>
          <w:sz w:val="22"/>
          <w:szCs w:val="22"/>
        </w:rPr>
        <w:t xml:space="preserve"> </w:t>
      </w:r>
    </w:p>
    <w:p w:rsidR="000452BF" w:rsidRDefault="000452BF" w:rsidP="00864B4F">
      <w:pPr>
        <w:rPr>
          <w:rFonts w:ascii="Arial" w:hAnsi="Arial" w:cs="Arial"/>
          <w:sz w:val="22"/>
          <w:szCs w:val="22"/>
        </w:rPr>
      </w:pPr>
    </w:p>
    <w:p w:rsidR="00295B9F" w:rsidRPr="00F311AB" w:rsidRDefault="00295B9F" w:rsidP="00864B4F">
      <w:pPr>
        <w:rPr>
          <w:rFonts w:ascii="Arial" w:hAnsi="Arial" w:cs="Arial"/>
          <w:sz w:val="24"/>
          <w:szCs w:val="24"/>
        </w:rPr>
      </w:pPr>
      <w:r w:rsidRPr="00F311AB">
        <w:rPr>
          <w:rFonts w:ascii="Arial" w:hAnsi="Arial" w:cs="Arial"/>
          <w:sz w:val="24"/>
          <w:szCs w:val="24"/>
        </w:rPr>
        <w:t>Responsables</w:t>
      </w:r>
    </w:p>
    <w:p w:rsidR="005F2C4B" w:rsidRPr="008F70C3" w:rsidRDefault="005F2C4B" w:rsidP="00864B4F">
      <w:pPr>
        <w:rPr>
          <w:rFonts w:ascii="Arial" w:hAnsi="Arial" w:cs="Arial"/>
          <w:sz w:val="22"/>
          <w:szCs w:val="22"/>
        </w:rPr>
      </w:pPr>
    </w:p>
    <w:p w:rsidR="00E47C41" w:rsidRPr="00295B9F" w:rsidRDefault="00E47C41" w:rsidP="00295B9F">
      <w:pPr>
        <w:jc w:val="both"/>
        <w:rPr>
          <w:rFonts w:ascii="Arial" w:eastAsia="Arial" w:hAnsi="Arial" w:cs="Arial"/>
          <w:i/>
          <w:sz w:val="24"/>
          <w:szCs w:val="24"/>
        </w:rPr>
      </w:pPr>
      <w:bookmarkStart w:id="10" w:name="_Hlk62305449"/>
      <w:r w:rsidRPr="00295B9F">
        <w:rPr>
          <w:rFonts w:ascii="Arial" w:eastAsia="Arial" w:hAnsi="Arial" w:cs="Arial"/>
          <w:i/>
          <w:sz w:val="24"/>
          <w:szCs w:val="24"/>
        </w:rPr>
        <w:t xml:space="preserve">Si el formato se va a utilizar para realizar contratos mediante la plataforma SECOP II, se registran los datos solicitados de quien firma electrónicamente, no se imprime el documento, dado que se entiende válido con la firma electrónica que se realiza a través del flujo de aprobación de la plataforma en mención. </w:t>
      </w:r>
    </w:p>
    <w:p w:rsidR="00535FF1" w:rsidRPr="008F70C3" w:rsidRDefault="00535FF1" w:rsidP="00657AA2">
      <w:pPr>
        <w:rPr>
          <w:rFonts w:ascii="Arial" w:hAnsi="Arial" w:cs="Arial"/>
          <w:sz w:val="22"/>
          <w:szCs w:val="22"/>
        </w:rPr>
      </w:pPr>
    </w:p>
    <w:p w:rsidR="00E47C41" w:rsidRPr="008F70C3" w:rsidRDefault="00E47C41" w:rsidP="00E47C41">
      <w:pPr>
        <w:rPr>
          <w:rFonts w:ascii="Arial" w:hAnsi="Arial" w:cs="Arial"/>
          <w:sz w:val="24"/>
          <w:szCs w:val="24"/>
        </w:rPr>
      </w:pPr>
      <w:r w:rsidRPr="008F70C3">
        <w:rPr>
          <w:rFonts w:ascii="Arial" w:hAnsi="Arial" w:cs="Arial"/>
          <w:sz w:val="24"/>
          <w:szCs w:val="24"/>
        </w:rPr>
        <w:tab/>
      </w:r>
    </w:p>
    <w:p w:rsidR="003B05BC" w:rsidRDefault="003B05BC" w:rsidP="003B05BC">
      <w:pPr>
        <w:rPr>
          <w:rFonts w:ascii="Arial" w:hAnsi="Arial" w:cs="Arial"/>
          <w:sz w:val="22"/>
          <w:szCs w:val="22"/>
        </w:rPr>
      </w:pPr>
    </w:p>
    <w:p w:rsidR="003B05BC" w:rsidRDefault="003B05BC" w:rsidP="003B05BC">
      <w:pPr>
        <w:rPr>
          <w:rFonts w:ascii="Arial" w:hAnsi="Arial" w:cs="Arial"/>
          <w:sz w:val="22"/>
          <w:szCs w:val="22"/>
        </w:rPr>
      </w:pPr>
    </w:p>
    <w:p w:rsidR="003B05BC" w:rsidRPr="008C2189" w:rsidRDefault="003B05BC" w:rsidP="003B05BC">
      <w:pPr>
        <w:rPr>
          <w:rFonts w:ascii="Arial" w:hAnsi="Arial" w:cs="Arial"/>
          <w:sz w:val="22"/>
          <w:szCs w:val="22"/>
        </w:rPr>
      </w:pPr>
    </w:p>
    <w:p w:rsidR="00E82520" w:rsidRPr="004E5ABD" w:rsidRDefault="00E82520" w:rsidP="00E82520">
      <w:pPr>
        <w:jc w:val="both"/>
        <w:rPr>
          <w:rFonts w:ascii="Arial" w:eastAsia="Arial" w:hAnsi="Arial" w:cs="Arial"/>
          <w:sz w:val="24"/>
          <w:szCs w:val="24"/>
        </w:rPr>
      </w:pPr>
      <w:r>
        <w:rPr>
          <w:rFonts w:ascii="Arial" w:eastAsia="Arial" w:hAnsi="Arial" w:cs="Arial"/>
          <w:sz w:val="24"/>
          <w:szCs w:val="24"/>
        </w:rPr>
        <w:t xml:space="preserve">MARTHA FARIDE RUEDA MAYORGA </w:t>
      </w:r>
      <w:r>
        <w:rPr>
          <w:rFonts w:ascii="Arial" w:eastAsia="Arial" w:hAnsi="Arial" w:cs="Arial"/>
          <w:sz w:val="24"/>
          <w:szCs w:val="24"/>
        </w:rPr>
        <w:tab/>
      </w:r>
      <w:r>
        <w:rPr>
          <w:rFonts w:ascii="Arial" w:eastAsia="Arial" w:hAnsi="Arial" w:cs="Arial"/>
          <w:sz w:val="24"/>
          <w:szCs w:val="24"/>
        </w:rPr>
        <w:tab/>
      </w:r>
      <w:r w:rsidRPr="004E5ABD">
        <w:rPr>
          <w:rFonts w:ascii="Arial" w:eastAsia="Arial" w:hAnsi="Arial" w:cs="Arial"/>
          <w:sz w:val="24"/>
          <w:szCs w:val="24"/>
        </w:rPr>
        <w:t>AUGUSTO MA</w:t>
      </w:r>
      <w:r>
        <w:rPr>
          <w:rFonts w:ascii="Arial" w:eastAsia="Arial" w:hAnsi="Arial" w:cs="Arial"/>
          <w:sz w:val="24"/>
          <w:szCs w:val="24"/>
        </w:rPr>
        <w:t xml:space="preserve">NUEL LUNA MATOS              </w:t>
      </w:r>
    </w:p>
    <w:p w:rsidR="00E82520" w:rsidRPr="004E5ABD" w:rsidRDefault="00E82520" w:rsidP="00E82520">
      <w:pPr>
        <w:jc w:val="both"/>
        <w:rPr>
          <w:rFonts w:ascii="Arial" w:eastAsia="Arial" w:hAnsi="Arial" w:cs="Arial"/>
          <w:sz w:val="24"/>
          <w:szCs w:val="24"/>
        </w:rPr>
      </w:pPr>
      <w:r w:rsidRPr="004E5ABD">
        <w:rPr>
          <w:rFonts w:ascii="Arial" w:eastAsia="Arial" w:hAnsi="Arial" w:cs="Arial"/>
          <w:sz w:val="24"/>
          <w:szCs w:val="24"/>
        </w:rPr>
        <w:t>Responsable</w:t>
      </w:r>
      <w:r>
        <w:rPr>
          <w:rFonts w:ascii="Arial" w:eastAsia="Arial" w:hAnsi="Arial" w:cs="Arial"/>
          <w:sz w:val="24"/>
          <w:szCs w:val="24"/>
        </w:rPr>
        <w:t xml:space="preserve"> Grupo Salud Ambiental</w:t>
      </w:r>
      <w:r>
        <w:rPr>
          <w:rFonts w:ascii="Arial" w:eastAsia="Arial" w:hAnsi="Arial" w:cs="Arial"/>
          <w:sz w:val="24"/>
          <w:szCs w:val="24"/>
        </w:rPr>
        <w:tab/>
      </w:r>
      <w:r>
        <w:rPr>
          <w:rFonts w:ascii="Arial" w:eastAsia="Arial" w:hAnsi="Arial" w:cs="Arial"/>
          <w:sz w:val="24"/>
          <w:szCs w:val="24"/>
        </w:rPr>
        <w:tab/>
      </w:r>
      <w:r w:rsidRPr="004E5ABD">
        <w:rPr>
          <w:rFonts w:ascii="Arial" w:eastAsia="Arial" w:hAnsi="Arial" w:cs="Arial"/>
          <w:sz w:val="24"/>
          <w:szCs w:val="24"/>
        </w:rPr>
        <w:t>Subsecret</w:t>
      </w:r>
      <w:r>
        <w:rPr>
          <w:rFonts w:ascii="Arial" w:eastAsia="Arial" w:hAnsi="Arial" w:cs="Arial"/>
          <w:sz w:val="24"/>
          <w:szCs w:val="24"/>
        </w:rPr>
        <w:t xml:space="preserve">aria Promoción, Prevención     </w:t>
      </w:r>
    </w:p>
    <w:p w:rsidR="003B05BC" w:rsidRPr="003E35CA" w:rsidRDefault="00E82520" w:rsidP="003E35CA">
      <w:pPr>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roofErr w:type="gramStart"/>
      <w:r w:rsidRPr="004E5ABD">
        <w:rPr>
          <w:rFonts w:ascii="Arial" w:eastAsia="Arial" w:hAnsi="Arial" w:cs="Arial"/>
          <w:sz w:val="24"/>
          <w:szCs w:val="24"/>
        </w:rPr>
        <w:t>y</w:t>
      </w:r>
      <w:proofErr w:type="gramEnd"/>
      <w:r w:rsidRPr="004E5ABD">
        <w:rPr>
          <w:rFonts w:ascii="Arial" w:eastAsia="Arial" w:hAnsi="Arial" w:cs="Arial"/>
          <w:sz w:val="24"/>
          <w:szCs w:val="24"/>
        </w:rPr>
        <w:t xml:space="preserve"> Producción Soci</w:t>
      </w:r>
      <w:r>
        <w:rPr>
          <w:rFonts w:ascii="Arial" w:eastAsia="Arial" w:hAnsi="Arial" w:cs="Arial"/>
          <w:sz w:val="24"/>
          <w:szCs w:val="24"/>
        </w:rPr>
        <w:t>al de la Salud</w:t>
      </w:r>
    </w:p>
    <w:p w:rsidR="003B05BC" w:rsidRPr="008F70C3" w:rsidRDefault="000452BF" w:rsidP="000452BF">
      <w:pPr>
        <w:rPr>
          <w:rFonts w:ascii="Arial" w:hAnsi="Arial" w:cs="Arial"/>
          <w:sz w:val="24"/>
          <w:szCs w:val="24"/>
        </w:rPr>
      </w:pPr>
      <w:r w:rsidRPr="008F70C3">
        <w:rPr>
          <w:rFonts w:ascii="Arial" w:hAnsi="Arial" w:cs="Arial"/>
          <w:sz w:val="24"/>
          <w:szCs w:val="24"/>
        </w:rPr>
        <w:tab/>
      </w:r>
      <w:r w:rsidRPr="008F70C3">
        <w:rPr>
          <w:rFonts w:ascii="Arial" w:hAnsi="Arial" w:cs="Arial"/>
          <w:sz w:val="24"/>
          <w:szCs w:val="24"/>
        </w:rPr>
        <w:tab/>
      </w:r>
    </w:p>
    <w:p w:rsidR="00C65254" w:rsidRDefault="00E82520" w:rsidP="00C65254">
      <w:pPr>
        <w:rPr>
          <w:rFonts w:ascii="Arial" w:hAnsi="Arial" w:cs="Arial"/>
          <w:sz w:val="16"/>
          <w:szCs w:val="16"/>
        </w:rPr>
      </w:pPr>
      <w:r>
        <w:rPr>
          <w:rFonts w:ascii="Arial" w:hAnsi="Arial" w:cs="Arial"/>
          <w:sz w:val="16"/>
          <w:szCs w:val="16"/>
        </w:rPr>
        <w:t>Revisó</w:t>
      </w:r>
      <w:r w:rsidR="00C65254" w:rsidRPr="008F70C3">
        <w:rPr>
          <w:rFonts w:ascii="Arial" w:hAnsi="Arial" w:cs="Arial"/>
          <w:sz w:val="16"/>
          <w:szCs w:val="16"/>
        </w:rPr>
        <w:t xml:space="preserve"> aspectos técnicos:</w:t>
      </w:r>
      <w:r w:rsidR="00EC763D" w:rsidRPr="008F70C3">
        <w:rPr>
          <w:rFonts w:ascii="Arial" w:hAnsi="Arial" w:cs="Arial"/>
          <w:sz w:val="16"/>
          <w:szCs w:val="16"/>
        </w:rPr>
        <w:t xml:space="preserve"> </w:t>
      </w:r>
      <w:r w:rsidRPr="008F70C3">
        <w:rPr>
          <w:rFonts w:ascii="Arial" w:hAnsi="Arial" w:cs="Arial"/>
          <w:sz w:val="16"/>
          <w:szCs w:val="16"/>
        </w:rPr>
        <w:t>Martha Faride Rueda Mayorga-Directora Local de</w:t>
      </w:r>
      <w:r>
        <w:rPr>
          <w:rFonts w:ascii="Arial" w:hAnsi="Arial" w:cs="Arial"/>
          <w:sz w:val="16"/>
          <w:szCs w:val="16"/>
        </w:rPr>
        <w:t xml:space="preserve"> Salud, Yamile </w:t>
      </w:r>
      <w:proofErr w:type="spellStart"/>
      <w:r>
        <w:rPr>
          <w:rFonts w:ascii="Arial" w:hAnsi="Arial" w:cs="Arial"/>
          <w:sz w:val="16"/>
          <w:szCs w:val="16"/>
        </w:rPr>
        <w:t>Ramirez</w:t>
      </w:r>
      <w:proofErr w:type="spellEnd"/>
      <w:r>
        <w:rPr>
          <w:rFonts w:ascii="Arial" w:hAnsi="Arial" w:cs="Arial"/>
          <w:sz w:val="16"/>
          <w:szCs w:val="16"/>
        </w:rPr>
        <w:t xml:space="preserve"> Arbeláez – Profesional Universitario</w:t>
      </w:r>
    </w:p>
    <w:p w:rsidR="00E82520" w:rsidRPr="008F70C3" w:rsidRDefault="00E82520" w:rsidP="00C65254">
      <w:pPr>
        <w:rPr>
          <w:rFonts w:ascii="Arial" w:hAnsi="Arial" w:cs="Arial"/>
          <w:sz w:val="16"/>
          <w:szCs w:val="16"/>
        </w:rPr>
      </w:pPr>
      <w:r w:rsidRPr="004E5ABD">
        <w:rPr>
          <w:rFonts w:ascii="Arial" w:eastAsia="Arial" w:hAnsi="Arial" w:cs="Arial"/>
          <w:sz w:val="16"/>
          <w:szCs w:val="16"/>
        </w:rPr>
        <w:t>Proyectó aspectos jurídicos:</w:t>
      </w:r>
    </w:p>
    <w:p w:rsidR="00C65254" w:rsidRPr="008F70C3" w:rsidRDefault="00C65254" w:rsidP="00C65254">
      <w:pPr>
        <w:rPr>
          <w:rFonts w:ascii="Arial" w:hAnsi="Arial" w:cs="Arial"/>
          <w:sz w:val="16"/>
          <w:szCs w:val="16"/>
        </w:rPr>
      </w:pPr>
      <w:r w:rsidRPr="008F70C3">
        <w:rPr>
          <w:rFonts w:ascii="Arial" w:hAnsi="Arial" w:cs="Arial"/>
          <w:sz w:val="16"/>
          <w:szCs w:val="16"/>
        </w:rPr>
        <w:t>Revisó aspectos jurídi</w:t>
      </w:r>
      <w:r w:rsidR="003165B3" w:rsidRPr="008F70C3">
        <w:rPr>
          <w:rFonts w:ascii="Arial" w:hAnsi="Arial" w:cs="Arial"/>
          <w:sz w:val="16"/>
          <w:szCs w:val="16"/>
        </w:rPr>
        <w:t>cos: Luz Elena Fernández Mayor -</w:t>
      </w:r>
      <w:r w:rsidRPr="008F70C3">
        <w:rPr>
          <w:rFonts w:ascii="Arial" w:hAnsi="Arial" w:cs="Arial"/>
          <w:sz w:val="16"/>
          <w:szCs w:val="16"/>
        </w:rPr>
        <w:t>Asesora</w:t>
      </w:r>
      <w:r w:rsidR="003165B3" w:rsidRPr="008F70C3">
        <w:rPr>
          <w:rFonts w:ascii="Arial" w:hAnsi="Arial" w:cs="Arial"/>
          <w:sz w:val="16"/>
          <w:szCs w:val="16"/>
        </w:rPr>
        <w:t xml:space="preserve">/Martin Vicente </w:t>
      </w:r>
      <w:proofErr w:type="spellStart"/>
      <w:r w:rsidR="003165B3" w:rsidRPr="008F70C3">
        <w:rPr>
          <w:rFonts w:ascii="Arial" w:hAnsi="Arial" w:cs="Arial"/>
          <w:sz w:val="16"/>
          <w:szCs w:val="16"/>
        </w:rPr>
        <w:t>Moldon</w:t>
      </w:r>
      <w:proofErr w:type="spellEnd"/>
      <w:r w:rsidR="003165B3" w:rsidRPr="008F70C3">
        <w:rPr>
          <w:rFonts w:ascii="Arial" w:hAnsi="Arial" w:cs="Arial"/>
          <w:sz w:val="16"/>
          <w:szCs w:val="16"/>
        </w:rPr>
        <w:t xml:space="preserve"> Lozano- Contratista</w:t>
      </w:r>
      <w:r w:rsidRPr="008F70C3">
        <w:rPr>
          <w:rFonts w:ascii="Arial" w:hAnsi="Arial" w:cs="Arial"/>
          <w:sz w:val="16"/>
          <w:szCs w:val="16"/>
        </w:rPr>
        <w:t xml:space="preserve"> </w:t>
      </w:r>
    </w:p>
    <w:p w:rsidR="00AE6E2F" w:rsidRPr="008F70C3" w:rsidRDefault="00C65254" w:rsidP="003E35CA">
      <w:pPr>
        <w:rPr>
          <w:rFonts w:ascii="Arial" w:hAnsi="Arial" w:cs="Arial"/>
          <w:sz w:val="22"/>
          <w:szCs w:val="22"/>
        </w:rPr>
      </w:pPr>
      <w:r w:rsidRPr="008F70C3">
        <w:rPr>
          <w:rFonts w:ascii="Arial" w:hAnsi="Arial" w:cs="Arial"/>
          <w:sz w:val="16"/>
          <w:szCs w:val="16"/>
        </w:rPr>
        <w:t>Aprobó</w:t>
      </w:r>
      <w:r w:rsidRPr="008F70C3">
        <w:rPr>
          <w:rFonts w:ascii="Arial" w:hAnsi="Arial" w:cs="Arial"/>
        </w:rPr>
        <w:t xml:space="preserve">: </w:t>
      </w:r>
      <w:r w:rsidRPr="008F70C3">
        <w:rPr>
          <w:rFonts w:ascii="Arial" w:hAnsi="Arial" w:cs="Arial"/>
          <w:sz w:val="16"/>
          <w:szCs w:val="16"/>
        </w:rPr>
        <w:t>Miyerlandi Torres Agredo  – Secretaria de Salud Pública</w:t>
      </w:r>
      <w:r w:rsidR="00FB4AFD" w:rsidRPr="008F70C3">
        <w:rPr>
          <w:rFonts w:ascii="Arial" w:hAnsi="Arial" w:cs="Arial"/>
          <w:sz w:val="22"/>
          <w:szCs w:val="22"/>
        </w:rPr>
        <w:tab/>
      </w:r>
      <w:bookmarkEnd w:id="10"/>
    </w:p>
    <w:sectPr w:rsidR="00AE6E2F" w:rsidRPr="008F70C3" w:rsidSect="007D6B4E">
      <w:headerReference w:type="default" r:id="rId8"/>
      <w:footerReference w:type="even" r:id="rId9"/>
      <w:footerReference w:type="default" r:id="rId10"/>
      <w:headerReference w:type="first" r:id="rId11"/>
      <w:footerReference w:type="first" r:id="rId12"/>
      <w:pgSz w:w="12242" w:h="15842" w:code="1"/>
      <w:pgMar w:top="1418" w:right="1418" w:bottom="1418" w:left="1418" w:header="851" w:footer="851"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6F85" w:rsidRDefault="00DD6F85" w:rsidP="006E6F5E">
      <w:pPr>
        <w:pStyle w:val="Textoindependiente2"/>
      </w:pPr>
      <w:r>
        <w:separator/>
      </w:r>
    </w:p>
  </w:endnote>
  <w:endnote w:type="continuationSeparator" w:id="0">
    <w:p w:rsidR="00DD6F85" w:rsidRDefault="00DD6F85" w:rsidP="006E6F5E">
      <w:pPr>
        <w:pStyle w:val="Textoindependiente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69F" w:rsidRDefault="00242E96" w:rsidP="00CA2D9B">
    <w:pPr>
      <w:pStyle w:val="Piedepgina"/>
      <w:framePr w:wrap="around" w:vAnchor="text" w:hAnchor="margin" w:xAlign="center" w:y="1"/>
      <w:rPr>
        <w:rStyle w:val="Nmerodepgina"/>
      </w:rPr>
    </w:pPr>
    <w:r>
      <w:rPr>
        <w:rStyle w:val="Nmerodepgina"/>
      </w:rPr>
      <w:fldChar w:fldCharType="begin"/>
    </w:r>
    <w:r w:rsidR="00F5569F">
      <w:rPr>
        <w:rStyle w:val="Nmerodepgina"/>
      </w:rPr>
      <w:instrText xml:space="preserve">PAGE  </w:instrText>
    </w:r>
    <w:r>
      <w:rPr>
        <w:rStyle w:val="Nmerodepgina"/>
      </w:rPr>
      <w:fldChar w:fldCharType="end"/>
    </w:r>
  </w:p>
  <w:p w:rsidR="00F5569F" w:rsidRDefault="00F5569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69F" w:rsidRDefault="00F5569F" w:rsidP="00CE2364">
    <w:pPr>
      <w:pStyle w:val="Piedepgina"/>
      <w:jc w:val="both"/>
      <w:rPr>
        <w:rFonts w:ascii="Arial" w:hAnsi="Arial" w:cs="Arial"/>
        <w:sz w:val="16"/>
        <w:szCs w:val="16"/>
        <w:lang w:val="es-ES"/>
      </w:rPr>
    </w:pPr>
  </w:p>
  <w:p w:rsidR="00F5569F" w:rsidRDefault="00F5569F" w:rsidP="00F103EA">
    <w:pPr>
      <w:pStyle w:val="Piedepgina"/>
      <w:tabs>
        <w:tab w:val="clear" w:pos="8504"/>
        <w:tab w:val="right" w:pos="8505"/>
      </w:tabs>
      <w:jc w:val="both"/>
      <w:rPr>
        <w:rFonts w:ascii="Arial" w:hAnsi="Arial" w:cs="Arial"/>
        <w:sz w:val="16"/>
        <w:szCs w:val="16"/>
        <w:lang w:val="es-ES"/>
      </w:rPr>
    </w:pPr>
    <w:r w:rsidRPr="00F103EA">
      <w:rPr>
        <w:rFonts w:ascii="Arial" w:hAnsi="Arial" w:cs="Arial"/>
        <w:sz w:val="16"/>
        <w:szCs w:val="16"/>
        <w:lang w:val="es-ES"/>
      </w:rPr>
      <w:t>Este documento es propiedad de la Administración Central del Municipio de Santiago de Cali. Prohibida su alteración o modificación por cualquier medio, sin previa autorización del Alcalde.</w:t>
    </w:r>
  </w:p>
  <w:p w:rsidR="00F5569F" w:rsidRPr="00B043BC" w:rsidRDefault="00F5569F" w:rsidP="00F103EA">
    <w:pPr>
      <w:pStyle w:val="Piedepgina"/>
      <w:tabs>
        <w:tab w:val="clear" w:pos="8504"/>
        <w:tab w:val="right" w:pos="8505"/>
      </w:tabs>
      <w:jc w:val="right"/>
      <w:rPr>
        <w:lang w:val="es-ES"/>
      </w:rPr>
    </w:pPr>
    <w:r w:rsidRPr="001F54AE">
      <w:rPr>
        <w:rFonts w:ascii="Arial" w:hAnsi="Arial" w:cs="Arial"/>
        <w:sz w:val="16"/>
        <w:szCs w:val="16"/>
      </w:rPr>
      <w:t xml:space="preserve">Página </w:t>
    </w:r>
    <w:r w:rsidR="00242E96" w:rsidRPr="001F54AE">
      <w:rPr>
        <w:rFonts w:ascii="Arial" w:hAnsi="Arial" w:cs="Arial"/>
        <w:sz w:val="16"/>
        <w:szCs w:val="16"/>
      </w:rPr>
      <w:fldChar w:fldCharType="begin"/>
    </w:r>
    <w:r w:rsidRPr="001F54AE">
      <w:rPr>
        <w:rFonts w:ascii="Arial" w:hAnsi="Arial" w:cs="Arial"/>
        <w:sz w:val="16"/>
        <w:szCs w:val="16"/>
      </w:rPr>
      <w:instrText>PAGE</w:instrText>
    </w:r>
    <w:r w:rsidR="00242E96" w:rsidRPr="001F54AE">
      <w:rPr>
        <w:rFonts w:ascii="Arial" w:hAnsi="Arial" w:cs="Arial"/>
        <w:sz w:val="16"/>
        <w:szCs w:val="16"/>
      </w:rPr>
      <w:fldChar w:fldCharType="separate"/>
    </w:r>
    <w:r w:rsidR="00993D0E">
      <w:rPr>
        <w:rFonts w:ascii="Arial" w:hAnsi="Arial" w:cs="Arial"/>
        <w:noProof/>
        <w:sz w:val="16"/>
        <w:szCs w:val="16"/>
      </w:rPr>
      <w:t>8</w:t>
    </w:r>
    <w:r w:rsidR="00242E96" w:rsidRPr="001F54AE">
      <w:rPr>
        <w:rFonts w:ascii="Arial" w:hAnsi="Arial" w:cs="Arial"/>
        <w:sz w:val="16"/>
        <w:szCs w:val="16"/>
      </w:rPr>
      <w:fldChar w:fldCharType="end"/>
    </w:r>
    <w:r w:rsidRPr="001F54AE">
      <w:rPr>
        <w:rFonts w:ascii="Arial" w:hAnsi="Arial" w:cs="Arial"/>
        <w:sz w:val="16"/>
        <w:szCs w:val="16"/>
      </w:rPr>
      <w:t xml:space="preserve"> de </w:t>
    </w:r>
    <w:r w:rsidR="00242E96" w:rsidRPr="001F54AE">
      <w:rPr>
        <w:rFonts w:ascii="Arial" w:hAnsi="Arial" w:cs="Arial"/>
        <w:sz w:val="16"/>
        <w:szCs w:val="16"/>
      </w:rPr>
      <w:fldChar w:fldCharType="begin"/>
    </w:r>
    <w:r w:rsidRPr="001F54AE">
      <w:rPr>
        <w:rFonts w:ascii="Arial" w:hAnsi="Arial" w:cs="Arial"/>
        <w:sz w:val="16"/>
        <w:szCs w:val="16"/>
      </w:rPr>
      <w:instrText>NUMPAGES</w:instrText>
    </w:r>
    <w:r w:rsidR="00242E96" w:rsidRPr="001F54AE">
      <w:rPr>
        <w:rFonts w:ascii="Arial" w:hAnsi="Arial" w:cs="Arial"/>
        <w:sz w:val="16"/>
        <w:szCs w:val="16"/>
      </w:rPr>
      <w:fldChar w:fldCharType="separate"/>
    </w:r>
    <w:r w:rsidR="00993D0E">
      <w:rPr>
        <w:rFonts w:ascii="Arial" w:hAnsi="Arial" w:cs="Arial"/>
        <w:noProof/>
        <w:sz w:val="16"/>
        <w:szCs w:val="16"/>
      </w:rPr>
      <w:t>15</w:t>
    </w:r>
    <w:r w:rsidR="00242E96" w:rsidRPr="001F54AE">
      <w:rPr>
        <w:rFonts w:ascii="Arial" w:hAnsi="Arial" w:cs="Arial"/>
        <w:sz w:val="16"/>
        <w:szCs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69F" w:rsidRDefault="00242E96">
    <w:pPr>
      <w:pStyle w:val="Piedepgina"/>
      <w:jc w:val="right"/>
    </w:pPr>
    <w:r w:rsidRPr="00242E96">
      <w:fldChar w:fldCharType="begin"/>
    </w:r>
    <w:r w:rsidR="00F5569F">
      <w:instrText>PAGE   \* MERGEFORMAT</w:instrText>
    </w:r>
    <w:r w:rsidRPr="00242E96">
      <w:fldChar w:fldCharType="separate"/>
    </w:r>
    <w:r w:rsidR="00F5569F" w:rsidRPr="00E95227">
      <w:rPr>
        <w:noProof/>
        <w:lang w:val="es-ES"/>
      </w:rPr>
      <w:t>1</w:t>
    </w:r>
    <w:r>
      <w:rPr>
        <w:noProof/>
        <w:lang w:val="es-ES"/>
      </w:rPr>
      <w:fldChar w:fldCharType="end"/>
    </w:r>
  </w:p>
  <w:p w:rsidR="00F5569F" w:rsidRDefault="00F5569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6F85" w:rsidRDefault="00DD6F85" w:rsidP="006E6F5E">
      <w:pPr>
        <w:pStyle w:val="Textoindependiente2"/>
      </w:pPr>
      <w:r>
        <w:separator/>
      </w:r>
    </w:p>
  </w:footnote>
  <w:footnote w:type="continuationSeparator" w:id="0">
    <w:p w:rsidR="00DD6F85" w:rsidRDefault="00DD6F85" w:rsidP="006E6F5E">
      <w:pPr>
        <w:pStyle w:val="Textoindependiente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976"/>
      <w:gridCol w:w="3969"/>
      <w:gridCol w:w="1418"/>
      <w:gridCol w:w="1276"/>
    </w:tblGrid>
    <w:tr w:rsidR="00E33475" w:rsidTr="001C3F26">
      <w:trPr>
        <w:trHeight w:val="662"/>
      </w:trPr>
      <w:tc>
        <w:tcPr>
          <w:tcW w:w="2977" w:type="dxa"/>
          <w:vMerge w:val="restart"/>
          <w:vAlign w:val="center"/>
        </w:tcPr>
        <w:p w:rsidR="00E33475" w:rsidRDefault="00E33475" w:rsidP="00E33475">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ES"/>
            </w:rPr>
            <w:drawing>
              <wp:inline distT="0" distB="0" distL="0" distR="0">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rsidR="00E33475" w:rsidRDefault="00E33475" w:rsidP="00E33475">
          <w:pPr>
            <w:pBdr>
              <w:top w:val="nil"/>
              <w:left w:val="nil"/>
              <w:bottom w:val="nil"/>
              <w:right w:val="nil"/>
              <w:between w:val="nil"/>
            </w:pBdr>
            <w:tabs>
              <w:tab w:val="center" w:pos="4252"/>
              <w:tab w:val="right" w:pos="8504"/>
            </w:tabs>
            <w:jc w:val="center"/>
            <w:rPr>
              <w:color w:val="000000"/>
              <w:sz w:val="10"/>
              <w:szCs w:val="10"/>
            </w:rPr>
          </w:pPr>
        </w:p>
        <w:p w:rsidR="00E33475" w:rsidRDefault="00E33475" w:rsidP="00E33475">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b/>
              <w:color w:val="000000"/>
            </w:rPr>
          </w:pPr>
        </w:p>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rsidR="00E33475" w:rsidRDefault="00E33475" w:rsidP="00E33475">
          <w:pPr>
            <w:jc w:val="center"/>
            <w:rPr>
              <w:rFonts w:ascii="Arial" w:eastAsia="Arial" w:hAnsi="Arial" w:cs="Arial"/>
              <w:sz w:val="18"/>
              <w:szCs w:val="18"/>
            </w:rPr>
          </w:pPr>
          <w:r>
            <w:rPr>
              <w:rFonts w:ascii="Arial" w:eastAsia="Arial" w:hAnsi="Arial" w:cs="Arial"/>
              <w:sz w:val="18"/>
              <w:szCs w:val="18"/>
            </w:rPr>
            <w:t>MAJA01.04.01.18.P02.F01</w:t>
          </w:r>
        </w:p>
      </w:tc>
    </w:tr>
    <w:tr w:rsidR="00E33475" w:rsidTr="001C3F26">
      <w:trPr>
        <w:trHeight w:val="483"/>
      </w:trPr>
      <w:tc>
        <w:tcPr>
          <w:tcW w:w="2977" w:type="dxa"/>
          <w:vMerge/>
          <w:vAlign w:val="center"/>
        </w:tcPr>
        <w:p w:rsidR="00E33475" w:rsidRDefault="00E33475" w:rsidP="00E33475">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rsidR="00E33475" w:rsidRDefault="00E33475" w:rsidP="00E33475">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E33475" w:rsidTr="001C3F26">
      <w:trPr>
        <w:trHeight w:val="798"/>
      </w:trPr>
      <w:tc>
        <w:tcPr>
          <w:tcW w:w="2977" w:type="dxa"/>
          <w:vMerge/>
          <w:vAlign w:val="center"/>
        </w:tcPr>
        <w:p w:rsidR="00E33475" w:rsidRDefault="00E33475" w:rsidP="00E33475">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rsidR="00E33475" w:rsidRDefault="00E33475" w:rsidP="00E33475">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rsidR="00E33475" w:rsidRDefault="00E33475" w:rsidP="00E33475">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rsidR="00F5569F" w:rsidRDefault="00F5569F">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23"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410"/>
      <w:gridCol w:w="5245"/>
      <w:gridCol w:w="2268"/>
    </w:tblGrid>
    <w:tr w:rsidR="00F5569F" w:rsidRPr="004104D3" w:rsidTr="001146A6">
      <w:trPr>
        <w:cantSplit/>
        <w:trHeight w:val="704"/>
      </w:trPr>
      <w:tc>
        <w:tcPr>
          <w:tcW w:w="2410" w:type="dxa"/>
          <w:vMerge w:val="restart"/>
          <w:tcBorders>
            <w:top w:val="single" w:sz="4" w:space="0" w:color="auto"/>
            <w:left w:val="single" w:sz="4" w:space="0" w:color="auto"/>
            <w:right w:val="single" w:sz="4" w:space="0" w:color="auto"/>
          </w:tcBorders>
          <w:vAlign w:val="center"/>
        </w:tcPr>
        <w:p w:rsidR="00F5569F" w:rsidRPr="004104D3" w:rsidRDefault="00F5569F" w:rsidP="00BF1794">
          <w:pPr>
            <w:pStyle w:val="Encabezado"/>
            <w:jc w:val="center"/>
            <w:rPr>
              <w:rFonts w:ascii="Arial" w:hAnsi="Arial" w:cs="Arial"/>
              <w:b/>
              <w:i/>
            </w:rPr>
          </w:pPr>
          <w:r>
            <w:rPr>
              <w:rFonts w:ascii="Arial" w:hAnsi="Arial" w:cs="Arial"/>
              <w:noProof/>
              <w:lang w:val="es-ES"/>
            </w:rPr>
            <w:drawing>
              <wp:anchor distT="0" distB="0" distL="114300" distR="114300" simplePos="0" relativeHeight="251657728" behindDoc="0" locked="0" layoutInCell="1" allowOverlap="1">
                <wp:simplePos x="0" y="0"/>
                <wp:positionH relativeFrom="column">
                  <wp:posOffset>7620</wp:posOffset>
                </wp:positionH>
                <wp:positionV relativeFrom="paragraph">
                  <wp:posOffset>339725</wp:posOffset>
                </wp:positionV>
                <wp:extent cx="1408430" cy="334010"/>
                <wp:effectExtent l="19050" t="0" r="0" b="0"/>
                <wp:wrapNone/>
                <wp:docPr id="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408430" cy="334010"/>
                        </a:xfrm>
                        <a:prstGeom prst="rect">
                          <a:avLst/>
                        </a:prstGeom>
                        <a:noFill/>
                        <a:ln w="9525">
                          <a:noFill/>
                          <a:miter lim="800000"/>
                          <a:headEnd/>
                          <a:tailEnd/>
                        </a:ln>
                      </pic:spPr>
                    </pic:pic>
                  </a:graphicData>
                </a:graphic>
              </wp:anchor>
            </w:drawing>
          </w:r>
        </w:p>
      </w:tc>
      <w:tc>
        <w:tcPr>
          <w:tcW w:w="5245" w:type="dxa"/>
          <w:tcBorders>
            <w:top w:val="single" w:sz="4" w:space="0" w:color="auto"/>
            <w:left w:val="single" w:sz="4" w:space="0" w:color="auto"/>
            <w:bottom w:val="single" w:sz="4" w:space="0" w:color="auto"/>
            <w:right w:val="single" w:sz="4" w:space="0" w:color="auto"/>
          </w:tcBorders>
        </w:tcPr>
        <w:p w:rsidR="00F5569F" w:rsidRPr="00E95227" w:rsidRDefault="00F5569F" w:rsidP="00BF1794">
          <w:pPr>
            <w:pStyle w:val="Encabezado"/>
            <w:jc w:val="center"/>
            <w:rPr>
              <w:rFonts w:ascii="Arial" w:hAnsi="Arial" w:cs="Arial"/>
              <w:b/>
            </w:rPr>
          </w:pPr>
        </w:p>
        <w:p w:rsidR="00F5569F" w:rsidRPr="00E95227" w:rsidRDefault="00F5569F" w:rsidP="00BF1794">
          <w:pPr>
            <w:pStyle w:val="Encabezado"/>
            <w:jc w:val="center"/>
            <w:rPr>
              <w:rFonts w:ascii="Arial" w:hAnsi="Arial" w:cs="Arial"/>
              <w:b/>
              <w:bCs/>
              <w:i/>
            </w:rPr>
          </w:pPr>
          <w:r w:rsidRPr="00E95227">
            <w:rPr>
              <w:rFonts w:ascii="Arial" w:hAnsi="Arial" w:cs="Arial"/>
              <w:b/>
              <w:i/>
            </w:rPr>
            <w:t>SUBPROCESO “ADQUISICIÓN DE BIENES Y SERVICIOS”</w:t>
          </w:r>
        </w:p>
      </w:tc>
      <w:tc>
        <w:tcPr>
          <w:tcW w:w="2268" w:type="dxa"/>
          <w:vMerge w:val="restart"/>
          <w:tcBorders>
            <w:top w:val="single" w:sz="4" w:space="0" w:color="auto"/>
            <w:left w:val="single" w:sz="4" w:space="0" w:color="auto"/>
            <w:right w:val="single" w:sz="4" w:space="0" w:color="auto"/>
          </w:tcBorders>
          <w:vAlign w:val="center"/>
        </w:tcPr>
        <w:p w:rsidR="00F5569F" w:rsidRPr="00E95227" w:rsidRDefault="00F5569F" w:rsidP="00BF1794">
          <w:pPr>
            <w:pStyle w:val="Encabezado"/>
            <w:ind w:left="-392" w:firstLine="392"/>
            <w:rPr>
              <w:rFonts w:ascii="Arial" w:hAnsi="Arial" w:cs="Arial"/>
              <w:color w:val="000000"/>
              <w:sz w:val="16"/>
              <w:szCs w:val="16"/>
            </w:rPr>
          </w:pPr>
          <w:r w:rsidRPr="00E95227">
            <w:rPr>
              <w:rFonts w:ascii="Arial" w:hAnsi="Arial" w:cs="Arial"/>
              <w:color w:val="000000"/>
              <w:sz w:val="16"/>
              <w:szCs w:val="16"/>
            </w:rPr>
            <w:t xml:space="preserve">Código: </w:t>
          </w:r>
        </w:p>
        <w:p w:rsidR="00F5569F" w:rsidRPr="00E95227" w:rsidRDefault="00F5569F" w:rsidP="00BF1794">
          <w:pPr>
            <w:pStyle w:val="Encabezado"/>
            <w:ind w:left="-392" w:firstLine="392"/>
            <w:rPr>
              <w:rFonts w:ascii="Arial" w:hAnsi="Arial" w:cs="Arial"/>
              <w:color w:val="000000"/>
              <w:sz w:val="16"/>
              <w:szCs w:val="16"/>
            </w:rPr>
          </w:pPr>
          <w:r w:rsidRPr="00E95227">
            <w:rPr>
              <w:rFonts w:ascii="Arial" w:hAnsi="Arial" w:cs="Arial"/>
              <w:color w:val="000000"/>
              <w:sz w:val="16"/>
              <w:szCs w:val="16"/>
            </w:rPr>
            <w:t>FGN-61300-SA-F-10</w:t>
          </w:r>
        </w:p>
        <w:p w:rsidR="00F5569F" w:rsidRPr="00E95227" w:rsidRDefault="00F5569F" w:rsidP="00BF1794">
          <w:pPr>
            <w:pStyle w:val="Encabezado"/>
            <w:rPr>
              <w:rFonts w:ascii="Arial" w:hAnsi="Arial" w:cs="Arial"/>
              <w:color w:val="000000"/>
              <w:sz w:val="16"/>
              <w:szCs w:val="16"/>
            </w:rPr>
          </w:pPr>
          <w:r w:rsidRPr="00E95227">
            <w:rPr>
              <w:rFonts w:ascii="Arial" w:hAnsi="Arial" w:cs="Arial"/>
              <w:color w:val="000000"/>
              <w:sz w:val="16"/>
              <w:szCs w:val="16"/>
            </w:rPr>
            <w:t>Versión: 01</w:t>
          </w:r>
        </w:p>
        <w:p w:rsidR="00F5569F" w:rsidRPr="004104D3" w:rsidRDefault="00F5569F" w:rsidP="00073003">
          <w:pPr>
            <w:pStyle w:val="Encabezado"/>
            <w:rPr>
              <w:rFonts w:ascii="Arial" w:hAnsi="Arial" w:cs="Arial"/>
              <w:b/>
              <w:i/>
              <w:color w:val="000000"/>
            </w:rPr>
          </w:pPr>
          <w:r w:rsidRPr="00E95227">
            <w:rPr>
              <w:rFonts w:ascii="Arial" w:hAnsi="Arial" w:cs="Arial"/>
              <w:color w:val="000000"/>
              <w:sz w:val="16"/>
              <w:szCs w:val="16"/>
            </w:rPr>
            <w:t xml:space="preserve">Página:  </w:t>
          </w:r>
          <w:r w:rsidR="00242E96" w:rsidRPr="00E95227">
            <w:rPr>
              <w:rStyle w:val="Nmerodepgina"/>
              <w:rFonts w:ascii="Arial" w:hAnsi="Arial" w:cs="Arial"/>
              <w:sz w:val="16"/>
              <w:szCs w:val="16"/>
            </w:rPr>
            <w:fldChar w:fldCharType="begin"/>
          </w:r>
          <w:r w:rsidRPr="00E95227">
            <w:rPr>
              <w:rStyle w:val="Nmerodepgina"/>
              <w:rFonts w:ascii="Arial" w:hAnsi="Arial" w:cs="Arial"/>
              <w:sz w:val="16"/>
              <w:szCs w:val="16"/>
            </w:rPr>
            <w:instrText xml:space="preserve"> PAGE </w:instrText>
          </w:r>
          <w:r w:rsidR="00242E96" w:rsidRPr="00E95227">
            <w:rPr>
              <w:rStyle w:val="Nmerodepgina"/>
              <w:rFonts w:ascii="Arial" w:hAnsi="Arial" w:cs="Arial"/>
              <w:sz w:val="16"/>
              <w:szCs w:val="16"/>
            </w:rPr>
            <w:fldChar w:fldCharType="separate"/>
          </w:r>
          <w:r>
            <w:rPr>
              <w:rStyle w:val="Nmerodepgina"/>
              <w:rFonts w:ascii="Arial" w:hAnsi="Arial" w:cs="Arial"/>
              <w:noProof/>
              <w:sz w:val="16"/>
              <w:szCs w:val="16"/>
            </w:rPr>
            <w:t>1</w:t>
          </w:r>
          <w:r w:rsidR="00242E96" w:rsidRPr="00E95227">
            <w:rPr>
              <w:rStyle w:val="Nmerodepgina"/>
              <w:rFonts w:ascii="Arial" w:hAnsi="Arial" w:cs="Arial"/>
              <w:sz w:val="16"/>
              <w:szCs w:val="16"/>
            </w:rPr>
            <w:fldChar w:fldCharType="end"/>
          </w:r>
          <w:r w:rsidRPr="00E95227">
            <w:rPr>
              <w:rFonts w:ascii="Arial" w:hAnsi="Arial" w:cs="Arial"/>
              <w:color w:val="000000"/>
              <w:sz w:val="16"/>
              <w:szCs w:val="16"/>
            </w:rPr>
            <w:t xml:space="preserve"> de  </w:t>
          </w:r>
          <w:r w:rsidRPr="00E95227">
            <w:rPr>
              <w:rStyle w:val="Nmerodepgina"/>
              <w:rFonts w:ascii="Arial" w:hAnsi="Arial" w:cs="Arial"/>
              <w:sz w:val="16"/>
              <w:szCs w:val="16"/>
            </w:rPr>
            <w:t>3</w:t>
          </w:r>
        </w:p>
      </w:tc>
    </w:tr>
    <w:tr w:rsidR="00F5569F" w:rsidRPr="004104D3" w:rsidTr="001146A6">
      <w:trPr>
        <w:cantSplit/>
        <w:trHeight w:val="827"/>
      </w:trPr>
      <w:tc>
        <w:tcPr>
          <w:tcW w:w="2410" w:type="dxa"/>
          <w:vMerge/>
          <w:tcBorders>
            <w:left w:val="single" w:sz="4" w:space="0" w:color="auto"/>
            <w:bottom w:val="single" w:sz="4" w:space="0" w:color="auto"/>
            <w:right w:val="single" w:sz="4" w:space="0" w:color="auto"/>
          </w:tcBorders>
          <w:vAlign w:val="center"/>
        </w:tcPr>
        <w:p w:rsidR="00F5569F" w:rsidRPr="004104D3" w:rsidRDefault="00F5569F" w:rsidP="00BF1794">
          <w:pPr>
            <w:pStyle w:val="Encabezado"/>
            <w:jc w:val="center"/>
            <w:rPr>
              <w:rFonts w:ascii="Arial" w:hAnsi="Arial" w:cs="Arial"/>
              <w:noProof/>
            </w:rPr>
          </w:pPr>
        </w:p>
      </w:tc>
      <w:tc>
        <w:tcPr>
          <w:tcW w:w="5245" w:type="dxa"/>
          <w:tcBorders>
            <w:top w:val="single" w:sz="4" w:space="0" w:color="auto"/>
            <w:left w:val="single" w:sz="4" w:space="0" w:color="auto"/>
            <w:bottom w:val="single" w:sz="4" w:space="0" w:color="auto"/>
            <w:right w:val="single" w:sz="4" w:space="0" w:color="auto"/>
          </w:tcBorders>
        </w:tcPr>
        <w:p w:rsidR="00F5569F" w:rsidRPr="00E95227" w:rsidRDefault="00F5569F" w:rsidP="00FE52B9">
          <w:pPr>
            <w:pStyle w:val="Encabezado"/>
            <w:spacing w:before="120"/>
            <w:jc w:val="center"/>
            <w:rPr>
              <w:rFonts w:ascii="Arial" w:hAnsi="Arial" w:cs="Arial"/>
              <w:b/>
            </w:rPr>
          </w:pPr>
          <w:r w:rsidRPr="00E95227">
            <w:rPr>
              <w:rFonts w:ascii="Arial" w:hAnsi="Arial" w:cs="Arial"/>
              <w:b/>
            </w:rPr>
            <w:t>INFORME PARCIAL Y/O FINAL DE SUPERVISIÓN DE CONTRATO</w:t>
          </w:r>
        </w:p>
        <w:p w:rsidR="00F5569F" w:rsidRPr="00E95227" w:rsidRDefault="00F5569F" w:rsidP="00BF1794">
          <w:pPr>
            <w:jc w:val="center"/>
            <w:rPr>
              <w:rFonts w:ascii="Arial" w:hAnsi="Arial" w:cs="Arial"/>
              <w:b/>
              <w:bCs/>
            </w:rPr>
          </w:pPr>
        </w:p>
      </w:tc>
      <w:tc>
        <w:tcPr>
          <w:tcW w:w="2268" w:type="dxa"/>
          <w:vMerge/>
          <w:tcBorders>
            <w:left w:val="single" w:sz="4" w:space="0" w:color="auto"/>
            <w:bottom w:val="single" w:sz="4" w:space="0" w:color="auto"/>
            <w:right w:val="single" w:sz="4" w:space="0" w:color="auto"/>
          </w:tcBorders>
          <w:vAlign w:val="center"/>
        </w:tcPr>
        <w:p w:rsidR="00F5569F" w:rsidRPr="004104D3" w:rsidRDefault="00F5569F" w:rsidP="00BF1794">
          <w:pPr>
            <w:pStyle w:val="Encabezado"/>
            <w:ind w:left="-392" w:firstLine="392"/>
            <w:rPr>
              <w:rFonts w:ascii="Arial" w:hAnsi="Arial" w:cs="Arial"/>
              <w:b/>
              <w:color w:val="000000"/>
            </w:rPr>
          </w:pPr>
        </w:p>
      </w:tc>
    </w:tr>
  </w:tbl>
  <w:p w:rsidR="00F5569F" w:rsidRPr="004104D3" w:rsidRDefault="00F5569F" w:rsidP="00590805">
    <w:pPr>
      <w:jc w:val="both"/>
      <w:outlineLvl w:val="0"/>
      <w:rPr>
        <w:rFonts w:ascii="Arial" w:hAnsi="Arial" w:cs="Arial"/>
        <w:lang w:val="es-MX"/>
      </w:rPr>
    </w:pPr>
  </w:p>
  <w:p w:rsidR="00F5569F" w:rsidRPr="00590805" w:rsidRDefault="00F5569F">
    <w:pPr>
      <w:pStyle w:val="Encabezado"/>
      <w:rPr>
        <w:lang w:val="es-MX"/>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57AB9"/>
    <w:multiLevelType w:val="hybridMultilevel"/>
    <w:tmpl w:val="75E0AC8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9676550"/>
    <w:multiLevelType w:val="multilevel"/>
    <w:tmpl w:val="008653AA"/>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0E340D59"/>
    <w:multiLevelType w:val="hybridMultilevel"/>
    <w:tmpl w:val="EFFC5CAA"/>
    <w:lvl w:ilvl="0" w:tplc="7D3259C2">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133F01C1"/>
    <w:multiLevelType w:val="hybridMultilevel"/>
    <w:tmpl w:val="068479D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6DF2175"/>
    <w:multiLevelType w:val="hybridMultilevel"/>
    <w:tmpl w:val="80523F44"/>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B2F1FD3"/>
    <w:multiLevelType w:val="multilevel"/>
    <w:tmpl w:val="3ACE3CF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254F74E5"/>
    <w:multiLevelType w:val="hybridMultilevel"/>
    <w:tmpl w:val="8B6A078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86262F3"/>
    <w:multiLevelType w:val="hybridMultilevel"/>
    <w:tmpl w:val="D3E0D06E"/>
    <w:lvl w:ilvl="0" w:tplc="CA442A34">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28B15A7C"/>
    <w:multiLevelType w:val="hybridMultilevel"/>
    <w:tmpl w:val="3038431C"/>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29FC67B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
    <w:nsid w:val="30322CB2"/>
    <w:multiLevelType w:val="hybridMultilevel"/>
    <w:tmpl w:val="AA3EB4D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42101EC"/>
    <w:multiLevelType w:val="hybridMultilevel"/>
    <w:tmpl w:val="B72C93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36D54AAE"/>
    <w:multiLevelType w:val="multilevel"/>
    <w:tmpl w:val="6B90EB7E"/>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38B77265"/>
    <w:multiLevelType w:val="hybridMultilevel"/>
    <w:tmpl w:val="107267D0"/>
    <w:lvl w:ilvl="0" w:tplc="91304E3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398261FC"/>
    <w:multiLevelType w:val="multilevel"/>
    <w:tmpl w:val="6B90EB7E"/>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nsid w:val="3DAF210D"/>
    <w:multiLevelType w:val="multilevel"/>
    <w:tmpl w:val="19BA7D3A"/>
    <w:lvl w:ilvl="0">
      <w:start w:val="10"/>
      <w:numFmt w:val="decimal"/>
      <w:lvlText w:val="%1."/>
      <w:lvlJc w:val="left"/>
      <w:pPr>
        <w:ind w:left="720" w:hanging="360"/>
      </w:pPr>
      <w:rPr>
        <w:rFonts w:hint="default"/>
      </w:rPr>
    </w:lvl>
    <w:lvl w:ilvl="1">
      <w:start w:val="10"/>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3FD16F09"/>
    <w:multiLevelType w:val="hybridMultilevel"/>
    <w:tmpl w:val="DF708D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493245F0"/>
    <w:multiLevelType w:val="hybridMultilevel"/>
    <w:tmpl w:val="7582566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57651495"/>
    <w:multiLevelType w:val="hybridMultilevel"/>
    <w:tmpl w:val="86A4E05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5DEF6E87"/>
    <w:multiLevelType w:val="hybridMultilevel"/>
    <w:tmpl w:val="01381B00"/>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5E634FC0"/>
    <w:multiLevelType w:val="multilevel"/>
    <w:tmpl w:val="5E634FC0"/>
    <w:lvl w:ilvl="0">
      <w:start w:val="1"/>
      <w:numFmt w:val="bullet"/>
      <w:lvlText w:val=""/>
      <w:lvlJc w:val="left"/>
      <w:pPr>
        <w:ind w:left="360" w:hanging="360"/>
      </w:pPr>
      <w:rPr>
        <w:rFonts w:ascii="Symbol" w:hAnsi="Symbol" w:hint="default"/>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1">
    <w:nsid w:val="5FBE4FFB"/>
    <w:multiLevelType w:val="hybridMultilevel"/>
    <w:tmpl w:val="84D8CE52"/>
    <w:lvl w:ilvl="0" w:tplc="DAA697AA">
      <w:start w:val="1"/>
      <w:numFmt w:val="decimal"/>
      <w:lvlText w:val="%1."/>
      <w:lvlJc w:val="left"/>
      <w:pPr>
        <w:tabs>
          <w:tab w:val="num" w:pos="1065"/>
        </w:tabs>
        <w:ind w:left="1065" w:hanging="705"/>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627745F9"/>
    <w:multiLevelType w:val="multilevel"/>
    <w:tmpl w:val="D444D04E"/>
    <w:lvl w:ilvl="0">
      <w:start w:val="1"/>
      <w:numFmt w:val="decimal"/>
      <w:lvlText w:val="%1."/>
      <w:lvlJc w:val="left"/>
      <w:pPr>
        <w:ind w:left="6597" w:hanging="360"/>
      </w:pPr>
      <w:rPr>
        <w:b/>
      </w:rPr>
    </w:lvl>
    <w:lvl w:ilvl="1">
      <w:start w:val="1"/>
      <w:numFmt w:val="decimal"/>
      <w:isLgl/>
      <w:lvlText w:val="%1.%2"/>
      <w:lvlJc w:val="left"/>
      <w:pPr>
        <w:ind w:left="1130" w:hanging="70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nsid w:val="63C121CC"/>
    <w:multiLevelType w:val="hybridMultilevel"/>
    <w:tmpl w:val="7B3C492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643A59DD"/>
    <w:multiLevelType w:val="hybridMultilevel"/>
    <w:tmpl w:val="5FE2FBE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68C4009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nsid w:val="69F64391"/>
    <w:multiLevelType w:val="multilevel"/>
    <w:tmpl w:val="9AD08926"/>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9"/>
  </w:num>
  <w:num w:numId="2">
    <w:abstractNumId w:val="25"/>
  </w:num>
  <w:num w:numId="3">
    <w:abstractNumId w:val="23"/>
  </w:num>
  <w:num w:numId="4">
    <w:abstractNumId w:val="21"/>
  </w:num>
  <w:num w:numId="5">
    <w:abstractNumId w:val="7"/>
  </w:num>
  <w:num w:numId="6">
    <w:abstractNumId w:val="3"/>
  </w:num>
  <w:num w:numId="7">
    <w:abstractNumId w:val="2"/>
  </w:num>
  <w:num w:numId="8">
    <w:abstractNumId w:val="22"/>
  </w:num>
  <w:num w:numId="9">
    <w:abstractNumId w:val="8"/>
  </w:num>
  <w:num w:numId="10">
    <w:abstractNumId w:val="19"/>
  </w:num>
  <w:num w:numId="11">
    <w:abstractNumId w:val="0"/>
  </w:num>
  <w:num w:numId="12">
    <w:abstractNumId w:val="4"/>
  </w:num>
  <w:num w:numId="13">
    <w:abstractNumId w:val="17"/>
  </w:num>
  <w:num w:numId="14">
    <w:abstractNumId w:val="14"/>
  </w:num>
  <w:num w:numId="15">
    <w:abstractNumId w:val="12"/>
  </w:num>
  <w:num w:numId="16">
    <w:abstractNumId w:val="15"/>
  </w:num>
  <w:num w:numId="17">
    <w:abstractNumId w:val="20"/>
  </w:num>
  <w:num w:numId="18">
    <w:abstractNumId w:val="13"/>
  </w:num>
  <w:num w:numId="19">
    <w:abstractNumId w:val="16"/>
  </w:num>
  <w:num w:numId="20">
    <w:abstractNumId w:val="26"/>
  </w:num>
  <w:num w:numId="21">
    <w:abstractNumId w:val="18"/>
  </w:num>
  <w:num w:numId="22">
    <w:abstractNumId w:val="11"/>
  </w:num>
  <w:num w:numId="23">
    <w:abstractNumId w:val="6"/>
  </w:num>
  <w:num w:numId="24">
    <w:abstractNumId w:val="1"/>
  </w:num>
  <w:num w:numId="25">
    <w:abstractNumId w:val="24"/>
  </w:num>
  <w:num w:numId="26">
    <w:abstractNumId w:val="10"/>
  </w:num>
  <w:num w:numId="2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embedSystemFonts/>
  <w:proofState w:spelling="clean" w:grammar="clean"/>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rsids>
    <w:rsidRoot w:val="00054BE9"/>
    <w:rsid w:val="0000173D"/>
    <w:rsid w:val="00004DC4"/>
    <w:rsid w:val="00007BBB"/>
    <w:rsid w:val="000106D9"/>
    <w:rsid w:val="00011BE1"/>
    <w:rsid w:val="00013E22"/>
    <w:rsid w:val="0001448C"/>
    <w:rsid w:val="00015769"/>
    <w:rsid w:val="00017E07"/>
    <w:rsid w:val="00025785"/>
    <w:rsid w:val="000321D1"/>
    <w:rsid w:val="00034353"/>
    <w:rsid w:val="00034AE3"/>
    <w:rsid w:val="00037727"/>
    <w:rsid w:val="000420A6"/>
    <w:rsid w:val="00043667"/>
    <w:rsid w:val="000452BF"/>
    <w:rsid w:val="0005197F"/>
    <w:rsid w:val="000529EA"/>
    <w:rsid w:val="00054BE9"/>
    <w:rsid w:val="00054C6B"/>
    <w:rsid w:val="00054DDC"/>
    <w:rsid w:val="00055BC4"/>
    <w:rsid w:val="00066EFE"/>
    <w:rsid w:val="00073003"/>
    <w:rsid w:val="000740BD"/>
    <w:rsid w:val="00074A25"/>
    <w:rsid w:val="00074F07"/>
    <w:rsid w:val="000802F4"/>
    <w:rsid w:val="00080EA7"/>
    <w:rsid w:val="000844E4"/>
    <w:rsid w:val="0008535F"/>
    <w:rsid w:val="00091B22"/>
    <w:rsid w:val="0009393E"/>
    <w:rsid w:val="000A561D"/>
    <w:rsid w:val="000A58EE"/>
    <w:rsid w:val="000C370D"/>
    <w:rsid w:val="000C6B91"/>
    <w:rsid w:val="000D1EC2"/>
    <w:rsid w:val="000D5574"/>
    <w:rsid w:val="000E0391"/>
    <w:rsid w:val="000E157C"/>
    <w:rsid w:val="000E25DA"/>
    <w:rsid w:val="000E3657"/>
    <w:rsid w:val="000E3ADA"/>
    <w:rsid w:val="000E3B7D"/>
    <w:rsid w:val="000F0A86"/>
    <w:rsid w:val="000F51E0"/>
    <w:rsid w:val="000F55B3"/>
    <w:rsid w:val="000F718D"/>
    <w:rsid w:val="001019B7"/>
    <w:rsid w:val="00110741"/>
    <w:rsid w:val="0011214C"/>
    <w:rsid w:val="00112391"/>
    <w:rsid w:val="001146A6"/>
    <w:rsid w:val="00115D45"/>
    <w:rsid w:val="00121104"/>
    <w:rsid w:val="001238E7"/>
    <w:rsid w:val="0012580F"/>
    <w:rsid w:val="00125BE4"/>
    <w:rsid w:val="0013231D"/>
    <w:rsid w:val="00132A84"/>
    <w:rsid w:val="001419FD"/>
    <w:rsid w:val="00142E7B"/>
    <w:rsid w:val="00150C6B"/>
    <w:rsid w:val="00151CDD"/>
    <w:rsid w:val="00152868"/>
    <w:rsid w:val="0015589B"/>
    <w:rsid w:val="00156259"/>
    <w:rsid w:val="00157275"/>
    <w:rsid w:val="00161B05"/>
    <w:rsid w:val="00163DD6"/>
    <w:rsid w:val="00166B88"/>
    <w:rsid w:val="001675CB"/>
    <w:rsid w:val="0017135A"/>
    <w:rsid w:val="001856EF"/>
    <w:rsid w:val="001863C4"/>
    <w:rsid w:val="00190449"/>
    <w:rsid w:val="00190C36"/>
    <w:rsid w:val="001919B1"/>
    <w:rsid w:val="001928BE"/>
    <w:rsid w:val="001A1485"/>
    <w:rsid w:val="001A16FA"/>
    <w:rsid w:val="001A20D1"/>
    <w:rsid w:val="001A6203"/>
    <w:rsid w:val="001B086B"/>
    <w:rsid w:val="001B6202"/>
    <w:rsid w:val="001B69FB"/>
    <w:rsid w:val="001C2D2F"/>
    <w:rsid w:val="001C7A2C"/>
    <w:rsid w:val="001E0DA9"/>
    <w:rsid w:val="001E24BD"/>
    <w:rsid w:val="001E28DB"/>
    <w:rsid w:val="001E6351"/>
    <w:rsid w:val="001F17B3"/>
    <w:rsid w:val="001F54AE"/>
    <w:rsid w:val="001F718C"/>
    <w:rsid w:val="0020193F"/>
    <w:rsid w:val="0020284D"/>
    <w:rsid w:val="002031C7"/>
    <w:rsid w:val="00205367"/>
    <w:rsid w:val="00214E97"/>
    <w:rsid w:val="002241C4"/>
    <w:rsid w:val="00225843"/>
    <w:rsid w:val="002267A6"/>
    <w:rsid w:val="00227CEC"/>
    <w:rsid w:val="0023066C"/>
    <w:rsid w:val="00234C08"/>
    <w:rsid w:val="00235F91"/>
    <w:rsid w:val="00237560"/>
    <w:rsid w:val="0024071F"/>
    <w:rsid w:val="002425AB"/>
    <w:rsid w:val="00242E96"/>
    <w:rsid w:val="002464E4"/>
    <w:rsid w:val="00247529"/>
    <w:rsid w:val="0025238B"/>
    <w:rsid w:val="0025444C"/>
    <w:rsid w:val="00257095"/>
    <w:rsid w:val="0026444E"/>
    <w:rsid w:val="0026786B"/>
    <w:rsid w:val="00275EFF"/>
    <w:rsid w:val="002768EC"/>
    <w:rsid w:val="00283063"/>
    <w:rsid w:val="002832C7"/>
    <w:rsid w:val="00290538"/>
    <w:rsid w:val="002955AA"/>
    <w:rsid w:val="00295B9F"/>
    <w:rsid w:val="00296C98"/>
    <w:rsid w:val="00297C9E"/>
    <w:rsid w:val="002A2FDA"/>
    <w:rsid w:val="002A3F82"/>
    <w:rsid w:val="002A5A65"/>
    <w:rsid w:val="002A5C1E"/>
    <w:rsid w:val="002B4024"/>
    <w:rsid w:val="002B4C09"/>
    <w:rsid w:val="002B52CD"/>
    <w:rsid w:val="002B7C95"/>
    <w:rsid w:val="002C0610"/>
    <w:rsid w:val="002C257B"/>
    <w:rsid w:val="002C3C19"/>
    <w:rsid w:val="002D0EC4"/>
    <w:rsid w:val="002D385A"/>
    <w:rsid w:val="002D42EC"/>
    <w:rsid w:val="002D507A"/>
    <w:rsid w:val="002D683D"/>
    <w:rsid w:val="002D711D"/>
    <w:rsid w:val="002E076B"/>
    <w:rsid w:val="002E1845"/>
    <w:rsid w:val="002E33DB"/>
    <w:rsid w:val="002E7F08"/>
    <w:rsid w:val="002F6820"/>
    <w:rsid w:val="002F6EBA"/>
    <w:rsid w:val="00300BCB"/>
    <w:rsid w:val="003022C9"/>
    <w:rsid w:val="00302D03"/>
    <w:rsid w:val="00311239"/>
    <w:rsid w:val="003131A2"/>
    <w:rsid w:val="003134C1"/>
    <w:rsid w:val="00316208"/>
    <w:rsid w:val="003165B3"/>
    <w:rsid w:val="00327BFC"/>
    <w:rsid w:val="00332914"/>
    <w:rsid w:val="00335413"/>
    <w:rsid w:val="00336B7E"/>
    <w:rsid w:val="00345C46"/>
    <w:rsid w:val="00346040"/>
    <w:rsid w:val="0035129C"/>
    <w:rsid w:val="00351B24"/>
    <w:rsid w:val="00351DA9"/>
    <w:rsid w:val="0035241D"/>
    <w:rsid w:val="003553D0"/>
    <w:rsid w:val="00355C10"/>
    <w:rsid w:val="00363974"/>
    <w:rsid w:val="00365CA8"/>
    <w:rsid w:val="0037171C"/>
    <w:rsid w:val="0037355D"/>
    <w:rsid w:val="0037688F"/>
    <w:rsid w:val="003778EC"/>
    <w:rsid w:val="00380BE1"/>
    <w:rsid w:val="0038228E"/>
    <w:rsid w:val="003913C4"/>
    <w:rsid w:val="003A189F"/>
    <w:rsid w:val="003A34F8"/>
    <w:rsid w:val="003A3C8A"/>
    <w:rsid w:val="003B0164"/>
    <w:rsid w:val="003B05BC"/>
    <w:rsid w:val="003B4A0A"/>
    <w:rsid w:val="003B6F04"/>
    <w:rsid w:val="003B7396"/>
    <w:rsid w:val="003C6FE3"/>
    <w:rsid w:val="003D33D5"/>
    <w:rsid w:val="003D4F2A"/>
    <w:rsid w:val="003E127D"/>
    <w:rsid w:val="003E283A"/>
    <w:rsid w:val="003E35CA"/>
    <w:rsid w:val="003F7767"/>
    <w:rsid w:val="004029CB"/>
    <w:rsid w:val="00403CE2"/>
    <w:rsid w:val="004055FA"/>
    <w:rsid w:val="00410517"/>
    <w:rsid w:val="00410D55"/>
    <w:rsid w:val="004114C5"/>
    <w:rsid w:val="004140B4"/>
    <w:rsid w:val="00421065"/>
    <w:rsid w:val="004242CD"/>
    <w:rsid w:val="00425181"/>
    <w:rsid w:val="004271BD"/>
    <w:rsid w:val="00433EAA"/>
    <w:rsid w:val="004356D1"/>
    <w:rsid w:val="00435B4C"/>
    <w:rsid w:val="00441EAE"/>
    <w:rsid w:val="00443B36"/>
    <w:rsid w:val="004478E4"/>
    <w:rsid w:val="00452FF2"/>
    <w:rsid w:val="00456350"/>
    <w:rsid w:val="0045676A"/>
    <w:rsid w:val="0046288E"/>
    <w:rsid w:val="00465779"/>
    <w:rsid w:val="0047408B"/>
    <w:rsid w:val="004773FD"/>
    <w:rsid w:val="00477C3E"/>
    <w:rsid w:val="00484952"/>
    <w:rsid w:val="00490572"/>
    <w:rsid w:val="0049233C"/>
    <w:rsid w:val="004933AB"/>
    <w:rsid w:val="00495EB7"/>
    <w:rsid w:val="004A0FA1"/>
    <w:rsid w:val="004A1646"/>
    <w:rsid w:val="004A1FD9"/>
    <w:rsid w:val="004B2EE3"/>
    <w:rsid w:val="004B4CB3"/>
    <w:rsid w:val="004C108E"/>
    <w:rsid w:val="004D3003"/>
    <w:rsid w:val="004D477B"/>
    <w:rsid w:val="004E06A0"/>
    <w:rsid w:val="004E071C"/>
    <w:rsid w:val="004E1401"/>
    <w:rsid w:val="004E795A"/>
    <w:rsid w:val="004E7964"/>
    <w:rsid w:val="004F0BA3"/>
    <w:rsid w:val="004F51E1"/>
    <w:rsid w:val="004F720A"/>
    <w:rsid w:val="004F7AE0"/>
    <w:rsid w:val="00500F68"/>
    <w:rsid w:val="00502582"/>
    <w:rsid w:val="00506AC7"/>
    <w:rsid w:val="005105F2"/>
    <w:rsid w:val="005212AF"/>
    <w:rsid w:val="00522A4D"/>
    <w:rsid w:val="00527BCA"/>
    <w:rsid w:val="00527F0F"/>
    <w:rsid w:val="0053009C"/>
    <w:rsid w:val="00530A14"/>
    <w:rsid w:val="005317BD"/>
    <w:rsid w:val="00534D5E"/>
    <w:rsid w:val="00535B5A"/>
    <w:rsid w:val="00535FF1"/>
    <w:rsid w:val="00536CC2"/>
    <w:rsid w:val="00537A25"/>
    <w:rsid w:val="005435B2"/>
    <w:rsid w:val="0054686E"/>
    <w:rsid w:val="0054723C"/>
    <w:rsid w:val="00550CF6"/>
    <w:rsid w:val="00560F09"/>
    <w:rsid w:val="00563CF5"/>
    <w:rsid w:val="00570CB4"/>
    <w:rsid w:val="00582191"/>
    <w:rsid w:val="00590805"/>
    <w:rsid w:val="00593378"/>
    <w:rsid w:val="00593423"/>
    <w:rsid w:val="005A3C72"/>
    <w:rsid w:val="005A5FB2"/>
    <w:rsid w:val="005A7344"/>
    <w:rsid w:val="005B0518"/>
    <w:rsid w:val="005B17C6"/>
    <w:rsid w:val="005B7872"/>
    <w:rsid w:val="005C4AFD"/>
    <w:rsid w:val="005C545D"/>
    <w:rsid w:val="005C6571"/>
    <w:rsid w:val="005C6704"/>
    <w:rsid w:val="005C6962"/>
    <w:rsid w:val="005D1B20"/>
    <w:rsid w:val="005D6505"/>
    <w:rsid w:val="005D684D"/>
    <w:rsid w:val="005D7C76"/>
    <w:rsid w:val="005D7D08"/>
    <w:rsid w:val="005E2B22"/>
    <w:rsid w:val="005E4063"/>
    <w:rsid w:val="005E51B1"/>
    <w:rsid w:val="005E7641"/>
    <w:rsid w:val="005E77C2"/>
    <w:rsid w:val="005F2C4B"/>
    <w:rsid w:val="005F3032"/>
    <w:rsid w:val="005F3118"/>
    <w:rsid w:val="005F6650"/>
    <w:rsid w:val="005F77E7"/>
    <w:rsid w:val="006007CA"/>
    <w:rsid w:val="00603681"/>
    <w:rsid w:val="00604C1B"/>
    <w:rsid w:val="006062A2"/>
    <w:rsid w:val="00606FA8"/>
    <w:rsid w:val="00610FFD"/>
    <w:rsid w:val="00611E6C"/>
    <w:rsid w:val="00613ABD"/>
    <w:rsid w:val="006175FA"/>
    <w:rsid w:val="00622CED"/>
    <w:rsid w:val="00632A26"/>
    <w:rsid w:val="0063668C"/>
    <w:rsid w:val="0063764C"/>
    <w:rsid w:val="00640DEC"/>
    <w:rsid w:val="006413BC"/>
    <w:rsid w:val="0064524D"/>
    <w:rsid w:val="00650AA0"/>
    <w:rsid w:val="006514B7"/>
    <w:rsid w:val="00651A9F"/>
    <w:rsid w:val="00652154"/>
    <w:rsid w:val="00653822"/>
    <w:rsid w:val="00653F3B"/>
    <w:rsid w:val="0065696C"/>
    <w:rsid w:val="00657AA2"/>
    <w:rsid w:val="00660C66"/>
    <w:rsid w:val="00661C41"/>
    <w:rsid w:val="0066476E"/>
    <w:rsid w:val="00666085"/>
    <w:rsid w:val="00671EAC"/>
    <w:rsid w:val="00674E99"/>
    <w:rsid w:val="006860BA"/>
    <w:rsid w:val="00686721"/>
    <w:rsid w:val="00686BD4"/>
    <w:rsid w:val="00687992"/>
    <w:rsid w:val="006923EC"/>
    <w:rsid w:val="0069359A"/>
    <w:rsid w:val="0069721D"/>
    <w:rsid w:val="006A1791"/>
    <w:rsid w:val="006A2762"/>
    <w:rsid w:val="006A558F"/>
    <w:rsid w:val="006A5C84"/>
    <w:rsid w:val="006A72B5"/>
    <w:rsid w:val="006B087E"/>
    <w:rsid w:val="006B276D"/>
    <w:rsid w:val="006B73B9"/>
    <w:rsid w:val="006C3142"/>
    <w:rsid w:val="006C3C3A"/>
    <w:rsid w:val="006C6A48"/>
    <w:rsid w:val="006D0607"/>
    <w:rsid w:val="006D1D61"/>
    <w:rsid w:val="006E097E"/>
    <w:rsid w:val="006E155C"/>
    <w:rsid w:val="006E189F"/>
    <w:rsid w:val="006E3D8A"/>
    <w:rsid w:val="006E4AA1"/>
    <w:rsid w:val="006E5FE8"/>
    <w:rsid w:val="006E6661"/>
    <w:rsid w:val="006E6F5E"/>
    <w:rsid w:val="006E70A1"/>
    <w:rsid w:val="006F126D"/>
    <w:rsid w:val="006F4B84"/>
    <w:rsid w:val="006F585B"/>
    <w:rsid w:val="006F5C5C"/>
    <w:rsid w:val="0070205D"/>
    <w:rsid w:val="007052E3"/>
    <w:rsid w:val="00706CF0"/>
    <w:rsid w:val="0070786B"/>
    <w:rsid w:val="0071428B"/>
    <w:rsid w:val="00717CC1"/>
    <w:rsid w:val="00720AA1"/>
    <w:rsid w:val="00725D58"/>
    <w:rsid w:val="007270E3"/>
    <w:rsid w:val="00731968"/>
    <w:rsid w:val="00731EBB"/>
    <w:rsid w:val="00732101"/>
    <w:rsid w:val="0073575A"/>
    <w:rsid w:val="00736C7C"/>
    <w:rsid w:val="00736DEF"/>
    <w:rsid w:val="007407CD"/>
    <w:rsid w:val="00741ACA"/>
    <w:rsid w:val="00742E3F"/>
    <w:rsid w:val="007463E4"/>
    <w:rsid w:val="00746CF8"/>
    <w:rsid w:val="007502A9"/>
    <w:rsid w:val="007506A2"/>
    <w:rsid w:val="00753EC4"/>
    <w:rsid w:val="00760D83"/>
    <w:rsid w:val="00766A2A"/>
    <w:rsid w:val="00766D7B"/>
    <w:rsid w:val="00774763"/>
    <w:rsid w:val="0077582C"/>
    <w:rsid w:val="00776A56"/>
    <w:rsid w:val="007812D6"/>
    <w:rsid w:val="00782680"/>
    <w:rsid w:val="00782A52"/>
    <w:rsid w:val="007842DA"/>
    <w:rsid w:val="00784CA8"/>
    <w:rsid w:val="00785AD5"/>
    <w:rsid w:val="00786128"/>
    <w:rsid w:val="007911F7"/>
    <w:rsid w:val="00791E6B"/>
    <w:rsid w:val="0079371B"/>
    <w:rsid w:val="00793ED1"/>
    <w:rsid w:val="007962C8"/>
    <w:rsid w:val="0079783F"/>
    <w:rsid w:val="00797AD2"/>
    <w:rsid w:val="007A0868"/>
    <w:rsid w:val="007A2566"/>
    <w:rsid w:val="007B21C7"/>
    <w:rsid w:val="007B2E4B"/>
    <w:rsid w:val="007B4D53"/>
    <w:rsid w:val="007B5676"/>
    <w:rsid w:val="007B7F57"/>
    <w:rsid w:val="007C0121"/>
    <w:rsid w:val="007C2AC1"/>
    <w:rsid w:val="007C4AB7"/>
    <w:rsid w:val="007C6922"/>
    <w:rsid w:val="007D2714"/>
    <w:rsid w:val="007D2D7A"/>
    <w:rsid w:val="007D3F78"/>
    <w:rsid w:val="007D6B4E"/>
    <w:rsid w:val="007E16C9"/>
    <w:rsid w:val="007E4BCD"/>
    <w:rsid w:val="007E7EDC"/>
    <w:rsid w:val="007F045D"/>
    <w:rsid w:val="007F33CA"/>
    <w:rsid w:val="007F360E"/>
    <w:rsid w:val="007F4FC6"/>
    <w:rsid w:val="007F6BE5"/>
    <w:rsid w:val="007F71FA"/>
    <w:rsid w:val="007F77A9"/>
    <w:rsid w:val="007F787A"/>
    <w:rsid w:val="008064D4"/>
    <w:rsid w:val="008069F3"/>
    <w:rsid w:val="00806E46"/>
    <w:rsid w:val="00813F3C"/>
    <w:rsid w:val="00814428"/>
    <w:rsid w:val="00815FEE"/>
    <w:rsid w:val="00816831"/>
    <w:rsid w:val="008205BD"/>
    <w:rsid w:val="008270A8"/>
    <w:rsid w:val="00831545"/>
    <w:rsid w:val="0083647F"/>
    <w:rsid w:val="00840AD8"/>
    <w:rsid w:val="00842FCB"/>
    <w:rsid w:val="0084378E"/>
    <w:rsid w:val="00846735"/>
    <w:rsid w:val="00847B81"/>
    <w:rsid w:val="00851093"/>
    <w:rsid w:val="0085195A"/>
    <w:rsid w:val="008578C3"/>
    <w:rsid w:val="00862EA9"/>
    <w:rsid w:val="00863C87"/>
    <w:rsid w:val="00864B4F"/>
    <w:rsid w:val="008742A0"/>
    <w:rsid w:val="008745DE"/>
    <w:rsid w:val="00880035"/>
    <w:rsid w:val="00881511"/>
    <w:rsid w:val="00881ECB"/>
    <w:rsid w:val="008828B8"/>
    <w:rsid w:val="0088665C"/>
    <w:rsid w:val="00887D12"/>
    <w:rsid w:val="008925B5"/>
    <w:rsid w:val="008941D1"/>
    <w:rsid w:val="00897462"/>
    <w:rsid w:val="00897FDA"/>
    <w:rsid w:val="008A3F04"/>
    <w:rsid w:val="008B304E"/>
    <w:rsid w:val="008C3C39"/>
    <w:rsid w:val="008D10C8"/>
    <w:rsid w:val="008E10B3"/>
    <w:rsid w:val="008E291E"/>
    <w:rsid w:val="008E2F8A"/>
    <w:rsid w:val="008E3F06"/>
    <w:rsid w:val="008E5533"/>
    <w:rsid w:val="008E5EFB"/>
    <w:rsid w:val="008F34C8"/>
    <w:rsid w:val="008F51A6"/>
    <w:rsid w:val="008F70C3"/>
    <w:rsid w:val="008F7364"/>
    <w:rsid w:val="0090135F"/>
    <w:rsid w:val="00902104"/>
    <w:rsid w:val="00902391"/>
    <w:rsid w:val="009033D0"/>
    <w:rsid w:val="00904FE5"/>
    <w:rsid w:val="00906848"/>
    <w:rsid w:val="00913479"/>
    <w:rsid w:val="00913F35"/>
    <w:rsid w:val="009218AC"/>
    <w:rsid w:val="00921D1F"/>
    <w:rsid w:val="00923086"/>
    <w:rsid w:val="00923C6D"/>
    <w:rsid w:val="0092466A"/>
    <w:rsid w:val="00925A41"/>
    <w:rsid w:val="009261A3"/>
    <w:rsid w:val="00926954"/>
    <w:rsid w:val="00926B59"/>
    <w:rsid w:val="009320F1"/>
    <w:rsid w:val="009329A1"/>
    <w:rsid w:val="00936F5D"/>
    <w:rsid w:val="00946217"/>
    <w:rsid w:val="0095450B"/>
    <w:rsid w:val="00954ADD"/>
    <w:rsid w:val="00964281"/>
    <w:rsid w:val="00965AFF"/>
    <w:rsid w:val="00966A24"/>
    <w:rsid w:val="00967AAF"/>
    <w:rsid w:val="00972125"/>
    <w:rsid w:val="009771A3"/>
    <w:rsid w:val="009801A0"/>
    <w:rsid w:val="00984DA5"/>
    <w:rsid w:val="0098531B"/>
    <w:rsid w:val="009915B7"/>
    <w:rsid w:val="00991B08"/>
    <w:rsid w:val="009929D2"/>
    <w:rsid w:val="009935C6"/>
    <w:rsid w:val="00993C23"/>
    <w:rsid w:val="00993D0E"/>
    <w:rsid w:val="009975DC"/>
    <w:rsid w:val="009977C3"/>
    <w:rsid w:val="009A146C"/>
    <w:rsid w:val="009B075D"/>
    <w:rsid w:val="009B23DE"/>
    <w:rsid w:val="009B7BD1"/>
    <w:rsid w:val="009C15DC"/>
    <w:rsid w:val="009C3396"/>
    <w:rsid w:val="009C57CD"/>
    <w:rsid w:val="009D2A0F"/>
    <w:rsid w:val="009D5C11"/>
    <w:rsid w:val="009D6372"/>
    <w:rsid w:val="009E4B3D"/>
    <w:rsid w:val="009E6ADA"/>
    <w:rsid w:val="009F6426"/>
    <w:rsid w:val="00A03D23"/>
    <w:rsid w:val="00A05087"/>
    <w:rsid w:val="00A057CC"/>
    <w:rsid w:val="00A063C0"/>
    <w:rsid w:val="00A07C80"/>
    <w:rsid w:val="00A1036F"/>
    <w:rsid w:val="00A114E5"/>
    <w:rsid w:val="00A16EE9"/>
    <w:rsid w:val="00A17BA7"/>
    <w:rsid w:val="00A20CDF"/>
    <w:rsid w:val="00A238D9"/>
    <w:rsid w:val="00A257BB"/>
    <w:rsid w:val="00A27D90"/>
    <w:rsid w:val="00A32C9B"/>
    <w:rsid w:val="00A331BD"/>
    <w:rsid w:val="00A3406A"/>
    <w:rsid w:val="00A35D65"/>
    <w:rsid w:val="00A50222"/>
    <w:rsid w:val="00A50A11"/>
    <w:rsid w:val="00A50B49"/>
    <w:rsid w:val="00A550E4"/>
    <w:rsid w:val="00A61325"/>
    <w:rsid w:val="00A61850"/>
    <w:rsid w:val="00A61A4A"/>
    <w:rsid w:val="00A66A7D"/>
    <w:rsid w:val="00A7009F"/>
    <w:rsid w:val="00A70509"/>
    <w:rsid w:val="00A70835"/>
    <w:rsid w:val="00A7095F"/>
    <w:rsid w:val="00A76D6B"/>
    <w:rsid w:val="00A80739"/>
    <w:rsid w:val="00A810FA"/>
    <w:rsid w:val="00A827EB"/>
    <w:rsid w:val="00A86FB5"/>
    <w:rsid w:val="00A87D58"/>
    <w:rsid w:val="00A949E2"/>
    <w:rsid w:val="00A94E43"/>
    <w:rsid w:val="00A971A5"/>
    <w:rsid w:val="00A9782E"/>
    <w:rsid w:val="00AA1139"/>
    <w:rsid w:val="00AA138D"/>
    <w:rsid w:val="00AA32CA"/>
    <w:rsid w:val="00AA4AD5"/>
    <w:rsid w:val="00AA7DBA"/>
    <w:rsid w:val="00AB215D"/>
    <w:rsid w:val="00AB5151"/>
    <w:rsid w:val="00AB6DFE"/>
    <w:rsid w:val="00AC1AC3"/>
    <w:rsid w:val="00AC2EC7"/>
    <w:rsid w:val="00AC7686"/>
    <w:rsid w:val="00AD00BB"/>
    <w:rsid w:val="00AD7B94"/>
    <w:rsid w:val="00AE05FE"/>
    <w:rsid w:val="00AE2034"/>
    <w:rsid w:val="00AE3FFF"/>
    <w:rsid w:val="00AE53F7"/>
    <w:rsid w:val="00AE579E"/>
    <w:rsid w:val="00AE5FDB"/>
    <w:rsid w:val="00AE6E2F"/>
    <w:rsid w:val="00AE700A"/>
    <w:rsid w:val="00AE7E13"/>
    <w:rsid w:val="00AF080D"/>
    <w:rsid w:val="00AF4ADA"/>
    <w:rsid w:val="00AF5DE8"/>
    <w:rsid w:val="00AF73EC"/>
    <w:rsid w:val="00B00E8D"/>
    <w:rsid w:val="00B043BC"/>
    <w:rsid w:val="00B06BE0"/>
    <w:rsid w:val="00B06C91"/>
    <w:rsid w:val="00B11F9B"/>
    <w:rsid w:val="00B12116"/>
    <w:rsid w:val="00B13FA8"/>
    <w:rsid w:val="00B16B60"/>
    <w:rsid w:val="00B170AF"/>
    <w:rsid w:val="00B176B8"/>
    <w:rsid w:val="00B27195"/>
    <w:rsid w:val="00B30A2E"/>
    <w:rsid w:val="00B31920"/>
    <w:rsid w:val="00B40B6D"/>
    <w:rsid w:val="00B43F46"/>
    <w:rsid w:val="00B4641F"/>
    <w:rsid w:val="00B53D9C"/>
    <w:rsid w:val="00B54C7A"/>
    <w:rsid w:val="00B54FB5"/>
    <w:rsid w:val="00B60169"/>
    <w:rsid w:val="00B6198F"/>
    <w:rsid w:val="00B6258B"/>
    <w:rsid w:val="00B648FF"/>
    <w:rsid w:val="00B6678A"/>
    <w:rsid w:val="00B66EF1"/>
    <w:rsid w:val="00B71ACF"/>
    <w:rsid w:val="00B721BB"/>
    <w:rsid w:val="00B723BD"/>
    <w:rsid w:val="00B738F6"/>
    <w:rsid w:val="00B833CE"/>
    <w:rsid w:val="00B83CB8"/>
    <w:rsid w:val="00B866F5"/>
    <w:rsid w:val="00B92941"/>
    <w:rsid w:val="00B93D15"/>
    <w:rsid w:val="00B965EB"/>
    <w:rsid w:val="00B96679"/>
    <w:rsid w:val="00BA2126"/>
    <w:rsid w:val="00BA3D05"/>
    <w:rsid w:val="00BA536B"/>
    <w:rsid w:val="00BA5502"/>
    <w:rsid w:val="00BA59D8"/>
    <w:rsid w:val="00BA6F48"/>
    <w:rsid w:val="00BB25BC"/>
    <w:rsid w:val="00BB2CAE"/>
    <w:rsid w:val="00BB2D28"/>
    <w:rsid w:val="00BD07BF"/>
    <w:rsid w:val="00BD1320"/>
    <w:rsid w:val="00BD1DE6"/>
    <w:rsid w:val="00BD62D8"/>
    <w:rsid w:val="00BD77CE"/>
    <w:rsid w:val="00BE2631"/>
    <w:rsid w:val="00BE5F9D"/>
    <w:rsid w:val="00BF15CF"/>
    <w:rsid w:val="00BF1794"/>
    <w:rsid w:val="00BF1A12"/>
    <w:rsid w:val="00BF2A14"/>
    <w:rsid w:val="00C04934"/>
    <w:rsid w:val="00C061B5"/>
    <w:rsid w:val="00C10020"/>
    <w:rsid w:val="00C10331"/>
    <w:rsid w:val="00C13FDF"/>
    <w:rsid w:val="00C206F9"/>
    <w:rsid w:val="00C211A3"/>
    <w:rsid w:val="00C213AB"/>
    <w:rsid w:val="00C24A48"/>
    <w:rsid w:val="00C31B56"/>
    <w:rsid w:val="00C36038"/>
    <w:rsid w:val="00C44534"/>
    <w:rsid w:val="00C475B4"/>
    <w:rsid w:val="00C524E6"/>
    <w:rsid w:val="00C548B9"/>
    <w:rsid w:val="00C54BD3"/>
    <w:rsid w:val="00C57AF8"/>
    <w:rsid w:val="00C65254"/>
    <w:rsid w:val="00C67982"/>
    <w:rsid w:val="00C67CE2"/>
    <w:rsid w:val="00C7661D"/>
    <w:rsid w:val="00C80568"/>
    <w:rsid w:val="00C811AA"/>
    <w:rsid w:val="00C81903"/>
    <w:rsid w:val="00C82B3B"/>
    <w:rsid w:val="00C83BED"/>
    <w:rsid w:val="00C8413E"/>
    <w:rsid w:val="00C84D53"/>
    <w:rsid w:val="00C8510B"/>
    <w:rsid w:val="00C864C5"/>
    <w:rsid w:val="00C91028"/>
    <w:rsid w:val="00C9108A"/>
    <w:rsid w:val="00C91113"/>
    <w:rsid w:val="00C9565D"/>
    <w:rsid w:val="00CA1CCC"/>
    <w:rsid w:val="00CA2D9B"/>
    <w:rsid w:val="00CA5107"/>
    <w:rsid w:val="00CB7CC7"/>
    <w:rsid w:val="00CC1CD7"/>
    <w:rsid w:val="00CC3F61"/>
    <w:rsid w:val="00CC75D1"/>
    <w:rsid w:val="00CC797D"/>
    <w:rsid w:val="00CD271D"/>
    <w:rsid w:val="00CD5093"/>
    <w:rsid w:val="00CD6FF2"/>
    <w:rsid w:val="00CE1253"/>
    <w:rsid w:val="00CE1EE6"/>
    <w:rsid w:val="00CE2364"/>
    <w:rsid w:val="00CE449C"/>
    <w:rsid w:val="00CE5282"/>
    <w:rsid w:val="00CE60FA"/>
    <w:rsid w:val="00CE6950"/>
    <w:rsid w:val="00CF07C8"/>
    <w:rsid w:val="00CF0A01"/>
    <w:rsid w:val="00CF0C14"/>
    <w:rsid w:val="00CF23E9"/>
    <w:rsid w:val="00D0187B"/>
    <w:rsid w:val="00D04DB6"/>
    <w:rsid w:val="00D05396"/>
    <w:rsid w:val="00D061E8"/>
    <w:rsid w:val="00D06299"/>
    <w:rsid w:val="00D17A2C"/>
    <w:rsid w:val="00D2150D"/>
    <w:rsid w:val="00D2597B"/>
    <w:rsid w:val="00D278CA"/>
    <w:rsid w:val="00D31009"/>
    <w:rsid w:val="00D31F46"/>
    <w:rsid w:val="00D34908"/>
    <w:rsid w:val="00D37987"/>
    <w:rsid w:val="00D42266"/>
    <w:rsid w:val="00D44E38"/>
    <w:rsid w:val="00D51218"/>
    <w:rsid w:val="00D5312A"/>
    <w:rsid w:val="00D612EC"/>
    <w:rsid w:val="00D620CF"/>
    <w:rsid w:val="00D62DC7"/>
    <w:rsid w:val="00D64DE3"/>
    <w:rsid w:val="00D6774A"/>
    <w:rsid w:val="00D7282B"/>
    <w:rsid w:val="00D732D1"/>
    <w:rsid w:val="00D75A7A"/>
    <w:rsid w:val="00D75CDF"/>
    <w:rsid w:val="00D82A88"/>
    <w:rsid w:val="00D83038"/>
    <w:rsid w:val="00D909BA"/>
    <w:rsid w:val="00D92169"/>
    <w:rsid w:val="00D92E0D"/>
    <w:rsid w:val="00D92FE8"/>
    <w:rsid w:val="00D94D8F"/>
    <w:rsid w:val="00D94FA3"/>
    <w:rsid w:val="00D95670"/>
    <w:rsid w:val="00DA06FF"/>
    <w:rsid w:val="00DA0764"/>
    <w:rsid w:val="00DA0B12"/>
    <w:rsid w:val="00DA41F2"/>
    <w:rsid w:val="00DA74CA"/>
    <w:rsid w:val="00DB18E7"/>
    <w:rsid w:val="00DB37DE"/>
    <w:rsid w:val="00DB40B6"/>
    <w:rsid w:val="00DC1927"/>
    <w:rsid w:val="00DC2AE5"/>
    <w:rsid w:val="00DD1581"/>
    <w:rsid w:val="00DD2A4E"/>
    <w:rsid w:val="00DD3A8D"/>
    <w:rsid w:val="00DD46C9"/>
    <w:rsid w:val="00DD6F85"/>
    <w:rsid w:val="00DD7B08"/>
    <w:rsid w:val="00DF3506"/>
    <w:rsid w:val="00DF4655"/>
    <w:rsid w:val="00DF5445"/>
    <w:rsid w:val="00E01A23"/>
    <w:rsid w:val="00E03424"/>
    <w:rsid w:val="00E06904"/>
    <w:rsid w:val="00E10A7F"/>
    <w:rsid w:val="00E14BE2"/>
    <w:rsid w:val="00E1748B"/>
    <w:rsid w:val="00E219AF"/>
    <w:rsid w:val="00E26D17"/>
    <w:rsid w:val="00E30245"/>
    <w:rsid w:val="00E31F16"/>
    <w:rsid w:val="00E33475"/>
    <w:rsid w:val="00E35C0D"/>
    <w:rsid w:val="00E35E3F"/>
    <w:rsid w:val="00E36635"/>
    <w:rsid w:val="00E369DC"/>
    <w:rsid w:val="00E374E5"/>
    <w:rsid w:val="00E44CF3"/>
    <w:rsid w:val="00E470D3"/>
    <w:rsid w:val="00E47C41"/>
    <w:rsid w:val="00E50511"/>
    <w:rsid w:val="00E53AE4"/>
    <w:rsid w:val="00E62B01"/>
    <w:rsid w:val="00E634B7"/>
    <w:rsid w:val="00E6369C"/>
    <w:rsid w:val="00E722A3"/>
    <w:rsid w:val="00E74547"/>
    <w:rsid w:val="00E75505"/>
    <w:rsid w:val="00E766D0"/>
    <w:rsid w:val="00E82153"/>
    <w:rsid w:val="00E82520"/>
    <w:rsid w:val="00E84964"/>
    <w:rsid w:val="00E85964"/>
    <w:rsid w:val="00E87A6F"/>
    <w:rsid w:val="00E90489"/>
    <w:rsid w:val="00E90B0C"/>
    <w:rsid w:val="00E918E7"/>
    <w:rsid w:val="00E92BA6"/>
    <w:rsid w:val="00E95227"/>
    <w:rsid w:val="00EA1C53"/>
    <w:rsid w:val="00EA26F1"/>
    <w:rsid w:val="00EA5A8B"/>
    <w:rsid w:val="00EB1FA2"/>
    <w:rsid w:val="00EB2076"/>
    <w:rsid w:val="00EB25C1"/>
    <w:rsid w:val="00EB2F01"/>
    <w:rsid w:val="00EC763D"/>
    <w:rsid w:val="00ED62FA"/>
    <w:rsid w:val="00ED7E9C"/>
    <w:rsid w:val="00EE74F1"/>
    <w:rsid w:val="00EE7502"/>
    <w:rsid w:val="00EE7F01"/>
    <w:rsid w:val="00EF0802"/>
    <w:rsid w:val="00EF1893"/>
    <w:rsid w:val="00EF1CE2"/>
    <w:rsid w:val="00EF54A7"/>
    <w:rsid w:val="00F02EB0"/>
    <w:rsid w:val="00F05815"/>
    <w:rsid w:val="00F065AC"/>
    <w:rsid w:val="00F07936"/>
    <w:rsid w:val="00F103EA"/>
    <w:rsid w:val="00F12260"/>
    <w:rsid w:val="00F139AA"/>
    <w:rsid w:val="00F161E3"/>
    <w:rsid w:val="00F20522"/>
    <w:rsid w:val="00F212C4"/>
    <w:rsid w:val="00F311AB"/>
    <w:rsid w:val="00F32891"/>
    <w:rsid w:val="00F3545D"/>
    <w:rsid w:val="00F3574F"/>
    <w:rsid w:val="00F4097B"/>
    <w:rsid w:val="00F415A5"/>
    <w:rsid w:val="00F438E5"/>
    <w:rsid w:val="00F45AEA"/>
    <w:rsid w:val="00F45C95"/>
    <w:rsid w:val="00F51AC5"/>
    <w:rsid w:val="00F549CD"/>
    <w:rsid w:val="00F5569F"/>
    <w:rsid w:val="00F577A3"/>
    <w:rsid w:val="00F71377"/>
    <w:rsid w:val="00F715FB"/>
    <w:rsid w:val="00F7268C"/>
    <w:rsid w:val="00F740DA"/>
    <w:rsid w:val="00F80943"/>
    <w:rsid w:val="00F80AB8"/>
    <w:rsid w:val="00F81C98"/>
    <w:rsid w:val="00F90FAD"/>
    <w:rsid w:val="00F95DA4"/>
    <w:rsid w:val="00F960B7"/>
    <w:rsid w:val="00F9763D"/>
    <w:rsid w:val="00FA0D1D"/>
    <w:rsid w:val="00FA0E60"/>
    <w:rsid w:val="00FA36A3"/>
    <w:rsid w:val="00FA4667"/>
    <w:rsid w:val="00FB0082"/>
    <w:rsid w:val="00FB27C7"/>
    <w:rsid w:val="00FB49D5"/>
    <w:rsid w:val="00FB4AFD"/>
    <w:rsid w:val="00FB4D01"/>
    <w:rsid w:val="00FC0CD2"/>
    <w:rsid w:val="00FC4E87"/>
    <w:rsid w:val="00FC5BD4"/>
    <w:rsid w:val="00FC71A0"/>
    <w:rsid w:val="00FC74DB"/>
    <w:rsid w:val="00FE0B7F"/>
    <w:rsid w:val="00FE2302"/>
    <w:rsid w:val="00FE52B9"/>
    <w:rsid w:val="00FE5B9C"/>
    <w:rsid w:val="00FE5C4C"/>
    <w:rsid w:val="00FE7609"/>
    <w:rsid w:val="00FF334B"/>
    <w:rsid w:val="00FF5FF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Balloon Text" w:uiPriority="99"/>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396"/>
    <w:rPr>
      <w:lang w:val="es-ES_tradnl"/>
    </w:rPr>
  </w:style>
  <w:style w:type="paragraph" w:styleId="Ttulo1">
    <w:name w:val="heading 1"/>
    <w:basedOn w:val="Normal"/>
    <w:next w:val="Normal"/>
    <w:qFormat/>
    <w:rsid w:val="003B7396"/>
    <w:pPr>
      <w:keepNext/>
      <w:outlineLvl w:val="0"/>
    </w:pPr>
    <w:rPr>
      <w:sz w:val="24"/>
      <w:lang w:val="es-CO"/>
    </w:rPr>
  </w:style>
  <w:style w:type="paragraph" w:styleId="Ttulo2">
    <w:name w:val="heading 2"/>
    <w:basedOn w:val="Normal"/>
    <w:next w:val="Normal"/>
    <w:qFormat/>
    <w:rsid w:val="003B7396"/>
    <w:pPr>
      <w:keepNext/>
      <w:jc w:val="center"/>
      <w:outlineLvl w:val="1"/>
    </w:pPr>
    <w:rPr>
      <w:sz w:val="24"/>
      <w:lang w:val="es-CO"/>
    </w:rPr>
  </w:style>
  <w:style w:type="paragraph" w:styleId="Ttulo3">
    <w:name w:val="heading 3"/>
    <w:basedOn w:val="Normal"/>
    <w:next w:val="Normal"/>
    <w:qFormat/>
    <w:rsid w:val="003B7396"/>
    <w:pPr>
      <w:keepNext/>
      <w:spacing w:line="480" w:lineRule="auto"/>
      <w:jc w:val="center"/>
      <w:outlineLvl w:val="2"/>
    </w:pPr>
    <w:rPr>
      <w:b/>
      <w:sz w:val="32"/>
      <w:lang w:val="es-CO"/>
    </w:rPr>
  </w:style>
  <w:style w:type="paragraph" w:styleId="Ttulo4">
    <w:name w:val="heading 4"/>
    <w:basedOn w:val="Normal"/>
    <w:next w:val="Normal"/>
    <w:qFormat/>
    <w:rsid w:val="003B7396"/>
    <w:pPr>
      <w:keepNext/>
      <w:spacing w:line="480" w:lineRule="auto"/>
      <w:jc w:val="center"/>
      <w:outlineLvl w:val="3"/>
    </w:pPr>
    <w:rPr>
      <w:b/>
      <w:sz w:val="24"/>
      <w:lang w:val="es-CO"/>
    </w:rPr>
  </w:style>
  <w:style w:type="paragraph" w:styleId="Ttulo5">
    <w:name w:val="heading 5"/>
    <w:basedOn w:val="Normal"/>
    <w:next w:val="Normal"/>
    <w:qFormat/>
    <w:rsid w:val="003B7396"/>
    <w:pPr>
      <w:keepNext/>
      <w:spacing w:line="480" w:lineRule="auto"/>
      <w:outlineLvl w:val="4"/>
    </w:pPr>
    <w:rPr>
      <w:b/>
      <w:sz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3B7396"/>
    <w:pPr>
      <w:spacing w:line="480" w:lineRule="auto"/>
    </w:pPr>
    <w:rPr>
      <w:sz w:val="24"/>
      <w:lang w:val="es-CO"/>
    </w:rPr>
  </w:style>
  <w:style w:type="paragraph" w:styleId="Textoindependiente2">
    <w:name w:val="Body Text 2"/>
    <w:basedOn w:val="Normal"/>
    <w:rsid w:val="003B7396"/>
    <w:pPr>
      <w:spacing w:line="480" w:lineRule="auto"/>
      <w:jc w:val="both"/>
    </w:pPr>
    <w:rPr>
      <w:sz w:val="24"/>
      <w:lang w:val="es-CO"/>
    </w:rPr>
  </w:style>
  <w:style w:type="paragraph" w:styleId="Encabezado">
    <w:name w:val="header"/>
    <w:basedOn w:val="Normal"/>
    <w:link w:val="EncabezadoCar"/>
    <w:uiPriority w:val="99"/>
    <w:rsid w:val="00A331BD"/>
    <w:pPr>
      <w:tabs>
        <w:tab w:val="center" w:pos="4252"/>
        <w:tab w:val="right" w:pos="8504"/>
      </w:tabs>
    </w:pPr>
  </w:style>
  <w:style w:type="paragraph" w:styleId="Piedepgina">
    <w:name w:val="footer"/>
    <w:basedOn w:val="Normal"/>
    <w:link w:val="PiedepginaCar"/>
    <w:uiPriority w:val="99"/>
    <w:rsid w:val="00A331BD"/>
    <w:pPr>
      <w:tabs>
        <w:tab w:val="center" w:pos="4252"/>
        <w:tab w:val="right" w:pos="8504"/>
      </w:tabs>
    </w:pPr>
  </w:style>
  <w:style w:type="paragraph" w:styleId="Mapadeldocumento">
    <w:name w:val="Document Map"/>
    <w:basedOn w:val="Normal"/>
    <w:semiHidden/>
    <w:rsid w:val="00E14BE2"/>
    <w:pPr>
      <w:shd w:val="clear" w:color="auto" w:fill="000080"/>
    </w:pPr>
    <w:rPr>
      <w:rFonts w:ascii="Tahoma" w:hAnsi="Tahoma" w:cs="Tahoma"/>
    </w:rPr>
  </w:style>
  <w:style w:type="table" w:styleId="Tablaconcuadrcula">
    <w:name w:val="Table Grid"/>
    <w:basedOn w:val="Tablanormal"/>
    <w:uiPriority w:val="39"/>
    <w:rsid w:val="001E24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rsid w:val="00E10A7F"/>
    <w:rPr>
      <w:rFonts w:ascii="Tahoma" w:hAnsi="Tahoma" w:cs="Tahoma"/>
      <w:sz w:val="16"/>
      <w:szCs w:val="16"/>
    </w:rPr>
  </w:style>
  <w:style w:type="character" w:styleId="Nmerodepgina">
    <w:name w:val="page number"/>
    <w:basedOn w:val="Fuentedeprrafopredeter"/>
    <w:rsid w:val="00F740DA"/>
  </w:style>
  <w:style w:type="character" w:styleId="Hipervnculo">
    <w:name w:val="Hyperlink"/>
    <w:rsid w:val="001A20D1"/>
    <w:rPr>
      <w:color w:val="0000FF"/>
      <w:u w:val="single"/>
    </w:rPr>
  </w:style>
  <w:style w:type="character" w:customStyle="1" w:styleId="PiedepginaCar">
    <w:name w:val="Pie de página Car"/>
    <w:link w:val="Piedepgina"/>
    <w:uiPriority w:val="99"/>
    <w:rsid w:val="005B0518"/>
    <w:rPr>
      <w:lang w:val="es-ES_tradnl" w:eastAsia="es-ES"/>
    </w:rPr>
  </w:style>
  <w:style w:type="paragraph" w:styleId="Textonotapie">
    <w:name w:val="footnote text"/>
    <w:basedOn w:val="Normal"/>
    <w:link w:val="TextonotapieCar"/>
    <w:rsid w:val="00A7095F"/>
  </w:style>
  <w:style w:type="character" w:customStyle="1" w:styleId="TextonotapieCar">
    <w:name w:val="Texto nota pie Car"/>
    <w:link w:val="Textonotapie"/>
    <w:rsid w:val="00A7095F"/>
    <w:rPr>
      <w:lang w:val="es-ES_tradnl" w:eastAsia="es-ES"/>
    </w:rPr>
  </w:style>
  <w:style w:type="character" w:styleId="Refdenotaalpie">
    <w:name w:val="footnote reference"/>
    <w:rsid w:val="00A7095F"/>
    <w:rPr>
      <w:vertAlign w:val="superscript"/>
    </w:rPr>
  </w:style>
  <w:style w:type="character" w:customStyle="1" w:styleId="EncabezadoCar">
    <w:name w:val="Encabezado Car"/>
    <w:link w:val="Encabezado"/>
    <w:uiPriority w:val="99"/>
    <w:rsid w:val="00B043BC"/>
    <w:rPr>
      <w:lang w:val="es-ES_tradnl" w:eastAsia="es-ES"/>
    </w:rPr>
  </w:style>
  <w:style w:type="character" w:customStyle="1" w:styleId="TextodegloboCar">
    <w:name w:val="Texto de globo Car"/>
    <w:basedOn w:val="Fuentedeprrafopredeter"/>
    <w:link w:val="Textodeglobo"/>
    <w:uiPriority w:val="99"/>
    <w:semiHidden/>
    <w:rsid w:val="00EE7F01"/>
    <w:rPr>
      <w:rFonts w:ascii="Tahoma" w:hAnsi="Tahoma" w:cs="Tahoma"/>
      <w:sz w:val="16"/>
      <w:szCs w:val="16"/>
      <w:lang w:val="es-ES_tradnl"/>
    </w:rPr>
  </w:style>
  <w:style w:type="paragraph" w:styleId="Prrafodelista">
    <w:name w:val="List Paragraph"/>
    <w:aliases w:val="EITI list,Bullets,titulo 3,Numerado negrita propuestas"/>
    <w:basedOn w:val="Normal"/>
    <w:link w:val="PrrafodelistaCar"/>
    <w:uiPriority w:val="99"/>
    <w:qFormat/>
    <w:rsid w:val="00152868"/>
    <w:pPr>
      <w:ind w:left="720"/>
      <w:contextualSpacing/>
    </w:pPr>
  </w:style>
  <w:style w:type="paragraph" w:styleId="NormalWeb">
    <w:name w:val="Normal (Web)"/>
    <w:basedOn w:val="Normal"/>
    <w:unhideWhenUsed/>
    <w:rsid w:val="008B304E"/>
    <w:pPr>
      <w:spacing w:before="100" w:beforeAutospacing="1" w:after="100" w:afterAutospacing="1"/>
    </w:pPr>
    <w:rPr>
      <w:rFonts w:eastAsiaTheme="minorEastAsia"/>
      <w:sz w:val="24"/>
      <w:szCs w:val="24"/>
      <w:lang w:val="es-CO" w:eastAsia="es-CO"/>
    </w:rPr>
  </w:style>
  <w:style w:type="paragraph" w:customStyle="1" w:styleId="Normal1">
    <w:name w:val="Normal1"/>
    <w:rsid w:val="001863C4"/>
    <w:pPr>
      <w:widowControl w:val="0"/>
      <w:spacing w:after="160" w:line="259" w:lineRule="auto"/>
    </w:pPr>
    <w:rPr>
      <w:rFonts w:ascii="Calibri" w:eastAsia="Calibri" w:hAnsi="Calibri" w:cs="Calibri"/>
      <w:color w:val="000000"/>
      <w:sz w:val="22"/>
      <w:szCs w:val="22"/>
      <w:lang w:val="es-ES_tradnl"/>
    </w:rPr>
  </w:style>
  <w:style w:type="character" w:styleId="Refdecomentario">
    <w:name w:val="annotation reference"/>
    <w:basedOn w:val="Fuentedeprrafopredeter"/>
    <w:rsid w:val="00E74547"/>
    <w:rPr>
      <w:sz w:val="16"/>
      <w:szCs w:val="16"/>
    </w:rPr>
  </w:style>
  <w:style w:type="paragraph" w:styleId="Textocomentario">
    <w:name w:val="annotation text"/>
    <w:basedOn w:val="Normal"/>
    <w:link w:val="TextocomentarioCar"/>
    <w:rsid w:val="00E74547"/>
  </w:style>
  <w:style w:type="character" w:customStyle="1" w:styleId="TextocomentarioCar">
    <w:name w:val="Texto comentario Car"/>
    <w:basedOn w:val="Fuentedeprrafopredeter"/>
    <w:link w:val="Textocomentario"/>
    <w:rsid w:val="00E74547"/>
    <w:rPr>
      <w:lang w:val="es-ES_tradnl"/>
    </w:rPr>
  </w:style>
  <w:style w:type="paragraph" w:styleId="Asuntodelcomentario">
    <w:name w:val="annotation subject"/>
    <w:basedOn w:val="Textocomentario"/>
    <w:next w:val="Textocomentario"/>
    <w:link w:val="AsuntodelcomentarioCar"/>
    <w:rsid w:val="00E74547"/>
    <w:rPr>
      <w:b/>
      <w:bCs/>
    </w:rPr>
  </w:style>
  <w:style w:type="character" w:customStyle="1" w:styleId="AsuntodelcomentarioCar">
    <w:name w:val="Asunto del comentario Car"/>
    <w:basedOn w:val="TextocomentarioCar"/>
    <w:link w:val="Asuntodelcomentario"/>
    <w:rsid w:val="00E74547"/>
    <w:rPr>
      <w:b/>
      <w:bCs/>
      <w:lang w:val="es-ES_tradnl"/>
    </w:rPr>
  </w:style>
  <w:style w:type="character" w:customStyle="1" w:styleId="TextoindependienteCar">
    <w:name w:val="Texto independiente Car"/>
    <w:basedOn w:val="Fuentedeprrafopredeter"/>
    <w:link w:val="Textoindependiente"/>
    <w:uiPriority w:val="99"/>
    <w:locked/>
    <w:rsid w:val="00F45AEA"/>
    <w:rPr>
      <w:sz w:val="24"/>
      <w:lang w:val="es-CO"/>
    </w:rPr>
  </w:style>
  <w:style w:type="paragraph" w:customStyle="1" w:styleId="CM117">
    <w:name w:val="CM117"/>
    <w:basedOn w:val="Normal"/>
    <w:next w:val="Normal"/>
    <w:uiPriority w:val="99"/>
    <w:rsid w:val="00731EBB"/>
    <w:pPr>
      <w:autoSpaceDE w:val="0"/>
      <w:autoSpaceDN w:val="0"/>
      <w:adjustRightInd w:val="0"/>
    </w:pPr>
    <w:rPr>
      <w:rFonts w:ascii="Arial" w:hAnsi="Arial" w:cs="Arial"/>
      <w:sz w:val="24"/>
      <w:szCs w:val="24"/>
      <w:lang w:val="es-CO" w:eastAsia="es-CO"/>
    </w:rPr>
  </w:style>
  <w:style w:type="paragraph" w:customStyle="1" w:styleId="CM46">
    <w:name w:val="CM46"/>
    <w:basedOn w:val="Normal"/>
    <w:next w:val="Normal"/>
    <w:uiPriority w:val="99"/>
    <w:rsid w:val="00731EBB"/>
    <w:pPr>
      <w:autoSpaceDE w:val="0"/>
      <w:autoSpaceDN w:val="0"/>
      <w:adjustRightInd w:val="0"/>
    </w:pPr>
    <w:rPr>
      <w:rFonts w:ascii="Arial" w:hAnsi="Arial" w:cs="Arial"/>
      <w:sz w:val="24"/>
      <w:szCs w:val="24"/>
      <w:lang w:val="es-CO" w:eastAsia="es-CO"/>
    </w:rPr>
  </w:style>
  <w:style w:type="paragraph" w:customStyle="1" w:styleId="yiv4788425824msonormal">
    <w:name w:val="yiv4788425824msonormal"/>
    <w:basedOn w:val="Normal"/>
    <w:rsid w:val="00290538"/>
    <w:pPr>
      <w:spacing w:before="100" w:beforeAutospacing="1" w:after="100" w:afterAutospacing="1"/>
    </w:pPr>
    <w:rPr>
      <w:sz w:val="24"/>
      <w:szCs w:val="24"/>
      <w:lang w:val="es-CO" w:eastAsia="es-CO"/>
    </w:rPr>
  </w:style>
  <w:style w:type="paragraph" w:styleId="Lista">
    <w:name w:val="List"/>
    <w:basedOn w:val="Normal"/>
    <w:rsid w:val="00A057CC"/>
    <w:pPr>
      <w:ind w:left="283" w:hanging="283"/>
    </w:pPr>
    <w:rPr>
      <w:rFonts w:ascii="Arial" w:eastAsia="Calibri" w:hAnsi="Arial" w:cs="Arial"/>
      <w:sz w:val="24"/>
      <w:szCs w:val="24"/>
      <w:lang w:val="es-CO"/>
    </w:rPr>
  </w:style>
  <w:style w:type="paragraph" w:styleId="Sinespaciado">
    <w:name w:val="No Spacing"/>
    <w:qFormat/>
    <w:rsid w:val="0011214C"/>
    <w:pPr>
      <w:suppressAutoHyphens/>
      <w:jc w:val="both"/>
    </w:pPr>
    <w:rPr>
      <w:rFonts w:ascii="Calibri" w:hAnsi="Calibri" w:cs="Calibri"/>
      <w:color w:val="00000A"/>
      <w:sz w:val="22"/>
      <w:szCs w:val="22"/>
      <w:lang w:eastAsia="zh-CN"/>
    </w:rPr>
  </w:style>
  <w:style w:type="character" w:styleId="Textoennegrita">
    <w:name w:val="Strong"/>
    <w:basedOn w:val="Fuentedeprrafopredeter"/>
    <w:uiPriority w:val="22"/>
    <w:qFormat/>
    <w:rsid w:val="00A05087"/>
    <w:rPr>
      <w:b/>
      <w:bCs/>
    </w:rPr>
  </w:style>
  <w:style w:type="character" w:customStyle="1" w:styleId="PrrafodelistaCar">
    <w:name w:val="Párrafo de lista Car"/>
    <w:aliases w:val="EITI list Car,Bullets Car,titulo 3 Car,Numerado negrita propuestas Car"/>
    <w:link w:val="Prrafodelista"/>
    <w:uiPriority w:val="99"/>
    <w:qFormat/>
    <w:locked/>
    <w:rsid w:val="0070786B"/>
    <w:rPr>
      <w:lang w:val="es-ES_tradnl"/>
    </w:rPr>
  </w:style>
  <w:style w:type="paragraph" w:customStyle="1" w:styleId="LO-Normal">
    <w:name w:val="LO-Normal"/>
    <w:qFormat/>
    <w:rsid w:val="0071428B"/>
    <w:pPr>
      <w:widowControl w:val="0"/>
      <w:suppressAutoHyphens/>
    </w:pPr>
    <w:rPr>
      <w:rFonts w:eastAsia="Arial Unicode MS"/>
      <w:kern w:val="2"/>
      <w:sz w:val="24"/>
      <w:szCs w:val="24"/>
    </w:rPr>
  </w:style>
  <w:style w:type="paragraph" w:customStyle="1" w:styleId="LO-Normal1">
    <w:name w:val="LO-Normal1"/>
    <w:qFormat/>
    <w:rsid w:val="003E283A"/>
    <w:pPr>
      <w:widowControl w:val="0"/>
      <w:suppressAutoHyphens/>
    </w:pPr>
    <w:rPr>
      <w:rFonts w:eastAsia="Arial Unicode MS"/>
      <w:kern w:val="2"/>
      <w:sz w:val="24"/>
      <w:szCs w:val="24"/>
    </w:rPr>
  </w:style>
</w:styles>
</file>

<file path=word/webSettings.xml><?xml version="1.0" encoding="utf-8"?>
<w:webSettings xmlns:r="http://schemas.openxmlformats.org/officeDocument/2006/relationships" xmlns:w="http://schemas.openxmlformats.org/wordprocessingml/2006/main">
  <w:divs>
    <w:div w:id="77480423">
      <w:bodyDiv w:val="1"/>
      <w:marLeft w:val="0"/>
      <w:marRight w:val="0"/>
      <w:marTop w:val="0"/>
      <w:marBottom w:val="0"/>
      <w:divBdr>
        <w:top w:val="none" w:sz="0" w:space="0" w:color="auto"/>
        <w:left w:val="none" w:sz="0" w:space="0" w:color="auto"/>
        <w:bottom w:val="none" w:sz="0" w:space="0" w:color="auto"/>
        <w:right w:val="none" w:sz="0" w:space="0" w:color="auto"/>
      </w:divBdr>
    </w:div>
    <w:div w:id="118885047">
      <w:bodyDiv w:val="1"/>
      <w:marLeft w:val="0"/>
      <w:marRight w:val="0"/>
      <w:marTop w:val="0"/>
      <w:marBottom w:val="0"/>
      <w:divBdr>
        <w:top w:val="none" w:sz="0" w:space="0" w:color="auto"/>
        <w:left w:val="none" w:sz="0" w:space="0" w:color="auto"/>
        <w:bottom w:val="none" w:sz="0" w:space="0" w:color="auto"/>
        <w:right w:val="none" w:sz="0" w:space="0" w:color="auto"/>
      </w:divBdr>
    </w:div>
    <w:div w:id="126363302">
      <w:bodyDiv w:val="1"/>
      <w:marLeft w:val="0"/>
      <w:marRight w:val="0"/>
      <w:marTop w:val="0"/>
      <w:marBottom w:val="0"/>
      <w:divBdr>
        <w:top w:val="none" w:sz="0" w:space="0" w:color="auto"/>
        <w:left w:val="none" w:sz="0" w:space="0" w:color="auto"/>
        <w:bottom w:val="none" w:sz="0" w:space="0" w:color="auto"/>
        <w:right w:val="none" w:sz="0" w:space="0" w:color="auto"/>
      </w:divBdr>
    </w:div>
    <w:div w:id="321586344">
      <w:bodyDiv w:val="1"/>
      <w:marLeft w:val="0"/>
      <w:marRight w:val="0"/>
      <w:marTop w:val="0"/>
      <w:marBottom w:val="0"/>
      <w:divBdr>
        <w:top w:val="none" w:sz="0" w:space="0" w:color="auto"/>
        <w:left w:val="none" w:sz="0" w:space="0" w:color="auto"/>
        <w:bottom w:val="none" w:sz="0" w:space="0" w:color="auto"/>
        <w:right w:val="none" w:sz="0" w:space="0" w:color="auto"/>
      </w:divBdr>
    </w:div>
    <w:div w:id="391344870">
      <w:bodyDiv w:val="1"/>
      <w:marLeft w:val="0"/>
      <w:marRight w:val="0"/>
      <w:marTop w:val="0"/>
      <w:marBottom w:val="0"/>
      <w:divBdr>
        <w:top w:val="none" w:sz="0" w:space="0" w:color="auto"/>
        <w:left w:val="none" w:sz="0" w:space="0" w:color="auto"/>
        <w:bottom w:val="none" w:sz="0" w:space="0" w:color="auto"/>
        <w:right w:val="none" w:sz="0" w:space="0" w:color="auto"/>
      </w:divBdr>
    </w:div>
    <w:div w:id="669910854">
      <w:bodyDiv w:val="1"/>
      <w:marLeft w:val="0"/>
      <w:marRight w:val="0"/>
      <w:marTop w:val="0"/>
      <w:marBottom w:val="0"/>
      <w:divBdr>
        <w:top w:val="none" w:sz="0" w:space="0" w:color="auto"/>
        <w:left w:val="none" w:sz="0" w:space="0" w:color="auto"/>
        <w:bottom w:val="none" w:sz="0" w:space="0" w:color="auto"/>
        <w:right w:val="none" w:sz="0" w:space="0" w:color="auto"/>
      </w:divBdr>
    </w:div>
    <w:div w:id="820122477">
      <w:bodyDiv w:val="1"/>
      <w:marLeft w:val="0"/>
      <w:marRight w:val="0"/>
      <w:marTop w:val="0"/>
      <w:marBottom w:val="0"/>
      <w:divBdr>
        <w:top w:val="none" w:sz="0" w:space="0" w:color="auto"/>
        <w:left w:val="none" w:sz="0" w:space="0" w:color="auto"/>
        <w:bottom w:val="none" w:sz="0" w:space="0" w:color="auto"/>
        <w:right w:val="none" w:sz="0" w:space="0" w:color="auto"/>
      </w:divBdr>
    </w:div>
    <w:div w:id="1653485069">
      <w:bodyDiv w:val="1"/>
      <w:marLeft w:val="0"/>
      <w:marRight w:val="0"/>
      <w:marTop w:val="0"/>
      <w:marBottom w:val="0"/>
      <w:divBdr>
        <w:top w:val="none" w:sz="0" w:space="0" w:color="auto"/>
        <w:left w:val="none" w:sz="0" w:space="0" w:color="auto"/>
        <w:bottom w:val="none" w:sz="0" w:space="0" w:color="auto"/>
        <w:right w:val="none" w:sz="0" w:space="0" w:color="auto"/>
      </w:divBdr>
    </w:div>
    <w:div w:id="1701011287">
      <w:bodyDiv w:val="1"/>
      <w:marLeft w:val="0"/>
      <w:marRight w:val="0"/>
      <w:marTop w:val="0"/>
      <w:marBottom w:val="0"/>
      <w:divBdr>
        <w:top w:val="none" w:sz="0" w:space="0" w:color="auto"/>
        <w:left w:val="none" w:sz="0" w:space="0" w:color="auto"/>
        <w:bottom w:val="none" w:sz="0" w:space="0" w:color="auto"/>
        <w:right w:val="none" w:sz="0" w:space="0" w:color="auto"/>
      </w:divBdr>
    </w:div>
    <w:div w:id="1733578851">
      <w:bodyDiv w:val="1"/>
      <w:marLeft w:val="0"/>
      <w:marRight w:val="0"/>
      <w:marTop w:val="0"/>
      <w:marBottom w:val="0"/>
      <w:divBdr>
        <w:top w:val="none" w:sz="0" w:space="0" w:color="auto"/>
        <w:left w:val="none" w:sz="0" w:space="0" w:color="auto"/>
        <w:bottom w:val="none" w:sz="0" w:space="0" w:color="auto"/>
        <w:right w:val="none" w:sz="0" w:space="0" w:color="auto"/>
      </w:divBdr>
    </w:div>
    <w:div w:id="199190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892D6A-ACC3-4B51-A9E1-1F9C5BB43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5111</Words>
  <Characters>29069</Characters>
  <Application>Microsoft Office Word</Application>
  <DocSecurity>0</DocSecurity>
  <Lines>242</Lines>
  <Paragraphs>68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Gachalá , Cundinamarca, 17 de Junio de 2004</vt:lpstr>
      <vt:lpstr>Gachalá , Cundinamarca, 17 de Junio de 2004</vt:lpstr>
    </vt:vector>
  </TitlesOfParts>
  <Company>CORPOGUAVIO</Company>
  <LinksUpToDate>false</LinksUpToDate>
  <CharactersWithSpaces>34112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Gachalá , Cundinamarca, 17 de Junio de 2004</dc:title>
  <dc:creator>LEYDHER</dc:creator>
  <cp:lastModifiedBy> </cp:lastModifiedBy>
  <cp:revision>3</cp:revision>
  <cp:lastPrinted>2020-07-10T17:30:00Z</cp:lastPrinted>
  <dcterms:created xsi:type="dcterms:W3CDTF">2021-01-28T18:50:00Z</dcterms:created>
  <dcterms:modified xsi:type="dcterms:W3CDTF">2021-01-28T18:01:00Z</dcterms:modified>
</cp:coreProperties>
</file>