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E8901" w14:textId="05D2128F" w:rsidR="00D37F9B" w:rsidRPr="002A0CE6" w:rsidRDefault="00D37F9B" w:rsidP="00410D01">
      <w:pPr>
        <w:ind w:left="709" w:hanging="709"/>
        <w:jc w:val="center"/>
        <w:rPr>
          <w:rFonts w:ascii="Verdana" w:hAnsi="Verdana" w:cstheme="minorHAnsi"/>
          <w:b/>
          <w:sz w:val="24"/>
          <w:szCs w:val="24"/>
          <w:lang w:val="es-CO"/>
        </w:rPr>
      </w:pPr>
      <w:r w:rsidRPr="002A0CE6">
        <w:rPr>
          <w:rFonts w:ascii="Verdana" w:hAnsi="Verdana" w:cstheme="minorHAnsi"/>
          <w:b/>
          <w:sz w:val="24"/>
          <w:szCs w:val="24"/>
          <w:lang w:val="es-CO"/>
        </w:rPr>
        <w:t>ANEXO 4</w:t>
      </w:r>
    </w:p>
    <w:p w14:paraId="3F8AAE6D" w14:textId="77777777" w:rsidR="00D37F9B" w:rsidRPr="002A0CE6" w:rsidRDefault="00D37F9B" w:rsidP="00D37F9B">
      <w:pPr>
        <w:jc w:val="center"/>
        <w:rPr>
          <w:rFonts w:ascii="Verdana" w:hAnsi="Verdana" w:cstheme="minorHAnsi"/>
          <w:b/>
          <w:sz w:val="24"/>
          <w:szCs w:val="24"/>
          <w:lang w:val="es-CO"/>
        </w:rPr>
      </w:pPr>
      <w:r w:rsidRPr="002A0CE6">
        <w:rPr>
          <w:rFonts w:ascii="Verdana" w:hAnsi="Verdana" w:cstheme="minorHAnsi"/>
          <w:b/>
          <w:sz w:val="24"/>
          <w:szCs w:val="24"/>
          <w:lang w:val="es-CO"/>
        </w:rPr>
        <w:t xml:space="preserve">MINUTA DEL CONTRATO </w:t>
      </w:r>
    </w:p>
    <w:p w14:paraId="465254E1" w14:textId="77777777" w:rsidR="00D37F9B" w:rsidRPr="003331F9" w:rsidRDefault="00D37F9B" w:rsidP="00D37F9B">
      <w:pPr>
        <w:rPr>
          <w:rFonts w:ascii="Verdana" w:hAnsi="Verdana" w:cstheme="minorHAnsi"/>
          <w:sz w:val="22"/>
          <w:highlight w:val="darkGray"/>
          <w:lang w:val="es-CO"/>
        </w:rPr>
      </w:pPr>
    </w:p>
    <w:p w14:paraId="5D8F4296" w14:textId="77777777" w:rsidR="00D37F9B" w:rsidRPr="003331F9" w:rsidRDefault="00D37F9B" w:rsidP="00D37F9B">
      <w:pPr>
        <w:rPr>
          <w:rFonts w:ascii="Verdana" w:hAnsi="Verdana" w:cstheme="minorHAnsi"/>
          <w:b/>
          <w:sz w:val="22"/>
          <w:highlight w:val="darkGray"/>
          <w:lang w:val="es-CO"/>
        </w:rPr>
      </w:pPr>
    </w:p>
    <w:p w14:paraId="5BFA5B5E" w14:textId="77777777" w:rsidR="00D37F9B" w:rsidRPr="003331F9" w:rsidRDefault="00D37F9B" w:rsidP="00D37F9B">
      <w:pPr>
        <w:rPr>
          <w:rFonts w:ascii="Verdana" w:hAnsi="Verdana"/>
          <w:bCs/>
          <w:sz w:val="22"/>
          <w:szCs w:val="24"/>
        </w:rPr>
      </w:pPr>
      <w:r w:rsidRPr="003331F9">
        <w:rPr>
          <w:rFonts w:ascii="Verdana" w:hAnsi="Verdana" w:cstheme="minorHAnsi"/>
          <w:b/>
          <w:bCs/>
          <w:noProof/>
          <w:sz w:val="22"/>
          <w:lang w:val="es-CO"/>
        </w:rPr>
        <w:t>TABLA DE CONTENIDO</w:t>
      </w:r>
    </w:p>
    <w:p w14:paraId="2E900E0D" w14:textId="77777777" w:rsidR="00D37F9B" w:rsidRPr="003331F9" w:rsidRDefault="00D37F9B" w:rsidP="00D37F9B">
      <w:pPr>
        <w:pStyle w:val="TDC1"/>
        <w:spacing w:after="0" w:line="240" w:lineRule="auto"/>
        <w:jc w:val="both"/>
        <w:rPr>
          <w:rFonts w:ascii="Verdana" w:hAnsi="Verdana"/>
          <w:b w:val="0"/>
          <w:color w:val="auto"/>
          <w:sz w:val="22"/>
          <w:szCs w:val="24"/>
        </w:rPr>
      </w:pPr>
    </w:p>
    <w:p w14:paraId="6777C796" w14:textId="1EABE18C"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1.</w:t>
      </w:r>
      <w:r w:rsidRPr="003331F9">
        <w:rPr>
          <w:rFonts w:ascii="Verdana" w:hAnsi="Verdana" w:cstheme="minorHAnsi"/>
          <w:sz w:val="22"/>
        </w:rPr>
        <w:tab/>
        <w:t>DEFINICIONES</w:t>
      </w:r>
    </w:p>
    <w:p w14:paraId="7930AE8A" w14:textId="42F888E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 xml:space="preserve">CLÁUSULA 2. </w:t>
      </w:r>
      <w:r w:rsidRPr="003331F9">
        <w:rPr>
          <w:rFonts w:ascii="Verdana" w:hAnsi="Verdana" w:cstheme="minorHAnsi"/>
          <w:sz w:val="22"/>
        </w:rPr>
        <w:tab/>
        <w:t>OBJETO</w:t>
      </w:r>
    </w:p>
    <w:p w14:paraId="5BA4D74C" w14:textId="53AA00D4"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3.</w:t>
      </w:r>
      <w:r w:rsidRPr="003331F9">
        <w:rPr>
          <w:rFonts w:ascii="Verdana" w:hAnsi="Verdana" w:cstheme="minorHAnsi"/>
          <w:sz w:val="22"/>
        </w:rPr>
        <w:tab/>
        <w:t>ALCANCE DEL OBJETO</w:t>
      </w:r>
    </w:p>
    <w:p w14:paraId="5DE45F7D" w14:textId="3BEEB43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4.</w:t>
      </w:r>
      <w:r w:rsidRPr="003331F9">
        <w:rPr>
          <w:rFonts w:ascii="Verdana" w:hAnsi="Verdana" w:cstheme="minorHAnsi"/>
          <w:sz w:val="22"/>
        </w:rPr>
        <w:tab/>
        <w:t>PLAZO DEL CONTRATO</w:t>
      </w:r>
    </w:p>
    <w:p w14:paraId="1D30394C" w14:textId="4F84445F"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3331F9">
        <w:rPr>
          <w:rFonts w:ascii="Verdana" w:hAnsi="Verdana" w:cstheme="minorHAnsi"/>
          <w:sz w:val="22"/>
        </w:rPr>
        <w:t>CLÁUSULA 5.</w:t>
      </w:r>
      <w:r w:rsidRPr="003331F9">
        <w:rPr>
          <w:rFonts w:ascii="Verdana" w:hAnsi="Verdana" w:cstheme="minorHAnsi"/>
          <w:sz w:val="22"/>
        </w:rPr>
        <w:tab/>
        <w:t>VALOR DEL CONTRATO</w:t>
      </w:r>
    </w:p>
    <w:p w14:paraId="5E12C7E3" w14:textId="203FD8AA" w:rsidR="00D37F9B" w:rsidRPr="00F2031D" w:rsidRDefault="00D37F9B" w:rsidP="000975F0">
      <w:pPr>
        <w:pStyle w:val="clusulas"/>
        <w:numPr>
          <w:ilvl w:val="0"/>
          <w:numId w:val="0"/>
        </w:numPr>
        <w:spacing w:before="0" w:after="0"/>
        <w:ind w:left="-567" w:firstLine="567"/>
        <w:rPr>
          <w:rFonts w:ascii="Verdana" w:hAnsi="Verdana"/>
          <w:sz w:val="22"/>
          <w:szCs w:val="24"/>
        </w:rPr>
      </w:pPr>
      <w:r w:rsidRPr="00F2031D">
        <w:rPr>
          <w:rFonts w:ascii="Verdana" w:hAnsi="Verdana"/>
          <w:sz w:val="22"/>
          <w:szCs w:val="24"/>
        </w:rPr>
        <w:t>CLÁUSULA 6.</w:t>
      </w:r>
      <w:r w:rsidRPr="00F2031D">
        <w:rPr>
          <w:rFonts w:ascii="Verdana" w:hAnsi="Verdana" w:cstheme="minorHAnsi"/>
          <w:sz w:val="22"/>
        </w:rPr>
        <w:tab/>
      </w:r>
      <w:r w:rsidRPr="00F2031D">
        <w:rPr>
          <w:rFonts w:ascii="Verdana" w:hAnsi="Verdana"/>
          <w:sz w:val="22"/>
          <w:szCs w:val="24"/>
        </w:rPr>
        <w:t>ANTICIPO O PAGO ANTICIPADO</w:t>
      </w:r>
    </w:p>
    <w:p w14:paraId="118B40E9" w14:textId="4C67B7AA"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F2031D">
        <w:rPr>
          <w:rFonts w:ascii="Verdana" w:hAnsi="Verdana" w:cstheme="minorHAnsi"/>
          <w:sz w:val="22"/>
        </w:rPr>
        <w:t>CLÁUSULA 7.</w:t>
      </w:r>
      <w:r w:rsidRPr="00F2031D">
        <w:rPr>
          <w:rFonts w:ascii="Verdana" w:hAnsi="Verdana" w:cstheme="minorHAnsi"/>
          <w:sz w:val="22"/>
        </w:rPr>
        <w:tab/>
      </w:r>
      <w:r w:rsidRPr="003331F9">
        <w:rPr>
          <w:rFonts w:ascii="Verdana" w:hAnsi="Verdana" w:cstheme="minorHAnsi"/>
          <w:sz w:val="22"/>
        </w:rPr>
        <w:t>APROPIACIÓN PRESUPUESTAL</w:t>
      </w:r>
    </w:p>
    <w:p w14:paraId="2645DE46" w14:textId="41FDE0A8" w:rsidR="00D37F9B" w:rsidRPr="00F2031D" w:rsidRDefault="00D37F9B" w:rsidP="000975F0">
      <w:pPr>
        <w:pStyle w:val="clusulas"/>
        <w:numPr>
          <w:ilvl w:val="0"/>
          <w:numId w:val="0"/>
        </w:numPr>
        <w:spacing w:before="0" w:after="0"/>
        <w:ind w:left="-567" w:firstLine="567"/>
        <w:rPr>
          <w:rFonts w:ascii="Verdana" w:hAnsi="Verdana" w:cstheme="minorHAnsi"/>
          <w:sz w:val="22"/>
          <w:lang w:val="pt-PT"/>
        </w:rPr>
      </w:pPr>
      <w:r w:rsidRPr="00F2031D">
        <w:rPr>
          <w:rFonts w:ascii="Verdana" w:hAnsi="Verdana" w:cstheme="minorHAnsi"/>
          <w:sz w:val="22"/>
          <w:lang w:val="pt-PT"/>
        </w:rPr>
        <w:t>CLÁUSULA 8.</w:t>
      </w:r>
      <w:r w:rsidRPr="00F2031D">
        <w:rPr>
          <w:rFonts w:ascii="Verdana" w:hAnsi="Verdana" w:cstheme="minorHAnsi"/>
          <w:sz w:val="22"/>
          <w:lang w:val="pt-PT"/>
        </w:rPr>
        <w:tab/>
        <w:t>FORMA DE PAGO</w:t>
      </w:r>
    </w:p>
    <w:p w14:paraId="616CDCAC" w14:textId="43A05616" w:rsidR="00D37F9B" w:rsidRPr="003331F9" w:rsidRDefault="00D37F9B" w:rsidP="000975F0">
      <w:pPr>
        <w:pStyle w:val="clusulas"/>
        <w:numPr>
          <w:ilvl w:val="0"/>
          <w:numId w:val="0"/>
        </w:numPr>
        <w:spacing w:before="0" w:after="0"/>
        <w:ind w:left="-567" w:firstLine="567"/>
        <w:rPr>
          <w:rFonts w:ascii="Verdana" w:hAnsi="Verdana" w:cstheme="minorHAnsi"/>
          <w:sz w:val="22"/>
        </w:rPr>
      </w:pPr>
      <w:r w:rsidRPr="00F2031D">
        <w:rPr>
          <w:rFonts w:ascii="Verdana" w:hAnsi="Verdana" w:cstheme="minorHAnsi"/>
          <w:sz w:val="22"/>
          <w:lang w:val="pt-PT"/>
        </w:rPr>
        <w:t>CLÁUSULA 9.</w:t>
      </w:r>
      <w:r w:rsidRPr="00F2031D">
        <w:rPr>
          <w:rFonts w:ascii="Verdana" w:hAnsi="Verdana" w:cstheme="minorHAnsi"/>
          <w:sz w:val="22"/>
          <w:lang w:val="pt-PT"/>
        </w:rPr>
        <w:tab/>
      </w:r>
      <w:r w:rsidRPr="003331F9">
        <w:rPr>
          <w:rFonts w:ascii="Verdana" w:hAnsi="Verdana" w:cstheme="minorHAnsi"/>
          <w:sz w:val="22"/>
        </w:rPr>
        <w:t>OBLIGACIONES GENERALES DEL CONTRATISTA</w:t>
      </w:r>
    </w:p>
    <w:p w14:paraId="285AA9F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10.</w:t>
      </w:r>
      <w:r w:rsidRPr="003331F9">
        <w:rPr>
          <w:rFonts w:ascii="Verdana" w:hAnsi="Verdana" w:cstheme="minorHAnsi"/>
          <w:sz w:val="22"/>
        </w:rPr>
        <w:tab/>
        <w:t>OBLIGACIONES ESPECÍFICAS DEL CONTRATISTA</w:t>
      </w:r>
    </w:p>
    <w:p w14:paraId="39386A9D"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11.</w:t>
      </w:r>
      <w:r w:rsidRPr="003331F9">
        <w:rPr>
          <w:rFonts w:ascii="Verdana" w:hAnsi="Verdana" w:cstheme="minorHAnsi"/>
          <w:sz w:val="22"/>
        </w:rPr>
        <w:tab/>
        <w:t>DERECHOS DEL CONTRATISTA</w:t>
      </w:r>
    </w:p>
    <w:p w14:paraId="445ECDBF"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12.</w:t>
      </w:r>
      <w:r w:rsidRPr="003331F9">
        <w:rPr>
          <w:rFonts w:ascii="Verdana" w:hAnsi="Verdana" w:cstheme="minorHAnsi"/>
          <w:sz w:val="22"/>
        </w:rPr>
        <w:tab/>
        <w:t>OBLIGACIONES DE LA ENTIDAD</w:t>
      </w:r>
    </w:p>
    <w:p w14:paraId="0407E1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13.</w:t>
      </w:r>
      <w:r w:rsidRPr="003331F9">
        <w:rPr>
          <w:rFonts w:ascii="Verdana" w:hAnsi="Verdana" w:cstheme="minorHAnsi"/>
          <w:sz w:val="22"/>
        </w:rPr>
        <w:tab/>
        <w:t>RESPONSABILIDAD</w:t>
      </w:r>
    </w:p>
    <w:p w14:paraId="3D63699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14.</w:t>
      </w:r>
      <w:r w:rsidRPr="003331F9">
        <w:rPr>
          <w:rFonts w:ascii="Verdana" w:hAnsi="Verdana" w:cstheme="minorHAnsi"/>
          <w:sz w:val="22"/>
        </w:rPr>
        <w:tab/>
        <w:t>INDEMNIDAD</w:t>
      </w:r>
    </w:p>
    <w:p w14:paraId="29D650CC"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15.</w:t>
      </w:r>
      <w:r w:rsidRPr="003331F9">
        <w:rPr>
          <w:rFonts w:ascii="Verdana" w:hAnsi="Verdana" w:cstheme="minorHAnsi"/>
          <w:sz w:val="22"/>
        </w:rPr>
        <w:tab/>
        <w:t>MULTAS</w:t>
      </w:r>
    </w:p>
    <w:p w14:paraId="1DE66985"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16.</w:t>
      </w:r>
      <w:r w:rsidRPr="003331F9">
        <w:rPr>
          <w:rFonts w:ascii="Verdana" w:hAnsi="Verdana" w:cstheme="minorHAnsi"/>
          <w:sz w:val="22"/>
        </w:rPr>
        <w:tab/>
        <w:t>CLÁUSULA PENAL</w:t>
      </w:r>
    </w:p>
    <w:p w14:paraId="401C588A" w14:textId="4FA73304" w:rsidR="00D426BE"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17.</w:t>
      </w:r>
      <w:r w:rsidR="00D426BE">
        <w:rPr>
          <w:rFonts w:ascii="Verdana" w:hAnsi="Verdana" w:cstheme="minorHAnsi"/>
          <w:sz w:val="22"/>
        </w:rPr>
        <w:t xml:space="preserve">      CLÁUSULA </w:t>
      </w:r>
      <w:r w:rsidR="00AE0E65">
        <w:rPr>
          <w:rFonts w:ascii="Verdana" w:hAnsi="Verdana" w:cstheme="minorHAnsi"/>
          <w:sz w:val="22"/>
        </w:rPr>
        <w:t xml:space="preserve">RESOLUCIÓN </w:t>
      </w:r>
      <w:r w:rsidR="00D426BE">
        <w:rPr>
          <w:rFonts w:ascii="Verdana" w:hAnsi="Verdana" w:cstheme="minorHAnsi"/>
          <w:sz w:val="22"/>
        </w:rPr>
        <w:t xml:space="preserve">DE CONTROVERSIAS </w:t>
      </w:r>
    </w:p>
    <w:p w14:paraId="2B6ACAC4" w14:textId="132D2BF3" w:rsidR="00D37F9B" w:rsidRPr="003331F9" w:rsidRDefault="00D37F9B" w:rsidP="00D37F9B">
      <w:pPr>
        <w:pStyle w:val="clusulas"/>
        <w:numPr>
          <w:ilvl w:val="0"/>
          <w:numId w:val="0"/>
        </w:numPr>
        <w:spacing w:before="0" w:after="0"/>
        <w:ind w:left="2130" w:hanging="213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8</w:t>
      </w:r>
      <w:r w:rsidRPr="003331F9">
        <w:rPr>
          <w:rFonts w:ascii="Verdana" w:hAnsi="Verdana" w:cstheme="minorHAnsi"/>
          <w:sz w:val="22"/>
        </w:rPr>
        <w:t>.</w:t>
      </w:r>
      <w:r w:rsidRPr="003331F9">
        <w:rPr>
          <w:rFonts w:ascii="Verdana" w:hAnsi="Verdana" w:cstheme="minorHAnsi"/>
          <w:sz w:val="22"/>
        </w:rPr>
        <w:tab/>
        <w:t>CLÁUSULAS EXCEPCIONALES</w:t>
      </w:r>
    </w:p>
    <w:p w14:paraId="3AF18490" w14:textId="411DB9F3"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CLÁUSULA 1</w:t>
      </w:r>
      <w:r w:rsidR="00AE0E65">
        <w:rPr>
          <w:rFonts w:ascii="Verdana" w:hAnsi="Verdana" w:cstheme="minorHAnsi"/>
          <w:sz w:val="22"/>
        </w:rPr>
        <w:t>9</w:t>
      </w:r>
      <w:r w:rsidRPr="003331F9">
        <w:rPr>
          <w:rFonts w:ascii="Verdana" w:hAnsi="Verdana" w:cstheme="minorHAnsi"/>
          <w:sz w:val="22"/>
        </w:rPr>
        <w:t>.</w:t>
      </w:r>
      <w:r w:rsidRPr="003331F9">
        <w:rPr>
          <w:rFonts w:ascii="Verdana" w:hAnsi="Verdana" w:cstheme="minorHAnsi"/>
          <w:sz w:val="22"/>
        </w:rPr>
        <w:tab/>
        <w:t>GARANTÍAS</w:t>
      </w:r>
    </w:p>
    <w:p w14:paraId="5E776D77" w14:textId="6546C460"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 xml:space="preserve">CLÁUSULA </w:t>
      </w:r>
      <w:r w:rsidR="00AE0E65">
        <w:rPr>
          <w:rFonts w:ascii="Verdana" w:hAnsi="Verdana" w:cstheme="minorHAnsi"/>
          <w:sz w:val="22"/>
        </w:rPr>
        <w:t>20</w:t>
      </w:r>
      <w:r w:rsidRPr="003331F9">
        <w:rPr>
          <w:rFonts w:ascii="Verdana" w:hAnsi="Verdana" w:cstheme="minorHAnsi"/>
          <w:sz w:val="22"/>
        </w:rPr>
        <w:t>.</w:t>
      </w:r>
      <w:r w:rsidRPr="003331F9">
        <w:rPr>
          <w:rFonts w:ascii="Verdana" w:hAnsi="Verdana" w:cstheme="minorHAnsi"/>
          <w:sz w:val="22"/>
        </w:rPr>
        <w:tab/>
        <w:t>INDEPENDENCIA DEL CONTRATISTA</w:t>
      </w:r>
    </w:p>
    <w:p w14:paraId="26AF5050" w14:textId="7EAEC8D9" w:rsidR="00D37F9B" w:rsidRPr="003331F9" w:rsidRDefault="00D37F9B" w:rsidP="00D37F9B">
      <w:pPr>
        <w:pStyle w:val="clusulas"/>
        <w:numPr>
          <w:ilvl w:val="0"/>
          <w:numId w:val="0"/>
        </w:numPr>
        <w:spacing w:before="0" w:after="0"/>
        <w:ind w:left="2124" w:hanging="2124"/>
        <w:rPr>
          <w:rFonts w:ascii="Verdana" w:hAnsi="Verdana" w:cstheme="minorHAnsi"/>
          <w:bCs/>
          <w:sz w:val="22"/>
        </w:rPr>
      </w:pPr>
      <w:r w:rsidRPr="003331F9">
        <w:rPr>
          <w:rFonts w:ascii="Verdana" w:hAnsi="Verdana" w:cstheme="minorHAnsi"/>
          <w:bCs/>
          <w:sz w:val="22"/>
        </w:rPr>
        <w:t>CLÁUSULA 2</w:t>
      </w:r>
      <w:r w:rsidR="00AE0E65">
        <w:rPr>
          <w:rFonts w:ascii="Verdana" w:hAnsi="Verdana" w:cstheme="minorHAnsi"/>
          <w:bCs/>
          <w:sz w:val="22"/>
        </w:rPr>
        <w:t>1</w:t>
      </w:r>
      <w:r w:rsidRPr="003331F9">
        <w:rPr>
          <w:rFonts w:ascii="Verdana" w:hAnsi="Verdana" w:cstheme="minorHAnsi"/>
          <w:bCs/>
          <w:sz w:val="22"/>
        </w:rPr>
        <w:t>.</w:t>
      </w:r>
      <w:r w:rsidRPr="003331F9">
        <w:rPr>
          <w:rFonts w:ascii="Verdana" w:hAnsi="Verdana" w:cstheme="minorHAnsi"/>
          <w:bCs/>
          <w:sz w:val="22"/>
        </w:rPr>
        <w:tab/>
      </w:r>
      <w:r w:rsidRPr="003331F9">
        <w:rPr>
          <w:rFonts w:ascii="Verdana" w:eastAsia="Times New Roman" w:hAnsi="Verdana" w:cstheme="minorHAnsi"/>
          <w:sz w:val="22"/>
          <w:lang w:val="es-ES" w:eastAsia="es-CO"/>
        </w:rPr>
        <w:t>INEXISTENCIA DE RELACIÓN LABORAL ENTRE LA ENTIDAD Y EL CONTRATISTA</w:t>
      </w:r>
    </w:p>
    <w:p w14:paraId="2EA8DDFD" w14:textId="72D43FA3"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2</w:t>
      </w:r>
      <w:r w:rsidRPr="003331F9">
        <w:rPr>
          <w:rFonts w:ascii="Verdana" w:hAnsi="Verdana" w:cstheme="minorHAnsi"/>
          <w:sz w:val="22"/>
        </w:rPr>
        <w:t>.</w:t>
      </w:r>
      <w:r w:rsidRPr="003331F9">
        <w:rPr>
          <w:rFonts w:ascii="Verdana" w:hAnsi="Verdana" w:cstheme="minorHAnsi"/>
          <w:sz w:val="22"/>
        </w:rPr>
        <w:tab/>
        <w:t>CESIÓN</w:t>
      </w:r>
    </w:p>
    <w:p w14:paraId="1F58ECFB" w14:textId="5DA23D84"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3</w:t>
      </w:r>
      <w:r w:rsidRPr="003331F9">
        <w:rPr>
          <w:rFonts w:ascii="Verdana" w:hAnsi="Verdana" w:cstheme="minorHAnsi"/>
          <w:sz w:val="22"/>
        </w:rPr>
        <w:t>.</w:t>
      </w:r>
      <w:r w:rsidRPr="003331F9">
        <w:rPr>
          <w:rFonts w:ascii="Verdana" w:hAnsi="Verdana" w:cstheme="minorHAnsi"/>
          <w:sz w:val="22"/>
        </w:rPr>
        <w:tab/>
        <w:t>LIQUIDACIÓN</w:t>
      </w:r>
    </w:p>
    <w:p w14:paraId="31882A42" w14:textId="1F9B19C9"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4</w:t>
      </w:r>
      <w:r w:rsidRPr="003331F9">
        <w:rPr>
          <w:rFonts w:ascii="Verdana" w:hAnsi="Verdana" w:cstheme="minorHAnsi"/>
          <w:sz w:val="22"/>
        </w:rPr>
        <w:t>.</w:t>
      </w:r>
      <w:r w:rsidRPr="003331F9">
        <w:rPr>
          <w:rFonts w:ascii="Verdana" w:hAnsi="Verdana" w:cstheme="minorHAnsi"/>
          <w:sz w:val="22"/>
        </w:rPr>
        <w:tab/>
        <w:t>SUSCRIPCIÓN, PERFECCIONAMIENTO, EJECUCIÓN</w:t>
      </w:r>
    </w:p>
    <w:p w14:paraId="4FC9EDFB" w14:textId="5245F492" w:rsidR="00D37F9B" w:rsidRPr="003331F9" w:rsidRDefault="00D37F9B" w:rsidP="00D37F9B">
      <w:pPr>
        <w:pStyle w:val="clusulas"/>
        <w:numPr>
          <w:ilvl w:val="0"/>
          <w:numId w:val="0"/>
        </w:numPr>
        <w:spacing w:before="0" w:after="0"/>
        <w:ind w:left="2124" w:hanging="2124"/>
        <w:rPr>
          <w:rFonts w:ascii="Verdana" w:hAnsi="Verdana" w:cstheme="minorHAnsi"/>
          <w:sz w:val="22"/>
        </w:rPr>
      </w:pPr>
      <w:r w:rsidRPr="003331F9">
        <w:rPr>
          <w:rFonts w:ascii="Verdana" w:hAnsi="Verdana" w:cstheme="minorHAnsi"/>
          <w:sz w:val="22"/>
        </w:rPr>
        <w:t>CLÁUSULA 2</w:t>
      </w:r>
      <w:r w:rsidR="00AE0E65">
        <w:rPr>
          <w:rFonts w:ascii="Verdana" w:hAnsi="Verdana" w:cstheme="minorHAnsi"/>
          <w:sz w:val="22"/>
        </w:rPr>
        <w:t>5</w:t>
      </w:r>
      <w:r w:rsidRPr="003331F9">
        <w:rPr>
          <w:rFonts w:ascii="Verdana" w:hAnsi="Verdana" w:cstheme="minorHAnsi"/>
          <w:sz w:val="22"/>
        </w:rPr>
        <w:t>.</w:t>
      </w:r>
      <w:r w:rsidRPr="003331F9">
        <w:rPr>
          <w:rFonts w:ascii="Verdana" w:hAnsi="Verdana" w:cstheme="minorHAnsi"/>
          <w:sz w:val="22"/>
        </w:rPr>
        <w:tab/>
        <w:t xml:space="preserve">LUGAR DE EJECUCIÓN Y DOMICILIO CONTRACTUAL </w:t>
      </w:r>
    </w:p>
    <w:p w14:paraId="10BBA561" w14:textId="6802D4B6" w:rsidR="00D37F9B" w:rsidRPr="003331F9" w:rsidRDefault="00D37F9B" w:rsidP="00D37F9B">
      <w:pPr>
        <w:pStyle w:val="clusulas"/>
        <w:numPr>
          <w:ilvl w:val="0"/>
          <w:numId w:val="0"/>
        </w:numPr>
        <w:spacing w:before="0" w:after="0"/>
        <w:rPr>
          <w:rFonts w:ascii="Verdana" w:hAnsi="Verdana" w:cstheme="minorHAnsi"/>
          <w:b w:val="0"/>
          <w:sz w:val="22"/>
        </w:rPr>
      </w:pPr>
      <w:r w:rsidRPr="003331F9">
        <w:rPr>
          <w:rFonts w:ascii="Verdana" w:hAnsi="Verdana" w:cstheme="minorHAnsi"/>
          <w:sz w:val="22"/>
        </w:rPr>
        <w:t>CLÁUSULA 2</w:t>
      </w:r>
      <w:r w:rsidR="00AE0E65">
        <w:rPr>
          <w:rFonts w:ascii="Verdana" w:hAnsi="Verdana" w:cstheme="minorHAnsi"/>
          <w:sz w:val="22"/>
        </w:rPr>
        <w:t>6</w:t>
      </w:r>
      <w:r w:rsidRPr="003331F9">
        <w:rPr>
          <w:rFonts w:ascii="Verdana" w:hAnsi="Verdana" w:cstheme="minorHAnsi"/>
          <w:sz w:val="22"/>
        </w:rPr>
        <w:t>.</w:t>
      </w:r>
      <w:r w:rsidRPr="003331F9">
        <w:rPr>
          <w:rFonts w:ascii="Verdana" w:hAnsi="Verdana" w:cstheme="minorHAnsi"/>
          <w:sz w:val="22"/>
        </w:rPr>
        <w:tab/>
        <w:t>DOCUMENTOS</w:t>
      </w:r>
      <w:r w:rsidRPr="003331F9">
        <w:rPr>
          <w:rFonts w:ascii="Verdana" w:hAnsi="Verdana" w:cstheme="minorHAnsi"/>
          <w:sz w:val="22"/>
        </w:rPr>
        <w:br w:type="page"/>
      </w:r>
    </w:p>
    <w:p w14:paraId="09C442F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lastRenderedPageBreak/>
        <w:t xml:space="preserve">Entre el </w:t>
      </w:r>
      <w:r w:rsidRPr="003331F9">
        <w:rPr>
          <w:rFonts w:ascii="Verdana" w:hAnsi="Verdana" w:cstheme="minorHAnsi"/>
          <w:sz w:val="22"/>
          <w:highlight w:val="lightGray"/>
          <w:lang w:val="es-CO"/>
        </w:rPr>
        <w:t>[representante legal]</w:t>
      </w:r>
      <w:r w:rsidRPr="003331F9">
        <w:rPr>
          <w:rFonts w:ascii="Verdana" w:hAnsi="Verdana" w:cstheme="minorHAnsi"/>
          <w:sz w:val="22"/>
          <w:lang w:val="es-CO"/>
        </w:rPr>
        <w:t xml:space="preserve"> de </w:t>
      </w:r>
      <w:r w:rsidRPr="003331F9">
        <w:rPr>
          <w:rFonts w:ascii="Verdana" w:hAnsi="Verdana" w:cstheme="minorHAnsi"/>
          <w:sz w:val="22"/>
          <w:highlight w:val="lightGray"/>
          <w:lang w:val="es-CO"/>
        </w:rPr>
        <w:t>[nombre de la Entidad]</w:t>
      </w:r>
      <w:r w:rsidRPr="003331F9">
        <w:rPr>
          <w:rFonts w:ascii="Verdana" w:hAnsi="Verdana" w:cstheme="minorHAnsi"/>
          <w:sz w:val="22"/>
          <w:lang w:val="es-CO"/>
        </w:rPr>
        <w:t xml:space="preserve"> (en adelante la “Entidad”), por una parte; y, por la otra, </w:t>
      </w:r>
      <w:r w:rsidRPr="003331F9">
        <w:rPr>
          <w:rFonts w:ascii="Verdana" w:hAnsi="Verdana" w:cstheme="minorHAnsi"/>
          <w:sz w:val="22"/>
          <w:highlight w:val="lightGray"/>
          <w:lang w:val="es-CO"/>
        </w:rPr>
        <w:t>[incluir el nombre de la persona natural; o incluir el nombre del representante legal]</w:t>
      </w:r>
      <w:r w:rsidRPr="003331F9">
        <w:rPr>
          <w:rFonts w:ascii="Verdana" w:hAnsi="Verdana" w:cstheme="minorHAnsi"/>
          <w:sz w:val="22"/>
          <w:lang w:val="es-CO"/>
        </w:rPr>
        <w:t xml:space="preserve"> </w:t>
      </w:r>
      <w:r w:rsidRPr="003331F9">
        <w:rPr>
          <w:rFonts w:ascii="Verdana" w:hAnsi="Verdana" w:cstheme="minorHAnsi"/>
          <w:sz w:val="22"/>
          <w:highlight w:val="lightGray"/>
          <w:lang w:val="es-CO"/>
        </w:rPr>
        <w:t>[en calidad de representante legal de]</w:t>
      </w:r>
      <w:r w:rsidRPr="003331F9">
        <w:rPr>
          <w:rFonts w:ascii="Verdana" w:hAnsi="Verdana" w:cstheme="minorHAnsi"/>
          <w:sz w:val="22"/>
          <w:lang w:val="es-CO"/>
        </w:rPr>
        <w:t xml:space="preserve"> (en adelante el “Contratista”), identificado como aparece en el Formato 1 – Carta de Presentación de la oferta, hemos convenido celebrar el presente contrato, previas las siguientes consideraciones: </w:t>
      </w:r>
    </w:p>
    <w:p w14:paraId="494AF26C" w14:textId="77777777" w:rsidR="00D37F9B" w:rsidRPr="003331F9" w:rsidRDefault="00D37F9B" w:rsidP="00D37F9B">
      <w:pPr>
        <w:rPr>
          <w:rFonts w:ascii="Verdana" w:hAnsi="Verdana" w:cstheme="minorHAnsi"/>
          <w:sz w:val="22"/>
          <w:lang w:val="es-CO"/>
        </w:rPr>
      </w:pPr>
    </w:p>
    <w:p w14:paraId="5B430581"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abrió el Proceso de Contratación número </w:t>
      </w:r>
      <w:r w:rsidRPr="2DB918D0">
        <w:rPr>
          <w:rFonts w:ascii="Verdana" w:hAnsi="Verdana"/>
          <w:sz w:val="22"/>
          <w:highlight w:val="lightGray"/>
        </w:rPr>
        <w:t>[Incluir número del Proceso de Contratación]</w:t>
      </w:r>
    </w:p>
    <w:p w14:paraId="353711C3" w14:textId="77777777" w:rsidR="00D37F9B" w:rsidRPr="003331F9" w:rsidRDefault="00D37F9B" w:rsidP="00D37F9B">
      <w:pPr>
        <w:pStyle w:val="Prrafodelista"/>
        <w:contextualSpacing w:val="0"/>
        <w:rPr>
          <w:rFonts w:ascii="Verdana" w:hAnsi="Verdana" w:cstheme="minorHAnsi"/>
          <w:sz w:val="22"/>
        </w:rPr>
      </w:pPr>
    </w:p>
    <w:p w14:paraId="1CB12EE6" w14:textId="77777777" w:rsidR="00D37F9B" w:rsidRPr="003331F9" w:rsidRDefault="00D37F9B" w:rsidP="00D37F9B">
      <w:pPr>
        <w:pStyle w:val="Prrafodelista"/>
        <w:numPr>
          <w:ilvl w:val="0"/>
          <w:numId w:val="1"/>
        </w:numPr>
        <w:rPr>
          <w:rFonts w:ascii="Verdana" w:hAnsi="Verdana"/>
          <w:sz w:val="22"/>
        </w:rPr>
      </w:pPr>
      <w:r w:rsidRPr="2DB918D0">
        <w:rPr>
          <w:rFonts w:ascii="Verdana" w:hAnsi="Verdana"/>
          <w:sz w:val="22"/>
        </w:rPr>
        <w:t xml:space="preserve">Que mediante Resolución No. </w:t>
      </w:r>
      <w:r w:rsidRPr="2DB918D0">
        <w:rPr>
          <w:rFonts w:ascii="Verdana" w:hAnsi="Verdana"/>
          <w:sz w:val="22"/>
          <w:highlight w:val="lightGray"/>
        </w:rPr>
        <w:t>[</w:t>
      </w:r>
      <w:proofErr w:type="spellStart"/>
      <w:r w:rsidRPr="2DB918D0">
        <w:rPr>
          <w:rFonts w:ascii="Verdana" w:hAnsi="Verdana"/>
          <w:sz w:val="22"/>
          <w:highlight w:val="lightGray"/>
        </w:rPr>
        <w:t>xxxxx</w:t>
      </w:r>
      <w:proofErr w:type="spellEnd"/>
      <w:r w:rsidRPr="2DB918D0">
        <w:rPr>
          <w:rFonts w:ascii="Verdana" w:hAnsi="Verdana"/>
          <w:sz w:val="22"/>
          <w:highlight w:val="lightGray"/>
        </w:rPr>
        <w:t xml:space="preserve"> del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w:t>
      </w:r>
      <w:proofErr w:type="spellEnd"/>
      <w:r w:rsidRPr="2DB918D0">
        <w:rPr>
          <w:rFonts w:ascii="Verdana" w:hAnsi="Verdana"/>
          <w:sz w:val="22"/>
          <w:highlight w:val="lightGray"/>
        </w:rPr>
        <w:t xml:space="preserve"> de </w:t>
      </w:r>
      <w:proofErr w:type="spellStart"/>
      <w:r w:rsidRPr="2DB918D0">
        <w:rPr>
          <w:rFonts w:ascii="Verdana" w:hAnsi="Verdana"/>
          <w:sz w:val="22"/>
          <w:highlight w:val="lightGray"/>
        </w:rPr>
        <w:t>xxxx</w:t>
      </w:r>
      <w:proofErr w:type="spellEnd"/>
      <w:r w:rsidRPr="2DB918D0">
        <w:rPr>
          <w:rFonts w:ascii="Verdana" w:hAnsi="Verdana"/>
          <w:sz w:val="22"/>
          <w:highlight w:val="lightGray"/>
        </w:rPr>
        <w:t>]</w:t>
      </w:r>
      <w:r w:rsidRPr="2DB918D0">
        <w:rPr>
          <w:rFonts w:ascii="Verdana" w:hAnsi="Verdana"/>
          <w:sz w:val="22"/>
        </w:rPr>
        <w:t xml:space="preserve"> la Entidad adjudicó el Contrato al Contratista.</w:t>
      </w:r>
    </w:p>
    <w:p w14:paraId="5460E4DA" w14:textId="77777777" w:rsidR="00D37F9B" w:rsidRPr="003331F9" w:rsidRDefault="00D37F9B" w:rsidP="00D37F9B">
      <w:pPr>
        <w:rPr>
          <w:rFonts w:ascii="Verdana" w:hAnsi="Verdana" w:cstheme="minorHAnsi"/>
          <w:sz w:val="22"/>
          <w:lang w:val="es-CO"/>
        </w:rPr>
      </w:pPr>
    </w:p>
    <w:p w14:paraId="24385AFC" w14:textId="77777777" w:rsidR="00D37F9B" w:rsidRPr="003331F9" w:rsidRDefault="00D37F9B" w:rsidP="00D37F9B">
      <w:pPr>
        <w:autoSpaceDE w:val="0"/>
        <w:autoSpaceDN w:val="0"/>
        <w:adjustRightInd w:val="0"/>
        <w:rPr>
          <w:rFonts w:ascii="Verdana" w:hAnsi="Verdana" w:cstheme="minorHAnsi"/>
          <w:sz w:val="22"/>
        </w:rPr>
      </w:pPr>
      <w:r w:rsidRPr="003331F9">
        <w:rPr>
          <w:rFonts w:ascii="Verdana" w:hAnsi="Verdana" w:cstheme="minorHAnsi"/>
          <w:sz w:val="22"/>
        </w:rPr>
        <w:t>Con base en las anteriores consideraciones, la Entidad y el Contratista (individualmente la “Parte”, conjuntamente las “Partes”), acuerdan que el presente Contrato</w:t>
      </w:r>
      <w:r w:rsidRPr="003331F9">
        <w:rPr>
          <w:rFonts w:ascii="Verdana" w:hAnsi="Verdana" w:cstheme="minorHAnsi"/>
          <w:sz w:val="22"/>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21073C95" w14:textId="77777777" w:rsidR="00D37F9B" w:rsidRPr="003331F9" w:rsidRDefault="00D37F9B" w:rsidP="00D37F9B">
      <w:pPr>
        <w:autoSpaceDE w:val="0"/>
        <w:autoSpaceDN w:val="0"/>
        <w:adjustRightInd w:val="0"/>
        <w:rPr>
          <w:rFonts w:ascii="Verdana" w:hAnsi="Verdana" w:cstheme="minorHAnsi"/>
          <w:sz w:val="22"/>
        </w:rPr>
      </w:pPr>
      <w:r w:rsidRPr="003331F9" w:rsidDel="001F42BA">
        <w:rPr>
          <w:rFonts w:ascii="Verdana" w:hAnsi="Verdana" w:cstheme="minorHAnsi"/>
          <w:sz w:val="22"/>
        </w:rPr>
        <w:t xml:space="preserve"> </w:t>
      </w:r>
    </w:p>
    <w:p w14:paraId="2DABDB19"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DEFINICIONES</w:t>
      </w:r>
    </w:p>
    <w:p w14:paraId="3501260D"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81D7DA5" w14:textId="29A99D32" w:rsidR="00D37F9B" w:rsidRPr="003331F9" w:rsidRDefault="00D37F9B" w:rsidP="56A26811">
      <w:pPr>
        <w:rPr>
          <w:rFonts w:ascii="Verdana" w:hAnsi="Verdana"/>
          <w:sz w:val="22"/>
          <w:szCs w:val="24"/>
        </w:rPr>
      </w:pPr>
      <w:r w:rsidRPr="003331F9">
        <w:rPr>
          <w:rFonts w:ascii="Verdana" w:hAnsi="Verdana"/>
          <w:sz w:val="22"/>
          <w:szCs w:val="24"/>
        </w:rPr>
        <w:t xml:space="preserve">Las expresiones utilizadas en el Contrato con mayúscula inicial deben ser entendidas con el significado que se les asigna en el Anexo </w:t>
      </w:r>
      <w:r w:rsidR="64734FA5" w:rsidRPr="003331F9">
        <w:rPr>
          <w:rFonts w:ascii="Verdana" w:hAnsi="Verdana"/>
          <w:sz w:val="22"/>
          <w:szCs w:val="24"/>
        </w:rPr>
        <w:t>5</w:t>
      </w:r>
      <w:r w:rsidRPr="003331F9">
        <w:rPr>
          <w:rFonts w:ascii="Verdana" w:hAnsi="Verdana"/>
          <w:sz w:val="22"/>
          <w:szCs w:val="24"/>
        </w:rPr>
        <w:t xml:space="preserve">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69C9E7" w14:textId="77777777" w:rsidR="00D37F9B" w:rsidRPr="003331F9" w:rsidRDefault="00D37F9B" w:rsidP="00D37F9B">
      <w:pPr>
        <w:rPr>
          <w:rFonts w:ascii="Verdana" w:hAnsi="Verdana" w:cstheme="minorHAnsi"/>
          <w:sz w:val="22"/>
        </w:rPr>
      </w:pPr>
    </w:p>
    <w:p w14:paraId="6B738E23"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OBJETO</w:t>
      </w:r>
    </w:p>
    <w:p w14:paraId="4B20D23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52D91C6"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objeto del Contrato es </w:t>
      </w:r>
      <w:r w:rsidRPr="003331F9">
        <w:rPr>
          <w:rFonts w:ascii="Verdana" w:hAnsi="Verdana" w:cstheme="minorHAnsi"/>
          <w:sz w:val="22"/>
          <w:highlight w:val="lightGray"/>
        </w:rPr>
        <w:t>[descripción general del objeto contractual]</w:t>
      </w:r>
      <w:r w:rsidRPr="003331F9">
        <w:rPr>
          <w:rFonts w:ascii="Verdana" w:hAnsi="Verdana" w:cstheme="minorHAnsi"/>
          <w:sz w:val="22"/>
        </w:rPr>
        <w:t xml:space="preserve">. </w:t>
      </w:r>
    </w:p>
    <w:p w14:paraId="003E3432" w14:textId="77777777" w:rsidR="00D37F9B" w:rsidRPr="003331F9" w:rsidRDefault="00D37F9B" w:rsidP="00D37F9B">
      <w:pPr>
        <w:rPr>
          <w:rFonts w:ascii="Verdana" w:hAnsi="Verdana" w:cstheme="minorHAnsi"/>
          <w:sz w:val="22"/>
        </w:rPr>
      </w:pPr>
    </w:p>
    <w:p w14:paraId="6D651EC7"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ALCANCE DEL OBJETO</w:t>
      </w:r>
    </w:p>
    <w:p w14:paraId="5B5AB679"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421723B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deberá desarrollar el objeto del Contrato de conformidad con las especificaciones y características técnicas señaladas en los Documentos del Proceso de Contratación No. </w:t>
      </w:r>
      <w:r w:rsidRPr="003331F9">
        <w:rPr>
          <w:rFonts w:ascii="Verdana" w:hAnsi="Verdana" w:cstheme="minorHAnsi"/>
          <w:sz w:val="22"/>
          <w:highlight w:val="lightGray"/>
        </w:rPr>
        <w:t>[Número del Proceso de Contratación]</w:t>
      </w:r>
      <w:r w:rsidRPr="003331F9">
        <w:rPr>
          <w:rFonts w:ascii="Verdana" w:hAnsi="Verdana" w:cstheme="minorHAnsi"/>
          <w:sz w:val="22"/>
        </w:rPr>
        <w:t>, los cuales hacen parte integral del presente contrato.</w:t>
      </w:r>
    </w:p>
    <w:p w14:paraId="0CC0E7B7" w14:textId="77777777" w:rsidR="00D37F9B" w:rsidRPr="003331F9" w:rsidRDefault="00D37F9B" w:rsidP="00D37F9B">
      <w:pPr>
        <w:rPr>
          <w:rFonts w:ascii="Verdana" w:hAnsi="Verdana" w:cstheme="minorHAnsi"/>
          <w:sz w:val="22"/>
        </w:rPr>
      </w:pPr>
    </w:p>
    <w:p w14:paraId="5F86039D"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se obliga para con la Entidad a ejecutar, a los precios cotizados en la propuesta y con sus propios medios: materiales, maquinaria, laboratorios, equipos y personal, en forma independiente y con plena autonomía técnica y </w:t>
      </w:r>
      <w:r w:rsidRPr="003331F9">
        <w:rPr>
          <w:rFonts w:ascii="Verdana" w:hAnsi="Verdana" w:cstheme="minorHAnsi"/>
          <w:sz w:val="22"/>
        </w:rPr>
        <w:lastRenderedPageBreak/>
        <w:t xml:space="preserve">administrativa, hasta su total terminación y aceptación final, las cantidades de obra que se detallan en su propuesta económica, conforme lo señaló en el Formulario 1 – Formulario de Presupuesto Oficial. </w:t>
      </w:r>
    </w:p>
    <w:p w14:paraId="3345775A" w14:textId="77777777" w:rsidR="00D37F9B" w:rsidRPr="003331F9" w:rsidRDefault="00D37F9B" w:rsidP="00D37F9B">
      <w:pPr>
        <w:rPr>
          <w:rFonts w:ascii="Verdana" w:hAnsi="Verdana" w:cstheme="minorHAnsi"/>
          <w:sz w:val="22"/>
        </w:rPr>
      </w:pPr>
    </w:p>
    <w:p w14:paraId="0B007EF5" w14:textId="77777777" w:rsidR="00D37F9B" w:rsidRPr="003331F9" w:rsidRDefault="00D37F9B" w:rsidP="00D37F9B">
      <w:pPr>
        <w:rPr>
          <w:rFonts w:ascii="Verdana" w:hAnsi="Verdana" w:cs="Arial"/>
          <w:sz w:val="22"/>
          <w:highlight w:val="lightGray"/>
        </w:rPr>
      </w:pPr>
      <w:r w:rsidRPr="003331F9">
        <w:rPr>
          <w:rFonts w:ascii="Verdana" w:hAnsi="Verdana" w:cs="Arial"/>
          <w:sz w:val="22"/>
          <w:highlight w:val="lightGray"/>
        </w:rPr>
        <w:t>[La Entidad puede incluir condiciones de ejecución o interpretación del Contrato que no contradigan lo dispuesto en la presente minuta en un Anexo al presente documento]</w:t>
      </w:r>
    </w:p>
    <w:p w14:paraId="2D132684" w14:textId="77777777" w:rsidR="00D37F9B" w:rsidRPr="003331F9" w:rsidRDefault="00D37F9B" w:rsidP="00D37F9B">
      <w:pPr>
        <w:rPr>
          <w:rFonts w:ascii="Verdana" w:hAnsi="Verdana" w:cstheme="minorHAnsi"/>
          <w:sz w:val="22"/>
        </w:rPr>
      </w:pPr>
    </w:p>
    <w:p w14:paraId="52B9618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y la Entidad contratante asumen de forma obligatoria los riesgos previsibles identificados y plasmados en el Pliego de Condiciones en la Matriz 3 - Riesgos, aceptados por el Contratista con la presentación de su propuesta.</w:t>
      </w:r>
    </w:p>
    <w:p w14:paraId="2CE068FE" w14:textId="77777777" w:rsidR="00D37F9B" w:rsidRPr="003331F9" w:rsidRDefault="00D37F9B" w:rsidP="00D37F9B">
      <w:pPr>
        <w:rPr>
          <w:rFonts w:ascii="Verdana" w:hAnsi="Verdana" w:cstheme="minorHAnsi"/>
          <w:color w:val="1A1818" w:themeColor="text1"/>
          <w:sz w:val="22"/>
        </w:rPr>
      </w:pPr>
    </w:p>
    <w:p w14:paraId="38289B09" w14:textId="77777777" w:rsidR="00D37F9B" w:rsidRPr="003331F9" w:rsidRDefault="00D37F9B" w:rsidP="00D37F9B">
      <w:pPr>
        <w:pStyle w:val="clusulas"/>
        <w:spacing w:before="0" w:after="0"/>
        <w:ind w:left="426"/>
        <w:rPr>
          <w:rFonts w:ascii="Verdana" w:hAnsi="Verdana" w:cstheme="minorHAnsi"/>
          <w:color w:val="1A1818" w:themeColor="text1"/>
          <w:sz w:val="22"/>
        </w:rPr>
      </w:pPr>
      <w:r w:rsidRPr="003331F9">
        <w:rPr>
          <w:rFonts w:ascii="Verdana" w:hAnsi="Verdana" w:cstheme="minorHAnsi"/>
          <w:color w:val="1A1818" w:themeColor="text1"/>
          <w:sz w:val="22"/>
        </w:rPr>
        <w:t>PLAZO DEL CONTRATO</w:t>
      </w:r>
    </w:p>
    <w:p w14:paraId="08D07C0B" w14:textId="77777777" w:rsidR="00D37F9B" w:rsidRPr="003331F9" w:rsidRDefault="00D37F9B" w:rsidP="00D37F9B">
      <w:pPr>
        <w:pStyle w:val="clusulas"/>
        <w:numPr>
          <w:ilvl w:val="0"/>
          <w:numId w:val="0"/>
        </w:numPr>
        <w:spacing w:before="0" w:after="0"/>
        <w:ind w:left="720"/>
        <w:rPr>
          <w:rFonts w:ascii="Verdana" w:hAnsi="Verdana" w:cstheme="minorHAnsi"/>
          <w:sz w:val="22"/>
        </w:rPr>
      </w:pPr>
      <w:r w:rsidRPr="003331F9">
        <w:rPr>
          <w:rFonts w:ascii="Verdana" w:hAnsi="Verdana" w:cstheme="minorHAnsi"/>
          <w:color w:val="1A1818" w:themeColor="text1"/>
          <w:sz w:val="22"/>
        </w:rPr>
        <w:t xml:space="preserve"> </w:t>
      </w:r>
    </w:p>
    <w:p w14:paraId="4133685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plazo estimado para la ejecución del presente contrato será de </w:t>
      </w:r>
      <w:r w:rsidRPr="003331F9">
        <w:rPr>
          <w:rFonts w:ascii="Verdana" w:hAnsi="Verdana" w:cstheme="minorHAnsi"/>
          <w:sz w:val="22"/>
          <w:highlight w:val="lightGray"/>
        </w:rPr>
        <w:t>[incluir plazo]</w:t>
      </w:r>
      <w:r w:rsidRPr="003331F9">
        <w:rPr>
          <w:rFonts w:ascii="Verdana" w:hAnsi="Verdana" w:cstheme="minorHAnsi"/>
          <w:sz w:val="22"/>
        </w:rPr>
        <w:t xml:space="preserve">, contados a partir de </w:t>
      </w:r>
      <w:r w:rsidRPr="003331F9">
        <w:rPr>
          <w:rFonts w:ascii="Verdana" w:hAnsi="Verdana" w:cstheme="minorHAnsi"/>
          <w:sz w:val="22"/>
          <w:highlight w:val="lightGray"/>
        </w:rPr>
        <w:t>[punto de inicio]</w:t>
      </w:r>
      <w:r w:rsidRPr="003331F9">
        <w:rPr>
          <w:rFonts w:ascii="Verdana" w:hAnsi="Verdana" w:cstheme="minorHAnsi"/>
          <w:sz w:val="22"/>
        </w:rPr>
        <w:t>, previo el cumplimiento de los requisitos de perfeccionamiento y ejecución y aprobación de los documentos previstos en el Pliego de Condiciones.</w:t>
      </w:r>
    </w:p>
    <w:p w14:paraId="6C35DFB6" w14:textId="77777777" w:rsidR="00D37F9B" w:rsidRPr="003331F9" w:rsidRDefault="00D37F9B" w:rsidP="00D37F9B">
      <w:pPr>
        <w:rPr>
          <w:rFonts w:ascii="Verdana" w:hAnsi="Verdana" w:cstheme="minorHAnsi"/>
          <w:sz w:val="22"/>
        </w:rPr>
      </w:pPr>
    </w:p>
    <w:p w14:paraId="69D445B9" w14:textId="77777777" w:rsidR="00D37F9B" w:rsidRPr="003331F9" w:rsidRDefault="00D37F9B" w:rsidP="00D37F9B">
      <w:pPr>
        <w:rPr>
          <w:rFonts w:ascii="Verdana" w:hAnsi="Verdana" w:cstheme="minorHAnsi"/>
          <w:sz w:val="22"/>
        </w:rPr>
      </w:pPr>
    </w:p>
    <w:p w14:paraId="0F83A6B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VALOR DEL CONTRATO </w:t>
      </w:r>
    </w:p>
    <w:p w14:paraId="48A0AD60" w14:textId="77777777" w:rsidR="00D37F9B" w:rsidRPr="003331F9" w:rsidRDefault="00D37F9B" w:rsidP="00D37F9B">
      <w:pPr>
        <w:pStyle w:val="clusulas"/>
        <w:numPr>
          <w:ilvl w:val="0"/>
          <w:numId w:val="0"/>
        </w:numPr>
        <w:spacing w:before="0" w:after="0"/>
        <w:ind w:left="720"/>
        <w:rPr>
          <w:rFonts w:ascii="Verdana" w:hAnsi="Verdana" w:cstheme="minorHAnsi"/>
          <w:color w:val="1A1818" w:themeColor="text1"/>
          <w:sz w:val="22"/>
        </w:rPr>
      </w:pPr>
    </w:p>
    <w:p w14:paraId="57281A5C"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valor del Contrato es por la suma de </w:t>
      </w:r>
      <w:r w:rsidRPr="003331F9">
        <w:rPr>
          <w:rFonts w:ascii="Verdana" w:hAnsi="Verdana" w:cstheme="minorHAnsi"/>
          <w:sz w:val="22"/>
          <w:highlight w:val="lightGray"/>
        </w:rPr>
        <w:t>[valor estimado del Contrato en letras y valor del contrato en números]</w:t>
      </w:r>
      <w:r w:rsidRPr="003331F9">
        <w:rPr>
          <w:rFonts w:ascii="Verdana" w:hAnsi="Verdana" w:cstheme="minorHAnsi"/>
          <w:sz w:val="22"/>
        </w:rPr>
        <w:t xml:space="preserve">, equivalentes a </w:t>
      </w:r>
      <w:r w:rsidRPr="003331F9">
        <w:rPr>
          <w:rFonts w:ascii="Verdana" w:hAnsi="Verdana" w:cstheme="minorHAnsi"/>
          <w:sz w:val="22"/>
          <w:highlight w:val="lightGray"/>
        </w:rPr>
        <w:t>[número de salarios mínimos]</w:t>
      </w:r>
      <w:r w:rsidRPr="003331F9">
        <w:rPr>
          <w:rFonts w:ascii="Verdana" w:hAnsi="Verdana" w:cstheme="minorHAnsi"/>
          <w:sz w:val="22"/>
        </w:rPr>
        <w:t xml:space="preserve"> SMLMV para el año de suscripción del contrato </w:t>
      </w:r>
      <w:r w:rsidRPr="003331F9">
        <w:rPr>
          <w:rFonts w:ascii="Verdana" w:hAnsi="Verdana" w:cstheme="minorHAnsi"/>
          <w:sz w:val="22"/>
          <w:highlight w:val="lightGray"/>
        </w:rPr>
        <w:t>[incluir año]</w:t>
      </w:r>
      <w:r w:rsidRPr="003331F9">
        <w:rPr>
          <w:rFonts w:ascii="Verdana" w:hAnsi="Verdana" w:cstheme="minorHAnsi"/>
          <w:sz w:val="22"/>
        </w:rPr>
        <w:t xml:space="preserve"> suma que se discrimina de la siguiente manera: </w:t>
      </w:r>
    </w:p>
    <w:p w14:paraId="38881723" w14:textId="77777777" w:rsidR="00D37F9B" w:rsidRPr="003331F9" w:rsidRDefault="00D37F9B" w:rsidP="00D37F9B">
      <w:pPr>
        <w:rPr>
          <w:rFonts w:ascii="Verdana" w:hAnsi="Verdana" w:cstheme="minorHAnsi"/>
          <w:sz w:val="22"/>
        </w:rPr>
      </w:pPr>
    </w:p>
    <w:p w14:paraId="57EC59C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disposiciones particulares del valor del Contrato incluyendo tributos y contribuciones especiales aplicables al contrato]</w:t>
      </w:r>
      <w:r w:rsidRPr="003331F9">
        <w:rPr>
          <w:rFonts w:ascii="Verdana" w:hAnsi="Verdana" w:cstheme="minorHAnsi"/>
          <w:sz w:val="22"/>
        </w:rPr>
        <w:t xml:space="preserve"> </w:t>
      </w:r>
    </w:p>
    <w:p w14:paraId="213D0CC0"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 </w:t>
      </w:r>
    </w:p>
    <w:p w14:paraId="3E1ED2FA"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F90A79F" w14:textId="77777777" w:rsidR="00D37F9B" w:rsidRPr="003331F9" w:rsidRDefault="00D37F9B" w:rsidP="00D37F9B">
      <w:pPr>
        <w:rPr>
          <w:rFonts w:ascii="Verdana" w:hAnsi="Verdana" w:cstheme="minorHAnsi"/>
          <w:sz w:val="22"/>
        </w:rPr>
      </w:pPr>
    </w:p>
    <w:p w14:paraId="2B7B60B2" w14:textId="2109BFDA" w:rsidR="00D37F9B" w:rsidRPr="003331F9" w:rsidRDefault="00D37F9B" w:rsidP="00D37F9B">
      <w:pPr>
        <w:pStyle w:val="clusulas"/>
        <w:spacing w:before="0" w:after="0"/>
        <w:ind w:left="426"/>
        <w:rPr>
          <w:rFonts w:ascii="Verdana" w:hAnsi="Verdana"/>
          <w:sz w:val="22"/>
          <w:szCs w:val="24"/>
        </w:rPr>
      </w:pPr>
      <w:r w:rsidRPr="003331F9">
        <w:rPr>
          <w:rFonts w:ascii="Verdana" w:hAnsi="Verdana"/>
          <w:sz w:val="22"/>
          <w:szCs w:val="24"/>
        </w:rPr>
        <w:t>ANTICIPO O PAGO ANTICIPADO</w:t>
      </w:r>
    </w:p>
    <w:p w14:paraId="37394FA7" w14:textId="77777777" w:rsidR="00D37F9B" w:rsidRPr="003331F9" w:rsidRDefault="00D37F9B" w:rsidP="00D37F9B">
      <w:pPr>
        <w:pStyle w:val="clusulas"/>
        <w:numPr>
          <w:ilvl w:val="0"/>
          <w:numId w:val="0"/>
        </w:numPr>
        <w:spacing w:before="0" w:after="0"/>
        <w:rPr>
          <w:rFonts w:ascii="Verdana" w:hAnsi="Verdana" w:cstheme="minorHAnsi"/>
          <w:sz w:val="22"/>
        </w:rPr>
      </w:pPr>
      <w:r w:rsidRPr="003331F9">
        <w:rPr>
          <w:rFonts w:ascii="Verdana" w:hAnsi="Verdana" w:cstheme="minorHAnsi"/>
          <w:sz w:val="22"/>
        </w:rPr>
        <w:t xml:space="preserve"> </w:t>
      </w:r>
    </w:p>
    <w:p w14:paraId="2CB17BFB" w14:textId="0E11DE12"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[En caso de que no los otorgue incluirá el siguiente texto: Para el presente contrato la Entidad no entregará al Contratista anticipo o pago anticipado]</w:t>
      </w:r>
    </w:p>
    <w:p w14:paraId="2FEE1C82" w14:textId="77777777" w:rsidR="00D37F9B" w:rsidRPr="003331F9" w:rsidRDefault="00D37F9B" w:rsidP="00D37F9B">
      <w:pPr>
        <w:rPr>
          <w:rFonts w:ascii="Verdana" w:hAnsi="Verdana"/>
          <w:sz w:val="22"/>
          <w:szCs w:val="24"/>
          <w:highlight w:val="lightGray"/>
        </w:rPr>
      </w:pPr>
    </w:p>
    <w:p w14:paraId="5CC87646" w14:textId="1B545D7C"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 xml:space="preserve">[En caso de otorgarlo(s) incluirá el porcentaje del anticipo o pago anticipado, requisitos para la entrega, condiciones de amortización, rendimientos financieros, y otras condiciones del anticipo o pago anticipado y su manejo. Lo anterior, siempre que la Entidad considere necesario esta figura para el contrato] </w:t>
      </w:r>
    </w:p>
    <w:p w14:paraId="116E4D79" w14:textId="77777777" w:rsidR="00D37F9B" w:rsidRPr="003331F9" w:rsidRDefault="00D37F9B" w:rsidP="00D37F9B">
      <w:pPr>
        <w:rPr>
          <w:rFonts w:ascii="Verdana" w:hAnsi="Verdana"/>
          <w:sz w:val="22"/>
          <w:szCs w:val="24"/>
          <w:highlight w:val="lightGray"/>
        </w:rPr>
      </w:pPr>
    </w:p>
    <w:p w14:paraId="4F9EDFF7" w14:textId="0E9320D0" w:rsidR="00D37F9B" w:rsidRPr="003331F9" w:rsidRDefault="00D37F9B" w:rsidP="00D37F9B">
      <w:pPr>
        <w:rPr>
          <w:rFonts w:ascii="Verdana" w:hAnsi="Verdana"/>
          <w:sz w:val="22"/>
          <w:szCs w:val="24"/>
        </w:rPr>
      </w:pPr>
      <w:r w:rsidRPr="003331F9">
        <w:rPr>
          <w:rFonts w:ascii="Verdana" w:hAnsi="Verdana"/>
          <w:sz w:val="22"/>
          <w:szCs w:val="24"/>
          <w:highlight w:val="lightGray"/>
        </w:rPr>
        <w:lastRenderedPageBreak/>
        <w:t>[La Entidad puede utilizar las siguientes condiciones, algunas de estas o establecer las que considere convenientes para el manejo del anticipo o pago anticipado]</w:t>
      </w:r>
      <w:r w:rsidRPr="003331F9">
        <w:rPr>
          <w:rFonts w:ascii="Verdana" w:hAnsi="Verdana"/>
          <w:sz w:val="22"/>
          <w:szCs w:val="24"/>
        </w:rPr>
        <w:t xml:space="preserve"> </w:t>
      </w:r>
    </w:p>
    <w:p w14:paraId="1D02EBBC" w14:textId="77777777" w:rsidR="00D37F9B" w:rsidRPr="003331F9" w:rsidRDefault="00D37F9B" w:rsidP="00D37F9B">
      <w:pPr>
        <w:rPr>
          <w:rFonts w:ascii="Verdana" w:hAnsi="Verdana" w:cstheme="minorHAnsi"/>
          <w:sz w:val="22"/>
        </w:rPr>
      </w:pPr>
    </w:p>
    <w:p w14:paraId="141A5F72" w14:textId="0C605611" w:rsidR="00D37F9B" w:rsidRPr="003331F9" w:rsidRDefault="00D37F9B" w:rsidP="00D37F9B">
      <w:pPr>
        <w:rPr>
          <w:rFonts w:ascii="Verdana" w:hAnsi="Verdana"/>
          <w:sz w:val="22"/>
          <w:szCs w:val="24"/>
        </w:rPr>
      </w:pPr>
      <w:r w:rsidRPr="003331F9">
        <w:rPr>
          <w:rFonts w:ascii="Verdana" w:hAnsi="Verdana"/>
          <w:sz w:val="22"/>
          <w:szCs w:val="24"/>
        </w:rPr>
        <w:t>La Entidad entregará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bajo las siguientes condiciones:</w:t>
      </w:r>
    </w:p>
    <w:p w14:paraId="52CC4B37" w14:textId="77777777" w:rsidR="00D37F9B" w:rsidRPr="003331F9" w:rsidRDefault="00D37F9B" w:rsidP="00D37F9B">
      <w:pPr>
        <w:rPr>
          <w:rFonts w:ascii="Verdana" w:hAnsi="Verdana" w:cstheme="minorHAnsi"/>
          <w:sz w:val="22"/>
        </w:rPr>
      </w:pPr>
    </w:p>
    <w:p w14:paraId="026E5CAB" w14:textId="5EFF2C95" w:rsidR="00D37F9B" w:rsidRPr="003331F9" w:rsidRDefault="00D37F9B" w:rsidP="00D37F9B">
      <w:pPr>
        <w:rPr>
          <w:rFonts w:ascii="Verdana" w:hAnsi="Verdana"/>
          <w:sz w:val="22"/>
          <w:szCs w:val="24"/>
        </w:rPr>
      </w:pPr>
      <w:r w:rsidRPr="003331F9">
        <w:rPr>
          <w:rFonts w:ascii="Verdana" w:hAnsi="Verdana"/>
          <w:sz w:val="22"/>
          <w:szCs w:val="24"/>
        </w:rPr>
        <w:t>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se tramitará previa solicitud del Contratista y aceptación de las condiciones de la Entidad para su entrega. En todo caso 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estará sujeto a la disponibilidad de cupo en el Programa Anual Mensualizado de Caja (PAC).</w:t>
      </w:r>
    </w:p>
    <w:p w14:paraId="5EE5BDDF" w14:textId="77777777" w:rsidR="00D37F9B" w:rsidRPr="003331F9" w:rsidRDefault="00D37F9B" w:rsidP="00D37F9B">
      <w:pPr>
        <w:rPr>
          <w:rFonts w:ascii="Verdana" w:hAnsi="Verdana" w:cstheme="minorHAnsi"/>
          <w:sz w:val="22"/>
        </w:rPr>
      </w:pPr>
    </w:p>
    <w:p w14:paraId="2EB2053B" w14:textId="7E5E265E" w:rsidR="00D37F9B" w:rsidRPr="003331F9" w:rsidRDefault="00D37F9B" w:rsidP="00D37F9B">
      <w:pPr>
        <w:rPr>
          <w:rFonts w:ascii="Verdana" w:hAnsi="Verdana"/>
          <w:sz w:val="22"/>
          <w:szCs w:val="24"/>
        </w:rPr>
      </w:pPr>
      <w:r w:rsidRPr="003331F9">
        <w:rPr>
          <w:rFonts w:ascii="Verdana" w:hAnsi="Verdana"/>
          <w:sz w:val="22"/>
          <w:szCs w:val="24"/>
        </w:rPr>
        <w:t>La iniciación de las obras o el cumplimiento de cualquiera de las obligaciones contractuales no están supeditadas en ningún caso a la entrega del</w:t>
      </w:r>
      <w:r w:rsidRPr="003331F9">
        <w:rPr>
          <w:rFonts w:ascii="Verdana" w:eastAsia="Arial" w:hAnsi="Verdana" w:cs="Arial"/>
          <w:sz w:val="22"/>
        </w:rPr>
        <w:t xml:space="preserve"> </w:t>
      </w:r>
      <w:r w:rsidRPr="003331F9">
        <w:rPr>
          <w:rFonts w:ascii="Verdana" w:hAnsi="Verdana"/>
          <w:sz w:val="22"/>
          <w:szCs w:val="24"/>
          <w:highlight w:val="lightGray"/>
        </w:rPr>
        <w:t>[anticipo o pago anticipado].</w:t>
      </w:r>
      <w:r w:rsidRPr="003331F9">
        <w:rPr>
          <w:rFonts w:ascii="Verdana" w:hAnsi="Verdana"/>
          <w:sz w:val="22"/>
          <w:szCs w:val="24"/>
        </w:rPr>
        <w:t xml:space="preserve"> </w:t>
      </w:r>
    </w:p>
    <w:p w14:paraId="7E7F8484" w14:textId="77777777" w:rsidR="00D37F9B" w:rsidRPr="003331F9" w:rsidRDefault="00D37F9B" w:rsidP="00D37F9B">
      <w:pPr>
        <w:rPr>
          <w:rFonts w:ascii="Verdana" w:hAnsi="Verdana"/>
          <w:sz w:val="22"/>
          <w:szCs w:val="24"/>
        </w:rPr>
      </w:pPr>
    </w:p>
    <w:p w14:paraId="7D0BC538" w14:textId="77777777" w:rsidR="00D37F9B" w:rsidRPr="003331F9" w:rsidRDefault="00D37F9B" w:rsidP="00D37F9B">
      <w:pPr>
        <w:rPr>
          <w:rFonts w:ascii="Verdana" w:hAnsi="Verdana"/>
          <w:sz w:val="22"/>
          <w:szCs w:val="24"/>
          <w:highlight w:val="lightGray"/>
        </w:rPr>
      </w:pPr>
      <w:r w:rsidRPr="003331F9">
        <w:rPr>
          <w:rFonts w:ascii="Verdana" w:hAnsi="Verdana"/>
          <w:sz w:val="22"/>
          <w:szCs w:val="24"/>
          <w:highlight w:val="lightGray"/>
        </w:rPr>
        <w:t>[La Entidad puede utilizar las siguientes condiciones, algunas de estas o establecer las que considere convenientes para el manejo del anticipo]</w:t>
      </w:r>
    </w:p>
    <w:p w14:paraId="4799EC8E" w14:textId="77777777" w:rsidR="00D37F9B" w:rsidRPr="003331F9" w:rsidRDefault="00D37F9B" w:rsidP="00D37F9B">
      <w:pPr>
        <w:rPr>
          <w:rFonts w:ascii="Verdana" w:hAnsi="Verdana" w:cstheme="minorHAnsi"/>
          <w:sz w:val="22"/>
        </w:rPr>
      </w:pPr>
    </w:p>
    <w:p w14:paraId="7714DD1F" w14:textId="77777777" w:rsidR="00D37F9B" w:rsidRPr="003331F9" w:rsidRDefault="00D37F9B" w:rsidP="00D37F9B">
      <w:pPr>
        <w:rPr>
          <w:rFonts w:ascii="Verdana" w:hAnsi="Verdana"/>
          <w:sz w:val="22"/>
          <w:szCs w:val="24"/>
        </w:rPr>
      </w:pPr>
      <w:r w:rsidRPr="003331F9">
        <w:rPr>
          <w:rFonts w:ascii="Verdana" w:hAnsi="Verdana"/>
          <w:sz w:val="22"/>
          <w:szCs w:val="24"/>
        </w:rPr>
        <w:t xml:space="preserve">La Entidad, a través de la interventoría, revisará y aprobará los programas de inversión del </w:t>
      </w:r>
      <w:r w:rsidRPr="003331F9">
        <w:rPr>
          <w:rFonts w:ascii="Verdana" w:eastAsia="Arial" w:hAnsi="Verdana" w:cs="Arial"/>
          <w:sz w:val="22"/>
        </w:rPr>
        <w:t>anticipo</w:t>
      </w:r>
      <w:r w:rsidRPr="003331F9">
        <w:rPr>
          <w:rFonts w:ascii="Verdana" w:hAnsi="Verdana"/>
          <w:sz w:val="22"/>
          <w:szCs w:val="24"/>
        </w:rPr>
        <w:t xml:space="preserve">. Para el manejo de los recursos que reciba a título de anticipo, el Contratista constituirá un patrimonio autónomo irrevocable a nombre del objeto del contrato, cuyo beneficiario sea </w:t>
      </w:r>
      <w:r w:rsidRPr="003331F9">
        <w:rPr>
          <w:rFonts w:ascii="Verdana" w:hAnsi="Verdana"/>
          <w:sz w:val="22"/>
          <w:szCs w:val="24"/>
          <w:highlight w:val="lightGray"/>
        </w:rPr>
        <w:t>[Escribir el nombre de la Entidad]</w:t>
      </w:r>
      <w:r w:rsidRPr="003331F9">
        <w:rPr>
          <w:rFonts w:ascii="Verdana" w:hAnsi="Verdana"/>
          <w:sz w:val="22"/>
          <w:szCs w:val="24"/>
        </w:rPr>
        <w:t>,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w:t>
      </w:r>
    </w:p>
    <w:p w14:paraId="7673F0C9" w14:textId="77777777" w:rsidR="00D37F9B" w:rsidRPr="003331F9" w:rsidRDefault="00D37F9B" w:rsidP="00D37F9B">
      <w:pPr>
        <w:rPr>
          <w:rFonts w:ascii="Verdana" w:hAnsi="Verdana" w:cstheme="minorHAnsi"/>
          <w:sz w:val="22"/>
        </w:rPr>
      </w:pPr>
    </w:p>
    <w:p w14:paraId="58E9390B" w14:textId="77777777" w:rsidR="00D37F9B" w:rsidRPr="003331F9" w:rsidRDefault="00D37F9B" w:rsidP="00D37F9B">
      <w:pPr>
        <w:rPr>
          <w:rFonts w:ascii="Verdana" w:hAnsi="Verdana" w:cstheme="minorHAnsi"/>
          <w:sz w:val="22"/>
        </w:rPr>
      </w:pPr>
      <w:r w:rsidRPr="003331F9">
        <w:rPr>
          <w:rFonts w:ascii="Verdana" w:hAnsi="Verdana" w:cstheme="minorHAnsi"/>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Contratista. Es responsabilidad de la interventoría verificar el cumplimiento de esta obligación.</w:t>
      </w:r>
    </w:p>
    <w:p w14:paraId="063E35BD" w14:textId="77777777" w:rsidR="00D37F9B" w:rsidRPr="003331F9" w:rsidRDefault="00D37F9B" w:rsidP="00D37F9B">
      <w:pPr>
        <w:rPr>
          <w:rFonts w:ascii="Verdana" w:hAnsi="Verdana" w:cstheme="minorHAnsi"/>
          <w:sz w:val="22"/>
        </w:rPr>
      </w:pPr>
    </w:p>
    <w:p w14:paraId="1BA045DD"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Si al momento de liquidarse el patrimonio autónomo se presentan excedentes de recursos en la cuenta del anticipo del citado patrimonio, la entidad fiduciaria consignará el valor de </w:t>
      </w:r>
      <w:proofErr w:type="gramStart"/>
      <w:r w:rsidRPr="003331F9">
        <w:rPr>
          <w:rFonts w:ascii="Verdana" w:hAnsi="Verdana" w:cstheme="minorHAnsi"/>
          <w:sz w:val="22"/>
        </w:rPr>
        <w:t>los mismos</w:t>
      </w:r>
      <w:proofErr w:type="gramEnd"/>
      <w:r w:rsidRPr="003331F9">
        <w:rPr>
          <w:rFonts w:ascii="Verdana" w:hAnsi="Verdana" w:cstheme="minorHAnsi"/>
          <w:sz w:val="22"/>
        </w:rPr>
        <w:t xml:space="preserve"> a la cuenta que para tal efecto se disponga, informando el número y año del contrato de obra, el nombre del Contratista y el concepto de la consignación especificando el valor por rendimientos y el valor por saldos de capital.</w:t>
      </w:r>
    </w:p>
    <w:p w14:paraId="6EA4FD95" w14:textId="77777777" w:rsidR="00D37F9B" w:rsidRPr="003331F9" w:rsidRDefault="00D37F9B" w:rsidP="00D37F9B">
      <w:pPr>
        <w:rPr>
          <w:rFonts w:ascii="Verdana" w:hAnsi="Verdana" w:cstheme="minorHAnsi"/>
          <w:sz w:val="22"/>
        </w:rPr>
      </w:pPr>
    </w:p>
    <w:p w14:paraId="4AA13636" w14:textId="77777777" w:rsidR="00D37F9B" w:rsidRPr="003331F9" w:rsidRDefault="00D37F9B" w:rsidP="00D37F9B">
      <w:pPr>
        <w:rPr>
          <w:rFonts w:ascii="Verdana" w:hAnsi="Verdana" w:cstheme="minorHAnsi"/>
          <w:sz w:val="22"/>
        </w:rPr>
      </w:pPr>
      <w:r w:rsidRPr="003331F9">
        <w:rPr>
          <w:rFonts w:ascii="Verdana" w:hAnsi="Verdana" w:cstheme="minorHAnsi"/>
          <w:sz w:val="22"/>
        </w:rPr>
        <w:lastRenderedPageBreak/>
        <w:t xml:space="preserve">El Contratista presentará una certificación expedida por la entidad fiduciaria con la información necesaria sobre el patrimonio autónomo para el giro del anticipo. </w:t>
      </w:r>
    </w:p>
    <w:p w14:paraId="25A9A3D7" w14:textId="77777777" w:rsidR="00D37F9B" w:rsidRPr="003331F9" w:rsidRDefault="00D37F9B" w:rsidP="00D37F9B">
      <w:pPr>
        <w:rPr>
          <w:rFonts w:ascii="Verdana" w:hAnsi="Verdana" w:cstheme="minorHAnsi"/>
          <w:sz w:val="22"/>
        </w:rPr>
      </w:pPr>
    </w:p>
    <w:p w14:paraId="77FF29FF"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Para la buena administración del anticipo se tendrán en cuenta como mínimo las siguientes reglas: </w:t>
      </w:r>
    </w:p>
    <w:p w14:paraId="12FB1300" w14:textId="77777777" w:rsidR="00D37F9B" w:rsidRPr="003331F9" w:rsidRDefault="00D37F9B" w:rsidP="00D37F9B">
      <w:pPr>
        <w:rPr>
          <w:rFonts w:ascii="Verdana" w:hAnsi="Verdana" w:cstheme="minorHAnsi"/>
          <w:sz w:val="22"/>
        </w:rPr>
      </w:pPr>
    </w:p>
    <w:p w14:paraId="4514A81D"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contrato de fiducia mercantil debe ser suscrito con una sociedad fiduciaria autorizada por la Superintendencia Financiera para crear patrimonios autónomos. </w:t>
      </w:r>
    </w:p>
    <w:p w14:paraId="44823474"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El plazo del contrato de fiducia mercantil debe extenderse como mínimo hasta la utilización de la totalidad del recurso entregado a título de anticipo. </w:t>
      </w:r>
    </w:p>
    <w:p w14:paraId="522330C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Los recursos del anticipo depositados en el patrimonio autónomo deben ser invertidos en cuentas de ahorro y/o corrientes remuneradas, mientras se destinan al cumplimiento del plan de inversión </w:t>
      </w:r>
      <w:proofErr w:type="gramStart"/>
      <w:r w:rsidRPr="003331F9">
        <w:rPr>
          <w:rFonts w:ascii="Verdana" w:hAnsi="Verdana" w:cstheme="minorHAnsi"/>
          <w:sz w:val="22"/>
        </w:rPr>
        <w:t>del mismo</w:t>
      </w:r>
      <w:proofErr w:type="gramEnd"/>
      <w:r w:rsidRPr="003331F9">
        <w:rPr>
          <w:rFonts w:ascii="Verdana" w:hAnsi="Verdana" w:cstheme="minorHAnsi"/>
          <w:sz w:val="22"/>
        </w:rPr>
        <w:t xml:space="preserve"> aprobado por el Interventor. </w:t>
      </w:r>
    </w:p>
    <w:p w14:paraId="2B1294E3"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Tanto los rendimientos que genere la cuenta de anticipo del patrimonio autónomo, como los excedentes de esta misma cuenta, si los hubiere, deben ser reintegrados a la Entidad como se establece en el presente instructivo, lo cual debe ser verificado por el Interventor.</w:t>
      </w:r>
    </w:p>
    <w:p w14:paraId="02E69F7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La Entidad remitirá a la entidad fiduciaria el plan de inversión del anticipo aprobado y le informará sobre la persona natural o jurídica que actuará como Interventor. Así mismo, la Entidad informará a la fiduciaria sobre las suspensiones y reanudaciones en la ejecución del contrato.</w:t>
      </w:r>
    </w:p>
    <w:p w14:paraId="648020EC"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227BDA46" w14:textId="77777777" w:rsidR="00D37F9B" w:rsidRPr="003331F9" w:rsidRDefault="00D37F9B" w:rsidP="00D37F9B">
      <w:pPr>
        <w:pStyle w:val="Prrafodelista"/>
        <w:numPr>
          <w:ilvl w:val="0"/>
          <w:numId w:val="17"/>
        </w:numPr>
        <w:ind w:left="284" w:hanging="284"/>
        <w:rPr>
          <w:rFonts w:ascii="Verdana" w:hAnsi="Verdana" w:cstheme="minorHAnsi"/>
          <w:sz w:val="22"/>
        </w:rPr>
      </w:pPr>
      <w:r w:rsidRPr="003331F9">
        <w:rPr>
          <w:rFonts w:ascii="Verdana" w:hAnsi="Verdana" w:cstheme="minorHAnsi"/>
          <w:sz w:val="22"/>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0471866D" w14:textId="77777777" w:rsidR="00D37F9B" w:rsidRPr="003331F9" w:rsidRDefault="00D37F9B" w:rsidP="00D37F9B">
      <w:pPr>
        <w:rPr>
          <w:rFonts w:ascii="Verdana" w:hAnsi="Verdana" w:cstheme="minorHAnsi"/>
          <w:sz w:val="22"/>
        </w:rPr>
      </w:pPr>
    </w:p>
    <w:p w14:paraId="123EB2A8" w14:textId="77777777" w:rsidR="00D37F9B" w:rsidRPr="003331F9" w:rsidRDefault="00D37F9B" w:rsidP="00D37F9B">
      <w:pPr>
        <w:rPr>
          <w:rFonts w:ascii="Verdana" w:hAnsi="Verdana"/>
          <w:sz w:val="22"/>
          <w:szCs w:val="24"/>
        </w:rPr>
      </w:pPr>
      <w:r w:rsidRPr="003331F9">
        <w:rPr>
          <w:rFonts w:ascii="Verdana" w:hAnsi="Verdana"/>
          <w:sz w:val="22"/>
          <w:szCs w:val="24"/>
        </w:rPr>
        <w:t xml:space="preserve">El anticipo será amortizado mediante deducciones de </w:t>
      </w:r>
      <w:r w:rsidRPr="003331F9">
        <w:rPr>
          <w:rFonts w:ascii="Verdana" w:hAnsi="Verdana"/>
          <w:sz w:val="22"/>
          <w:szCs w:val="24"/>
          <w:highlight w:val="lightGray"/>
        </w:rPr>
        <w:t>[las actas mensuales de obra]</w:t>
      </w:r>
      <w:r w:rsidRPr="003331F9">
        <w:rPr>
          <w:rFonts w:ascii="Verdana" w:hAnsi="Verdana"/>
          <w:sz w:val="22"/>
          <w:szCs w:val="24"/>
        </w:rPr>
        <w:t xml:space="preserve">, situación que deberá ser controlada por la interventoría.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interventoría. </w:t>
      </w:r>
    </w:p>
    <w:p w14:paraId="0A588D35" w14:textId="77777777" w:rsidR="00D37F9B" w:rsidRPr="003331F9" w:rsidRDefault="00D37F9B" w:rsidP="00D37F9B">
      <w:pPr>
        <w:rPr>
          <w:rFonts w:ascii="Verdana" w:hAnsi="Verdana" w:cstheme="minorHAnsi"/>
          <w:sz w:val="22"/>
        </w:rPr>
      </w:pPr>
    </w:p>
    <w:p w14:paraId="022DEA3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 xml:space="preserve">APROPIACIÓN PRESUPUESTAL </w:t>
      </w:r>
    </w:p>
    <w:p w14:paraId="36802B02"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6DFEC770" w14:textId="77777777" w:rsidR="00D37F9B" w:rsidRPr="003331F9" w:rsidRDefault="00D37F9B" w:rsidP="00D37F9B">
      <w:pPr>
        <w:rPr>
          <w:rFonts w:ascii="Verdana" w:hAnsi="Verdana" w:cstheme="minorHAnsi"/>
          <w:sz w:val="22"/>
        </w:rPr>
      </w:pPr>
      <w:r w:rsidRPr="003331F9">
        <w:rPr>
          <w:rFonts w:ascii="Verdana" w:hAnsi="Verdana" w:cstheme="minorHAnsi"/>
          <w:sz w:val="22"/>
        </w:rPr>
        <w:t>El pago de la suma estipulada en este contrato se sujetará a la apropiación presupuestal correspondiente y específicamente al Certificado de Disponibilidad Presupuestal:</w:t>
      </w:r>
    </w:p>
    <w:p w14:paraId="6236111E" w14:textId="77777777" w:rsidR="00D37F9B" w:rsidRPr="003331F9" w:rsidRDefault="00D37F9B" w:rsidP="00D37F9B">
      <w:pPr>
        <w:rPr>
          <w:rFonts w:ascii="Verdana" w:hAnsi="Verdana" w:cstheme="minorHAnsi"/>
          <w:sz w:val="22"/>
        </w:rPr>
      </w:pPr>
    </w:p>
    <w:p w14:paraId="4F3B886F"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datos de asignación presupuestal]</w:t>
      </w:r>
      <w:r w:rsidRPr="003331F9">
        <w:rPr>
          <w:rFonts w:ascii="Verdana" w:hAnsi="Verdana" w:cstheme="minorHAnsi"/>
          <w:sz w:val="22"/>
        </w:rPr>
        <w:t xml:space="preserve"> </w:t>
      </w:r>
    </w:p>
    <w:p w14:paraId="39EDF0AD" w14:textId="77777777" w:rsidR="00D37F9B" w:rsidRPr="003331F9" w:rsidRDefault="00D37F9B" w:rsidP="00D37F9B">
      <w:pPr>
        <w:rPr>
          <w:rFonts w:ascii="Verdana" w:hAnsi="Verdana" w:cstheme="minorHAnsi"/>
          <w:sz w:val="22"/>
        </w:rPr>
      </w:pPr>
    </w:p>
    <w:p w14:paraId="7836FB54"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[incluir cualquier otra fuente de recursos que amparen el Contrato]</w:t>
      </w:r>
      <w:r w:rsidRPr="003331F9">
        <w:rPr>
          <w:rFonts w:ascii="Verdana" w:hAnsi="Verdana" w:cstheme="minorHAnsi"/>
          <w:sz w:val="22"/>
        </w:rPr>
        <w:t xml:space="preserve"> </w:t>
      </w:r>
    </w:p>
    <w:p w14:paraId="7054C797" w14:textId="77777777" w:rsidR="00D37F9B" w:rsidRPr="003331F9" w:rsidRDefault="00D37F9B" w:rsidP="00D37F9B">
      <w:pPr>
        <w:rPr>
          <w:rFonts w:ascii="Verdana" w:hAnsi="Verdana" w:cstheme="minorHAnsi"/>
          <w:sz w:val="22"/>
        </w:rPr>
      </w:pPr>
    </w:p>
    <w:p w14:paraId="7F79D247"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[Toda vez que el plazo del presente contrato excede la actual vigencia fiscal, existe autorización para comprometer vigencias futuras según Oficio No. XXXXXXX suscrito por la Entidad correspondiente]</w:t>
      </w:r>
      <w:r w:rsidRPr="003331F9">
        <w:rPr>
          <w:rFonts w:ascii="Verdana" w:hAnsi="Verdana" w:cstheme="minorHAnsi"/>
          <w:sz w:val="22"/>
        </w:rPr>
        <w:t xml:space="preserve"> </w:t>
      </w:r>
    </w:p>
    <w:p w14:paraId="7F84F9AE" w14:textId="77777777" w:rsidR="00D37F9B" w:rsidRPr="003331F9" w:rsidRDefault="00D37F9B" w:rsidP="00D37F9B">
      <w:pPr>
        <w:rPr>
          <w:rFonts w:ascii="Verdana" w:hAnsi="Verdana" w:cstheme="minorHAnsi"/>
          <w:sz w:val="22"/>
        </w:rPr>
      </w:pPr>
    </w:p>
    <w:p w14:paraId="2B6B8D36"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FORMA DE PAGO</w:t>
      </w:r>
    </w:p>
    <w:p w14:paraId="581513FA" w14:textId="77777777" w:rsidR="00D37F9B" w:rsidRPr="003331F9" w:rsidRDefault="00D37F9B" w:rsidP="00D37F9B">
      <w:pPr>
        <w:pStyle w:val="clusulas"/>
        <w:numPr>
          <w:ilvl w:val="0"/>
          <w:numId w:val="0"/>
        </w:numPr>
        <w:spacing w:before="0" w:after="0"/>
        <w:rPr>
          <w:rFonts w:ascii="Verdana" w:hAnsi="Verdana" w:cstheme="minorHAnsi"/>
          <w:color w:val="1A1818" w:themeColor="text1"/>
          <w:sz w:val="22"/>
        </w:rPr>
      </w:pPr>
    </w:p>
    <w:p w14:paraId="3BAC42F9" w14:textId="77777777" w:rsidR="00D37F9B" w:rsidRPr="003331F9" w:rsidRDefault="00D37F9B" w:rsidP="00D37F9B">
      <w:pPr>
        <w:rPr>
          <w:rFonts w:ascii="Verdana" w:hAnsi="Verdana"/>
          <w:sz w:val="22"/>
          <w:szCs w:val="24"/>
        </w:rPr>
      </w:pPr>
      <w:r w:rsidRPr="003331F9">
        <w:rPr>
          <w:rFonts w:ascii="Verdana" w:hAnsi="Verdana"/>
          <w:sz w:val="22"/>
          <w:szCs w:val="24"/>
          <w:highlight w:val="lightGray"/>
        </w:rPr>
        <w:t>[La Entidad podrá escoger alguna de las siguientes formas de pago o configurar la que considere conveniente para cancelar el valor del contrato al Contratista. En todo caso, esta cláusula debe incluir todos los documentos y plazos necesarios para el pago, incluyendo el pago anticipado del contrato, en caso de que se haya pactado]</w:t>
      </w:r>
      <w:r w:rsidRPr="003331F9">
        <w:rPr>
          <w:rFonts w:ascii="Verdana" w:hAnsi="Verdana"/>
          <w:sz w:val="22"/>
          <w:szCs w:val="24"/>
        </w:rPr>
        <w:t xml:space="preserve"> </w:t>
      </w:r>
    </w:p>
    <w:p w14:paraId="5A922C89" w14:textId="77777777" w:rsidR="00D37F9B" w:rsidRPr="003331F9" w:rsidRDefault="00D37F9B" w:rsidP="00D37F9B">
      <w:pPr>
        <w:rPr>
          <w:rFonts w:ascii="Verdana" w:hAnsi="Verdana"/>
          <w:sz w:val="22"/>
          <w:szCs w:val="24"/>
        </w:rPr>
      </w:pPr>
    </w:p>
    <w:p w14:paraId="34C37B0E" w14:textId="6B004F51" w:rsidR="00D37F9B" w:rsidRPr="003331F9" w:rsidRDefault="00D37F9B" w:rsidP="00D37F9B">
      <w:pPr>
        <w:rPr>
          <w:rFonts w:ascii="Verdana" w:hAnsi="Verdana"/>
          <w:sz w:val="22"/>
          <w:szCs w:val="24"/>
        </w:rPr>
      </w:pPr>
      <w:r w:rsidRPr="003331F9">
        <w:rPr>
          <w:rFonts w:ascii="Verdana" w:hAnsi="Verdana"/>
          <w:sz w:val="22"/>
          <w:szCs w:val="24"/>
          <w:highlight w:val="lightGray"/>
        </w:rPr>
        <w:t xml:space="preserve">[En caso de 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w:t>
      </w:r>
      <w:r w:rsidR="00EE72B3" w:rsidRPr="003331F9">
        <w:rPr>
          <w:rFonts w:ascii="Verdana" w:hAnsi="Verdana"/>
          <w:sz w:val="22"/>
          <w:szCs w:val="24"/>
          <w:highlight w:val="lightGray"/>
        </w:rPr>
        <w:t>la Resolución</w:t>
      </w:r>
      <w:r w:rsidR="004E7195" w:rsidRPr="003331F9">
        <w:rPr>
          <w:rFonts w:ascii="Verdana" w:hAnsi="Verdana"/>
          <w:sz w:val="22"/>
          <w:szCs w:val="24"/>
          <w:highlight w:val="lightGray"/>
        </w:rPr>
        <w:t xml:space="preserve"> 0165 del 1 de noviembre de 2023 </w:t>
      </w:r>
      <w:r w:rsidRPr="003331F9">
        <w:rPr>
          <w:rFonts w:ascii="Verdana" w:hAnsi="Verdana"/>
          <w:sz w:val="22"/>
          <w:szCs w:val="24"/>
          <w:highlight w:val="lightGray"/>
        </w:rPr>
        <w:t>y demás normas que los modifiquen, complementen o sustituyan]</w:t>
      </w:r>
    </w:p>
    <w:p w14:paraId="4A54A885" w14:textId="77777777" w:rsidR="00D37F9B" w:rsidRPr="003331F9" w:rsidRDefault="00D37F9B" w:rsidP="00D37F9B">
      <w:pPr>
        <w:rPr>
          <w:rFonts w:ascii="Verdana" w:hAnsi="Verdana" w:cstheme="minorHAnsi"/>
          <w:sz w:val="22"/>
        </w:rPr>
      </w:pPr>
    </w:p>
    <w:p w14:paraId="2CD1C764"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06DB0F5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 </w:t>
      </w:r>
    </w:p>
    <w:p w14:paraId="1CE81F13" w14:textId="77777777" w:rsidR="00D37F9B" w:rsidRPr="003331F9" w:rsidRDefault="00D37F9B" w:rsidP="00D37F9B">
      <w:pPr>
        <w:rPr>
          <w:rFonts w:ascii="Verdana" w:hAnsi="Verdana" w:cstheme="minorHAnsi"/>
          <w:sz w:val="22"/>
        </w:rPr>
      </w:pPr>
    </w:p>
    <w:p w14:paraId="0FFCE4A9" w14:textId="77777777" w:rsidR="00D37F9B" w:rsidRPr="003331F9" w:rsidRDefault="00D37F9B" w:rsidP="00D37F9B">
      <w:pPr>
        <w:rPr>
          <w:rFonts w:ascii="Verdana" w:hAnsi="Verdana"/>
          <w:b/>
          <w:bCs/>
          <w:sz w:val="22"/>
          <w:szCs w:val="24"/>
        </w:rPr>
      </w:pPr>
      <w:r w:rsidRPr="003331F9">
        <w:rPr>
          <w:rFonts w:ascii="Verdana" w:hAnsi="Verdana"/>
          <w:b/>
          <w:bCs/>
          <w:sz w:val="22"/>
          <w:szCs w:val="24"/>
        </w:rPr>
        <w:t>Opción 2:</w:t>
      </w:r>
    </w:p>
    <w:p w14:paraId="73DCE92E"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entregará un anticipo y posteriormente hará pagos parciales con su respectiva amortización, todo lo cual se regirá por las siguientes reglas:</w:t>
      </w:r>
    </w:p>
    <w:p w14:paraId="7CEA75FB" w14:textId="77777777" w:rsidR="00D37F9B" w:rsidRPr="003331F9" w:rsidRDefault="00D37F9B" w:rsidP="00D37F9B">
      <w:pPr>
        <w:rPr>
          <w:rFonts w:ascii="Verdana" w:hAnsi="Verdana" w:cstheme="minorHAnsi"/>
          <w:sz w:val="22"/>
        </w:rPr>
      </w:pPr>
    </w:p>
    <w:p w14:paraId="49BD0A2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efectuará al Contratista pagos mensuales en pesos colombianos, de acuerdo con las cantidades de obra realmente ejecutadas, revisadas, aceptadas y recibidas a satisfacción por la interventoría en el mes inmediatamente anterior, las cuales además deben ser verificables físicamente y deberán soportarse en Actas de Obra, de conformidad con los precios unitarios y el valor del AIU pactado.</w:t>
      </w:r>
    </w:p>
    <w:p w14:paraId="743B70A0" w14:textId="77777777" w:rsidR="00D37F9B" w:rsidRPr="003331F9" w:rsidRDefault="00D37F9B" w:rsidP="00D37F9B">
      <w:pPr>
        <w:rPr>
          <w:rFonts w:ascii="Verdana" w:hAnsi="Verdana" w:cstheme="minorHAnsi"/>
          <w:sz w:val="22"/>
        </w:rPr>
      </w:pPr>
    </w:p>
    <w:p w14:paraId="275CB0FF" w14:textId="77777777" w:rsidR="00D37F9B" w:rsidRPr="003331F9" w:rsidRDefault="00D37F9B" w:rsidP="00D37F9B">
      <w:pPr>
        <w:rPr>
          <w:rFonts w:ascii="Verdana" w:hAnsi="Verdana" w:cstheme="minorHAnsi"/>
          <w:sz w:val="22"/>
        </w:rPr>
      </w:pPr>
      <w:r w:rsidRPr="003331F9">
        <w:rPr>
          <w:rFonts w:ascii="Verdana" w:hAnsi="Verdana"/>
          <w:b/>
          <w:bCs/>
          <w:sz w:val="22"/>
          <w:szCs w:val="24"/>
        </w:rPr>
        <w:lastRenderedPageBreak/>
        <w:t xml:space="preserve">Parágrafo 1. </w:t>
      </w:r>
      <w:r w:rsidRPr="003331F9">
        <w:rPr>
          <w:rFonts w:ascii="Verdana" w:hAnsi="Verdana" w:cstheme="minorHAnsi"/>
          <w:sz w:val="22"/>
        </w:rPr>
        <w:t>La entidad realizará al Contratista el último pago, cuyo valor no podrá ser inferior al cinco por ciento (5%) del valor total del contrato, el cual se hará a la terminación de los trabajos recibidos a entera satisfacción de la entidad.</w:t>
      </w:r>
    </w:p>
    <w:p w14:paraId="29FEFEAE" w14:textId="77777777" w:rsidR="00D37F9B" w:rsidRPr="003331F9" w:rsidRDefault="00D37F9B" w:rsidP="00D37F9B">
      <w:pPr>
        <w:rPr>
          <w:rFonts w:ascii="Verdana" w:hAnsi="Verdana" w:cstheme="minorHAnsi"/>
          <w:sz w:val="22"/>
        </w:rPr>
      </w:pPr>
    </w:p>
    <w:p w14:paraId="367D1D19"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78D2114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w:t>
      </w:r>
      <w:r w:rsidRPr="003331F9">
        <w:rPr>
          <w:rFonts w:ascii="Verdana" w:hAnsi="Verdana" w:cstheme="minorHAnsi"/>
          <w:b/>
          <w:bCs/>
          <w:sz w:val="22"/>
        </w:rPr>
        <w:t xml:space="preserve">contraprestación </w:t>
      </w:r>
      <w:r w:rsidRPr="003331F9">
        <w:rPr>
          <w:rFonts w:ascii="Verdana" w:hAnsi="Verdana" w:cstheme="minorHAnsi"/>
          <w:sz w:val="22"/>
        </w:rPr>
        <w:t xml:space="preserve">por las actividades ejecutadas, la Entidad reconocerá al Contratista un acta de pago cuando se haya recibido a entera satisfacción los hitos o unidades funcionales del proyecto, por parte del interventor. </w:t>
      </w:r>
    </w:p>
    <w:p w14:paraId="2DEE091E" w14:textId="77777777" w:rsidR="00D37F9B" w:rsidRPr="003331F9" w:rsidRDefault="00D37F9B" w:rsidP="00D37F9B">
      <w:pPr>
        <w:rPr>
          <w:rFonts w:ascii="Verdana" w:hAnsi="Verdana" w:cstheme="minorHAnsi"/>
          <w:sz w:val="22"/>
        </w:rPr>
      </w:pPr>
    </w:p>
    <w:p w14:paraId="1FE0977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a el Contratista se efectuará dentro de los (XX) días hábiles siguientes a la presentación de la factura y visto bueno por parte del interventor designado del recibo a satisfacción de las actividades, acompañada del acta de recibo y de la certificación de encontrarse el Contratista al día en el pago de aportes al Sistema de la Seguridad Social y Parafiscales, de conformidad con lo señalado en el parágrafo 1º del artículo 23 de la Ley 1150 de 2007. </w:t>
      </w:r>
    </w:p>
    <w:p w14:paraId="061EB833" w14:textId="77777777" w:rsidR="00D37F9B" w:rsidRPr="003331F9" w:rsidRDefault="00D37F9B" w:rsidP="00D37F9B">
      <w:pPr>
        <w:rPr>
          <w:rFonts w:ascii="Verdana" w:hAnsi="Verdana" w:cstheme="minorHAnsi"/>
          <w:sz w:val="22"/>
        </w:rPr>
      </w:pPr>
    </w:p>
    <w:p w14:paraId="638D307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interventor designado solo aprobará el pago de aquellas actividades que sean comprobables y efectivamente soportadas y que, en consecuencia, hayan sido debidamente ejecutadas por el Contratista. </w:t>
      </w:r>
    </w:p>
    <w:p w14:paraId="3A88A743" w14:textId="77777777" w:rsidR="00D37F9B" w:rsidRPr="003331F9" w:rsidRDefault="00D37F9B" w:rsidP="00D37F9B">
      <w:pPr>
        <w:rPr>
          <w:rFonts w:ascii="Verdana" w:hAnsi="Verdana" w:cstheme="minorHAnsi"/>
          <w:sz w:val="22"/>
          <w:szCs w:val="24"/>
        </w:rPr>
      </w:pPr>
    </w:p>
    <w:p w14:paraId="27857601" w14:textId="77777777" w:rsidR="00D37F9B" w:rsidRPr="003331F9" w:rsidRDefault="00D37F9B" w:rsidP="00D37F9B">
      <w:pPr>
        <w:rPr>
          <w:rFonts w:ascii="Verdana" w:hAnsi="Verdana" w:cstheme="minorHAnsi"/>
          <w:sz w:val="22"/>
          <w:szCs w:val="24"/>
        </w:rPr>
      </w:pPr>
      <w:r w:rsidRPr="003331F9">
        <w:rPr>
          <w:rFonts w:ascii="Verdana" w:hAnsi="Verdana" w:cstheme="minorHAnsi"/>
          <w:b/>
          <w:bCs/>
          <w:sz w:val="22"/>
        </w:rPr>
        <w:t>Parágrafo 1.</w:t>
      </w:r>
      <w:r w:rsidRPr="003331F9">
        <w:rPr>
          <w:rFonts w:ascii="Verdana" w:hAnsi="Verdana" w:cstheme="minorHAnsi"/>
          <w:sz w:val="22"/>
          <w:szCs w:val="24"/>
        </w:rPr>
        <w:t xml:space="preserve"> </w:t>
      </w:r>
      <w:r w:rsidRPr="003331F9">
        <w:rPr>
          <w:rFonts w:ascii="Verdana" w:hAnsi="Verdana" w:cstheme="minorHAnsi"/>
          <w:sz w:val="22"/>
        </w:rPr>
        <w:t>El interventor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r w:rsidRPr="003331F9">
        <w:rPr>
          <w:rFonts w:ascii="Verdana" w:hAnsi="Verdana" w:cstheme="minorHAnsi"/>
          <w:sz w:val="22"/>
          <w:szCs w:val="24"/>
        </w:rPr>
        <w:t>.</w:t>
      </w:r>
    </w:p>
    <w:p w14:paraId="460CD4D6" w14:textId="77777777" w:rsidR="00D37F9B" w:rsidRPr="003331F9" w:rsidRDefault="00D37F9B" w:rsidP="00D37F9B">
      <w:pPr>
        <w:rPr>
          <w:rFonts w:ascii="Verdana" w:hAnsi="Verdana" w:cstheme="minorHAnsi"/>
          <w:b/>
          <w:bCs/>
          <w:sz w:val="22"/>
        </w:rPr>
      </w:pPr>
    </w:p>
    <w:p w14:paraId="754DF2BA"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debe escoger alguna de las formas de pago anteriores, o podrá configurar la que considere conveniente]</w:t>
      </w:r>
      <w:r w:rsidRPr="003331F9">
        <w:rPr>
          <w:rFonts w:ascii="Verdana" w:hAnsi="Verdana" w:cstheme="minorHAnsi"/>
          <w:sz w:val="22"/>
        </w:rPr>
        <w:t xml:space="preserve"> </w:t>
      </w:r>
    </w:p>
    <w:p w14:paraId="4A65B35E" w14:textId="77777777" w:rsidR="00D37F9B" w:rsidRPr="003331F9" w:rsidRDefault="00D37F9B" w:rsidP="00D37F9B">
      <w:pPr>
        <w:rPr>
          <w:rFonts w:ascii="Verdana" w:hAnsi="Verdana" w:cstheme="minorHAnsi"/>
          <w:b/>
          <w:bCs/>
          <w:sz w:val="22"/>
        </w:rPr>
      </w:pPr>
    </w:p>
    <w:p w14:paraId="3A9F0945" w14:textId="77777777" w:rsidR="00D37F9B" w:rsidRPr="003331F9" w:rsidRDefault="00D37F9B" w:rsidP="00D37F9B">
      <w:pPr>
        <w:rPr>
          <w:rFonts w:ascii="Verdana" w:hAnsi="Verdana"/>
          <w:b/>
          <w:bCs/>
          <w:sz w:val="22"/>
          <w:szCs w:val="24"/>
        </w:rPr>
      </w:pPr>
      <w:r w:rsidRPr="003331F9">
        <w:rPr>
          <w:rFonts w:ascii="Verdana" w:hAnsi="Verdana"/>
          <w:b/>
          <w:bCs/>
          <w:sz w:val="22"/>
          <w:szCs w:val="24"/>
        </w:rPr>
        <w:t>Reglas comunes a todas las opciones:</w:t>
      </w:r>
    </w:p>
    <w:p w14:paraId="02337A08" w14:textId="77777777" w:rsidR="00D37F9B" w:rsidRPr="003331F9" w:rsidRDefault="00D37F9B" w:rsidP="00D37F9B">
      <w:pPr>
        <w:rPr>
          <w:rFonts w:ascii="Verdana" w:hAnsi="Verdana"/>
          <w:sz w:val="22"/>
          <w:szCs w:val="24"/>
        </w:rPr>
      </w:pPr>
    </w:p>
    <w:p w14:paraId="0BDD2FD8"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3F812805" w14:textId="77777777" w:rsidR="00D37F9B" w:rsidRPr="003331F9" w:rsidRDefault="00D37F9B" w:rsidP="00D37F9B">
      <w:pPr>
        <w:rPr>
          <w:rFonts w:ascii="Verdana" w:hAnsi="Verdana" w:cstheme="minorHAnsi"/>
          <w:sz w:val="22"/>
        </w:rPr>
      </w:pPr>
    </w:p>
    <w:p w14:paraId="58E91B47" w14:textId="77777777" w:rsidR="00D37F9B" w:rsidRPr="003331F9" w:rsidRDefault="00D37F9B" w:rsidP="00D37F9B">
      <w:pPr>
        <w:rPr>
          <w:rFonts w:ascii="Verdana" w:hAnsi="Verdana" w:cstheme="minorHAnsi"/>
          <w:sz w:val="22"/>
        </w:rPr>
      </w:pPr>
      <w:r w:rsidRPr="003331F9">
        <w:rPr>
          <w:rFonts w:ascii="Verdana" w:hAnsi="Verdana" w:cstheme="minorHAnsi"/>
          <w:sz w:val="22"/>
        </w:rPr>
        <w:t>La Entidad hará las retenciones a que haya lugar sobre cada pago, de acuerdo con las disposiciones legales vigentes sobre la materia.</w:t>
      </w:r>
    </w:p>
    <w:p w14:paraId="01C84AB0" w14:textId="77777777" w:rsidR="00D37F9B" w:rsidRPr="003331F9" w:rsidRDefault="00D37F9B" w:rsidP="00D37F9B">
      <w:pPr>
        <w:rPr>
          <w:rFonts w:ascii="Verdana" w:hAnsi="Verdana" w:cstheme="minorHAnsi"/>
          <w:color w:val="1A1818" w:themeColor="text1"/>
          <w:sz w:val="22"/>
        </w:rPr>
      </w:pPr>
    </w:p>
    <w:p w14:paraId="7BE5F7E2" w14:textId="77777777" w:rsidR="00D37F9B" w:rsidRPr="003331F9" w:rsidRDefault="00D37F9B" w:rsidP="00D37F9B">
      <w:pPr>
        <w:rPr>
          <w:rFonts w:ascii="Verdana" w:hAnsi="Verdana" w:cstheme="minorHAnsi"/>
          <w:sz w:val="22"/>
        </w:rPr>
      </w:pPr>
      <w:r w:rsidRPr="003331F9">
        <w:rPr>
          <w:rFonts w:ascii="Verdana" w:hAnsi="Verdana" w:cstheme="minorHAnsi"/>
          <w:color w:val="1A1818" w:themeColor="text1"/>
          <w:sz w:val="22"/>
        </w:rPr>
        <w:t xml:space="preserve">El Contratista </w:t>
      </w:r>
      <w:r w:rsidRPr="003331F9">
        <w:rPr>
          <w:rFonts w:ascii="Verdana" w:hAnsi="Verdana" w:cstheme="minorHAnsi"/>
          <w:sz w:val="22"/>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406390EA" w14:textId="77777777" w:rsidR="00D37F9B" w:rsidRPr="003331F9" w:rsidRDefault="00D37F9B" w:rsidP="00D37F9B">
      <w:pPr>
        <w:rPr>
          <w:rFonts w:ascii="Verdana" w:hAnsi="Verdana" w:cstheme="minorHAnsi"/>
          <w:sz w:val="22"/>
        </w:rPr>
      </w:pPr>
    </w:p>
    <w:p w14:paraId="46BB3C7F" w14:textId="77777777" w:rsidR="00D37F9B" w:rsidRPr="003331F9" w:rsidRDefault="00D37F9B" w:rsidP="00D37F9B">
      <w:pPr>
        <w:pStyle w:val="clusulas"/>
        <w:spacing w:before="0" w:after="0"/>
        <w:ind w:left="426"/>
        <w:rPr>
          <w:rFonts w:ascii="Verdana" w:hAnsi="Verdana" w:cstheme="minorHAnsi"/>
          <w:sz w:val="22"/>
        </w:rPr>
      </w:pPr>
      <w:r w:rsidRPr="003331F9">
        <w:rPr>
          <w:rFonts w:ascii="Verdana" w:hAnsi="Verdana" w:cstheme="minorHAnsi"/>
          <w:sz w:val="22"/>
        </w:rPr>
        <w:t>OBLIGACIONES GENERALES DEL CONTRATISTA</w:t>
      </w:r>
    </w:p>
    <w:p w14:paraId="180CA5A9" w14:textId="77777777" w:rsidR="00D37F9B" w:rsidRPr="003331F9" w:rsidRDefault="00D37F9B" w:rsidP="00D37F9B">
      <w:pPr>
        <w:rPr>
          <w:rFonts w:ascii="Verdana" w:hAnsi="Verdana" w:cstheme="minorHAnsi"/>
          <w:sz w:val="22"/>
        </w:rPr>
      </w:pPr>
    </w:p>
    <w:p w14:paraId="383C0FD9"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t xml:space="preserve">Además de las derivadas de la esencia y la naturaleza del contrato, la ley, las obligaciones y condiciones señaladas en el Pliego de Condiciones y demás Documentos del Proceso y de las establecidas en </w:t>
      </w:r>
      <w:r w:rsidRPr="003331F9">
        <w:rPr>
          <w:rFonts w:ascii="Verdana" w:eastAsia="Calibri" w:hAnsi="Verdana" w:cs="Arial"/>
          <w:bCs/>
          <w:sz w:val="22"/>
          <w:highlight w:val="lightGray"/>
          <w:lang w:val="es-CO"/>
        </w:rPr>
        <w:t>[documento adicional aplicable al Proceso de Contratación</w:t>
      </w:r>
      <w:r w:rsidRPr="003331F9">
        <w:rPr>
          <w:rFonts w:ascii="Verdana" w:eastAsia="Calibri" w:hAnsi="Verdana" w:cs="Arial"/>
          <w:bCs/>
          <w:sz w:val="22"/>
          <w:lang w:val="es-CO"/>
        </w:rPr>
        <w:t>], vigente durante la ejecución del contrato, el Contratista se obliga a:</w:t>
      </w:r>
    </w:p>
    <w:p w14:paraId="7338CE4C" w14:textId="77777777" w:rsidR="00D37F9B" w:rsidRPr="003331F9" w:rsidRDefault="00D37F9B" w:rsidP="00085090">
      <w:pPr>
        <w:pStyle w:val="Captulo9"/>
        <w:numPr>
          <w:ilvl w:val="0"/>
          <w:numId w:val="0"/>
        </w:numPr>
        <w:tabs>
          <w:tab w:val="left" w:pos="993"/>
        </w:tabs>
        <w:ind w:right="-93"/>
        <w:rPr>
          <w:rFonts w:ascii="Verdana" w:eastAsia="Calibri" w:hAnsi="Verdana" w:cs="Arial"/>
          <w:bCs/>
          <w:sz w:val="22"/>
          <w:lang w:val="es-CO"/>
        </w:rPr>
      </w:pPr>
    </w:p>
    <w:p w14:paraId="654F2AF9"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1. Destinar a la ejecución del contrato mano de obra no calificada de la región en un porcentaje no inferior </w:t>
      </w:r>
      <w:r w:rsidRPr="003331F9">
        <w:rPr>
          <w:rFonts w:ascii="Verdana" w:eastAsia="Calibri" w:hAnsi="Verdana" w:cs="Arial"/>
          <w:bCs/>
          <w:sz w:val="22"/>
          <w:highlight w:val="lightGray"/>
          <w:lang w:val="es-ES"/>
        </w:rPr>
        <w:t>[</w:t>
      </w:r>
      <w:r w:rsidRPr="003331F9">
        <w:rPr>
          <w:rFonts w:ascii="Verdana" w:eastAsia="Calibri" w:hAnsi="Verdana" w:cs="Arial"/>
          <w:bCs/>
          <w:sz w:val="22"/>
          <w:highlight w:val="lightGray"/>
          <w:shd w:val="clear" w:color="auto" w:fill="D0CECE"/>
          <w:lang w:val="es-ES"/>
        </w:rPr>
        <w:t xml:space="preserve">la Entidad establecerá el porcentaje mínimo dentro del rango del diez por ciento (10%) al treinta por ciento (30%), </w:t>
      </w:r>
      <w:r w:rsidRPr="003331F9">
        <w:rPr>
          <w:rFonts w:ascii="Verdana" w:eastAsia="Calibri" w:hAnsi="Verdana" w:cs="Arial"/>
          <w:bCs/>
          <w:sz w:val="22"/>
          <w:highlight w:val="lightGray"/>
          <w:lang w:val="es-ES"/>
        </w:rPr>
        <w:t>sin perjuicio de</w:t>
      </w:r>
      <w:r w:rsidRPr="003331F9">
        <w:rPr>
          <w:rFonts w:ascii="Verdana" w:eastAsia="Calibri" w:hAnsi="Verdana" w:cs="Arial"/>
          <w:bCs/>
          <w:sz w:val="22"/>
          <w:highlight w:val="lightGray"/>
          <w:shd w:val="clear" w:color="auto" w:fill="D0CECE"/>
          <w:lang w:val="es-ES"/>
        </w:rPr>
        <w:t xml:space="preserve"> que el contratista incorpore un porcentaje superior al definido por la Entidad</w:t>
      </w:r>
      <w:r w:rsidRPr="003331F9">
        <w:rPr>
          <w:rFonts w:ascii="Verdana" w:eastAsia="Calibri" w:hAnsi="Verdana" w:cs="Arial"/>
          <w:bCs/>
          <w:sz w:val="22"/>
          <w:highlight w:val="lightGray"/>
          <w:lang w:val="es-ES"/>
        </w:rPr>
        <w:t>]</w:t>
      </w:r>
      <w:r w:rsidRPr="003331F9">
        <w:rPr>
          <w:rFonts w:ascii="Verdana" w:eastAsia="Calibri" w:hAnsi="Verdana" w:cs="Arial"/>
          <w:bCs/>
          <w:sz w:val="22"/>
          <w:lang w:val="es-ES"/>
        </w:rPr>
        <w:t xml:space="preserve"> de acuerdo con el personal del contratista de obra destinado a la ejecución del contrato. En todo caso, </w:t>
      </w:r>
      <w:r w:rsidRPr="003331F9">
        <w:rPr>
          <w:rFonts w:ascii="Verdana" w:eastAsia="Calibri" w:hAnsi="Verdana" w:cs="Arial"/>
          <w:bCs/>
          <w:sz w:val="22"/>
          <w:highlight w:val="lightGray"/>
          <w:lang w:val="es-ES"/>
        </w:rPr>
        <w:t>[el cinco por ciento (5 %), sin perjuicio de establecer un porcentaje superior, de acuerdo con el estudio del sector y características propias de la región, que no podrá superar el treinta por ciento (30 %)</w:t>
      </w:r>
      <w:r w:rsidRPr="003331F9">
        <w:rPr>
          <w:rFonts w:ascii="Verdana" w:eastAsia="Calibri" w:hAnsi="Verdana" w:cs="Arial"/>
          <w:bCs/>
          <w:sz w:val="22"/>
          <w:lang w:val="es-ES"/>
        </w:rPr>
        <w:t>] de la mano de obra no calificada de la región serán mujeres.</w:t>
      </w:r>
    </w:p>
    <w:p w14:paraId="29308BEB" w14:textId="77777777" w:rsidR="00D37F9B" w:rsidRPr="003331F9" w:rsidRDefault="00D37F9B" w:rsidP="00085090">
      <w:pPr>
        <w:tabs>
          <w:tab w:val="left" w:pos="993"/>
        </w:tabs>
        <w:ind w:right="-93"/>
        <w:rPr>
          <w:rFonts w:ascii="Verdana" w:eastAsia="Calibri" w:hAnsi="Verdana" w:cs="Arial"/>
          <w:bCs/>
          <w:sz w:val="22"/>
          <w:lang w:val="es-ES"/>
        </w:rPr>
      </w:pPr>
    </w:p>
    <w:p w14:paraId="46747AB5"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3331F9">
        <w:rPr>
          <w:rFonts w:ascii="Verdana" w:eastAsia="Calibri" w:hAnsi="Verdana" w:cs="Arial"/>
          <w:color w:val="000000"/>
          <w:sz w:val="22"/>
          <w:lang w:val="es-ES"/>
        </w:rPr>
        <w:t>En caso de modificarse la fecha de cierre del proceso, se tendrá como referencia la fecha originalmente contemplada en el Pliego de Condiciones definitivo.</w:t>
      </w:r>
    </w:p>
    <w:p w14:paraId="7D943E67" w14:textId="77777777" w:rsidR="00D37F9B" w:rsidRPr="003331F9" w:rsidRDefault="00D37F9B" w:rsidP="00085090">
      <w:pPr>
        <w:tabs>
          <w:tab w:val="left" w:pos="993"/>
        </w:tabs>
        <w:ind w:right="-93"/>
        <w:rPr>
          <w:rFonts w:ascii="Verdana" w:eastAsia="Calibri" w:hAnsi="Verdana" w:cs="Arial"/>
          <w:bCs/>
          <w:sz w:val="22"/>
          <w:lang w:val="es-ES"/>
        </w:rPr>
      </w:pPr>
    </w:p>
    <w:p w14:paraId="3B2AEEA7"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Cuando las condiciones demográficas del lugar en donde se ejecutará el contrato imposibiliten vincular el porcentaje anteriormente previsto, será posible contratar personal del departamento en donde se desarrolla el contrato.</w:t>
      </w:r>
    </w:p>
    <w:p w14:paraId="7912529C" w14:textId="77777777" w:rsidR="00D37F9B" w:rsidRPr="003331F9" w:rsidRDefault="00D37F9B" w:rsidP="00085090">
      <w:pPr>
        <w:tabs>
          <w:tab w:val="left" w:pos="993"/>
        </w:tabs>
        <w:ind w:right="-93"/>
        <w:rPr>
          <w:rFonts w:ascii="Verdana" w:eastAsia="Calibri" w:hAnsi="Verdana" w:cs="Arial"/>
          <w:bCs/>
          <w:sz w:val="22"/>
          <w:lang w:val="es-ES"/>
        </w:rPr>
      </w:pPr>
    </w:p>
    <w:p w14:paraId="4EF8119F" w14:textId="77777777" w:rsidR="00D37F9B" w:rsidRPr="003331F9" w:rsidRDefault="00D37F9B" w:rsidP="00085090">
      <w:pPr>
        <w:tabs>
          <w:tab w:val="left" w:pos="993"/>
        </w:tabs>
        <w:ind w:right="-93"/>
        <w:rPr>
          <w:rFonts w:ascii="Verdana" w:eastAsia="Calibri" w:hAnsi="Verdana" w:cs="Arial"/>
          <w:bCs/>
          <w:sz w:val="22"/>
          <w:lang w:val="es-ES"/>
        </w:rPr>
      </w:pPr>
      <w:r w:rsidRPr="003331F9">
        <w:rPr>
          <w:rFonts w:ascii="Verdana" w:eastAsia="Calibri" w:hAnsi="Verdana" w:cs="Arial"/>
          <w:bCs/>
          <w:sz w:val="22"/>
          <w:lang w:val="es-ES"/>
        </w:rPr>
        <w:t>Esta obligación no se entenderá incumplida en los supuestos en que el Contratista acredite su debida diligencia, mediante la realización de actuaciones dirigidas a lograr la destinación mínima del personal requerido para la ejecución del contrato.</w:t>
      </w:r>
    </w:p>
    <w:p w14:paraId="1DC8F0C8" w14:textId="77777777" w:rsidR="00D37F9B" w:rsidRPr="003331F9" w:rsidRDefault="00D37F9B" w:rsidP="00085090">
      <w:pPr>
        <w:tabs>
          <w:tab w:val="left" w:pos="993"/>
        </w:tabs>
        <w:ind w:right="-93"/>
        <w:rPr>
          <w:rFonts w:ascii="Verdana" w:eastAsia="Calibri" w:hAnsi="Verdana" w:cs="Arial"/>
          <w:bCs/>
          <w:sz w:val="22"/>
          <w:lang w:val="es-ES"/>
        </w:rPr>
      </w:pPr>
    </w:p>
    <w:p w14:paraId="40C9F156" w14:textId="7E8DDDC5" w:rsidR="00D37F9B" w:rsidRPr="003331F9" w:rsidRDefault="00D37F9B" w:rsidP="00085090">
      <w:pPr>
        <w:tabs>
          <w:tab w:val="left" w:pos="993"/>
        </w:tabs>
        <w:ind w:right="-93"/>
        <w:rPr>
          <w:rFonts w:ascii="Verdana" w:eastAsia="Calibri" w:hAnsi="Verdana" w:cs="Arial"/>
          <w:bCs/>
          <w:sz w:val="22"/>
          <w:shd w:val="clear" w:color="auto" w:fill="FFFFFF"/>
          <w:lang w:val="es-ES"/>
        </w:rPr>
      </w:pPr>
      <w:r w:rsidRPr="003331F9">
        <w:rPr>
          <w:rFonts w:ascii="Verdana" w:eastAsia="Calibri" w:hAnsi="Verdana" w:cs="Arial"/>
          <w:bCs/>
          <w:sz w:val="22"/>
          <w:lang w:val="es-CO"/>
        </w:rPr>
        <w:t xml:space="preserve">2. </w:t>
      </w:r>
      <w:r w:rsidRPr="003331F9">
        <w:rPr>
          <w:rFonts w:ascii="Verdana" w:eastAsia="Calibri" w:hAnsi="Verdana" w:cs="Arial"/>
          <w:bCs/>
          <w:sz w:val="22"/>
          <w:lang w:val="es-ES"/>
        </w:rPr>
        <w:t>[</w:t>
      </w:r>
      <w:r w:rsidRPr="003331F9">
        <w:rPr>
          <w:rFonts w:ascii="Verdana" w:eastAsia="Calibri" w:hAnsi="Verdana" w:cs="Arial"/>
          <w:bCs/>
          <w:sz w:val="22"/>
          <w:highlight w:val="lightGray"/>
          <w:lang w:val="es-ES"/>
        </w:rPr>
        <w:t>Previo análisis de oportunidad y conveniencia que se plasmará en los Documentos del Proceso, la Entidad Estatal incluirá la siguiente obligación]</w:t>
      </w:r>
      <w:r w:rsidRPr="003331F9">
        <w:rPr>
          <w:rFonts w:ascii="Verdana" w:eastAsia="Calibri" w:hAnsi="Verdana" w:cs="Arial"/>
          <w:bCs/>
          <w:sz w:val="22"/>
          <w:lang w:val="es-ES"/>
        </w:rPr>
        <w:t xml:space="preserve">. Destinar a la ejecución del contrato, en un porcentaje del </w:t>
      </w:r>
      <w:r w:rsidRPr="003331F9">
        <w:rPr>
          <w:rFonts w:ascii="Verdana" w:eastAsia="Calibri" w:hAnsi="Verdana" w:cs="Arial"/>
          <w:bCs/>
          <w:sz w:val="22"/>
          <w:shd w:val="clear" w:color="auto" w:fill="D0CECE"/>
          <w:lang w:val="es-ES"/>
        </w:rPr>
        <w:t>[</w:t>
      </w:r>
      <w:r w:rsidRPr="003331F9">
        <w:rPr>
          <w:rFonts w:ascii="Verdana" w:eastAsia="Calibri" w:hAnsi="Verdana" w:cs="Arial"/>
          <w:bCs/>
          <w:sz w:val="22"/>
          <w:highlight w:val="lightGray"/>
          <w:shd w:val="clear" w:color="auto" w:fill="D0CECE"/>
          <w:lang w:val="es-ES"/>
        </w:rPr>
        <w:t>la Entidad establecerá el porcentaje mínimo dentro del rango de cinco por ciento (5 %) al diez por ciento (10%) sin perjuicio de que el contratista incorpore un porcentaje superior al  definido por la Entidad]</w:t>
      </w:r>
      <w:r w:rsidRPr="003331F9">
        <w:rPr>
          <w:rFonts w:ascii="Verdana" w:eastAsia="Calibri" w:hAnsi="Verdana" w:cs="Arial"/>
          <w:bCs/>
          <w:sz w:val="22"/>
          <w:shd w:val="clear" w:color="auto" w:fill="D0CECE"/>
          <w:lang w:val="es-ES"/>
        </w:rPr>
        <w:t>,</w:t>
      </w:r>
      <w:r w:rsidRPr="003331F9">
        <w:rPr>
          <w:rFonts w:ascii="Verdana" w:eastAsia="Calibri" w:hAnsi="Verdana" w:cs="Arial"/>
          <w:bCs/>
          <w:sz w:val="22"/>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3331F9">
        <w:rPr>
          <w:rFonts w:ascii="Verdana" w:eastAsia="Calibri" w:hAnsi="Verdana" w:cs="Arial"/>
          <w:bCs/>
          <w:sz w:val="22"/>
          <w:lang w:val="es-ES"/>
        </w:rPr>
        <w:t>Rrom</w:t>
      </w:r>
      <w:proofErr w:type="spellEnd"/>
      <w:r w:rsidRPr="003331F9">
        <w:rPr>
          <w:rFonts w:ascii="Verdana" w:eastAsia="Calibri" w:hAnsi="Verdana" w:cs="Arial"/>
          <w:bCs/>
          <w:sz w:val="22"/>
          <w:lang w:val="es-ES"/>
        </w:rPr>
        <w:t xml:space="preserve"> o gitana,</w:t>
      </w:r>
      <w:r w:rsidR="00A80AC3" w:rsidRPr="003331F9">
        <w:rPr>
          <w:rFonts w:ascii="Verdana" w:eastAsia="Calibri" w:hAnsi="Verdana" w:cs="Arial"/>
          <w:bCs/>
          <w:sz w:val="22"/>
          <w:lang w:val="es-ES"/>
        </w:rPr>
        <w:t xml:space="preserve"> </w:t>
      </w:r>
      <w:r w:rsidRPr="003331F9">
        <w:rPr>
          <w:rFonts w:ascii="Verdana" w:eastAsia="Calibri" w:hAnsi="Verdana" w:cs="Arial"/>
          <w:bCs/>
          <w:sz w:val="22"/>
          <w:lang w:val="es-ES"/>
        </w:rPr>
        <w:t>entre otros sujetos identificados por la Ley o la jurisprudencia de esta manera</w:t>
      </w:r>
      <w:r w:rsidRPr="003331F9">
        <w:rPr>
          <w:rFonts w:ascii="Verdana" w:eastAsia="Calibri" w:hAnsi="Verdana" w:cs="Arial"/>
          <w:bCs/>
          <w:sz w:val="22"/>
          <w:shd w:val="clear" w:color="auto" w:fill="FFFFFF"/>
          <w:lang w:val="es-ES"/>
        </w:rPr>
        <w:t>.</w:t>
      </w:r>
    </w:p>
    <w:p w14:paraId="1E3C516D" w14:textId="77777777" w:rsidR="00D37F9B" w:rsidRPr="003331F9" w:rsidRDefault="00D37F9B" w:rsidP="00085090">
      <w:pPr>
        <w:tabs>
          <w:tab w:val="left" w:pos="993"/>
        </w:tabs>
        <w:ind w:right="-93"/>
        <w:rPr>
          <w:rFonts w:ascii="Verdana" w:eastAsia="Calibri" w:hAnsi="Verdana" w:cs="Arial"/>
          <w:bCs/>
          <w:sz w:val="22"/>
          <w:lang w:val="es-CO"/>
        </w:rPr>
      </w:pPr>
    </w:p>
    <w:p w14:paraId="0B0C8CA1" w14:textId="77777777" w:rsidR="00D37F9B" w:rsidRPr="003331F9" w:rsidRDefault="00D37F9B" w:rsidP="00085090">
      <w:pPr>
        <w:tabs>
          <w:tab w:val="left" w:pos="993"/>
        </w:tabs>
        <w:ind w:right="-93"/>
        <w:rPr>
          <w:rFonts w:ascii="Verdana" w:eastAsia="Calibri" w:hAnsi="Verdana" w:cs="Arial"/>
          <w:bCs/>
          <w:sz w:val="22"/>
          <w:lang w:val="es-CO"/>
        </w:rPr>
      </w:pPr>
      <w:r w:rsidRPr="003331F9">
        <w:rPr>
          <w:rFonts w:ascii="Verdana" w:eastAsia="Calibri" w:hAnsi="Verdana" w:cs="Arial"/>
          <w:bCs/>
          <w:sz w:val="22"/>
          <w:lang w:val="es-CO"/>
        </w:rPr>
        <w:lastRenderedPageBreak/>
        <w:t>El porcentaje de sujetos mencionados incorporados a la ejecución del contrato deberá mantenerse durante toda su vigencia en el porcentaje mínimo establecido en este numeral, so pena del incumplimiento contractual.</w:t>
      </w:r>
    </w:p>
    <w:p w14:paraId="7B7BC1A5" w14:textId="77777777" w:rsidR="00D37F9B" w:rsidRPr="003331F9" w:rsidRDefault="00D37F9B" w:rsidP="00085090">
      <w:pPr>
        <w:tabs>
          <w:tab w:val="left" w:pos="993"/>
        </w:tabs>
        <w:ind w:right="-93"/>
        <w:rPr>
          <w:rFonts w:ascii="Verdana" w:eastAsia="Calibri" w:hAnsi="Verdana" w:cs="Arial"/>
          <w:bCs/>
          <w:sz w:val="22"/>
          <w:lang w:val="es-CO"/>
        </w:rPr>
      </w:pPr>
    </w:p>
    <w:p w14:paraId="55C0C9E1"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lang w:val="es-ES"/>
        </w:rPr>
        <w:t xml:space="preserve">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w:t>
      </w:r>
      <w:r w:rsidRPr="003331F9">
        <w:rPr>
          <w:rFonts w:ascii="Verdana" w:eastAsia="Calibri" w:hAnsi="Verdana" w:cs="Arial"/>
          <w:bCs/>
          <w:sz w:val="22"/>
          <w:highlight w:val="lightGray"/>
          <w:lang w:val="es-ES"/>
        </w:rPr>
        <w:t>[incluir el número de días]</w:t>
      </w:r>
      <w:r w:rsidRPr="003331F9">
        <w:rPr>
          <w:rFonts w:ascii="Verdana" w:eastAsia="Calibri" w:hAnsi="Verdana" w:cs="Arial"/>
          <w:bCs/>
          <w:sz w:val="22"/>
          <w:lang w:val="es-ES"/>
        </w:rPr>
        <w:t xml:space="preserve"> días siguientes</w:t>
      </w:r>
      <w:r w:rsidRPr="003331F9">
        <w:rPr>
          <w:rFonts w:ascii="Verdana" w:eastAsia="Times New Roman" w:hAnsi="Verdana" w:cs="Arial"/>
          <w:bCs/>
          <w:sz w:val="22"/>
          <w:lang w:val="es-ES" w:eastAsia="es-ES"/>
        </w:rPr>
        <w:t xml:space="preserve"> </w:t>
      </w:r>
      <w:r w:rsidRPr="003331F9">
        <w:rPr>
          <w:rFonts w:ascii="Verdana" w:eastAsia="Calibri" w:hAnsi="Verdana" w:cs="Arial"/>
          <w:bCs/>
          <w:sz w:val="22"/>
          <w:lang w:val="es-ES"/>
        </w:rPr>
        <w:t xml:space="preserve">contados a partir de </w:t>
      </w:r>
      <w:r w:rsidRPr="003331F9">
        <w:rPr>
          <w:rFonts w:ascii="Verdana" w:eastAsia="Calibri" w:hAnsi="Verdana" w:cs="Arial"/>
          <w:bCs/>
          <w:sz w:val="22"/>
          <w:highlight w:val="lightGray"/>
          <w:lang w:val="es-ES"/>
        </w:rPr>
        <w:t>[punto de inicio].</w:t>
      </w:r>
    </w:p>
    <w:p w14:paraId="600DAF27" w14:textId="77777777" w:rsidR="00D37F9B" w:rsidRPr="003331F9" w:rsidRDefault="00D37F9B" w:rsidP="00085090">
      <w:pPr>
        <w:tabs>
          <w:tab w:val="left" w:pos="993"/>
        </w:tabs>
        <w:ind w:right="-93" w:hanging="11"/>
        <w:rPr>
          <w:rFonts w:ascii="Verdana" w:eastAsia="Calibri" w:hAnsi="Verdana" w:cs="Arial"/>
          <w:bCs/>
          <w:sz w:val="22"/>
          <w:lang w:val="es-CO"/>
        </w:rPr>
      </w:pPr>
    </w:p>
    <w:p w14:paraId="4F4EB737" w14:textId="7FCA5F6A" w:rsidR="00D37F9B" w:rsidRDefault="00D37F9B" w:rsidP="00085090">
      <w:pPr>
        <w:tabs>
          <w:tab w:val="left" w:pos="993"/>
        </w:tabs>
        <w:ind w:right="-93" w:hanging="11"/>
        <w:rPr>
          <w:rFonts w:ascii="Verdana" w:eastAsia="Calibri" w:hAnsi="Verdana" w:cs="Arial"/>
          <w:sz w:val="22"/>
          <w:szCs w:val="24"/>
          <w:lang w:val="es-ES"/>
        </w:rPr>
      </w:pPr>
      <w:r w:rsidRPr="003331F9">
        <w:rPr>
          <w:rFonts w:ascii="Verdana" w:eastAsia="Calibri" w:hAnsi="Verdana" w:cs="Arial"/>
          <w:sz w:val="22"/>
          <w:szCs w:val="24"/>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3331F9">
        <w:rPr>
          <w:rFonts w:ascii="Verdana" w:eastAsia="Calibri" w:hAnsi="Verdana" w:cs="Arial"/>
          <w:sz w:val="22"/>
          <w:szCs w:val="24"/>
          <w:lang w:val="es-CO"/>
        </w:rPr>
        <w:t>Rrom</w:t>
      </w:r>
      <w:proofErr w:type="spellEnd"/>
      <w:r w:rsidRPr="003331F9">
        <w:rPr>
          <w:rFonts w:ascii="Verdana" w:eastAsia="Calibri" w:hAnsi="Verdana" w:cs="Arial"/>
          <w:sz w:val="22"/>
          <w:szCs w:val="24"/>
          <w:lang w:val="es-CO"/>
        </w:rPr>
        <w:t xml:space="preserve"> o gitana, personas en proceso de reintegración o reincorporación, se aplicará en lo pertinente lo dispuesto en el artículo 2.2.1.2.4.2.17 del Decreto 1082 de 2015 o 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 Por su parte, la condición de población en pobreza extrema se constatará en las bases de datos de</w:t>
      </w:r>
      <w:r w:rsidRPr="003331F9">
        <w:rPr>
          <w:rFonts w:ascii="Verdana" w:eastAsia="Calibri" w:hAnsi="Verdana" w:cs="Arial"/>
          <w:sz w:val="22"/>
          <w:szCs w:val="24"/>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3331F9">
        <w:rPr>
          <w:rFonts w:ascii="Verdana" w:eastAsia="Calibri" w:hAnsi="Verdana" w:cs="Arial"/>
          <w:sz w:val="22"/>
          <w:szCs w:val="24"/>
          <w:lang w:val="es-CO"/>
        </w:rPr>
        <w:t>la norma que</w:t>
      </w:r>
      <w:r w:rsidRPr="003331F9">
        <w:rPr>
          <w:rFonts w:ascii="Verdana" w:eastAsia="Calibri" w:hAnsi="Verdana" w:cs="Arial"/>
          <w:b/>
          <w:bCs/>
          <w:sz w:val="22"/>
          <w:szCs w:val="24"/>
          <w:lang w:val="es-CO"/>
        </w:rPr>
        <w:t xml:space="preserve"> </w:t>
      </w:r>
      <w:r w:rsidRPr="003331F9">
        <w:rPr>
          <w:rFonts w:ascii="Verdana" w:eastAsia="Calibri" w:hAnsi="Verdana" w:cs="Arial"/>
          <w:sz w:val="22"/>
          <w:szCs w:val="24"/>
          <w:lang w:val="es-CO"/>
        </w:rPr>
        <w:t>lo modifique, complemente o sustituya</w:t>
      </w:r>
      <w:r w:rsidRPr="003331F9">
        <w:rPr>
          <w:rFonts w:ascii="Verdana" w:eastAsia="Calibri" w:hAnsi="Verdana" w:cs="Arial"/>
          <w:sz w:val="22"/>
          <w:szCs w:val="24"/>
          <w:lang w:val="es-ES"/>
        </w:rPr>
        <w:t>.</w:t>
      </w:r>
      <w:r w:rsidR="33A8B56C" w:rsidRPr="003331F9">
        <w:rPr>
          <w:rFonts w:ascii="Verdana" w:eastAsia="Calibri" w:hAnsi="Verdana" w:cs="Arial"/>
          <w:sz w:val="22"/>
          <w:szCs w:val="24"/>
          <w:lang w:val="es-ES"/>
        </w:rPr>
        <w:t xml:space="preserve"> </w:t>
      </w:r>
    </w:p>
    <w:p w14:paraId="3C06E9A1" w14:textId="77777777" w:rsidR="00077C77" w:rsidRPr="003331F9" w:rsidRDefault="00077C77" w:rsidP="00085090">
      <w:pPr>
        <w:tabs>
          <w:tab w:val="left" w:pos="993"/>
        </w:tabs>
        <w:ind w:right="-93" w:hanging="11"/>
        <w:rPr>
          <w:rFonts w:ascii="Verdana" w:eastAsia="Calibri" w:hAnsi="Verdana" w:cs="Arial"/>
          <w:bCs/>
          <w:sz w:val="22"/>
          <w:lang w:val="es-ES"/>
        </w:rPr>
      </w:pPr>
    </w:p>
    <w:p w14:paraId="19D78F00" w14:textId="72AE275A" w:rsidR="00D37F9B" w:rsidRPr="003331F9" w:rsidRDefault="00D37F9B" w:rsidP="00085090">
      <w:pPr>
        <w:tabs>
          <w:tab w:val="left" w:pos="993"/>
          <w:tab w:val="left" w:pos="8647"/>
        </w:tabs>
        <w:ind w:right="-93" w:hanging="11"/>
        <w:rPr>
          <w:rFonts w:ascii="Verdana" w:eastAsia="Calibri" w:hAnsi="Verdana" w:cs="Arial"/>
          <w:sz w:val="22"/>
          <w:szCs w:val="24"/>
          <w:lang w:val="es-ES"/>
        </w:rPr>
      </w:pPr>
      <w:r w:rsidRPr="003331F9">
        <w:rPr>
          <w:rFonts w:ascii="Verdana" w:eastAsia="Calibri" w:hAnsi="Verdana" w:cs="Arial"/>
          <w:sz w:val="22"/>
          <w:szCs w:val="24"/>
          <w:lang w:val="es-ES"/>
        </w:rPr>
        <w:t>La condición de los sujetos de especial protección constitucional que no se encuentre definida en esta cláusula deberá ser acreditada por el contratista de conformidad con lo determinado por la ley y la jurisprudencia en ausencia de norma aplicable.</w:t>
      </w:r>
    </w:p>
    <w:p w14:paraId="7D95BA8E" w14:textId="77777777" w:rsidR="00D37F9B" w:rsidRPr="003331F9" w:rsidRDefault="00D37F9B" w:rsidP="00085090">
      <w:pPr>
        <w:tabs>
          <w:tab w:val="left" w:pos="993"/>
          <w:tab w:val="left" w:pos="8647"/>
        </w:tabs>
        <w:ind w:right="-93" w:hanging="11"/>
        <w:rPr>
          <w:rFonts w:ascii="Verdana" w:eastAsia="Calibri" w:hAnsi="Verdana" w:cs="Arial"/>
          <w:bCs/>
          <w:sz w:val="22"/>
          <w:lang w:val="es-ES"/>
        </w:rPr>
      </w:pPr>
    </w:p>
    <w:p w14:paraId="7422C554" w14:textId="77777777" w:rsidR="00D37F9B" w:rsidRPr="003331F9" w:rsidRDefault="00D37F9B" w:rsidP="00085090">
      <w:pPr>
        <w:tabs>
          <w:tab w:val="left" w:pos="993"/>
        </w:tabs>
        <w:ind w:right="-93" w:hanging="11"/>
        <w:rPr>
          <w:rFonts w:ascii="Verdana" w:eastAsia="Calibri" w:hAnsi="Verdana" w:cs="Arial"/>
          <w:bCs/>
          <w:sz w:val="22"/>
          <w:lang w:val="es-ES"/>
        </w:rPr>
      </w:pPr>
      <w:r w:rsidRPr="003331F9">
        <w:rPr>
          <w:rFonts w:ascii="Verdana" w:eastAsia="Calibri" w:hAnsi="Verdana" w:cs="Arial"/>
          <w:bCs/>
          <w:sz w:val="22"/>
          <w:highlight w:val="lightGray"/>
          <w:lang w:val="es-ES"/>
        </w:rPr>
        <w:t>[La Entidad podrá seleccionar algunas de las siguientes opciones de obligaciones, combinarlas, eliminarlas o incluir las que considere convenientes, ajustando la numeración respectiva:]</w:t>
      </w:r>
    </w:p>
    <w:p w14:paraId="74F92F82" w14:textId="77777777" w:rsidR="00D37F9B" w:rsidRPr="003331F9" w:rsidRDefault="00D37F9B" w:rsidP="00D37F9B">
      <w:pPr>
        <w:tabs>
          <w:tab w:val="left" w:pos="993"/>
        </w:tabs>
        <w:ind w:right="624" w:hanging="11"/>
        <w:rPr>
          <w:rFonts w:ascii="Verdana" w:eastAsia="Calibri" w:hAnsi="Verdana" w:cs="Arial"/>
          <w:b/>
          <w:bCs/>
          <w:color w:val="3B3838"/>
          <w:sz w:val="22"/>
          <w:lang w:val="es-ES"/>
        </w:rPr>
      </w:pPr>
    </w:p>
    <w:p w14:paraId="16A08225"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Opción 1:</w:t>
      </w:r>
    </w:p>
    <w:p w14:paraId="26AD78EB"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Cumplir con las condiciones establecidas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6804A10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Desarrollar el objeto del Contrato en las condiciones de calidad, oportunidad, y obligaciones definidas en los Documentos del </w:t>
      </w:r>
      <w:r w:rsidRPr="003331F9">
        <w:rPr>
          <w:rFonts w:ascii="Verdana" w:hAnsi="Verdana" w:cstheme="minorHAnsi"/>
          <w:sz w:val="22"/>
        </w:rPr>
        <w:t>Proceso de Contratación</w:t>
      </w:r>
      <w:r w:rsidRPr="003331F9">
        <w:rPr>
          <w:rFonts w:ascii="Verdana" w:hAnsi="Verdana" w:cstheme="minorHAnsi"/>
          <w:sz w:val="22"/>
          <w:szCs w:val="24"/>
        </w:rPr>
        <w:t xml:space="preserve">. </w:t>
      </w:r>
    </w:p>
    <w:p w14:paraId="14A2FC6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Garantizar la calidad de los bienes y servicios prestados, de acuerdo con el Anexo Técnico, el Pliego de Condiciones y demás Documentos del </w:t>
      </w:r>
      <w:r w:rsidRPr="003331F9">
        <w:rPr>
          <w:rFonts w:ascii="Verdana" w:hAnsi="Verdana" w:cstheme="minorHAnsi"/>
          <w:sz w:val="22"/>
        </w:rPr>
        <w:t>Proceso.</w:t>
      </w:r>
    </w:p>
    <w:p w14:paraId="4BB930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Dar a conocer a la Entidad cualquier reclamación que indirecta o directamente pueda tener algún efecto sobre el objeto del Contrato o sobre sus obligaciones.</w:t>
      </w:r>
    </w:p>
    <w:p w14:paraId="1A7A938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lastRenderedPageBreak/>
        <w:t xml:space="preserve">Abstenerse de adelantar intervención alguna a los recursos sin contar con los permisos emitidos por la entidad competente (cuando aplique intervenciones). </w:t>
      </w:r>
    </w:p>
    <w:p w14:paraId="6B7B7A90"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Acreditar el cumplimiento del factor de calidad ofrecido durante la fase de selección en los plazos acordados con la Entidad. </w:t>
      </w:r>
    </w:p>
    <w:p w14:paraId="7B19C73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Identificar las oportunidades para promover el empleo local durante la ejecución del contrato. </w:t>
      </w:r>
    </w:p>
    <w:p w14:paraId="26FB9DC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Implementar las medidas identificadas para promover el empleo local en el sitio de la obra. </w:t>
      </w:r>
    </w:p>
    <w:p w14:paraId="1DDFF82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Dar cabal cumplimiento al pacto de transparencia y declaraciones de la carta de presentación de la oferta. </w:t>
      </w:r>
    </w:p>
    <w:p w14:paraId="3440312F"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Informar a la Entidad Estatal cuando ocurra una situación que implique una modificación del estado de los riesgos existentes al momento de proponer o celebrar el contrato.</w:t>
      </w:r>
    </w:p>
    <w:p w14:paraId="1DABAE52"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Comunicarle a la Entidad cualquier circunstancia política, jurídica, social, económica, técnica, ambiental o de cualquier tipo, que pueda afectar la ejecución del Contrato. </w:t>
      </w:r>
    </w:p>
    <w:p w14:paraId="5E4B35E3"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065F24DA"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FA3343F" w14:textId="24E1927D" w:rsidR="00E87608" w:rsidRPr="000975F0" w:rsidRDefault="00E87608" w:rsidP="000975F0">
      <w:pPr>
        <w:pStyle w:val="Captulo9"/>
        <w:numPr>
          <w:ilvl w:val="0"/>
          <w:numId w:val="37"/>
        </w:numPr>
        <w:rPr>
          <w:rFonts w:ascii="Verdana" w:hAnsi="Verdana" w:cstheme="minorHAnsi"/>
          <w:sz w:val="22"/>
          <w:szCs w:val="24"/>
        </w:rPr>
      </w:pPr>
      <w:r w:rsidRPr="003331F9">
        <w:rPr>
          <w:rFonts w:ascii="Verdana" w:hAnsi="Verdana"/>
          <w:sz w:val="22"/>
          <w:szCs w:val="24"/>
        </w:rPr>
        <w:t>Cumplir con sus obligaciones laborales respecto del personal a su cargo, y con las obligaciones tributarias y ambientales que le correspondan de acuerdo con su labor.</w:t>
      </w:r>
    </w:p>
    <w:p w14:paraId="522D5306" w14:textId="77777777" w:rsidR="00D37F9B" w:rsidRPr="003331F9" w:rsidRDefault="00D37F9B" w:rsidP="00D37F9B">
      <w:pPr>
        <w:pStyle w:val="Captulo9"/>
        <w:numPr>
          <w:ilvl w:val="0"/>
          <w:numId w:val="37"/>
        </w:numPr>
        <w:rPr>
          <w:rFonts w:ascii="Verdana" w:hAnsi="Verdana"/>
          <w:sz w:val="22"/>
          <w:szCs w:val="24"/>
        </w:rPr>
      </w:pPr>
      <w:r w:rsidRPr="003331F9">
        <w:rPr>
          <w:rFonts w:ascii="Verdana" w:hAnsi="Verdana" w:cstheme="minorHAnsi"/>
          <w:sz w:val="22"/>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76AB440D" w14:textId="5DBFDEC9" w:rsidR="0053126F" w:rsidRPr="000975F0" w:rsidRDefault="00D37F9B" w:rsidP="000975F0">
      <w:pPr>
        <w:pStyle w:val="Captulo9"/>
        <w:numPr>
          <w:ilvl w:val="0"/>
          <w:numId w:val="37"/>
        </w:numPr>
        <w:rPr>
          <w:rFonts w:ascii="Verdana" w:hAnsi="Verdana"/>
          <w:sz w:val="22"/>
          <w:szCs w:val="24"/>
        </w:rPr>
      </w:pPr>
      <w:r w:rsidRPr="003331F9">
        <w:rPr>
          <w:rFonts w:ascii="Verdana" w:hAnsi="Verdana"/>
          <w:sz w:val="22"/>
          <w:szCs w:val="24"/>
        </w:rPr>
        <w:t>[</w:t>
      </w: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hábiles siguientes a la suscripción del contrato.</w:t>
      </w:r>
    </w:p>
    <w:p w14:paraId="4F221D39" w14:textId="77777777" w:rsidR="0053126F" w:rsidRPr="003331F9" w:rsidRDefault="0053126F" w:rsidP="0053126F">
      <w:pPr>
        <w:pStyle w:val="Captulo9"/>
        <w:numPr>
          <w:ilvl w:val="0"/>
          <w:numId w:val="37"/>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40FCB57F" w14:textId="78A1BF03" w:rsidR="006E1EF9" w:rsidRPr="003331F9" w:rsidRDefault="006E1EF9" w:rsidP="00085090">
      <w:pPr>
        <w:pStyle w:val="Captulo9"/>
        <w:numPr>
          <w:ilvl w:val="0"/>
          <w:numId w:val="37"/>
        </w:numPr>
        <w:rPr>
          <w:rFonts w:ascii="Verdana" w:hAnsi="Verdana" w:cstheme="minorHAnsi"/>
          <w:sz w:val="22"/>
          <w:szCs w:val="24"/>
        </w:rPr>
      </w:pPr>
      <w:r w:rsidRPr="003331F9">
        <w:rPr>
          <w:rFonts w:ascii="Verdana" w:hAnsi="Verdana"/>
          <w:sz w:val="22"/>
          <w:szCs w:val="24"/>
          <w:highlight w:val="lightGray"/>
        </w:rPr>
        <w:lastRenderedPageBreak/>
        <w:t xml:space="preserve">Incluir cuando al adjudicatario se le haya otorgado el puntaje por concepto de criterios sociales y ambientales definido en el numeral </w:t>
      </w:r>
      <w:r w:rsidR="00843983"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464BF2">
        <w:rPr>
          <w:rFonts w:ascii="Verdana" w:hAnsi="Verdana"/>
          <w:sz w:val="22"/>
          <w:szCs w:val="24"/>
        </w:rPr>
        <w:t xml:space="preserve">toda </w:t>
      </w:r>
      <w:r w:rsidRPr="003331F9">
        <w:rPr>
          <w:rFonts w:ascii="Verdana" w:hAnsi="Verdana"/>
          <w:sz w:val="22"/>
          <w:szCs w:val="24"/>
        </w:rPr>
        <w:t>la ejecución del contrato las siguientes actividades</w:t>
      </w:r>
      <w:r w:rsidRPr="003331F9">
        <w:rPr>
          <w:rFonts w:ascii="Verdana" w:hAnsi="Verdana" w:cstheme="minorHAnsi"/>
          <w:sz w:val="22"/>
          <w:szCs w:val="24"/>
        </w:rPr>
        <w:t xml:space="preserve">: </w:t>
      </w:r>
    </w:p>
    <w:p w14:paraId="1F2DB80A" w14:textId="727F5CB6" w:rsidR="006E1EF9" w:rsidRPr="003331F9" w:rsidRDefault="006E1EF9" w:rsidP="00A95A99">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4A5FD056" w:rsidRPr="003331F9">
        <w:rPr>
          <w:rFonts w:ascii="Verdana" w:hAnsi="Verdana"/>
          <w:sz w:val="22"/>
          <w:szCs w:val="24"/>
          <w:highlight w:val="lightGray"/>
        </w:rPr>
        <w:t>F</w:t>
      </w:r>
      <w:r w:rsidRPr="003331F9">
        <w:rPr>
          <w:rFonts w:ascii="Verdana" w:hAnsi="Verdana"/>
          <w:sz w:val="22"/>
          <w:szCs w:val="24"/>
          <w:highlight w:val="lightGray"/>
        </w:rPr>
        <w:t>ormato 1</w:t>
      </w:r>
      <w:r w:rsidR="00CC1FE4" w:rsidRPr="003331F9">
        <w:rPr>
          <w:rFonts w:ascii="Verdana" w:hAnsi="Verdana"/>
          <w:sz w:val="22"/>
          <w:szCs w:val="24"/>
          <w:highlight w:val="lightGray"/>
        </w:rPr>
        <w:t>2</w:t>
      </w:r>
      <w:r w:rsidR="11B57158" w:rsidRPr="003331F9">
        <w:rPr>
          <w:rFonts w:ascii="Verdana" w:hAnsi="Verdana"/>
          <w:sz w:val="22"/>
          <w:szCs w:val="24"/>
          <w:highlight w:val="lightGray"/>
        </w:rPr>
        <w:t xml:space="preserve"> – Criterios socio ambientales </w:t>
      </w:r>
      <w:r w:rsidRPr="003331F9">
        <w:rPr>
          <w:rFonts w:ascii="Verdana" w:hAnsi="Verdana"/>
          <w:sz w:val="22"/>
          <w:szCs w:val="24"/>
          <w:highlight w:val="lightGray"/>
        </w:rPr>
        <w:t>presentado con su oferta</w:t>
      </w:r>
      <w:r w:rsidR="007D3A02" w:rsidRPr="00DB3EB7">
        <w:rPr>
          <w:rFonts w:ascii="Verdana" w:hAnsi="Verdana"/>
          <w:sz w:val="22"/>
          <w:szCs w:val="24"/>
          <w:highlight w:val="lightGray"/>
        </w:rPr>
        <w:t>.</w:t>
      </w:r>
      <w:r w:rsidR="00464BF2" w:rsidRPr="00DB3EB7">
        <w:rPr>
          <w:rFonts w:ascii="Verdana" w:hAnsi="Verdana"/>
          <w:sz w:val="22"/>
          <w:szCs w:val="24"/>
          <w:highlight w:val="lightGray"/>
        </w:rPr>
        <w:t>]</w:t>
      </w:r>
    </w:p>
    <w:p w14:paraId="42CF1C8F" w14:textId="77777777" w:rsidR="00085090" w:rsidRPr="003331F9" w:rsidRDefault="00085090" w:rsidP="00A95A99">
      <w:pPr>
        <w:pStyle w:val="Captulo9"/>
        <w:numPr>
          <w:ilvl w:val="0"/>
          <w:numId w:val="0"/>
        </w:numPr>
        <w:ind w:left="360"/>
        <w:rPr>
          <w:rFonts w:ascii="Verdana" w:hAnsi="Verdana"/>
          <w:sz w:val="22"/>
          <w:szCs w:val="24"/>
        </w:rPr>
      </w:pPr>
    </w:p>
    <w:p w14:paraId="53E9C698" w14:textId="5169697A" w:rsidR="007D3A02" w:rsidRPr="003331F9" w:rsidRDefault="007D3A02" w:rsidP="00EF5C93">
      <w:pPr>
        <w:pStyle w:val="Captulo9"/>
        <w:numPr>
          <w:ilvl w:val="0"/>
          <w:numId w:val="37"/>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01573667" w14:textId="77777777" w:rsidR="007D3A02" w:rsidRPr="003331F9" w:rsidRDefault="007D3A02" w:rsidP="00EF5C93">
      <w:pPr>
        <w:pStyle w:val="Captulo9"/>
        <w:numPr>
          <w:ilvl w:val="0"/>
          <w:numId w:val="0"/>
        </w:numPr>
        <w:ind w:left="1070" w:hanging="360"/>
        <w:rPr>
          <w:rFonts w:ascii="Verdana" w:hAnsi="Verdana"/>
          <w:sz w:val="22"/>
          <w:szCs w:val="24"/>
        </w:rPr>
      </w:pPr>
    </w:p>
    <w:p w14:paraId="20FC8F4B" w14:textId="77777777" w:rsidR="00D37F9B" w:rsidRPr="003331F9" w:rsidRDefault="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Formato 9A –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14:paraId="1412024C"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11EECD1E"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13FB185"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técnico, operativo y profesional de origen colombiano para el cumplimiento del contrato.</w:t>
      </w:r>
    </w:p>
    <w:p w14:paraId="63414D70" w14:textId="1A2471B3" w:rsidR="0043112D" w:rsidRPr="003331F9" w:rsidRDefault="0043112D"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 xml:space="preserve">s deberá informar a la entidad su presencia con el fin de no vulnerar el derecho a la consulta previa de acuerdo con la ley 21 de 1991, convenio 169 de la OIT y </w:t>
      </w:r>
      <w:r w:rsidR="00001D8F" w:rsidRPr="003331F9">
        <w:rPr>
          <w:rFonts w:ascii="Verdana" w:hAnsi="Verdana" w:cstheme="minorHAnsi"/>
          <w:sz w:val="22"/>
          <w:szCs w:val="24"/>
        </w:rPr>
        <w:t>demás</w:t>
      </w:r>
      <w:r w:rsidRPr="003331F9">
        <w:rPr>
          <w:rFonts w:ascii="Verdana" w:hAnsi="Verdana" w:cstheme="minorHAnsi"/>
          <w:sz w:val="22"/>
          <w:szCs w:val="24"/>
        </w:rPr>
        <w:t xml:space="preserve"> normas que lo modifiquen, complementen o sustituyan</w:t>
      </w:r>
    </w:p>
    <w:p w14:paraId="51C94FFF" w14:textId="77777777" w:rsidR="00CC547B" w:rsidRPr="003331F9" w:rsidRDefault="00CC547B" w:rsidP="00CC547B">
      <w:pPr>
        <w:pStyle w:val="Captulo9"/>
        <w:numPr>
          <w:ilvl w:val="0"/>
          <w:numId w:val="37"/>
        </w:numPr>
        <w:rPr>
          <w:rFonts w:ascii="Verdana" w:hAnsi="Verdana" w:cstheme="minorHAnsi"/>
          <w:sz w:val="22"/>
          <w:szCs w:val="24"/>
          <w:highlight w:val="darkGray"/>
        </w:rPr>
      </w:pPr>
      <w:r w:rsidRPr="003331F9">
        <w:rPr>
          <w:rFonts w:ascii="Verdana" w:hAnsi="Verdana" w:cstheme="minorHAnsi"/>
          <w:sz w:val="22"/>
          <w:szCs w:val="24"/>
          <w:highlight w:val="darkGray"/>
        </w:rPr>
        <w:t xml:space="preserve">[La entidad deberá incluir las obligaciones que se deriven del artículo 80 de la Ley 2294 de 2023 cuando aplique] </w:t>
      </w:r>
    </w:p>
    <w:p w14:paraId="3B2359F8" w14:textId="77777777" w:rsidR="00CC547B" w:rsidRPr="003331F9" w:rsidRDefault="00CC547B" w:rsidP="00EF5C93">
      <w:pPr>
        <w:pStyle w:val="Captulo9"/>
        <w:numPr>
          <w:ilvl w:val="0"/>
          <w:numId w:val="0"/>
        </w:numPr>
        <w:ind w:left="360"/>
        <w:rPr>
          <w:rFonts w:ascii="Verdana" w:hAnsi="Verdana" w:cstheme="minorHAnsi"/>
          <w:sz w:val="22"/>
          <w:szCs w:val="24"/>
        </w:rPr>
      </w:pPr>
    </w:p>
    <w:p w14:paraId="538A08F1" w14:textId="77777777" w:rsidR="00D37F9B" w:rsidRPr="003331F9" w:rsidRDefault="00D37F9B" w:rsidP="00D37F9B">
      <w:pPr>
        <w:pStyle w:val="Captulo9"/>
        <w:numPr>
          <w:ilvl w:val="0"/>
          <w:numId w:val="37"/>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p>
    <w:p w14:paraId="7185E648" w14:textId="77777777" w:rsidR="00D37F9B" w:rsidRPr="003331F9" w:rsidRDefault="00D37F9B" w:rsidP="00D37F9B">
      <w:pPr>
        <w:pStyle w:val="Captulo9"/>
        <w:numPr>
          <w:ilvl w:val="0"/>
          <w:numId w:val="0"/>
        </w:numPr>
        <w:rPr>
          <w:rFonts w:ascii="Verdana" w:hAnsi="Verdana" w:cstheme="minorHAnsi"/>
          <w:sz w:val="22"/>
          <w:szCs w:val="24"/>
          <w:highlight w:val="lightGray"/>
        </w:rPr>
      </w:pPr>
    </w:p>
    <w:p w14:paraId="38E0451A" w14:textId="77777777" w:rsidR="00D37F9B" w:rsidRPr="003331F9" w:rsidRDefault="00D37F9B" w:rsidP="00D37F9B">
      <w:pPr>
        <w:rPr>
          <w:rFonts w:ascii="Verdana" w:hAnsi="Verdana" w:cstheme="minorHAnsi"/>
          <w:b/>
          <w:bCs/>
          <w:sz w:val="22"/>
          <w:szCs w:val="24"/>
        </w:rPr>
      </w:pPr>
      <w:r w:rsidRPr="003331F9">
        <w:rPr>
          <w:rFonts w:ascii="Verdana" w:hAnsi="Verdana" w:cstheme="minorHAnsi"/>
          <w:b/>
          <w:bCs/>
          <w:sz w:val="22"/>
          <w:szCs w:val="24"/>
        </w:rPr>
        <w:lastRenderedPageBreak/>
        <w:t>Opción 2:</w:t>
      </w:r>
    </w:p>
    <w:p w14:paraId="0EC7D47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Dar cumplimiento al objeto y alcance del contrato de acuerdo con lo establecido en el presente documento y en sus anexos. </w:t>
      </w:r>
    </w:p>
    <w:p w14:paraId="232F4AF4"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Estar en permanente comunicación con el </w:t>
      </w:r>
      <w:r w:rsidRPr="003331F9">
        <w:rPr>
          <w:rFonts w:ascii="Verdana" w:hAnsi="Verdana" w:cstheme="minorHAnsi"/>
          <w:sz w:val="22"/>
        </w:rPr>
        <w:t xml:space="preserve">interventor </w:t>
      </w:r>
      <w:r w:rsidRPr="003331F9">
        <w:rPr>
          <w:rFonts w:ascii="Verdana" w:hAnsi="Verdana" w:cstheme="minorHAnsi"/>
          <w:sz w:val="22"/>
          <w:szCs w:val="24"/>
        </w:rPr>
        <w:t xml:space="preserve">del contrato. </w:t>
      </w:r>
    </w:p>
    <w:p w14:paraId="685B2511"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Facilitar la labor de seguimiento y control que realiza el </w:t>
      </w:r>
      <w:r w:rsidRPr="003331F9">
        <w:rPr>
          <w:rFonts w:ascii="Verdana" w:hAnsi="Verdana" w:cstheme="minorHAnsi"/>
          <w:sz w:val="22"/>
        </w:rPr>
        <w:t>interventor</w:t>
      </w:r>
      <w:r w:rsidRPr="003331F9">
        <w:rPr>
          <w:rFonts w:ascii="Verdana" w:hAnsi="Verdana" w:cstheme="minorHAnsi"/>
          <w:sz w:val="22"/>
          <w:szCs w:val="24"/>
        </w:rPr>
        <w:t xml:space="preserve">, atendiendo y dando respuesta oportuna a las observaciones o requerimientos que se realicen. </w:t>
      </w:r>
    </w:p>
    <w:p w14:paraId="0BA9E062"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Disponer del personal idóneo, así como de los recursos logísticos, materiales, y/o equipos, necesarios para desarrollar el contrato dentro de la oportunidad y con la calidad establecidos. </w:t>
      </w:r>
    </w:p>
    <w:p w14:paraId="0F11D5F6" w14:textId="77777777" w:rsidR="00D37F9B" w:rsidRPr="003331F9" w:rsidRDefault="00D37F9B" w:rsidP="00D37F9B">
      <w:pPr>
        <w:pStyle w:val="Prrafodelista"/>
        <w:numPr>
          <w:ilvl w:val="0"/>
          <w:numId w:val="36"/>
        </w:numPr>
        <w:rPr>
          <w:rFonts w:ascii="Verdana" w:hAnsi="Verdana"/>
          <w:sz w:val="22"/>
          <w:szCs w:val="24"/>
        </w:rPr>
      </w:pPr>
      <w:r w:rsidRPr="003331F9">
        <w:rPr>
          <w:rFonts w:ascii="Verdana" w:hAnsi="Verdana"/>
          <w:sz w:val="22"/>
          <w:szCs w:val="24"/>
        </w:rPr>
        <w:t xml:space="preserve">Acreditar el cumplimiento del factor de calidad ofrecido durante la fase de selección en los plazos acordados con la Entidad. </w:t>
      </w:r>
    </w:p>
    <w:p w14:paraId="3A4A0759"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rPr>
        <w:t>Identificar las oportunidades para promover el empleo local durante la ejecución del contrato.</w:t>
      </w:r>
    </w:p>
    <w:p w14:paraId="4508B80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Aportar todo su conocimiento y experiencia para desarrollar adecuadamente el objeto del contrato de conformidad con lo requerido por el contratante. </w:t>
      </w:r>
    </w:p>
    <w:p w14:paraId="7A889E16"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6259F03"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4C521B05"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Manejar con la debida confidencialidad la información a que tenga acceso, así como la producida a lo largo de la ejecución del contrato. </w:t>
      </w:r>
    </w:p>
    <w:p w14:paraId="04E35BF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 xml:space="preserve">Reportar la información relacionada con la ejecución del contrato o que tenga incidencia en ella cuando sea requerida por el contratante. </w:t>
      </w:r>
    </w:p>
    <w:p w14:paraId="214CFC9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2181D943"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se solicite el factor de calidad de presentación de un plan de calidad]</w:t>
      </w:r>
      <w:r w:rsidRPr="003331F9">
        <w:rPr>
          <w:rFonts w:ascii="Verdana" w:hAnsi="Verdana"/>
          <w:sz w:val="22"/>
          <w:szCs w:val="24"/>
        </w:rPr>
        <w:t xml:space="preserve"> El contratista presentará el plan de calidad específica para el proyecto, elaborado conforme a las normas NTC ISO 9001:2015 y NTC ISO 10005:2018 en los </w:t>
      </w:r>
      <w:r w:rsidRPr="003331F9">
        <w:rPr>
          <w:rFonts w:ascii="Verdana" w:hAnsi="Verdana"/>
          <w:sz w:val="22"/>
          <w:szCs w:val="24"/>
          <w:highlight w:val="lightGray"/>
        </w:rPr>
        <w:t>[incluir el número de días]</w:t>
      </w:r>
      <w:r w:rsidRPr="003331F9">
        <w:rPr>
          <w:rFonts w:ascii="Verdana" w:hAnsi="Verdana"/>
          <w:sz w:val="22"/>
          <w:szCs w:val="24"/>
        </w:rPr>
        <w:t xml:space="preserve"> hábiles siguientes a la suscripción del contrato.</w:t>
      </w:r>
    </w:p>
    <w:p w14:paraId="737EA8A0" w14:textId="77777777" w:rsidR="00DF1228" w:rsidRPr="003331F9" w:rsidRDefault="00DF1228" w:rsidP="00DF1228">
      <w:pPr>
        <w:pStyle w:val="Captulo9"/>
        <w:numPr>
          <w:ilvl w:val="0"/>
          <w:numId w:val="36"/>
        </w:numPr>
        <w:rPr>
          <w:rFonts w:ascii="Verdana" w:hAnsi="Verdana"/>
          <w:sz w:val="22"/>
          <w:szCs w:val="24"/>
          <w:highlight w:val="lightGray"/>
        </w:rPr>
      </w:pPr>
      <w:r w:rsidRPr="003331F9">
        <w:rPr>
          <w:rFonts w:ascii="Verdana" w:hAnsi="Verdana" w:cstheme="minorHAnsi"/>
          <w:sz w:val="22"/>
          <w:szCs w:val="24"/>
        </w:rPr>
        <w:t>El contratista, previo al inicio de ejecución de las obras, en conjunto con el interventor de la obra, establecerá</w:t>
      </w:r>
      <w:r w:rsidRPr="003331F9">
        <w:rPr>
          <w:rFonts w:ascii="Verdana" w:hAnsi="Verdana"/>
          <w:sz w:val="22"/>
          <w:szCs w:val="24"/>
        </w:rPr>
        <w:t xml:space="preserve"> los indicadores de referencia para medir el cumplimiento de los criterios ambientales y sociales a los que se haya comprometido como factor de calidad dentro de su oferta.</w:t>
      </w:r>
      <w:r w:rsidRPr="003331F9">
        <w:rPr>
          <w:rFonts w:ascii="Verdana" w:hAnsi="Verdana" w:cstheme="minorHAnsi"/>
          <w:sz w:val="22"/>
          <w:szCs w:val="24"/>
        </w:rPr>
        <w:t xml:space="preserve"> </w:t>
      </w:r>
    </w:p>
    <w:p w14:paraId="7AF63B17" w14:textId="20B74194" w:rsidR="00DF1228" w:rsidRPr="000975F0" w:rsidRDefault="00DF1228" w:rsidP="000975F0">
      <w:pPr>
        <w:pStyle w:val="Captulo9"/>
        <w:numPr>
          <w:ilvl w:val="0"/>
          <w:numId w:val="36"/>
        </w:numPr>
        <w:rPr>
          <w:rFonts w:ascii="Verdana" w:hAnsi="Verdana" w:cstheme="minorHAnsi"/>
          <w:sz w:val="22"/>
          <w:szCs w:val="24"/>
        </w:rPr>
      </w:pPr>
      <w:r w:rsidRPr="003331F9">
        <w:rPr>
          <w:rFonts w:ascii="Verdana" w:hAnsi="Verdana"/>
          <w:sz w:val="22"/>
          <w:szCs w:val="24"/>
          <w:highlight w:val="lightGray"/>
        </w:rPr>
        <w:lastRenderedPageBreak/>
        <w:t xml:space="preserve">[Incluir cuando al adjudicatario se le haya otorgado el puntaje por concepto de criterios sociales y ambientales definido en el numeral </w:t>
      </w:r>
      <w:r w:rsidR="006350FC" w:rsidRPr="003331F9">
        <w:rPr>
          <w:rFonts w:ascii="Verdana" w:hAnsi="Verdana"/>
          <w:sz w:val="22"/>
          <w:szCs w:val="24"/>
          <w:highlight w:val="lightGray"/>
        </w:rPr>
        <w:t>4.2.4</w:t>
      </w:r>
      <w:r w:rsidRPr="003331F9">
        <w:rPr>
          <w:rFonts w:ascii="Verdana" w:hAnsi="Verdana"/>
          <w:sz w:val="22"/>
          <w:szCs w:val="24"/>
          <w:highlight w:val="lightGray"/>
        </w:rPr>
        <w:t xml:space="preserve"> del Pliego de Condiciones]</w:t>
      </w:r>
      <w:r w:rsidRPr="003331F9">
        <w:rPr>
          <w:rFonts w:ascii="Verdana" w:hAnsi="Verdana"/>
          <w:sz w:val="22"/>
          <w:szCs w:val="24"/>
        </w:rPr>
        <w:t xml:space="preserve"> El contratista se compromete a realizar durante </w:t>
      </w:r>
      <w:r w:rsidR="008565BC">
        <w:rPr>
          <w:rFonts w:ascii="Verdana" w:hAnsi="Verdana"/>
          <w:sz w:val="22"/>
          <w:szCs w:val="24"/>
        </w:rPr>
        <w:t xml:space="preserve">toda </w:t>
      </w:r>
      <w:r w:rsidRPr="003331F9" w:rsidDel="008565BC">
        <w:rPr>
          <w:rFonts w:ascii="Verdana" w:hAnsi="Verdana"/>
          <w:sz w:val="22"/>
          <w:szCs w:val="24"/>
        </w:rPr>
        <w:t>la</w:t>
      </w:r>
      <w:r w:rsidRPr="003331F9">
        <w:rPr>
          <w:rFonts w:ascii="Verdana" w:hAnsi="Verdana"/>
          <w:sz w:val="22"/>
          <w:szCs w:val="24"/>
        </w:rPr>
        <w:t xml:space="preserve"> ejecución del contrato las siguientes actividades</w:t>
      </w:r>
      <w:r w:rsidRPr="003331F9">
        <w:rPr>
          <w:rFonts w:ascii="Verdana" w:hAnsi="Verdana" w:cstheme="minorHAnsi"/>
          <w:sz w:val="22"/>
          <w:szCs w:val="24"/>
        </w:rPr>
        <w:t xml:space="preserve">: </w:t>
      </w:r>
    </w:p>
    <w:p w14:paraId="5345D9B1" w14:textId="77EC8386" w:rsidR="00DF1228" w:rsidRPr="003331F9" w:rsidRDefault="00DF1228" w:rsidP="00DF1228">
      <w:pPr>
        <w:pStyle w:val="Captulo9"/>
        <w:numPr>
          <w:ilvl w:val="0"/>
          <w:numId w:val="0"/>
        </w:numPr>
        <w:ind w:left="360"/>
        <w:rPr>
          <w:rFonts w:ascii="Verdana" w:hAnsi="Verdana"/>
          <w:sz w:val="22"/>
          <w:szCs w:val="24"/>
        </w:rPr>
      </w:pPr>
      <w:r w:rsidRPr="003331F9">
        <w:rPr>
          <w:rFonts w:ascii="Verdana" w:hAnsi="Verdana"/>
          <w:sz w:val="22"/>
          <w:szCs w:val="24"/>
          <w:highlight w:val="lightGray"/>
        </w:rPr>
        <w:t xml:space="preserve">[La entidad deberá indicar aquí las actividades a las que se comprometió el proponente adjudicatario mediante el </w:t>
      </w:r>
      <w:r w:rsidR="3BD4EA9F" w:rsidRPr="003331F9">
        <w:rPr>
          <w:rFonts w:ascii="Verdana" w:hAnsi="Verdana"/>
          <w:sz w:val="22"/>
          <w:szCs w:val="24"/>
          <w:highlight w:val="lightGray"/>
        </w:rPr>
        <w:t>F</w:t>
      </w:r>
      <w:r w:rsidRPr="003331F9">
        <w:rPr>
          <w:rFonts w:ascii="Verdana" w:hAnsi="Verdana"/>
          <w:sz w:val="22"/>
          <w:szCs w:val="24"/>
          <w:highlight w:val="lightGray"/>
        </w:rPr>
        <w:t>ormato 1</w:t>
      </w:r>
      <w:r w:rsidR="001C0FB2" w:rsidRPr="003331F9">
        <w:rPr>
          <w:rFonts w:ascii="Verdana" w:hAnsi="Verdana"/>
          <w:sz w:val="22"/>
          <w:szCs w:val="24"/>
          <w:highlight w:val="lightGray"/>
        </w:rPr>
        <w:t>2</w:t>
      </w:r>
      <w:r w:rsidR="2B1E6D4E" w:rsidRPr="003331F9">
        <w:rPr>
          <w:rFonts w:ascii="Verdana" w:hAnsi="Verdana"/>
          <w:sz w:val="22"/>
          <w:szCs w:val="24"/>
          <w:highlight w:val="lightGray"/>
        </w:rPr>
        <w:t xml:space="preserve"> – Criterios socio ambientales</w:t>
      </w:r>
      <w:r w:rsidRPr="003331F9">
        <w:rPr>
          <w:rFonts w:ascii="Verdana" w:hAnsi="Verdana"/>
          <w:sz w:val="22"/>
          <w:szCs w:val="24"/>
          <w:highlight w:val="lightGray"/>
        </w:rPr>
        <w:t xml:space="preserve"> presentado con su oferta]</w:t>
      </w:r>
    </w:p>
    <w:p w14:paraId="0D78949E" w14:textId="77777777" w:rsidR="00D37F9B" w:rsidRPr="003331F9" w:rsidRDefault="00D37F9B" w:rsidP="00D37F9B">
      <w:pPr>
        <w:pStyle w:val="Captulo9"/>
        <w:numPr>
          <w:ilvl w:val="0"/>
          <w:numId w:val="36"/>
        </w:numPr>
        <w:rPr>
          <w:rFonts w:ascii="Verdana" w:hAnsi="Verdana"/>
          <w:sz w:val="22"/>
          <w:szCs w:val="24"/>
        </w:rPr>
      </w:pPr>
      <w:r w:rsidRPr="003331F9">
        <w:rPr>
          <w:rFonts w:ascii="Verdana" w:hAnsi="Verdana"/>
          <w:sz w:val="22"/>
          <w:szCs w:val="24"/>
          <w:highlight w:val="lightGray"/>
        </w:rPr>
        <w:t>[Incluir cuando en el proceso de contratación se entreguen estudios y diseños]</w:t>
      </w:r>
      <w:r w:rsidRPr="003331F9">
        <w:rPr>
          <w:rFonts w:ascii="Verdana" w:hAnsi="Verdana"/>
          <w:sz w:val="22"/>
          <w:szCs w:val="24"/>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5EA2A7E" w14:textId="77777777" w:rsidR="00D37F9B" w:rsidRPr="003331F9" w:rsidRDefault="00D37F9B" w:rsidP="00D37F9B">
      <w:pPr>
        <w:pStyle w:val="Prrafodelista"/>
        <w:numPr>
          <w:ilvl w:val="0"/>
          <w:numId w:val="36"/>
        </w:numPr>
        <w:rPr>
          <w:rFonts w:ascii="Verdana" w:hAnsi="Verdana" w:cstheme="minorHAnsi"/>
          <w:sz w:val="22"/>
          <w:szCs w:val="24"/>
        </w:rPr>
      </w:pPr>
      <w:bookmarkStart w:id="0" w:name="_Hlk83993911"/>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–Promoción de Servicios Nacionales o con Trato Nacional]</w:t>
      </w:r>
      <w:r w:rsidRPr="003331F9">
        <w:rPr>
          <w:rFonts w:ascii="Verdana" w:hAnsi="Verdana" w:cstheme="minorHAnsi"/>
          <w:sz w:val="22"/>
          <w:szCs w:val="24"/>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36D0D58"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1</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69A5E68C"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rPr>
        <w:t>[</w:t>
      </w:r>
      <w:r w:rsidRPr="003331F9">
        <w:rPr>
          <w:rFonts w:ascii="Verdana" w:hAnsi="Verdana" w:cstheme="minorHAnsi"/>
          <w:sz w:val="22"/>
          <w:szCs w:val="24"/>
          <w:highlight w:val="lightGray"/>
        </w:rPr>
        <w:t xml:space="preserve">Incluir cuando el contratista haya diligenciado la </w:t>
      </w:r>
      <w:r w:rsidRPr="003331F9">
        <w:rPr>
          <w:rFonts w:ascii="Verdana" w:hAnsi="Verdana" w:cstheme="minorHAnsi"/>
          <w:b/>
          <w:bCs/>
          <w:sz w:val="22"/>
          <w:szCs w:val="24"/>
          <w:highlight w:val="lightGray"/>
        </w:rPr>
        <w:t>Opción 2</w:t>
      </w:r>
      <w:r w:rsidRPr="003331F9">
        <w:rPr>
          <w:rFonts w:ascii="Verdana" w:hAnsi="Verdana" w:cstheme="minorHAnsi"/>
          <w:sz w:val="22"/>
          <w:szCs w:val="24"/>
          <w:highlight w:val="lightGray"/>
        </w:rPr>
        <w:t xml:space="preserve"> del Formato 9A – Promoción de Servicios Nacionales o con Trato Nacional]</w:t>
      </w:r>
      <w:r w:rsidRPr="003331F9">
        <w:rPr>
          <w:rFonts w:ascii="Verdana" w:hAnsi="Verdana" w:cstheme="minorHAnsi"/>
          <w:sz w:val="22"/>
          <w:szCs w:val="24"/>
        </w:rPr>
        <w:t xml:space="preserve"> Incorporar como mínimo el </w:t>
      </w:r>
      <w:r w:rsidRPr="003331F9">
        <w:rPr>
          <w:rFonts w:ascii="Verdana" w:hAnsi="Verdana" w:cstheme="minorHAnsi"/>
          <w:sz w:val="22"/>
          <w:szCs w:val="24"/>
          <w:highlight w:val="lightGray"/>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szCs w:val="24"/>
        </w:rPr>
        <w:t xml:space="preserve"> de personal colombiano para el cumplimiento del contrato.</w:t>
      </w:r>
    </w:p>
    <w:p w14:paraId="1C8A732F"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cuando el contratista haya diligenciado el Formato 9B – Incorporación de Componente Nacional en Servicios Extranjeros]</w:t>
      </w:r>
      <w:r w:rsidRPr="003331F9">
        <w:rPr>
          <w:rFonts w:ascii="Verdana" w:hAnsi="Verdana" w:cstheme="minorHAnsi"/>
          <w:sz w:val="22"/>
          <w:szCs w:val="24"/>
        </w:rPr>
        <w:t xml:space="preserve"> Incorporar como mínimo el noventa por ciento (90 %) de personal calificado de origen colombiano para el cumplimiento del contrato.</w:t>
      </w:r>
    </w:p>
    <w:p w14:paraId="667C8E77" w14:textId="51DA6CF0" w:rsidR="00F52AB4" w:rsidRPr="003331F9" w:rsidRDefault="00F52AB4" w:rsidP="00EF5C93">
      <w:pPr>
        <w:pStyle w:val="Captulo9"/>
        <w:numPr>
          <w:ilvl w:val="0"/>
          <w:numId w:val="36"/>
        </w:numPr>
        <w:rPr>
          <w:rFonts w:ascii="Verdana" w:hAnsi="Verdana" w:cstheme="minorHAnsi"/>
          <w:sz w:val="22"/>
          <w:szCs w:val="24"/>
        </w:rPr>
      </w:pPr>
      <w:r w:rsidRPr="003331F9">
        <w:rPr>
          <w:rFonts w:ascii="Verdana" w:hAnsi="Verdana" w:cstheme="minorHAnsi"/>
          <w:sz w:val="22"/>
          <w:szCs w:val="24"/>
        </w:rPr>
        <w:t xml:space="preserve">El contratista en caso en que, en el lugar de la ejecución de la obra evidencia la presencia de </w:t>
      </w:r>
      <w:r w:rsidR="001F57BD" w:rsidRPr="003331F9">
        <w:rPr>
          <w:rFonts w:ascii="Verdana" w:hAnsi="Verdana" w:cstheme="minorHAnsi"/>
          <w:sz w:val="22"/>
          <w:szCs w:val="24"/>
        </w:rPr>
        <w:t>grupos</w:t>
      </w:r>
      <w:r w:rsidRPr="003331F9">
        <w:rPr>
          <w:rFonts w:ascii="Verdana" w:hAnsi="Verdana" w:cstheme="minorHAnsi"/>
          <w:sz w:val="22"/>
          <w:szCs w:val="24"/>
        </w:rPr>
        <w:t xml:space="preserve"> </w:t>
      </w:r>
      <w:r w:rsidR="001F57BD" w:rsidRPr="003331F9">
        <w:rPr>
          <w:rFonts w:ascii="Verdana" w:hAnsi="Verdana" w:cstheme="minorHAnsi"/>
          <w:sz w:val="22"/>
          <w:szCs w:val="24"/>
        </w:rPr>
        <w:t>é</w:t>
      </w:r>
      <w:r w:rsidRPr="003331F9">
        <w:rPr>
          <w:rFonts w:ascii="Verdana" w:hAnsi="Verdana" w:cstheme="minorHAnsi"/>
          <w:sz w:val="22"/>
          <w:szCs w:val="24"/>
        </w:rPr>
        <w:t>tnic</w:t>
      </w:r>
      <w:r w:rsidR="001F57BD" w:rsidRPr="003331F9">
        <w:rPr>
          <w:rFonts w:ascii="Verdana" w:hAnsi="Verdana" w:cstheme="minorHAnsi"/>
          <w:sz w:val="22"/>
          <w:szCs w:val="24"/>
        </w:rPr>
        <w:t>o</w:t>
      </w:r>
      <w:r w:rsidRPr="003331F9">
        <w:rPr>
          <w:rFonts w:ascii="Verdana" w:hAnsi="Verdana" w:cstheme="minorHAnsi"/>
          <w:sz w:val="22"/>
          <w:szCs w:val="24"/>
        </w:rPr>
        <w:t>s deberá informar a la entidad su presencia con el fin de no vulnerar el derecho a la consulta previa de acuerdo con la ley 21 de 1991, convenio 169 de la OIT y demás normas que lo modifiquen, complementen o sustituyan</w:t>
      </w:r>
    </w:p>
    <w:bookmarkEnd w:id="0"/>
    <w:p w14:paraId="0671A240" w14:textId="77777777" w:rsidR="00D37F9B" w:rsidRPr="003331F9" w:rsidRDefault="00D37F9B" w:rsidP="00D37F9B">
      <w:pPr>
        <w:pStyle w:val="Prrafodelista"/>
        <w:numPr>
          <w:ilvl w:val="0"/>
          <w:numId w:val="36"/>
        </w:numPr>
        <w:rPr>
          <w:rFonts w:ascii="Verdana" w:hAnsi="Verdana" w:cstheme="minorHAnsi"/>
          <w:sz w:val="22"/>
          <w:szCs w:val="24"/>
        </w:rPr>
      </w:pPr>
      <w:r w:rsidRPr="003331F9">
        <w:rPr>
          <w:rFonts w:ascii="Verdana" w:hAnsi="Verdana" w:cstheme="minorHAnsi"/>
          <w:sz w:val="22"/>
          <w:szCs w:val="24"/>
          <w:highlight w:val="lightGray"/>
        </w:rPr>
        <w:t>[Incluir las obligaciones que considere la Entidad Estatal]</w:t>
      </w:r>
      <w:r w:rsidRPr="003331F9">
        <w:rPr>
          <w:rFonts w:ascii="Verdana" w:hAnsi="Verdana" w:cstheme="minorHAnsi"/>
          <w:sz w:val="22"/>
          <w:szCs w:val="24"/>
        </w:rPr>
        <w:t>.</w:t>
      </w:r>
    </w:p>
    <w:p w14:paraId="506A325D" w14:textId="77777777" w:rsidR="00D37F9B" w:rsidRPr="003331F9" w:rsidRDefault="00D37F9B" w:rsidP="00D37F9B">
      <w:pPr>
        <w:pStyle w:val="Prrafodelista"/>
        <w:ind w:left="360"/>
        <w:rPr>
          <w:rFonts w:ascii="Verdana" w:hAnsi="Verdana" w:cstheme="minorHAnsi"/>
          <w:iCs/>
          <w:sz w:val="22"/>
          <w:szCs w:val="24"/>
        </w:rPr>
      </w:pPr>
    </w:p>
    <w:p w14:paraId="151AEDB5" w14:textId="77777777" w:rsidR="00D37F9B" w:rsidRPr="003331F9" w:rsidRDefault="00D37F9B" w:rsidP="00D37F9B">
      <w:pPr>
        <w:rPr>
          <w:rFonts w:ascii="Verdana" w:hAnsi="Verdana" w:cstheme="minorHAnsi"/>
          <w:iCs/>
          <w:sz w:val="22"/>
          <w:szCs w:val="24"/>
          <w:lang w:val="es-CO"/>
        </w:rPr>
      </w:pPr>
      <w:bookmarkStart w:id="1" w:name="_Hlk83994115"/>
      <w:r w:rsidRPr="003331F9">
        <w:rPr>
          <w:rFonts w:ascii="Verdana" w:hAnsi="Verdana" w:cstheme="minorHAnsi"/>
          <w:bCs/>
          <w:iCs/>
          <w:sz w:val="22"/>
          <w:szCs w:val="24"/>
          <w:highlight w:val="lightGray"/>
          <w:lang w:val="es-CO"/>
        </w:rPr>
        <w:t>[Incluir el siguiente parágrafo en caso de que se ofrezcan bienes nacionales relevantes]</w:t>
      </w:r>
      <w:r w:rsidRPr="003331F9">
        <w:rPr>
          <w:rFonts w:ascii="Verdana" w:hAnsi="Verdana" w:cstheme="minorHAnsi"/>
          <w:b/>
          <w:bCs/>
          <w:i/>
          <w:sz w:val="22"/>
          <w:szCs w:val="24"/>
          <w:lang w:val="es-CO"/>
        </w:rPr>
        <w:t xml:space="preserve"> </w:t>
      </w:r>
      <w:r w:rsidRPr="003331F9">
        <w:rPr>
          <w:rFonts w:ascii="Verdana" w:hAnsi="Verdana" w:cstheme="minorHAnsi"/>
          <w:b/>
          <w:bCs/>
          <w:iCs/>
          <w:sz w:val="22"/>
          <w:szCs w:val="24"/>
          <w:lang w:val="es-CO"/>
        </w:rPr>
        <w:t>Parágrafo</w:t>
      </w:r>
      <w:r w:rsidRPr="003331F9">
        <w:rPr>
          <w:rFonts w:ascii="Verdana" w:hAnsi="Verdana" w:cstheme="minorHAnsi"/>
          <w:iCs/>
          <w:sz w:val="22"/>
          <w:szCs w:val="24"/>
          <w:lang w:val="es-CO"/>
        </w:rPr>
        <w:t>:</w:t>
      </w:r>
      <w:r w:rsidRPr="003331F9">
        <w:rPr>
          <w:rFonts w:ascii="Verdana" w:hAnsi="Verdana" w:cstheme="minorHAnsi"/>
          <w:i/>
          <w:sz w:val="22"/>
          <w:szCs w:val="24"/>
          <w:lang w:val="es-CO"/>
        </w:rPr>
        <w:t xml:space="preserve"> </w:t>
      </w:r>
      <w:r w:rsidRPr="003331F9">
        <w:rPr>
          <w:rFonts w:ascii="Verdana" w:hAnsi="Verdana" w:cstheme="minorHAnsi"/>
          <w:iCs/>
          <w:sz w:val="22"/>
          <w:szCs w:val="24"/>
          <w:lang w:val="es-CO"/>
        </w:rPr>
        <w:t>En caso de que el Contratista incorpore bienes nacionales relevantes durante la ejecución del contrato, quedará exento de cumplir con las obligaciones relacionadas con su utilización cuando ocurra alguno de los siguientes supuestos:</w:t>
      </w:r>
    </w:p>
    <w:p w14:paraId="451DFD03" w14:textId="77777777" w:rsidR="00D37F9B" w:rsidRPr="003331F9" w:rsidRDefault="00D37F9B" w:rsidP="00D37F9B">
      <w:pPr>
        <w:rPr>
          <w:rFonts w:ascii="Verdana" w:hAnsi="Verdana" w:cstheme="minorHAnsi"/>
          <w:iCs/>
          <w:sz w:val="22"/>
          <w:szCs w:val="24"/>
          <w:lang w:val="es-CO"/>
        </w:rPr>
      </w:pPr>
    </w:p>
    <w:p w14:paraId="2A804823"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bien nacional relevante no esté registrado en el Registro de Productores Bienes Nacionales al momento de su adquisición. </w:t>
      </w:r>
    </w:p>
    <w:p w14:paraId="165C3DB6"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Los proveedores existentes no tienen la capacidad de suministrar el bien nacional relevante.</w:t>
      </w:r>
    </w:p>
    <w:p w14:paraId="6BB81E2B" w14:textId="77777777" w:rsidR="00D37F9B" w:rsidRPr="003331F9" w:rsidRDefault="00D37F9B" w:rsidP="00D37F9B">
      <w:pPr>
        <w:numPr>
          <w:ilvl w:val="0"/>
          <w:numId w:val="82"/>
        </w:numPr>
        <w:rPr>
          <w:rFonts w:ascii="Verdana" w:hAnsi="Verdana" w:cstheme="minorHAnsi"/>
          <w:iCs/>
          <w:sz w:val="22"/>
          <w:szCs w:val="24"/>
          <w:lang w:val="es-ES"/>
        </w:rPr>
      </w:pPr>
      <w:r w:rsidRPr="003331F9">
        <w:rPr>
          <w:rFonts w:ascii="Verdana" w:hAnsi="Verdana" w:cstheme="minorHAnsi"/>
          <w:iCs/>
          <w:sz w:val="22"/>
          <w:szCs w:val="24"/>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116A5A86" w14:textId="77777777" w:rsidR="00D37F9B" w:rsidRPr="003331F9" w:rsidRDefault="00D37F9B" w:rsidP="00D37F9B">
      <w:pPr>
        <w:rPr>
          <w:rFonts w:ascii="Verdana" w:hAnsi="Verdana" w:cstheme="minorHAnsi"/>
          <w:iCs/>
          <w:sz w:val="22"/>
          <w:szCs w:val="24"/>
          <w:lang w:val="es-ES"/>
        </w:rPr>
      </w:pPr>
    </w:p>
    <w:p w14:paraId="381F86BF" w14:textId="77777777" w:rsidR="00D37F9B" w:rsidRPr="003331F9" w:rsidRDefault="00D37F9B" w:rsidP="00D37F9B">
      <w:pPr>
        <w:rPr>
          <w:rFonts w:ascii="Verdana" w:hAnsi="Verdana" w:cstheme="minorHAnsi"/>
          <w:iCs/>
          <w:sz w:val="22"/>
          <w:szCs w:val="24"/>
          <w:lang w:val="es-ES"/>
        </w:rPr>
      </w:pPr>
      <w:r w:rsidRPr="003331F9">
        <w:rPr>
          <w:rFonts w:ascii="Verdana" w:hAnsi="Verdana" w:cstheme="minorHAnsi"/>
          <w:iCs/>
          <w:sz w:val="22"/>
          <w:szCs w:val="24"/>
          <w:lang w:val="es-ES"/>
        </w:rPr>
        <w:t>Para estos efectos, las partes deberán agotar las siguientes actuaciones para que se configure el evento eximente de responsabilidad:</w:t>
      </w:r>
    </w:p>
    <w:p w14:paraId="2C810C7A" w14:textId="77777777" w:rsidR="00D37F9B" w:rsidRPr="003331F9" w:rsidRDefault="00D37F9B" w:rsidP="00D37F9B">
      <w:pPr>
        <w:rPr>
          <w:rFonts w:ascii="Verdana" w:hAnsi="Verdana" w:cstheme="minorHAnsi"/>
          <w:iCs/>
          <w:sz w:val="22"/>
          <w:szCs w:val="24"/>
          <w:lang w:val="es-ES"/>
        </w:rPr>
      </w:pPr>
    </w:p>
    <w:p w14:paraId="6DC87BE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El Contratista comunicará al supervisor o interventor del contrato la ocurrencia de uno de los supuestos eximentes de responsabilidad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contados a partir de su ocurrencia, incluyendo la información con soportes o documentos, y demás detalles que fueran pertinentes sobre su acontecimiento. </w:t>
      </w:r>
    </w:p>
    <w:p w14:paraId="3F46807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La Entidad Estatal por medio del supervisor o interventor del contrato informará dentro de los </w:t>
      </w:r>
      <w:r w:rsidRPr="003331F9">
        <w:rPr>
          <w:rFonts w:ascii="Verdana" w:hAnsi="Verdana" w:cstheme="minorHAnsi"/>
          <w:iCs/>
          <w:sz w:val="22"/>
          <w:szCs w:val="24"/>
          <w:highlight w:val="lightGray"/>
          <w:lang w:val="es-ES"/>
        </w:rPr>
        <w:t>[definir el número de días]</w:t>
      </w:r>
      <w:r w:rsidRPr="003331F9">
        <w:rPr>
          <w:rFonts w:ascii="Verdana" w:hAnsi="Verdana" w:cstheme="minorHAnsi"/>
          <w:iCs/>
          <w:sz w:val="22"/>
          <w:szCs w:val="24"/>
          <w:lang w:val="es-ES"/>
        </w:rPr>
        <w:t xml:space="preserve"> hábiles siguientes contados a partir de la fecha de recibida la comunicación del Contratista, si efectivamente se configura o no uno de los supuestos definidos en este numeral.</w:t>
      </w:r>
    </w:p>
    <w:p w14:paraId="0EBA7759"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22815452" w14:textId="77777777" w:rsidR="00D37F9B" w:rsidRPr="003331F9" w:rsidRDefault="00D37F9B" w:rsidP="00D37F9B">
      <w:pPr>
        <w:numPr>
          <w:ilvl w:val="0"/>
          <w:numId w:val="83"/>
        </w:numPr>
        <w:rPr>
          <w:rFonts w:ascii="Verdana" w:hAnsi="Verdana" w:cstheme="minorHAnsi"/>
          <w:iCs/>
          <w:sz w:val="22"/>
          <w:szCs w:val="24"/>
          <w:lang w:val="es-ES"/>
        </w:rPr>
      </w:pPr>
      <w:r w:rsidRPr="003331F9">
        <w:rPr>
          <w:rFonts w:ascii="Verdana" w:hAnsi="Verdana" w:cstheme="minorHAnsi"/>
          <w:iCs/>
          <w:sz w:val="22"/>
          <w:szCs w:val="24"/>
          <w:lang w:val="es-ES"/>
        </w:rPr>
        <w:t xml:space="preserve">En caso de que no sea posible adquirir un bien de características técnicas iguales o superiores para el cumplimiento del contrato, se configurará el evento eximente de responsabilidad. </w:t>
      </w:r>
    </w:p>
    <w:p w14:paraId="568C9019" w14:textId="77777777" w:rsidR="00D37F9B" w:rsidRPr="003331F9" w:rsidRDefault="00D37F9B" w:rsidP="00D37F9B">
      <w:pPr>
        <w:rPr>
          <w:rFonts w:ascii="Verdana" w:hAnsi="Verdana" w:cstheme="minorHAnsi"/>
          <w:sz w:val="22"/>
          <w:szCs w:val="24"/>
        </w:rPr>
      </w:pPr>
    </w:p>
    <w:bookmarkEnd w:id="1"/>
    <w:p w14:paraId="698105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ESPECÍFICAS DEL CONTRATISTA</w:t>
      </w:r>
    </w:p>
    <w:p w14:paraId="15C7259E"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sz w:val="22"/>
        </w:rPr>
      </w:pPr>
    </w:p>
    <w:p w14:paraId="13FAEA14"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r w:rsidRPr="003331F9">
        <w:rPr>
          <w:rFonts w:ascii="Verdana" w:hAnsi="Verdana" w:cstheme="minorHAnsi"/>
          <w:b w:val="0"/>
          <w:bCs/>
          <w:sz w:val="22"/>
          <w:highlight w:val="lightGray"/>
        </w:rPr>
        <w:t>[La entidad incluirá las obligaciones específicas que considere conveniente, de acuerdo con la naturaleza y objeto del contrato, al igual que los mecanismos que tenga cada Entidad para controlar el cumplimiento de las obligaciones del Contratista]</w:t>
      </w:r>
    </w:p>
    <w:p w14:paraId="1BF2C647" w14:textId="77777777" w:rsidR="00D37F9B" w:rsidRPr="003331F9" w:rsidRDefault="00D37F9B" w:rsidP="00D37F9B">
      <w:pPr>
        <w:pStyle w:val="clusulas"/>
        <w:numPr>
          <w:ilvl w:val="0"/>
          <w:numId w:val="0"/>
        </w:numPr>
        <w:tabs>
          <w:tab w:val="left" w:pos="1560"/>
        </w:tabs>
        <w:spacing w:before="0" w:after="0"/>
        <w:ind w:left="66"/>
        <w:rPr>
          <w:rFonts w:ascii="Verdana" w:hAnsi="Verdana" w:cstheme="minorHAnsi"/>
          <w:b w:val="0"/>
          <w:bCs/>
          <w:sz w:val="22"/>
        </w:rPr>
      </w:pPr>
    </w:p>
    <w:p w14:paraId="4BAD506F"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DERECHOS DEL CONTRATISTA</w:t>
      </w:r>
    </w:p>
    <w:p w14:paraId="52F38678" w14:textId="77777777" w:rsidR="00D37F9B" w:rsidRPr="003331F9" w:rsidRDefault="00D37F9B" w:rsidP="00D37F9B">
      <w:pPr>
        <w:rPr>
          <w:rFonts w:ascii="Verdana" w:hAnsi="Verdana" w:cstheme="minorHAnsi"/>
          <w:sz w:val="22"/>
        </w:rPr>
      </w:pPr>
    </w:p>
    <w:p w14:paraId="637A82C2"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Contratista tiene derecho a: </w:t>
      </w:r>
    </w:p>
    <w:p w14:paraId="6DF72C28" w14:textId="77777777" w:rsidR="00D37F9B" w:rsidRPr="003331F9" w:rsidRDefault="00D37F9B" w:rsidP="00D37F9B">
      <w:pPr>
        <w:pStyle w:val="Ttulo"/>
        <w:numPr>
          <w:ilvl w:val="0"/>
          <w:numId w:val="0"/>
        </w:numPr>
        <w:spacing w:after="0"/>
        <w:ind w:left="1068"/>
        <w:rPr>
          <w:rFonts w:ascii="Verdana" w:hAnsi="Verdana" w:cstheme="minorHAnsi"/>
          <w:color w:val="auto"/>
          <w:sz w:val="22"/>
          <w:szCs w:val="22"/>
        </w:rPr>
      </w:pPr>
    </w:p>
    <w:p w14:paraId="3E65F903"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rPr>
        <w:t>Recibir una remuneración por la ejecución de la obra en los términos pactados en la Cláusula 8 del presente Contrato.</w:t>
      </w:r>
    </w:p>
    <w:p w14:paraId="690EB2F1" w14:textId="77777777" w:rsidR="00D37F9B" w:rsidRPr="003331F9" w:rsidRDefault="00D37F9B" w:rsidP="00D37F9B">
      <w:pPr>
        <w:pStyle w:val="Prrafodelista"/>
        <w:numPr>
          <w:ilvl w:val="3"/>
          <w:numId w:val="36"/>
        </w:numPr>
        <w:ind w:left="426"/>
        <w:rPr>
          <w:rFonts w:ascii="Verdana" w:hAnsi="Verdana"/>
          <w:sz w:val="22"/>
          <w:szCs w:val="24"/>
        </w:rPr>
      </w:pPr>
      <w:r w:rsidRPr="003331F9">
        <w:rPr>
          <w:rFonts w:ascii="Verdana" w:hAnsi="Verdana"/>
          <w:sz w:val="22"/>
          <w:szCs w:val="24"/>
          <w:highlight w:val="lightGray"/>
        </w:rPr>
        <w:lastRenderedPageBreak/>
        <w:t>[Incluir los derechos que considere la Entidad Estatal]</w:t>
      </w:r>
    </w:p>
    <w:p w14:paraId="73F3B2FF" w14:textId="77777777" w:rsidR="00D37F9B" w:rsidRPr="003331F9" w:rsidRDefault="00D37F9B" w:rsidP="00D37F9B">
      <w:pPr>
        <w:rPr>
          <w:rFonts w:ascii="Verdana" w:hAnsi="Verdana" w:cstheme="minorHAnsi"/>
          <w:sz w:val="22"/>
          <w:szCs w:val="24"/>
        </w:rPr>
      </w:pPr>
    </w:p>
    <w:p w14:paraId="6726CC9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OBLIGACIONES DE LA ENTIDAD</w:t>
      </w:r>
    </w:p>
    <w:p w14:paraId="56844CC5" w14:textId="77777777" w:rsidR="00D37F9B" w:rsidRPr="003331F9" w:rsidRDefault="00D37F9B" w:rsidP="00D37F9B">
      <w:pPr>
        <w:rPr>
          <w:rFonts w:ascii="Verdana" w:hAnsi="Verdana" w:cstheme="minorHAnsi"/>
          <w:sz w:val="22"/>
        </w:rPr>
      </w:pPr>
    </w:p>
    <w:p w14:paraId="2C820213"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La Entidad está obligada a: </w:t>
      </w:r>
    </w:p>
    <w:p w14:paraId="12966AF2" w14:textId="77777777" w:rsidR="00D37F9B" w:rsidRPr="003331F9" w:rsidRDefault="00D37F9B" w:rsidP="00D37F9B">
      <w:pPr>
        <w:rPr>
          <w:rFonts w:ascii="Verdana" w:hAnsi="Verdana" w:cs="Arial"/>
          <w:sz w:val="22"/>
        </w:rPr>
      </w:pPr>
    </w:p>
    <w:p w14:paraId="2F9189C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Cumplir con las condiciones establecidas en los Documentos del Proceso de Contratación. </w:t>
      </w:r>
    </w:p>
    <w:p w14:paraId="7D6046AD"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 xml:space="preserve">Fijar un cronograma con el Contratista para la ejecución del factor de calidad ofrecido en la etapa de selección que permita su implementación oportuna durante el desarrollo del contrato. </w:t>
      </w:r>
    </w:p>
    <w:p w14:paraId="71844671"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rPr>
        <w:t>Pagar la remuneración por la ejecución de la obra en los términos pactados en la Cláusula 8 del presente Contrato.</w:t>
      </w:r>
    </w:p>
    <w:p w14:paraId="7A8F56F5" w14:textId="77777777" w:rsidR="00D37F9B" w:rsidRPr="003331F9" w:rsidRDefault="00D37F9B" w:rsidP="00D37F9B">
      <w:pPr>
        <w:pStyle w:val="Ttulo"/>
        <w:numPr>
          <w:ilvl w:val="6"/>
          <w:numId w:val="36"/>
        </w:numPr>
        <w:spacing w:after="0"/>
        <w:ind w:left="426" w:hanging="426"/>
        <w:rPr>
          <w:rFonts w:ascii="Verdana" w:hAnsi="Verdana" w:cstheme="minorHAnsi"/>
          <w:color w:val="auto"/>
          <w:sz w:val="22"/>
          <w:szCs w:val="22"/>
        </w:rPr>
      </w:pPr>
      <w:r w:rsidRPr="003331F9">
        <w:rPr>
          <w:rFonts w:ascii="Verdana" w:hAnsi="Verdana" w:cstheme="minorHAnsi"/>
          <w:color w:val="auto"/>
          <w:sz w:val="22"/>
          <w:szCs w:val="22"/>
          <w:highlight w:val="lightGray"/>
        </w:rPr>
        <w:t>[Incluir las demás obligaciones que considere la Entidad Estatal].</w:t>
      </w:r>
    </w:p>
    <w:p w14:paraId="6807E339" w14:textId="77777777" w:rsidR="00D37F9B" w:rsidRPr="003331F9" w:rsidRDefault="00D37F9B" w:rsidP="00D37F9B">
      <w:pPr>
        <w:ind w:left="708"/>
        <w:rPr>
          <w:rFonts w:ascii="Verdana" w:eastAsiaTheme="majorEastAsia" w:hAnsi="Verdana" w:cstheme="minorHAnsi"/>
          <w:spacing w:val="5"/>
          <w:kern w:val="28"/>
          <w:sz w:val="22"/>
        </w:rPr>
      </w:pPr>
    </w:p>
    <w:p w14:paraId="11A4E30B" w14:textId="77777777" w:rsidR="00D37F9B" w:rsidRPr="003331F9" w:rsidRDefault="00D37F9B" w:rsidP="00D37F9B">
      <w:pPr>
        <w:pStyle w:val="clusulas"/>
        <w:tabs>
          <w:tab w:val="left" w:pos="1418"/>
          <w:tab w:val="left" w:pos="1560"/>
        </w:tabs>
        <w:spacing w:before="0" w:after="0"/>
        <w:ind w:left="426"/>
        <w:rPr>
          <w:rFonts w:ascii="Verdana" w:hAnsi="Verdana" w:cstheme="minorHAnsi"/>
          <w:sz w:val="22"/>
        </w:rPr>
      </w:pPr>
      <w:r w:rsidRPr="003331F9">
        <w:rPr>
          <w:rFonts w:ascii="Verdana" w:hAnsi="Verdana" w:cstheme="minorHAnsi"/>
          <w:sz w:val="22"/>
        </w:rPr>
        <w:t>RESPONSABILIDAD</w:t>
      </w:r>
    </w:p>
    <w:p w14:paraId="7DA6CE98"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0350A6DE" w14:textId="77777777" w:rsidR="00D37F9B" w:rsidRPr="003331F9" w:rsidRDefault="00D37F9B" w:rsidP="00D37F9B">
      <w:pPr>
        <w:rPr>
          <w:rFonts w:ascii="Verdana" w:hAnsi="Verdana" w:cstheme="minorHAnsi"/>
          <w:sz w:val="22"/>
        </w:rPr>
      </w:pPr>
      <w:r w:rsidRPr="003331F9">
        <w:rPr>
          <w:rFonts w:ascii="Verdana" w:hAnsi="Verdana" w:cstheme="minorHAnsi"/>
          <w:sz w:val="22"/>
        </w:rPr>
        <w:t>El Contratista es responsable por el cumplimiento de las obligaciones pactadas en el contrato. Además, responderá por los daños generados a la Entidad en la ejecución del contrato, causados por sus Contratistas o empleados, y de sus subcontratistas.</w:t>
      </w:r>
    </w:p>
    <w:p w14:paraId="481E39B0" w14:textId="77777777" w:rsidR="00D37F9B" w:rsidRPr="003331F9" w:rsidRDefault="00D37F9B" w:rsidP="00D37F9B">
      <w:pPr>
        <w:rPr>
          <w:rFonts w:ascii="Verdana" w:hAnsi="Verdana" w:cstheme="minorHAnsi"/>
          <w:sz w:val="22"/>
        </w:rPr>
      </w:pPr>
    </w:p>
    <w:p w14:paraId="4A97E0C4"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INDEMNIDAD</w:t>
      </w:r>
    </w:p>
    <w:p w14:paraId="3F96A927" w14:textId="77777777" w:rsidR="00D37F9B" w:rsidRPr="003331F9" w:rsidRDefault="00D37F9B" w:rsidP="00D37F9B">
      <w:pPr>
        <w:pStyle w:val="clusulas"/>
        <w:numPr>
          <w:ilvl w:val="0"/>
          <w:numId w:val="0"/>
        </w:numPr>
        <w:spacing w:before="0" w:after="0"/>
        <w:ind w:left="426"/>
        <w:rPr>
          <w:rFonts w:ascii="Verdana" w:hAnsi="Verdana" w:cstheme="minorHAnsi"/>
          <w:sz w:val="22"/>
        </w:rPr>
      </w:pPr>
    </w:p>
    <w:p w14:paraId="11E410DE"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deberá incluir la indemnidad que considere necesaria]</w:t>
      </w:r>
    </w:p>
    <w:p w14:paraId="7567C400" w14:textId="77777777" w:rsidR="00D37F9B" w:rsidRPr="003331F9" w:rsidRDefault="00D37F9B" w:rsidP="00D37F9B">
      <w:pPr>
        <w:rPr>
          <w:rFonts w:ascii="Verdana" w:hAnsi="Verdana"/>
          <w:sz w:val="22"/>
          <w:szCs w:val="24"/>
          <w:highlight w:val="lightGray"/>
          <w:lang w:val="es-CO"/>
        </w:rPr>
      </w:pPr>
    </w:p>
    <w:p w14:paraId="28D72C69" w14:textId="77777777" w:rsidR="00D37F9B" w:rsidRPr="003331F9" w:rsidRDefault="00D37F9B" w:rsidP="00D37F9B">
      <w:pPr>
        <w:pStyle w:val="clusulas"/>
        <w:tabs>
          <w:tab w:val="left" w:pos="1560"/>
          <w:tab w:val="left" w:pos="1701"/>
        </w:tabs>
        <w:spacing w:before="0" w:after="0"/>
        <w:ind w:left="426"/>
        <w:rPr>
          <w:rFonts w:ascii="Verdana" w:hAnsi="Verdana" w:cstheme="minorHAnsi"/>
          <w:sz w:val="22"/>
        </w:rPr>
      </w:pPr>
      <w:r w:rsidRPr="003331F9">
        <w:rPr>
          <w:rFonts w:ascii="Verdana" w:hAnsi="Verdana" w:cstheme="minorHAnsi"/>
          <w:sz w:val="22"/>
        </w:rPr>
        <w:t>MULTAS</w:t>
      </w:r>
    </w:p>
    <w:p w14:paraId="61CF8E16" w14:textId="77777777" w:rsidR="00D37F9B" w:rsidRPr="003331F9" w:rsidRDefault="00D37F9B" w:rsidP="00D37F9B">
      <w:pPr>
        <w:rPr>
          <w:rFonts w:ascii="Verdana" w:hAnsi="Verdana" w:cs="Arial"/>
          <w:sz w:val="22"/>
        </w:rPr>
      </w:pPr>
      <w:bookmarkStart w:id="2" w:name="_Hlk509453512"/>
    </w:p>
    <w:p w14:paraId="728AC8F1" w14:textId="77777777" w:rsidR="00D37F9B" w:rsidRPr="003331F9" w:rsidRDefault="00D37F9B" w:rsidP="00D37F9B">
      <w:pPr>
        <w:numPr>
          <w:ilvl w:val="6"/>
          <w:numId w:val="84"/>
        </w:numPr>
        <w:tabs>
          <w:tab w:val="left" w:pos="284"/>
          <w:tab w:val="left" w:pos="993"/>
        </w:tabs>
        <w:ind w:left="0" w:right="49" w:firstLine="0"/>
        <w:rPr>
          <w:rFonts w:ascii="Verdana" w:eastAsia="Arial" w:hAnsi="Verdana" w:cs="Arial"/>
          <w:bCs/>
          <w:sz w:val="22"/>
          <w:lang w:val="es-CO"/>
        </w:rPr>
      </w:pPr>
      <w:r w:rsidRPr="003331F9">
        <w:rPr>
          <w:rFonts w:ascii="Verdana" w:eastAsia="Arial" w:hAnsi="Verdana" w:cs="Arial"/>
          <w:bCs/>
          <w:sz w:val="22"/>
          <w:lang w:val="es-CO"/>
        </w:rPr>
        <w:t xml:space="preserve">Incumplir la obligación de destinar mínimamente el </w:t>
      </w:r>
      <w:r w:rsidRPr="003331F9">
        <w:rPr>
          <w:rFonts w:ascii="Verdana" w:eastAsia="Arial" w:hAnsi="Verdana" w:cs="Arial"/>
          <w:bCs/>
          <w:sz w:val="22"/>
          <w:highlight w:val="lightGray"/>
          <w:lang w:val="es-CO"/>
        </w:rPr>
        <w:t>[la Entidad establecerá el porcentaje mínimo definido en el numeral 1 de la Cláusula 9 del presente contrato]</w:t>
      </w:r>
      <w:r w:rsidRPr="003331F9">
        <w:rPr>
          <w:rFonts w:ascii="Verdana" w:eastAsia="Arial" w:hAnsi="Verdana" w:cs="Arial"/>
          <w:bCs/>
          <w:sz w:val="22"/>
          <w:lang w:val="es-CO"/>
        </w:rPr>
        <w:t xml:space="preserve"> de mano de obra no calificada de la región 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3331F9">
        <w:rPr>
          <w:rFonts w:ascii="Verdana" w:eastAsia="Arial" w:hAnsi="Verdana" w:cs="Arial"/>
          <w:bCs/>
          <w:sz w:val="22"/>
          <w:highlight w:val="lightGray"/>
          <w:lang w:val="es-CO"/>
        </w:rPr>
        <w:t>[1% del valor total del contrato]</w:t>
      </w:r>
      <w:r w:rsidRPr="003331F9">
        <w:rPr>
          <w:rFonts w:ascii="Verdana" w:eastAsia="Arial" w:hAnsi="Verdana" w:cs="Arial"/>
          <w:bCs/>
          <w:sz w:val="22"/>
          <w:lang w:val="es-CO"/>
        </w:rPr>
        <w:t>.</w:t>
      </w:r>
    </w:p>
    <w:p w14:paraId="01282C4F" w14:textId="77777777" w:rsidR="00802B48" w:rsidRPr="003331F9" w:rsidRDefault="00802B48" w:rsidP="000203EA">
      <w:pPr>
        <w:tabs>
          <w:tab w:val="left" w:pos="284"/>
          <w:tab w:val="left" w:pos="993"/>
        </w:tabs>
        <w:ind w:right="49"/>
        <w:rPr>
          <w:rFonts w:ascii="Verdana" w:eastAsia="Arial" w:hAnsi="Verdana" w:cs="Arial"/>
          <w:sz w:val="22"/>
          <w:szCs w:val="24"/>
          <w:lang w:val="es-CO"/>
        </w:rPr>
      </w:pPr>
    </w:p>
    <w:p w14:paraId="6DA722C9" w14:textId="574C69C3" w:rsidR="33D630B7" w:rsidRPr="00987534" w:rsidRDefault="00D37F9B" w:rsidP="33D630B7">
      <w:pPr>
        <w:numPr>
          <w:ilvl w:val="6"/>
          <w:numId w:val="84"/>
        </w:numPr>
        <w:tabs>
          <w:tab w:val="left" w:pos="284"/>
          <w:tab w:val="left" w:pos="993"/>
        </w:tabs>
        <w:ind w:left="0" w:right="49" w:firstLine="0"/>
        <w:rPr>
          <w:rFonts w:ascii="Verdana" w:eastAsia="Arial" w:hAnsi="Verdana" w:cs="Arial"/>
          <w:sz w:val="22"/>
          <w:szCs w:val="24"/>
          <w:lang w:val="es-CO"/>
        </w:rPr>
      </w:pPr>
      <w:r w:rsidRPr="003331F9">
        <w:rPr>
          <w:rFonts w:ascii="Verdana" w:eastAsia="Arial" w:hAnsi="Verdana" w:cs="Arial"/>
          <w:sz w:val="22"/>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3331F9">
        <w:rPr>
          <w:rFonts w:ascii="Verdana" w:eastAsia="Arial" w:hAnsi="Verdana" w:cs="Arial"/>
          <w:sz w:val="22"/>
          <w:szCs w:val="24"/>
          <w:lang w:val="es-CO"/>
        </w:rPr>
        <w:t xml:space="preserve"> 1. Incumplir la obligación de destinar mínimamente el </w:t>
      </w:r>
      <w:r w:rsidRPr="003331F9">
        <w:rPr>
          <w:rFonts w:ascii="Verdana" w:eastAsia="Arial" w:hAnsi="Verdana" w:cs="Arial"/>
          <w:sz w:val="22"/>
          <w:szCs w:val="24"/>
          <w:highlight w:val="lightGray"/>
          <w:lang w:val="es-CO"/>
        </w:rPr>
        <w:t>[la Entidad establecerá el porcentaje mínimo definido en el numeral 2 de la Cláusula 9 del presente contrato]</w:t>
      </w:r>
      <w:r w:rsidRPr="003331F9">
        <w:rPr>
          <w:rFonts w:ascii="Verdana" w:eastAsia="Arial" w:hAnsi="Verdana" w:cs="Arial"/>
          <w:sz w:val="22"/>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3331F9">
        <w:rPr>
          <w:rFonts w:ascii="Verdana" w:eastAsia="Arial" w:hAnsi="Verdana" w:cs="Arial"/>
          <w:sz w:val="22"/>
          <w:szCs w:val="24"/>
          <w:highlight w:val="lightGray"/>
          <w:lang w:val="es-CO"/>
        </w:rPr>
        <w:t>[______ SMMLV]</w:t>
      </w:r>
      <w:r w:rsidRPr="003331F9">
        <w:rPr>
          <w:rFonts w:ascii="Verdana" w:eastAsia="Arial" w:hAnsi="Verdana" w:cs="Arial"/>
          <w:sz w:val="22"/>
          <w:szCs w:val="24"/>
          <w:lang w:val="es-CO"/>
        </w:rPr>
        <w:t xml:space="preserve"> por cada día de incumplimiento. La imposición de esta multa no procederá en aquellos casos en </w:t>
      </w:r>
      <w:r w:rsidRPr="003331F9">
        <w:rPr>
          <w:rFonts w:ascii="Verdana" w:eastAsia="Arial" w:hAnsi="Verdana" w:cs="Arial"/>
          <w:sz w:val="22"/>
          <w:szCs w:val="24"/>
          <w:lang w:val="es-CO"/>
        </w:rPr>
        <w:lastRenderedPageBreak/>
        <w:t xml:space="preserve">que dicha obligación se hace imposible de cumplir o de ejecutar por causas no imputables al contratista, que deberá probarse debidamente a la Entidad Estatal. </w:t>
      </w:r>
    </w:p>
    <w:p w14:paraId="159423DC" w14:textId="58D18A45" w:rsidR="004D60E5" w:rsidRPr="003331F9" w:rsidRDefault="004D60E5" w:rsidP="004D60E5">
      <w:pPr>
        <w:tabs>
          <w:tab w:val="left" w:pos="284"/>
          <w:tab w:val="left" w:pos="993"/>
        </w:tabs>
        <w:ind w:right="49"/>
        <w:rPr>
          <w:rFonts w:ascii="Verdana" w:eastAsia="Arial" w:hAnsi="Verdana" w:cs="Arial"/>
          <w:sz w:val="22"/>
          <w:szCs w:val="24"/>
          <w:lang w:val="es-CO"/>
        </w:rPr>
      </w:pPr>
    </w:p>
    <w:p w14:paraId="1B37AC0A" w14:textId="59CF622A" w:rsidR="00534EB0" w:rsidRPr="00DB3EB7" w:rsidRDefault="00BD42B7" w:rsidP="00534EB0">
      <w:pPr>
        <w:tabs>
          <w:tab w:val="left" w:pos="284"/>
          <w:tab w:val="left" w:pos="993"/>
        </w:tabs>
        <w:ind w:right="49"/>
        <w:rPr>
          <w:rFonts w:ascii="Verdana" w:eastAsia="Arial" w:hAnsi="Verdana" w:cs="Arial"/>
          <w:sz w:val="22"/>
          <w:szCs w:val="24"/>
          <w:highlight w:val="lightGray"/>
          <w:lang w:val="es-CO"/>
        </w:rPr>
      </w:pPr>
      <w:r w:rsidRPr="0A15E15C">
        <w:rPr>
          <w:rFonts w:ascii="Verdana" w:eastAsia="Arial" w:hAnsi="Verdana" w:cs="Arial"/>
          <w:sz w:val="22"/>
          <w:lang w:val="es-CO"/>
        </w:rPr>
        <w:t xml:space="preserve">3. </w:t>
      </w:r>
      <w:r w:rsidR="00534EB0" w:rsidRPr="00534EB0">
        <w:rPr>
          <w:rFonts w:ascii="Verdana" w:eastAsia="Arial" w:hAnsi="Verdana" w:cs="Arial"/>
          <w:b/>
          <w:bCs/>
          <w:sz w:val="22"/>
          <w:lang w:val="es-CO"/>
        </w:rPr>
        <w:t>[</w:t>
      </w:r>
      <w:r w:rsidR="00534EB0" w:rsidRPr="00DB3EB7">
        <w:rPr>
          <w:rFonts w:ascii="Verdana" w:eastAsia="Arial" w:hAnsi="Verdana" w:cs="Arial"/>
          <w:sz w:val="22"/>
          <w:szCs w:val="24"/>
          <w:highlight w:val="lightGray"/>
          <w:lang w:val="es-CO"/>
        </w:rPr>
        <w:t xml:space="preserve">En caso de que el contratista haya obtenido puntos por criterios socioambientales, deberá incluirse lo siguiente: </w:t>
      </w:r>
      <w:r w:rsidR="00534EB0" w:rsidRPr="00DB3EB7">
        <w:rPr>
          <w:rFonts w:ascii="Verdana" w:eastAsia="Arial" w:hAnsi="Verdana" w:cs="Arial"/>
          <w:b/>
          <w:sz w:val="22"/>
          <w:szCs w:val="24"/>
          <w:highlight w:val="lightGray"/>
          <w:lang w:val="es-CO"/>
        </w:rPr>
        <w:t>Para el criterio social</w:t>
      </w:r>
      <w:r w:rsidR="00534EB0" w:rsidRPr="00DB3EB7">
        <w:rPr>
          <w:rFonts w:ascii="Verdana" w:eastAsia="Arial" w:hAnsi="Verdana" w:cs="Arial"/>
          <w:sz w:val="22"/>
          <w:szCs w:val="24"/>
          <w:highlight w:val="lightGray"/>
          <w:lang w:val="es-CO"/>
        </w:rPr>
        <w:t>:</w:t>
      </w:r>
      <w:r w:rsidR="00F37E92">
        <w:rPr>
          <w:rFonts w:ascii="Verdana" w:eastAsia="Arial" w:hAnsi="Verdana" w:cs="Arial"/>
          <w:sz w:val="22"/>
          <w:szCs w:val="24"/>
          <w:highlight w:val="lightGray"/>
          <w:lang w:val="es-CO"/>
        </w:rPr>
        <w:t xml:space="preserve"> </w:t>
      </w:r>
      <w:r w:rsidR="00F37E92" w:rsidRPr="00DB3EB7">
        <w:rPr>
          <w:rFonts w:ascii="Verdana" w:eastAsia="Arial" w:hAnsi="Verdana" w:cs="Arial"/>
          <w:sz w:val="22"/>
          <w:szCs w:val="24"/>
          <w:highlight w:val="lightGray"/>
          <w:lang w:val="es-CO"/>
        </w:rPr>
        <w:t>Por cada día de incumplimiento</w:t>
      </w:r>
      <w:r w:rsidR="00534EB0" w:rsidRPr="00DB3EB7">
        <w:rPr>
          <w:rFonts w:ascii="Verdana" w:eastAsia="Arial" w:hAnsi="Verdana" w:cs="Arial"/>
          <w:sz w:val="22"/>
          <w:szCs w:val="24"/>
          <w:highlight w:val="lightGray"/>
          <w:lang w:val="es-CO"/>
        </w:rPr>
        <w:t xml:space="preserve"> de la obligación de vincular, durante toda la ejecución del contrato, a personas pertenecientes a uno o varios de los siguientes grupos poblacionales, se entenderá como un incumplimiento contractual: 1. Mujeres cabeza de familia. 2. Mujeres víctimas de violencia intrafamiliar. 3.Personas que no sean beneficiarias de pensión de vejez, familiar o de sobrevivencia y que hayan cumplido con el requisito de edad para pensionarse, según lo establecido en la ley.</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4. Personas pertenecientes a comunidades indígenas, negras, afrocolombianas, raizales, palenqueras o del pueblo </w:t>
      </w:r>
      <w:proofErr w:type="spellStart"/>
      <w:r w:rsidR="00534EB0" w:rsidRPr="00DB3EB7">
        <w:rPr>
          <w:rFonts w:ascii="Verdana" w:eastAsia="Arial" w:hAnsi="Verdana" w:cs="Arial"/>
          <w:sz w:val="22"/>
          <w:szCs w:val="24"/>
          <w:highlight w:val="lightGray"/>
          <w:lang w:val="es-CO"/>
        </w:rPr>
        <w:t>Rrom</w:t>
      </w:r>
      <w:proofErr w:type="spellEnd"/>
      <w:r w:rsidR="00534EB0" w:rsidRPr="00DB3EB7">
        <w:rPr>
          <w:rFonts w:ascii="Verdana" w:eastAsia="Arial" w:hAnsi="Verdana" w:cs="Arial"/>
          <w:sz w:val="22"/>
          <w:szCs w:val="24"/>
          <w:highlight w:val="lightGray"/>
          <w:lang w:val="es-CO"/>
        </w:rPr>
        <w:t xml:space="preserve"> (gitano).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5. Personas en proceso de reintegración o reincorporación</w:t>
      </w:r>
      <w:r w:rsidR="000A26FA">
        <w:rPr>
          <w:rFonts w:ascii="Verdana" w:eastAsia="Arial" w:hAnsi="Verdana" w:cs="Arial"/>
          <w:sz w:val="22"/>
          <w:szCs w:val="24"/>
          <w:highlight w:val="lightGray"/>
          <w:lang w:val="es-CO"/>
        </w:rPr>
        <w:t xml:space="preserve"> </w:t>
      </w:r>
      <w:r w:rsidR="000A26FA" w:rsidRPr="00FE3430">
        <w:rPr>
          <w:rFonts w:ascii="Verdana" w:eastAsia="Arial" w:hAnsi="Verdana" w:cs="Arial"/>
          <w:sz w:val="22"/>
          <w:szCs w:val="24"/>
          <w:highlight w:val="lightGray"/>
          <w:lang w:val="es-CO"/>
        </w:rPr>
        <w:t>y miembros o exmiembros de la fuerza pública comparecientes ante la Jurisdicción Especial para la Paz- JEP</w:t>
      </w:r>
      <w:r w:rsidR="00534EB0" w:rsidRPr="00DB3EB7">
        <w:rPr>
          <w:rFonts w:ascii="Verdana" w:eastAsia="Arial" w:hAnsi="Verdana" w:cs="Arial"/>
          <w:sz w:val="22"/>
          <w:szCs w:val="24"/>
          <w:highlight w:val="lightGray"/>
          <w:lang w:val="es-CO"/>
        </w:rPr>
        <w:t>.</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 xml:space="preserve">6. Personas </w:t>
      </w:r>
      <w:proofErr w:type="spellStart"/>
      <w:r w:rsidR="00534EB0" w:rsidRPr="00DB3EB7">
        <w:rPr>
          <w:rFonts w:ascii="Verdana" w:eastAsia="Arial" w:hAnsi="Verdana" w:cs="Arial"/>
          <w:sz w:val="22"/>
          <w:szCs w:val="24"/>
          <w:highlight w:val="lightGray"/>
          <w:lang w:val="es-CO"/>
        </w:rPr>
        <w:t>pospenadas</w:t>
      </w:r>
      <w:proofErr w:type="spellEnd"/>
      <w:r w:rsidR="00534EB0" w:rsidRPr="00DB3EB7">
        <w:rPr>
          <w:rFonts w:ascii="Verdana" w:eastAsia="Arial" w:hAnsi="Verdana" w:cs="Arial"/>
          <w:sz w:val="22"/>
          <w:szCs w:val="24"/>
          <w:highlight w:val="lightGray"/>
          <w:lang w:val="es-CO"/>
        </w:rPr>
        <w:t>, o aquellas que se encuentren cumpliendo pena con permiso de trabajo, libertad condicional o suspensión provisional de pena con autorización de trabajo.</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7. Víctimas del conflicto armado. 8.Sujetos de especial protección constitucional.</w:t>
      </w:r>
      <w:r w:rsidR="000A26FA">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9. Personas en condición de pobreza extrema. [se debe seleccionar de acuerdo con lo ofertado por el proponente]</w:t>
      </w:r>
      <w:r w:rsidR="00F37E92">
        <w:rPr>
          <w:rFonts w:ascii="Verdana" w:eastAsia="Arial" w:hAnsi="Verdana" w:cs="Arial"/>
          <w:sz w:val="22"/>
          <w:szCs w:val="24"/>
          <w:highlight w:val="lightGray"/>
          <w:lang w:val="es-CO"/>
        </w:rPr>
        <w:t xml:space="preserve"> </w:t>
      </w:r>
      <w:r w:rsidR="00534EB0" w:rsidRPr="00DB3EB7">
        <w:rPr>
          <w:rFonts w:ascii="Verdana" w:eastAsia="Arial" w:hAnsi="Verdana" w:cs="Arial"/>
          <w:b/>
          <w:sz w:val="22"/>
          <w:szCs w:val="24"/>
          <w:highlight w:val="lightGray"/>
          <w:lang w:val="es-CO"/>
        </w:rPr>
        <w:t>Para el criterio ambiental:</w:t>
      </w:r>
      <w:r w:rsidR="00534EB0" w:rsidRPr="00DB3EB7">
        <w:rPr>
          <w:rFonts w:ascii="Verdana" w:eastAsia="Arial" w:hAnsi="Verdana" w:cs="Arial"/>
          <w:sz w:val="22"/>
          <w:szCs w:val="24"/>
          <w:highlight w:val="lightGray"/>
          <w:lang w:val="es-CO"/>
        </w:rPr>
        <w:t xml:space="preserve"> Deberá incluirse </w:t>
      </w:r>
      <w:r w:rsidR="00F37E92" w:rsidRPr="00DB3EB7">
        <w:rPr>
          <w:rFonts w:ascii="Verdana" w:eastAsia="Arial" w:hAnsi="Verdana" w:cs="Arial"/>
          <w:sz w:val="22"/>
          <w:szCs w:val="24"/>
          <w:highlight w:val="lightGray"/>
          <w:lang w:val="es-CO"/>
        </w:rPr>
        <w:t xml:space="preserve">por cada día </w:t>
      </w:r>
      <w:r w:rsidR="001E7CEC" w:rsidRPr="001E7CEC">
        <w:rPr>
          <w:rFonts w:ascii="Verdana" w:eastAsia="Arial" w:hAnsi="Verdana" w:cs="Arial"/>
          <w:sz w:val="22"/>
          <w:szCs w:val="24"/>
          <w:highlight w:val="lightGray"/>
          <w:lang w:val="es-CO"/>
        </w:rPr>
        <w:t>de incumplimiento</w:t>
      </w:r>
      <w:r w:rsidR="001C73C8" w:rsidRPr="00DB3EB7">
        <w:rPr>
          <w:rFonts w:ascii="Verdana" w:eastAsia="Arial" w:hAnsi="Verdana" w:cs="Arial"/>
          <w:sz w:val="22"/>
          <w:szCs w:val="24"/>
          <w:highlight w:val="lightGray"/>
          <w:lang w:val="es-CO"/>
        </w:rPr>
        <w:t xml:space="preserve"> </w:t>
      </w:r>
      <w:r w:rsidR="00534EB0" w:rsidRPr="00DB3EB7">
        <w:rPr>
          <w:rFonts w:ascii="Verdana" w:eastAsia="Arial" w:hAnsi="Verdana" w:cs="Arial"/>
          <w:sz w:val="22"/>
          <w:szCs w:val="24"/>
          <w:highlight w:val="lightGray"/>
          <w:lang w:val="es-CO"/>
        </w:rPr>
        <w:t>correspondiente al criterio ambiental por el cual se otorgó puntaje en el proceso de selección.</w:t>
      </w:r>
      <w:r w:rsidR="00F37E92" w:rsidRPr="00DB3EB7">
        <w:rPr>
          <w:rFonts w:ascii="Verdana" w:eastAsia="Arial" w:hAnsi="Verdana" w:cs="Arial"/>
          <w:sz w:val="22"/>
          <w:szCs w:val="24"/>
          <w:highlight w:val="lightGray"/>
          <w:lang w:val="es-CO"/>
        </w:rPr>
        <w:t>]</w:t>
      </w:r>
    </w:p>
    <w:p w14:paraId="6F307C78" w14:textId="49969191" w:rsidR="004D60E5" w:rsidRPr="003331F9" w:rsidRDefault="004D60E5" w:rsidP="0A15E15C">
      <w:pPr>
        <w:tabs>
          <w:tab w:val="left" w:pos="284"/>
          <w:tab w:val="left" w:pos="993"/>
        </w:tabs>
        <w:ind w:right="49"/>
        <w:rPr>
          <w:rFonts w:ascii="Verdana" w:eastAsia="Arial" w:hAnsi="Verdana" w:cs="Arial"/>
          <w:sz w:val="22"/>
          <w:lang w:val="es-CO"/>
        </w:rPr>
      </w:pPr>
      <w:r w:rsidRPr="003331F9">
        <w:rPr>
          <w:rFonts w:ascii="Verdana" w:eastAsia="Arial" w:hAnsi="Verdana" w:cs="Arial"/>
          <w:bCs/>
          <w:sz w:val="22"/>
          <w:lang w:val="es-CO"/>
        </w:rPr>
        <w:t xml:space="preserve">causará multas equivalentes a </w:t>
      </w:r>
      <w:r w:rsidRPr="003331F9">
        <w:rPr>
          <w:rFonts w:ascii="Verdana" w:eastAsia="Arial" w:hAnsi="Verdana" w:cs="Arial"/>
          <w:bCs/>
          <w:sz w:val="22"/>
          <w:highlight w:val="lightGray"/>
          <w:lang w:val="es-CO"/>
        </w:rPr>
        <w:t xml:space="preserve">[_____ SMMLV </w:t>
      </w:r>
      <w:proofErr w:type="spellStart"/>
      <w:r w:rsidRPr="003331F9">
        <w:rPr>
          <w:rFonts w:ascii="Verdana" w:eastAsia="Arial" w:hAnsi="Verdana" w:cs="Arial"/>
          <w:bCs/>
          <w:sz w:val="22"/>
          <w:highlight w:val="lightGray"/>
          <w:lang w:val="es-CO"/>
        </w:rPr>
        <w:t>ó</w:t>
      </w:r>
      <w:proofErr w:type="spellEnd"/>
      <w:r w:rsidRPr="003331F9">
        <w:rPr>
          <w:rFonts w:ascii="Verdana" w:eastAsia="Arial" w:hAnsi="Verdana" w:cs="Arial"/>
          <w:bCs/>
          <w:sz w:val="22"/>
          <w:highlight w:val="lightGray"/>
          <w:lang w:val="es-CO"/>
        </w:rPr>
        <w:t xml:space="preserve"> % del contrato]</w:t>
      </w:r>
      <w:r w:rsidRPr="003331F9">
        <w:rPr>
          <w:rFonts w:ascii="Verdana" w:eastAsia="Arial" w:hAnsi="Verdana" w:cs="Arial"/>
          <w:bCs/>
          <w:sz w:val="22"/>
          <w:lang w:val="es-CO"/>
        </w:rPr>
        <w:t xml:space="preserve"> por cada día de incumplimiento. </w:t>
      </w:r>
      <w:r w:rsidRPr="0A15E15C">
        <w:rPr>
          <w:rFonts w:ascii="Verdana" w:eastAsia="Arial" w:hAnsi="Verdana" w:cs="Arial"/>
          <w:sz w:val="22"/>
          <w:lang w:val="es-CO"/>
        </w:rPr>
        <w:t xml:space="preserve">Por su parte, no cumplir con </w:t>
      </w:r>
      <w:r w:rsidR="0008781D" w:rsidRPr="0A15E15C">
        <w:rPr>
          <w:rFonts w:ascii="Verdana" w:eastAsia="Arial" w:hAnsi="Verdana" w:cs="Arial"/>
          <w:sz w:val="22"/>
          <w:lang w:val="es-CO"/>
        </w:rPr>
        <w:t>la obligación contenida en el numeral</w:t>
      </w:r>
      <w:r w:rsidR="00341800" w:rsidRPr="0A15E15C">
        <w:rPr>
          <w:rFonts w:ascii="Verdana" w:eastAsia="Arial" w:hAnsi="Verdana" w:cs="Arial"/>
          <w:sz w:val="22"/>
          <w:lang w:val="es-CO"/>
        </w:rPr>
        <w:t xml:space="preserve"> 15 o 18 según </w:t>
      </w:r>
      <w:r w:rsidR="002304DB" w:rsidRPr="0A15E15C">
        <w:rPr>
          <w:rFonts w:ascii="Verdana" w:eastAsia="Arial" w:hAnsi="Verdana" w:cs="Arial"/>
          <w:sz w:val="22"/>
          <w:lang w:val="es-CO"/>
        </w:rPr>
        <w:t xml:space="preserve">la opción que </w:t>
      </w:r>
      <w:r w:rsidR="00341800" w:rsidRPr="0A15E15C">
        <w:rPr>
          <w:rFonts w:ascii="Verdana" w:eastAsia="Arial" w:hAnsi="Verdana" w:cs="Arial"/>
          <w:sz w:val="22"/>
          <w:lang w:val="es-CO"/>
        </w:rPr>
        <w:t>corresponda</w:t>
      </w:r>
      <w:r w:rsidR="0008781D" w:rsidRPr="0A15E15C">
        <w:rPr>
          <w:rFonts w:ascii="Verdana" w:eastAsia="Arial" w:hAnsi="Verdana" w:cs="Arial"/>
          <w:sz w:val="22"/>
          <w:lang w:val="es-CO"/>
        </w:rPr>
        <w:t xml:space="preserve"> de la cláusula </w:t>
      </w:r>
      <w:r w:rsidR="002304DB" w:rsidRPr="0A15E15C">
        <w:rPr>
          <w:rFonts w:ascii="Verdana" w:eastAsia="Arial" w:hAnsi="Verdana" w:cs="Arial"/>
          <w:sz w:val="22"/>
          <w:lang w:val="es-CO"/>
        </w:rPr>
        <w:t xml:space="preserve">novena </w:t>
      </w:r>
      <w:r w:rsidRPr="0A15E15C">
        <w:rPr>
          <w:rFonts w:ascii="Verdana" w:eastAsia="Arial" w:hAnsi="Verdana" w:cs="Arial"/>
          <w:sz w:val="22"/>
          <w:lang w:val="es-CO"/>
        </w:rPr>
        <w:t xml:space="preserve">durante la ejecución del contrato, de conformidad con la misma obligación indicada, causará multas equivalentes al </w:t>
      </w:r>
      <w:r w:rsidRPr="0A15E15C">
        <w:rPr>
          <w:rFonts w:ascii="Verdana" w:eastAsia="Arial" w:hAnsi="Verdana" w:cs="Arial"/>
          <w:sz w:val="22"/>
          <w:highlight w:val="lightGray"/>
          <w:lang w:val="es-CO"/>
        </w:rPr>
        <w:t>[1% del valor total del contrato]</w:t>
      </w:r>
      <w:r w:rsidRPr="0A15E15C">
        <w:rPr>
          <w:rFonts w:ascii="Verdana" w:eastAsia="Arial" w:hAnsi="Verdana" w:cs="Arial"/>
          <w:sz w:val="22"/>
          <w:lang w:val="es-CO"/>
        </w:rPr>
        <w:t>.</w:t>
      </w:r>
      <w:r w:rsidR="009F7394" w:rsidRPr="0A15E15C">
        <w:rPr>
          <w:rFonts w:ascii="Verdana" w:eastAsia="Arial" w:hAnsi="Verdana" w:cs="Arial"/>
          <w:sz w:val="22"/>
          <w:lang w:val="es-CO"/>
        </w:rPr>
        <w:t>]</w:t>
      </w:r>
    </w:p>
    <w:p w14:paraId="2A7D6C80" w14:textId="77777777" w:rsidR="008D1132" w:rsidRPr="003331F9" w:rsidRDefault="008D1132" w:rsidP="008D1132">
      <w:pPr>
        <w:tabs>
          <w:tab w:val="left" w:pos="284"/>
          <w:tab w:val="left" w:pos="993"/>
        </w:tabs>
        <w:ind w:right="49"/>
        <w:rPr>
          <w:rFonts w:ascii="Verdana" w:eastAsia="Arial" w:hAnsi="Verdana" w:cs="Arial"/>
          <w:sz w:val="22"/>
          <w:szCs w:val="24"/>
          <w:lang w:val="es-CO"/>
        </w:rPr>
      </w:pPr>
    </w:p>
    <w:p w14:paraId="4883FE0F"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Se causarán multas equivalentes a </w:t>
      </w:r>
      <w:r w:rsidRPr="003331F9">
        <w:rPr>
          <w:rFonts w:ascii="Verdana" w:hAnsi="Verdana" w:cstheme="minorHAnsi"/>
          <w:sz w:val="22"/>
          <w:highlight w:val="lightGray"/>
          <w:lang w:val="es-CO"/>
        </w:rPr>
        <w:t>[______ SMMLV]</w:t>
      </w:r>
      <w:r w:rsidRPr="003331F9">
        <w:rPr>
          <w:rFonts w:ascii="Verdana" w:hAnsi="Verdana" w:cstheme="minorHAnsi"/>
          <w:sz w:val="22"/>
          <w:lang w:val="es-CO"/>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w:t>
      </w:r>
      <w:r w:rsidRPr="003331F9">
        <w:rPr>
          <w:rFonts w:ascii="Verdana" w:hAnsi="Verdana" w:cstheme="minorHAnsi"/>
          <w:sz w:val="22"/>
          <w:highlight w:val="lightGray"/>
          <w:lang w:val="es-CO"/>
        </w:rPr>
        <w:t>[cinco por ciento 5%]</w:t>
      </w:r>
      <w:r w:rsidRPr="003331F9">
        <w:rPr>
          <w:rFonts w:ascii="Verdana" w:hAnsi="Verdana" w:cstheme="minorHAnsi"/>
          <w:sz w:val="22"/>
          <w:lang w:val="es-CO"/>
        </w:rPr>
        <w:t xml:space="preserve"> del valor del contrato.</w:t>
      </w:r>
    </w:p>
    <w:p w14:paraId="0AB65208" w14:textId="77777777" w:rsidR="00D37F9B" w:rsidRPr="003331F9" w:rsidRDefault="00D37F9B" w:rsidP="00D37F9B">
      <w:pPr>
        <w:rPr>
          <w:rFonts w:ascii="Verdana" w:hAnsi="Verdana" w:cstheme="minorHAnsi"/>
          <w:sz w:val="22"/>
          <w:lang w:val="es-CO"/>
        </w:rPr>
      </w:pPr>
    </w:p>
    <w:p w14:paraId="0F75A27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1</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1. Se impondrá una multa equivalente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cuando el Contratista no adquiera los bienes nacionales relevantes definidos por la Entidad Estatal en el numeral 4.3.1. del documento base. </w:t>
      </w:r>
    </w:p>
    <w:p w14:paraId="2EE5C954" w14:textId="77777777" w:rsidR="00D37F9B" w:rsidRPr="003331F9" w:rsidRDefault="00D37F9B" w:rsidP="00D37F9B">
      <w:pPr>
        <w:rPr>
          <w:rFonts w:ascii="Verdana" w:hAnsi="Verdana" w:cstheme="minorHAnsi"/>
          <w:sz w:val="22"/>
          <w:lang w:val="es-CO"/>
        </w:rPr>
      </w:pPr>
    </w:p>
    <w:p w14:paraId="40697428"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3331F9">
        <w:rPr>
          <w:rFonts w:ascii="Verdana" w:hAnsi="Verdana" w:cstheme="minorHAnsi"/>
          <w:sz w:val="22"/>
          <w:highlight w:val="lightGray"/>
          <w:lang w:val="es-CO"/>
        </w:rPr>
        <w:lastRenderedPageBreak/>
        <w:t>[_______SMMLV]</w:t>
      </w:r>
      <w:r w:rsidRPr="003331F9">
        <w:rPr>
          <w:rFonts w:ascii="Verdana" w:hAnsi="Verdana" w:cstheme="minorHAnsi"/>
          <w:sz w:val="22"/>
          <w:lang w:val="es-CO"/>
        </w:rPr>
        <w:t xml:space="preserve"> por cada día transcurrido a partir del tercer día hábil siguiente al momento en que se hizo el requerimiento. </w:t>
      </w:r>
    </w:p>
    <w:p w14:paraId="2899F7CD" w14:textId="77777777" w:rsidR="00D37F9B" w:rsidRPr="003331F9" w:rsidRDefault="00D37F9B" w:rsidP="00D37F9B">
      <w:pPr>
        <w:rPr>
          <w:rFonts w:ascii="Verdana" w:hAnsi="Verdana" w:cstheme="minorHAnsi"/>
          <w:sz w:val="22"/>
          <w:lang w:val="es-CO"/>
        </w:rPr>
      </w:pPr>
    </w:p>
    <w:p w14:paraId="35C44213"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 xml:space="preserve">[Incluir cuando el contratista haya diligenciado la </w:t>
      </w:r>
      <w:r w:rsidRPr="003331F9">
        <w:rPr>
          <w:rFonts w:ascii="Verdana" w:hAnsi="Verdana" w:cstheme="minorHAnsi"/>
          <w:b/>
          <w:bCs/>
          <w:sz w:val="22"/>
          <w:highlight w:val="lightGray"/>
          <w:lang w:val="es-CO"/>
        </w:rPr>
        <w:t>Opción 2</w:t>
      </w:r>
      <w:r w:rsidRPr="003331F9">
        <w:rPr>
          <w:rFonts w:ascii="Verdana" w:hAnsi="Verdana" w:cstheme="minorHAnsi"/>
          <w:sz w:val="22"/>
          <w:highlight w:val="lightGray"/>
          <w:lang w:val="es-CO"/>
        </w:rPr>
        <w:t xml:space="preserve"> del Formato 9A – Promoción de Servicios Nacionales o con Trato Nacional]</w:t>
      </w:r>
      <w:r w:rsidRPr="003331F9">
        <w:rPr>
          <w:rFonts w:ascii="Verdana" w:hAnsi="Verdana" w:cstheme="minorHAnsi"/>
          <w:sz w:val="22"/>
          <w:lang w:val="es-CO"/>
        </w:rPr>
        <w:t xml:space="preserve"> Incumplir la obligación de vincular a la ejecución del contrato por lo menos el </w:t>
      </w:r>
      <w:r w:rsidRPr="003331F9">
        <w:rPr>
          <w:rFonts w:ascii="Verdana" w:hAnsi="Verdana" w:cstheme="minorHAnsi"/>
          <w:sz w:val="22"/>
          <w:highlight w:val="lightGray"/>
          <w:lang w:val="es-CO"/>
        </w:rPr>
        <w:t>[la Entidad Estatal incluirá el porcentaje definido en el numeral 4.3.1 del documento base que sea por lo menos del cuarenta por ciento (40 %), sin perjuicio de incluir uno superior]</w:t>
      </w:r>
      <w:r w:rsidRPr="003331F9">
        <w:rPr>
          <w:rFonts w:ascii="Verdana" w:hAnsi="Verdana" w:cstheme="minorHAnsi"/>
          <w:sz w:val="22"/>
          <w:lang w:val="es-CO"/>
        </w:rPr>
        <w:t xml:space="preserve"> de personal colombiano,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5279B22"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ab/>
      </w:r>
    </w:p>
    <w:p w14:paraId="1B774517"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highlight w:val="lightGray"/>
          <w:lang w:val="es-CO"/>
        </w:rPr>
        <w:t>[Incluir cuando el contratista haya diligenciado el Formato 9B – Incorporación de Componente Nacional en Servicios Extranjeros]</w:t>
      </w:r>
      <w:r w:rsidRPr="003331F9">
        <w:rPr>
          <w:rFonts w:ascii="Verdana" w:hAnsi="Verdana" w:cstheme="minorHAnsi"/>
          <w:sz w:val="22"/>
          <w:lang w:val="es-CO"/>
        </w:rPr>
        <w:t xml:space="preserve"> Incumplir la obligación de vincular como mínimo el noventa por ciento (90 %) de personal de origen colombiano para el cumplimiento del contrato, causará multas equivalentes a </w:t>
      </w:r>
      <w:r w:rsidRPr="003331F9">
        <w:rPr>
          <w:rFonts w:ascii="Verdana" w:hAnsi="Verdana" w:cstheme="minorHAnsi"/>
          <w:sz w:val="22"/>
          <w:highlight w:val="lightGray"/>
          <w:lang w:val="es-CO"/>
        </w:rPr>
        <w:t>[_____SMMLV]</w:t>
      </w:r>
      <w:r w:rsidRPr="003331F9">
        <w:rPr>
          <w:rFonts w:ascii="Verdana" w:hAnsi="Verdana" w:cstheme="minorHAnsi"/>
          <w:sz w:val="22"/>
          <w:lang w:val="es-CO"/>
        </w:rPr>
        <w:t xml:space="preserve"> por cada día de incumplimiento.</w:t>
      </w:r>
    </w:p>
    <w:p w14:paraId="49A23FBF" w14:textId="77777777" w:rsidR="00D37F9B" w:rsidRPr="003331F9" w:rsidRDefault="00D37F9B" w:rsidP="00D37F9B">
      <w:pPr>
        <w:rPr>
          <w:rFonts w:ascii="Verdana" w:hAnsi="Verdana" w:cstheme="minorHAnsi"/>
          <w:sz w:val="22"/>
          <w:lang w:val="es-CO"/>
        </w:rPr>
      </w:pPr>
    </w:p>
    <w:p w14:paraId="70746BA9" w14:textId="77777777" w:rsidR="00D37F9B" w:rsidRPr="003331F9" w:rsidRDefault="00D37F9B" w:rsidP="00D37F9B">
      <w:pPr>
        <w:rPr>
          <w:rFonts w:ascii="Verdana" w:hAnsi="Verdana"/>
          <w:sz w:val="22"/>
          <w:szCs w:val="24"/>
          <w:lang w:val="es-CO"/>
        </w:rPr>
      </w:pPr>
      <w:r w:rsidRPr="003331F9">
        <w:rPr>
          <w:rFonts w:ascii="Verdana" w:hAnsi="Verdana"/>
          <w:sz w:val="22"/>
          <w:szCs w:val="24"/>
          <w:highlight w:val="lightGray"/>
          <w:lang w:val="es-CO"/>
        </w:rPr>
        <w:t>[La Entidad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3D53141A" w14:textId="77777777" w:rsidR="00D37F9B" w:rsidRPr="003331F9" w:rsidRDefault="00D37F9B" w:rsidP="00D37F9B">
      <w:pPr>
        <w:rPr>
          <w:rFonts w:ascii="Verdana" w:hAnsi="Verdana" w:cstheme="minorHAnsi"/>
          <w:sz w:val="22"/>
          <w:lang w:val="es-CO"/>
        </w:rPr>
      </w:pPr>
    </w:p>
    <w:p w14:paraId="3736FDE4" w14:textId="77777777" w:rsidR="00D37F9B" w:rsidRPr="003331F9" w:rsidRDefault="00D37F9B" w:rsidP="00D37F9B">
      <w:pPr>
        <w:rPr>
          <w:rFonts w:ascii="Verdana" w:hAnsi="Verdana" w:cstheme="minorHAnsi"/>
          <w:sz w:val="22"/>
          <w:lang w:val="es-CO"/>
        </w:rPr>
      </w:pPr>
      <w:r w:rsidRPr="003331F9">
        <w:rPr>
          <w:rFonts w:ascii="Verdana" w:hAnsi="Verdana" w:cstheme="minorHAnsi"/>
          <w:sz w:val="22"/>
          <w:lang w:val="es-CO"/>
        </w:rPr>
        <w:t>Si durante la ejecución del Contrato se generaran incumplimientos del Contratista, se causarán las siguientes multas:</w:t>
      </w:r>
    </w:p>
    <w:p w14:paraId="53B6E281" w14:textId="77777777" w:rsidR="00D37F9B" w:rsidRPr="003331F9" w:rsidRDefault="00D37F9B" w:rsidP="00D37F9B">
      <w:pPr>
        <w:rPr>
          <w:rFonts w:ascii="Verdana" w:hAnsi="Verdana" w:cstheme="minorHAnsi"/>
          <w:sz w:val="22"/>
          <w:lang w:val="es-CO"/>
        </w:rPr>
      </w:pPr>
    </w:p>
    <w:p w14:paraId="2A1C3E10" w14:textId="77777777" w:rsidR="00D37F9B" w:rsidRPr="003331F9" w:rsidRDefault="00D37F9B" w:rsidP="00D37F9B">
      <w:pPr>
        <w:pStyle w:val="Prrafodelista"/>
        <w:ind w:left="360"/>
        <w:rPr>
          <w:rFonts w:ascii="Verdana" w:hAnsi="Verdana" w:cstheme="minorHAnsi"/>
          <w:sz w:val="22"/>
          <w:szCs w:val="24"/>
        </w:rPr>
      </w:pPr>
      <w:r w:rsidRPr="003331F9">
        <w:rPr>
          <w:rFonts w:ascii="Verdana" w:hAnsi="Verdana" w:cstheme="minorHAnsi"/>
          <w:b/>
          <w:bCs/>
          <w:sz w:val="22"/>
          <w:szCs w:val="24"/>
        </w:rPr>
        <w:t>Causales:</w:t>
      </w:r>
      <w:r w:rsidRPr="003331F9">
        <w:rPr>
          <w:rFonts w:ascii="Verdana" w:hAnsi="Verdana" w:cstheme="minorHAnsi"/>
          <w:b/>
          <w:bCs/>
          <w:sz w:val="22"/>
          <w:lang w:val="es-CO"/>
        </w:rPr>
        <w:t xml:space="preserve"> </w:t>
      </w:r>
    </w:p>
    <w:p w14:paraId="1885C56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o incumplimiento del cronograma de obra se causará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por cada día calendario de atraso.</w:t>
      </w:r>
    </w:p>
    <w:p w14:paraId="5EF3C9BA"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no mantener en vigor, renovar, prorrogar, obtener para la etapa siguiente, corregir o adicionar las garantías, en los plazos y por los montos establecidos en la cláusula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w:t>
      </w:r>
      <w:proofErr w:type="gramStart"/>
      <w:r w:rsidRPr="003331F9">
        <w:rPr>
          <w:rFonts w:ascii="Verdana" w:hAnsi="Verdana" w:cstheme="minorHAnsi"/>
          <w:sz w:val="22"/>
          <w:lang w:val="es-CO"/>
        </w:rPr>
        <w:t>de acuerdo al</w:t>
      </w:r>
      <w:proofErr w:type="gramEnd"/>
      <w:r w:rsidRPr="003331F9">
        <w:rPr>
          <w:rFonts w:ascii="Verdana" w:hAnsi="Verdana" w:cstheme="minorHAnsi"/>
          <w:sz w:val="22"/>
          <w:lang w:val="es-CO"/>
        </w:rPr>
        <w:t xml:space="preserve"> contrato inicial o sus modificaciones, se causará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w:t>
      </w:r>
      <w:r w:rsidRPr="003331F9" w:rsidDel="00787139">
        <w:rPr>
          <w:rFonts w:ascii="Verdana" w:hAnsi="Verdana" w:cstheme="minorHAnsi"/>
          <w:sz w:val="22"/>
          <w:lang w:val="es-CO"/>
        </w:rPr>
        <w:t xml:space="preserve"> </w:t>
      </w:r>
      <w:r w:rsidRPr="003331F9">
        <w:rPr>
          <w:rFonts w:ascii="Verdana" w:hAnsi="Verdana" w:cstheme="minorHAnsi"/>
          <w:sz w:val="22"/>
          <w:lang w:val="es-CO"/>
        </w:rPr>
        <w:t xml:space="preserve">por cada día calendario de atraso en el cumplimiento; sin perjuicio de que con esta conducta se haga acreedor a otras sanciones más gravosas. </w:t>
      </w:r>
    </w:p>
    <w:p w14:paraId="498ECA53"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Si el Contratista no entrega la información completa que le solicite el </w:t>
      </w:r>
      <w:r w:rsidRPr="003331F9">
        <w:rPr>
          <w:rFonts w:ascii="Verdana" w:hAnsi="Verdana" w:cstheme="minorHAnsi"/>
          <w:sz w:val="22"/>
        </w:rPr>
        <w:t>interventor,</w:t>
      </w:r>
      <w:r w:rsidRPr="003331F9">
        <w:rPr>
          <w:rFonts w:ascii="Verdana" w:hAnsi="Verdana" w:cstheme="minorHAnsi"/>
          <w:sz w:val="22"/>
          <w:lang w:val="es-CO"/>
        </w:rPr>
        <w:t xml:space="preserve"> que se relacione con el objeto del contrato, dentro de los plazos y en los términos de cada requerimiento, se causará una multa equivalente al </w:t>
      </w:r>
      <w:r w:rsidRPr="003331F9">
        <w:rPr>
          <w:rFonts w:ascii="Verdana" w:hAnsi="Verdana" w:cstheme="minorHAnsi"/>
          <w:sz w:val="22"/>
          <w:highlight w:val="lightGray"/>
          <w:lang w:val="es-CO"/>
        </w:rPr>
        <w:t>[0,2%]</w:t>
      </w:r>
      <w:r w:rsidRPr="003331F9">
        <w:rPr>
          <w:rFonts w:ascii="Verdana" w:hAnsi="Verdana" w:cstheme="minorHAnsi"/>
          <w:sz w:val="22"/>
          <w:lang w:val="es-CO"/>
        </w:rPr>
        <w:t xml:space="preserve"> del valor del contrato. Estas multas se causarán sucesivamente por cada día de atraso, hasta cuando el Contratista demuestre que corrija el incumplimiento respectivo a satisfacción del </w:t>
      </w:r>
      <w:r w:rsidRPr="003331F9">
        <w:rPr>
          <w:rFonts w:ascii="Verdana" w:hAnsi="Verdana" w:cstheme="minorHAnsi"/>
          <w:sz w:val="22"/>
        </w:rPr>
        <w:t>interventor</w:t>
      </w:r>
      <w:r w:rsidRPr="003331F9">
        <w:rPr>
          <w:rFonts w:ascii="Verdana" w:hAnsi="Verdana" w:cstheme="minorHAnsi"/>
          <w:sz w:val="22"/>
          <w:lang w:val="es-CO"/>
        </w:rPr>
        <w:t xml:space="preserve">. </w:t>
      </w:r>
    </w:p>
    <w:p w14:paraId="05F49F42"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imputable al Contratista en </w:t>
      </w:r>
      <w:r w:rsidRPr="003331F9">
        <w:rPr>
          <w:rFonts w:ascii="Verdana" w:hAnsi="Verdana" w:cstheme="minorHAnsi"/>
          <w:sz w:val="22"/>
          <w:highlight w:val="lightGray"/>
          <w:lang w:val="es-CO"/>
        </w:rPr>
        <w:t>[la firma del acta de inicio o no iniciar la ejecución en la fecha pactada]</w:t>
      </w:r>
      <w:r w:rsidRPr="003331F9">
        <w:rPr>
          <w:rFonts w:ascii="Verdana" w:hAnsi="Verdana" w:cstheme="minorHAnsi"/>
          <w:sz w:val="22"/>
          <w:lang w:val="es-CO"/>
        </w:rPr>
        <w:t xml:space="preserve">, se causará una multa diaria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día calendario de atraso. Igual </w:t>
      </w:r>
      <w:r w:rsidRPr="003331F9">
        <w:rPr>
          <w:rFonts w:ascii="Verdana" w:hAnsi="Verdana" w:cstheme="minorHAnsi"/>
          <w:sz w:val="22"/>
          <w:lang w:val="es-CO"/>
        </w:rPr>
        <w:lastRenderedPageBreak/>
        <w:t>sanción se aplicará en caso de que el Contratista no inicie efectivamente con la ejecución del contrato en la fecha acordada.</w:t>
      </w:r>
    </w:p>
    <w:p w14:paraId="148E56EF"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la entrega final de la obra contratada, el Contratista se hará acreedor a una multa equivalente al </w:t>
      </w:r>
      <w:r w:rsidRPr="003331F9">
        <w:rPr>
          <w:rFonts w:ascii="Verdana" w:hAnsi="Verdana" w:cstheme="minorHAnsi"/>
          <w:sz w:val="22"/>
          <w:highlight w:val="lightGray"/>
          <w:lang w:val="es-CO"/>
        </w:rPr>
        <w:t>[1%]</w:t>
      </w:r>
      <w:r w:rsidRPr="003331F9">
        <w:rPr>
          <w:rFonts w:ascii="Verdana" w:hAnsi="Verdana" w:cstheme="minorHAnsi"/>
          <w:sz w:val="22"/>
          <w:lang w:val="es-CO"/>
        </w:rPr>
        <w:t xml:space="preserve"> del valor del contrato, por cada día calendario de atraso.</w:t>
      </w:r>
    </w:p>
    <w:p w14:paraId="33A9CBE4"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las órdenes dadas por la interventoría, el Contratista se hará acreedor a una multa equivalente al </w:t>
      </w:r>
      <w:r w:rsidRPr="003331F9">
        <w:rPr>
          <w:rFonts w:ascii="Verdana" w:hAnsi="Verdana" w:cstheme="minorHAnsi"/>
          <w:sz w:val="22"/>
          <w:highlight w:val="lightGray"/>
          <w:lang w:val="es-CO"/>
        </w:rPr>
        <w:t>[0,3%]</w:t>
      </w:r>
      <w:r w:rsidRPr="003331F9">
        <w:rPr>
          <w:rFonts w:ascii="Verdana" w:hAnsi="Verdana" w:cstheme="minorHAnsi"/>
          <w:sz w:val="22"/>
          <w:lang w:val="es-CO"/>
        </w:rPr>
        <w:t xml:space="preserve"> del valor del contrato, por cada orden incumplida.</w:t>
      </w:r>
    </w:p>
    <w:p w14:paraId="13FFC518"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incumplir el ofrecimiento otorgado en cuanto al factor calidad,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5638E656"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cambiar el personal presentado a la interventoría, sin la aprobación previa de esta, al Contratista se le impondrá una multa equivalente al </w:t>
      </w:r>
      <w:r w:rsidRPr="003331F9">
        <w:rPr>
          <w:rFonts w:ascii="Verdana" w:hAnsi="Verdana" w:cstheme="minorHAnsi"/>
          <w:sz w:val="22"/>
          <w:highlight w:val="lightGray"/>
          <w:lang w:val="es-CO"/>
        </w:rPr>
        <w:t>[0,5%]</w:t>
      </w:r>
      <w:r w:rsidRPr="003331F9">
        <w:rPr>
          <w:rFonts w:ascii="Verdana" w:hAnsi="Verdana" w:cstheme="minorHAnsi"/>
          <w:sz w:val="22"/>
          <w:lang w:val="es-CO"/>
        </w:rPr>
        <w:t xml:space="preserve"> del valor del contrato.</w:t>
      </w:r>
    </w:p>
    <w:p w14:paraId="5FE9490E"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lang w:val="es-CO"/>
        </w:rPr>
        <w:t xml:space="preserve">Por atraso en el cumplimiento de las obligaciones relacionadas con la seguridad social, parafiscales, o pago de salarios o honorarios de alguno o algunos de sus empleados o Contratistas, al Contratista se le impondrá una multa equivalente a </w:t>
      </w:r>
      <w:r w:rsidRPr="003331F9">
        <w:rPr>
          <w:rFonts w:ascii="Verdana" w:hAnsi="Verdana" w:cstheme="minorHAnsi"/>
          <w:sz w:val="22"/>
          <w:highlight w:val="lightGray"/>
          <w:lang w:val="es-CO"/>
        </w:rPr>
        <w:t>[XX]</w:t>
      </w:r>
      <w:r w:rsidRPr="003331F9">
        <w:rPr>
          <w:rFonts w:ascii="Verdana" w:hAnsi="Verdana" w:cstheme="minorHAnsi"/>
          <w:sz w:val="22"/>
          <w:lang w:val="es-CO"/>
        </w:rPr>
        <w:t xml:space="preserve"> salarios mínimos </w:t>
      </w:r>
      <w:r w:rsidRPr="003331F9">
        <w:rPr>
          <w:rFonts w:ascii="Verdana" w:hAnsi="Verdana" w:cstheme="minorHAnsi"/>
          <w:sz w:val="22"/>
          <w:highlight w:val="lightGray"/>
          <w:lang w:val="es-CO"/>
        </w:rPr>
        <w:t>[diarios o mensuales]</w:t>
      </w:r>
      <w:r w:rsidRPr="003331F9">
        <w:rPr>
          <w:rFonts w:ascii="Verdana" w:hAnsi="Verdana" w:cstheme="minorHAnsi"/>
          <w:sz w:val="22"/>
          <w:lang w:val="es-CO"/>
        </w:rPr>
        <w:t xml:space="preserve"> legales vigentes, </w:t>
      </w:r>
      <w:r w:rsidRPr="003331F9">
        <w:rPr>
          <w:rFonts w:ascii="Verdana" w:hAnsi="Verdana" w:cstheme="minorHAnsi"/>
          <w:sz w:val="22"/>
          <w:highlight w:val="lightGray"/>
          <w:lang w:val="es-CO"/>
        </w:rPr>
        <w:t>[por cada día calendario de atraso en el cumplimiento de dicha obligación]</w:t>
      </w:r>
      <w:r w:rsidRPr="003331F9">
        <w:rPr>
          <w:rFonts w:ascii="Verdana" w:hAnsi="Verdana" w:cstheme="minorHAnsi"/>
          <w:sz w:val="22"/>
          <w:lang w:val="es-CO"/>
        </w:rPr>
        <w:t>.</w:t>
      </w:r>
    </w:p>
    <w:p w14:paraId="13A499CC" w14:textId="77777777" w:rsidR="00D37F9B" w:rsidRPr="003331F9" w:rsidRDefault="00D37F9B" w:rsidP="00D37F9B">
      <w:pPr>
        <w:pStyle w:val="Prrafodelista"/>
        <w:numPr>
          <w:ilvl w:val="0"/>
          <w:numId w:val="14"/>
        </w:numPr>
        <w:rPr>
          <w:rFonts w:ascii="Verdana" w:hAnsi="Verdana" w:cstheme="minorHAnsi"/>
          <w:sz w:val="22"/>
          <w:lang w:val="es-CO"/>
        </w:rPr>
      </w:pPr>
      <w:r w:rsidRPr="003331F9">
        <w:rPr>
          <w:rFonts w:ascii="Verdana" w:hAnsi="Verdana" w:cstheme="minorHAnsi"/>
          <w:sz w:val="22"/>
          <w:highlight w:val="lightGray"/>
          <w:lang w:val="es-CO"/>
        </w:rPr>
        <w:t>[La Entidad incluirá las demás causales que considere convenientes teniendo en cuenta las obligaciones pactadas en el contrato]</w:t>
      </w:r>
    </w:p>
    <w:p w14:paraId="2CACD651" w14:textId="77777777" w:rsidR="00D37F9B" w:rsidRPr="003331F9" w:rsidRDefault="00D37F9B" w:rsidP="00D37F9B">
      <w:pPr>
        <w:rPr>
          <w:rFonts w:ascii="Verdana" w:hAnsi="Verdana" w:cstheme="minorHAnsi"/>
          <w:b/>
          <w:bCs/>
          <w:sz w:val="22"/>
          <w:szCs w:val="24"/>
        </w:rPr>
      </w:pPr>
    </w:p>
    <w:p w14:paraId="7DA6A588"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Parágrafo 1.</w:t>
      </w:r>
      <w:r w:rsidRPr="003331F9">
        <w:rPr>
          <w:rFonts w:ascii="Verdana" w:hAnsi="Verdana" w:cstheme="minorHAnsi"/>
          <w:sz w:val="22"/>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7D2956E0" w14:textId="77777777" w:rsidR="00D37F9B" w:rsidRPr="003331F9" w:rsidRDefault="00D37F9B" w:rsidP="00D37F9B">
      <w:pPr>
        <w:rPr>
          <w:rFonts w:ascii="Verdana" w:hAnsi="Verdana" w:cstheme="minorHAnsi"/>
          <w:sz w:val="22"/>
          <w:lang w:val="es-CO"/>
        </w:rPr>
      </w:pPr>
    </w:p>
    <w:p w14:paraId="35F6D4F9" w14:textId="77777777" w:rsidR="00D37F9B" w:rsidRPr="003331F9" w:rsidRDefault="00D37F9B" w:rsidP="00D37F9B">
      <w:pPr>
        <w:rPr>
          <w:rFonts w:ascii="Verdana" w:hAnsi="Verdana"/>
          <w:sz w:val="22"/>
          <w:szCs w:val="24"/>
        </w:rPr>
      </w:pPr>
      <w:r w:rsidRPr="003331F9">
        <w:rPr>
          <w:rFonts w:ascii="Verdana" w:hAnsi="Verdana" w:cstheme="minorHAnsi"/>
          <w:b/>
          <w:bCs/>
          <w:sz w:val="22"/>
          <w:lang w:val="es-CO"/>
        </w:rPr>
        <w:t xml:space="preserve">Parágrafo 2. </w:t>
      </w:r>
      <w:r w:rsidRPr="003331F9">
        <w:rPr>
          <w:rFonts w:ascii="Verdana" w:hAnsi="Verdana"/>
          <w:sz w:val="22"/>
          <w:szCs w:val="24"/>
        </w:rPr>
        <w:t xml:space="preserve">En caso de que el Contratista incurra en una de las causales de multa, este autoriza a la Entidad Contratante para descontar el valor de </w:t>
      </w:r>
      <w:proofErr w:type="gramStart"/>
      <w:r w:rsidRPr="003331F9">
        <w:rPr>
          <w:rFonts w:ascii="Verdana" w:hAnsi="Verdana"/>
          <w:sz w:val="22"/>
          <w:szCs w:val="24"/>
        </w:rPr>
        <w:t>la misma</w:t>
      </w:r>
      <w:proofErr w:type="gramEnd"/>
      <w:r w:rsidRPr="003331F9">
        <w:rPr>
          <w:rFonts w:ascii="Verdana" w:hAnsi="Verdana"/>
          <w:sz w:val="22"/>
          <w:szCs w:val="24"/>
        </w:rPr>
        <w:t>, la cual se tomará directamente de cualquier suma que se le adeude al Contratista, sin perjuicio de hacer efectiva la cláusula penal o la garantía de cumplimiento del contrato.</w:t>
      </w:r>
    </w:p>
    <w:p w14:paraId="59552933" w14:textId="77777777" w:rsidR="00D37F9B" w:rsidRPr="003331F9" w:rsidRDefault="00D37F9B" w:rsidP="00D37F9B">
      <w:pPr>
        <w:rPr>
          <w:rFonts w:ascii="Verdana" w:hAnsi="Verdana" w:cstheme="minorHAnsi"/>
          <w:sz w:val="22"/>
          <w:lang w:val="es-CO"/>
        </w:rPr>
      </w:pPr>
    </w:p>
    <w:p w14:paraId="331A7414"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3. </w:t>
      </w:r>
      <w:r w:rsidRPr="003331F9">
        <w:rPr>
          <w:rFonts w:ascii="Verdana" w:hAnsi="Verdana" w:cstheme="minorHAnsi"/>
          <w:sz w:val="22"/>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18E3E1FC" w14:textId="77777777" w:rsidR="00D37F9B" w:rsidRPr="003331F9" w:rsidRDefault="00D37F9B" w:rsidP="00D37F9B">
      <w:pPr>
        <w:rPr>
          <w:rFonts w:ascii="Verdana" w:hAnsi="Verdana" w:cstheme="minorHAnsi"/>
          <w:sz w:val="22"/>
          <w:lang w:val="es-CO"/>
        </w:rPr>
      </w:pPr>
    </w:p>
    <w:p w14:paraId="7961354B"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4. </w:t>
      </w:r>
      <w:r w:rsidRPr="003331F9">
        <w:rPr>
          <w:rFonts w:ascii="Verdana" w:hAnsi="Verdana" w:cstheme="minorHAnsi"/>
          <w:sz w:val="22"/>
          <w:lang w:val="es-CO"/>
        </w:rPr>
        <w:t>En caso de que el Contratista reincida en el incumplimiento de una o de varias obligaciones se podrán imponer nuevas multas.</w:t>
      </w:r>
    </w:p>
    <w:p w14:paraId="214679A8" w14:textId="77777777" w:rsidR="00D37F9B" w:rsidRPr="003331F9" w:rsidRDefault="00D37F9B" w:rsidP="00D37F9B">
      <w:pPr>
        <w:rPr>
          <w:rFonts w:ascii="Verdana" w:hAnsi="Verdana" w:cstheme="minorHAnsi"/>
          <w:sz w:val="22"/>
          <w:lang w:val="es-CO"/>
        </w:rPr>
      </w:pPr>
    </w:p>
    <w:p w14:paraId="27B5DBCE"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t xml:space="preserve">Parágrafo 5. </w:t>
      </w:r>
      <w:r w:rsidRPr="003331F9">
        <w:rPr>
          <w:rFonts w:ascii="Verdana" w:hAnsi="Verdana" w:cstheme="minorHAnsi"/>
          <w:sz w:val="22"/>
          <w:lang w:val="es-CO"/>
        </w:rPr>
        <w:t>Para efectos de la imposición de las multas el Salario Mínimo Diario o Mensual Vigente, será aquel que rija para el momento del incumplimiento del contrato.</w:t>
      </w:r>
    </w:p>
    <w:p w14:paraId="06BE230A" w14:textId="77777777" w:rsidR="00D37F9B" w:rsidRPr="003331F9" w:rsidRDefault="00D37F9B" w:rsidP="00D37F9B">
      <w:pPr>
        <w:rPr>
          <w:rFonts w:ascii="Verdana" w:hAnsi="Verdana" w:cstheme="minorHAnsi"/>
          <w:sz w:val="22"/>
          <w:lang w:val="es-CO"/>
        </w:rPr>
      </w:pPr>
    </w:p>
    <w:p w14:paraId="4752E8C2" w14:textId="77777777" w:rsidR="00D37F9B" w:rsidRPr="003331F9" w:rsidRDefault="00D37F9B" w:rsidP="00D37F9B">
      <w:pPr>
        <w:rPr>
          <w:rFonts w:ascii="Verdana" w:hAnsi="Verdana" w:cstheme="minorHAnsi"/>
          <w:sz w:val="22"/>
          <w:lang w:val="es-CO"/>
        </w:rPr>
      </w:pPr>
      <w:r w:rsidRPr="003331F9">
        <w:rPr>
          <w:rFonts w:ascii="Verdana" w:hAnsi="Verdana" w:cstheme="minorHAnsi"/>
          <w:b/>
          <w:bCs/>
          <w:sz w:val="22"/>
          <w:lang w:val="es-CO"/>
        </w:rPr>
        <w:lastRenderedPageBreak/>
        <w:t xml:space="preserve">Parágrafo 6. </w:t>
      </w:r>
      <w:r w:rsidRPr="003331F9">
        <w:rPr>
          <w:rFonts w:ascii="Verdana" w:hAnsi="Verdana" w:cstheme="minorHAnsi"/>
          <w:sz w:val="22"/>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2B8482C" w14:textId="77777777" w:rsidR="00D37F9B" w:rsidRPr="003331F9" w:rsidRDefault="00D37F9B" w:rsidP="00D37F9B">
      <w:pPr>
        <w:rPr>
          <w:rFonts w:ascii="Verdana" w:hAnsi="Verdana" w:cstheme="minorHAnsi"/>
          <w:b/>
          <w:bCs/>
          <w:sz w:val="22"/>
          <w:szCs w:val="24"/>
        </w:rPr>
      </w:pPr>
    </w:p>
    <w:bookmarkEnd w:id="2"/>
    <w:p w14:paraId="02B596D5"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CLÁUSULA PENAL </w:t>
      </w:r>
    </w:p>
    <w:p w14:paraId="0B680A80" w14:textId="77777777" w:rsidR="00D37F9B" w:rsidRPr="003331F9" w:rsidRDefault="00D37F9B" w:rsidP="00D37F9B">
      <w:pPr>
        <w:rPr>
          <w:rFonts w:ascii="Verdana" w:hAnsi="Verdana" w:cstheme="minorHAnsi"/>
          <w:sz w:val="22"/>
        </w:rPr>
      </w:pPr>
    </w:p>
    <w:p w14:paraId="31678EEB" w14:textId="77777777" w:rsidR="00D37F9B" w:rsidRPr="003331F9" w:rsidRDefault="00D37F9B" w:rsidP="00D37F9B">
      <w:pPr>
        <w:rPr>
          <w:rFonts w:ascii="Verdana" w:hAnsi="Verdana" w:cstheme="minorHAnsi"/>
          <w:sz w:val="22"/>
        </w:rPr>
      </w:pPr>
      <w:r w:rsidRPr="003331F9">
        <w:rPr>
          <w:rFonts w:ascii="Verdana" w:hAnsi="Verdana" w:cstheme="minorHAnsi"/>
          <w:sz w:val="22"/>
          <w:highlight w:val="lightGray"/>
        </w:rPr>
        <w:t>[La Entidad podrá escoger alguna de las siguientes opciones de cláusula penal, combinarlas, modificarlas o crear la que considere conveniente]</w:t>
      </w:r>
      <w:r w:rsidRPr="003331F9">
        <w:rPr>
          <w:rFonts w:ascii="Verdana" w:hAnsi="Verdana" w:cstheme="minorHAnsi"/>
          <w:sz w:val="22"/>
        </w:rPr>
        <w:t>.</w:t>
      </w:r>
    </w:p>
    <w:p w14:paraId="6CE2A39A" w14:textId="77777777" w:rsidR="00D37F9B" w:rsidRPr="003331F9" w:rsidRDefault="00D37F9B" w:rsidP="00D37F9B">
      <w:pPr>
        <w:rPr>
          <w:rFonts w:ascii="Verdana" w:hAnsi="Verdana" w:cstheme="minorHAnsi"/>
          <w:sz w:val="22"/>
        </w:rPr>
      </w:pPr>
    </w:p>
    <w:p w14:paraId="4DAB3E86" w14:textId="77777777" w:rsidR="00D37F9B" w:rsidRPr="003331F9" w:rsidRDefault="00D37F9B" w:rsidP="00D37F9B">
      <w:pPr>
        <w:rPr>
          <w:rFonts w:ascii="Verdana" w:hAnsi="Verdana" w:cstheme="minorHAnsi"/>
          <w:sz w:val="22"/>
          <w:highlight w:val="lightGray"/>
        </w:rPr>
      </w:pPr>
      <w:r w:rsidRPr="003331F9">
        <w:rPr>
          <w:rFonts w:ascii="Verdana" w:hAnsi="Verdana" w:cstheme="minorHAnsi"/>
          <w:sz w:val="22"/>
        </w:rPr>
        <w:t xml:space="preserve">Las partes acuerdan que la aplicación de la cláusula penal no exime el cumplimiento de las obligaciones contractuales y podrá exigirse al Contratista la pena y la indemnización de perjuicios. </w:t>
      </w:r>
    </w:p>
    <w:p w14:paraId="3D8A6861" w14:textId="77777777" w:rsidR="00D37F9B" w:rsidRPr="003331F9" w:rsidRDefault="00D37F9B" w:rsidP="00D37F9B">
      <w:pPr>
        <w:rPr>
          <w:rFonts w:ascii="Verdana" w:hAnsi="Verdana" w:cstheme="minorHAnsi"/>
          <w:sz w:val="22"/>
          <w:highlight w:val="lightGray"/>
        </w:rPr>
      </w:pPr>
    </w:p>
    <w:p w14:paraId="01D338F1"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1:</w:t>
      </w:r>
    </w:p>
    <w:p w14:paraId="1F3C3804"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w:t>
      </w:r>
      <w:r w:rsidRPr="003331F9">
        <w:rPr>
          <w:rFonts w:ascii="Verdana" w:hAnsi="Verdana"/>
          <w:sz w:val="22"/>
          <w:szCs w:val="24"/>
          <w:highlight w:val="lightGray"/>
        </w:rPr>
        <w:t>[treinta por ciento (30%) del valor del contrato]</w:t>
      </w:r>
      <w:r w:rsidRPr="003331F9">
        <w:rPr>
          <w:rFonts w:ascii="Verdana" w:hAnsi="Verdana"/>
          <w:sz w:val="22"/>
          <w:szCs w:val="24"/>
        </w:rPr>
        <w:t>. La presente cláusula penal no tiene el carácter de estimación anticipada de perjuicios.</w:t>
      </w:r>
    </w:p>
    <w:p w14:paraId="643DA95A" w14:textId="77777777" w:rsidR="00D37F9B" w:rsidRPr="003331F9" w:rsidRDefault="00D37F9B" w:rsidP="00D37F9B">
      <w:pPr>
        <w:rPr>
          <w:rFonts w:ascii="Verdana" w:hAnsi="Verdana" w:cstheme="minorHAnsi"/>
          <w:sz w:val="22"/>
        </w:rPr>
      </w:pPr>
    </w:p>
    <w:p w14:paraId="2C96BF82"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1.</w:t>
      </w:r>
      <w:r w:rsidRPr="003331F9">
        <w:rPr>
          <w:rFonts w:ascii="Verdana" w:hAnsi="Verdana" w:cstheme="minorHAnsi"/>
          <w:sz w:val="22"/>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E3DA197" w14:textId="77777777" w:rsidR="00D37F9B" w:rsidRPr="003331F9" w:rsidRDefault="00D37F9B" w:rsidP="00D37F9B">
      <w:pPr>
        <w:rPr>
          <w:rFonts w:ascii="Verdana" w:hAnsi="Verdana" w:cstheme="minorHAnsi"/>
          <w:sz w:val="22"/>
        </w:rPr>
      </w:pPr>
    </w:p>
    <w:p w14:paraId="0D6CDCA6"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Parágrafo 2.</w:t>
      </w:r>
      <w:r w:rsidRPr="003331F9">
        <w:rPr>
          <w:rFonts w:ascii="Verdana" w:hAnsi="Verdana" w:cstheme="minorHAnsi"/>
          <w:sz w:val="22"/>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24598806" w14:textId="77777777" w:rsidR="00D37F9B" w:rsidRPr="003331F9" w:rsidRDefault="00D37F9B" w:rsidP="00D37F9B">
      <w:pPr>
        <w:rPr>
          <w:rFonts w:ascii="Verdana" w:hAnsi="Verdana" w:cstheme="minorHAnsi"/>
          <w:sz w:val="22"/>
        </w:rPr>
      </w:pPr>
    </w:p>
    <w:p w14:paraId="19C41F1B" w14:textId="77777777" w:rsidR="00D37F9B" w:rsidRPr="003331F9" w:rsidRDefault="00D37F9B" w:rsidP="00D37F9B">
      <w:pPr>
        <w:rPr>
          <w:rFonts w:ascii="Verdana" w:hAnsi="Verdana" w:cstheme="minorHAnsi"/>
          <w:sz w:val="22"/>
        </w:rPr>
      </w:pPr>
      <w:r w:rsidRPr="003331F9">
        <w:rPr>
          <w:rFonts w:ascii="Verdana" w:hAnsi="Verdana" w:cstheme="minorHAnsi"/>
          <w:b/>
          <w:bCs/>
          <w:sz w:val="22"/>
        </w:rPr>
        <w:t xml:space="preserve">Parágrafo 3. </w:t>
      </w:r>
      <w:r w:rsidRPr="003331F9">
        <w:rPr>
          <w:rFonts w:ascii="Verdana" w:hAnsi="Verdana" w:cstheme="minorHAnsi"/>
          <w:sz w:val="22"/>
        </w:rPr>
        <w:t>Esta misma sanción se aplicará en caso de declararse la caducidad del contrato.</w:t>
      </w:r>
    </w:p>
    <w:p w14:paraId="13EA08E2" w14:textId="77777777" w:rsidR="00D37F9B" w:rsidRPr="003331F9" w:rsidRDefault="00D37F9B" w:rsidP="00D37F9B">
      <w:pPr>
        <w:rPr>
          <w:rFonts w:ascii="Verdana" w:hAnsi="Verdana" w:cstheme="minorHAnsi"/>
          <w:sz w:val="22"/>
          <w:highlight w:val="lightGray"/>
        </w:rPr>
      </w:pPr>
    </w:p>
    <w:p w14:paraId="146370D0"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2:</w:t>
      </w:r>
    </w:p>
    <w:p w14:paraId="45EBA392" w14:textId="77777777" w:rsidR="00D37F9B" w:rsidRPr="003331F9" w:rsidRDefault="00D37F9B" w:rsidP="33D630B7">
      <w:pPr>
        <w:rPr>
          <w:rFonts w:ascii="Verdana" w:hAnsi="Verdana"/>
          <w:sz w:val="22"/>
          <w:szCs w:val="24"/>
        </w:rPr>
      </w:pPr>
      <w:r w:rsidRPr="003331F9">
        <w:rPr>
          <w:rFonts w:ascii="Verdana" w:hAnsi="Verdana"/>
          <w:sz w:val="22"/>
          <w:szCs w:val="24"/>
        </w:rPr>
        <w:t xml:space="preserve">En caso de declaratoria de caducidad, de presentarse por parte del Contratista incumplimiento parcial o total del Contrato, o por incurrir en mora o retardo en el cumplimiento de sus obligaciones, este pagará a título de cláusula penal pecuniaria a la Entidad, una suma equivalente [al veinte por </w:t>
      </w:r>
      <w:r w:rsidRPr="003331F9">
        <w:rPr>
          <w:rFonts w:ascii="Verdana" w:hAnsi="Verdana"/>
          <w:sz w:val="22"/>
          <w:szCs w:val="24"/>
          <w:highlight w:val="lightGray"/>
        </w:rPr>
        <w:t xml:space="preserve">ciento (20%) del </w:t>
      </w:r>
      <w:r w:rsidRPr="003331F9">
        <w:rPr>
          <w:rFonts w:ascii="Verdana" w:hAnsi="Verdana"/>
          <w:sz w:val="22"/>
          <w:szCs w:val="24"/>
          <w:highlight w:val="lightGray"/>
        </w:rPr>
        <w:lastRenderedPageBreak/>
        <w:t>valor del contrato]</w:t>
      </w:r>
      <w:r w:rsidRPr="003331F9">
        <w:rPr>
          <w:rFonts w:ascii="Verdana" w:hAnsi="Verdana"/>
          <w:sz w:val="22"/>
          <w:szCs w:val="24"/>
        </w:rPr>
        <w:t>. La imposición de esta pena pecuniaria se considerará como una estimación anticipada de perjuicios que el Contratista cause a la Entidad. El valor pagado como cláusula penal no es óbice para reclamar la indemnización integral de perjuicios causados si estos superan el valor de la pena.</w:t>
      </w:r>
    </w:p>
    <w:p w14:paraId="7BEEE0DE" w14:textId="77777777" w:rsidR="00D37F9B" w:rsidRPr="003331F9" w:rsidRDefault="00D37F9B" w:rsidP="00D37F9B">
      <w:pPr>
        <w:rPr>
          <w:rFonts w:ascii="Verdana" w:hAnsi="Verdana" w:cstheme="minorHAnsi"/>
          <w:sz w:val="22"/>
        </w:rPr>
      </w:pPr>
    </w:p>
    <w:p w14:paraId="163593C5"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2072AE6E" w14:textId="77777777" w:rsidR="00D37F9B" w:rsidRPr="003331F9" w:rsidRDefault="00D37F9B" w:rsidP="00D37F9B">
      <w:pPr>
        <w:rPr>
          <w:rFonts w:ascii="Verdana" w:hAnsi="Verdana" w:cstheme="minorHAnsi"/>
          <w:sz w:val="22"/>
        </w:rPr>
      </w:pPr>
    </w:p>
    <w:p w14:paraId="6A9A7ED6" w14:textId="77777777" w:rsidR="00D37F9B" w:rsidRPr="003331F9" w:rsidRDefault="00D37F9B" w:rsidP="00D37F9B">
      <w:pPr>
        <w:rPr>
          <w:rFonts w:ascii="Verdana" w:hAnsi="Verdana" w:cstheme="minorHAnsi"/>
          <w:sz w:val="22"/>
        </w:rPr>
      </w:pPr>
      <w:r w:rsidRPr="003331F9">
        <w:rPr>
          <w:rFonts w:ascii="Verdana" w:hAnsi="Verdana" w:cstheme="minorHAnsi"/>
          <w:sz w:val="22"/>
        </w:rPr>
        <w:t>En caso de aplicar la cláusula penal, el Contratista autoriza expresamente a la Entidad con la firma del presente Contrato, para hacer el descuento correspondiente de los saldos a él adeudados, previo a practicar las retenciones por tributos a que haya lugar, sobre los saldos a favor del Contratista; sin perjuicio de lo anterior la Entidad podrá hacer efectiva la garantía única de cumplimiento.</w:t>
      </w:r>
    </w:p>
    <w:p w14:paraId="4400BF85" w14:textId="77777777" w:rsidR="00D37F9B" w:rsidRPr="003331F9" w:rsidRDefault="00D37F9B" w:rsidP="00D37F9B">
      <w:pPr>
        <w:rPr>
          <w:rFonts w:ascii="Verdana" w:hAnsi="Verdana" w:cstheme="minorHAnsi"/>
          <w:sz w:val="22"/>
        </w:rPr>
      </w:pPr>
    </w:p>
    <w:p w14:paraId="6BC01ABE"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3:</w:t>
      </w:r>
    </w:p>
    <w:p w14:paraId="43CEEB87"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total o parcial del contrato, el Contratista pagará a la Entidad a título de estimación anticipada de perjuicios una suma equivalente al </w:t>
      </w:r>
      <w:r w:rsidRPr="003331F9">
        <w:rPr>
          <w:rFonts w:ascii="Verdana" w:hAnsi="Verdana" w:cstheme="minorHAnsi"/>
          <w:sz w:val="22"/>
          <w:highlight w:val="lightGray"/>
        </w:rPr>
        <w:t>[20%]</w:t>
      </w:r>
      <w:r w:rsidRPr="003331F9">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Contratista o, en su defecto, se hará efectivo el amparo de cumplimiento de la garantía única.</w:t>
      </w:r>
    </w:p>
    <w:p w14:paraId="742E614C" w14:textId="77777777" w:rsidR="00D37F9B" w:rsidRPr="003331F9" w:rsidRDefault="00D37F9B" w:rsidP="00D37F9B">
      <w:pPr>
        <w:rPr>
          <w:rFonts w:ascii="Verdana" w:hAnsi="Verdana" w:cstheme="minorHAnsi"/>
          <w:b/>
          <w:bCs/>
          <w:sz w:val="22"/>
          <w:szCs w:val="24"/>
        </w:rPr>
      </w:pPr>
    </w:p>
    <w:p w14:paraId="325796D9"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El pago o deducción de la cláusula penal no exonerará al Contratista del cumplimiento de sus obligaciones contractuales, incluyendo las que dieron lugar a la imposición de la pena. </w:t>
      </w:r>
    </w:p>
    <w:p w14:paraId="6542CE95" w14:textId="77777777" w:rsidR="00D37F9B" w:rsidRPr="003331F9" w:rsidRDefault="00D37F9B" w:rsidP="00D37F9B">
      <w:pPr>
        <w:rPr>
          <w:rFonts w:ascii="Verdana" w:hAnsi="Verdana" w:cstheme="minorHAnsi"/>
          <w:b/>
          <w:bCs/>
          <w:sz w:val="22"/>
          <w:szCs w:val="24"/>
        </w:rPr>
      </w:pPr>
    </w:p>
    <w:p w14:paraId="4EFC1C78" w14:textId="77777777" w:rsidR="00D37F9B" w:rsidRPr="003331F9" w:rsidRDefault="00D37F9B" w:rsidP="00D37F9B">
      <w:pPr>
        <w:rPr>
          <w:rFonts w:ascii="Verdana" w:hAnsi="Verdana" w:cstheme="minorHAnsi"/>
          <w:b/>
          <w:bCs/>
          <w:sz w:val="22"/>
        </w:rPr>
      </w:pPr>
      <w:r w:rsidRPr="003331F9">
        <w:rPr>
          <w:rFonts w:ascii="Verdana" w:hAnsi="Verdana" w:cstheme="minorHAnsi"/>
          <w:b/>
          <w:bCs/>
          <w:sz w:val="22"/>
        </w:rPr>
        <w:t>Opción 4:</w:t>
      </w:r>
    </w:p>
    <w:p w14:paraId="38DD087A" w14:textId="77777777" w:rsidR="00D37F9B" w:rsidRPr="003331F9" w:rsidRDefault="00D37F9B" w:rsidP="00D37F9B">
      <w:pPr>
        <w:rPr>
          <w:rFonts w:ascii="Verdana" w:hAnsi="Verdana" w:cstheme="minorHAnsi"/>
          <w:sz w:val="22"/>
        </w:rPr>
      </w:pPr>
      <w:r w:rsidRPr="003331F9">
        <w:rPr>
          <w:rFonts w:ascii="Verdana" w:hAnsi="Verdana" w:cstheme="minorHAnsi"/>
          <w:sz w:val="22"/>
        </w:rPr>
        <w:t xml:space="preserve">En caso de incumplimiento grave por parte del Contratista de las obligaciones contraídas en el contrato o en caso de declaratoria de caducidad, la entidad podrá aplicar la cláusula penal pecuniaria al Contratista hasta por un valor del </w:t>
      </w:r>
      <w:r w:rsidRPr="003331F9">
        <w:rPr>
          <w:rFonts w:ascii="Verdana" w:hAnsi="Verdana" w:cstheme="minorHAnsi"/>
          <w:sz w:val="22"/>
          <w:highlight w:val="lightGray"/>
        </w:rPr>
        <w:t>[veinte por ciento (20%)]</w:t>
      </w:r>
      <w:r w:rsidRPr="003331F9">
        <w:rPr>
          <w:rFonts w:ascii="Verdana" w:hAnsi="Verdana" w:cstheme="minorHAnsi"/>
          <w:sz w:val="22"/>
        </w:rPr>
        <w:t xml:space="preserve"> del valor del contrato, suma que la entidad hará efectiva mediante el cobro de la garantía única de cumplimiento o, a su elección, de los costos que adeude al Contratista, si los hubiere. La aplicación de la cláusula penal no excluye la indemnización de perjuicios, de conformidad con los artículos 870 del Código del Comercio y 1546 del Código Civil.</w:t>
      </w:r>
    </w:p>
    <w:p w14:paraId="129B04D8" w14:textId="77777777" w:rsidR="00D37F9B" w:rsidRPr="003331F9" w:rsidRDefault="00D37F9B" w:rsidP="00D37F9B">
      <w:pPr>
        <w:rPr>
          <w:rFonts w:ascii="Verdana" w:hAnsi="Verdana" w:cstheme="minorHAnsi"/>
          <w:sz w:val="22"/>
        </w:rPr>
      </w:pPr>
    </w:p>
    <w:p w14:paraId="601581BF" w14:textId="77777777" w:rsidR="00D37F9B" w:rsidRPr="003331F9" w:rsidRDefault="00D37F9B" w:rsidP="02EC831E">
      <w:pPr>
        <w:rPr>
          <w:rFonts w:ascii="Verdana" w:hAnsi="Verdana"/>
          <w:sz w:val="22"/>
          <w:szCs w:val="24"/>
        </w:rPr>
      </w:pPr>
      <w:r w:rsidRPr="003331F9">
        <w:rPr>
          <w:rFonts w:ascii="Verdana" w:hAnsi="Verdana"/>
          <w:b/>
          <w:bCs/>
          <w:sz w:val="22"/>
          <w:szCs w:val="24"/>
        </w:rPr>
        <w:t>Parágrafo 1.</w:t>
      </w:r>
      <w:r w:rsidRPr="003331F9">
        <w:rPr>
          <w:rFonts w:ascii="Verdana" w:hAnsi="Verdana"/>
          <w:sz w:val="22"/>
          <w:szCs w:val="24"/>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25BE8A98" w14:textId="18AA320E" w:rsidR="02EC831E" w:rsidRPr="003331F9" w:rsidRDefault="02EC831E" w:rsidP="02EC831E">
      <w:pPr>
        <w:rPr>
          <w:rFonts w:ascii="Verdana" w:eastAsiaTheme="minorEastAsia" w:hAnsi="Verdana"/>
          <w:sz w:val="22"/>
          <w:szCs w:val="24"/>
        </w:rPr>
      </w:pPr>
    </w:p>
    <w:p w14:paraId="7AB82D69" w14:textId="55064E40" w:rsidR="0A7316F9" w:rsidRPr="003331F9" w:rsidRDefault="0A7316F9" w:rsidP="02EC831E">
      <w:pPr>
        <w:pStyle w:val="clusulas"/>
        <w:tabs>
          <w:tab w:val="left" w:pos="1560"/>
          <w:tab w:val="left" w:pos="1843"/>
        </w:tabs>
        <w:spacing w:before="0" w:after="0"/>
        <w:ind w:left="426"/>
        <w:rPr>
          <w:rFonts w:ascii="Verdana" w:eastAsiaTheme="minorEastAsia" w:hAnsi="Verdana"/>
          <w:bCs/>
          <w:sz w:val="22"/>
          <w:lang w:val="es-MX"/>
        </w:rPr>
      </w:pPr>
      <w:r w:rsidRPr="003331F9">
        <w:rPr>
          <w:rFonts w:ascii="Verdana" w:eastAsiaTheme="minorEastAsia" w:hAnsi="Verdana"/>
          <w:bCs/>
          <w:sz w:val="22"/>
          <w:lang w:val="es-MX"/>
        </w:rPr>
        <w:lastRenderedPageBreak/>
        <w:t xml:space="preserve">CLÁUSULA </w:t>
      </w:r>
      <w:r w:rsidR="00D426BE">
        <w:rPr>
          <w:rFonts w:ascii="Verdana" w:eastAsiaTheme="minorEastAsia" w:hAnsi="Verdana"/>
          <w:bCs/>
          <w:sz w:val="22"/>
          <w:lang w:val="es-MX"/>
        </w:rPr>
        <w:t xml:space="preserve">RESOLUCIÓN DE CONTROVERSIAS </w:t>
      </w:r>
    </w:p>
    <w:p w14:paraId="3B7CC68F" w14:textId="52CB7D7F"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0524CD4B" w14:textId="58E36552" w:rsidR="0A7316F9" w:rsidRPr="00DB3EB7" w:rsidRDefault="1AD0C808">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sidR="0072492C">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13DD7A6" w14:textId="246729A0" w:rsidR="0A7316F9" w:rsidRPr="003331F9" w:rsidRDefault="0A7316F9">
      <w:pPr>
        <w:rPr>
          <w:rFonts w:ascii="Verdana" w:eastAsiaTheme="minorEastAsia" w:hAnsi="Verdana"/>
          <w:sz w:val="22"/>
        </w:rPr>
      </w:pPr>
      <w:r w:rsidRPr="003331F9">
        <w:rPr>
          <w:rFonts w:ascii="Verdana" w:eastAsiaTheme="minorEastAsia" w:hAnsi="Verdana"/>
          <w:sz w:val="22"/>
        </w:rPr>
        <w:t xml:space="preserve"> </w:t>
      </w:r>
    </w:p>
    <w:p w14:paraId="34C53801" w14:textId="77777777" w:rsidR="00D37F9B" w:rsidRPr="003331F9" w:rsidRDefault="00D37F9B" w:rsidP="00D37F9B">
      <w:pPr>
        <w:pStyle w:val="clusulas"/>
        <w:tabs>
          <w:tab w:val="left" w:pos="1560"/>
          <w:tab w:val="left" w:pos="1843"/>
        </w:tabs>
        <w:spacing w:before="0" w:after="0"/>
        <w:ind w:left="426"/>
        <w:rPr>
          <w:rFonts w:ascii="Verdana" w:hAnsi="Verdana" w:cstheme="minorHAnsi"/>
          <w:sz w:val="22"/>
        </w:rPr>
      </w:pPr>
      <w:r w:rsidRPr="003331F9">
        <w:rPr>
          <w:rFonts w:ascii="Verdana" w:hAnsi="Verdana" w:cstheme="minorHAnsi"/>
          <w:sz w:val="22"/>
        </w:rPr>
        <w:t xml:space="preserve">CLÁUSULAS EXCEPCIONALES </w:t>
      </w:r>
    </w:p>
    <w:p w14:paraId="0D025DFA" w14:textId="77777777" w:rsidR="00D37F9B" w:rsidRPr="003331F9" w:rsidRDefault="00D37F9B" w:rsidP="00D37F9B">
      <w:pPr>
        <w:pStyle w:val="clusulas"/>
        <w:numPr>
          <w:ilvl w:val="0"/>
          <w:numId w:val="0"/>
        </w:numPr>
        <w:spacing w:before="0" w:after="0"/>
        <w:ind w:left="720"/>
        <w:rPr>
          <w:rFonts w:ascii="Verdana" w:hAnsi="Verdana" w:cstheme="minorHAnsi"/>
          <w:sz w:val="22"/>
        </w:rPr>
      </w:pPr>
    </w:p>
    <w:p w14:paraId="2EDBEA9B" w14:textId="77777777" w:rsidR="00D37F9B" w:rsidRPr="003331F9" w:rsidRDefault="00D37F9B" w:rsidP="00D37F9B">
      <w:pPr>
        <w:rPr>
          <w:rFonts w:ascii="Verdana" w:hAnsi="Verdana" w:cstheme="minorHAnsi"/>
          <w:sz w:val="22"/>
        </w:rPr>
      </w:pPr>
      <w:r w:rsidRPr="003331F9">
        <w:rPr>
          <w:rFonts w:ascii="Verdana" w:hAnsi="Verdana" w:cstheme="minorHAnsi"/>
          <w:sz w:val="22"/>
        </w:rPr>
        <w:t>Se entienden incorporadas al Contrato las cláusulas excepcionales a que se refiere el Estatuto General de Contratación de la Administración Pública.</w:t>
      </w:r>
    </w:p>
    <w:p w14:paraId="45C40B48" w14:textId="77777777" w:rsidR="00D37F9B" w:rsidRPr="003331F9" w:rsidRDefault="00D37F9B" w:rsidP="00D37F9B">
      <w:pPr>
        <w:rPr>
          <w:rFonts w:ascii="Verdana" w:hAnsi="Verdana" w:cstheme="minorHAnsi"/>
          <w:sz w:val="22"/>
        </w:rPr>
      </w:pPr>
    </w:p>
    <w:p w14:paraId="0CF1B43B" w14:textId="77777777" w:rsidR="00D37F9B" w:rsidRPr="003331F9" w:rsidRDefault="00D37F9B" w:rsidP="00D37F9B">
      <w:pPr>
        <w:pStyle w:val="clusulas"/>
        <w:tabs>
          <w:tab w:val="left" w:pos="1560"/>
        </w:tabs>
        <w:spacing w:before="0" w:after="0"/>
        <w:ind w:left="426"/>
        <w:rPr>
          <w:rFonts w:ascii="Verdana" w:hAnsi="Verdana" w:cstheme="minorHAnsi"/>
          <w:sz w:val="22"/>
        </w:rPr>
      </w:pPr>
      <w:r w:rsidRPr="003331F9">
        <w:rPr>
          <w:rFonts w:ascii="Verdana" w:hAnsi="Verdana" w:cstheme="minorHAnsi"/>
          <w:sz w:val="22"/>
        </w:rPr>
        <w:t xml:space="preserve">GARANTÍAS </w:t>
      </w:r>
    </w:p>
    <w:p w14:paraId="08250A72" w14:textId="77777777" w:rsidR="007F6FC7" w:rsidRPr="003331F9" w:rsidRDefault="007F6FC7" w:rsidP="00EF5C93">
      <w:pPr>
        <w:pStyle w:val="clusulas"/>
        <w:numPr>
          <w:ilvl w:val="0"/>
          <w:numId w:val="0"/>
        </w:numPr>
        <w:rPr>
          <w:rFonts w:ascii="Verdana" w:hAnsi="Verdana"/>
          <w:b w:val="0"/>
          <w:bCs/>
          <w:sz w:val="22"/>
          <w:szCs w:val="24"/>
        </w:rPr>
      </w:pPr>
      <w:r w:rsidRPr="003331F9">
        <w:rPr>
          <w:rFonts w:ascii="Verdana" w:hAnsi="Verdana"/>
          <w:b w:val="0"/>
          <w:bCs/>
          <w:sz w:val="22"/>
          <w:szCs w:val="24"/>
          <w:highlight w:val="lightGray"/>
        </w:rPr>
        <w:t>[En esta cláusula las entidades podrán incluir garantías adicionales a las establecidas en el Decreto 1082 de 2015, que hayan sido contempladas desde la etapa precontractual y se hayan indicado en el documento base del proceso.]</w:t>
      </w:r>
    </w:p>
    <w:p w14:paraId="2F9C0491" w14:textId="77777777" w:rsidR="00D37F9B" w:rsidRPr="003331F9" w:rsidRDefault="00D37F9B" w:rsidP="00D37F9B">
      <w:pPr>
        <w:rPr>
          <w:rFonts w:ascii="Verdana" w:hAnsi="Verdana" w:cstheme="minorHAnsi"/>
          <w:sz w:val="22"/>
          <w:lang w:val="es-CO"/>
        </w:rPr>
      </w:pPr>
    </w:p>
    <w:p w14:paraId="7E77B1C4"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797063E9" w14:textId="77777777" w:rsidR="0066265D" w:rsidRPr="003331F9" w:rsidRDefault="0066265D" w:rsidP="0066265D">
      <w:pPr>
        <w:pStyle w:val="Prrafodelista"/>
        <w:numPr>
          <w:ilvl w:val="0"/>
          <w:numId w:val="33"/>
        </w:numPr>
        <w:tabs>
          <w:tab w:val="left" w:pos="851"/>
        </w:tabs>
        <w:contextualSpacing w:val="0"/>
        <w:rPr>
          <w:rFonts w:ascii="Verdana" w:hAnsi="Verdana" w:cstheme="minorHAnsi"/>
          <w:b/>
          <w:vanish/>
          <w:sz w:val="22"/>
        </w:rPr>
      </w:pPr>
    </w:p>
    <w:p w14:paraId="0F67ECF2" w14:textId="77777777" w:rsidR="00D37F9B" w:rsidRPr="003331F9" w:rsidRDefault="00D37F9B" w:rsidP="0066265D">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GARANTÍA DE CUMPLIMIENTO </w:t>
      </w:r>
    </w:p>
    <w:p w14:paraId="20F9B138" w14:textId="77777777" w:rsidR="00D37F9B" w:rsidRPr="003331F9" w:rsidRDefault="00D37F9B" w:rsidP="00D37F9B">
      <w:pPr>
        <w:rPr>
          <w:rFonts w:ascii="Verdana" w:hAnsi="Verdana" w:cstheme="minorHAnsi"/>
          <w:sz w:val="22"/>
        </w:rPr>
      </w:pPr>
    </w:p>
    <w:p w14:paraId="261078C1" w14:textId="77777777" w:rsidR="00D37F9B" w:rsidRPr="003331F9" w:rsidRDefault="00D37F9B" w:rsidP="00D37F9B">
      <w:pPr>
        <w:rPr>
          <w:rFonts w:ascii="Verdana" w:hAnsi="Verdana" w:cstheme="minorHAnsi"/>
          <w:color w:val="1A1818" w:themeColor="text1"/>
          <w:sz w:val="22"/>
        </w:rPr>
      </w:pPr>
      <w:r w:rsidRPr="003331F9">
        <w:rPr>
          <w:rFonts w:ascii="Verdana" w:hAnsi="Verdana" w:cstheme="minorHAnsi"/>
          <w:sz w:val="22"/>
        </w:rPr>
        <w:t xml:space="preserve">Para cubrir cualquier hecho constitutivo de incumplimiento, el Contratista deberá presentar la garantía de cumplimiento en original a la Entidad dentro de los </w:t>
      </w:r>
      <w:r w:rsidRPr="003331F9">
        <w:rPr>
          <w:rFonts w:ascii="Verdana" w:eastAsia="Arial" w:hAnsi="Verdana" w:cstheme="minorHAnsi"/>
          <w:sz w:val="22"/>
          <w:szCs w:val="24"/>
          <w:highlight w:val="lightGray"/>
        </w:rPr>
        <w:t>[la Entidad deberá definir los días</w:t>
      </w:r>
      <w:r w:rsidRPr="003331F9">
        <w:rPr>
          <w:rFonts w:ascii="Verdana" w:hAnsi="Verdana" w:cstheme="minorHAnsi"/>
          <w:sz w:val="22"/>
          <w:szCs w:val="24"/>
          <w:highlight w:val="lightGray"/>
        </w:rPr>
        <w:t xml:space="preserve">] </w:t>
      </w:r>
      <w:r w:rsidRPr="003331F9">
        <w:rPr>
          <w:rFonts w:ascii="Verdana" w:hAnsi="Verdana" w:cstheme="minorHAnsi"/>
          <w:sz w:val="22"/>
        </w:rPr>
        <w:t>días hábiles siguientes contados a partir de la firma del contrato y requerirá la aprobación de la Entidad. Esta garantía tendrá las siguientes características</w:t>
      </w:r>
      <w:r w:rsidRPr="003331F9">
        <w:rPr>
          <w:rFonts w:ascii="Verdana" w:hAnsi="Verdana" w:cstheme="minorHAnsi"/>
          <w:color w:val="1A1818" w:themeColor="text1"/>
          <w:sz w:val="22"/>
        </w:rPr>
        <w:t xml:space="preserve">: </w:t>
      </w:r>
    </w:p>
    <w:p w14:paraId="60F53B8F" w14:textId="77777777" w:rsidR="00D37F9B" w:rsidRPr="003331F9" w:rsidRDefault="00D37F9B" w:rsidP="00D37F9B">
      <w:pPr>
        <w:rPr>
          <w:rFonts w:ascii="Verdana" w:hAnsi="Verdana" w:cstheme="minorHAnsi"/>
          <w:color w:val="1A1818" w:themeColor="text1"/>
          <w:szCs w:val="20"/>
        </w:rPr>
      </w:pPr>
    </w:p>
    <w:tbl>
      <w:tblPr>
        <w:tblStyle w:val="Tablaconcuadrcula"/>
        <w:tblW w:w="0" w:type="auto"/>
        <w:jc w:val="center"/>
        <w:tblLook w:val="04A0" w:firstRow="1" w:lastRow="0" w:firstColumn="1" w:lastColumn="0" w:noHBand="0" w:noVBand="1"/>
      </w:tblPr>
      <w:tblGrid>
        <w:gridCol w:w="1882"/>
        <w:gridCol w:w="6946"/>
      </w:tblGrid>
      <w:tr w:rsidR="00D37F9B" w:rsidRPr="003331F9" w14:paraId="62A6E44B" w14:textId="77777777" w:rsidTr="004831E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3AFAC6AC"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background2" w:themeFillTint="66"/>
            <w:vAlign w:val="center"/>
            <w:hideMark/>
          </w:tcPr>
          <w:p w14:paraId="41A499A3" w14:textId="77777777" w:rsidR="00D37F9B" w:rsidRPr="003331F9" w:rsidRDefault="00D37F9B">
            <w:pPr>
              <w:rPr>
                <w:rFonts w:ascii="Verdana" w:hAnsi="Verdana" w:cs="Arial"/>
                <w:b/>
                <w:bCs/>
                <w:color w:val="1A1818" w:themeColor="text1"/>
                <w:szCs w:val="20"/>
              </w:rPr>
            </w:pPr>
            <w:r w:rsidRPr="003331F9">
              <w:rPr>
                <w:rFonts w:ascii="Verdana" w:hAnsi="Verdana" w:cs="Arial"/>
                <w:b/>
                <w:bCs/>
                <w:color w:val="1A1818" w:themeColor="text1"/>
                <w:szCs w:val="20"/>
              </w:rPr>
              <w:t xml:space="preserve">Condición </w:t>
            </w:r>
          </w:p>
        </w:tc>
      </w:tr>
      <w:tr w:rsidR="00D37F9B" w:rsidRPr="003331F9" w14:paraId="11AEE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791088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0129D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Cualquiera de las clases permitidas por el artículo 2.2.1.2.3.1.2 del Decreto 1082 de 2015, a saber: (i) Contrato de seguro contenido en una póliza para Entidades Estatales, (</w:t>
            </w:r>
            <w:proofErr w:type="spellStart"/>
            <w:r w:rsidRPr="003331F9">
              <w:rPr>
                <w:rFonts w:ascii="Verdana" w:eastAsia="Times New Roman" w:hAnsi="Verdana" w:cs="Arial"/>
                <w:bCs/>
                <w:szCs w:val="20"/>
                <w:lang w:val="es-ES" w:eastAsia="es-CO"/>
              </w:rPr>
              <w:t>ii</w:t>
            </w:r>
            <w:proofErr w:type="spellEnd"/>
            <w:r w:rsidRPr="003331F9">
              <w:rPr>
                <w:rFonts w:ascii="Verdana" w:eastAsia="Times New Roman" w:hAnsi="Verdana" w:cs="Arial"/>
                <w:bCs/>
                <w:szCs w:val="20"/>
                <w:lang w:val="es-ES" w:eastAsia="es-CO"/>
              </w:rPr>
              <w:t>) Patrimonio autónomo, (</w:t>
            </w:r>
            <w:proofErr w:type="spellStart"/>
            <w:r w:rsidRPr="003331F9">
              <w:rPr>
                <w:rFonts w:ascii="Verdana" w:eastAsia="Times New Roman" w:hAnsi="Verdana" w:cs="Arial"/>
                <w:bCs/>
                <w:szCs w:val="20"/>
                <w:lang w:val="es-ES" w:eastAsia="es-CO"/>
              </w:rPr>
              <w:t>iii</w:t>
            </w:r>
            <w:proofErr w:type="spellEnd"/>
            <w:r w:rsidRPr="003331F9">
              <w:rPr>
                <w:rFonts w:ascii="Verdana" w:eastAsia="Times New Roman" w:hAnsi="Verdana" w:cs="Arial"/>
                <w:bCs/>
                <w:szCs w:val="20"/>
                <w:lang w:val="es-ES" w:eastAsia="es-CO"/>
              </w:rPr>
              <w:t>) Garantía Bancaria.</w:t>
            </w:r>
          </w:p>
        </w:tc>
      </w:tr>
      <w:tr w:rsidR="00D37F9B" w:rsidRPr="003331F9" w14:paraId="3F1A769A"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F422B7"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76E4B5AC"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highlight w:val="lightGray"/>
                <w:lang w:val="es-ES" w:eastAsia="es-CO"/>
              </w:rPr>
              <w:t>[Nombre de La Entidad]</w:t>
            </w:r>
            <w:r w:rsidRPr="003331F9">
              <w:rPr>
                <w:rFonts w:ascii="Verdana" w:eastAsia="Times New Roman" w:hAnsi="Verdana" w:cs="Arial"/>
                <w:bCs/>
                <w:szCs w:val="20"/>
                <w:lang w:val="es-ES" w:eastAsia="es-CO"/>
              </w:rPr>
              <w:t xml:space="preserve"> identificada con NIT</w:t>
            </w:r>
            <w:r w:rsidRPr="003331F9">
              <w:rPr>
                <w:rFonts w:ascii="Verdana" w:eastAsia="Times New Roman" w:hAnsi="Verdana" w:cs="Arial"/>
                <w:szCs w:val="20"/>
                <w:lang w:val="es-ES" w:eastAsia="es-CO"/>
              </w:rPr>
              <w:t xml:space="preserve"> </w:t>
            </w:r>
            <w:r w:rsidRPr="003331F9">
              <w:rPr>
                <w:rFonts w:ascii="Verdana" w:eastAsia="Times New Roman" w:hAnsi="Verdana" w:cs="Arial"/>
                <w:bCs/>
                <w:szCs w:val="20"/>
                <w:highlight w:val="lightGray"/>
                <w:lang w:val="es-ES" w:eastAsia="es-CO"/>
              </w:rPr>
              <w:t>[NIT de la Entidad]</w:t>
            </w:r>
          </w:p>
        </w:tc>
      </w:tr>
      <w:tr w:rsidR="00D37F9B" w:rsidRPr="003331F9" w14:paraId="2581FE2E"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544DA2B"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7296DC" w14:textId="77777777" w:rsidR="00D37F9B" w:rsidRPr="003331F9" w:rsidRDefault="00D37F9B">
            <w:pPr>
              <w:rPr>
                <w:rFonts w:ascii="Verdana" w:eastAsia="Times New Roman" w:hAnsi="Verdana" w:cs="Arial"/>
                <w:bCs/>
                <w:szCs w:val="20"/>
                <w:lang w:val="es-ES" w:eastAsia="es-CO"/>
              </w:rPr>
            </w:pPr>
          </w:p>
          <w:tbl>
            <w:tblPr>
              <w:tblStyle w:val="Tablaconcuadrcula"/>
              <w:tblW w:w="5000" w:type="pct"/>
              <w:tblLook w:val="04A0" w:firstRow="1" w:lastRow="0" w:firstColumn="1" w:lastColumn="0" w:noHBand="0" w:noVBand="1"/>
            </w:tblPr>
            <w:tblGrid>
              <w:gridCol w:w="2868"/>
              <w:gridCol w:w="1852"/>
              <w:gridCol w:w="2000"/>
            </w:tblGrid>
            <w:tr w:rsidR="00D37F9B" w:rsidRPr="003331F9" w14:paraId="40E3726B" w14:textId="77777777" w:rsidTr="004831EE">
              <w:tc>
                <w:tcPr>
                  <w:tcW w:w="2134"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60125DD9"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3BA72546"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8B7B7" w:themeFill="background2" w:themeFillTint="66"/>
                  <w:hideMark/>
                </w:tcPr>
                <w:p w14:paraId="164DC74C"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Valor Asegurado</w:t>
                  </w:r>
                </w:p>
              </w:tc>
            </w:tr>
            <w:tr w:rsidR="00D37F9B" w:rsidRPr="003331F9" w14:paraId="192882F9" w14:textId="77777777">
              <w:tc>
                <w:tcPr>
                  <w:tcW w:w="2134" w:type="pct"/>
                  <w:tcBorders>
                    <w:top w:val="single" w:sz="4" w:space="0" w:color="auto"/>
                    <w:left w:val="single" w:sz="4" w:space="0" w:color="auto"/>
                    <w:bottom w:val="single" w:sz="4" w:space="0" w:color="auto"/>
                    <w:right w:val="single" w:sz="4" w:space="0" w:color="auto"/>
                  </w:tcBorders>
                  <w:hideMark/>
                </w:tcPr>
                <w:p w14:paraId="70A95B78"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Cumplimiento general</w:t>
                  </w:r>
                  <w:r w:rsidRPr="003331F9">
                    <w:rPr>
                      <w:rFonts w:ascii="Verdana" w:eastAsia="Times New Roman" w:hAnsi="Verdana" w:cs="Arial"/>
                      <w:bCs/>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C26FA5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6E5DA24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 xml:space="preserve"> [La Entidad debe definir el valor del amparo de acuerdo con el artículo 2.2.1.2.3.1.12.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698E977F" w14:textId="77777777">
              <w:tc>
                <w:tcPr>
                  <w:tcW w:w="2134" w:type="pct"/>
                  <w:tcBorders>
                    <w:top w:val="single" w:sz="4" w:space="0" w:color="auto"/>
                    <w:left w:val="single" w:sz="4" w:space="0" w:color="auto"/>
                    <w:bottom w:val="single" w:sz="4" w:space="0" w:color="auto"/>
                    <w:right w:val="single" w:sz="4" w:space="0" w:color="auto"/>
                  </w:tcBorders>
                  <w:hideMark/>
                </w:tcPr>
                <w:p w14:paraId="42354F04" w14:textId="77777777" w:rsidR="00D37F9B" w:rsidRPr="003331F9" w:rsidRDefault="00D37F9B">
                  <w:pPr>
                    <w:rPr>
                      <w:rFonts w:ascii="Verdana" w:eastAsia="Times New Roman" w:hAnsi="Verdana" w:cs="Arial"/>
                      <w:b/>
                      <w:bCs/>
                      <w:szCs w:val="20"/>
                      <w:lang w:val="es-ES" w:eastAsia="es-CO"/>
                    </w:rPr>
                  </w:pPr>
                  <w:r w:rsidRPr="003331F9">
                    <w:rPr>
                      <w:rFonts w:ascii="Verdana" w:eastAsia="Times New Roman" w:hAnsi="Verdana" w:cs="Arial"/>
                      <w:b/>
                      <w:bCs/>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12252E03"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3762EF99"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 xml:space="preserve">[La Entidad debe definir el valor del amparo de acuerdo con el artículo </w:t>
                  </w:r>
                  <w:r w:rsidRPr="003331F9">
                    <w:rPr>
                      <w:rFonts w:ascii="Verdana" w:eastAsia="Times New Roman" w:hAnsi="Verdana" w:cs="Arial"/>
                      <w:bCs/>
                      <w:szCs w:val="20"/>
                      <w:highlight w:val="lightGray"/>
                      <w:lang w:val="es-ES" w:eastAsia="es-CO"/>
                    </w:rPr>
                    <w:lastRenderedPageBreak/>
                    <w:t>2.2.1.2.3.1.11.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4EE1057A" w14:textId="77777777">
              <w:tc>
                <w:tcPr>
                  <w:tcW w:w="2134" w:type="pct"/>
                  <w:tcBorders>
                    <w:top w:val="single" w:sz="4" w:space="0" w:color="auto"/>
                    <w:left w:val="single" w:sz="4" w:space="0" w:color="auto"/>
                    <w:bottom w:val="single" w:sz="4" w:space="0" w:color="auto"/>
                    <w:right w:val="single" w:sz="4" w:space="0" w:color="auto"/>
                  </w:tcBorders>
                  <w:hideMark/>
                </w:tcPr>
                <w:p w14:paraId="1E56D7F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lastRenderedPageBreak/>
                    <w:t>Pago de salarios, prestaciones sociales legales e indemnizaciones laborales</w:t>
                  </w:r>
                  <w:r w:rsidRPr="003331F9">
                    <w:rPr>
                      <w:rFonts w:ascii="Verdana" w:eastAsia="Times New Roman" w:hAnsi="Verdana" w:cs="Arial"/>
                      <w:bCs/>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4A765F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24FE67CE"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2.2.1.2.3.1.13. del Decreto 1082 de 2015</w:t>
                  </w:r>
                  <w:r w:rsidRPr="003331F9">
                    <w:rPr>
                      <w:rFonts w:ascii="Verdana" w:eastAsia="Times New Roman" w:hAnsi="Verdana" w:cs="Arial"/>
                      <w:szCs w:val="20"/>
                      <w:highlight w:val="lightGray"/>
                      <w:lang w:val="es-ES" w:eastAsia="es-CO"/>
                    </w:rPr>
                    <w:t xml:space="preserve">] </w:t>
                  </w:r>
                </w:p>
              </w:tc>
            </w:tr>
            <w:tr w:rsidR="00D37F9B" w:rsidRPr="003331F9" w14:paraId="306A003B" w14:textId="77777777">
              <w:tc>
                <w:tcPr>
                  <w:tcW w:w="2134" w:type="pct"/>
                  <w:tcBorders>
                    <w:top w:val="single" w:sz="4" w:space="0" w:color="auto"/>
                    <w:left w:val="single" w:sz="4" w:space="0" w:color="auto"/>
                    <w:bottom w:val="single" w:sz="4" w:space="0" w:color="auto"/>
                    <w:right w:val="single" w:sz="4" w:space="0" w:color="auto"/>
                  </w:tcBorders>
                  <w:hideMark/>
                </w:tcPr>
                <w:p w14:paraId="299C09A4"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
                      <w:bCs/>
                      <w:szCs w:val="20"/>
                      <w:lang w:val="es-ES" w:eastAsia="es-CO"/>
                    </w:rPr>
                    <w:t>Estabilidad y calidad de las obras</w:t>
                  </w:r>
                  <w:r w:rsidRPr="003331F9">
                    <w:rPr>
                      <w:rFonts w:ascii="Verdana" w:eastAsia="Times New Roman" w:hAnsi="Verdana" w:cs="Arial"/>
                      <w:bCs/>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622A96C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[Ajustar de acuerdo con el artículo 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6E6D444" w14:textId="77777777" w:rsidR="00D37F9B" w:rsidRPr="003331F9" w:rsidRDefault="00D37F9B">
                  <w:pPr>
                    <w:rPr>
                      <w:rFonts w:ascii="Verdana" w:eastAsia="Times New Roman" w:hAnsi="Verdana" w:cs="Arial"/>
                      <w:szCs w:val="20"/>
                      <w:highlight w:val="lightGray"/>
                      <w:lang w:val="es-ES" w:eastAsia="es-CO"/>
                    </w:rPr>
                  </w:pPr>
                  <w:r w:rsidRPr="003331F9">
                    <w:rPr>
                      <w:rFonts w:ascii="Verdana" w:eastAsia="Times New Roman" w:hAnsi="Verdana" w:cs="Arial"/>
                      <w:bCs/>
                      <w:szCs w:val="20"/>
                      <w:highlight w:val="lightGray"/>
                      <w:lang w:val="es-ES" w:eastAsia="es-CO"/>
                    </w:rPr>
                    <w:t>[La Entidad debe definir el valor del amparo de acuerdo con el artículo 2.2.1.2.3.1.14. del Decreto 1082 de 2015]</w:t>
                  </w:r>
                </w:p>
              </w:tc>
            </w:tr>
            <w:tr w:rsidR="00D37F9B" w:rsidRPr="003331F9" w14:paraId="7FA92B83" w14:textId="77777777">
              <w:tc>
                <w:tcPr>
                  <w:tcW w:w="2134" w:type="pct"/>
                  <w:tcBorders>
                    <w:top w:val="single" w:sz="4" w:space="0" w:color="auto"/>
                    <w:left w:val="single" w:sz="4" w:space="0" w:color="auto"/>
                    <w:bottom w:val="single" w:sz="4" w:space="0" w:color="auto"/>
                    <w:right w:val="single" w:sz="4" w:space="0" w:color="auto"/>
                  </w:tcBorders>
                </w:tcPr>
                <w:p w14:paraId="6D97B4DE" w14:textId="77777777" w:rsidR="00D37F9B" w:rsidRPr="003331F9" w:rsidRDefault="00D37F9B">
                  <w:pPr>
                    <w:rPr>
                      <w:rFonts w:ascii="Verdana" w:eastAsia="Times New Roman" w:hAnsi="Verdana" w:cs="Arial"/>
                      <w:szCs w:val="20"/>
                      <w:lang w:val="es-ES" w:eastAsia="es-CO"/>
                    </w:rPr>
                  </w:pPr>
                  <w:r w:rsidRPr="003331F9">
                    <w:rPr>
                      <w:rFonts w:ascii="Verdana" w:eastAsia="Times New Roman" w:hAnsi="Verdana" w:cs="Arial"/>
                      <w:szCs w:val="20"/>
                      <w:highlight w:val="lightGray"/>
                      <w:lang w:val="es-ES" w:eastAsia="es-CO"/>
                    </w:rPr>
                    <w:t>[Incluir amparos adicionales en los términos descritos en el Decreto 1082 de 2015]</w:t>
                  </w:r>
                  <w:r w:rsidRPr="003331F9">
                    <w:rPr>
                      <w:rFonts w:ascii="Verdana" w:eastAsia="Times New Roman" w:hAnsi="Verdana" w:cs="Arial"/>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700295E4" w14:textId="77777777" w:rsidR="00D37F9B" w:rsidRPr="003331F9" w:rsidRDefault="00D37F9B">
                  <w:pPr>
                    <w:rPr>
                      <w:rFonts w:ascii="Verdana" w:eastAsia="Times New Roman" w:hAnsi="Verdana" w:cs="Arial"/>
                      <w:bCs/>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E3D45BD" w14:textId="77777777" w:rsidR="00D37F9B" w:rsidRPr="003331F9" w:rsidRDefault="00D37F9B">
                  <w:pPr>
                    <w:rPr>
                      <w:rFonts w:ascii="Verdana" w:eastAsia="Times New Roman" w:hAnsi="Verdana" w:cs="Arial"/>
                      <w:szCs w:val="20"/>
                      <w:highlight w:val="lightGray"/>
                      <w:lang w:val="es-ES" w:eastAsia="es-CO"/>
                    </w:rPr>
                  </w:pPr>
                </w:p>
              </w:tc>
            </w:tr>
          </w:tbl>
          <w:p w14:paraId="17F74836" w14:textId="77777777" w:rsidR="00D37F9B" w:rsidRPr="003331F9" w:rsidRDefault="00D37F9B">
            <w:pPr>
              <w:rPr>
                <w:rFonts w:ascii="Verdana" w:eastAsia="Times New Roman" w:hAnsi="Verdana" w:cs="Arial"/>
                <w:bCs/>
                <w:szCs w:val="20"/>
                <w:lang w:val="es-ES" w:eastAsia="es-CO"/>
              </w:rPr>
            </w:pPr>
          </w:p>
          <w:p w14:paraId="049A10C5" w14:textId="77777777" w:rsidR="00D37F9B" w:rsidRPr="003331F9" w:rsidRDefault="00D37F9B">
            <w:pPr>
              <w:rPr>
                <w:rFonts w:ascii="Verdana" w:eastAsia="Times New Roman" w:hAnsi="Verdana" w:cs="Arial"/>
                <w:bCs/>
                <w:szCs w:val="20"/>
                <w:lang w:val="es-ES" w:eastAsia="es-CO"/>
              </w:rPr>
            </w:pPr>
          </w:p>
        </w:tc>
      </w:tr>
      <w:tr w:rsidR="00D37F9B" w:rsidRPr="003331F9" w14:paraId="03F082C2"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700EF6D"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DCB5D"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29F936A"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EE7212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Cs w:val="20"/>
                <w:lang w:val="es-ES" w:eastAsia="es-CO"/>
              </w:rPr>
              <w:t>la misma</w:t>
            </w:r>
            <w:proofErr w:type="gramEnd"/>
            <w:r w:rsidRPr="003331F9">
              <w:rPr>
                <w:rFonts w:ascii="Verdana" w:eastAsia="Times New Roman" w:hAnsi="Verdana" w:cs="Arial"/>
                <w:bCs/>
                <w:szCs w:val="20"/>
                <w:lang w:val="es-ES" w:eastAsia="es-CO"/>
              </w:rPr>
              <w:t xml:space="preserve">. </w:t>
            </w:r>
          </w:p>
        </w:tc>
      </w:tr>
      <w:tr w:rsidR="00D37F9B" w:rsidRPr="003331F9" w14:paraId="4BEE36D8"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D50400" w14:textId="77777777" w:rsidR="00D37F9B" w:rsidRPr="003331F9" w:rsidRDefault="00D37F9B">
            <w:p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3073E5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 xml:space="preserve">Número y año del contrato </w:t>
            </w:r>
          </w:p>
          <w:p w14:paraId="57EEFD8C"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Objeto del contrato</w:t>
            </w:r>
          </w:p>
          <w:p w14:paraId="0681C652"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Firma del representante legal del Contratista</w:t>
            </w:r>
          </w:p>
          <w:p w14:paraId="3BA1DED4" w14:textId="77777777" w:rsidR="00D37F9B" w:rsidRPr="003331F9" w:rsidRDefault="00D37F9B">
            <w:pPr>
              <w:pStyle w:val="Prrafodelista"/>
              <w:numPr>
                <w:ilvl w:val="0"/>
                <w:numId w:val="6"/>
              </w:numPr>
              <w:rPr>
                <w:rFonts w:ascii="Verdana" w:eastAsia="Times New Roman" w:hAnsi="Verdana" w:cs="Arial"/>
                <w:bCs/>
                <w:szCs w:val="20"/>
                <w:lang w:val="es-ES" w:eastAsia="es-CO"/>
              </w:rPr>
            </w:pPr>
            <w:r w:rsidRPr="003331F9">
              <w:rPr>
                <w:rFonts w:ascii="Verdana" w:eastAsia="Times New Roman" w:hAnsi="Verdana" w:cs="Arial"/>
                <w:bCs/>
                <w:szCs w:val="20"/>
                <w:lang w:val="es-ES" w:eastAsia="es-CO"/>
              </w:rPr>
              <w:t>En caso de usar centavos, los valores deben aproximarse al mayor. Ej. Cumplimiento, si el valor a asegurar es $14.980.420,20 aproximar a $14.980.421</w:t>
            </w:r>
          </w:p>
        </w:tc>
      </w:tr>
    </w:tbl>
    <w:p w14:paraId="0CBACF6B" w14:textId="77777777" w:rsidR="00D37F9B" w:rsidRPr="003331F9" w:rsidRDefault="00D37F9B" w:rsidP="00D37F9B">
      <w:pPr>
        <w:tabs>
          <w:tab w:val="left" w:pos="1560"/>
        </w:tabs>
        <w:rPr>
          <w:rFonts w:ascii="Verdana" w:hAnsi="Verdana" w:cstheme="minorHAnsi"/>
          <w:szCs w:val="20"/>
        </w:rPr>
      </w:pPr>
    </w:p>
    <w:p w14:paraId="75B3F244"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hAnsi="Verdana" w:cstheme="minorHAnsi"/>
          <w:bCs/>
          <w:color w:val="auto"/>
          <w:sz w:val="22"/>
          <w:szCs w:val="22"/>
          <w:lang w:val="es-ES" w:eastAsia="es-CO"/>
        </w:rPr>
        <w:lastRenderedPageBreak/>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3331F9">
        <w:rPr>
          <w:rFonts w:ascii="Verdana" w:eastAsiaTheme="minorHAnsi" w:hAnsi="Verdana" w:cstheme="minorHAnsi"/>
          <w:color w:val="auto"/>
          <w:sz w:val="22"/>
          <w:szCs w:val="22"/>
          <w:lang w:val="es-CO" w:eastAsia="en-US"/>
        </w:rPr>
        <w:t>.</w:t>
      </w:r>
    </w:p>
    <w:p w14:paraId="136215F7" w14:textId="77777777" w:rsidR="00D37F9B" w:rsidRPr="003331F9" w:rsidRDefault="00D37F9B" w:rsidP="00D37F9B">
      <w:pPr>
        <w:pStyle w:val="InviasNormal"/>
        <w:spacing w:before="0" w:after="0"/>
        <w:rPr>
          <w:rFonts w:ascii="Verdana" w:eastAsiaTheme="minorHAnsi" w:hAnsi="Verdana" w:cstheme="minorHAnsi"/>
          <w:color w:val="auto"/>
          <w:sz w:val="22"/>
          <w:szCs w:val="22"/>
          <w:lang w:val="es-CO" w:eastAsia="en-US"/>
        </w:rPr>
      </w:pPr>
      <w:r w:rsidRPr="003331F9">
        <w:rPr>
          <w:rFonts w:ascii="Verdana" w:eastAsiaTheme="minorHAnsi" w:hAnsi="Verdana" w:cstheme="minorHAnsi"/>
          <w:color w:val="auto"/>
          <w:sz w:val="22"/>
          <w:szCs w:val="22"/>
          <w:lang w:val="es-CO" w:eastAsia="en-US"/>
        </w:rPr>
        <w:t xml:space="preserve"> </w:t>
      </w:r>
    </w:p>
    <w:p w14:paraId="34F15091" w14:textId="77777777" w:rsidR="00D37F9B" w:rsidRPr="003331F9" w:rsidRDefault="00D37F9B" w:rsidP="00D37F9B">
      <w:pPr>
        <w:pStyle w:val="Clusula10"/>
        <w:numPr>
          <w:ilvl w:val="1"/>
          <w:numId w:val="33"/>
        </w:numPr>
        <w:tabs>
          <w:tab w:val="left" w:pos="851"/>
        </w:tabs>
        <w:rPr>
          <w:rFonts w:ascii="Verdana" w:hAnsi="Verdana" w:cstheme="minorHAnsi"/>
          <w:b/>
          <w:color w:val="auto"/>
          <w:sz w:val="22"/>
        </w:rPr>
      </w:pPr>
      <w:r w:rsidRPr="003331F9">
        <w:rPr>
          <w:rFonts w:ascii="Verdana" w:hAnsi="Verdana" w:cstheme="minorHAnsi"/>
          <w:b/>
          <w:color w:val="auto"/>
          <w:sz w:val="22"/>
        </w:rPr>
        <w:t xml:space="preserve">ESTABILIDAD DE LA OBRA Y PERIODO DE GARANTÍA </w:t>
      </w:r>
    </w:p>
    <w:p w14:paraId="28AC881E" w14:textId="77777777" w:rsidR="00D37F9B" w:rsidRPr="003331F9" w:rsidRDefault="00D37F9B" w:rsidP="00D37F9B">
      <w:pPr>
        <w:pStyle w:val="Clusula10"/>
        <w:numPr>
          <w:ilvl w:val="0"/>
          <w:numId w:val="0"/>
        </w:numPr>
        <w:rPr>
          <w:rFonts w:ascii="Verdana" w:hAnsi="Verdana" w:cstheme="minorHAnsi"/>
          <w:b/>
          <w:color w:val="auto"/>
          <w:sz w:val="22"/>
        </w:rPr>
      </w:pPr>
    </w:p>
    <w:p w14:paraId="7DEEBEA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Pr="003331F9">
        <w:rPr>
          <w:rFonts w:ascii="Verdana" w:hAnsi="Verdana" w:cstheme="minorHAnsi"/>
          <w:sz w:val="22"/>
          <w:szCs w:val="24"/>
          <w:highlight w:val="lightGray"/>
        </w:rPr>
        <w:t>[La entidad debe definir el termino de vigencia del amparo de acuerdo con el artículo 2.2.1.2.3.1.14. del Decreto 1082 de 2015]</w:t>
      </w:r>
      <w:r w:rsidRPr="003331F9">
        <w:rPr>
          <w:rFonts w:ascii="Verdana" w:hAnsi="Verdana" w:cstheme="minorHAnsi"/>
          <w:sz w:val="22"/>
          <w:szCs w:val="24"/>
        </w:rPr>
        <w:t xml:space="preserve"> </w:t>
      </w:r>
      <w:r w:rsidRPr="003331F9">
        <w:rPr>
          <w:rFonts w:ascii="Verdana" w:eastAsia="Times New Roman" w:hAnsi="Verdana" w:cstheme="minorHAnsi"/>
          <w:bCs/>
          <w:sz w:val="22"/>
          <w:lang w:val="es-ES" w:eastAsia="es-CO"/>
        </w:rPr>
        <w:t>contados a partir de la fecha del Acta de Recibo Definitivo de las obras. El Contratista procederá a reparar los defectos dentro de los términos que la Entidad le señale en la comunicación escrita que le enviará al respecto.</w:t>
      </w:r>
    </w:p>
    <w:p w14:paraId="4B1467F4" w14:textId="77777777" w:rsidR="00D37F9B" w:rsidRPr="003331F9" w:rsidRDefault="00D37F9B" w:rsidP="00D37F9B">
      <w:pPr>
        <w:rPr>
          <w:rFonts w:ascii="Verdana" w:eastAsia="Times New Roman" w:hAnsi="Verdana" w:cstheme="minorHAnsi"/>
          <w:bCs/>
          <w:sz w:val="22"/>
          <w:lang w:val="es-ES" w:eastAsia="es-CO"/>
        </w:rPr>
      </w:pPr>
    </w:p>
    <w:p w14:paraId="68E4D57A"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w:t>
      </w:r>
    </w:p>
    <w:p w14:paraId="2DDEA15B" w14:textId="77777777" w:rsidR="00D37F9B" w:rsidRPr="003331F9" w:rsidRDefault="00D37F9B" w:rsidP="00D37F9B">
      <w:pPr>
        <w:rPr>
          <w:rFonts w:ascii="Verdana" w:eastAsia="Times New Roman" w:hAnsi="Verdana" w:cstheme="minorHAnsi"/>
          <w:bCs/>
          <w:sz w:val="22"/>
          <w:lang w:val="es-ES" w:eastAsia="es-CO"/>
        </w:rPr>
      </w:pPr>
    </w:p>
    <w:p w14:paraId="50E0F973"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1CE7F0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9EB151E" w14:textId="77777777" w:rsidR="00D37F9B" w:rsidRPr="003331F9" w:rsidRDefault="00D37F9B" w:rsidP="00D37F9B">
      <w:pPr>
        <w:pStyle w:val="Clusula10"/>
        <w:numPr>
          <w:ilvl w:val="1"/>
          <w:numId w:val="33"/>
        </w:numPr>
        <w:tabs>
          <w:tab w:val="left" w:pos="851"/>
        </w:tabs>
        <w:rPr>
          <w:rFonts w:ascii="Verdana" w:eastAsia="Times New Roman" w:hAnsi="Verdana" w:cstheme="minorHAnsi"/>
          <w:b/>
          <w:bCs/>
          <w:color w:val="auto"/>
          <w:sz w:val="22"/>
          <w:lang w:val="es-ES" w:eastAsia="es-CO"/>
        </w:rPr>
      </w:pPr>
      <w:r w:rsidRPr="003331F9">
        <w:rPr>
          <w:rFonts w:ascii="Verdana" w:eastAsia="Times New Roman" w:hAnsi="Verdana" w:cstheme="minorHAnsi"/>
          <w:b/>
          <w:bCs/>
          <w:color w:val="auto"/>
          <w:sz w:val="22"/>
          <w:lang w:val="es-ES" w:eastAsia="es-CO"/>
        </w:rPr>
        <w:t xml:space="preserve">GARANTÍA DE RESPONSABILIDAD CIVIL EXTRACONTRACTUAL </w:t>
      </w:r>
    </w:p>
    <w:p w14:paraId="5A95EBE0" w14:textId="77777777" w:rsidR="00D37F9B" w:rsidRPr="003331F9" w:rsidRDefault="00D37F9B" w:rsidP="00D37F9B">
      <w:pPr>
        <w:pStyle w:val="Clusula10"/>
        <w:numPr>
          <w:ilvl w:val="0"/>
          <w:numId w:val="0"/>
        </w:numPr>
        <w:rPr>
          <w:rFonts w:ascii="Verdana" w:eastAsia="Times New Roman" w:hAnsi="Verdana" w:cstheme="minorHAnsi"/>
          <w:bCs/>
          <w:color w:val="auto"/>
          <w:sz w:val="22"/>
          <w:lang w:val="es-ES" w:eastAsia="es-CO"/>
        </w:rPr>
      </w:pPr>
    </w:p>
    <w:p w14:paraId="4486D14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deberá contratar un seguro que ampare la Responsabilidad Civil Extracontractual de la Entidad con las siguientes características: </w:t>
      </w:r>
    </w:p>
    <w:p w14:paraId="0316A580" w14:textId="77777777" w:rsidR="00D37F9B" w:rsidRPr="003331F9" w:rsidRDefault="00D37F9B" w:rsidP="00D37F9B">
      <w:pPr>
        <w:rPr>
          <w:rFonts w:ascii="Verdana" w:eastAsia="Times New Roman" w:hAnsi="Verdana" w:cstheme="minorHAnsi"/>
          <w:bCs/>
          <w:color w:val="1A1818" w:themeColor="text1"/>
          <w:sz w:val="22"/>
          <w:lang w:val="es-ES" w:eastAsia="es-CO"/>
        </w:rPr>
      </w:pPr>
    </w:p>
    <w:tbl>
      <w:tblPr>
        <w:tblStyle w:val="Tablaconcuadrcula"/>
        <w:tblW w:w="0" w:type="auto"/>
        <w:jc w:val="center"/>
        <w:tblLook w:val="04A0" w:firstRow="1" w:lastRow="0" w:firstColumn="1" w:lastColumn="0" w:noHBand="0" w:noVBand="1"/>
      </w:tblPr>
      <w:tblGrid>
        <w:gridCol w:w="2329"/>
        <w:gridCol w:w="6499"/>
      </w:tblGrid>
      <w:tr w:rsidR="00D37F9B" w:rsidRPr="003331F9" w14:paraId="472AB24A"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16D7CEC8" w14:textId="77777777" w:rsidR="00D37F9B" w:rsidRPr="004831EE" w:rsidRDefault="00D37F9B">
            <w:pPr>
              <w:jc w:val="center"/>
              <w:rPr>
                <w:rFonts w:ascii="Verdana" w:hAnsi="Verdana" w:cs="Arial"/>
                <w:b/>
                <w:bCs/>
                <w:sz w:val="22"/>
              </w:rPr>
            </w:pPr>
            <w:r w:rsidRPr="004831EE">
              <w:rPr>
                <w:rFonts w:ascii="Verdana" w:hAnsi="Verdana" w:cs="Arial"/>
                <w:b/>
                <w:bCs/>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B8B7B7" w:themeFill="accent2" w:themeFillTint="66"/>
            <w:vAlign w:val="center"/>
            <w:hideMark/>
          </w:tcPr>
          <w:p w14:paraId="702499BC" w14:textId="77777777" w:rsidR="00D37F9B" w:rsidRPr="004831EE" w:rsidRDefault="00D37F9B">
            <w:pPr>
              <w:jc w:val="center"/>
              <w:rPr>
                <w:rFonts w:ascii="Verdana" w:hAnsi="Verdana" w:cs="Arial"/>
                <w:b/>
                <w:bCs/>
                <w:sz w:val="22"/>
              </w:rPr>
            </w:pPr>
            <w:r w:rsidRPr="004831EE">
              <w:rPr>
                <w:rFonts w:ascii="Verdana" w:hAnsi="Verdana" w:cs="Arial"/>
                <w:b/>
                <w:bCs/>
                <w:sz w:val="22"/>
              </w:rPr>
              <w:t>Condición</w:t>
            </w:r>
          </w:p>
        </w:tc>
      </w:tr>
      <w:tr w:rsidR="00D37F9B" w:rsidRPr="003331F9" w14:paraId="002B69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06976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EC0292"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Contrato de seguro contenido en una póliza </w:t>
            </w:r>
          </w:p>
        </w:tc>
      </w:tr>
      <w:tr w:rsidR="00D37F9B" w:rsidRPr="003331F9" w14:paraId="4A439CC7"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C8C004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lastRenderedPageBreak/>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1F40A80"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r w:rsidRPr="003331F9">
              <w:rPr>
                <w:rFonts w:ascii="Verdana" w:eastAsia="Times New Roman" w:hAnsi="Verdana" w:cs="Arial"/>
                <w:bCs/>
                <w:sz w:val="22"/>
                <w:lang w:val="es-ES" w:eastAsia="es-CO"/>
              </w:rPr>
              <w:t xml:space="preserve"> y el Contratista</w:t>
            </w:r>
          </w:p>
        </w:tc>
      </w:tr>
      <w:tr w:rsidR="00D37F9B" w:rsidRPr="003331F9" w14:paraId="7CF01D5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E254B0"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D7A7F8"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53D299"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9C31B02" w14:textId="77777777" w:rsidR="00D37F9B" w:rsidRPr="003331F9" w:rsidRDefault="00D37F9B">
            <w:pPr>
              <w:pStyle w:val="Prrafodelista"/>
              <w:numPr>
                <w:ilvl w:val="0"/>
                <w:numId w:val="6"/>
              </w:num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3331F9">
              <w:rPr>
                <w:rFonts w:ascii="Verdana" w:eastAsia="Times New Roman" w:hAnsi="Verdana" w:cs="Arial"/>
                <w:bCs/>
                <w:sz w:val="22"/>
                <w:lang w:val="es-ES" w:eastAsia="es-CO"/>
              </w:rPr>
              <w:t>la misma</w:t>
            </w:r>
            <w:proofErr w:type="gramEnd"/>
            <w:r w:rsidRPr="003331F9">
              <w:rPr>
                <w:rFonts w:ascii="Verdana" w:eastAsia="Times New Roman" w:hAnsi="Verdana" w:cs="Arial"/>
                <w:bCs/>
                <w:sz w:val="22"/>
                <w:lang w:val="es-ES" w:eastAsia="es-CO"/>
              </w:rPr>
              <w:t xml:space="preserve">. </w:t>
            </w:r>
          </w:p>
        </w:tc>
      </w:tr>
      <w:tr w:rsidR="00D37F9B" w:rsidRPr="003331F9" w14:paraId="48868AF9"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22A2E8AD"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EC50CBD" w14:textId="77777777" w:rsidR="00D37F9B" w:rsidRPr="003331F9" w:rsidRDefault="00D37F9B">
            <w:pPr>
              <w:shd w:val="clear" w:color="auto" w:fill="FFFFFF"/>
              <w:spacing w:after="150"/>
              <w:rPr>
                <w:rFonts w:ascii="Verdana" w:eastAsia="Times New Roman" w:hAnsi="Verdana" w:cs="Arial"/>
                <w:bCs/>
                <w:sz w:val="22"/>
                <w:lang w:val="es-ES" w:eastAsia="es-CO"/>
              </w:rPr>
            </w:pPr>
            <w:r w:rsidRPr="003331F9">
              <w:rPr>
                <w:rFonts w:ascii="Verdana" w:eastAsia="Times New Roman" w:hAnsi="Verdana" w:cs="Arial"/>
                <w:bCs/>
                <w:sz w:val="22"/>
                <w:highlight w:val="lightGray"/>
                <w:lang w:val="es-ES" w:eastAsia="es-CO"/>
              </w:rPr>
              <w:t>[La Entidad debe definir el valor del amparo de acuerdo con el artículo 2.2.1.2.3.1.17. del Decreto 1082 de 2015</w:t>
            </w:r>
            <w:r w:rsidRPr="003331F9">
              <w:rPr>
                <w:rFonts w:ascii="Verdana" w:eastAsia="Times New Roman" w:hAnsi="Verdana" w:cs="Arial"/>
                <w:bCs/>
                <w:sz w:val="22"/>
                <w:lang w:val="es-ES" w:eastAsia="es-CO"/>
              </w:rPr>
              <w:t xml:space="preserve">] </w:t>
            </w:r>
          </w:p>
        </w:tc>
      </w:tr>
      <w:tr w:rsidR="00D37F9B" w:rsidRPr="003331F9" w14:paraId="49C83CF1"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C8E43E7"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28CFDFC4" w14:textId="77777777" w:rsidR="00D37F9B" w:rsidRPr="003331F9" w:rsidRDefault="00D37F9B">
            <w:pPr>
              <w:rPr>
                <w:rFonts w:ascii="Verdana" w:eastAsia="Times New Roman" w:hAnsi="Verdana" w:cs="Arial"/>
                <w:bCs/>
                <w:sz w:val="22"/>
                <w:lang w:val="es-ES" w:eastAsia="es-CO"/>
              </w:rPr>
            </w:pPr>
            <w:r w:rsidRPr="003331F9">
              <w:rPr>
                <w:rFonts w:ascii="Verdana" w:eastAsia="Times New Roman" w:hAnsi="Verdana" w:cs="Arial"/>
                <w:sz w:val="22"/>
                <w:lang w:val="es-ES" w:eastAsia="es-ES"/>
              </w:rPr>
              <w:t>Igual al período de ejecución del contrato.</w:t>
            </w:r>
          </w:p>
        </w:tc>
      </w:tr>
      <w:tr w:rsidR="00D37F9B" w:rsidRPr="003331F9" w14:paraId="5EA3C23F"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D6C21E"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E1C733" w14:textId="77777777" w:rsidR="00D37F9B" w:rsidRPr="003331F9" w:rsidRDefault="00D37F9B">
            <w:pPr>
              <w:rPr>
                <w:rFonts w:ascii="Verdana" w:eastAsia="Times New Roman" w:hAnsi="Verdana" w:cs="Arial"/>
                <w:bCs/>
                <w:sz w:val="22"/>
                <w:highlight w:val="lightGray"/>
                <w:lang w:val="es-ES" w:eastAsia="es-CO"/>
              </w:rPr>
            </w:pPr>
            <w:r w:rsidRPr="003331F9">
              <w:rPr>
                <w:rFonts w:ascii="Verdana" w:eastAsia="Times New Roman" w:hAnsi="Verdana" w:cs="Arial"/>
                <w:bCs/>
                <w:sz w:val="22"/>
                <w:lang w:val="es-ES" w:eastAsia="es-CO"/>
              </w:rPr>
              <w:t>Terceros afectados y [</w:t>
            </w:r>
            <w:r w:rsidRPr="003331F9">
              <w:rPr>
                <w:rFonts w:ascii="Verdana" w:eastAsia="Times New Roman" w:hAnsi="Verdana" w:cs="Arial"/>
                <w:bCs/>
                <w:sz w:val="22"/>
                <w:highlight w:val="lightGray"/>
                <w:lang w:val="es-ES" w:eastAsia="es-CO"/>
              </w:rPr>
              <w:t>Nombre de la Entidad</w:t>
            </w:r>
            <w:r w:rsidRPr="003331F9">
              <w:rPr>
                <w:rFonts w:ascii="Verdana" w:eastAsia="Times New Roman" w:hAnsi="Verdana" w:cs="Arial"/>
                <w:bCs/>
                <w:sz w:val="22"/>
                <w:lang w:val="es-ES" w:eastAsia="es-CO"/>
              </w:rPr>
              <w:t xml:space="preserve">] identificada con NIT </w:t>
            </w:r>
            <w:r w:rsidRPr="003331F9">
              <w:rPr>
                <w:rFonts w:ascii="Verdana" w:eastAsia="Times New Roman" w:hAnsi="Verdana" w:cs="Arial"/>
                <w:bCs/>
                <w:sz w:val="22"/>
                <w:highlight w:val="lightGray"/>
                <w:lang w:val="es-ES" w:eastAsia="es-CO"/>
              </w:rPr>
              <w:t>[NIT de la Entidad]</w:t>
            </w:r>
          </w:p>
        </w:tc>
      </w:tr>
      <w:tr w:rsidR="00D37F9B" w:rsidRPr="003331F9" w14:paraId="20CF94EB" w14:textId="77777777" w:rsidTr="33FC075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5FD91B"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3718C211" w14:textId="77777777" w:rsidR="00D37F9B" w:rsidRPr="003331F9" w:rsidRDefault="00D37F9B">
            <w:pPr>
              <w:rPr>
                <w:rFonts w:ascii="Verdana" w:eastAsia="Times New Roman" w:hAnsi="Verdana" w:cs="Arial"/>
                <w:bCs/>
                <w:sz w:val="22"/>
                <w:lang w:val="es-ES" w:eastAsia="es-CO"/>
              </w:rPr>
            </w:pPr>
          </w:p>
          <w:p w14:paraId="4BD9D72C" w14:textId="429A3B7D" w:rsidR="00D37F9B" w:rsidRPr="00C30CE7" w:rsidRDefault="00D37F9B" w:rsidP="33FC075E">
            <w:pPr>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Responsabilidad Civil Extracontractual de la Entidad, derivada de las actuaciones, hechos u omisiones del Contratista o Subcontratistas autorizados. </w:t>
            </w:r>
            <w:r w:rsidR="5C73A634" w:rsidRPr="00C30CE7">
              <w:rPr>
                <w:rFonts w:ascii="Verdana" w:eastAsia="Times New Roman" w:hAnsi="Verdana" w:cs="Arial"/>
                <w:bCs/>
                <w:sz w:val="22"/>
                <w:lang w:val="es-ES" w:eastAsia="es-CO"/>
              </w:rPr>
              <w:t xml:space="preserve">La Entidad contratante deberá establecer </w:t>
            </w:r>
            <w:r w:rsidR="6A055D88" w:rsidRPr="00C30CE7">
              <w:rPr>
                <w:rFonts w:ascii="Verdana" w:eastAsia="Times New Roman" w:hAnsi="Verdana" w:cs="Arial"/>
                <w:bCs/>
                <w:sz w:val="22"/>
                <w:lang w:val="es-ES" w:eastAsia="es-CO"/>
              </w:rPr>
              <w:t>y discriminar</w:t>
            </w:r>
            <w:r w:rsidRPr="003331F9">
              <w:rPr>
                <w:rFonts w:ascii="Verdana" w:eastAsia="Times New Roman" w:hAnsi="Verdana" w:cs="Arial"/>
                <w:bCs/>
                <w:sz w:val="22"/>
                <w:lang w:val="es-ES" w:eastAsia="es-CO"/>
              </w:rPr>
              <w:t xml:space="preserve"> los amparos descritos en el numeral 3º del artículo 2.2.1.2.3.2.9 del Decreto 1082 de 2015</w:t>
            </w:r>
            <w:r w:rsidR="2C5F1EB3" w:rsidRPr="00C30CE7">
              <w:rPr>
                <w:rFonts w:ascii="Verdana" w:eastAsia="Times New Roman" w:hAnsi="Verdana" w:cs="Arial"/>
                <w:bCs/>
                <w:sz w:val="22"/>
                <w:lang w:val="es-ES" w:eastAsia="es-CO"/>
              </w:rPr>
              <w:t xml:space="preserve"> e incluir el valor </w:t>
            </w:r>
            <w:r w:rsidR="00EE5890">
              <w:rPr>
                <w:rFonts w:ascii="Verdana" w:eastAsia="Times New Roman" w:hAnsi="Verdana" w:cs="Arial"/>
                <w:bCs/>
                <w:sz w:val="22"/>
                <w:lang w:val="es-ES" w:eastAsia="es-CO"/>
              </w:rPr>
              <w:t xml:space="preserve">del amparo </w:t>
            </w:r>
            <w:r w:rsidR="2C5F1EB3" w:rsidRPr="00C30CE7">
              <w:rPr>
                <w:rFonts w:ascii="Verdana" w:eastAsia="Times New Roman" w:hAnsi="Verdana" w:cs="Arial"/>
                <w:bCs/>
                <w:sz w:val="22"/>
                <w:lang w:val="es-ES" w:eastAsia="es-CO"/>
              </w:rPr>
              <w:t>y plazo requerido por cada uno</w:t>
            </w:r>
            <w:r w:rsidRPr="00C30CE7">
              <w:rPr>
                <w:rFonts w:ascii="Verdana" w:eastAsia="Times New Roman" w:hAnsi="Verdana" w:cs="Arial"/>
                <w:bCs/>
                <w:sz w:val="22"/>
                <w:lang w:val="es-ES" w:eastAsia="es-CO"/>
              </w:rPr>
              <w:t>.</w:t>
            </w:r>
            <w:r w:rsidR="22682A1D" w:rsidRPr="00C30CE7">
              <w:rPr>
                <w:rFonts w:ascii="Verdana" w:eastAsia="Times New Roman" w:hAnsi="Verdana" w:cs="Arial"/>
                <w:bCs/>
                <w:sz w:val="22"/>
                <w:lang w:val="es-ES" w:eastAsia="es-CO"/>
              </w:rPr>
              <w:t xml:space="preserve"> </w:t>
            </w:r>
            <w:r w:rsidR="666A7A15" w:rsidRPr="00C30CE7">
              <w:rPr>
                <w:rFonts w:ascii="Verdana" w:eastAsia="Times New Roman" w:hAnsi="Verdana" w:cs="Arial"/>
                <w:bCs/>
                <w:sz w:val="22"/>
                <w:highlight w:val="lightGray"/>
                <w:lang w:val="es-ES" w:eastAsia="es-CO"/>
              </w:rPr>
              <w:t>[</w:t>
            </w:r>
            <w:r w:rsidR="22682A1D" w:rsidRPr="00C30CE7">
              <w:rPr>
                <w:rFonts w:ascii="Verdana" w:eastAsia="Times New Roman" w:hAnsi="Verdana" w:cs="Arial"/>
                <w:bCs/>
                <w:sz w:val="22"/>
                <w:highlight w:val="lightGray"/>
                <w:lang w:val="es-ES" w:eastAsia="es-CO"/>
              </w:rPr>
              <w:t xml:space="preserve">Ejem: Amparo: Cobertura expresa de perjuicios por daño emergente y lucro cesante. Plazo: </w:t>
            </w:r>
            <w:proofErr w:type="spellStart"/>
            <w:r w:rsidR="22682A1D" w:rsidRPr="00C30CE7">
              <w:rPr>
                <w:rFonts w:ascii="Verdana" w:eastAsia="Times New Roman" w:hAnsi="Verdana" w:cs="Arial"/>
                <w:bCs/>
                <w:sz w:val="22"/>
                <w:highlight w:val="lightGray"/>
                <w:lang w:val="es-ES" w:eastAsia="es-CO"/>
              </w:rPr>
              <w:t>xxxx</w:t>
            </w:r>
            <w:proofErr w:type="spellEnd"/>
            <w:r w:rsidR="22682A1D" w:rsidRPr="00C30CE7">
              <w:rPr>
                <w:rFonts w:ascii="Verdana" w:eastAsia="Times New Roman" w:hAnsi="Verdana" w:cs="Arial"/>
                <w:bCs/>
                <w:sz w:val="22"/>
                <w:highlight w:val="lightGray"/>
                <w:lang w:val="es-ES" w:eastAsia="es-CO"/>
              </w:rPr>
              <w:t xml:space="preserve"> Valor</w:t>
            </w:r>
            <w:r w:rsidR="22086B5C" w:rsidRPr="00C30CE7">
              <w:rPr>
                <w:rFonts w:ascii="Verdana" w:eastAsia="Times New Roman" w:hAnsi="Verdana" w:cs="Arial"/>
                <w:bCs/>
                <w:sz w:val="22"/>
                <w:highlight w:val="lightGray"/>
                <w:lang w:val="es-ES" w:eastAsia="es-CO"/>
              </w:rPr>
              <w:t xml:space="preserve"> </w:t>
            </w:r>
            <w:r w:rsidR="00EE5890">
              <w:rPr>
                <w:rFonts w:ascii="Verdana" w:eastAsia="Times New Roman" w:hAnsi="Verdana" w:cs="Arial"/>
                <w:bCs/>
                <w:sz w:val="22"/>
                <w:highlight w:val="lightGray"/>
                <w:lang w:val="es-ES" w:eastAsia="es-CO"/>
              </w:rPr>
              <w:t>del amparo</w:t>
            </w:r>
            <w:r w:rsidR="22682A1D" w:rsidRPr="00C30CE7">
              <w:rPr>
                <w:rFonts w:ascii="Verdana" w:eastAsia="Times New Roman" w:hAnsi="Verdana" w:cs="Arial"/>
                <w:bCs/>
                <w:sz w:val="22"/>
                <w:highlight w:val="lightGray"/>
                <w:lang w:val="es-ES" w:eastAsia="es-CO"/>
              </w:rPr>
              <w:t xml:space="preserve">: </w:t>
            </w:r>
            <w:proofErr w:type="spellStart"/>
            <w:r w:rsidR="22682A1D" w:rsidRPr="00C30CE7">
              <w:rPr>
                <w:rFonts w:ascii="Verdana" w:eastAsia="Times New Roman" w:hAnsi="Verdana" w:cs="Arial"/>
                <w:bCs/>
                <w:sz w:val="22"/>
                <w:highlight w:val="lightGray"/>
                <w:lang w:val="es-ES" w:eastAsia="es-CO"/>
              </w:rPr>
              <w:t>Xxxxx</w:t>
            </w:r>
            <w:proofErr w:type="spellEnd"/>
            <w:r w:rsidR="1D08411D" w:rsidRPr="00C30CE7">
              <w:rPr>
                <w:rFonts w:ascii="Verdana" w:eastAsia="Times New Roman" w:hAnsi="Verdana" w:cs="Arial"/>
                <w:bCs/>
                <w:sz w:val="22"/>
                <w:highlight w:val="lightGray"/>
                <w:lang w:val="es-ES" w:eastAsia="es-CO"/>
              </w:rPr>
              <w:t>]</w:t>
            </w:r>
          </w:p>
          <w:p w14:paraId="7F209A62" w14:textId="77777777" w:rsidR="00D37F9B" w:rsidRPr="003331F9" w:rsidRDefault="00D37F9B">
            <w:pPr>
              <w:rPr>
                <w:rFonts w:ascii="Verdana" w:eastAsia="Times New Roman" w:hAnsi="Verdana" w:cs="Arial"/>
                <w:bCs/>
                <w:sz w:val="22"/>
                <w:lang w:val="es-ES" w:eastAsia="es-CO"/>
              </w:rPr>
            </w:pPr>
          </w:p>
        </w:tc>
      </w:tr>
      <w:tr w:rsidR="00D37F9B" w:rsidRPr="003331F9" w14:paraId="620C5DC7" w14:textId="77777777" w:rsidTr="33FC075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690C3D3" w14:textId="77777777" w:rsidR="00D37F9B" w:rsidRPr="003331F9" w:rsidRDefault="00D37F9B">
            <w:pPr>
              <w:jc w:val="center"/>
              <w:rPr>
                <w:rFonts w:ascii="Verdana" w:eastAsia="Times New Roman" w:hAnsi="Verdana" w:cs="Arial"/>
                <w:bCs/>
                <w:sz w:val="22"/>
                <w:lang w:val="es-ES" w:eastAsia="es-CO"/>
              </w:rPr>
            </w:pPr>
            <w:r w:rsidRPr="003331F9">
              <w:rPr>
                <w:rFonts w:ascii="Verdana" w:eastAsia="Times New Roman" w:hAnsi="Verdana" w:cs="Arial"/>
                <w:bCs/>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AB5684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 xml:space="preserve">Número y año del contrato </w:t>
            </w:r>
          </w:p>
          <w:p w14:paraId="6C6EDBA3"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Objeto del contrato</w:t>
            </w:r>
          </w:p>
          <w:p w14:paraId="73ECE69C"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Firma del representante legal del Contratista</w:t>
            </w:r>
          </w:p>
          <w:p w14:paraId="6257EC2D" w14:textId="77777777" w:rsidR="00D37F9B" w:rsidRPr="003331F9" w:rsidRDefault="00D37F9B">
            <w:pPr>
              <w:pStyle w:val="Prrafodelista"/>
              <w:numPr>
                <w:ilvl w:val="0"/>
                <w:numId w:val="6"/>
              </w:numPr>
              <w:jc w:val="left"/>
              <w:rPr>
                <w:rFonts w:ascii="Verdana" w:eastAsia="Times New Roman" w:hAnsi="Verdana" w:cs="Arial"/>
                <w:bCs/>
                <w:sz w:val="22"/>
                <w:lang w:val="es-ES" w:eastAsia="es-CO"/>
              </w:rPr>
            </w:pPr>
            <w:r w:rsidRPr="003331F9">
              <w:rPr>
                <w:rFonts w:ascii="Verdana" w:eastAsia="Times New Roman" w:hAnsi="Verdana" w:cs="Arial"/>
                <w:bCs/>
                <w:sz w:val="22"/>
                <w:lang w:val="es-ES" w:eastAsia="es-CO"/>
              </w:rPr>
              <w:t>En caso de no usar centavos, los valores deben aproximarse al mayor Ej. Cumplimiento si el valor a asegurar es $14.980.420,20 aproximar a $14.980.421</w:t>
            </w:r>
          </w:p>
        </w:tc>
      </w:tr>
    </w:tbl>
    <w:p w14:paraId="0F76768F" w14:textId="77777777" w:rsidR="00D37F9B" w:rsidRPr="003331F9" w:rsidRDefault="00D37F9B" w:rsidP="00D37F9B">
      <w:pPr>
        <w:tabs>
          <w:tab w:val="left" w:pos="951"/>
        </w:tabs>
        <w:rPr>
          <w:rFonts w:ascii="Verdana" w:hAnsi="Verdana" w:cstheme="minorHAnsi"/>
          <w:bCs/>
          <w:sz w:val="22"/>
        </w:rPr>
      </w:pPr>
      <w:r w:rsidRPr="003331F9">
        <w:rPr>
          <w:rFonts w:ascii="Verdana" w:eastAsia="Times New Roman" w:hAnsi="Verdana" w:cstheme="minorHAnsi"/>
          <w:bCs/>
          <w:sz w:val="22"/>
          <w:lang w:val="es-ES" w:eastAsia="es-CO"/>
        </w:rPr>
        <w:tab/>
      </w:r>
    </w:p>
    <w:p w14:paraId="4EAF089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lastRenderedPageBreak/>
        <w:t>En esta póliza solamente se podrán pactar deducibles con un tope máximo del diez por ciento (10%) del valor de cada pérdida sin que en ningún caso puedan ser superiores a dos mil (2.000) salarios mínimos mensuales legales vigentes.</w:t>
      </w:r>
    </w:p>
    <w:p w14:paraId="2BE87A7E"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10B0091F"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 xml:space="preserve">Este seguro deberá constituirse y presentarse para aprobación de la Entidad, dentro del mismo término establecido para la garantía única de cumplimiento. </w:t>
      </w:r>
    </w:p>
    <w:p w14:paraId="4C5A9977"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ABE54B4"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r w:rsidRPr="003331F9">
        <w:rPr>
          <w:rFonts w:ascii="Verdana" w:hAnsi="Verdana" w:cstheme="minorHAnsi"/>
          <w:bCs/>
          <w:color w:val="auto"/>
          <w:sz w:val="22"/>
          <w:szCs w:val="22"/>
          <w:lang w:val="es-ES" w:eastAsia="es-CO"/>
        </w:rPr>
        <w:t>Las franquicias, coaseguros obligatorios y demás formas de estipulación que conlleven asunción de parte de la pérdida por la Entidad asegurada no serán admisibles.</w:t>
      </w:r>
    </w:p>
    <w:p w14:paraId="02C45B81" w14:textId="77777777" w:rsidR="00D37F9B" w:rsidRPr="003331F9" w:rsidRDefault="00D37F9B" w:rsidP="00D37F9B">
      <w:pPr>
        <w:pStyle w:val="InviasNormal"/>
        <w:spacing w:before="0" w:after="0"/>
        <w:rPr>
          <w:rFonts w:ascii="Verdana" w:hAnsi="Verdana" w:cstheme="minorHAnsi"/>
          <w:bCs/>
          <w:color w:val="auto"/>
          <w:sz w:val="22"/>
          <w:szCs w:val="22"/>
          <w:lang w:val="es-ES" w:eastAsia="es-CO"/>
        </w:rPr>
      </w:pPr>
    </w:p>
    <w:p w14:paraId="41F71CBC"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deberá anexar el comprobante de pago de la prima del seguro de responsabilidad civil extracontractual.</w:t>
      </w:r>
    </w:p>
    <w:p w14:paraId="40162CF8" w14:textId="77777777" w:rsidR="00D37F9B" w:rsidRPr="003331F9" w:rsidRDefault="00D37F9B" w:rsidP="00D37F9B">
      <w:pPr>
        <w:rPr>
          <w:rFonts w:ascii="Verdana" w:eastAsia="Times New Roman" w:hAnsi="Verdana" w:cstheme="minorHAnsi"/>
          <w:bCs/>
          <w:sz w:val="22"/>
          <w:lang w:val="es-ES" w:eastAsia="es-CO"/>
        </w:rPr>
      </w:pPr>
    </w:p>
    <w:p w14:paraId="2DC7FA51" w14:textId="77777777" w:rsidR="00D37F9B" w:rsidRPr="003331F9" w:rsidRDefault="00D37F9B" w:rsidP="00D37F9B">
      <w:pPr>
        <w:pStyle w:val="clusulas"/>
        <w:tabs>
          <w:tab w:val="left" w:pos="1560"/>
          <w:tab w:val="left" w:pos="1843"/>
        </w:tabs>
        <w:spacing w:before="0" w:after="0"/>
        <w:ind w:left="426" w:hanging="142"/>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INDEPENDENCIA DEL CONTRATISTA</w:t>
      </w:r>
    </w:p>
    <w:p w14:paraId="6BDAAF31" w14:textId="77777777" w:rsidR="00D37F9B" w:rsidRPr="003331F9" w:rsidRDefault="00D37F9B" w:rsidP="00D37F9B">
      <w:pPr>
        <w:pStyle w:val="clusulas"/>
        <w:numPr>
          <w:ilvl w:val="0"/>
          <w:numId w:val="0"/>
        </w:numPr>
        <w:spacing w:before="0" w:after="0"/>
        <w:ind w:left="72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 xml:space="preserve"> </w:t>
      </w:r>
    </w:p>
    <w:p w14:paraId="3F7FECBA" w14:textId="77777777" w:rsidR="00D37F9B"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3331F9">
        <w:rPr>
          <w:rFonts w:ascii="Verdana" w:eastAsia="Times New Roman" w:hAnsi="Verdana" w:cstheme="minorHAnsi"/>
          <w:bCs/>
          <w:sz w:val="22"/>
          <w:lang w:val="es-ES" w:eastAsia="es-CO"/>
        </w:rPr>
        <w:cr/>
      </w:r>
    </w:p>
    <w:p w14:paraId="44BAA0BA" w14:textId="77777777" w:rsidR="006F2BBD" w:rsidRPr="003331F9" w:rsidRDefault="006F2BBD" w:rsidP="00D37F9B">
      <w:pPr>
        <w:rPr>
          <w:rFonts w:ascii="Verdana" w:eastAsia="Times New Roman" w:hAnsi="Verdana" w:cstheme="minorHAnsi"/>
          <w:bCs/>
          <w:sz w:val="22"/>
          <w:lang w:val="es-ES" w:eastAsia="es-CO"/>
        </w:rPr>
      </w:pPr>
    </w:p>
    <w:p w14:paraId="29A97436" w14:textId="77777777" w:rsidR="00D37F9B" w:rsidRPr="003331F9" w:rsidRDefault="00D37F9B" w:rsidP="00D37F9B">
      <w:pPr>
        <w:pStyle w:val="clusulas"/>
        <w:tabs>
          <w:tab w:val="left" w:pos="567"/>
          <w:tab w:val="left" w:pos="1560"/>
          <w:tab w:val="left" w:pos="1843"/>
        </w:tabs>
        <w:spacing w:before="0" w:after="0"/>
        <w:ind w:left="284" w:firstLine="0"/>
        <w:rPr>
          <w:rFonts w:ascii="Verdana" w:eastAsia="Times New Roman" w:hAnsi="Verdana" w:cstheme="minorHAnsi"/>
          <w:sz w:val="22"/>
          <w:lang w:val="es-ES" w:eastAsia="es-CO"/>
        </w:rPr>
      </w:pPr>
      <w:r w:rsidRPr="003331F9">
        <w:rPr>
          <w:rFonts w:ascii="Verdana" w:eastAsia="Times New Roman" w:hAnsi="Verdana" w:cstheme="minorHAnsi"/>
          <w:sz w:val="22"/>
          <w:lang w:val="es-ES" w:eastAsia="es-CO"/>
        </w:rPr>
        <w:t xml:space="preserve">INEXISTENCIA DE RELACIÓN LABORAL ENTRE LA ENTIDAD Y EL CONTRATISTA </w:t>
      </w:r>
    </w:p>
    <w:p w14:paraId="64DC10E2" w14:textId="77777777" w:rsidR="00D37F9B" w:rsidRPr="003331F9" w:rsidRDefault="00D37F9B" w:rsidP="00D37F9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 w:val="22"/>
          <w:lang w:val="es-ES" w:eastAsia="es-CO"/>
        </w:rPr>
      </w:pPr>
    </w:p>
    <w:p w14:paraId="6980A310"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3331F9">
        <w:rPr>
          <w:rFonts w:ascii="Verdana" w:hAnsi="Verdana" w:cstheme="minorHAnsi"/>
          <w:sz w:val="22"/>
        </w:rPr>
        <w:t>Proceso de Contratación</w:t>
      </w:r>
      <w:r w:rsidRPr="003331F9">
        <w:rPr>
          <w:rFonts w:ascii="Verdana" w:eastAsia="Times New Roman" w:hAnsi="Verdana" w:cstheme="minorHAnsi"/>
          <w:bCs/>
          <w:sz w:val="22"/>
          <w:lang w:val="es-ES"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06FC8B69"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 </w:t>
      </w:r>
    </w:p>
    <w:p w14:paraId="217CF285"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w:t>
      </w:r>
      <w:r w:rsidRPr="003331F9">
        <w:rPr>
          <w:rFonts w:ascii="Verdana" w:eastAsia="Times New Roman" w:hAnsi="Verdana" w:cstheme="minorHAnsi"/>
          <w:bCs/>
          <w:sz w:val="22"/>
          <w:lang w:val="es-ES" w:eastAsia="es-CO"/>
        </w:rPr>
        <w:lastRenderedPageBreak/>
        <w:t>juicio, este (os) no cumpla(n) con las calidades mínimas necesarias para la ejecución de la(s) labor(es) subcontratada(s).</w:t>
      </w:r>
    </w:p>
    <w:p w14:paraId="517094B5" w14:textId="77777777" w:rsidR="00D37F9B" w:rsidRPr="003331F9" w:rsidRDefault="00D37F9B" w:rsidP="00D37F9B">
      <w:pPr>
        <w:rPr>
          <w:rFonts w:ascii="Verdana" w:eastAsia="Times New Roman" w:hAnsi="Verdana" w:cstheme="minorHAnsi"/>
          <w:bCs/>
          <w:sz w:val="22"/>
          <w:lang w:val="es-ES" w:eastAsia="es-CO"/>
        </w:rPr>
      </w:pPr>
    </w:p>
    <w:p w14:paraId="6705CD07"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CESIÓN</w:t>
      </w:r>
    </w:p>
    <w:p w14:paraId="6497673F" w14:textId="77777777" w:rsidR="00D37F9B" w:rsidRPr="003331F9" w:rsidRDefault="00D37F9B" w:rsidP="00D37F9B">
      <w:pPr>
        <w:pStyle w:val="clusulas"/>
        <w:numPr>
          <w:ilvl w:val="0"/>
          <w:numId w:val="0"/>
        </w:numPr>
        <w:spacing w:before="0" w:after="0"/>
        <w:ind w:left="1070" w:hanging="360"/>
        <w:rPr>
          <w:rFonts w:ascii="Verdana" w:eastAsia="Times New Roman" w:hAnsi="Verdana" w:cstheme="minorHAnsi"/>
          <w:bCs/>
          <w:sz w:val="22"/>
          <w:lang w:val="es-ES" w:eastAsia="es-CO"/>
        </w:rPr>
      </w:pPr>
    </w:p>
    <w:p w14:paraId="1F60D6B2"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61193956" w14:textId="77777777" w:rsidR="00D37F9B" w:rsidRPr="003331F9" w:rsidRDefault="00D37F9B" w:rsidP="00D37F9B">
      <w:pPr>
        <w:rPr>
          <w:rFonts w:ascii="Verdana" w:hAnsi="Verdana" w:cstheme="minorHAnsi"/>
          <w:sz w:val="22"/>
        </w:rPr>
      </w:pPr>
    </w:p>
    <w:p w14:paraId="1FB98DCF" w14:textId="77777777" w:rsidR="00D37F9B" w:rsidRPr="003331F9" w:rsidRDefault="00D37F9B" w:rsidP="00D37F9B">
      <w:pPr>
        <w:pStyle w:val="clusulas"/>
        <w:tabs>
          <w:tab w:val="left" w:pos="1843"/>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LIQUIDACIÓN</w:t>
      </w:r>
    </w:p>
    <w:p w14:paraId="2C81F17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1018ABE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r w:rsidRPr="003331F9">
        <w:rPr>
          <w:rFonts w:ascii="Verdana" w:eastAsia="Times New Roman" w:hAnsi="Verdana" w:cstheme="minorHAnsi"/>
          <w:b w:val="0"/>
          <w:sz w:val="22"/>
          <w:highlight w:val="lightGray"/>
          <w:lang w:val="es-ES" w:eastAsia="es-CO"/>
        </w:rPr>
        <w:t>[la Entidad podrá usar esta opción de cláusula de liquidación o crearla, en todo caso atendiendo los términos y plazos previstos en la ley.]</w:t>
      </w:r>
    </w:p>
    <w:p w14:paraId="1D87C909"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7D382B5E" w14:textId="2BE8AD62"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El contrato será objeto de liquidación de acuerdo con lo establecido en l</w:t>
      </w:r>
      <w:r w:rsidRPr="003331F9">
        <w:rPr>
          <w:rFonts w:ascii="Verdana" w:eastAsia="Times New Roman" w:hAnsi="Verdana" w:cstheme="minorHAnsi"/>
          <w:b w:val="0"/>
          <w:sz w:val="22"/>
          <w:lang w:val="es-ES" w:eastAsia="es-CO"/>
        </w:rPr>
        <w:t xml:space="preserve">as normas que regulan la materia. </w:t>
      </w:r>
      <w:r w:rsidRPr="003331F9">
        <w:rPr>
          <w:rFonts w:ascii="Verdana" w:eastAsia="Times New Roman" w:hAnsi="Verdana" w:cstheme="minorHAnsi"/>
          <w:b w:val="0"/>
          <w:bCs/>
          <w:sz w:val="22"/>
          <w:lang w:val="es-ES" w:eastAsia="es-CO"/>
        </w:rPr>
        <w:t xml:space="preserve">El término para la liquidación del contrato será de </w:t>
      </w:r>
      <w:r w:rsidRPr="003331F9">
        <w:rPr>
          <w:rFonts w:ascii="Verdana" w:eastAsia="Times New Roman" w:hAnsi="Verdana" w:cstheme="minorHAnsi"/>
          <w:b w:val="0"/>
          <w:sz w:val="22"/>
          <w:highlight w:val="lightGray"/>
          <w:lang w:val="es-ES" w:eastAsia="es-CO"/>
        </w:rPr>
        <w:t>[la Entidad debe indicar el término]</w:t>
      </w:r>
      <w:r w:rsidRPr="003331F9">
        <w:rPr>
          <w:rFonts w:ascii="Verdana" w:eastAsia="Times New Roman" w:hAnsi="Verdana" w:cstheme="minorHAnsi"/>
          <w:b w:val="0"/>
          <w:bCs/>
          <w:sz w:val="22"/>
          <w:lang w:val="es-ES" w:eastAsia="es-CO"/>
        </w:rPr>
        <w:t xml:space="preserve"> </w:t>
      </w:r>
    </w:p>
    <w:p w14:paraId="6EE4B1D4" w14:textId="77777777" w:rsidR="00D37F9B" w:rsidRPr="003331F9" w:rsidRDefault="00D37F9B" w:rsidP="00D37F9B">
      <w:pPr>
        <w:pStyle w:val="clusulas"/>
        <w:numPr>
          <w:ilvl w:val="0"/>
          <w:numId w:val="0"/>
        </w:numPr>
        <w:spacing w:before="0" w:after="0"/>
        <w:rPr>
          <w:rFonts w:ascii="Verdana" w:eastAsia="Times New Roman" w:hAnsi="Verdana" w:cstheme="minorHAnsi"/>
          <w:b w:val="0"/>
          <w:sz w:val="22"/>
          <w:lang w:val="es-ES" w:eastAsia="es-CO"/>
        </w:rPr>
      </w:pPr>
    </w:p>
    <w:p w14:paraId="5686F572"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Para la liquidación se exigirá al Contratista la ampliación de la garantía, si es del caso, a fin de avalar las obligaciones que éste deba cumplir con posterioridad a la extinción del presente contrato. </w:t>
      </w:r>
    </w:p>
    <w:p w14:paraId="1282F1C1"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44813CB3"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 xml:space="preserve">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3331F9">
        <w:rPr>
          <w:rFonts w:ascii="Verdana" w:eastAsia="Times New Roman" w:hAnsi="Verdana" w:cstheme="minorHAnsi"/>
          <w:sz w:val="22"/>
          <w:lang w:val="es-ES" w:eastAsia="es-CO"/>
        </w:rPr>
        <w:t xml:space="preserve">el Contratista </w:t>
      </w:r>
      <w:r w:rsidRPr="003331F9">
        <w:rPr>
          <w:rFonts w:ascii="Verdana" w:eastAsia="Times New Roman" w:hAnsi="Verdana" w:cstheme="minorHAnsi"/>
          <w:bCs/>
          <w:sz w:val="22"/>
          <w:lang w:val="es-ES"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2D0272B9" w14:textId="77777777" w:rsidR="00D37F9B" w:rsidRPr="003331F9" w:rsidRDefault="00D37F9B" w:rsidP="00D37F9B">
      <w:pPr>
        <w:tabs>
          <w:tab w:val="left" w:pos="-142"/>
        </w:tabs>
        <w:autoSpaceDE w:val="0"/>
        <w:autoSpaceDN w:val="0"/>
        <w:adjustRightInd w:val="0"/>
        <w:rPr>
          <w:rFonts w:ascii="Verdana" w:eastAsia="Times New Roman" w:hAnsi="Verdana" w:cstheme="minorHAnsi"/>
          <w:bCs/>
          <w:sz w:val="22"/>
          <w:lang w:val="es-ES" w:eastAsia="es-CO"/>
        </w:rPr>
      </w:pPr>
    </w:p>
    <w:p w14:paraId="51F7F8ED"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SUSCRIPCIÓN, PERFECCIONAMIENTO Y EJECUCIÓN</w:t>
      </w:r>
    </w:p>
    <w:p w14:paraId="31156E25" w14:textId="77777777" w:rsidR="00D37F9B" w:rsidRPr="003331F9" w:rsidRDefault="00D37F9B" w:rsidP="00D37F9B">
      <w:pPr>
        <w:pStyle w:val="clusulas"/>
        <w:numPr>
          <w:ilvl w:val="0"/>
          <w:numId w:val="0"/>
        </w:numPr>
        <w:tabs>
          <w:tab w:val="left" w:pos="1701"/>
          <w:tab w:val="left" w:pos="1843"/>
        </w:tabs>
        <w:spacing w:before="0" w:after="0"/>
        <w:ind w:left="720"/>
        <w:rPr>
          <w:rFonts w:ascii="Verdana" w:hAnsi="Verdana" w:cstheme="minorHAnsi"/>
          <w:sz w:val="22"/>
        </w:rPr>
      </w:pPr>
    </w:p>
    <w:p w14:paraId="1E2F5750" w14:textId="77777777" w:rsidR="00D37F9B" w:rsidRPr="003331F9" w:rsidRDefault="00D37F9B" w:rsidP="00D37F9B">
      <w:pPr>
        <w:tabs>
          <w:tab w:val="left" w:pos="2780"/>
        </w:tabs>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193551AF" w14:textId="77777777" w:rsidR="00D37F9B" w:rsidRPr="003331F9" w:rsidRDefault="00D37F9B" w:rsidP="00D37F9B">
      <w:pPr>
        <w:tabs>
          <w:tab w:val="left" w:pos="2780"/>
        </w:tabs>
        <w:rPr>
          <w:rFonts w:ascii="Verdana" w:eastAsia="Times New Roman" w:hAnsi="Verdana" w:cstheme="minorHAnsi"/>
          <w:bCs/>
          <w:sz w:val="22"/>
          <w:lang w:val="es-ES" w:eastAsia="es-CO"/>
        </w:rPr>
      </w:pPr>
    </w:p>
    <w:p w14:paraId="2D8B7434" w14:textId="77777777" w:rsidR="00D37F9B" w:rsidRPr="003331F9" w:rsidRDefault="00D37F9B" w:rsidP="00D37F9B">
      <w:pPr>
        <w:pStyle w:val="clusulas"/>
        <w:tabs>
          <w:tab w:val="left" w:pos="1701"/>
          <w:tab w:val="left" w:pos="1843"/>
        </w:tabs>
        <w:spacing w:before="0" w:after="0"/>
        <w:ind w:left="720"/>
        <w:rPr>
          <w:rFonts w:ascii="Verdana" w:hAnsi="Verdana" w:cstheme="minorHAnsi"/>
          <w:sz w:val="22"/>
        </w:rPr>
      </w:pPr>
      <w:r w:rsidRPr="003331F9">
        <w:rPr>
          <w:rFonts w:ascii="Verdana" w:hAnsi="Verdana" w:cstheme="minorHAnsi"/>
          <w:sz w:val="22"/>
        </w:rPr>
        <w:t xml:space="preserve">LUGAR DE EJECUCIÓN Y DOMICILIO CONTRACTUAL </w:t>
      </w:r>
    </w:p>
    <w:p w14:paraId="59F5A942" w14:textId="77777777" w:rsidR="00D37F9B" w:rsidRPr="003331F9" w:rsidRDefault="00D37F9B" w:rsidP="00D37F9B">
      <w:pPr>
        <w:rPr>
          <w:rFonts w:ascii="Verdana" w:hAnsi="Verdana" w:cstheme="minorHAnsi"/>
          <w:sz w:val="22"/>
          <w:szCs w:val="24"/>
        </w:rPr>
      </w:pPr>
    </w:p>
    <w:p w14:paraId="406B35EC" w14:textId="18505482" w:rsidR="00D37F9B" w:rsidRPr="003331F9" w:rsidRDefault="00D37F9B" w:rsidP="00D37F9B">
      <w:pPr>
        <w:rPr>
          <w:rFonts w:ascii="Verdana" w:hAnsi="Verdana" w:cstheme="minorHAnsi"/>
          <w:sz w:val="22"/>
          <w:szCs w:val="24"/>
        </w:rPr>
      </w:pPr>
      <w:r w:rsidRPr="003331F9">
        <w:rPr>
          <w:rFonts w:ascii="Verdana" w:hAnsi="Verdana" w:cstheme="minorHAnsi"/>
          <w:sz w:val="22"/>
          <w:szCs w:val="24"/>
        </w:rPr>
        <w:t xml:space="preserve">Las actividades previstas en el presente Contrato se deben desarrollar en </w:t>
      </w:r>
      <w:r w:rsidRPr="003331F9">
        <w:rPr>
          <w:rFonts w:ascii="Verdana" w:hAnsi="Verdana" w:cstheme="minorHAnsi"/>
          <w:sz w:val="22"/>
          <w:szCs w:val="24"/>
          <w:highlight w:val="lightGray"/>
        </w:rPr>
        <w:t>[lugar o lugares de ejecución de la obra</w:t>
      </w:r>
      <w:r w:rsidRPr="003331F9">
        <w:rPr>
          <w:rFonts w:ascii="Verdana" w:hAnsi="Verdana" w:cstheme="minorHAnsi"/>
          <w:sz w:val="22"/>
          <w:szCs w:val="24"/>
        </w:rPr>
        <w:t xml:space="preserve">] y el domicilio contractual es </w:t>
      </w:r>
      <w:r w:rsidRPr="003331F9">
        <w:rPr>
          <w:rFonts w:ascii="Verdana" w:hAnsi="Verdana" w:cstheme="minorHAnsi"/>
          <w:sz w:val="22"/>
          <w:szCs w:val="24"/>
          <w:highlight w:val="lightGray"/>
        </w:rPr>
        <w:t>[nombre de la ciudad o municipio que funcionará como domicilio contractual]</w:t>
      </w:r>
      <w:r w:rsidRPr="003331F9">
        <w:rPr>
          <w:rFonts w:ascii="Verdana" w:hAnsi="Verdana" w:cstheme="minorHAnsi"/>
          <w:sz w:val="22"/>
          <w:szCs w:val="24"/>
        </w:rPr>
        <w:t xml:space="preserve"> </w:t>
      </w:r>
    </w:p>
    <w:p w14:paraId="6C007C9E"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69B9AA17" w14:textId="77777777" w:rsidR="00D37F9B" w:rsidRPr="003331F9" w:rsidRDefault="00D37F9B" w:rsidP="00D37F9B">
      <w:pPr>
        <w:pStyle w:val="clusulas"/>
        <w:tabs>
          <w:tab w:val="left" w:pos="1985"/>
        </w:tabs>
        <w:spacing w:before="0" w:after="0"/>
        <w:ind w:left="720"/>
        <w:rPr>
          <w:rFonts w:ascii="Verdana" w:eastAsia="Times New Roman" w:hAnsi="Verdana" w:cstheme="minorHAnsi"/>
          <w:bCs/>
          <w:sz w:val="22"/>
          <w:lang w:val="es-ES" w:eastAsia="es-CO"/>
        </w:rPr>
      </w:pPr>
      <w:r w:rsidRPr="003331F9">
        <w:rPr>
          <w:rFonts w:ascii="Verdana" w:eastAsia="Times New Roman" w:hAnsi="Verdana" w:cstheme="minorHAnsi"/>
          <w:bCs/>
          <w:sz w:val="22"/>
          <w:lang w:val="es-ES" w:eastAsia="es-CO"/>
        </w:rPr>
        <w:t>DOCUMENTOS</w:t>
      </w:r>
    </w:p>
    <w:p w14:paraId="12BF1564" w14:textId="77777777" w:rsidR="00D37F9B" w:rsidRPr="003331F9" w:rsidRDefault="00D37F9B" w:rsidP="00D37F9B">
      <w:pPr>
        <w:pStyle w:val="clusulas"/>
        <w:numPr>
          <w:ilvl w:val="0"/>
          <w:numId w:val="0"/>
        </w:numPr>
        <w:spacing w:before="0" w:after="0"/>
        <w:ind w:left="710"/>
        <w:rPr>
          <w:rFonts w:ascii="Verdana" w:eastAsia="Times New Roman" w:hAnsi="Verdana" w:cstheme="minorHAnsi"/>
          <w:b w:val="0"/>
          <w:bCs/>
          <w:sz w:val="22"/>
          <w:lang w:val="es-ES" w:eastAsia="es-CO"/>
        </w:rPr>
      </w:pPr>
    </w:p>
    <w:p w14:paraId="47A4596C"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70751A4" w14:textId="77777777" w:rsidR="00D37F9B" w:rsidRPr="003331F9" w:rsidRDefault="00D37F9B" w:rsidP="00D37F9B">
      <w:pPr>
        <w:pStyle w:val="clusulas"/>
        <w:numPr>
          <w:ilvl w:val="0"/>
          <w:numId w:val="0"/>
        </w:numPr>
        <w:spacing w:before="0" w:after="0"/>
        <w:rPr>
          <w:rFonts w:ascii="Verdana" w:eastAsia="Times New Roman" w:hAnsi="Verdana" w:cstheme="minorHAnsi"/>
          <w:b w:val="0"/>
          <w:bCs/>
          <w:sz w:val="22"/>
          <w:lang w:val="es-ES" w:eastAsia="es-CO"/>
        </w:rPr>
      </w:pPr>
    </w:p>
    <w:p w14:paraId="3ED3A60B"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Estudios y documentos previos.</w:t>
      </w:r>
    </w:p>
    <w:p w14:paraId="5895C6F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Pliego de condiciones, Adendas, Anexos, Formatos, Matrices, Formularios.</w:t>
      </w:r>
    </w:p>
    <w:p w14:paraId="04FDE85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Propuesta presentada por el Contratista.</w:t>
      </w:r>
    </w:p>
    <w:p w14:paraId="1BC619F5"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Las garantías debidamente aprobadas.</w:t>
      </w:r>
    </w:p>
    <w:p w14:paraId="19DE9E21" w14:textId="77777777" w:rsidR="00D37F9B" w:rsidRPr="003331F9" w:rsidRDefault="00D37F9B" w:rsidP="00D37F9B">
      <w:pPr>
        <w:pStyle w:val="clusulas"/>
        <w:numPr>
          <w:ilvl w:val="3"/>
          <w:numId w:val="4"/>
        </w:numPr>
        <w:spacing w:before="0" w:after="0"/>
        <w:ind w:left="1134"/>
        <w:rPr>
          <w:rFonts w:ascii="Verdana" w:eastAsia="Times New Roman" w:hAnsi="Verdana" w:cstheme="minorHAnsi"/>
          <w:b w:val="0"/>
          <w:bCs/>
          <w:sz w:val="22"/>
          <w:lang w:val="es-ES" w:eastAsia="es-CO"/>
        </w:rPr>
      </w:pPr>
      <w:r w:rsidRPr="003331F9">
        <w:rPr>
          <w:rFonts w:ascii="Verdana" w:eastAsia="Times New Roman" w:hAnsi="Verdana" w:cstheme="minorHAnsi"/>
          <w:b w:val="0"/>
          <w:bCs/>
          <w:sz w:val="22"/>
          <w:lang w:val="es-ES" w:eastAsia="es-CO"/>
        </w:rPr>
        <w:t>Toda la correspondencia que se surta entre las partes durante el término de ejecución del Contrato.</w:t>
      </w:r>
    </w:p>
    <w:p w14:paraId="0C650E77" w14:textId="77777777" w:rsidR="00D37F9B" w:rsidRPr="003331F9" w:rsidRDefault="00D37F9B" w:rsidP="00D37F9B">
      <w:pPr>
        <w:pStyle w:val="clusulas"/>
        <w:numPr>
          <w:ilvl w:val="0"/>
          <w:numId w:val="0"/>
        </w:numPr>
        <w:spacing w:before="0" w:after="0"/>
        <w:ind w:left="1134"/>
        <w:rPr>
          <w:rFonts w:ascii="Verdana" w:eastAsia="Times New Roman" w:hAnsi="Verdana" w:cstheme="minorHAnsi"/>
          <w:sz w:val="22"/>
          <w:lang w:val="es-ES" w:eastAsia="es-CO"/>
        </w:rPr>
      </w:pPr>
    </w:p>
    <w:p w14:paraId="1BE8A0BB" w14:textId="77777777" w:rsidR="00D37F9B" w:rsidRPr="003331F9" w:rsidRDefault="00D37F9B" w:rsidP="00D37F9B">
      <w:pPr>
        <w:rPr>
          <w:rFonts w:ascii="Verdana" w:eastAsia="Times New Roman" w:hAnsi="Verdana" w:cstheme="minorHAnsi"/>
          <w:bCs/>
          <w:sz w:val="22"/>
          <w:lang w:val="es-ES" w:eastAsia="es-CO"/>
        </w:rPr>
      </w:pPr>
      <w:r w:rsidRPr="003331F9">
        <w:rPr>
          <w:rFonts w:ascii="Verdana" w:hAnsi="Verdana"/>
          <w:sz w:val="22"/>
          <w:szCs w:val="24"/>
          <w:highlight w:val="lightGray"/>
          <w:lang w:val="es-ES" w:eastAsia="es-CO"/>
        </w:rPr>
        <w:t>[No incluir la firma manuscrita cuando el contrato se celebre por medio del SECOP II]</w:t>
      </w:r>
      <w:r w:rsidRPr="003331F9">
        <w:rPr>
          <w:rFonts w:ascii="Verdana" w:hAnsi="Verdana"/>
          <w:sz w:val="22"/>
          <w:szCs w:val="24"/>
          <w:lang w:val="es-ES" w:eastAsia="es-CO"/>
        </w:rPr>
        <w:t xml:space="preserve"> </w:t>
      </w:r>
      <w:r w:rsidRPr="003331F9">
        <w:rPr>
          <w:rFonts w:ascii="Verdana" w:eastAsia="Times New Roman" w:hAnsi="Verdana" w:cstheme="minorHAnsi"/>
          <w:sz w:val="22"/>
          <w:lang w:val="es-ES" w:eastAsia="es-CO"/>
        </w:rPr>
        <w:t xml:space="preserve">En constancia se firma el presente contrato en </w:t>
      </w:r>
      <w:r w:rsidRPr="003331F9">
        <w:rPr>
          <w:rFonts w:ascii="Verdana" w:eastAsia="Times New Roman" w:hAnsi="Verdana" w:cstheme="minorHAnsi"/>
          <w:bCs/>
          <w:sz w:val="22"/>
          <w:highlight w:val="lightGray"/>
          <w:lang w:val="es-ES" w:eastAsia="es-CO"/>
        </w:rPr>
        <w:t>[señalar lugar de perfeccionamiento del contrato]</w:t>
      </w:r>
      <w:r w:rsidRPr="003331F9">
        <w:rPr>
          <w:rFonts w:ascii="Verdana" w:eastAsia="Times New Roman" w:hAnsi="Verdana" w:cstheme="minorHAnsi"/>
          <w:bCs/>
          <w:sz w:val="22"/>
          <w:lang w:val="es-ES" w:eastAsia="es-CO"/>
        </w:rPr>
        <w:t xml:space="preserve">, el </w:t>
      </w:r>
      <w:r w:rsidRPr="003331F9">
        <w:rPr>
          <w:rFonts w:ascii="Verdana" w:eastAsia="Times New Roman" w:hAnsi="Verdana" w:cstheme="minorHAnsi"/>
          <w:bCs/>
          <w:sz w:val="22"/>
          <w:highlight w:val="lightGray"/>
          <w:lang w:val="es-ES" w:eastAsia="es-CO"/>
        </w:rPr>
        <w:t>[indicar la fecha de suscripción]</w:t>
      </w:r>
    </w:p>
    <w:p w14:paraId="466AF3EF" w14:textId="77777777" w:rsidR="00D37F9B" w:rsidRPr="003331F9" w:rsidRDefault="00D37F9B" w:rsidP="00D37F9B">
      <w:pPr>
        <w:rPr>
          <w:rFonts w:ascii="Verdana" w:hAnsi="Verdana"/>
          <w:sz w:val="22"/>
          <w:szCs w:val="24"/>
          <w:lang w:val="es-ES" w:eastAsia="es-CO"/>
        </w:rPr>
      </w:pPr>
    </w:p>
    <w:p w14:paraId="101CF50A" w14:textId="77777777" w:rsidR="00D37F9B" w:rsidRPr="003331F9" w:rsidRDefault="00D37F9B" w:rsidP="00D37F9B">
      <w:pPr>
        <w:pStyle w:val="Ttulo"/>
        <w:numPr>
          <w:ilvl w:val="0"/>
          <w:numId w:val="0"/>
        </w:numPr>
        <w:rPr>
          <w:rFonts w:ascii="Verdana" w:eastAsia="Times New Roman" w:hAnsi="Verdana" w:cstheme="minorHAnsi"/>
          <w:bCs/>
          <w:color w:val="auto"/>
          <w:sz w:val="22"/>
          <w:szCs w:val="22"/>
          <w:lang w:val="es-ES" w:eastAsia="es-CO"/>
        </w:rPr>
      </w:pPr>
    </w:p>
    <w:p w14:paraId="41F1329C" w14:textId="77777777" w:rsidR="00D37F9B" w:rsidRPr="003331F9" w:rsidRDefault="00D37F9B" w:rsidP="00D37F9B">
      <w:pPr>
        <w:pStyle w:val="Ttulo"/>
        <w:numPr>
          <w:ilvl w:val="0"/>
          <w:numId w:val="0"/>
        </w:numPr>
        <w:jc w:val="left"/>
        <w:rPr>
          <w:rFonts w:ascii="Verdana" w:eastAsia="Times New Roman" w:hAnsi="Verdana" w:cstheme="minorHAnsi"/>
          <w:bCs/>
          <w:color w:val="auto"/>
          <w:spacing w:val="0"/>
          <w:kern w:val="0"/>
          <w:sz w:val="22"/>
          <w:szCs w:val="22"/>
          <w:lang w:val="es-ES" w:eastAsia="es-CO"/>
        </w:rPr>
      </w:pPr>
      <w:r w:rsidRPr="003331F9">
        <w:rPr>
          <w:rFonts w:ascii="Verdana" w:eastAsia="Times New Roman" w:hAnsi="Verdana" w:cstheme="minorHAnsi"/>
          <w:bCs/>
          <w:color w:val="auto"/>
          <w:sz w:val="22"/>
          <w:szCs w:val="22"/>
          <w:lang w:val="es-ES" w:eastAsia="es-CO"/>
        </w:rPr>
        <w:t>Por la Entidad,</w:t>
      </w:r>
      <w:r w:rsidRPr="003331F9">
        <w:rPr>
          <w:rFonts w:ascii="Verdana" w:eastAsia="Times New Roman" w:hAnsi="Verdana" w:cstheme="minorHAnsi"/>
          <w:bCs/>
          <w:color w:val="auto"/>
          <w:sz w:val="22"/>
          <w:szCs w:val="22"/>
          <w:lang w:val="es-ES" w:eastAsia="es-CO"/>
        </w:rPr>
        <w:tab/>
      </w:r>
      <w:r w:rsidRPr="003331F9">
        <w:rPr>
          <w:rFonts w:ascii="Verdana" w:eastAsia="Times New Roman" w:hAnsi="Verdana" w:cstheme="minorHAnsi"/>
          <w:bCs/>
          <w:color w:val="auto"/>
          <w:sz w:val="22"/>
          <w:szCs w:val="22"/>
          <w:lang w:val="es-ES" w:eastAsia="es-CO"/>
        </w:rPr>
        <w:tab/>
        <w:t xml:space="preserve"> </w:t>
      </w:r>
      <w:proofErr w:type="gramStart"/>
      <w:r w:rsidRPr="003331F9">
        <w:rPr>
          <w:rFonts w:ascii="Verdana" w:eastAsia="Times New Roman" w:hAnsi="Verdana" w:cstheme="minorHAnsi"/>
          <w:bCs/>
          <w:color w:val="auto"/>
          <w:sz w:val="22"/>
          <w:szCs w:val="22"/>
          <w:lang w:val="es-ES" w:eastAsia="es-CO"/>
        </w:rPr>
        <w:tab/>
        <w:t xml:space="preserve">  </w:t>
      </w:r>
      <w:r w:rsidRPr="003331F9">
        <w:rPr>
          <w:rFonts w:ascii="Verdana" w:eastAsia="Times New Roman" w:hAnsi="Verdana" w:cstheme="minorHAnsi"/>
          <w:bCs/>
          <w:color w:val="auto"/>
          <w:sz w:val="22"/>
          <w:szCs w:val="22"/>
          <w:lang w:val="es-ES" w:eastAsia="es-CO"/>
        </w:rPr>
        <w:tab/>
      </w:r>
      <w:proofErr w:type="gramEnd"/>
      <w:r w:rsidRPr="003331F9">
        <w:rPr>
          <w:rFonts w:ascii="Verdana" w:eastAsia="Times New Roman" w:hAnsi="Verdana" w:cstheme="minorHAnsi"/>
          <w:bCs/>
          <w:color w:val="auto"/>
          <w:sz w:val="22"/>
          <w:szCs w:val="22"/>
          <w:lang w:val="es-ES" w:eastAsia="es-CO"/>
        </w:rPr>
        <w:t>Por el Contratista,</w:t>
      </w:r>
    </w:p>
    <w:p w14:paraId="100CBE2A" w14:textId="74816E39" w:rsidR="003E4D98" w:rsidRPr="003331F9" w:rsidRDefault="003E4D98" w:rsidP="00D37F9B">
      <w:pPr>
        <w:rPr>
          <w:rFonts w:ascii="Verdana" w:hAnsi="Verdana"/>
          <w:sz w:val="22"/>
          <w:szCs w:val="24"/>
          <w:lang w:val="es-ES"/>
        </w:rPr>
      </w:pPr>
    </w:p>
    <w:sectPr w:rsidR="003E4D98" w:rsidRPr="003331F9" w:rsidSect="00E1319B">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962E0" w14:textId="77777777" w:rsidR="00F471F0" w:rsidRDefault="00F471F0" w:rsidP="004F2C35">
      <w:r>
        <w:separator/>
      </w:r>
    </w:p>
  </w:endnote>
  <w:endnote w:type="continuationSeparator" w:id="0">
    <w:p w14:paraId="5E3D2607" w14:textId="77777777" w:rsidR="00F471F0" w:rsidRDefault="00F471F0" w:rsidP="004F2C35">
      <w:r>
        <w:continuationSeparator/>
      </w:r>
    </w:p>
  </w:endnote>
  <w:endnote w:type="continuationNotice" w:id="1">
    <w:p w14:paraId="7C8DC312" w14:textId="77777777" w:rsidR="00F471F0" w:rsidRDefault="00F471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C678E0" w:rsidRDefault="00C678E0">
    <w:pPr>
      <w:pStyle w:val="Piedepgina"/>
      <w:jc w:val="right"/>
    </w:pPr>
  </w:p>
  <w:p w14:paraId="3B2CF8FF" w14:textId="171C0616" w:rsidR="0076268D" w:rsidRPr="00404F33" w:rsidRDefault="0076268D" w:rsidP="0076268D">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E40A3B">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E40A3B">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p w14:paraId="0580F920" w14:textId="7727BACA" w:rsidR="4B6E9F07" w:rsidRDefault="4B6E9F07" w:rsidP="4B6E9F0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5A12B281" w:rsidP="009A67BC">
    <w:pPr>
      <w:pStyle w:val="Piedepgina"/>
      <w:jc w:val="center"/>
    </w:pPr>
    <w:r>
      <w:rPr>
        <w:noProof/>
      </w:rPr>
      <w:drawing>
        <wp:inline distT="0" distB="0" distL="0" distR="0" wp14:anchorId="0FB7665C" wp14:editId="1E2B334B">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5A12B281" w:rsidP="009A67BC">
    <w:pPr>
      <w:pStyle w:val="Piedepgina"/>
    </w:pPr>
    <w:r>
      <w:rPr>
        <w:noProof/>
      </w:rPr>
      <w:drawing>
        <wp:inline distT="0" distB="0" distL="0" distR="0" wp14:anchorId="3D15821A" wp14:editId="1E6FC4C6">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C9F39" w14:textId="77777777" w:rsidR="00F471F0" w:rsidRDefault="00F471F0" w:rsidP="004F2C35">
      <w:r>
        <w:separator/>
      </w:r>
    </w:p>
  </w:footnote>
  <w:footnote w:type="continuationSeparator" w:id="0">
    <w:p w14:paraId="7CA37C2F" w14:textId="77777777" w:rsidR="00F471F0" w:rsidRDefault="00F471F0" w:rsidP="004F2C35">
      <w:r>
        <w:continuationSeparator/>
      </w:r>
    </w:p>
  </w:footnote>
  <w:footnote w:type="continuationNotice" w:id="1">
    <w:p w14:paraId="7D151A1B" w14:textId="77777777" w:rsidR="00F471F0" w:rsidRDefault="00F471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D4645" w14:textId="77777777" w:rsidR="00FB51DC" w:rsidRPr="00FB51DC" w:rsidRDefault="00FB51DC" w:rsidP="00FB51DC">
    <w:pPr>
      <w:pStyle w:val="Encabezado"/>
      <w:jc w:val="center"/>
      <w:rPr>
        <w:rFonts w:ascii="Arial" w:hAnsi="Arial" w:cs="Arial"/>
        <w:b/>
        <w:sz w:val="22"/>
      </w:rPr>
    </w:pPr>
    <w:r w:rsidRPr="00FB51DC">
      <w:rPr>
        <w:rFonts w:ascii="Arial" w:hAnsi="Arial" w:cs="Arial"/>
        <w:b/>
        <w:sz w:val="22"/>
      </w:rPr>
      <w:t>ANEXO 4 – MINUTA DEL CONTRATO</w:t>
    </w:r>
  </w:p>
  <w:p w14:paraId="13A8BD8E" w14:textId="7C3DB71B" w:rsidR="00C678E0" w:rsidRDefault="00FB51DC" w:rsidP="00FB51DC">
    <w:pPr>
      <w:jc w:val="center"/>
      <w:rPr>
        <w:rFonts w:ascii="Arial" w:hAnsi="Arial" w:cs="Arial"/>
        <w:b/>
        <w:sz w:val="22"/>
      </w:rPr>
    </w:pPr>
    <w:r w:rsidRPr="00FB51DC">
      <w:rPr>
        <w:rFonts w:ascii="Arial" w:hAnsi="Arial" w:cs="Arial"/>
        <w:b/>
        <w:sz w:val="22"/>
      </w:rPr>
      <w:t>LICITACIÓN DE OBRA PÚBLICA DE INFRAESTRUCTURA SOCIAL</w:t>
    </w:r>
  </w:p>
  <w:p w14:paraId="44778901" w14:textId="77777777" w:rsidR="0038543C" w:rsidRPr="00FB51DC" w:rsidRDefault="0038543C" w:rsidP="00FB51DC">
    <w:pPr>
      <w:jc w:val="center"/>
      <w:rPr>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6F22FE"/>
    <w:multiLevelType w:val="multilevel"/>
    <w:tmpl w:val="608402B8"/>
    <w:lvl w:ilvl="0">
      <w:start w:val="1"/>
      <w:numFmt w:val="decimal"/>
      <w:lvlText w:val="%1"/>
      <w:lvlJc w:val="left"/>
      <w:pPr>
        <w:ind w:left="-350" w:hanging="360"/>
      </w:pPr>
      <w:rPr>
        <w:rFonts w:hint="default"/>
      </w:rPr>
    </w:lvl>
    <w:lvl w:ilvl="1">
      <w:start w:val="1"/>
      <w:numFmt w:val="decimal"/>
      <w:lvlText w:val="%1.%2"/>
      <w:lvlJc w:val="left"/>
      <w:pPr>
        <w:ind w:left="10" w:hanging="360"/>
      </w:pPr>
      <w:rPr>
        <w:rFonts w:hint="default"/>
      </w:rPr>
    </w:lvl>
    <w:lvl w:ilvl="2">
      <w:start w:val="1"/>
      <w:numFmt w:val="decimal"/>
      <w:lvlText w:val="%1.%2.%3"/>
      <w:lvlJc w:val="left"/>
      <w:pPr>
        <w:ind w:left="730" w:hanging="720"/>
      </w:pPr>
      <w:rPr>
        <w:rFonts w:hint="default"/>
      </w:rPr>
    </w:lvl>
    <w:lvl w:ilvl="3">
      <w:start w:val="1"/>
      <w:numFmt w:val="decimal"/>
      <w:lvlText w:val="%1.%2.%3.%4"/>
      <w:lvlJc w:val="left"/>
      <w:pPr>
        <w:ind w:left="1090" w:hanging="720"/>
      </w:pPr>
      <w:rPr>
        <w:rFonts w:hint="default"/>
      </w:rPr>
    </w:lvl>
    <w:lvl w:ilvl="4">
      <w:start w:val="1"/>
      <w:numFmt w:val="decimal"/>
      <w:lvlText w:val="%1.%2.%3.%4.%5"/>
      <w:lvlJc w:val="left"/>
      <w:pPr>
        <w:ind w:left="1810"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890" w:hanging="1440"/>
      </w:pPr>
      <w:rPr>
        <w:rFonts w:hint="default"/>
      </w:rPr>
    </w:lvl>
    <w:lvl w:ilvl="7">
      <w:start w:val="1"/>
      <w:numFmt w:val="decimal"/>
      <w:lvlText w:val="%1.%2.%3.%4.%5.%6.%7.%8"/>
      <w:lvlJc w:val="left"/>
      <w:pPr>
        <w:ind w:left="3250" w:hanging="1440"/>
      </w:pPr>
      <w:rPr>
        <w:rFonts w:hint="default"/>
      </w:rPr>
    </w:lvl>
    <w:lvl w:ilvl="8">
      <w:start w:val="1"/>
      <w:numFmt w:val="decimal"/>
      <w:lvlText w:val="%1.%2.%3.%4.%5.%6.%7.%8.%9"/>
      <w:lvlJc w:val="left"/>
      <w:pPr>
        <w:ind w:left="3970" w:hanging="1800"/>
      </w:pPr>
      <w:rPr>
        <w:rFonts w:hint="default"/>
      </w:rPr>
    </w:lvl>
  </w:abstractNum>
  <w:abstractNum w:abstractNumId="2" w15:restartNumberingAfterBreak="0">
    <w:nsid w:val="0308731E"/>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068E136D"/>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4" w15:restartNumberingAfterBreak="0">
    <w:nsid w:val="07E74811"/>
    <w:multiLevelType w:val="multilevel"/>
    <w:tmpl w:val="02CE0B4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BB277D"/>
    <w:multiLevelType w:val="multilevel"/>
    <w:tmpl w:val="4E16277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0BEB7485"/>
    <w:multiLevelType w:val="hybridMultilevel"/>
    <w:tmpl w:val="E6C60160"/>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AA1613"/>
    <w:multiLevelType w:val="multilevel"/>
    <w:tmpl w:val="332EEB6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6D2E5A"/>
    <w:multiLevelType w:val="hybridMultilevel"/>
    <w:tmpl w:val="3A92807C"/>
    <w:lvl w:ilvl="0" w:tplc="93300926">
      <w:start w:val="1"/>
      <w:numFmt w:val="decimal"/>
      <w:lvlText w:val="%1."/>
      <w:lvlJc w:val="left"/>
      <w:pPr>
        <w:ind w:left="2520" w:hanging="360"/>
      </w:pPr>
      <w:rPr>
        <w:rFonts w:hint="default"/>
      </w:rPr>
    </w:lvl>
    <w:lvl w:ilvl="1" w:tplc="240A0019" w:tentative="1">
      <w:start w:val="1"/>
      <w:numFmt w:val="lowerLetter"/>
      <w:lvlText w:val="%2."/>
      <w:lvlJc w:val="left"/>
      <w:pPr>
        <w:ind w:left="3240" w:hanging="360"/>
      </w:pPr>
    </w:lvl>
    <w:lvl w:ilvl="2" w:tplc="240A001B" w:tentative="1">
      <w:start w:val="1"/>
      <w:numFmt w:val="lowerRoman"/>
      <w:lvlText w:val="%3."/>
      <w:lvlJc w:val="right"/>
      <w:pPr>
        <w:ind w:left="3960" w:hanging="180"/>
      </w:pPr>
    </w:lvl>
    <w:lvl w:ilvl="3" w:tplc="240A000F" w:tentative="1">
      <w:start w:val="1"/>
      <w:numFmt w:val="decimal"/>
      <w:lvlText w:val="%4."/>
      <w:lvlJc w:val="left"/>
      <w:pPr>
        <w:ind w:left="4680" w:hanging="360"/>
      </w:pPr>
    </w:lvl>
    <w:lvl w:ilvl="4" w:tplc="240A0019" w:tentative="1">
      <w:start w:val="1"/>
      <w:numFmt w:val="lowerLetter"/>
      <w:lvlText w:val="%5."/>
      <w:lvlJc w:val="left"/>
      <w:pPr>
        <w:ind w:left="5400" w:hanging="360"/>
      </w:pPr>
    </w:lvl>
    <w:lvl w:ilvl="5" w:tplc="240A001B" w:tentative="1">
      <w:start w:val="1"/>
      <w:numFmt w:val="lowerRoman"/>
      <w:lvlText w:val="%6."/>
      <w:lvlJc w:val="right"/>
      <w:pPr>
        <w:ind w:left="6120" w:hanging="180"/>
      </w:pPr>
    </w:lvl>
    <w:lvl w:ilvl="6" w:tplc="240A000F" w:tentative="1">
      <w:start w:val="1"/>
      <w:numFmt w:val="decimal"/>
      <w:lvlText w:val="%7."/>
      <w:lvlJc w:val="left"/>
      <w:pPr>
        <w:ind w:left="6840" w:hanging="360"/>
      </w:pPr>
    </w:lvl>
    <w:lvl w:ilvl="7" w:tplc="240A0019" w:tentative="1">
      <w:start w:val="1"/>
      <w:numFmt w:val="lowerLetter"/>
      <w:lvlText w:val="%8."/>
      <w:lvlJc w:val="left"/>
      <w:pPr>
        <w:ind w:left="7560" w:hanging="360"/>
      </w:pPr>
    </w:lvl>
    <w:lvl w:ilvl="8" w:tplc="240A001B" w:tentative="1">
      <w:start w:val="1"/>
      <w:numFmt w:val="lowerRoman"/>
      <w:lvlText w:val="%9."/>
      <w:lvlJc w:val="right"/>
      <w:pPr>
        <w:ind w:left="8280" w:hanging="180"/>
      </w:pPr>
    </w:lvl>
  </w:abstractNum>
  <w:abstractNum w:abstractNumId="9" w15:restartNumberingAfterBreak="0">
    <w:nsid w:val="0DEC369E"/>
    <w:multiLevelType w:val="multilevel"/>
    <w:tmpl w:val="71DCA7BE"/>
    <w:lvl w:ilvl="0">
      <w:start w:val="1"/>
      <w:numFmt w:val="decimal"/>
      <w:lvlText w:val="%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11E359AE"/>
    <w:multiLevelType w:val="multilevel"/>
    <w:tmpl w:val="7468529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20F7E28"/>
    <w:multiLevelType w:val="multilevel"/>
    <w:tmpl w:val="4D924F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37B8F"/>
    <w:multiLevelType w:val="hybridMultilevel"/>
    <w:tmpl w:val="D9A4F3D8"/>
    <w:lvl w:ilvl="0" w:tplc="3E6E502C">
      <w:start w:val="1"/>
      <w:numFmt w:val="decimal"/>
      <w:lvlText w:val="%1."/>
      <w:lvlJc w:val="left"/>
      <w:pPr>
        <w:ind w:left="720" w:hanging="360"/>
      </w:pPr>
    </w:lvl>
    <w:lvl w:ilvl="1" w:tplc="1D745BFE">
      <w:start w:val="1"/>
      <w:numFmt w:val="lowerLetter"/>
      <w:lvlText w:val="%2."/>
      <w:lvlJc w:val="left"/>
      <w:pPr>
        <w:ind w:left="1440" w:hanging="360"/>
      </w:pPr>
    </w:lvl>
    <w:lvl w:ilvl="2" w:tplc="719E4FD6">
      <w:start w:val="1"/>
      <w:numFmt w:val="lowerRoman"/>
      <w:lvlText w:val="%3."/>
      <w:lvlJc w:val="right"/>
      <w:pPr>
        <w:ind w:left="2160" w:hanging="180"/>
      </w:pPr>
    </w:lvl>
    <w:lvl w:ilvl="3" w:tplc="173EE75E">
      <w:start w:val="1"/>
      <w:numFmt w:val="decimal"/>
      <w:lvlText w:val="%4."/>
      <w:lvlJc w:val="left"/>
      <w:pPr>
        <w:ind w:left="2880" w:hanging="360"/>
      </w:pPr>
    </w:lvl>
    <w:lvl w:ilvl="4" w:tplc="A8D6A70A">
      <w:start w:val="1"/>
      <w:numFmt w:val="lowerLetter"/>
      <w:lvlText w:val="%5."/>
      <w:lvlJc w:val="left"/>
      <w:pPr>
        <w:ind w:left="3600" w:hanging="360"/>
      </w:pPr>
    </w:lvl>
    <w:lvl w:ilvl="5" w:tplc="C2F4B926">
      <w:start w:val="1"/>
      <w:numFmt w:val="lowerRoman"/>
      <w:lvlText w:val="%6."/>
      <w:lvlJc w:val="right"/>
      <w:pPr>
        <w:ind w:left="4320" w:hanging="180"/>
      </w:pPr>
    </w:lvl>
    <w:lvl w:ilvl="6" w:tplc="81DEA870">
      <w:start w:val="1"/>
      <w:numFmt w:val="decimal"/>
      <w:lvlText w:val="%7."/>
      <w:lvlJc w:val="left"/>
      <w:pPr>
        <w:ind w:left="5040" w:hanging="360"/>
      </w:pPr>
    </w:lvl>
    <w:lvl w:ilvl="7" w:tplc="5DE0E2E0">
      <w:start w:val="1"/>
      <w:numFmt w:val="lowerLetter"/>
      <w:lvlText w:val="%8."/>
      <w:lvlJc w:val="left"/>
      <w:pPr>
        <w:ind w:left="5760" w:hanging="360"/>
      </w:pPr>
    </w:lvl>
    <w:lvl w:ilvl="8" w:tplc="3EA484F4">
      <w:start w:val="1"/>
      <w:numFmt w:val="lowerRoman"/>
      <w:lvlText w:val="%9."/>
      <w:lvlJc w:val="right"/>
      <w:pPr>
        <w:ind w:left="6480" w:hanging="180"/>
      </w:pPr>
    </w:lvl>
  </w:abstractNum>
  <w:abstractNum w:abstractNumId="1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5" w15:restartNumberingAfterBreak="0">
    <w:nsid w:val="1D963C95"/>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1E0B3C17"/>
    <w:multiLevelType w:val="hybridMultilevel"/>
    <w:tmpl w:val="B86EE788"/>
    <w:lvl w:ilvl="0" w:tplc="EBA4AA50">
      <w:start w:val="17"/>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074C5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24D773A2"/>
    <w:multiLevelType w:val="hybridMultilevel"/>
    <w:tmpl w:val="FFFFFFFF"/>
    <w:lvl w:ilvl="0" w:tplc="C26C2C14">
      <w:start w:val="1"/>
      <w:numFmt w:val="decimal"/>
      <w:lvlText w:val="%1."/>
      <w:lvlJc w:val="left"/>
      <w:pPr>
        <w:ind w:left="720" w:hanging="360"/>
      </w:pPr>
    </w:lvl>
    <w:lvl w:ilvl="1" w:tplc="81120838">
      <w:start w:val="1"/>
      <w:numFmt w:val="lowerLetter"/>
      <w:lvlText w:val="%2."/>
      <w:lvlJc w:val="left"/>
      <w:pPr>
        <w:ind w:left="1440" w:hanging="360"/>
      </w:pPr>
    </w:lvl>
    <w:lvl w:ilvl="2" w:tplc="B33A2E1A">
      <w:start w:val="1"/>
      <w:numFmt w:val="lowerRoman"/>
      <w:lvlText w:val="%3."/>
      <w:lvlJc w:val="right"/>
      <w:pPr>
        <w:ind w:left="2160" w:hanging="180"/>
      </w:pPr>
    </w:lvl>
    <w:lvl w:ilvl="3" w:tplc="1946D64E">
      <w:start w:val="1"/>
      <w:numFmt w:val="decimal"/>
      <w:lvlText w:val="%4."/>
      <w:lvlJc w:val="left"/>
      <w:pPr>
        <w:ind w:left="2880" w:hanging="360"/>
      </w:pPr>
    </w:lvl>
    <w:lvl w:ilvl="4" w:tplc="1C7E7C0E">
      <w:start w:val="1"/>
      <w:numFmt w:val="lowerLetter"/>
      <w:lvlText w:val="%5."/>
      <w:lvlJc w:val="left"/>
      <w:pPr>
        <w:ind w:left="3600" w:hanging="360"/>
      </w:pPr>
    </w:lvl>
    <w:lvl w:ilvl="5" w:tplc="C30E7DF2">
      <w:start w:val="1"/>
      <w:numFmt w:val="lowerRoman"/>
      <w:lvlText w:val="%6."/>
      <w:lvlJc w:val="right"/>
      <w:pPr>
        <w:ind w:left="4320" w:hanging="180"/>
      </w:pPr>
    </w:lvl>
    <w:lvl w:ilvl="6" w:tplc="1556EA52">
      <w:start w:val="1"/>
      <w:numFmt w:val="decimal"/>
      <w:lvlText w:val="%7."/>
      <w:lvlJc w:val="left"/>
      <w:pPr>
        <w:ind w:left="5040" w:hanging="360"/>
      </w:pPr>
    </w:lvl>
    <w:lvl w:ilvl="7" w:tplc="E3861494">
      <w:start w:val="1"/>
      <w:numFmt w:val="lowerLetter"/>
      <w:lvlText w:val="%8."/>
      <w:lvlJc w:val="left"/>
      <w:pPr>
        <w:ind w:left="5760" w:hanging="360"/>
      </w:pPr>
    </w:lvl>
    <w:lvl w:ilvl="8" w:tplc="D6D89C0E">
      <w:start w:val="1"/>
      <w:numFmt w:val="lowerRoman"/>
      <w:lvlText w:val="%9."/>
      <w:lvlJc w:val="right"/>
      <w:pPr>
        <w:ind w:left="6480" w:hanging="180"/>
      </w:pPr>
    </w:lvl>
  </w:abstractNum>
  <w:abstractNum w:abstractNumId="19"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21" w15:restartNumberingAfterBreak="0">
    <w:nsid w:val="260D6D6D"/>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23" w15:restartNumberingAfterBreak="0">
    <w:nsid w:val="2A8316B0"/>
    <w:multiLevelType w:val="multilevel"/>
    <w:tmpl w:val="240C5A4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972918"/>
    <w:multiLevelType w:val="hybridMultilevel"/>
    <w:tmpl w:val="7178A3FE"/>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F066C5"/>
    <w:multiLevelType w:val="hybridMultilevel"/>
    <w:tmpl w:val="FFFFFFFF"/>
    <w:lvl w:ilvl="0" w:tplc="A87286A6">
      <w:start w:val="1"/>
      <w:numFmt w:val="decimal"/>
      <w:lvlText w:val="%1."/>
      <w:lvlJc w:val="left"/>
      <w:pPr>
        <w:ind w:left="720" w:hanging="360"/>
      </w:pPr>
    </w:lvl>
    <w:lvl w:ilvl="1" w:tplc="EF068040">
      <w:start w:val="1"/>
      <w:numFmt w:val="lowerLetter"/>
      <w:lvlText w:val="%2."/>
      <w:lvlJc w:val="left"/>
      <w:pPr>
        <w:ind w:left="1440" w:hanging="360"/>
      </w:pPr>
    </w:lvl>
    <w:lvl w:ilvl="2" w:tplc="9DB0E12C">
      <w:start w:val="1"/>
      <w:numFmt w:val="lowerRoman"/>
      <w:lvlText w:val="%3."/>
      <w:lvlJc w:val="right"/>
      <w:pPr>
        <w:ind w:left="2160" w:hanging="180"/>
      </w:pPr>
    </w:lvl>
    <w:lvl w:ilvl="3" w:tplc="E850CECC">
      <w:start w:val="1"/>
      <w:numFmt w:val="decimal"/>
      <w:lvlText w:val="%4."/>
      <w:lvlJc w:val="left"/>
      <w:pPr>
        <w:ind w:left="2880" w:hanging="360"/>
      </w:pPr>
    </w:lvl>
    <w:lvl w:ilvl="4" w:tplc="1F101370">
      <w:start w:val="1"/>
      <w:numFmt w:val="lowerLetter"/>
      <w:lvlText w:val="%5."/>
      <w:lvlJc w:val="left"/>
      <w:pPr>
        <w:ind w:left="3600" w:hanging="360"/>
      </w:pPr>
    </w:lvl>
    <w:lvl w:ilvl="5" w:tplc="26468EA0">
      <w:start w:val="1"/>
      <w:numFmt w:val="lowerRoman"/>
      <w:lvlText w:val="%6."/>
      <w:lvlJc w:val="right"/>
      <w:pPr>
        <w:ind w:left="4320" w:hanging="180"/>
      </w:pPr>
    </w:lvl>
    <w:lvl w:ilvl="6" w:tplc="0F547EEC">
      <w:start w:val="1"/>
      <w:numFmt w:val="decimal"/>
      <w:lvlText w:val="%7."/>
      <w:lvlJc w:val="left"/>
      <w:pPr>
        <w:ind w:left="5040" w:hanging="360"/>
      </w:pPr>
    </w:lvl>
    <w:lvl w:ilvl="7" w:tplc="9740EACC">
      <w:start w:val="1"/>
      <w:numFmt w:val="lowerLetter"/>
      <w:lvlText w:val="%8."/>
      <w:lvlJc w:val="left"/>
      <w:pPr>
        <w:ind w:left="5760" w:hanging="360"/>
      </w:pPr>
    </w:lvl>
    <w:lvl w:ilvl="8" w:tplc="429232E8">
      <w:start w:val="1"/>
      <w:numFmt w:val="lowerRoman"/>
      <w:lvlText w:val="%9."/>
      <w:lvlJc w:val="right"/>
      <w:pPr>
        <w:ind w:left="6480" w:hanging="180"/>
      </w:pPr>
    </w:lvl>
  </w:abstractNum>
  <w:abstractNum w:abstractNumId="27" w15:restartNumberingAfterBreak="0">
    <w:nsid w:val="30CF3BA0"/>
    <w:multiLevelType w:val="multilevel"/>
    <w:tmpl w:val="54AA691C"/>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0F71F86"/>
    <w:multiLevelType w:val="multilevel"/>
    <w:tmpl w:val="FFCE23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060133"/>
    <w:multiLevelType w:val="hybridMultilevel"/>
    <w:tmpl w:val="53B25232"/>
    <w:lvl w:ilvl="0" w:tplc="0A325F52">
      <w:start w:val="1"/>
      <w:numFmt w:val="decimal"/>
      <w:lvlText w:val="%1."/>
      <w:lvlJc w:val="left"/>
      <w:pPr>
        <w:ind w:left="360" w:hanging="360"/>
      </w:pPr>
      <w:rPr>
        <w:rFonts w:hint="default"/>
      </w:rPr>
    </w:lvl>
    <w:lvl w:ilvl="1" w:tplc="2612FB22">
      <w:start w:val="1"/>
      <w:numFmt w:val="lowerLetter"/>
      <w:lvlText w:val="%2."/>
      <w:lvlJc w:val="left"/>
      <w:pPr>
        <w:ind w:left="1080" w:hanging="360"/>
      </w:pPr>
      <w:rPr>
        <w:rFonts w:hint="default"/>
      </w:rPr>
    </w:lvl>
    <w:lvl w:ilvl="2" w:tplc="CD3E5AD2">
      <w:start w:val="1"/>
      <w:numFmt w:val="lowerRoman"/>
      <w:lvlText w:val="%3."/>
      <w:lvlJc w:val="right"/>
      <w:pPr>
        <w:ind w:left="1800" w:hanging="180"/>
      </w:pPr>
      <w:rPr>
        <w:rFonts w:hint="default"/>
      </w:rPr>
    </w:lvl>
    <w:lvl w:ilvl="3" w:tplc="96F25A0C">
      <w:start w:val="1"/>
      <w:numFmt w:val="decimal"/>
      <w:lvlText w:val="%4."/>
      <w:lvlJc w:val="left"/>
      <w:pPr>
        <w:ind w:left="2520" w:hanging="360"/>
      </w:pPr>
      <w:rPr>
        <w:rFonts w:hint="default"/>
      </w:rPr>
    </w:lvl>
    <w:lvl w:ilvl="4" w:tplc="D3B4194C">
      <w:start w:val="1"/>
      <w:numFmt w:val="lowerLetter"/>
      <w:lvlText w:val="%5."/>
      <w:lvlJc w:val="left"/>
      <w:pPr>
        <w:ind w:left="3240" w:hanging="360"/>
      </w:pPr>
      <w:rPr>
        <w:rFonts w:hint="default"/>
      </w:rPr>
    </w:lvl>
    <w:lvl w:ilvl="5" w:tplc="C0541160">
      <w:start w:val="1"/>
      <w:numFmt w:val="lowerRoman"/>
      <w:lvlText w:val="%6."/>
      <w:lvlJc w:val="right"/>
      <w:pPr>
        <w:ind w:left="3960" w:hanging="180"/>
      </w:pPr>
      <w:rPr>
        <w:rFonts w:hint="default"/>
      </w:rPr>
    </w:lvl>
    <w:lvl w:ilvl="6" w:tplc="F6723DE2">
      <w:start w:val="1"/>
      <w:numFmt w:val="decimal"/>
      <w:lvlText w:val="%7."/>
      <w:lvlJc w:val="left"/>
      <w:pPr>
        <w:ind w:left="4680" w:hanging="360"/>
      </w:pPr>
      <w:rPr>
        <w:rFonts w:hint="default"/>
      </w:rPr>
    </w:lvl>
    <w:lvl w:ilvl="7" w:tplc="8FB0F2F0">
      <w:start w:val="1"/>
      <w:numFmt w:val="lowerLetter"/>
      <w:lvlText w:val="%8."/>
      <w:lvlJc w:val="left"/>
      <w:pPr>
        <w:ind w:left="5400" w:hanging="360"/>
      </w:pPr>
      <w:rPr>
        <w:rFonts w:hint="default"/>
      </w:rPr>
    </w:lvl>
    <w:lvl w:ilvl="8" w:tplc="978EA452">
      <w:start w:val="1"/>
      <w:numFmt w:val="lowerRoman"/>
      <w:lvlText w:val="%9."/>
      <w:lvlJc w:val="right"/>
      <w:pPr>
        <w:ind w:left="6120" w:hanging="180"/>
      </w:pPr>
      <w:rPr>
        <w:rFonts w:hint="default"/>
      </w:rPr>
    </w:lvl>
  </w:abstractNum>
  <w:abstractNum w:abstractNumId="30" w15:restartNumberingAfterBreak="0">
    <w:nsid w:val="357D2C0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1"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A866E56"/>
    <w:multiLevelType w:val="multilevel"/>
    <w:tmpl w:val="EF5AED88"/>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3B6B2808"/>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E156FF5"/>
    <w:multiLevelType w:val="multilevel"/>
    <w:tmpl w:val="CB7E35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043765"/>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6" w15:restartNumberingAfterBreak="0">
    <w:nsid w:val="41D71DD9"/>
    <w:multiLevelType w:val="hybridMultilevel"/>
    <w:tmpl w:val="53B25232"/>
    <w:lvl w:ilvl="0" w:tplc="C1FA1E68">
      <w:start w:val="1"/>
      <w:numFmt w:val="decimal"/>
      <w:lvlText w:val="%1."/>
      <w:lvlJc w:val="left"/>
      <w:pPr>
        <w:ind w:left="360" w:hanging="360"/>
      </w:pPr>
      <w:rPr>
        <w:rFonts w:hint="default"/>
      </w:rPr>
    </w:lvl>
    <w:lvl w:ilvl="1" w:tplc="E11C9944">
      <w:start w:val="1"/>
      <w:numFmt w:val="lowerLetter"/>
      <w:lvlText w:val="%2."/>
      <w:lvlJc w:val="left"/>
      <w:pPr>
        <w:ind w:left="1080" w:hanging="360"/>
      </w:pPr>
      <w:rPr>
        <w:rFonts w:hint="default"/>
      </w:rPr>
    </w:lvl>
    <w:lvl w:ilvl="2" w:tplc="644656FE">
      <w:start w:val="1"/>
      <w:numFmt w:val="lowerRoman"/>
      <w:lvlText w:val="%3."/>
      <w:lvlJc w:val="right"/>
      <w:pPr>
        <w:ind w:left="1800" w:hanging="180"/>
      </w:pPr>
      <w:rPr>
        <w:rFonts w:hint="default"/>
      </w:rPr>
    </w:lvl>
    <w:lvl w:ilvl="3" w:tplc="E9528DE2">
      <w:start w:val="1"/>
      <w:numFmt w:val="decimal"/>
      <w:lvlText w:val="%4."/>
      <w:lvlJc w:val="left"/>
      <w:pPr>
        <w:ind w:left="2520" w:hanging="360"/>
      </w:pPr>
      <w:rPr>
        <w:rFonts w:hint="default"/>
      </w:rPr>
    </w:lvl>
    <w:lvl w:ilvl="4" w:tplc="936E797C">
      <w:start w:val="1"/>
      <w:numFmt w:val="lowerLetter"/>
      <w:lvlText w:val="%5."/>
      <w:lvlJc w:val="left"/>
      <w:pPr>
        <w:ind w:left="3240" w:hanging="360"/>
      </w:pPr>
      <w:rPr>
        <w:rFonts w:hint="default"/>
      </w:rPr>
    </w:lvl>
    <w:lvl w:ilvl="5" w:tplc="31108C7A">
      <w:start w:val="1"/>
      <w:numFmt w:val="lowerRoman"/>
      <w:lvlText w:val="%6."/>
      <w:lvlJc w:val="right"/>
      <w:pPr>
        <w:ind w:left="3960" w:hanging="180"/>
      </w:pPr>
      <w:rPr>
        <w:rFonts w:hint="default"/>
      </w:rPr>
    </w:lvl>
    <w:lvl w:ilvl="6" w:tplc="9426F570">
      <w:start w:val="1"/>
      <w:numFmt w:val="decimal"/>
      <w:lvlText w:val="%7."/>
      <w:lvlJc w:val="left"/>
      <w:pPr>
        <w:ind w:left="4680" w:hanging="360"/>
      </w:pPr>
      <w:rPr>
        <w:rFonts w:hint="default"/>
      </w:rPr>
    </w:lvl>
    <w:lvl w:ilvl="7" w:tplc="5296B886">
      <w:start w:val="1"/>
      <w:numFmt w:val="lowerLetter"/>
      <w:lvlText w:val="%8."/>
      <w:lvlJc w:val="left"/>
      <w:pPr>
        <w:ind w:left="5400" w:hanging="360"/>
      </w:pPr>
      <w:rPr>
        <w:rFonts w:hint="default"/>
      </w:rPr>
    </w:lvl>
    <w:lvl w:ilvl="8" w:tplc="8C006132">
      <w:start w:val="1"/>
      <w:numFmt w:val="lowerRoman"/>
      <w:lvlText w:val="%9."/>
      <w:lvlJc w:val="right"/>
      <w:pPr>
        <w:ind w:left="6120" w:hanging="180"/>
      </w:pPr>
      <w:rPr>
        <w:rFonts w:hint="default"/>
      </w:rPr>
    </w:lvl>
  </w:abstractNum>
  <w:abstractNum w:abstractNumId="37" w15:restartNumberingAfterBreak="0">
    <w:nsid w:val="444B4303"/>
    <w:multiLevelType w:val="hybridMultilevel"/>
    <w:tmpl w:val="0CEC1CC8"/>
    <w:lvl w:ilvl="0" w:tplc="7A466F3A">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8" w15:restartNumberingAfterBreak="0">
    <w:nsid w:val="4AA13B39"/>
    <w:multiLevelType w:val="multilevel"/>
    <w:tmpl w:val="86BE9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0" w15:restartNumberingAfterBreak="0">
    <w:nsid w:val="4FAC3DC6"/>
    <w:multiLevelType w:val="hybridMultilevel"/>
    <w:tmpl w:val="46C2F73A"/>
    <w:lvl w:ilvl="0" w:tplc="E9528DE2">
      <w:start w:val="1"/>
      <w:numFmt w:val="decimal"/>
      <w:lvlText w:val="%1."/>
      <w:lvlJc w:val="left"/>
      <w:pPr>
        <w:ind w:left="25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A0F3AE5"/>
    <w:multiLevelType w:val="multilevel"/>
    <w:tmpl w:val="59A43B2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5BE077E7"/>
    <w:multiLevelType w:val="hybridMultilevel"/>
    <w:tmpl w:val="1EC601C6"/>
    <w:lvl w:ilvl="0" w:tplc="69C2D014">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5EB80BC6"/>
    <w:multiLevelType w:val="hybridMultilevel"/>
    <w:tmpl w:val="277AD332"/>
    <w:lvl w:ilvl="0" w:tplc="7AFECE06">
      <w:start w:val="14"/>
      <w:numFmt w:val="decimal"/>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DA1DFB"/>
    <w:multiLevelType w:val="multilevel"/>
    <w:tmpl w:val="96D4D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32137B1"/>
    <w:multiLevelType w:val="multilevel"/>
    <w:tmpl w:val="879E2828"/>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8"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9" w15:restartNumberingAfterBreak="0">
    <w:nsid w:val="65C57DF2"/>
    <w:multiLevelType w:val="multilevel"/>
    <w:tmpl w:val="F7AAFD4C"/>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bCs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0"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51"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69CF651F"/>
    <w:multiLevelType w:val="multilevel"/>
    <w:tmpl w:val="31A85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4C0E1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1.%2."/>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6CE67982"/>
    <w:multiLevelType w:val="hybridMultilevel"/>
    <w:tmpl w:val="82185C3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5"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6" w15:restartNumberingAfterBreak="0">
    <w:nsid w:val="73C3554E"/>
    <w:multiLevelType w:val="multilevel"/>
    <w:tmpl w:val="C46255D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49434E2"/>
    <w:multiLevelType w:val="hybridMultilevel"/>
    <w:tmpl w:val="F98E437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4CD2EC4"/>
    <w:multiLevelType w:val="multilevel"/>
    <w:tmpl w:val="833618F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9" w15:restartNumberingAfterBreak="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99C33D4"/>
    <w:multiLevelType w:val="hybridMultilevel"/>
    <w:tmpl w:val="7020D8D4"/>
    <w:lvl w:ilvl="0" w:tplc="486E3862">
      <w:start w:val="1"/>
      <w:numFmt w:val="decimal"/>
      <w:pStyle w:val="Ttulo"/>
      <w:lvlText w:val="11.%1."/>
      <w:lvlJc w:val="left"/>
      <w:pPr>
        <w:ind w:left="1068" w:hanging="360"/>
      </w:pPr>
      <w:rPr>
        <w:rFonts w:hint="default"/>
      </w:rPr>
    </w:lvl>
    <w:lvl w:ilvl="1" w:tplc="7DB643B0">
      <w:start w:val="1"/>
      <w:numFmt w:val="lowerLetter"/>
      <w:lvlText w:val="%2."/>
      <w:lvlJc w:val="left"/>
      <w:pPr>
        <w:ind w:left="1788" w:hanging="360"/>
      </w:pPr>
      <w:rPr>
        <w:rFonts w:hint="default"/>
      </w:rPr>
    </w:lvl>
    <w:lvl w:ilvl="2" w:tplc="3C4A59C8">
      <w:start w:val="1"/>
      <w:numFmt w:val="lowerRoman"/>
      <w:lvlText w:val="%3."/>
      <w:lvlJc w:val="right"/>
      <w:pPr>
        <w:ind w:left="2508" w:hanging="180"/>
      </w:pPr>
      <w:rPr>
        <w:rFonts w:hint="default"/>
      </w:rPr>
    </w:lvl>
    <w:lvl w:ilvl="3" w:tplc="D30E3D10">
      <w:start w:val="1"/>
      <w:numFmt w:val="decimal"/>
      <w:lvlText w:val="%4."/>
      <w:lvlJc w:val="left"/>
      <w:pPr>
        <w:ind w:left="3228" w:hanging="360"/>
      </w:pPr>
      <w:rPr>
        <w:rFonts w:hint="default"/>
      </w:rPr>
    </w:lvl>
    <w:lvl w:ilvl="4" w:tplc="DB3C19AE">
      <w:start w:val="1"/>
      <w:numFmt w:val="lowerLetter"/>
      <w:lvlText w:val="%5."/>
      <w:lvlJc w:val="left"/>
      <w:pPr>
        <w:ind w:left="3948" w:hanging="360"/>
      </w:pPr>
      <w:rPr>
        <w:rFonts w:hint="default"/>
      </w:rPr>
    </w:lvl>
    <w:lvl w:ilvl="5" w:tplc="7A78B38A">
      <w:start w:val="1"/>
      <w:numFmt w:val="lowerRoman"/>
      <w:lvlText w:val="%6."/>
      <w:lvlJc w:val="right"/>
      <w:pPr>
        <w:ind w:left="4668" w:hanging="180"/>
      </w:pPr>
      <w:rPr>
        <w:rFonts w:hint="default"/>
      </w:rPr>
    </w:lvl>
    <w:lvl w:ilvl="6" w:tplc="6218BACC">
      <w:start w:val="1"/>
      <w:numFmt w:val="decimal"/>
      <w:lvlText w:val="%7."/>
      <w:lvlJc w:val="left"/>
      <w:pPr>
        <w:ind w:left="5388" w:hanging="360"/>
      </w:pPr>
      <w:rPr>
        <w:rFonts w:hint="default"/>
      </w:rPr>
    </w:lvl>
    <w:lvl w:ilvl="7" w:tplc="DE9CBAA0">
      <w:start w:val="1"/>
      <w:numFmt w:val="lowerLetter"/>
      <w:lvlText w:val="%8."/>
      <w:lvlJc w:val="left"/>
      <w:pPr>
        <w:ind w:left="6108" w:hanging="360"/>
      </w:pPr>
      <w:rPr>
        <w:rFonts w:hint="default"/>
      </w:rPr>
    </w:lvl>
    <w:lvl w:ilvl="8" w:tplc="28F49166">
      <w:start w:val="1"/>
      <w:numFmt w:val="lowerRoman"/>
      <w:lvlText w:val="%9."/>
      <w:lvlJc w:val="right"/>
      <w:pPr>
        <w:ind w:left="6828" w:hanging="180"/>
      </w:pPr>
      <w:rPr>
        <w:rFonts w:hint="default"/>
      </w:rPr>
    </w:lvl>
  </w:abstractNum>
  <w:abstractNum w:abstractNumId="62" w15:restartNumberingAfterBreak="0">
    <w:nsid w:val="7A9048D0"/>
    <w:multiLevelType w:val="hybridMultilevel"/>
    <w:tmpl w:val="8E469574"/>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B6A614A"/>
    <w:multiLevelType w:val="multilevel"/>
    <w:tmpl w:val="608402B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4" w15:restartNumberingAfterBreak="0">
    <w:nsid w:val="7FDD1F5F"/>
    <w:multiLevelType w:val="hybridMultilevel"/>
    <w:tmpl w:val="F856A13C"/>
    <w:lvl w:ilvl="0" w:tplc="250ED6D4">
      <w:start w:val="1"/>
      <w:numFmt w:val="decimal"/>
      <w:lvlText w:val="%1."/>
      <w:lvlJc w:val="left"/>
      <w:pPr>
        <w:ind w:left="360" w:hanging="360"/>
      </w:pPr>
      <w:rPr>
        <w:rFonts w:hint="default"/>
        <w:b w:val="0"/>
        <w:bCs w:val="0"/>
        <w:i w:val="0"/>
        <w:iCs/>
      </w:rPr>
    </w:lvl>
    <w:lvl w:ilvl="1" w:tplc="903A7BC4">
      <w:start w:val="1"/>
      <w:numFmt w:val="lowerLetter"/>
      <w:lvlText w:val="%2."/>
      <w:lvlJc w:val="left"/>
      <w:pPr>
        <w:ind w:left="1080" w:hanging="360"/>
      </w:pPr>
      <w:rPr>
        <w:rFonts w:hint="default"/>
      </w:rPr>
    </w:lvl>
    <w:lvl w:ilvl="2" w:tplc="8A267770">
      <w:start w:val="1"/>
      <w:numFmt w:val="lowerRoman"/>
      <w:lvlText w:val="%3."/>
      <w:lvlJc w:val="right"/>
      <w:pPr>
        <w:ind w:left="1800" w:hanging="180"/>
      </w:pPr>
      <w:rPr>
        <w:rFonts w:hint="default"/>
      </w:rPr>
    </w:lvl>
    <w:lvl w:ilvl="3" w:tplc="60341458">
      <w:start w:val="1"/>
      <w:numFmt w:val="decimal"/>
      <w:lvlText w:val="%4."/>
      <w:lvlJc w:val="left"/>
      <w:pPr>
        <w:ind w:left="2520" w:hanging="360"/>
      </w:pPr>
      <w:rPr>
        <w:rFonts w:hint="default"/>
      </w:rPr>
    </w:lvl>
    <w:lvl w:ilvl="4" w:tplc="BC604D38">
      <w:start w:val="1"/>
      <w:numFmt w:val="lowerLetter"/>
      <w:lvlText w:val="%5."/>
      <w:lvlJc w:val="left"/>
      <w:pPr>
        <w:ind w:left="3240" w:hanging="360"/>
      </w:pPr>
      <w:rPr>
        <w:rFonts w:hint="default"/>
      </w:rPr>
    </w:lvl>
    <w:lvl w:ilvl="5" w:tplc="BAA040E0">
      <w:start w:val="1"/>
      <w:numFmt w:val="lowerRoman"/>
      <w:lvlText w:val="%6."/>
      <w:lvlJc w:val="right"/>
      <w:pPr>
        <w:ind w:left="3960" w:hanging="180"/>
      </w:pPr>
      <w:rPr>
        <w:rFonts w:hint="default"/>
      </w:rPr>
    </w:lvl>
    <w:lvl w:ilvl="6" w:tplc="4C50FB98">
      <w:start w:val="1"/>
      <w:numFmt w:val="decimal"/>
      <w:lvlText w:val="%7."/>
      <w:lvlJc w:val="left"/>
      <w:pPr>
        <w:ind w:left="4680" w:hanging="360"/>
      </w:pPr>
      <w:rPr>
        <w:rFonts w:hint="default"/>
      </w:rPr>
    </w:lvl>
    <w:lvl w:ilvl="7" w:tplc="A87C431A">
      <w:start w:val="1"/>
      <w:numFmt w:val="lowerLetter"/>
      <w:lvlText w:val="%8."/>
      <w:lvlJc w:val="left"/>
      <w:pPr>
        <w:ind w:left="5400" w:hanging="360"/>
      </w:pPr>
      <w:rPr>
        <w:rFonts w:hint="default"/>
      </w:rPr>
    </w:lvl>
    <w:lvl w:ilvl="8" w:tplc="8D7A2A0A">
      <w:start w:val="1"/>
      <w:numFmt w:val="lowerRoman"/>
      <w:lvlText w:val="%9."/>
      <w:lvlJc w:val="right"/>
      <w:pPr>
        <w:ind w:left="6120" w:hanging="180"/>
      </w:pPr>
      <w:rPr>
        <w:rFonts w:hint="default"/>
      </w:rPr>
    </w:lvl>
  </w:abstractNum>
  <w:num w:numId="1" w16cid:durableId="976840751">
    <w:abstractNumId w:val="20"/>
  </w:num>
  <w:num w:numId="2" w16cid:durableId="1748959860">
    <w:abstractNumId w:val="22"/>
  </w:num>
  <w:num w:numId="3" w16cid:durableId="145097031">
    <w:abstractNumId w:val="60"/>
  </w:num>
  <w:num w:numId="4" w16cid:durableId="2086997787">
    <w:abstractNumId w:val="61"/>
  </w:num>
  <w:num w:numId="5" w16cid:durableId="590050384">
    <w:abstractNumId w:val="55"/>
  </w:num>
  <w:num w:numId="6" w16cid:durableId="1266036251">
    <w:abstractNumId w:val="39"/>
  </w:num>
  <w:num w:numId="7" w16cid:durableId="86640885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521669277">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517227971">
    <w:abstractNumId w:val="50"/>
  </w:num>
  <w:num w:numId="10" w16cid:durableId="1283267836">
    <w:abstractNumId w:val="50"/>
  </w:num>
  <w:num w:numId="11" w16cid:durableId="846477730">
    <w:abstractNumId w:val="36"/>
  </w:num>
  <w:num w:numId="12" w16cid:durableId="1229655372">
    <w:abstractNumId w:val="41"/>
  </w:num>
  <w:num w:numId="13" w16cid:durableId="1219588884">
    <w:abstractNumId w:val="25"/>
  </w:num>
  <w:num w:numId="14" w16cid:durableId="615137896">
    <w:abstractNumId w:val="9"/>
  </w:num>
  <w:num w:numId="15" w16cid:durableId="1575354496">
    <w:abstractNumId w:val="31"/>
  </w:num>
  <w:num w:numId="16" w16cid:durableId="1532106226">
    <w:abstractNumId w:val="51"/>
  </w:num>
  <w:num w:numId="17" w16cid:durableId="661662530">
    <w:abstractNumId w:val="13"/>
  </w:num>
  <w:num w:numId="18" w16cid:durableId="667239">
    <w:abstractNumId w:val="22"/>
  </w:num>
  <w:num w:numId="19" w16cid:durableId="600651103">
    <w:abstractNumId w:val="22"/>
  </w:num>
  <w:num w:numId="20" w16cid:durableId="812721475">
    <w:abstractNumId w:val="22"/>
  </w:num>
  <w:num w:numId="21" w16cid:durableId="1103921122">
    <w:abstractNumId w:val="22"/>
  </w:num>
  <w:num w:numId="22" w16cid:durableId="494078015">
    <w:abstractNumId w:val="22"/>
  </w:num>
  <w:num w:numId="23" w16cid:durableId="32465938">
    <w:abstractNumId w:val="22"/>
  </w:num>
  <w:num w:numId="24" w16cid:durableId="2107725373">
    <w:abstractNumId w:val="22"/>
  </w:num>
  <w:num w:numId="25" w16cid:durableId="1071388581">
    <w:abstractNumId w:val="22"/>
  </w:num>
  <w:num w:numId="26" w16cid:durableId="1603681617">
    <w:abstractNumId w:val="19"/>
  </w:num>
  <w:num w:numId="27" w16cid:durableId="773401482">
    <w:abstractNumId w:val="22"/>
  </w:num>
  <w:num w:numId="28" w16cid:durableId="428351961">
    <w:abstractNumId w:val="61"/>
  </w:num>
  <w:num w:numId="29" w16cid:durableId="1392464221">
    <w:abstractNumId w:val="22"/>
  </w:num>
  <w:num w:numId="30" w16cid:durableId="97264690">
    <w:abstractNumId w:val="22"/>
  </w:num>
  <w:num w:numId="31" w16cid:durableId="417946610">
    <w:abstractNumId w:val="61"/>
  </w:num>
  <w:num w:numId="32" w16cid:durableId="1227643408">
    <w:abstractNumId w:val="61"/>
  </w:num>
  <w:num w:numId="33" w16cid:durableId="1234318172">
    <w:abstractNumId w:val="42"/>
  </w:num>
  <w:num w:numId="34" w16cid:durableId="764039493">
    <w:abstractNumId w:val="59"/>
  </w:num>
  <w:num w:numId="35" w16cid:durableId="2061703189">
    <w:abstractNumId w:val="50"/>
  </w:num>
  <w:num w:numId="36" w16cid:durableId="490675970">
    <w:abstractNumId w:val="64"/>
  </w:num>
  <w:num w:numId="37" w16cid:durableId="1268192784">
    <w:abstractNumId w:val="29"/>
  </w:num>
  <w:num w:numId="38" w16cid:durableId="1965581221">
    <w:abstractNumId w:val="61"/>
  </w:num>
  <w:num w:numId="39" w16cid:durableId="229775670">
    <w:abstractNumId w:val="5"/>
  </w:num>
  <w:num w:numId="40" w16cid:durableId="402029553">
    <w:abstractNumId w:val="27"/>
  </w:num>
  <w:num w:numId="41" w16cid:durableId="1102258470">
    <w:abstractNumId w:val="58"/>
  </w:num>
  <w:num w:numId="42" w16cid:durableId="204148951">
    <w:abstractNumId w:val="12"/>
  </w:num>
  <w:num w:numId="43" w16cid:durableId="839542635">
    <w:abstractNumId w:val="30"/>
  </w:num>
  <w:num w:numId="44" w16cid:durableId="1574394494">
    <w:abstractNumId w:val="53"/>
  </w:num>
  <w:num w:numId="45" w16cid:durableId="1226572053">
    <w:abstractNumId w:val="2"/>
  </w:num>
  <w:num w:numId="46" w16cid:durableId="1623611659">
    <w:abstractNumId w:val="18"/>
  </w:num>
  <w:num w:numId="47" w16cid:durableId="1604722250">
    <w:abstractNumId w:val="26"/>
  </w:num>
  <w:num w:numId="48" w16cid:durableId="893202549">
    <w:abstractNumId w:val="54"/>
  </w:num>
  <w:num w:numId="49" w16cid:durableId="2133554459">
    <w:abstractNumId w:val="32"/>
  </w:num>
  <w:num w:numId="50" w16cid:durableId="973297368">
    <w:abstractNumId w:val="50"/>
  </w:num>
  <w:num w:numId="51" w16cid:durableId="642925610">
    <w:abstractNumId w:val="47"/>
  </w:num>
  <w:num w:numId="52" w16cid:durableId="1921324807">
    <w:abstractNumId w:val="50"/>
  </w:num>
  <w:num w:numId="53" w16cid:durableId="2007662384">
    <w:abstractNumId w:val="50"/>
  </w:num>
  <w:num w:numId="54" w16cid:durableId="1181166822">
    <w:abstractNumId w:val="50"/>
  </w:num>
  <w:num w:numId="55" w16cid:durableId="1739012767">
    <w:abstractNumId w:val="50"/>
  </w:num>
  <w:num w:numId="56" w16cid:durableId="1781223608">
    <w:abstractNumId w:val="50"/>
  </w:num>
  <w:num w:numId="57" w16cid:durableId="250045991">
    <w:abstractNumId w:val="49"/>
  </w:num>
  <w:num w:numId="58" w16cid:durableId="930971534">
    <w:abstractNumId w:val="50"/>
  </w:num>
  <w:num w:numId="59" w16cid:durableId="633948138">
    <w:abstractNumId w:val="50"/>
  </w:num>
  <w:num w:numId="60" w16cid:durableId="1012072769">
    <w:abstractNumId w:val="50"/>
  </w:num>
  <w:num w:numId="61" w16cid:durableId="1735153833">
    <w:abstractNumId w:val="57"/>
  </w:num>
  <w:num w:numId="62" w16cid:durableId="1884902538">
    <w:abstractNumId w:val="10"/>
  </w:num>
  <w:num w:numId="63" w16cid:durableId="1750544883">
    <w:abstractNumId w:val="43"/>
  </w:num>
  <w:num w:numId="64" w16cid:durableId="1030448548">
    <w:abstractNumId w:val="21"/>
  </w:num>
  <w:num w:numId="65" w16cid:durableId="376776995">
    <w:abstractNumId w:val="35"/>
  </w:num>
  <w:num w:numId="66" w16cid:durableId="1243833555">
    <w:abstractNumId w:val="63"/>
  </w:num>
  <w:num w:numId="67" w16cid:durableId="25523816">
    <w:abstractNumId w:val="6"/>
  </w:num>
  <w:num w:numId="68" w16cid:durableId="1700543777">
    <w:abstractNumId w:val="24"/>
  </w:num>
  <w:num w:numId="69" w16cid:durableId="1913352091">
    <w:abstractNumId w:val="40"/>
  </w:num>
  <w:num w:numId="70" w16cid:durableId="1248155238">
    <w:abstractNumId w:val="17"/>
  </w:num>
  <w:num w:numId="71" w16cid:durableId="1714115232">
    <w:abstractNumId w:val="15"/>
  </w:num>
  <w:num w:numId="72" w16cid:durableId="444815017">
    <w:abstractNumId w:val="33"/>
  </w:num>
  <w:num w:numId="73" w16cid:durableId="1026249625">
    <w:abstractNumId w:val="3"/>
  </w:num>
  <w:num w:numId="74" w16cid:durableId="1339119152">
    <w:abstractNumId w:val="1"/>
  </w:num>
  <w:num w:numId="75" w16cid:durableId="268124028">
    <w:abstractNumId w:val="37"/>
  </w:num>
  <w:num w:numId="76" w16cid:durableId="764034598">
    <w:abstractNumId w:val="44"/>
  </w:num>
  <w:num w:numId="77" w16cid:durableId="1205557843">
    <w:abstractNumId w:val="16"/>
  </w:num>
  <w:num w:numId="78" w16cid:durableId="1219895452">
    <w:abstractNumId w:val="45"/>
  </w:num>
  <w:num w:numId="79" w16cid:durableId="1532722253">
    <w:abstractNumId w:val="8"/>
  </w:num>
  <w:num w:numId="80" w16cid:durableId="1041369510">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1" w16cid:durableId="1588270896">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2" w16cid:durableId="71052230">
    <w:abstractNumId w:val="14"/>
  </w:num>
  <w:num w:numId="83" w16cid:durableId="1061713438">
    <w:abstractNumId w:val="48"/>
  </w:num>
  <w:num w:numId="84" w16cid:durableId="40713759">
    <w:abstractNumId w:val="0"/>
  </w:num>
  <w:num w:numId="85" w16cid:durableId="1077366625">
    <w:abstractNumId w:val="38"/>
  </w:num>
  <w:num w:numId="86" w16cid:durableId="1121807470">
    <w:abstractNumId w:val="52"/>
  </w:num>
  <w:num w:numId="87" w16cid:durableId="1846555231">
    <w:abstractNumId w:val="34"/>
  </w:num>
  <w:num w:numId="88" w16cid:durableId="88235838">
    <w:abstractNumId w:val="28"/>
  </w:num>
  <w:num w:numId="89" w16cid:durableId="297954235">
    <w:abstractNumId w:val="11"/>
  </w:num>
  <w:num w:numId="90" w16cid:durableId="469371133">
    <w:abstractNumId w:val="7"/>
  </w:num>
  <w:num w:numId="91" w16cid:durableId="951519534">
    <w:abstractNumId w:val="4"/>
  </w:num>
  <w:num w:numId="92" w16cid:durableId="550461102">
    <w:abstractNumId w:val="56"/>
  </w:num>
  <w:num w:numId="93" w16cid:durableId="1137262632">
    <w:abstractNumId w:val="23"/>
  </w:num>
  <w:num w:numId="94" w16cid:durableId="146076134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5" w16cid:durableId="54718344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6" w16cid:durableId="1770196873">
    <w:abstractNumId w:val="6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7" w16cid:durableId="1755474510">
    <w:abstractNumId w:val="6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8" w16cid:durableId="269819923">
    <w:abstractNumId w:val="46"/>
  </w:num>
  <w:num w:numId="99" w16cid:durableId="1151291645">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D8F"/>
    <w:rsid w:val="000026CF"/>
    <w:rsid w:val="00004224"/>
    <w:rsid w:val="00004D1C"/>
    <w:rsid w:val="00004E21"/>
    <w:rsid w:val="00006DE0"/>
    <w:rsid w:val="000108E6"/>
    <w:rsid w:val="00010ABF"/>
    <w:rsid w:val="00012615"/>
    <w:rsid w:val="0001297A"/>
    <w:rsid w:val="00012990"/>
    <w:rsid w:val="00013707"/>
    <w:rsid w:val="00014036"/>
    <w:rsid w:val="0001531C"/>
    <w:rsid w:val="000160EE"/>
    <w:rsid w:val="0001626D"/>
    <w:rsid w:val="000203EA"/>
    <w:rsid w:val="00020876"/>
    <w:rsid w:val="00021E3D"/>
    <w:rsid w:val="00022478"/>
    <w:rsid w:val="0002318F"/>
    <w:rsid w:val="00023E4A"/>
    <w:rsid w:val="0002545D"/>
    <w:rsid w:val="00026184"/>
    <w:rsid w:val="00031F43"/>
    <w:rsid w:val="00032B7F"/>
    <w:rsid w:val="000344C8"/>
    <w:rsid w:val="0003476D"/>
    <w:rsid w:val="00034B72"/>
    <w:rsid w:val="000351F6"/>
    <w:rsid w:val="000356C7"/>
    <w:rsid w:val="00036599"/>
    <w:rsid w:val="000376AB"/>
    <w:rsid w:val="0003EEA8"/>
    <w:rsid w:val="000403A0"/>
    <w:rsid w:val="000413D0"/>
    <w:rsid w:val="00042184"/>
    <w:rsid w:val="0004227E"/>
    <w:rsid w:val="000443A8"/>
    <w:rsid w:val="000445EC"/>
    <w:rsid w:val="000454CC"/>
    <w:rsid w:val="00045FFC"/>
    <w:rsid w:val="00046AFA"/>
    <w:rsid w:val="00046EBC"/>
    <w:rsid w:val="000473C4"/>
    <w:rsid w:val="00047931"/>
    <w:rsid w:val="00047C07"/>
    <w:rsid w:val="00050BCB"/>
    <w:rsid w:val="00050F8B"/>
    <w:rsid w:val="00054153"/>
    <w:rsid w:val="00054B7A"/>
    <w:rsid w:val="00055A27"/>
    <w:rsid w:val="00056C2D"/>
    <w:rsid w:val="000573E4"/>
    <w:rsid w:val="000578BF"/>
    <w:rsid w:val="000611B9"/>
    <w:rsid w:val="00061722"/>
    <w:rsid w:val="000619C8"/>
    <w:rsid w:val="00061D04"/>
    <w:rsid w:val="00062548"/>
    <w:rsid w:val="0006309E"/>
    <w:rsid w:val="00064D03"/>
    <w:rsid w:val="00070D4F"/>
    <w:rsid w:val="000720B4"/>
    <w:rsid w:val="0007482E"/>
    <w:rsid w:val="00074A1D"/>
    <w:rsid w:val="000770CA"/>
    <w:rsid w:val="00077215"/>
    <w:rsid w:val="00077C77"/>
    <w:rsid w:val="000809E6"/>
    <w:rsid w:val="00080AED"/>
    <w:rsid w:val="00080C76"/>
    <w:rsid w:val="00080EBC"/>
    <w:rsid w:val="00080EE3"/>
    <w:rsid w:val="00081C50"/>
    <w:rsid w:val="00082437"/>
    <w:rsid w:val="00082FE7"/>
    <w:rsid w:val="00084FC0"/>
    <w:rsid w:val="00085090"/>
    <w:rsid w:val="00085AEF"/>
    <w:rsid w:val="00086ED9"/>
    <w:rsid w:val="000872BE"/>
    <w:rsid w:val="0008781D"/>
    <w:rsid w:val="00091C61"/>
    <w:rsid w:val="00091E6B"/>
    <w:rsid w:val="0009341F"/>
    <w:rsid w:val="00093691"/>
    <w:rsid w:val="00093A6A"/>
    <w:rsid w:val="00094AAB"/>
    <w:rsid w:val="00094D32"/>
    <w:rsid w:val="00095CEC"/>
    <w:rsid w:val="000975F0"/>
    <w:rsid w:val="000A12D3"/>
    <w:rsid w:val="000A1FFB"/>
    <w:rsid w:val="000A26FA"/>
    <w:rsid w:val="000A3E9E"/>
    <w:rsid w:val="000A6850"/>
    <w:rsid w:val="000A6DE6"/>
    <w:rsid w:val="000A7F32"/>
    <w:rsid w:val="000B0248"/>
    <w:rsid w:val="000B17F4"/>
    <w:rsid w:val="000B1896"/>
    <w:rsid w:val="000B2683"/>
    <w:rsid w:val="000B3AB3"/>
    <w:rsid w:val="000B4056"/>
    <w:rsid w:val="000B4B36"/>
    <w:rsid w:val="000B5D91"/>
    <w:rsid w:val="000B5E18"/>
    <w:rsid w:val="000B6125"/>
    <w:rsid w:val="000B6245"/>
    <w:rsid w:val="000B6306"/>
    <w:rsid w:val="000B6927"/>
    <w:rsid w:val="000C0076"/>
    <w:rsid w:val="000C0D28"/>
    <w:rsid w:val="000C0FFD"/>
    <w:rsid w:val="000C1C04"/>
    <w:rsid w:val="000C3415"/>
    <w:rsid w:val="000C53AA"/>
    <w:rsid w:val="000C6808"/>
    <w:rsid w:val="000D2103"/>
    <w:rsid w:val="000D2189"/>
    <w:rsid w:val="000D25D8"/>
    <w:rsid w:val="000D2B02"/>
    <w:rsid w:val="000D4970"/>
    <w:rsid w:val="000D6209"/>
    <w:rsid w:val="000D6FF1"/>
    <w:rsid w:val="000D7CD2"/>
    <w:rsid w:val="000D7E32"/>
    <w:rsid w:val="000D7FE7"/>
    <w:rsid w:val="000E07AF"/>
    <w:rsid w:val="000E122E"/>
    <w:rsid w:val="000E2A0E"/>
    <w:rsid w:val="000E3136"/>
    <w:rsid w:val="000E58BC"/>
    <w:rsid w:val="000E66F2"/>
    <w:rsid w:val="000E77CF"/>
    <w:rsid w:val="000F153B"/>
    <w:rsid w:val="000F1CC2"/>
    <w:rsid w:val="000F42B8"/>
    <w:rsid w:val="000F4F13"/>
    <w:rsid w:val="000F56AE"/>
    <w:rsid w:val="000F5A46"/>
    <w:rsid w:val="000F72D4"/>
    <w:rsid w:val="00100185"/>
    <w:rsid w:val="00100F12"/>
    <w:rsid w:val="0010244D"/>
    <w:rsid w:val="00103958"/>
    <w:rsid w:val="00104B82"/>
    <w:rsid w:val="0010678D"/>
    <w:rsid w:val="00107069"/>
    <w:rsid w:val="0010787B"/>
    <w:rsid w:val="00107F13"/>
    <w:rsid w:val="00107FB9"/>
    <w:rsid w:val="00110556"/>
    <w:rsid w:val="00110BA9"/>
    <w:rsid w:val="00110FD9"/>
    <w:rsid w:val="00112D5F"/>
    <w:rsid w:val="00116B18"/>
    <w:rsid w:val="001174EB"/>
    <w:rsid w:val="001177E8"/>
    <w:rsid w:val="00117E6E"/>
    <w:rsid w:val="001235B8"/>
    <w:rsid w:val="00123AB9"/>
    <w:rsid w:val="00123CB8"/>
    <w:rsid w:val="00124537"/>
    <w:rsid w:val="0012619D"/>
    <w:rsid w:val="001273A7"/>
    <w:rsid w:val="00130C65"/>
    <w:rsid w:val="00131D22"/>
    <w:rsid w:val="001324FB"/>
    <w:rsid w:val="00134602"/>
    <w:rsid w:val="00135788"/>
    <w:rsid w:val="00140353"/>
    <w:rsid w:val="00141360"/>
    <w:rsid w:val="001415B1"/>
    <w:rsid w:val="00143583"/>
    <w:rsid w:val="001435E4"/>
    <w:rsid w:val="0014591D"/>
    <w:rsid w:val="001468B3"/>
    <w:rsid w:val="00146F8D"/>
    <w:rsid w:val="00147FED"/>
    <w:rsid w:val="00152E39"/>
    <w:rsid w:val="00154ECB"/>
    <w:rsid w:val="001560F0"/>
    <w:rsid w:val="001574AB"/>
    <w:rsid w:val="00160016"/>
    <w:rsid w:val="00160241"/>
    <w:rsid w:val="00160FD1"/>
    <w:rsid w:val="00164967"/>
    <w:rsid w:val="00165EA3"/>
    <w:rsid w:val="00166758"/>
    <w:rsid w:val="00166957"/>
    <w:rsid w:val="00166B37"/>
    <w:rsid w:val="00167BE8"/>
    <w:rsid w:val="00170376"/>
    <w:rsid w:val="00170F78"/>
    <w:rsid w:val="0017135E"/>
    <w:rsid w:val="0017146F"/>
    <w:rsid w:val="001732A0"/>
    <w:rsid w:val="001763E5"/>
    <w:rsid w:val="00176A75"/>
    <w:rsid w:val="001779B9"/>
    <w:rsid w:val="00180008"/>
    <w:rsid w:val="0018029D"/>
    <w:rsid w:val="0018045F"/>
    <w:rsid w:val="00181684"/>
    <w:rsid w:val="00181989"/>
    <w:rsid w:val="00181C60"/>
    <w:rsid w:val="00181D75"/>
    <w:rsid w:val="00185DAC"/>
    <w:rsid w:val="001868F5"/>
    <w:rsid w:val="0019022F"/>
    <w:rsid w:val="001903B3"/>
    <w:rsid w:val="0019077A"/>
    <w:rsid w:val="00190CD8"/>
    <w:rsid w:val="001925F1"/>
    <w:rsid w:val="00192AA6"/>
    <w:rsid w:val="00192B8C"/>
    <w:rsid w:val="00196B99"/>
    <w:rsid w:val="001A1B68"/>
    <w:rsid w:val="001A1EF2"/>
    <w:rsid w:val="001A220B"/>
    <w:rsid w:val="001A2FC9"/>
    <w:rsid w:val="001A323D"/>
    <w:rsid w:val="001A36F2"/>
    <w:rsid w:val="001A43BD"/>
    <w:rsid w:val="001A5E22"/>
    <w:rsid w:val="001A5EFC"/>
    <w:rsid w:val="001A7562"/>
    <w:rsid w:val="001B3193"/>
    <w:rsid w:val="001B38C2"/>
    <w:rsid w:val="001B3B41"/>
    <w:rsid w:val="001B519F"/>
    <w:rsid w:val="001B772C"/>
    <w:rsid w:val="001B7BDC"/>
    <w:rsid w:val="001C00CB"/>
    <w:rsid w:val="001C0929"/>
    <w:rsid w:val="001C09C0"/>
    <w:rsid w:val="001C0FB2"/>
    <w:rsid w:val="001C1122"/>
    <w:rsid w:val="001C1C04"/>
    <w:rsid w:val="001C1FC0"/>
    <w:rsid w:val="001C4897"/>
    <w:rsid w:val="001C4E02"/>
    <w:rsid w:val="001C4EEE"/>
    <w:rsid w:val="001C546D"/>
    <w:rsid w:val="001C61FE"/>
    <w:rsid w:val="001C6359"/>
    <w:rsid w:val="001C73C8"/>
    <w:rsid w:val="001C75B3"/>
    <w:rsid w:val="001C7BB4"/>
    <w:rsid w:val="001D0D2E"/>
    <w:rsid w:val="001D20FA"/>
    <w:rsid w:val="001D2884"/>
    <w:rsid w:val="001D295A"/>
    <w:rsid w:val="001D3089"/>
    <w:rsid w:val="001D32CE"/>
    <w:rsid w:val="001D33B9"/>
    <w:rsid w:val="001D3BDC"/>
    <w:rsid w:val="001D4C55"/>
    <w:rsid w:val="001D5B78"/>
    <w:rsid w:val="001D7612"/>
    <w:rsid w:val="001E01B5"/>
    <w:rsid w:val="001E1449"/>
    <w:rsid w:val="001E25E4"/>
    <w:rsid w:val="001E2734"/>
    <w:rsid w:val="001E4075"/>
    <w:rsid w:val="001E4C42"/>
    <w:rsid w:val="001E5B36"/>
    <w:rsid w:val="001E613B"/>
    <w:rsid w:val="001E701D"/>
    <w:rsid w:val="001E72A3"/>
    <w:rsid w:val="001E756B"/>
    <w:rsid w:val="001E7C0F"/>
    <w:rsid w:val="001E7CEC"/>
    <w:rsid w:val="001E7F38"/>
    <w:rsid w:val="001F01D2"/>
    <w:rsid w:val="001F03E9"/>
    <w:rsid w:val="001F0C27"/>
    <w:rsid w:val="001F20C9"/>
    <w:rsid w:val="001F2F3A"/>
    <w:rsid w:val="001F42BA"/>
    <w:rsid w:val="001F48A2"/>
    <w:rsid w:val="001F5271"/>
    <w:rsid w:val="001F57BD"/>
    <w:rsid w:val="001F59A1"/>
    <w:rsid w:val="001F678B"/>
    <w:rsid w:val="001F7199"/>
    <w:rsid w:val="001F7422"/>
    <w:rsid w:val="00200A29"/>
    <w:rsid w:val="00202FC1"/>
    <w:rsid w:val="0020315E"/>
    <w:rsid w:val="00203E16"/>
    <w:rsid w:val="002053B6"/>
    <w:rsid w:val="00206279"/>
    <w:rsid w:val="00207D78"/>
    <w:rsid w:val="00210034"/>
    <w:rsid w:val="002108E1"/>
    <w:rsid w:val="002109E7"/>
    <w:rsid w:val="002111DB"/>
    <w:rsid w:val="00211C03"/>
    <w:rsid w:val="00211DDF"/>
    <w:rsid w:val="0021257C"/>
    <w:rsid w:val="00213077"/>
    <w:rsid w:val="0021336E"/>
    <w:rsid w:val="002137D1"/>
    <w:rsid w:val="00214548"/>
    <w:rsid w:val="0021657A"/>
    <w:rsid w:val="00216E90"/>
    <w:rsid w:val="002172C8"/>
    <w:rsid w:val="0022009D"/>
    <w:rsid w:val="002216DD"/>
    <w:rsid w:val="00222698"/>
    <w:rsid w:val="002239D0"/>
    <w:rsid w:val="0022473A"/>
    <w:rsid w:val="00225040"/>
    <w:rsid w:val="0022642C"/>
    <w:rsid w:val="00226CDD"/>
    <w:rsid w:val="00227400"/>
    <w:rsid w:val="00227872"/>
    <w:rsid w:val="002304DB"/>
    <w:rsid w:val="00230ECF"/>
    <w:rsid w:val="00231A34"/>
    <w:rsid w:val="00233489"/>
    <w:rsid w:val="00234368"/>
    <w:rsid w:val="00234BDD"/>
    <w:rsid w:val="0023659D"/>
    <w:rsid w:val="00237143"/>
    <w:rsid w:val="002372F3"/>
    <w:rsid w:val="002377BD"/>
    <w:rsid w:val="002408C9"/>
    <w:rsid w:val="0024277F"/>
    <w:rsid w:val="002430DC"/>
    <w:rsid w:val="0024349F"/>
    <w:rsid w:val="002437EC"/>
    <w:rsid w:val="00247420"/>
    <w:rsid w:val="0025074B"/>
    <w:rsid w:val="00251905"/>
    <w:rsid w:val="002535A9"/>
    <w:rsid w:val="00255B77"/>
    <w:rsid w:val="00256238"/>
    <w:rsid w:val="00256A2C"/>
    <w:rsid w:val="002610E2"/>
    <w:rsid w:val="0026374C"/>
    <w:rsid w:val="00263755"/>
    <w:rsid w:val="00263C76"/>
    <w:rsid w:val="002648C5"/>
    <w:rsid w:val="00264A7B"/>
    <w:rsid w:val="00265851"/>
    <w:rsid w:val="0026762F"/>
    <w:rsid w:val="00270840"/>
    <w:rsid w:val="00272DD2"/>
    <w:rsid w:val="00274FAA"/>
    <w:rsid w:val="002751BC"/>
    <w:rsid w:val="00277215"/>
    <w:rsid w:val="00280CF4"/>
    <w:rsid w:val="00282A3B"/>
    <w:rsid w:val="0028417D"/>
    <w:rsid w:val="0028554B"/>
    <w:rsid w:val="002861A0"/>
    <w:rsid w:val="00290A4A"/>
    <w:rsid w:val="002910B0"/>
    <w:rsid w:val="00292680"/>
    <w:rsid w:val="00293A8E"/>
    <w:rsid w:val="002951A9"/>
    <w:rsid w:val="002952B5"/>
    <w:rsid w:val="00295BB2"/>
    <w:rsid w:val="002960A1"/>
    <w:rsid w:val="0029742C"/>
    <w:rsid w:val="002A0A1D"/>
    <w:rsid w:val="002A0CE6"/>
    <w:rsid w:val="002A1540"/>
    <w:rsid w:val="002A1886"/>
    <w:rsid w:val="002A4C8E"/>
    <w:rsid w:val="002A57C0"/>
    <w:rsid w:val="002A5EFC"/>
    <w:rsid w:val="002A62A5"/>
    <w:rsid w:val="002A68F7"/>
    <w:rsid w:val="002B0C4B"/>
    <w:rsid w:val="002B1768"/>
    <w:rsid w:val="002B1771"/>
    <w:rsid w:val="002B2489"/>
    <w:rsid w:val="002B4370"/>
    <w:rsid w:val="002B6285"/>
    <w:rsid w:val="002B77CE"/>
    <w:rsid w:val="002C069B"/>
    <w:rsid w:val="002C0DB5"/>
    <w:rsid w:val="002C1FCD"/>
    <w:rsid w:val="002C3534"/>
    <w:rsid w:val="002C3CDE"/>
    <w:rsid w:val="002C4342"/>
    <w:rsid w:val="002C5DC2"/>
    <w:rsid w:val="002C618F"/>
    <w:rsid w:val="002C772D"/>
    <w:rsid w:val="002C77A6"/>
    <w:rsid w:val="002C7E4E"/>
    <w:rsid w:val="002D15DC"/>
    <w:rsid w:val="002D1647"/>
    <w:rsid w:val="002D1DE7"/>
    <w:rsid w:val="002D2C3C"/>
    <w:rsid w:val="002D2D4A"/>
    <w:rsid w:val="002D3874"/>
    <w:rsid w:val="002D4216"/>
    <w:rsid w:val="002D5568"/>
    <w:rsid w:val="002D5876"/>
    <w:rsid w:val="002D5B37"/>
    <w:rsid w:val="002D66C8"/>
    <w:rsid w:val="002D698A"/>
    <w:rsid w:val="002E05AC"/>
    <w:rsid w:val="002E08F0"/>
    <w:rsid w:val="002E14D4"/>
    <w:rsid w:val="002E33CE"/>
    <w:rsid w:val="002E3696"/>
    <w:rsid w:val="002E46A1"/>
    <w:rsid w:val="002E506C"/>
    <w:rsid w:val="002E6E1B"/>
    <w:rsid w:val="002E7A2F"/>
    <w:rsid w:val="002F4338"/>
    <w:rsid w:val="002F4345"/>
    <w:rsid w:val="002F46CE"/>
    <w:rsid w:val="002F4FD6"/>
    <w:rsid w:val="002F7469"/>
    <w:rsid w:val="00300AE1"/>
    <w:rsid w:val="003015BD"/>
    <w:rsid w:val="003019D0"/>
    <w:rsid w:val="00301A35"/>
    <w:rsid w:val="003028CB"/>
    <w:rsid w:val="00302E6C"/>
    <w:rsid w:val="00304195"/>
    <w:rsid w:val="00304560"/>
    <w:rsid w:val="003046B7"/>
    <w:rsid w:val="00305AD0"/>
    <w:rsid w:val="00305CEF"/>
    <w:rsid w:val="00307202"/>
    <w:rsid w:val="00310852"/>
    <w:rsid w:val="0031094A"/>
    <w:rsid w:val="003110F8"/>
    <w:rsid w:val="003118CC"/>
    <w:rsid w:val="00312225"/>
    <w:rsid w:val="00312238"/>
    <w:rsid w:val="00313797"/>
    <w:rsid w:val="0031463A"/>
    <w:rsid w:val="00314E8B"/>
    <w:rsid w:val="00315273"/>
    <w:rsid w:val="00316ABC"/>
    <w:rsid w:val="00316FD0"/>
    <w:rsid w:val="00317E64"/>
    <w:rsid w:val="00320091"/>
    <w:rsid w:val="0032123E"/>
    <w:rsid w:val="003248D3"/>
    <w:rsid w:val="00330FF6"/>
    <w:rsid w:val="00331E02"/>
    <w:rsid w:val="00332597"/>
    <w:rsid w:val="00332970"/>
    <w:rsid w:val="003331F9"/>
    <w:rsid w:val="00334B4D"/>
    <w:rsid w:val="003364AF"/>
    <w:rsid w:val="00336E88"/>
    <w:rsid w:val="003372DF"/>
    <w:rsid w:val="003377EF"/>
    <w:rsid w:val="00337F34"/>
    <w:rsid w:val="0034022B"/>
    <w:rsid w:val="0034024E"/>
    <w:rsid w:val="003415A7"/>
    <w:rsid w:val="00341800"/>
    <w:rsid w:val="003458C8"/>
    <w:rsid w:val="0034591F"/>
    <w:rsid w:val="00347DD6"/>
    <w:rsid w:val="0035032B"/>
    <w:rsid w:val="00350B83"/>
    <w:rsid w:val="00350FA9"/>
    <w:rsid w:val="003529E3"/>
    <w:rsid w:val="00352AA9"/>
    <w:rsid w:val="0035411B"/>
    <w:rsid w:val="003542E6"/>
    <w:rsid w:val="0035478C"/>
    <w:rsid w:val="0035645B"/>
    <w:rsid w:val="003565DA"/>
    <w:rsid w:val="00356696"/>
    <w:rsid w:val="00357E3D"/>
    <w:rsid w:val="00363A9F"/>
    <w:rsid w:val="00363E50"/>
    <w:rsid w:val="003647E3"/>
    <w:rsid w:val="003650A3"/>
    <w:rsid w:val="003653C4"/>
    <w:rsid w:val="00367347"/>
    <w:rsid w:val="00369EC1"/>
    <w:rsid w:val="0037145C"/>
    <w:rsid w:val="00372F69"/>
    <w:rsid w:val="003734BD"/>
    <w:rsid w:val="00374393"/>
    <w:rsid w:val="00376036"/>
    <w:rsid w:val="00377654"/>
    <w:rsid w:val="00377F0C"/>
    <w:rsid w:val="003801D8"/>
    <w:rsid w:val="00380F38"/>
    <w:rsid w:val="00382371"/>
    <w:rsid w:val="00382E40"/>
    <w:rsid w:val="00383ED8"/>
    <w:rsid w:val="00384749"/>
    <w:rsid w:val="003852DB"/>
    <w:rsid w:val="0038543C"/>
    <w:rsid w:val="00386CD6"/>
    <w:rsid w:val="00393169"/>
    <w:rsid w:val="003931A0"/>
    <w:rsid w:val="0039386E"/>
    <w:rsid w:val="00394E20"/>
    <w:rsid w:val="003970E3"/>
    <w:rsid w:val="003971C8"/>
    <w:rsid w:val="003973FB"/>
    <w:rsid w:val="003A0843"/>
    <w:rsid w:val="003A120B"/>
    <w:rsid w:val="003A1729"/>
    <w:rsid w:val="003A3123"/>
    <w:rsid w:val="003A39BB"/>
    <w:rsid w:val="003A3BD9"/>
    <w:rsid w:val="003A66FD"/>
    <w:rsid w:val="003A718F"/>
    <w:rsid w:val="003A73F7"/>
    <w:rsid w:val="003A7A36"/>
    <w:rsid w:val="003B01E7"/>
    <w:rsid w:val="003B03A8"/>
    <w:rsid w:val="003B0BDB"/>
    <w:rsid w:val="003B3490"/>
    <w:rsid w:val="003B3495"/>
    <w:rsid w:val="003B43D2"/>
    <w:rsid w:val="003B447C"/>
    <w:rsid w:val="003B5FFF"/>
    <w:rsid w:val="003C0619"/>
    <w:rsid w:val="003C4F40"/>
    <w:rsid w:val="003C59B4"/>
    <w:rsid w:val="003C6E06"/>
    <w:rsid w:val="003C797B"/>
    <w:rsid w:val="003C7A20"/>
    <w:rsid w:val="003D1E5B"/>
    <w:rsid w:val="003D42C7"/>
    <w:rsid w:val="003D43F9"/>
    <w:rsid w:val="003D6060"/>
    <w:rsid w:val="003D6F96"/>
    <w:rsid w:val="003D7A16"/>
    <w:rsid w:val="003E03E0"/>
    <w:rsid w:val="003E139E"/>
    <w:rsid w:val="003E173E"/>
    <w:rsid w:val="003E1D78"/>
    <w:rsid w:val="003E23EE"/>
    <w:rsid w:val="003E2804"/>
    <w:rsid w:val="003E448E"/>
    <w:rsid w:val="003E489F"/>
    <w:rsid w:val="003E4D98"/>
    <w:rsid w:val="003E5619"/>
    <w:rsid w:val="003E58C3"/>
    <w:rsid w:val="003F68A0"/>
    <w:rsid w:val="004009CF"/>
    <w:rsid w:val="004016C1"/>
    <w:rsid w:val="0040249A"/>
    <w:rsid w:val="00402523"/>
    <w:rsid w:val="0040488E"/>
    <w:rsid w:val="00404CE0"/>
    <w:rsid w:val="00410D01"/>
    <w:rsid w:val="0041177B"/>
    <w:rsid w:val="004133F5"/>
    <w:rsid w:val="00413634"/>
    <w:rsid w:val="00413CAD"/>
    <w:rsid w:val="00413D2B"/>
    <w:rsid w:val="004176F4"/>
    <w:rsid w:val="00417E91"/>
    <w:rsid w:val="00420874"/>
    <w:rsid w:val="0042262B"/>
    <w:rsid w:val="00422B9F"/>
    <w:rsid w:val="00422BD4"/>
    <w:rsid w:val="0042492D"/>
    <w:rsid w:val="00425239"/>
    <w:rsid w:val="004252E7"/>
    <w:rsid w:val="00425AC1"/>
    <w:rsid w:val="00426D03"/>
    <w:rsid w:val="00427E17"/>
    <w:rsid w:val="0043004B"/>
    <w:rsid w:val="00430768"/>
    <w:rsid w:val="0043112D"/>
    <w:rsid w:val="0043142E"/>
    <w:rsid w:val="0043157C"/>
    <w:rsid w:val="004337D1"/>
    <w:rsid w:val="004339B5"/>
    <w:rsid w:val="004345A7"/>
    <w:rsid w:val="00435E3B"/>
    <w:rsid w:val="00436D1F"/>
    <w:rsid w:val="004370C3"/>
    <w:rsid w:val="00437744"/>
    <w:rsid w:val="00437F9C"/>
    <w:rsid w:val="00440DFA"/>
    <w:rsid w:val="004421A4"/>
    <w:rsid w:val="00442696"/>
    <w:rsid w:val="00443592"/>
    <w:rsid w:val="0044493C"/>
    <w:rsid w:val="00444A03"/>
    <w:rsid w:val="00444B3B"/>
    <w:rsid w:val="00445E8D"/>
    <w:rsid w:val="004516BA"/>
    <w:rsid w:val="004538C4"/>
    <w:rsid w:val="00453D74"/>
    <w:rsid w:val="00454DF5"/>
    <w:rsid w:val="0045514C"/>
    <w:rsid w:val="004563A6"/>
    <w:rsid w:val="0046135E"/>
    <w:rsid w:val="00464596"/>
    <w:rsid w:val="00464AB2"/>
    <w:rsid w:val="00464BF2"/>
    <w:rsid w:val="00464FFD"/>
    <w:rsid w:val="004674A7"/>
    <w:rsid w:val="004677A7"/>
    <w:rsid w:val="00467E76"/>
    <w:rsid w:val="00470A54"/>
    <w:rsid w:val="004711E1"/>
    <w:rsid w:val="00473D5B"/>
    <w:rsid w:val="00474EDE"/>
    <w:rsid w:val="00475CAA"/>
    <w:rsid w:val="004763EA"/>
    <w:rsid w:val="0047650E"/>
    <w:rsid w:val="0047717E"/>
    <w:rsid w:val="00480403"/>
    <w:rsid w:val="00481325"/>
    <w:rsid w:val="00481BB5"/>
    <w:rsid w:val="004831EE"/>
    <w:rsid w:val="00484376"/>
    <w:rsid w:val="004867B7"/>
    <w:rsid w:val="004869DC"/>
    <w:rsid w:val="00486DAD"/>
    <w:rsid w:val="00486E6F"/>
    <w:rsid w:val="00490BFC"/>
    <w:rsid w:val="004921A4"/>
    <w:rsid w:val="004929BF"/>
    <w:rsid w:val="00493735"/>
    <w:rsid w:val="00494048"/>
    <w:rsid w:val="00496565"/>
    <w:rsid w:val="004969CD"/>
    <w:rsid w:val="00497BA3"/>
    <w:rsid w:val="004A1EA5"/>
    <w:rsid w:val="004A233D"/>
    <w:rsid w:val="004A280A"/>
    <w:rsid w:val="004A28BD"/>
    <w:rsid w:val="004A422A"/>
    <w:rsid w:val="004A4F60"/>
    <w:rsid w:val="004A60B5"/>
    <w:rsid w:val="004A68C5"/>
    <w:rsid w:val="004A6B27"/>
    <w:rsid w:val="004A7044"/>
    <w:rsid w:val="004B00A4"/>
    <w:rsid w:val="004B0CE5"/>
    <w:rsid w:val="004B146E"/>
    <w:rsid w:val="004B1B0F"/>
    <w:rsid w:val="004B20CB"/>
    <w:rsid w:val="004B4934"/>
    <w:rsid w:val="004B4B88"/>
    <w:rsid w:val="004B4E3B"/>
    <w:rsid w:val="004B4F9F"/>
    <w:rsid w:val="004B5324"/>
    <w:rsid w:val="004B54C1"/>
    <w:rsid w:val="004B560F"/>
    <w:rsid w:val="004B607E"/>
    <w:rsid w:val="004C087A"/>
    <w:rsid w:val="004C0BBB"/>
    <w:rsid w:val="004C114B"/>
    <w:rsid w:val="004C2877"/>
    <w:rsid w:val="004C5D29"/>
    <w:rsid w:val="004C6CE8"/>
    <w:rsid w:val="004C72EE"/>
    <w:rsid w:val="004C7FA8"/>
    <w:rsid w:val="004D198A"/>
    <w:rsid w:val="004D2231"/>
    <w:rsid w:val="004D3C1C"/>
    <w:rsid w:val="004D50DE"/>
    <w:rsid w:val="004D60E5"/>
    <w:rsid w:val="004D69F5"/>
    <w:rsid w:val="004E27DF"/>
    <w:rsid w:val="004E3185"/>
    <w:rsid w:val="004E513C"/>
    <w:rsid w:val="004E7195"/>
    <w:rsid w:val="004E7E85"/>
    <w:rsid w:val="004F2C35"/>
    <w:rsid w:val="004F31DD"/>
    <w:rsid w:val="004F333B"/>
    <w:rsid w:val="004F49FA"/>
    <w:rsid w:val="004F4FBB"/>
    <w:rsid w:val="004F61B4"/>
    <w:rsid w:val="004F6A66"/>
    <w:rsid w:val="004F7913"/>
    <w:rsid w:val="00503179"/>
    <w:rsid w:val="00503BB5"/>
    <w:rsid w:val="005040C9"/>
    <w:rsid w:val="00504525"/>
    <w:rsid w:val="005047D0"/>
    <w:rsid w:val="00506504"/>
    <w:rsid w:val="00506D30"/>
    <w:rsid w:val="00511140"/>
    <w:rsid w:val="005111BB"/>
    <w:rsid w:val="00515864"/>
    <w:rsid w:val="00517D2E"/>
    <w:rsid w:val="00520076"/>
    <w:rsid w:val="005201A2"/>
    <w:rsid w:val="005212ED"/>
    <w:rsid w:val="0052150D"/>
    <w:rsid w:val="005225E0"/>
    <w:rsid w:val="00522A6D"/>
    <w:rsid w:val="00522D0B"/>
    <w:rsid w:val="0052401B"/>
    <w:rsid w:val="00527364"/>
    <w:rsid w:val="00527923"/>
    <w:rsid w:val="00527A61"/>
    <w:rsid w:val="005303E3"/>
    <w:rsid w:val="0053057D"/>
    <w:rsid w:val="00530E1C"/>
    <w:rsid w:val="0053126F"/>
    <w:rsid w:val="0053226B"/>
    <w:rsid w:val="00532ECF"/>
    <w:rsid w:val="005341BB"/>
    <w:rsid w:val="00534EB0"/>
    <w:rsid w:val="005352A2"/>
    <w:rsid w:val="005353DB"/>
    <w:rsid w:val="005354AC"/>
    <w:rsid w:val="005369CA"/>
    <w:rsid w:val="00536BDB"/>
    <w:rsid w:val="00537A6F"/>
    <w:rsid w:val="00540E0E"/>
    <w:rsid w:val="00542493"/>
    <w:rsid w:val="00542546"/>
    <w:rsid w:val="005429BE"/>
    <w:rsid w:val="00542D62"/>
    <w:rsid w:val="00543AF4"/>
    <w:rsid w:val="00543BDB"/>
    <w:rsid w:val="0054664A"/>
    <w:rsid w:val="00547964"/>
    <w:rsid w:val="00553375"/>
    <w:rsid w:val="00555DD6"/>
    <w:rsid w:val="00562299"/>
    <w:rsid w:val="00563747"/>
    <w:rsid w:val="005641C3"/>
    <w:rsid w:val="00564607"/>
    <w:rsid w:val="005664A0"/>
    <w:rsid w:val="0056675E"/>
    <w:rsid w:val="00566B03"/>
    <w:rsid w:val="00566BBF"/>
    <w:rsid w:val="00571847"/>
    <w:rsid w:val="005721BA"/>
    <w:rsid w:val="005730D5"/>
    <w:rsid w:val="005733A2"/>
    <w:rsid w:val="0057402C"/>
    <w:rsid w:val="00574B89"/>
    <w:rsid w:val="00575B9E"/>
    <w:rsid w:val="0057656F"/>
    <w:rsid w:val="0058002A"/>
    <w:rsid w:val="00580838"/>
    <w:rsid w:val="00580DA6"/>
    <w:rsid w:val="005824E6"/>
    <w:rsid w:val="00585107"/>
    <w:rsid w:val="00585FE2"/>
    <w:rsid w:val="005877B3"/>
    <w:rsid w:val="0059060F"/>
    <w:rsid w:val="00590AB3"/>
    <w:rsid w:val="005922FE"/>
    <w:rsid w:val="00592C31"/>
    <w:rsid w:val="005934F4"/>
    <w:rsid w:val="00595DDA"/>
    <w:rsid w:val="00597035"/>
    <w:rsid w:val="005A0334"/>
    <w:rsid w:val="005A10F7"/>
    <w:rsid w:val="005A1362"/>
    <w:rsid w:val="005A18CD"/>
    <w:rsid w:val="005A1B10"/>
    <w:rsid w:val="005A22C2"/>
    <w:rsid w:val="005A22CA"/>
    <w:rsid w:val="005A3360"/>
    <w:rsid w:val="005A47FA"/>
    <w:rsid w:val="005A5410"/>
    <w:rsid w:val="005A63E8"/>
    <w:rsid w:val="005A69E2"/>
    <w:rsid w:val="005A73C5"/>
    <w:rsid w:val="005A763D"/>
    <w:rsid w:val="005B1283"/>
    <w:rsid w:val="005B1BD2"/>
    <w:rsid w:val="005B2102"/>
    <w:rsid w:val="005B2128"/>
    <w:rsid w:val="005B21E4"/>
    <w:rsid w:val="005B27DC"/>
    <w:rsid w:val="005B460A"/>
    <w:rsid w:val="005B4856"/>
    <w:rsid w:val="005B5901"/>
    <w:rsid w:val="005B5E57"/>
    <w:rsid w:val="005B7B39"/>
    <w:rsid w:val="005C0772"/>
    <w:rsid w:val="005C0780"/>
    <w:rsid w:val="005C0A8A"/>
    <w:rsid w:val="005C1B9E"/>
    <w:rsid w:val="005C23F2"/>
    <w:rsid w:val="005C25C9"/>
    <w:rsid w:val="005C3445"/>
    <w:rsid w:val="005C39EA"/>
    <w:rsid w:val="005C4E6E"/>
    <w:rsid w:val="005C635B"/>
    <w:rsid w:val="005C7D2B"/>
    <w:rsid w:val="005D0853"/>
    <w:rsid w:val="005D1505"/>
    <w:rsid w:val="005D1AF0"/>
    <w:rsid w:val="005D1F75"/>
    <w:rsid w:val="005D20B7"/>
    <w:rsid w:val="005D250E"/>
    <w:rsid w:val="005D43A0"/>
    <w:rsid w:val="005D6044"/>
    <w:rsid w:val="005E1196"/>
    <w:rsid w:val="005E5732"/>
    <w:rsid w:val="005E67D4"/>
    <w:rsid w:val="005E68FA"/>
    <w:rsid w:val="005E6D8D"/>
    <w:rsid w:val="005F0AAA"/>
    <w:rsid w:val="005F15F0"/>
    <w:rsid w:val="005F1C66"/>
    <w:rsid w:val="005F3C3D"/>
    <w:rsid w:val="005F6A5F"/>
    <w:rsid w:val="0060025E"/>
    <w:rsid w:val="00600EB5"/>
    <w:rsid w:val="0060273A"/>
    <w:rsid w:val="00605E65"/>
    <w:rsid w:val="006074E2"/>
    <w:rsid w:val="00610A74"/>
    <w:rsid w:val="00612F3A"/>
    <w:rsid w:val="0061396B"/>
    <w:rsid w:val="00613D00"/>
    <w:rsid w:val="00613D91"/>
    <w:rsid w:val="00613EB2"/>
    <w:rsid w:val="0061415D"/>
    <w:rsid w:val="006150EE"/>
    <w:rsid w:val="0061635E"/>
    <w:rsid w:val="00616BDC"/>
    <w:rsid w:val="00623103"/>
    <w:rsid w:val="006232B8"/>
    <w:rsid w:val="006234D4"/>
    <w:rsid w:val="00624FA8"/>
    <w:rsid w:val="0062589A"/>
    <w:rsid w:val="00626130"/>
    <w:rsid w:val="006273E4"/>
    <w:rsid w:val="00630EED"/>
    <w:rsid w:val="00631741"/>
    <w:rsid w:val="00631FA2"/>
    <w:rsid w:val="00633B9B"/>
    <w:rsid w:val="00634142"/>
    <w:rsid w:val="00634DBC"/>
    <w:rsid w:val="006350FC"/>
    <w:rsid w:val="00635C86"/>
    <w:rsid w:val="00636CE8"/>
    <w:rsid w:val="0063712C"/>
    <w:rsid w:val="00637160"/>
    <w:rsid w:val="0063792A"/>
    <w:rsid w:val="00637FBC"/>
    <w:rsid w:val="00642E93"/>
    <w:rsid w:val="0064489A"/>
    <w:rsid w:val="00645907"/>
    <w:rsid w:val="00646218"/>
    <w:rsid w:val="00647146"/>
    <w:rsid w:val="006519E0"/>
    <w:rsid w:val="00652E53"/>
    <w:rsid w:val="00653163"/>
    <w:rsid w:val="00654ECE"/>
    <w:rsid w:val="00655671"/>
    <w:rsid w:val="0065617D"/>
    <w:rsid w:val="00656F7A"/>
    <w:rsid w:val="0066009F"/>
    <w:rsid w:val="00661A9A"/>
    <w:rsid w:val="006624DE"/>
    <w:rsid w:val="0066265D"/>
    <w:rsid w:val="006631A5"/>
    <w:rsid w:val="006634D6"/>
    <w:rsid w:val="00664E18"/>
    <w:rsid w:val="006651E4"/>
    <w:rsid w:val="00665449"/>
    <w:rsid w:val="00666501"/>
    <w:rsid w:val="00666CDD"/>
    <w:rsid w:val="006674C9"/>
    <w:rsid w:val="00671418"/>
    <w:rsid w:val="00674742"/>
    <w:rsid w:val="00675767"/>
    <w:rsid w:val="00676502"/>
    <w:rsid w:val="00676DD4"/>
    <w:rsid w:val="00676DF0"/>
    <w:rsid w:val="00677251"/>
    <w:rsid w:val="00677777"/>
    <w:rsid w:val="00680C16"/>
    <w:rsid w:val="0068145E"/>
    <w:rsid w:val="0068153E"/>
    <w:rsid w:val="00682944"/>
    <w:rsid w:val="00685556"/>
    <w:rsid w:val="00686978"/>
    <w:rsid w:val="00686A04"/>
    <w:rsid w:val="00686C50"/>
    <w:rsid w:val="00687DE1"/>
    <w:rsid w:val="00690C25"/>
    <w:rsid w:val="00690F95"/>
    <w:rsid w:val="00691268"/>
    <w:rsid w:val="00691E03"/>
    <w:rsid w:val="006934FB"/>
    <w:rsid w:val="006947D8"/>
    <w:rsid w:val="0069522C"/>
    <w:rsid w:val="006961D8"/>
    <w:rsid w:val="00696CC9"/>
    <w:rsid w:val="006A02E2"/>
    <w:rsid w:val="006A23B7"/>
    <w:rsid w:val="006A2764"/>
    <w:rsid w:val="006A533B"/>
    <w:rsid w:val="006A5B22"/>
    <w:rsid w:val="006A63AE"/>
    <w:rsid w:val="006A65D3"/>
    <w:rsid w:val="006B06F5"/>
    <w:rsid w:val="006B09B1"/>
    <w:rsid w:val="006B175C"/>
    <w:rsid w:val="006B22BA"/>
    <w:rsid w:val="006B43C1"/>
    <w:rsid w:val="006B4CCC"/>
    <w:rsid w:val="006B755D"/>
    <w:rsid w:val="006B778A"/>
    <w:rsid w:val="006B7BB6"/>
    <w:rsid w:val="006C0A5F"/>
    <w:rsid w:val="006C2B13"/>
    <w:rsid w:val="006C3000"/>
    <w:rsid w:val="006C311E"/>
    <w:rsid w:val="006C343C"/>
    <w:rsid w:val="006C3990"/>
    <w:rsid w:val="006C423F"/>
    <w:rsid w:val="006C5AAA"/>
    <w:rsid w:val="006C6003"/>
    <w:rsid w:val="006C6B3F"/>
    <w:rsid w:val="006D218A"/>
    <w:rsid w:val="006D3B97"/>
    <w:rsid w:val="006D3C53"/>
    <w:rsid w:val="006D3F83"/>
    <w:rsid w:val="006D4772"/>
    <w:rsid w:val="006D4FC0"/>
    <w:rsid w:val="006D558A"/>
    <w:rsid w:val="006D6FFF"/>
    <w:rsid w:val="006D7061"/>
    <w:rsid w:val="006D761F"/>
    <w:rsid w:val="006D7927"/>
    <w:rsid w:val="006D7928"/>
    <w:rsid w:val="006E1EF9"/>
    <w:rsid w:val="006E6146"/>
    <w:rsid w:val="006E7012"/>
    <w:rsid w:val="006F2BBD"/>
    <w:rsid w:val="006F479F"/>
    <w:rsid w:val="006F6CD4"/>
    <w:rsid w:val="006F7FF9"/>
    <w:rsid w:val="00700244"/>
    <w:rsid w:val="0070043B"/>
    <w:rsid w:val="0070048D"/>
    <w:rsid w:val="00701101"/>
    <w:rsid w:val="00701876"/>
    <w:rsid w:val="0070351B"/>
    <w:rsid w:val="00703BB3"/>
    <w:rsid w:val="007041AB"/>
    <w:rsid w:val="0070420E"/>
    <w:rsid w:val="00706859"/>
    <w:rsid w:val="007068C7"/>
    <w:rsid w:val="00711130"/>
    <w:rsid w:val="007139B3"/>
    <w:rsid w:val="00713AEC"/>
    <w:rsid w:val="00713B5B"/>
    <w:rsid w:val="00714248"/>
    <w:rsid w:val="00715788"/>
    <w:rsid w:val="0071663C"/>
    <w:rsid w:val="007204E8"/>
    <w:rsid w:val="00720B3D"/>
    <w:rsid w:val="00720D84"/>
    <w:rsid w:val="007212F3"/>
    <w:rsid w:val="0072328D"/>
    <w:rsid w:val="00723820"/>
    <w:rsid w:val="00723F78"/>
    <w:rsid w:val="0072492C"/>
    <w:rsid w:val="0072509C"/>
    <w:rsid w:val="00726ACD"/>
    <w:rsid w:val="00727434"/>
    <w:rsid w:val="00727F79"/>
    <w:rsid w:val="00730FA4"/>
    <w:rsid w:val="00731CE1"/>
    <w:rsid w:val="00735BBB"/>
    <w:rsid w:val="00736184"/>
    <w:rsid w:val="0073696D"/>
    <w:rsid w:val="0073703A"/>
    <w:rsid w:val="007405E8"/>
    <w:rsid w:val="00740B04"/>
    <w:rsid w:val="00742D93"/>
    <w:rsid w:val="0074368F"/>
    <w:rsid w:val="00744FB0"/>
    <w:rsid w:val="0074514C"/>
    <w:rsid w:val="007452DE"/>
    <w:rsid w:val="007454E0"/>
    <w:rsid w:val="00745CDE"/>
    <w:rsid w:val="00747335"/>
    <w:rsid w:val="007474C1"/>
    <w:rsid w:val="00747FC7"/>
    <w:rsid w:val="0075054E"/>
    <w:rsid w:val="007509B8"/>
    <w:rsid w:val="007513E6"/>
    <w:rsid w:val="00751787"/>
    <w:rsid w:val="00751AFB"/>
    <w:rsid w:val="007545AB"/>
    <w:rsid w:val="007548AE"/>
    <w:rsid w:val="00754CF6"/>
    <w:rsid w:val="007554FE"/>
    <w:rsid w:val="0075647D"/>
    <w:rsid w:val="00757678"/>
    <w:rsid w:val="00761B59"/>
    <w:rsid w:val="0076227B"/>
    <w:rsid w:val="0076268D"/>
    <w:rsid w:val="0076362E"/>
    <w:rsid w:val="00765D02"/>
    <w:rsid w:val="00767A7D"/>
    <w:rsid w:val="00772F53"/>
    <w:rsid w:val="0077409D"/>
    <w:rsid w:val="00774E4E"/>
    <w:rsid w:val="0077671C"/>
    <w:rsid w:val="00776AEE"/>
    <w:rsid w:val="00776F6A"/>
    <w:rsid w:val="00780762"/>
    <w:rsid w:val="00780E14"/>
    <w:rsid w:val="00781138"/>
    <w:rsid w:val="0078114A"/>
    <w:rsid w:val="00781756"/>
    <w:rsid w:val="007834E6"/>
    <w:rsid w:val="007845FC"/>
    <w:rsid w:val="00787139"/>
    <w:rsid w:val="007878D4"/>
    <w:rsid w:val="007915D0"/>
    <w:rsid w:val="00791E80"/>
    <w:rsid w:val="007938F5"/>
    <w:rsid w:val="00794772"/>
    <w:rsid w:val="00794C64"/>
    <w:rsid w:val="0079527A"/>
    <w:rsid w:val="00795FEA"/>
    <w:rsid w:val="00796C22"/>
    <w:rsid w:val="00796E61"/>
    <w:rsid w:val="007973FE"/>
    <w:rsid w:val="00797BB8"/>
    <w:rsid w:val="00797DD4"/>
    <w:rsid w:val="007A1227"/>
    <w:rsid w:val="007A1914"/>
    <w:rsid w:val="007A1CC0"/>
    <w:rsid w:val="007A26D5"/>
    <w:rsid w:val="007A28F0"/>
    <w:rsid w:val="007A303A"/>
    <w:rsid w:val="007B16E2"/>
    <w:rsid w:val="007B174F"/>
    <w:rsid w:val="007B3141"/>
    <w:rsid w:val="007B324C"/>
    <w:rsid w:val="007B57BE"/>
    <w:rsid w:val="007B61F0"/>
    <w:rsid w:val="007B6DD2"/>
    <w:rsid w:val="007B7050"/>
    <w:rsid w:val="007C1B6D"/>
    <w:rsid w:val="007C1BAD"/>
    <w:rsid w:val="007C2D19"/>
    <w:rsid w:val="007C2ED1"/>
    <w:rsid w:val="007C2EEC"/>
    <w:rsid w:val="007C447C"/>
    <w:rsid w:val="007C488B"/>
    <w:rsid w:val="007C65F3"/>
    <w:rsid w:val="007C6939"/>
    <w:rsid w:val="007C6A46"/>
    <w:rsid w:val="007D1AC5"/>
    <w:rsid w:val="007D3A02"/>
    <w:rsid w:val="007D3E14"/>
    <w:rsid w:val="007D5AA3"/>
    <w:rsid w:val="007D5C4E"/>
    <w:rsid w:val="007D6611"/>
    <w:rsid w:val="007D6872"/>
    <w:rsid w:val="007D6A77"/>
    <w:rsid w:val="007E0CA6"/>
    <w:rsid w:val="007E0D4B"/>
    <w:rsid w:val="007E1A4D"/>
    <w:rsid w:val="007E1F41"/>
    <w:rsid w:val="007E2DF9"/>
    <w:rsid w:val="007E325D"/>
    <w:rsid w:val="007E3BC3"/>
    <w:rsid w:val="007E4079"/>
    <w:rsid w:val="007E5C55"/>
    <w:rsid w:val="007E5C73"/>
    <w:rsid w:val="007E624F"/>
    <w:rsid w:val="007E62EE"/>
    <w:rsid w:val="007F01F1"/>
    <w:rsid w:val="007F2A0E"/>
    <w:rsid w:val="007F363B"/>
    <w:rsid w:val="007F3D94"/>
    <w:rsid w:val="007F3F25"/>
    <w:rsid w:val="007F4761"/>
    <w:rsid w:val="007F6CB1"/>
    <w:rsid w:val="007F6FC7"/>
    <w:rsid w:val="008002C3"/>
    <w:rsid w:val="0080128C"/>
    <w:rsid w:val="00802608"/>
    <w:rsid w:val="00802B48"/>
    <w:rsid w:val="00814871"/>
    <w:rsid w:val="00814F8A"/>
    <w:rsid w:val="00814F9A"/>
    <w:rsid w:val="008160A2"/>
    <w:rsid w:val="0081FCBF"/>
    <w:rsid w:val="00823757"/>
    <w:rsid w:val="00824CC2"/>
    <w:rsid w:val="0082558C"/>
    <w:rsid w:val="0082653D"/>
    <w:rsid w:val="0082748B"/>
    <w:rsid w:val="00827636"/>
    <w:rsid w:val="00827970"/>
    <w:rsid w:val="008355E4"/>
    <w:rsid w:val="008366E6"/>
    <w:rsid w:val="00841FCD"/>
    <w:rsid w:val="00842EDE"/>
    <w:rsid w:val="0084371E"/>
    <w:rsid w:val="00843983"/>
    <w:rsid w:val="00843B51"/>
    <w:rsid w:val="008450AE"/>
    <w:rsid w:val="00846494"/>
    <w:rsid w:val="00854902"/>
    <w:rsid w:val="00855E2F"/>
    <w:rsid w:val="008565BC"/>
    <w:rsid w:val="00856826"/>
    <w:rsid w:val="00856C38"/>
    <w:rsid w:val="00860C81"/>
    <w:rsid w:val="00860E75"/>
    <w:rsid w:val="00861A9E"/>
    <w:rsid w:val="0086253E"/>
    <w:rsid w:val="00862B73"/>
    <w:rsid w:val="00862D73"/>
    <w:rsid w:val="00863F76"/>
    <w:rsid w:val="00866557"/>
    <w:rsid w:val="008725C5"/>
    <w:rsid w:val="0087266F"/>
    <w:rsid w:val="008729C6"/>
    <w:rsid w:val="00872C5B"/>
    <w:rsid w:val="008732E4"/>
    <w:rsid w:val="00875883"/>
    <w:rsid w:val="00876D5A"/>
    <w:rsid w:val="008770E7"/>
    <w:rsid w:val="008808C5"/>
    <w:rsid w:val="008813E4"/>
    <w:rsid w:val="0088174B"/>
    <w:rsid w:val="00882BA1"/>
    <w:rsid w:val="00883737"/>
    <w:rsid w:val="008843B7"/>
    <w:rsid w:val="00884AA5"/>
    <w:rsid w:val="00887BD5"/>
    <w:rsid w:val="00890743"/>
    <w:rsid w:val="00893D89"/>
    <w:rsid w:val="00893FE0"/>
    <w:rsid w:val="0089432D"/>
    <w:rsid w:val="00894D85"/>
    <w:rsid w:val="00895C99"/>
    <w:rsid w:val="00895E99"/>
    <w:rsid w:val="008964D5"/>
    <w:rsid w:val="00897624"/>
    <w:rsid w:val="0089772C"/>
    <w:rsid w:val="008A0023"/>
    <w:rsid w:val="008A00A3"/>
    <w:rsid w:val="008A03AE"/>
    <w:rsid w:val="008A103F"/>
    <w:rsid w:val="008A1A6F"/>
    <w:rsid w:val="008A2BE8"/>
    <w:rsid w:val="008A4B74"/>
    <w:rsid w:val="008A5339"/>
    <w:rsid w:val="008A55A5"/>
    <w:rsid w:val="008A63B6"/>
    <w:rsid w:val="008A71EC"/>
    <w:rsid w:val="008A760D"/>
    <w:rsid w:val="008A79AD"/>
    <w:rsid w:val="008B33B8"/>
    <w:rsid w:val="008B3FA6"/>
    <w:rsid w:val="008B44D3"/>
    <w:rsid w:val="008B5D59"/>
    <w:rsid w:val="008B61F6"/>
    <w:rsid w:val="008B6452"/>
    <w:rsid w:val="008B6601"/>
    <w:rsid w:val="008B7DE4"/>
    <w:rsid w:val="008C0014"/>
    <w:rsid w:val="008C0365"/>
    <w:rsid w:val="008C07C8"/>
    <w:rsid w:val="008C292A"/>
    <w:rsid w:val="008C2CE6"/>
    <w:rsid w:val="008C6F20"/>
    <w:rsid w:val="008D09AE"/>
    <w:rsid w:val="008D0CAB"/>
    <w:rsid w:val="008D1132"/>
    <w:rsid w:val="008D3D68"/>
    <w:rsid w:val="008D4A22"/>
    <w:rsid w:val="008D4F31"/>
    <w:rsid w:val="008E00C4"/>
    <w:rsid w:val="008E06CF"/>
    <w:rsid w:val="008E0C8C"/>
    <w:rsid w:val="008E0CAB"/>
    <w:rsid w:val="008E3A3F"/>
    <w:rsid w:val="008E55A3"/>
    <w:rsid w:val="008F03B5"/>
    <w:rsid w:val="008F09DF"/>
    <w:rsid w:val="008F0DEF"/>
    <w:rsid w:val="008F0ECC"/>
    <w:rsid w:val="008F1A36"/>
    <w:rsid w:val="008F2CF5"/>
    <w:rsid w:val="008F3778"/>
    <w:rsid w:val="008F4CC0"/>
    <w:rsid w:val="008F569C"/>
    <w:rsid w:val="008F5A54"/>
    <w:rsid w:val="008F609A"/>
    <w:rsid w:val="00900FD8"/>
    <w:rsid w:val="009016E4"/>
    <w:rsid w:val="00901B0C"/>
    <w:rsid w:val="00901E2E"/>
    <w:rsid w:val="00902683"/>
    <w:rsid w:val="00904429"/>
    <w:rsid w:val="009047C4"/>
    <w:rsid w:val="00904CC8"/>
    <w:rsid w:val="00904DEA"/>
    <w:rsid w:val="00905279"/>
    <w:rsid w:val="00906741"/>
    <w:rsid w:val="00907BDF"/>
    <w:rsid w:val="009118CB"/>
    <w:rsid w:val="00911A2F"/>
    <w:rsid w:val="00911BB0"/>
    <w:rsid w:val="00911F5C"/>
    <w:rsid w:val="00913BF6"/>
    <w:rsid w:val="00915B5C"/>
    <w:rsid w:val="00917C47"/>
    <w:rsid w:val="00920E90"/>
    <w:rsid w:val="00922A04"/>
    <w:rsid w:val="00923F5B"/>
    <w:rsid w:val="00924FA0"/>
    <w:rsid w:val="00925158"/>
    <w:rsid w:val="0092663C"/>
    <w:rsid w:val="009270FF"/>
    <w:rsid w:val="00930495"/>
    <w:rsid w:val="009310E6"/>
    <w:rsid w:val="00933585"/>
    <w:rsid w:val="00933F8D"/>
    <w:rsid w:val="00940B8B"/>
    <w:rsid w:val="0094133B"/>
    <w:rsid w:val="00941A81"/>
    <w:rsid w:val="009423DF"/>
    <w:rsid w:val="0094297A"/>
    <w:rsid w:val="00943C8B"/>
    <w:rsid w:val="00945D9D"/>
    <w:rsid w:val="00945DE4"/>
    <w:rsid w:val="009463FD"/>
    <w:rsid w:val="009464D1"/>
    <w:rsid w:val="00946970"/>
    <w:rsid w:val="00946E0F"/>
    <w:rsid w:val="00950015"/>
    <w:rsid w:val="0095020F"/>
    <w:rsid w:val="009533E8"/>
    <w:rsid w:val="009544B6"/>
    <w:rsid w:val="00955B78"/>
    <w:rsid w:val="00955D10"/>
    <w:rsid w:val="0095654E"/>
    <w:rsid w:val="009578A9"/>
    <w:rsid w:val="00960250"/>
    <w:rsid w:val="009614CB"/>
    <w:rsid w:val="009617A7"/>
    <w:rsid w:val="009623E7"/>
    <w:rsid w:val="0096269E"/>
    <w:rsid w:val="009632E1"/>
    <w:rsid w:val="00963CF4"/>
    <w:rsid w:val="0096435E"/>
    <w:rsid w:val="00964BB4"/>
    <w:rsid w:val="00964F41"/>
    <w:rsid w:val="009656F3"/>
    <w:rsid w:val="00966702"/>
    <w:rsid w:val="0096727A"/>
    <w:rsid w:val="00971A36"/>
    <w:rsid w:val="0097238E"/>
    <w:rsid w:val="009744B4"/>
    <w:rsid w:val="00974BF0"/>
    <w:rsid w:val="009766C4"/>
    <w:rsid w:val="009771DE"/>
    <w:rsid w:val="00977F74"/>
    <w:rsid w:val="00982DD3"/>
    <w:rsid w:val="00983597"/>
    <w:rsid w:val="009845EC"/>
    <w:rsid w:val="00985619"/>
    <w:rsid w:val="00986CDC"/>
    <w:rsid w:val="00987534"/>
    <w:rsid w:val="009879AC"/>
    <w:rsid w:val="00990942"/>
    <w:rsid w:val="00991767"/>
    <w:rsid w:val="00996255"/>
    <w:rsid w:val="0099663F"/>
    <w:rsid w:val="00996864"/>
    <w:rsid w:val="00996D89"/>
    <w:rsid w:val="00997573"/>
    <w:rsid w:val="009A0B2D"/>
    <w:rsid w:val="009A1BAD"/>
    <w:rsid w:val="009A1C8E"/>
    <w:rsid w:val="009A20DC"/>
    <w:rsid w:val="009A4960"/>
    <w:rsid w:val="009A5779"/>
    <w:rsid w:val="009A67BC"/>
    <w:rsid w:val="009A6FE2"/>
    <w:rsid w:val="009A749E"/>
    <w:rsid w:val="009B0182"/>
    <w:rsid w:val="009B06D1"/>
    <w:rsid w:val="009B0BA4"/>
    <w:rsid w:val="009B2567"/>
    <w:rsid w:val="009B26E4"/>
    <w:rsid w:val="009B2E45"/>
    <w:rsid w:val="009B35BA"/>
    <w:rsid w:val="009B593D"/>
    <w:rsid w:val="009C10DC"/>
    <w:rsid w:val="009C1606"/>
    <w:rsid w:val="009C31FE"/>
    <w:rsid w:val="009C424E"/>
    <w:rsid w:val="009C42AB"/>
    <w:rsid w:val="009C4308"/>
    <w:rsid w:val="009C5282"/>
    <w:rsid w:val="009C747C"/>
    <w:rsid w:val="009C7C8F"/>
    <w:rsid w:val="009D01BB"/>
    <w:rsid w:val="009D0616"/>
    <w:rsid w:val="009D1155"/>
    <w:rsid w:val="009D1C09"/>
    <w:rsid w:val="009D4E9C"/>
    <w:rsid w:val="009D573D"/>
    <w:rsid w:val="009D6C2A"/>
    <w:rsid w:val="009D7187"/>
    <w:rsid w:val="009E1A62"/>
    <w:rsid w:val="009E1C64"/>
    <w:rsid w:val="009E7131"/>
    <w:rsid w:val="009E77E8"/>
    <w:rsid w:val="009E7839"/>
    <w:rsid w:val="009F027C"/>
    <w:rsid w:val="009F1352"/>
    <w:rsid w:val="009F1AE3"/>
    <w:rsid w:val="009F1B64"/>
    <w:rsid w:val="009F301A"/>
    <w:rsid w:val="009F3366"/>
    <w:rsid w:val="009F3576"/>
    <w:rsid w:val="009F4EDC"/>
    <w:rsid w:val="009F637A"/>
    <w:rsid w:val="009F6484"/>
    <w:rsid w:val="009F7394"/>
    <w:rsid w:val="00A00336"/>
    <w:rsid w:val="00A00787"/>
    <w:rsid w:val="00A00901"/>
    <w:rsid w:val="00A02A01"/>
    <w:rsid w:val="00A04DB3"/>
    <w:rsid w:val="00A04F19"/>
    <w:rsid w:val="00A05B1D"/>
    <w:rsid w:val="00A06874"/>
    <w:rsid w:val="00A07677"/>
    <w:rsid w:val="00A0792E"/>
    <w:rsid w:val="00A12642"/>
    <w:rsid w:val="00A129E0"/>
    <w:rsid w:val="00A14247"/>
    <w:rsid w:val="00A14BF9"/>
    <w:rsid w:val="00A14EA4"/>
    <w:rsid w:val="00A1683A"/>
    <w:rsid w:val="00A16D19"/>
    <w:rsid w:val="00A206E2"/>
    <w:rsid w:val="00A208B5"/>
    <w:rsid w:val="00A22128"/>
    <w:rsid w:val="00A23373"/>
    <w:rsid w:val="00A24D7F"/>
    <w:rsid w:val="00A25722"/>
    <w:rsid w:val="00A26512"/>
    <w:rsid w:val="00A26768"/>
    <w:rsid w:val="00A26CE9"/>
    <w:rsid w:val="00A3097E"/>
    <w:rsid w:val="00A317D8"/>
    <w:rsid w:val="00A32951"/>
    <w:rsid w:val="00A344E1"/>
    <w:rsid w:val="00A347B7"/>
    <w:rsid w:val="00A34836"/>
    <w:rsid w:val="00A353CE"/>
    <w:rsid w:val="00A363F9"/>
    <w:rsid w:val="00A367CA"/>
    <w:rsid w:val="00A36C5A"/>
    <w:rsid w:val="00A36DA7"/>
    <w:rsid w:val="00A37463"/>
    <w:rsid w:val="00A378E4"/>
    <w:rsid w:val="00A41736"/>
    <w:rsid w:val="00A4250F"/>
    <w:rsid w:val="00A4351F"/>
    <w:rsid w:val="00A4394D"/>
    <w:rsid w:val="00A45EA1"/>
    <w:rsid w:val="00A45F17"/>
    <w:rsid w:val="00A47687"/>
    <w:rsid w:val="00A47EAC"/>
    <w:rsid w:val="00A503F2"/>
    <w:rsid w:val="00A50A5F"/>
    <w:rsid w:val="00A53B64"/>
    <w:rsid w:val="00A55D21"/>
    <w:rsid w:val="00A560BD"/>
    <w:rsid w:val="00A565CB"/>
    <w:rsid w:val="00A6008A"/>
    <w:rsid w:val="00A6203D"/>
    <w:rsid w:val="00A639F6"/>
    <w:rsid w:val="00A63C2F"/>
    <w:rsid w:val="00A6517D"/>
    <w:rsid w:val="00A6698F"/>
    <w:rsid w:val="00A676D8"/>
    <w:rsid w:val="00A67AF6"/>
    <w:rsid w:val="00A70B11"/>
    <w:rsid w:val="00A70FA4"/>
    <w:rsid w:val="00A72EF8"/>
    <w:rsid w:val="00A73355"/>
    <w:rsid w:val="00A73514"/>
    <w:rsid w:val="00A73A4C"/>
    <w:rsid w:val="00A7753C"/>
    <w:rsid w:val="00A80AC3"/>
    <w:rsid w:val="00A81F23"/>
    <w:rsid w:val="00A82652"/>
    <w:rsid w:val="00A83395"/>
    <w:rsid w:val="00A834E3"/>
    <w:rsid w:val="00A85BA1"/>
    <w:rsid w:val="00A85DE2"/>
    <w:rsid w:val="00A876BA"/>
    <w:rsid w:val="00A87A11"/>
    <w:rsid w:val="00A87AE8"/>
    <w:rsid w:val="00A90DA1"/>
    <w:rsid w:val="00A914A0"/>
    <w:rsid w:val="00A92BAB"/>
    <w:rsid w:val="00A93154"/>
    <w:rsid w:val="00A932AA"/>
    <w:rsid w:val="00A93D12"/>
    <w:rsid w:val="00A94295"/>
    <w:rsid w:val="00A94D46"/>
    <w:rsid w:val="00A9571D"/>
    <w:rsid w:val="00A95A99"/>
    <w:rsid w:val="00A9604C"/>
    <w:rsid w:val="00AA3ADF"/>
    <w:rsid w:val="00AA4E15"/>
    <w:rsid w:val="00AA7726"/>
    <w:rsid w:val="00AA7E3D"/>
    <w:rsid w:val="00AB03C8"/>
    <w:rsid w:val="00AB142E"/>
    <w:rsid w:val="00AB26B6"/>
    <w:rsid w:val="00AB4B51"/>
    <w:rsid w:val="00AB6DF3"/>
    <w:rsid w:val="00AB7269"/>
    <w:rsid w:val="00AB75E8"/>
    <w:rsid w:val="00AC0D16"/>
    <w:rsid w:val="00AC12A3"/>
    <w:rsid w:val="00AC1337"/>
    <w:rsid w:val="00AC354A"/>
    <w:rsid w:val="00AC4F8F"/>
    <w:rsid w:val="00AC6417"/>
    <w:rsid w:val="00AC662A"/>
    <w:rsid w:val="00AC6DFE"/>
    <w:rsid w:val="00AC7E51"/>
    <w:rsid w:val="00AD0727"/>
    <w:rsid w:val="00AD2123"/>
    <w:rsid w:val="00AD53FB"/>
    <w:rsid w:val="00AE0A0B"/>
    <w:rsid w:val="00AE0E65"/>
    <w:rsid w:val="00AE45A4"/>
    <w:rsid w:val="00AF0F6A"/>
    <w:rsid w:val="00AF10C2"/>
    <w:rsid w:val="00AF1A77"/>
    <w:rsid w:val="00AF1EE0"/>
    <w:rsid w:val="00AF22AC"/>
    <w:rsid w:val="00AF4E8C"/>
    <w:rsid w:val="00AF565F"/>
    <w:rsid w:val="00AF6815"/>
    <w:rsid w:val="00AF7123"/>
    <w:rsid w:val="00B007F0"/>
    <w:rsid w:val="00B02D66"/>
    <w:rsid w:val="00B04A29"/>
    <w:rsid w:val="00B04F60"/>
    <w:rsid w:val="00B05460"/>
    <w:rsid w:val="00B05DC2"/>
    <w:rsid w:val="00B06DBB"/>
    <w:rsid w:val="00B07F52"/>
    <w:rsid w:val="00B11CD8"/>
    <w:rsid w:val="00B11DB9"/>
    <w:rsid w:val="00B13503"/>
    <w:rsid w:val="00B14BA9"/>
    <w:rsid w:val="00B15029"/>
    <w:rsid w:val="00B15422"/>
    <w:rsid w:val="00B159B5"/>
    <w:rsid w:val="00B17165"/>
    <w:rsid w:val="00B17C81"/>
    <w:rsid w:val="00B17CCF"/>
    <w:rsid w:val="00B17F27"/>
    <w:rsid w:val="00B214FA"/>
    <w:rsid w:val="00B23772"/>
    <w:rsid w:val="00B23C4E"/>
    <w:rsid w:val="00B24B8B"/>
    <w:rsid w:val="00B24F88"/>
    <w:rsid w:val="00B25FBC"/>
    <w:rsid w:val="00B25FE4"/>
    <w:rsid w:val="00B26386"/>
    <w:rsid w:val="00B30435"/>
    <w:rsid w:val="00B33118"/>
    <w:rsid w:val="00B344EA"/>
    <w:rsid w:val="00B350E6"/>
    <w:rsid w:val="00B350FA"/>
    <w:rsid w:val="00B357C7"/>
    <w:rsid w:val="00B35A0E"/>
    <w:rsid w:val="00B36065"/>
    <w:rsid w:val="00B37BBC"/>
    <w:rsid w:val="00B4037A"/>
    <w:rsid w:val="00B42558"/>
    <w:rsid w:val="00B42BBD"/>
    <w:rsid w:val="00B444A7"/>
    <w:rsid w:val="00B4481B"/>
    <w:rsid w:val="00B4531A"/>
    <w:rsid w:val="00B45E56"/>
    <w:rsid w:val="00B46079"/>
    <w:rsid w:val="00B4772F"/>
    <w:rsid w:val="00B478D1"/>
    <w:rsid w:val="00B5015E"/>
    <w:rsid w:val="00B50272"/>
    <w:rsid w:val="00B50B82"/>
    <w:rsid w:val="00B50DF4"/>
    <w:rsid w:val="00B510B7"/>
    <w:rsid w:val="00B515B6"/>
    <w:rsid w:val="00B521A9"/>
    <w:rsid w:val="00B5305A"/>
    <w:rsid w:val="00B533E9"/>
    <w:rsid w:val="00B54F23"/>
    <w:rsid w:val="00B56161"/>
    <w:rsid w:val="00B56922"/>
    <w:rsid w:val="00B57A56"/>
    <w:rsid w:val="00B62C0F"/>
    <w:rsid w:val="00B6396F"/>
    <w:rsid w:val="00B639FE"/>
    <w:rsid w:val="00B6580A"/>
    <w:rsid w:val="00B67965"/>
    <w:rsid w:val="00B67B36"/>
    <w:rsid w:val="00B67F83"/>
    <w:rsid w:val="00B70898"/>
    <w:rsid w:val="00B72852"/>
    <w:rsid w:val="00B731B5"/>
    <w:rsid w:val="00B751FB"/>
    <w:rsid w:val="00B75C6E"/>
    <w:rsid w:val="00B76026"/>
    <w:rsid w:val="00B76B38"/>
    <w:rsid w:val="00B80131"/>
    <w:rsid w:val="00B80990"/>
    <w:rsid w:val="00B80C12"/>
    <w:rsid w:val="00B81732"/>
    <w:rsid w:val="00B817B9"/>
    <w:rsid w:val="00B81F18"/>
    <w:rsid w:val="00B83826"/>
    <w:rsid w:val="00B83BEA"/>
    <w:rsid w:val="00B841D3"/>
    <w:rsid w:val="00B844FF"/>
    <w:rsid w:val="00B859E5"/>
    <w:rsid w:val="00B86C4D"/>
    <w:rsid w:val="00B977C8"/>
    <w:rsid w:val="00BA1AFF"/>
    <w:rsid w:val="00BA336B"/>
    <w:rsid w:val="00BA674A"/>
    <w:rsid w:val="00BA71C1"/>
    <w:rsid w:val="00BA7A03"/>
    <w:rsid w:val="00BB08E1"/>
    <w:rsid w:val="00BB3496"/>
    <w:rsid w:val="00BB4676"/>
    <w:rsid w:val="00BB4922"/>
    <w:rsid w:val="00BB494A"/>
    <w:rsid w:val="00BB53B3"/>
    <w:rsid w:val="00BB60C7"/>
    <w:rsid w:val="00BB676B"/>
    <w:rsid w:val="00BC08D5"/>
    <w:rsid w:val="00BC14B7"/>
    <w:rsid w:val="00BC41A4"/>
    <w:rsid w:val="00BC50B7"/>
    <w:rsid w:val="00BC5482"/>
    <w:rsid w:val="00BC6B03"/>
    <w:rsid w:val="00BD25CD"/>
    <w:rsid w:val="00BD3272"/>
    <w:rsid w:val="00BD3558"/>
    <w:rsid w:val="00BD3B01"/>
    <w:rsid w:val="00BD42B7"/>
    <w:rsid w:val="00BD45BA"/>
    <w:rsid w:val="00BD59E8"/>
    <w:rsid w:val="00BD6A13"/>
    <w:rsid w:val="00BD6C0E"/>
    <w:rsid w:val="00BE061F"/>
    <w:rsid w:val="00BE0740"/>
    <w:rsid w:val="00BE0779"/>
    <w:rsid w:val="00BE2389"/>
    <w:rsid w:val="00BE2F85"/>
    <w:rsid w:val="00BE6C41"/>
    <w:rsid w:val="00BE6C57"/>
    <w:rsid w:val="00BE777D"/>
    <w:rsid w:val="00BE78E3"/>
    <w:rsid w:val="00BF00DF"/>
    <w:rsid w:val="00BF07A5"/>
    <w:rsid w:val="00BF1212"/>
    <w:rsid w:val="00BF125D"/>
    <w:rsid w:val="00BF21B6"/>
    <w:rsid w:val="00BF24BB"/>
    <w:rsid w:val="00BF2A17"/>
    <w:rsid w:val="00BF2B88"/>
    <w:rsid w:val="00BF42BE"/>
    <w:rsid w:val="00BF4C95"/>
    <w:rsid w:val="00BF4FFE"/>
    <w:rsid w:val="00BF5197"/>
    <w:rsid w:val="00BF6141"/>
    <w:rsid w:val="00BF63CA"/>
    <w:rsid w:val="00BF777D"/>
    <w:rsid w:val="00BF7E10"/>
    <w:rsid w:val="00C00095"/>
    <w:rsid w:val="00C00C1D"/>
    <w:rsid w:val="00C013F6"/>
    <w:rsid w:val="00C02A08"/>
    <w:rsid w:val="00C0343C"/>
    <w:rsid w:val="00C04D6B"/>
    <w:rsid w:val="00C070EE"/>
    <w:rsid w:val="00C11ACA"/>
    <w:rsid w:val="00C1248D"/>
    <w:rsid w:val="00C12FC3"/>
    <w:rsid w:val="00C13455"/>
    <w:rsid w:val="00C159DE"/>
    <w:rsid w:val="00C16D79"/>
    <w:rsid w:val="00C16EA1"/>
    <w:rsid w:val="00C17799"/>
    <w:rsid w:val="00C179B0"/>
    <w:rsid w:val="00C22475"/>
    <w:rsid w:val="00C22510"/>
    <w:rsid w:val="00C235C4"/>
    <w:rsid w:val="00C247F8"/>
    <w:rsid w:val="00C24E48"/>
    <w:rsid w:val="00C256E4"/>
    <w:rsid w:val="00C2579D"/>
    <w:rsid w:val="00C25C0A"/>
    <w:rsid w:val="00C2733D"/>
    <w:rsid w:val="00C30CE7"/>
    <w:rsid w:val="00C3110B"/>
    <w:rsid w:val="00C31C0C"/>
    <w:rsid w:val="00C32F11"/>
    <w:rsid w:val="00C354E5"/>
    <w:rsid w:val="00C35AB2"/>
    <w:rsid w:val="00C35BC2"/>
    <w:rsid w:val="00C36348"/>
    <w:rsid w:val="00C364A8"/>
    <w:rsid w:val="00C36D12"/>
    <w:rsid w:val="00C37BB8"/>
    <w:rsid w:val="00C4323E"/>
    <w:rsid w:val="00C47420"/>
    <w:rsid w:val="00C50D27"/>
    <w:rsid w:val="00C51CBA"/>
    <w:rsid w:val="00C55959"/>
    <w:rsid w:val="00C5677B"/>
    <w:rsid w:val="00C57D96"/>
    <w:rsid w:val="00C60014"/>
    <w:rsid w:val="00C6212B"/>
    <w:rsid w:val="00C63EEA"/>
    <w:rsid w:val="00C640DE"/>
    <w:rsid w:val="00C64490"/>
    <w:rsid w:val="00C6627C"/>
    <w:rsid w:val="00C669ED"/>
    <w:rsid w:val="00C67239"/>
    <w:rsid w:val="00C678E0"/>
    <w:rsid w:val="00C70967"/>
    <w:rsid w:val="00C7450F"/>
    <w:rsid w:val="00C757E0"/>
    <w:rsid w:val="00C7656C"/>
    <w:rsid w:val="00C813CE"/>
    <w:rsid w:val="00C81483"/>
    <w:rsid w:val="00C82745"/>
    <w:rsid w:val="00C82F7B"/>
    <w:rsid w:val="00C8435C"/>
    <w:rsid w:val="00C8451E"/>
    <w:rsid w:val="00C84649"/>
    <w:rsid w:val="00C84C0A"/>
    <w:rsid w:val="00C858D8"/>
    <w:rsid w:val="00C866BD"/>
    <w:rsid w:val="00C86C7F"/>
    <w:rsid w:val="00C872E6"/>
    <w:rsid w:val="00C87C47"/>
    <w:rsid w:val="00C91526"/>
    <w:rsid w:val="00C91B81"/>
    <w:rsid w:val="00C91C2E"/>
    <w:rsid w:val="00C91FE2"/>
    <w:rsid w:val="00C922A4"/>
    <w:rsid w:val="00C93B58"/>
    <w:rsid w:val="00C94753"/>
    <w:rsid w:val="00C95D84"/>
    <w:rsid w:val="00C96492"/>
    <w:rsid w:val="00C967AE"/>
    <w:rsid w:val="00CA198F"/>
    <w:rsid w:val="00CA19DD"/>
    <w:rsid w:val="00CA1FC5"/>
    <w:rsid w:val="00CA3250"/>
    <w:rsid w:val="00CA3A4A"/>
    <w:rsid w:val="00CA4B2D"/>
    <w:rsid w:val="00CA725D"/>
    <w:rsid w:val="00CA7D98"/>
    <w:rsid w:val="00CB14CC"/>
    <w:rsid w:val="00CB1D54"/>
    <w:rsid w:val="00CB208E"/>
    <w:rsid w:val="00CB2F55"/>
    <w:rsid w:val="00CB4194"/>
    <w:rsid w:val="00CB4335"/>
    <w:rsid w:val="00CB4753"/>
    <w:rsid w:val="00CB53F7"/>
    <w:rsid w:val="00CB57F6"/>
    <w:rsid w:val="00CB57FD"/>
    <w:rsid w:val="00CB6147"/>
    <w:rsid w:val="00CB63BE"/>
    <w:rsid w:val="00CB7646"/>
    <w:rsid w:val="00CC11E5"/>
    <w:rsid w:val="00CC15A3"/>
    <w:rsid w:val="00CC1A29"/>
    <w:rsid w:val="00CC1DC4"/>
    <w:rsid w:val="00CC1FE4"/>
    <w:rsid w:val="00CC390B"/>
    <w:rsid w:val="00CC3C80"/>
    <w:rsid w:val="00CC4207"/>
    <w:rsid w:val="00CC547B"/>
    <w:rsid w:val="00CC6B59"/>
    <w:rsid w:val="00CC71F3"/>
    <w:rsid w:val="00CD075F"/>
    <w:rsid w:val="00CD1AA5"/>
    <w:rsid w:val="00CD299C"/>
    <w:rsid w:val="00CD32F6"/>
    <w:rsid w:val="00CE08BE"/>
    <w:rsid w:val="00CE0F3E"/>
    <w:rsid w:val="00CE2984"/>
    <w:rsid w:val="00CE4830"/>
    <w:rsid w:val="00CE6868"/>
    <w:rsid w:val="00CE69AD"/>
    <w:rsid w:val="00CE7831"/>
    <w:rsid w:val="00CE789B"/>
    <w:rsid w:val="00CF0E05"/>
    <w:rsid w:val="00CF1731"/>
    <w:rsid w:val="00CF1ED7"/>
    <w:rsid w:val="00CF2146"/>
    <w:rsid w:val="00CF21F5"/>
    <w:rsid w:val="00CF2267"/>
    <w:rsid w:val="00CF377B"/>
    <w:rsid w:val="00CF54E0"/>
    <w:rsid w:val="00CF5C67"/>
    <w:rsid w:val="00CF6BCE"/>
    <w:rsid w:val="00D02225"/>
    <w:rsid w:val="00D025D4"/>
    <w:rsid w:val="00D02EC8"/>
    <w:rsid w:val="00D03448"/>
    <w:rsid w:val="00D0484A"/>
    <w:rsid w:val="00D048DD"/>
    <w:rsid w:val="00D05E44"/>
    <w:rsid w:val="00D06400"/>
    <w:rsid w:val="00D070F5"/>
    <w:rsid w:val="00D100F3"/>
    <w:rsid w:val="00D10A87"/>
    <w:rsid w:val="00D1245F"/>
    <w:rsid w:val="00D12D4D"/>
    <w:rsid w:val="00D13296"/>
    <w:rsid w:val="00D14491"/>
    <w:rsid w:val="00D150AD"/>
    <w:rsid w:val="00D15CEE"/>
    <w:rsid w:val="00D20A8D"/>
    <w:rsid w:val="00D22279"/>
    <w:rsid w:val="00D2237C"/>
    <w:rsid w:val="00D226D5"/>
    <w:rsid w:val="00D22966"/>
    <w:rsid w:val="00D22AB7"/>
    <w:rsid w:val="00D235DA"/>
    <w:rsid w:val="00D2714E"/>
    <w:rsid w:val="00D31269"/>
    <w:rsid w:val="00D3174D"/>
    <w:rsid w:val="00D3179C"/>
    <w:rsid w:val="00D318A4"/>
    <w:rsid w:val="00D32828"/>
    <w:rsid w:val="00D32B5B"/>
    <w:rsid w:val="00D33C8C"/>
    <w:rsid w:val="00D3444C"/>
    <w:rsid w:val="00D34A6E"/>
    <w:rsid w:val="00D3574C"/>
    <w:rsid w:val="00D37F9B"/>
    <w:rsid w:val="00D4010D"/>
    <w:rsid w:val="00D41346"/>
    <w:rsid w:val="00D426BE"/>
    <w:rsid w:val="00D429F1"/>
    <w:rsid w:val="00D437ED"/>
    <w:rsid w:val="00D452FE"/>
    <w:rsid w:val="00D45BA6"/>
    <w:rsid w:val="00D467ED"/>
    <w:rsid w:val="00D50E97"/>
    <w:rsid w:val="00D51C00"/>
    <w:rsid w:val="00D51DE5"/>
    <w:rsid w:val="00D52D76"/>
    <w:rsid w:val="00D5343D"/>
    <w:rsid w:val="00D54577"/>
    <w:rsid w:val="00D54958"/>
    <w:rsid w:val="00D54F79"/>
    <w:rsid w:val="00D56216"/>
    <w:rsid w:val="00D564F5"/>
    <w:rsid w:val="00D60754"/>
    <w:rsid w:val="00D64FA8"/>
    <w:rsid w:val="00D6686D"/>
    <w:rsid w:val="00D67F6F"/>
    <w:rsid w:val="00D7293D"/>
    <w:rsid w:val="00D73B7B"/>
    <w:rsid w:val="00D73B9C"/>
    <w:rsid w:val="00D73D3F"/>
    <w:rsid w:val="00D73E0A"/>
    <w:rsid w:val="00D74953"/>
    <w:rsid w:val="00D75C7F"/>
    <w:rsid w:val="00D75F3A"/>
    <w:rsid w:val="00D76001"/>
    <w:rsid w:val="00D76019"/>
    <w:rsid w:val="00D7639C"/>
    <w:rsid w:val="00D77099"/>
    <w:rsid w:val="00D779D5"/>
    <w:rsid w:val="00D83425"/>
    <w:rsid w:val="00D851A6"/>
    <w:rsid w:val="00D86C44"/>
    <w:rsid w:val="00D903D0"/>
    <w:rsid w:val="00D916BE"/>
    <w:rsid w:val="00D92AA3"/>
    <w:rsid w:val="00D92DAC"/>
    <w:rsid w:val="00D94127"/>
    <w:rsid w:val="00D97179"/>
    <w:rsid w:val="00D97E00"/>
    <w:rsid w:val="00DA00B0"/>
    <w:rsid w:val="00DA04DB"/>
    <w:rsid w:val="00DA0C09"/>
    <w:rsid w:val="00DA0CD7"/>
    <w:rsid w:val="00DA150F"/>
    <w:rsid w:val="00DA3825"/>
    <w:rsid w:val="00DA396B"/>
    <w:rsid w:val="00DA4770"/>
    <w:rsid w:val="00DB0BA8"/>
    <w:rsid w:val="00DB103B"/>
    <w:rsid w:val="00DB21F5"/>
    <w:rsid w:val="00DB2F1A"/>
    <w:rsid w:val="00DB30B3"/>
    <w:rsid w:val="00DB3EB7"/>
    <w:rsid w:val="00DB47B6"/>
    <w:rsid w:val="00DB5E65"/>
    <w:rsid w:val="00DB7557"/>
    <w:rsid w:val="00DC00F7"/>
    <w:rsid w:val="00DC24D5"/>
    <w:rsid w:val="00DC2FF1"/>
    <w:rsid w:val="00DC4EFC"/>
    <w:rsid w:val="00DC5277"/>
    <w:rsid w:val="00DC5E48"/>
    <w:rsid w:val="00DC6041"/>
    <w:rsid w:val="00DC691B"/>
    <w:rsid w:val="00DC77B3"/>
    <w:rsid w:val="00DD146E"/>
    <w:rsid w:val="00DD19F7"/>
    <w:rsid w:val="00DD440F"/>
    <w:rsid w:val="00DD4A9F"/>
    <w:rsid w:val="00DD583E"/>
    <w:rsid w:val="00DE0419"/>
    <w:rsid w:val="00DE1667"/>
    <w:rsid w:val="00DE1793"/>
    <w:rsid w:val="00DE1D5E"/>
    <w:rsid w:val="00DE2F5B"/>
    <w:rsid w:val="00DE33BE"/>
    <w:rsid w:val="00DE3768"/>
    <w:rsid w:val="00DE5E1E"/>
    <w:rsid w:val="00DE6E74"/>
    <w:rsid w:val="00DE726B"/>
    <w:rsid w:val="00DE76E4"/>
    <w:rsid w:val="00DF1228"/>
    <w:rsid w:val="00DF1779"/>
    <w:rsid w:val="00DF23AF"/>
    <w:rsid w:val="00DF547E"/>
    <w:rsid w:val="00E009F5"/>
    <w:rsid w:val="00E0194B"/>
    <w:rsid w:val="00E02A56"/>
    <w:rsid w:val="00E02F04"/>
    <w:rsid w:val="00E038D7"/>
    <w:rsid w:val="00E05487"/>
    <w:rsid w:val="00E054D0"/>
    <w:rsid w:val="00E060D7"/>
    <w:rsid w:val="00E06A7C"/>
    <w:rsid w:val="00E1305F"/>
    <w:rsid w:val="00E1319B"/>
    <w:rsid w:val="00E1356D"/>
    <w:rsid w:val="00E14B26"/>
    <w:rsid w:val="00E158F8"/>
    <w:rsid w:val="00E164A4"/>
    <w:rsid w:val="00E16C20"/>
    <w:rsid w:val="00E172BF"/>
    <w:rsid w:val="00E20F5A"/>
    <w:rsid w:val="00E218BF"/>
    <w:rsid w:val="00E22274"/>
    <w:rsid w:val="00E239D7"/>
    <w:rsid w:val="00E23C96"/>
    <w:rsid w:val="00E23DFB"/>
    <w:rsid w:val="00E24E0C"/>
    <w:rsid w:val="00E2643E"/>
    <w:rsid w:val="00E26CE3"/>
    <w:rsid w:val="00E27EF2"/>
    <w:rsid w:val="00E300AF"/>
    <w:rsid w:val="00E307BC"/>
    <w:rsid w:val="00E33E8E"/>
    <w:rsid w:val="00E340F5"/>
    <w:rsid w:val="00E349FB"/>
    <w:rsid w:val="00E34A3A"/>
    <w:rsid w:val="00E37383"/>
    <w:rsid w:val="00E37F3B"/>
    <w:rsid w:val="00E4041E"/>
    <w:rsid w:val="00E40A3B"/>
    <w:rsid w:val="00E40B30"/>
    <w:rsid w:val="00E4340A"/>
    <w:rsid w:val="00E44FAE"/>
    <w:rsid w:val="00E454D1"/>
    <w:rsid w:val="00E45771"/>
    <w:rsid w:val="00E45834"/>
    <w:rsid w:val="00E46430"/>
    <w:rsid w:val="00E47710"/>
    <w:rsid w:val="00E500C6"/>
    <w:rsid w:val="00E535E1"/>
    <w:rsid w:val="00E53BDF"/>
    <w:rsid w:val="00E541DD"/>
    <w:rsid w:val="00E565EE"/>
    <w:rsid w:val="00E57CF2"/>
    <w:rsid w:val="00E57FB0"/>
    <w:rsid w:val="00E61097"/>
    <w:rsid w:val="00E61DFB"/>
    <w:rsid w:val="00E61DFD"/>
    <w:rsid w:val="00E620C6"/>
    <w:rsid w:val="00E6251F"/>
    <w:rsid w:val="00E63E3A"/>
    <w:rsid w:val="00E66CC3"/>
    <w:rsid w:val="00E67294"/>
    <w:rsid w:val="00E674A8"/>
    <w:rsid w:val="00E67EDA"/>
    <w:rsid w:val="00E702F8"/>
    <w:rsid w:val="00E71224"/>
    <w:rsid w:val="00E71315"/>
    <w:rsid w:val="00E720CD"/>
    <w:rsid w:val="00E729FB"/>
    <w:rsid w:val="00E74A19"/>
    <w:rsid w:val="00E74A68"/>
    <w:rsid w:val="00E76A9B"/>
    <w:rsid w:val="00E80570"/>
    <w:rsid w:val="00E81B1D"/>
    <w:rsid w:val="00E82DC2"/>
    <w:rsid w:val="00E833CB"/>
    <w:rsid w:val="00E83EB9"/>
    <w:rsid w:val="00E85231"/>
    <w:rsid w:val="00E8553C"/>
    <w:rsid w:val="00E865A9"/>
    <w:rsid w:val="00E870A4"/>
    <w:rsid w:val="00E87608"/>
    <w:rsid w:val="00E87E9D"/>
    <w:rsid w:val="00E917C4"/>
    <w:rsid w:val="00E9271F"/>
    <w:rsid w:val="00E934B4"/>
    <w:rsid w:val="00E93A73"/>
    <w:rsid w:val="00E93B79"/>
    <w:rsid w:val="00E93F0E"/>
    <w:rsid w:val="00E94410"/>
    <w:rsid w:val="00E96723"/>
    <w:rsid w:val="00E9694D"/>
    <w:rsid w:val="00E969B2"/>
    <w:rsid w:val="00E977FF"/>
    <w:rsid w:val="00E97EF7"/>
    <w:rsid w:val="00EA14E5"/>
    <w:rsid w:val="00EA179B"/>
    <w:rsid w:val="00EA477F"/>
    <w:rsid w:val="00EA5936"/>
    <w:rsid w:val="00EA5963"/>
    <w:rsid w:val="00EA5B5A"/>
    <w:rsid w:val="00EA6B65"/>
    <w:rsid w:val="00EA79C9"/>
    <w:rsid w:val="00EA7FA8"/>
    <w:rsid w:val="00EB0D9C"/>
    <w:rsid w:val="00EB10A7"/>
    <w:rsid w:val="00EB24EC"/>
    <w:rsid w:val="00EB26D5"/>
    <w:rsid w:val="00EB28D4"/>
    <w:rsid w:val="00EB30E8"/>
    <w:rsid w:val="00EB333D"/>
    <w:rsid w:val="00EB47F3"/>
    <w:rsid w:val="00EB4C9B"/>
    <w:rsid w:val="00EB5F27"/>
    <w:rsid w:val="00EB5F65"/>
    <w:rsid w:val="00EB6167"/>
    <w:rsid w:val="00EB63E5"/>
    <w:rsid w:val="00EB67D9"/>
    <w:rsid w:val="00EB71D4"/>
    <w:rsid w:val="00EB724C"/>
    <w:rsid w:val="00EB7388"/>
    <w:rsid w:val="00EB79A2"/>
    <w:rsid w:val="00EC04B3"/>
    <w:rsid w:val="00EC0AFD"/>
    <w:rsid w:val="00EC336E"/>
    <w:rsid w:val="00EC495F"/>
    <w:rsid w:val="00EC49D5"/>
    <w:rsid w:val="00EC77D4"/>
    <w:rsid w:val="00EC7E06"/>
    <w:rsid w:val="00ED03CE"/>
    <w:rsid w:val="00ED2842"/>
    <w:rsid w:val="00ED560B"/>
    <w:rsid w:val="00ED6A2B"/>
    <w:rsid w:val="00ED70E6"/>
    <w:rsid w:val="00ED72B2"/>
    <w:rsid w:val="00EE2344"/>
    <w:rsid w:val="00EE24BA"/>
    <w:rsid w:val="00EE24C7"/>
    <w:rsid w:val="00EE2CCC"/>
    <w:rsid w:val="00EE2E66"/>
    <w:rsid w:val="00EE2FA2"/>
    <w:rsid w:val="00EE363C"/>
    <w:rsid w:val="00EE5059"/>
    <w:rsid w:val="00EE5890"/>
    <w:rsid w:val="00EE63C6"/>
    <w:rsid w:val="00EE67D7"/>
    <w:rsid w:val="00EE6803"/>
    <w:rsid w:val="00EE72B3"/>
    <w:rsid w:val="00EE8D1C"/>
    <w:rsid w:val="00EF07B1"/>
    <w:rsid w:val="00EF1148"/>
    <w:rsid w:val="00EF2F4E"/>
    <w:rsid w:val="00EF3270"/>
    <w:rsid w:val="00EF54B1"/>
    <w:rsid w:val="00EF557A"/>
    <w:rsid w:val="00EF5C93"/>
    <w:rsid w:val="00F00838"/>
    <w:rsid w:val="00F00D28"/>
    <w:rsid w:val="00F017E6"/>
    <w:rsid w:val="00F01FE4"/>
    <w:rsid w:val="00F026B1"/>
    <w:rsid w:val="00F03EB9"/>
    <w:rsid w:val="00F0526C"/>
    <w:rsid w:val="00F07E16"/>
    <w:rsid w:val="00F104EF"/>
    <w:rsid w:val="00F10877"/>
    <w:rsid w:val="00F125ED"/>
    <w:rsid w:val="00F127A0"/>
    <w:rsid w:val="00F132EB"/>
    <w:rsid w:val="00F13E09"/>
    <w:rsid w:val="00F2031D"/>
    <w:rsid w:val="00F22287"/>
    <w:rsid w:val="00F23194"/>
    <w:rsid w:val="00F232CE"/>
    <w:rsid w:val="00F23C6B"/>
    <w:rsid w:val="00F23F6B"/>
    <w:rsid w:val="00F27A36"/>
    <w:rsid w:val="00F302DD"/>
    <w:rsid w:val="00F311BA"/>
    <w:rsid w:val="00F31DA4"/>
    <w:rsid w:val="00F32198"/>
    <w:rsid w:val="00F328BE"/>
    <w:rsid w:val="00F32E63"/>
    <w:rsid w:val="00F33CD1"/>
    <w:rsid w:val="00F33E68"/>
    <w:rsid w:val="00F34335"/>
    <w:rsid w:val="00F35EB0"/>
    <w:rsid w:val="00F37E92"/>
    <w:rsid w:val="00F400ED"/>
    <w:rsid w:val="00F40905"/>
    <w:rsid w:val="00F41595"/>
    <w:rsid w:val="00F4651F"/>
    <w:rsid w:val="00F471F0"/>
    <w:rsid w:val="00F473C4"/>
    <w:rsid w:val="00F47B15"/>
    <w:rsid w:val="00F51753"/>
    <w:rsid w:val="00F52AB4"/>
    <w:rsid w:val="00F532BF"/>
    <w:rsid w:val="00F534C0"/>
    <w:rsid w:val="00F53DA5"/>
    <w:rsid w:val="00F5437C"/>
    <w:rsid w:val="00F54DFD"/>
    <w:rsid w:val="00F55DAC"/>
    <w:rsid w:val="00F56D6D"/>
    <w:rsid w:val="00F57474"/>
    <w:rsid w:val="00F60309"/>
    <w:rsid w:val="00F61289"/>
    <w:rsid w:val="00F61582"/>
    <w:rsid w:val="00F63CEE"/>
    <w:rsid w:val="00F6415A"/>
    <w:rsid w:val="00F671D6"/>
    <w:rsid w:val="00F70316"/>
    <w:rsid w:val="00F70A27"/>
    <w:rsid w:val="00F71154"/>
    <w:rsid w:val="00F713C7"/>
    <w:rsid w:val="00F74C9D"/>
    <w:rsid w:val="00F757F7"/>
    <w:rsid w:val="00F76201"/>
    <w:rsid w:val="00F8088A"/>
    <w:rsid w:val="00F8117B"/>
    <w:rsid w:val="00F81A86"/>
    <w:rsid w:val="00F82610"/>
    <w:rsid w:val="00F84C77"/>
    <w:rsid w:val="00F85909"/>
    <w:rsid w:val="00F86987"/>
    <w:rsid w:val="00F90247"/>
    <w:rsid w:val="00F91158"/>
    <w:rsid w:val="00F9269D"/>
    <w:rsid w:val="00F9324C"/>
    <w:rsid w:val="00F93823"/>
    <w:rsid w:val="00F93CCD"/>
    <w:rsid w:val="00F94B83"/>
    <w:rsid w:val="00F953EA"/>
    <w:rsid w:val="00F95A72"/>
    <w:rsid w:val="00F95F3C"/>
    <w:rsid w:val="00F96F5C"/>
    <w:rsid w:val="00F978E6"/>
    <w:rsid w:val="00F97E03"/>
    <w:rsid w:val="00F97EF9"/>
    <w:rsid w:val="00FA1092"/>
    <w:rsid w:val="00FA3E6B"/>
    <w:rsid w:val="00FA5776"/>
    <w:rsid w:val="00FA6540"/>
    <w:rsid w:val="00FA65F3"/>
    <w:rsid w:val="00FB08AE"/>
    <w:rsid w:val="00FB1565"/>
    <w:rsid w:val="00FB22DF"/>
    <w:rsid w:val="00FB28AF"/>
    <w:rsid w:val="00FB3AF3"/>
    <w:rsid w:val="00FB3F57"/>
    <w:rsid w:val="00FB4185"/>
    <w:rsid w:val="00FB42AA"/>
    <w:rsid w:val="00FB42BF"/>
    <w:rsid w:val="00FB488C"/>
    <w:rsid w:val="00FB4C16"/>
    <w:rsid w:val="00FB51DC"/>
    <w:rsid w:val="00FB559A"/>
    <w:rsid w:val="00FB6AB3"/>
    <w:rsid w:val="00FB6D1D"/>
    <w:rsid w:val="00FC00FA"/>
    <w:rsid w:val="00FC0C1C"/>
    <w:rsid w:val="00FC0FCF"/>
    <w:rsid w:val="00FC11B5"/>
    <w:rsid w:val="00FC3D78"/>
    <w:rsid w:val="00FC4AE1"/>
    <w:rsid w:val="00FC52FF"/>
    <w:rsid w:val="00FC5F5B"/>
    <w:rsid w:val="00FC768A"/>
    <w:rsid w:val="00FC77B2"/>
    <w:rsid w:val="00FD02BD"/>
    <w:rsid w:val="00FD2CCF"/>
    <w:rsid w:val="00FD3704"/>
    <w:rsid w:val="00FD4FE7"/>
    <w:rsid w:val="00FD6F32"/>
    <w:rsid w:val="00FD716D"/>
    <w:rsid w:val="00FD7268"/>
    <w:rsid w:val="00FE03D8"/>
    <w:rsid w:val="00FE171C"/>
    <w:rsid w:val="00FE180B"/>
    <w:rsid w:val="00FE25A6"/>
    <w:rsid w:val="00FE3430"/>
    <w:rsid w:val="00FE3C32"/>
    <w:rsid w:val="00FE42B6"/>
    <w:rsid w:val="00FE458E"/>
    <w:rsid w:val="00FE50B9"/>
    <w:rsid w:val="00FE5206"/>
    <w:rsid w:val="00FE52F4"/>
    <w:rsid w:val="00FE5AD5"/>
    <w:rsid w:val="00FE659D"/>
    <w:rsid w:val="00FE7D3D"/>
    <w:rsid w:val="00FE7E6D"/>
    <w:rsid w:val="00FF0446"/>
    <w:rsid w:val="00FF18A7"/>
    <w:rsid w:val="00FF2087"/>
    <w:rsid w:val="00FF2175"/>
    <w:rsid w:val="00FF2C00"/>
    <w:rsid w:val="00FF4DF3"/>
    <w:rsid w:val="00FF5756"/>
    <w:rsid w:val="00FF6172"/>
    <w:rsid w:val="00FF6A0D"/>
    <w:rsid w:val="00FF7E2E"/>
    <w:rsid w:val="0130EBFA"/>
    <w:rsid w:val="014683FC"/>
    <w:rsid w:val="0154D78B"/>
    <w:rsid w:val="0171BD7F"/>
    <w:rsid w:val="0174A3A6"/>
    <w:rsid w:val="01B8824B"/>
    <w:rsid w:val="01CF68E2"/>
    <w:rsid w:val="028A708D"/>
    <w:rsid w:val="02C86D56"/>
    <w:rsid w:val="02EC831E"/>
    <w:rsid w:val="02F08AD6"/>
    <w:rsid w:val="02FDAAB2"/>
    <w:rsid w:val="0336169C"/>
    <w:rsid w:val="035943B0"/>
    <w:rsid w:val="035FD7C0"/>
    <w:rsid w:val="036F775E"/>
    <w:rsid w:val="0375BDEF"/>
    <w:rsid w:val="03B14E42"/>
    <w:rsid w:val="04400940"/>
    <w:rsid w:val="045C5EEA"/>
    <w:rsid w:val="05644AF2"/>
    <w:rsid w:val="0579970C"/>
    <w:rsid w:val="05942FD6"/>
    <w:rsid w:val="05A8CF06"/>
    <w:rsid w:val="06077BD7"/>
    <w:rsid w:val="060E5C18"/>
    <w:rsid w:val="06288985"/>
    <w:rsid w:val="067E3EB1"/>
    <w:rsid w:val="06A6B6CC"/>
    <w:rsid w:val="06B28DD5"/>
    <w:rsid w:val="06BE4B7F"/>
    <w:rsid w:val="079CB211"/>
    <w:rsid w:val="07CAE2F2"/>
    <w:rsid w:val="07D4D874"/>
    <w:rsid w:val="0805A502"/>
    <w:rsid w:val="0864266E"/>
    <w:rsid w:val="08E8E3A3"/>
    <w:rsid w:val="08F87A18"/>
    <w:rsid w:val="08F99825"/>
    <w:rsid w:val="09104884"/>
    <w:rsid w:val="0912818F"/>
    <w:rsid w:val="0918AA45"/>
    <w:rsid w:val="0918F117"/>
    <w:rsid w:val="094283B2"/>
    <w:rsid w:val="09FD7FB2"/>
    <w:rsid w:val="0A15E15C"/>
    <w:rsid w:val="0A1FE6AB"/>
    <w:rsid w:val="0A50A5AA"/>
    <w:rsid w:val="0A5CBED8"/>
    <w:rsid w:val="0A5DCC7F"/>
    <w:rsid w:val="0A672738"/>
    <w:rsid w:val="0A7316F9"/>
    <w:rsid w:val="0AB41711"/>
    <w:rsid w:val="0AF17980"/>
    <w:rsid w:val="0B084430"/>
    <w:rsid w:val="0B2E814C"/>
    <w:rsid w:val="0B93504C"/>
    <w:rsid w:val="0B9D2871"/>
    <w:rsid w:val="0BA18C93"/>
    <w:rsid w:val="0BCD7E86"/>
    <w:rsid w:val="0C301ADA"/>
    <w:rsid w:val="0C523902"/>
    <w:rsid w:val="0C551A3C"/>
    <w:rsid w:val="0CC33A64"/>
    <w:rsid w:val="0CCB1933"/>
    <w:rsid w:val="0D28319D"/>
    <w:rsid w:val="0D43B583"/>
    <w:rsid w:val="0D46CD7A"/>
    <w:rsid w:val="0D51B80E"/>
    <w:rsid w:val="0D5F15F3"/>
    <w:rsid w:val="0DAD6DD9"/>
    <w:rsid w:val="0DBBB695"/>
    <w:rsid w:val="0DC8E73D"/>
    <w:rsid w:val="0DC97950"/>
    <w:rsid w:val="0DE1549C"/>
    <w:rsid w:val="0E2E7990"/>
    <w:rsid w:val="0E848B25"/>
    <w:rsid w:val="0EEED99E"/>
    <w:rsid w:val="0F524BF0"/>
    <w:rsid w:val="0F6AD517"/>
    <w:rsid w:val="0F715369"/>
    <w:rsid w:val="0F7917F3"/>
    <w:rsid w:val="0F84F883"/>
    <w:rsid w:val="0FBA667C"/>
    <w:rsid w:val="0FD746CC"/>
    <w:rsid w:val="100AD6FA"/>
    <w:rsid w:val="107B5645"/>
    <w:rsid w:val="108BD4C4"/>
    <w:rsid w:val="10A925A0"/>
    <w:rsid w:val="10B0294E"/>
    <w:rsid w:val="10D9C2A2"/>
    <w:rsid w:val="10F5B791"/>
    <w:rsid w:val="112D17FB"/>
    <w:rsid w:val="113F34A0"/>
    <w:rsid w:val="114780B3"/>
    <w:rsid w:val="11AFC7F4"/>
    <w:rsid w:val="11B57158"/>
    <w:rsid w:val="11B5F9C3"/>
    <w:rsid w:val="11DB2F6E"/>
    <w:rsid w:val="120291D0"/>
    <w:rsid w:val="1207B13C"/>
    <w:rsid w:val="1224C26D"/>
    <w:rsid w:val="1229A59D"/>
    <w:rsid w:val="12684605"/>
    <w:rsid w:val="12D28C66"/>
    <w:rsid w:val="134DCB19"/>
    <w:rsid w:val="13919CE9"/>
    <w:rsid w:val="13A73649"/>
    <w:rsid w:val="1421E636"/>
    <w:rsid w:val="142E2247"/>
    <w:rsid w:val="143829DC"/>
    <w:rsid w:val="14633F25"/>
    <w:rsid w:val="14834732"/>
    <w:rsid w:val="148D08F3"/>
    <w:rsid w:val="14CE3DE8"/>
    <w:rsid w:val="14F00DAF"/>
    <w:rsid w:val="14FFA0AC"/>
    <w:rsid w:val="1523D836"/>
    <w:rsid w:val="152C415D"/>
    <w:rsid w:val="152F9FA0"/>
    <w:rsid w:val="15D06DB1"/>
    <w:rsid w:val="15D10529"/>
    <w:rsid w:val="15DCBF41"/>
    <w:rsid w:val="1642A3F1"/>
    <w:rsid w:val="16CB7001"/>
    <w:rsid w:val="16D16F6C"/>
    <w:rsid w:val="1708B348"/>
    <w:rsid w:val="17CB23AC"/>
    <w:rsid w:val="17F29760"/>
    <w:rsid w:val="17F6376A"/>
    <w:rsid w:val="18044F9F"/>
    <w:rsid w:val="18809FA9"/>
    <w:rsid w:val="1908A5EB"/>
    <w:rsid w:val="193F41E9"/>
    <w:rsid w:val="199E4DE1"/>
    <w:rsid w:val="1A34E1ED"/>
    <w:rsid w:val="1A568B20"/>
    <w:rsid w:val="1A5EF324"/>
    <w:rsid w:val="1A7DB04D"/>
    <w:rsid w:val="1AA76FA0"/>
    <w:rsid w:val="1AB67E44"/>
    <w:rsid w:val="1AD0147B"/>
    <w:rsid w:val="1AD0C808"/>
    <w:rsid w:val="1AD7DBA9"/>
    <w:rsid w:val="1ADD072E"/>
    <w:rsid w:val="1B15ABEE"/>
    <w:rsid w:val="1B57C4D9"/>
    <w:rsid w:val="1B9377C7"/>
    <w:rsid w:val="1B96A563"/>
    <w:rsid w:val="1BB26730"/>
    <w:rsid w:val="1BE1C199"/>
    <w:rsid w:val="1C0B671F"/>
    <w:rsid w:val="1C0D2293"/>
    <w:rsid w:val="1C1AE2C1"/>
    <w:rsid w:val="1C1B9487"/>
    <w:rsid w:val="1C20769E"/>
    <w:rsid w:val="1C2D16EC"/>
    <w:rsid w:val="1C349E90"/>
    <w:rsid w:val="1C54DB83"/>
    <w:rsid w:val="1CA39A95"/>
    <w:rsid w:val="1CC4E5A2"/>
    <w:rsid w:val="1D08411D"/>
    <w:rsid w:val="1D0C7C93"/>
    <w:rsid w:val="1D3409A0"/>
    <w:rsid w:val="1D3B86EC"/>
    <w:rsid w:val="1D45EA31"/>
    <w:rsid w:val="1DABC204"/>
    <w:rsid w:val="1DB02043"/>
    <w:rsid w:val="1DF2D34C"/>
    <w:rsid w:val="1DF77866"/>
    <w:rsid w:val="1E138612"/>
    <w:rsid w:val="1E1B4B86"/>
    <w:rsid w:val="1E596E53"/>
    <w:rsid w:val="1E6D7744"/>
    <w:rsid w:val="1E70F4BB"/>
    <w:rsid w:val="1E8896E4"/>
    <w:rsid w:val="1EB850B5"/>
    <w:rsid w:val="1ECBE9E8"/>
    <w:rsid w:val="1F01C278"/>
    <w:rsid w:val="1F0B2D43"/>
    <w:rsid w:val="1F1A9DE6"/>
    <w:rsid w:val="1F4D666D"/>
    <w:rsid w:val="1F5FDBE4"/>
    <w:rsid w:val="1F70C931"/>
    <w:rsid w:val="1F77E76F"/>
    <w:rsid w:val="1F7C4EF6"/>
    <w:rsid w:val="1F8FBFBD"/>
    <w:rsid w:val="1FA855E3"/>
    <w:rsid w:val="1FB561F4"/>
    <w:rsid w:val="1FC12C91"/>
    <w:rsid w:val="203AA4B8"/>
    <w:rsid w:val="20594340"/>
    <w:rsid w:val="207656D3"/>
    <w:rsid w:val="207CC24D"/>
    <w:rsid w:val="20B7C85A"/>
    <w:rsid w:val="20CCA14C"/>
    <w:rsid w:val="20E79FFC"/>
    <w:rsid w:val="2115F8F1"/>
    <w:rsid w:val="211B8F7E"/>
    <w:rsid w:val="2152CF91"/>
    <w:rsid w:val="218A188A"/>
    <w:rsid w:val="218BB14A"/>
    <w:rsid w:val="22006300"/>
    <w:rsid w:val="2201F061"/>
    <w:rsid w:val="22086B5C"/>
    <w:rsid w:val="221416F5"/>
    <w:rsid w:val="224A1F4C"/>
    <w:rsid w:val="224A2A62"/>
    <w:rsid w:val="22682A1D"/>
    <w:rsid w:val="22BD6DAE"/>
    <w:rsid w:val="22C271F3"/>
    <w:rsid w:val="22D5C26A"/>
    <w:rsid w:val="22F05F27"/>
    <w:rsid w:val="233EEF2E"/>
    <w:rsid w:val="2367E6D0"/>
    <w:rsid w:val="23F97CEA"/>
    <w:rsid w:val="245A3138"/>
    <w:rsid w:val="248ED2EC"/>
    <w:rsid w:val="24954BCC"/>
    <w:rsid w:val="24991497"/>
    <w:rsid w:val="24A510A8"/>
    <w:rsid w:val="24A85FA5"/>
    <w:rsid w:val="252B556C"/>
    <w:rsid w:val="253373A8"/>
    <w:rsid w:val="2542C2AE"/>
    <w:rsid w:val="25432C3F"/>
    <w:rsid w:val="25A72509"/>
    <w:rsid w:val="25F993A3"/>
    <w:rsid w:val="26544DDA"/>
    <w:rsid w:val="26B2DD14"/>
    <w:rsid w:val="2769D442"/>
    <w:rsid w:val="2774F6FA"/>
    <w:rsid w:val="27866101"/>
    <w:rsid w:val="278E0B7B"/>
    <w:rsid w:val="27FF5384"/>
    <w:rsid w:val="286CE1FD"/>
    <w:rsid w:val="2879D5E9"/>
    <w:rsid w:val="28807AB4"/>
    <w:rsid w:val="28A45CBB"/>
    <w:rsid w:val="28A4C839"/>
    <w:rsid w:val="2911170C"/>
    <w:rsid w:val="2917978D"/>
    <w:rsid w:val="2923EA59"/>
    <w:rsid w:val="29627938"/>
    <w:rsid w:val="2967B120"/>
    <w:rsid w:val="298AA585"/>
    <w:rsid w:val="299475AA"/>
    <w:rsid w:val="29D78BC4"/>
    <w:rsid w:val="2A00E197"/>
    <w:rsid w:val="2A0BA6F8"/>
    <w:rsid w:val="2A309682"/>
    <w:rsid w:val="2A54FE60"/>
    <w:rsid w:val="2AA7FC45"/>
    <w:rsid w:val="2B021C44"/>
    <w:rsid w:val="2B1E6D4E"/>
    <w:rsid w:val="2B26A02F"/>
    <w:rsid w:val="2B3B7023"/>
    <w:rsid w:val="2B42CD06"/>
    <w:rsid w:val="2B8D4E4B"/>
    <w:rsid w:val="2BA9320A"/>
    <w:rsid w:val="2BB45A3D"/>
    <w:rsid w:val="2BB8E869"/>
    <w:rsid w:val="2BF0B3C9"/>
    <w:rsid w:val="2C1617CB"/>
    <w:rsid w:val="2C233909"/>
    <w:rsid w:val="2C5F1EB3"/>
    <w:rsid w:val="2C64BB89"/>
    <w:rsid w:val="2C755CD1"/>
    <w:rsid w:val="2CD09A8E"/>
    <w:rsid w:val="2CD0B35D"/>
    <w:rsid w:val="2CDAF207"/>
    <w:rsid w:val="2CDC6B2D"/>
    <w:rsid w:val="2CFFA509"/>
    <w:rsid w:val="2D1771BD"/>
    <w:rsid w:val="2D1811F5"/>
    <w:rsid w:val="2D1F9BB4"/>
    <w:rsid w:val="2D4599E3"/>
    <w:rsid w:val="2D4AF6FD"/>
    <w:rsid w:val="2D89D21C"/>
    <w:rsid w:val="2D8CD1F3"/>
    <w:rsid w:val="2DB918D0"/>
    <w:rsid w:val="2DC0B8B6"/>
    <w:rsid w:val="2E45C042"/>
    <w:rsid w:val="2EA59FC2"/>
    <w:rsid w:val="2EE5330D"/>
    <w:rsid w:val="2EE996AF"/>
    <w:rsid w:val="2EF6E07A"/>
    <w:rsid w:val="2F0E194A"/>
    <w:rsid w:val="2F3C010C"/>
    <w:rsid w:val="2F645B3C"/>
    <w:rsid w:val="2F86746F"/>
    <w:rsid w:val="2F8C6F7A"/>
    <w:rsid w:val="2F8EE3C4"/>
    <w:rsid w:val="2FC79447"/>
    <w:rsid w:val="30651552"/>
    <w:rsid w:val="30B5BF6F"/>
    <w:rsid w:val="30CAFE7A"/>
    <w:rsid w:val="30ED13AA"/>
    <w:rsid w:val="318BAD73"/>
    <w:rsid w:val="31A4516D"/>
    <w:rsid w:val="31CCE4C6"/>
    <w:rsid w:val="32127F05"/>
    <w:rsid w:val="325EC442"/>
    <w:rsid w:val="32A7A288"/>
    <w:rsid w:val="32CA9991"/>
    <w:rsid w:val="32E8DB50"/>
    <w:rsid w:val="33116180"/>
    <w:rsid w:val="332FB616"/>
    <w:rsid w:val="3338D06B"/>
    <w:rsid w:val="33679346"/>
    <w:rsid w:val="338009DC"/>
    <w:rsid w:val="339BE865"/>
    <w:rsid w:val="339E3D27"/>
    <w:rsid w:val="33A8B56C"/>
    <w:rsid w:val="33D630B7"/>
    <w:rsid w:val="33E27F48"/>
    <w:rsid w:val="33E44CDB"/>
    <w:rsid w:val="33FC075E"/>
    <w:rsid w:val="3427DADE"/>
    <w:rsid w:val="349F7DA5"/>
    <w:rsid w:val="34DB91B0"/>
    <w:rsid w:val="34DE8BD6"/>
    <w:rsid w:val="34E8B78A"/>
    <w:rsid w:val="34F337CB"/>
    <w:rsid w:val="3507472D"/>
    <w:rsid w:val="353B264D"/>
    <w:rsid w:val="35460AF8"/>
    <w:rsid w:val="3558DA0B"/>
    <w:rsid w:val="3576041A"/>
    <w:rsid w:val="3584D996"/>
    <w:rsid w:val="3592B60B"/>
    <w:rsid w:val="366194FE"/>
    <w:rsid w:val="36CB8C81"/>
    <w:rsid w:val="3744FD9B"/>
    <w:rsid w:val="379CFE5F"/>
    <w:rsid w:val="37B95F1C"/>
    <w:rsid w:val="37BB47A4"/>
    <w:rsid w:val="37CF0A33"/>
    <w:rsid w:val="382F73EA"/>
    <w:rsid w:val="38334273"/>
    <w:rsid w:val="385FFDAE"/>
    <w:rsid w:val="38615EFB"/>
    <w:rsid w:val="38698566"/>
    <w:rsid w:val="38791569"/>
    <w:rsid w:val="388C909A"/>
    <w:rsid w:val="3899D044"/>
    <w:rsid w:val="38E01042"/>
    <w:rsid w:val="38E4536E"/>
    <w:rsid w:val="3905E581"/>
    <w:rsid w:val="39089561"/>
    <w:rsid w:val="3941790B"/>
    <w:rsid w:val="397BF2BE"/>
    <w:rsid w:val="3995B1B1"/>
    <w:rsid w:val="39D15366"/>
    <w:rsid w:val="39ECE340"/>
    <w:rsid w:val="3A0D9B84"/>
    <w:rsid w:val="3A3654A0"/>
    <w:rsid w:val="3A5E1590"/>
    <w:rsid w:val="3A8B8BA0"/>
    <w:rsid w:val="3ABA735E"/>
    <w:rsid w:val="3BC01F4A"/>
    <w:rsid w:val="3BC77059"/>
    <w:rsid w:val="3BD4EA9F"/>
    <w:rsid w:val="3BF29E3C"/>
    <w:rsid w:val="3BFD2992"/>
    <w:rsid w:val="3C2644B5"/>
    <w:rsid w:val="3C6DA3E2"/>
    <w:rsid w:val="3C71645A"/>
    <w:rsid w:val="3CA72C69"/>
    <w:rsid w:val="3CADF0C3"/>
    <w:rsid w:val="3D3235AB"/>
    <w:rsid w:val="3D8F86D4"/>
    <w:rsid w:val="3DE7E132"/>
    <w:rsid w:val="3E004D88"/>
    <w:rsid w:val="3E032277"/>
    <w:rsid w:val="3E0FFCB1"/>
    <w:rsid w:val="3E1A1694"/>
    <w:rsid w:val="3E413206"/>
    <w:rsid w:val="3E76DDB3"/>
    <w:rsid w:val="3E97DC26"/>
    <w:rsid w:val="3F5F5219"/>
    <w:rsid w:val="3F6FB789"/>
    <w:rsid w:val="40016842"/>
    <w:rsid w:val="40458C5E"/>
    <w:rsid w:val="406BA552"/>
    <w:rsid w:val="40D8CB2F"/>
    <w:rsid w:val="40E591B8"/>
    <w:rsid w:val="40FB4932"/>
    <w:rsid w:val="4102E313"/>
    <w:rsid w:val="411EDA36"/>
    <w:rsid w:val="41391CE4"/>
    <w:rsid w:val="41575510"/>
    <w:rsid w:val="4166B1DE"/>
    <w:rsid w:val="41700D79"/>
    <w:rsid w:val="41A6F9CE"/>
    <w:rsid w:val="41C3DC36"/>
    <w:rsid w:val="41FE4B6A"/>
    <w:rsid w:val="4273C958"/>
    <w:rsid w:val="42839627"/>
    <w:rsid w:val="42A210B8"/>
    <w:rsid w:val="430D1871"/>
    <w:rsid w:val="432EE5D7"/>
    <w:rsid w:val="43A10791"/>
    <w:rsid w:val="43C2EEBC"/>
    <w:rsid w:val="43CEA3E0"/>
    <w:rsid w:val="43D23155"/>
    <w:rsid w:val="43F812C5"/>
    <w:rsid w:val="44019119"/>
    <w:rsid w:val="440697E5"/>
    <w:rsid w:val="442AB31D"/>
    <w:rsid w:val="445941F5"/>
    <w:rsid w:val="446FC32A"/>
    <w:rsid w:val="448C9348"/>
    <w:rsid w:val="4498F277"/>
    <w:rsid w:val="44A6BBE3"/>
    <w:rsid w:val="44A73C45"/>
    <w:rsid w:val="44AAEB4E"/>
    <w:rsid w:val="44ACB1B7"/>
    <w:rsid w:val="44DFAED3"/>
    <w:rsid w:val="454CBBD2"/>
    <w:rsid w:val="456D1A74"/>
    <w:rsid w:val="458C1553"/>
    <w:rsid w:val="4633FAED"/>
    <w:rsid w:val="4653E32C"/>
    <w:rsid w:val="4678F713"/>
    <w:rsid w:val="46864882"/>
    <w:rsid w:val="46937021"/>
    <w:rsid w:val="46D8FABF"/>
    <w:rsid w:val="4717F4E5"/>
    <w:rsid w:val="472701F5"/>
    <w:rsid w:val="472CFC1C"/>
    <w:rsid w:val="4737E124"/>
    <w:rsid w:val="47507AB9"/>
    <w:rsid w:val="47594C8B"/>
    <w:rsid w:val="477A047F"/>
    <w:rsid w:val="47AFAB70"/>
    <w:rsid w:val="47D4D2D0"/>
    <w:rsid w:val="48875742"/>
    <w:rsid w:val="48D59103"/>
    <w:rsid w:val="48D79769"/>
    <w:rsid w:val="49566584"/>
    <w:rsid w:val="4A33FCF1"/>
    <w:rsid w:val="4A5FD056"/>
    <w:rsid w:val="4A790728"/>
    <w:rsid w:val="4A7DBF3B"/>
    <w:rsid w:val="4AA688F3"/>
    <w:rsid w:val="4AC3EC82"/>
    <w:rsid w:val="4ACCC152"/>
    <w:rsid w:val="4ACE2987"/>
    <w:rsid w:val="4B00E967"/>
    <w:rsid w:val="4B2A518B"/>
    <w:rsid w:val="4B32DF30"/>
    <w:rsid w:val="4B6C1464"/>
    <w:rsid w:val="4B6E9F07"/>
    <w:rsid w:val="4BD5A48F"/>
    <w:rsid w:val="4C1AABCE"/>
    <w:rsid w:val="4C1B1E17"/>
    <w:rsid w:val="4C60F3A8"/>
    <w:rsid w:val="4C97D534"/>
    <w:rsid w:val="4CDC5300"/>
    <w:rsid w:val="4D0463CE"/>
    <w:rsid w:val="4D08ECBD"/>
    <w:rsid w:val="4D2B945A"/>
    <w:rsid w:val="4D4D1EA5"/>
    <w:rsid w:val="4D699D5C"/>
    <w:rsid w:val="4DB0FF6D"/>
    <w:rsid w:val="4DC835A3"/>
    <w:rsid w:val="4DD68E47"/>
    <w:rsid w:val="4E317D17"/>
    <w:rsid w:val="4E45CCB4"/>
    <w:rsid w:val="4E744D55"/>
    <w:rsid w:val="4EAE4728"/>
    <w:rsid w:val="4ECEF0EE"/>
    <w:rsid w:val="4EF28E9C"/>
    <w:rsid w:val="4EF8786E"/>
    <w:rsid w:val="4F4E0AD1"/>
    <w:rsid w:val="4F5CAA44"/>
    <w:rsid w:val="4FBB64FE"/>
    <w:rsid w:val="4FD28341"/>
    <w:rsid w:val="4FDF1924"/>
    <w:rsid w:val="4FEAFB1F"/>
    <w:rsid w:val="4FF1C172"/>
    <w:rsid w:val="503442DB"/>
    <w:rsid w:val="504C5A47"/>
    <w:rsid w:val="508AE143"/>
    <w:rsid w:val="509B6571"/>
    <w:rsid w:val="50FC9B13"/>
    <w:rsid w:val="512A5431"/>
    <w:rsid w:val="514191E1"/>
    <w:rsid w:val="514C5F21"/>
    <w:rsid w:val="515CD0C4"/>
    <w:rsid w:val="518A49E2"/>
    <w:rsid w:val="518D91D3"/>
    <w:rsid w:val="518E7FDC"/>
    <w:rsid w:val="518E91DF"/>
    <w:rsid w:val="5195CB98"/>
    <w:rsid w:val="51B91619"/>
    <w:rsid w:val="51F376AC"/>
    <w:rsid w:val="5245B066"/>
    <w:rsid w:val="5246DDDA"/>
    <w:rsid w:val="524C8BE9"/>
    <w:rsid w:val="5254BAC1"/>
    <w:rsid w:val="527528B5"/>
    <w:rsid w:val="52B29955"/>
    <w:rsid w:val="52C8CE80"/>
    <w:rsid w:val="52D0964A"/>
    <w:rsid w:val="52F762DC"/>
    <w:rsid w:val="53005DE2"/>
    <w:rsid w:val="533059B7"/>
    <w:rsid w:val="53664894"/>
    <w:rsid w:val="5396A72D"/>
    <w:rsid w:val="53F668C8"/>
    <w:rsid w:val="541C3DFF"/>
    <w:rsid w:val="542D9743"/>
    <w:rsid w:val="5446D07D"/>
    <w:rsid w:val="5448E2D7"/>
    <w:rsid w:val="544B8D6E"/>
    <w:rsid w:val="544DC52F"/>
    <w:rsid w:val="5458B304"/>
    <w:rsid w:val="545E0165"/>
    <w:rsid w:val="54695722"/>
    <w:rsid w:val="547E8A4B"/>
    <w:rsid w:val="54C0C9ED"/>
    <w:rsid w:val="54C9E021"/>
    <w:rsid w:val="54FBA3FB"/>
    <w:rsid w:val="5531B5EB"/>
    <w:rsid w:val="5547BB54"/>
    <w:rsid w:val="554F429E"/>
    <w:rsid w:val="559A9891"/>
    <w:rsid w:val="55AD9879"/>
    <w:rsid w:val="55DB27D8"/>
    <w:rsid w:val="55E6A133"/>
    <w:rsid w:val="55F1D0A3"/>
    <w:rsid w:val="561FF655"/>
    <w:rsid w:val="56264A39"/>
    <w:rsid w:val="5630E993"/>
    <w:rsid w:val="5676D154"/>
    <w:rsid w:val="56A26811"/>
    <w:rsid w:val="576130E1"/>
    <w:rsid w:val="576954CA"/>
    <w:rsid w:val="57722D6D"/>
    <w:rsid w:val="578F18E4"/>
    <w:rsid w:val="57C7412C"/>
    <w:rsid w:val="57DB68C2"/>
    <w:rsid w:val="57EE86E8"/>
    <w:rsid w:val="58083C0C"/>
    <w:rsid w:val="588828D1"/>
    <w:rsid w:val="58B768C3"/>
    <w:rsid w:val="58D26F1E"/>
    <w:rsid w:val="58D296C0"/>
    <w:rsid w:val="590C7246"/>
    <w:rsid w:val="591261BC"/>
    <w:rsid w:val="591C3505"/>
    <w:rsid w:val="5943E434"/>
    <w:rsid w:val="596045F4"/>
    <w:rsid w:val="59695F07"/>
    <w:rsid w:val="59CAD858"/>
    <w:rsid w:val="59CE7A39"/>
    <w:rsid w:val="59F4547E"/>
    <w:rsid w:val="5A12B281"/>
    <w:rsid w:val="5A33519C"/>
    <w:rsid w:val="5A354421"/>
    <w:rsid w:val="5A57DE25"/>
    <w:rsid w:val="5A584593"/>
    <w:rsid w:val="5AA989F7"/>
    <w:rsid w:val="5ACF70AC"/>
    <w:rsid w:val="5AE08F8D"/>
    <w:rsid w:val="5B197053"/>
    <w:rsid w:val="5B9C73E5"/>
    <w:rsid w:val="5BB5A633"/>
    <w:rsid w:val="5BED2B01"/>
    <w:rsid w:val="5C09A134"/>
    <w:rsid w:val="5C2A7C8B"/>
    <w:rsid w:val="5C359B6C"/>
    <w:rsid w:val="5C3CC5ED"/>
    <w:rsid w:val="5C3D928F"/>
    <w:rsid w:val="5C5523E8"/>
    <w:rsid w:val="5C671D8E"/>
    <w:rsid w:val="5C73A634"/>
    <w:rsid w:val="5C8021E8"/>
    <w:rsid w:val="5CA02BA3"/>
    <w:rsid w:val="5CD65B42"/>
    <w:rsid w:val="5CE5D05C"/>
    <w:rsid w:val="5CF6D862"/>
    <w:rsid w:val="5E4D3B14"/>
    <w:rsid w:val="5E6A8D5D"/>
    <w:rsid w:val="5EA2EB28"/>
    <w:rsid w:val="5EB94F6A"/>
    <w:rsid w:val="5ECD2276"/>
    <w:rsid w:val="5ED5D94A"/>
    <w:rsid w:val="5F26AD66"/>
    <w:rsid w:val="5F2AD065"/>
    <w:rsid w:val="5F566140"/>
    <w:rsid w:val="5FB90499"/>
    <w:rsid w:val="5FC08416"/>
    <w:rsid w:val="5FD8966E"/>
    <w:rsid w:val="6005832C"/>
    <w:rsid w:val="60316F13"/>
    <w:rsid w:val="604201FE"/>
    <w:rsid w:val="604EBD43"/>
    <w:rsid w:val="606FDC18"/>
    <w:rsid w:val="60BBC373"/>
    <w:rsid w:val="60DAAD4C"/>
    <w:rsid w:val="6116A294"/>
    <w:rsid w:val="6119FF82"/>
    <w:rsid w:val="618D1141"/>
    <w:rsid w:val="618D9949"/>
    <w:rsid w:val="61CD0466"/>
    <w:rsid w:val="622DE43C"/>
    <w:rsid w:val="626833DF"/>
    <w:rsid w:val="62A60EE6"/>
    <w:rsid w:val="62CF0139"/>
    <w:rsid w:val="62D47BB1"/>
    <w:rsid w:val="6325E129"/>
    <w:rsid w:val="633DE26C"/>
    <w:rsid w:val="63BBDB8B"/>
    <w:rsid w:val="63D6E346"/>
    <w:rsid w:val="63DE701D"/>
    <w:rsid w:val="64146002"/>
    <w:rsid w:val="6431A9F6"/>
    <w:rsid w:val="6436CFB4"/>
    <w:rsid w:val="64581671"/>
    <w:rsid w:val="64734FA5"/>
    <w:rsid w:val="64D78AC0"/>
    <w:rsid w:val="6543D396"/>
    <w:rsid w:val="65776DFA"/>
    <w:rsid w:val="6594C0E8"/>
    <w:rsid w:val="659FD4A1"/>
    <w:rsid w:val="65BC4B6A"/>
    <w:rsid w:val="65E23F2E"/>
    <w:rsid w:val="6668D32F"/>
    <w:rsid w:val="666A7A15"/>
    <w:rsid w:val="669280B3"/>
    <w:rsid w:val="66955AE7"/>
    <w:rsid w:val="66A03EE4"/>
    <w:rsid w:val="671768EC"/>
    <w:rsid w:val="67237D13"/>
    <w:rsid w:val="673653A7"/>
    <w:rsid w:val="673FDF5C"/>
    <w:rsid w:val="6744347F"/>
    <w:rsid w:val="67493E6B"/>
    <w:rsid w:val="674AF0F1"/>
    <w:rsid w:val="674E7779"/>
    <w:rsid w:val="67793458"/>
    <w:rsid w:val="677F6D01"/>
    <w:rsid w:val="677FE264"/>
    <w:rsid w:val="678797D7"/>
    <w:rsid w:val="68115A2F"/>
    <w:rsid w:val="68116FA3"/>
    <w:rsid w:val="68239927"/>
    <w:rsid w:val="687DE966"/>
    <w:rsid w:val="68999478"/>
    <w:rsid w:val="68ED9299"/>
    <w:rsid w:val="691029A9"/>
    <w:rsid w:val="69166C17"/>
    <w:rsid w:val="691E6BB7"/>
    <w:rsid w:val="6931A7BA"/>
    <w:rsid w:val="698524D0"/>
    <w:rsid w:val="69A1548A"/>
    <w:rsid w:val="69A30385"/>
    <w:rsid w:val="69C419D5"/>
    <w:rsid w:val="69CA33F0"/>
    <w:rsid w:val="6A055D88"/>
    <w:rsid w:val="6A19FC65"/>
    <w:rsid w:val="6A4CD3A4"/>
    <w:rsid w:val="6A58BD83"/>
    <w:rsid w:val="6A89A1CF"/>
    <w:rsid w:val="6A8F2CFE"/>
    <w:rsid w:val="6AF417A1"/>
    <w:rsid w:val="6B08FCBA"/>
    <w:rsid w:val="6B4A3A4B"/>
    <w:rsid w:val="6B4F7F6B"/>
    <w:rsid w:val="6BBBBCAE"/>
    <w:rsid w:val="6BEF8CDE"/>
    <w:rsid w:val="6C0C0E4B"/>
    <w:rsid w:val="6C0F1625"/>
    <w:rsid w:val="6C46B81F"/>
    <w:rsid w:val="6C529C67"/>
    <w:rsid w:val="6C590896"/>
    <w:rsid w:val="6C5B4A3C"/>
    <w:rsid w:val="6C66E97C"/>
    <w:rsid w:val="6C691578"/>
    <w:rsid w:val="6CB569C7"/>
    <w:rsid w:val="6CC7091E"/>
    <w:rsid w:val="6CCBB869"/>
    <w:rsid w:val="6CD04BF0"/>
    <w:rsid w:val="6D00B1B3"/>
    <w:rsid w:val="6D042428"/>
    <w:rsid w:val="6D0872A2"/>
    <w:rsid w:val="6D135D64"/>
    <w:rsid w:val="6D591B01"/>
    <w:rsid w:val="6D78B978"/>
    <w:rsid w:val="6D7B4C15"/>
    <w:rsid w:val="6DA48569"/>
    <w:rsid w:val="6DBA3499"/>
    <w:rsid w:val="6DF86B30"/>
    <w:rsid w:val="6E0EF650"/>
    <w:rsid w:val="6E431054"/>
    <w:rsid w:val="6E53CF47"/>
    <w:rsid w:val="6E764AA3"/>
    <w:rsid w:val="6E8EA0E6"/>
    <w:rsid w:val="6E9C8214"/>
    <w:rsid w:val="6EAB50C9"/>
    <w:rsid w:val="6ECDB564"/>
    <w:rsid w:val="6F430BD3"/>
    <w:rsid w:val="6F63A117"/>
    <w:rsid w:val="6F7A32C0"/>
    <w:rsid w:val="6F7D4100"/>
    <w:rsid w:val="6F8E0CA9"/>
    <w:rsid w:val="6F9FEBF1"/>
    <w:rsid w:val="6FA6F7C7"/>
    <w:rsid w:val="7072320D"/>
    <w:rsid w:val="70A99513"/>
    <w:rsid w:val="70AD4313"/>
    <w:rsid w:val="70E28748"/>
    <w:rsid w:val="710EA3D5"/>
    <w:rsid w:val="7150C92C"/>
    <w:rsid w:val="7152BD2D"/>
    <w:rsid w:val="715652F2"/>
    <w:rsid w:val="7173D7E7"/>
    <w:rsid w:val="717C0AE8"/>
    <w:rsid w:val="718BCE5F"/>
    <w:rsid w:val="718FF5DA"/>
    <w:rsid w:val="719E2940"/>
    <w:rsid w:val="71AB1567"/>
    <w:rsid w:val="71C707A2"/>
    <w:rsid w:val="722AC384"/>
    <w:rsid w:val="724BBE26"/>
    <w:rsid w:val="7285C425"/>
    <w:rsid w:val="7297A4B8"/>
    <w:rsid w:val="72BE07EE"/>
    <w:rsid w:val="72C5EB5D"/>
    <w:rsid w:val="72CAE563"/>
    <w:rsid w:val="72F487C0"/>
    <w:rsid w:val="73389883"/>
    <w:rsid w:val="73490397"/>
    <w:rsid w:val="735C4E35"/>
    <w:rsid w:val="737A2413"/>
    <w:rsid w:val="738698EB"/>
    <w:rsid w:val="74379891"/>
    <w:rsid w:val="74531540"/>
    <w:rsid w:val="74595667"/>
    <w:rsid w:val="745A6434"/>
    <w:rsid w:val="7466564E"/>
    <w:rsid w:val="74708C8C"/>
    <w:rsid w:val="74AF5181"/>
    <w:rsid w:val="74B41D00"/>
    <w:rsid w:val="74D90B6F"/>
    <w:rsid w:val="74F4C2A0"/>
    <w:rsid w:val="750BC398"/>
    <w:rsid w:val="75157E5B"/>
    <w:rsid w:val="751A1D67"/>
    <w:rsid w:val="755D5C65"/>
    <w:rsid w:val="75A8D72F"/>
    <w:rsid w:val="75C840EB"/>
    <w:rsid w:val="75E55F47"/>
    <w:rsid w:val="75F1D014"/>
    <w:rsid w:val="760EED34"/>
    <w:rsid w:val="7623CDC5"/>
    <w:rsid w:val="76882630"/>
    <w:rsid w:val="7691936F"/>
    <w:rsid w:val="76A793F9"/>
    <w:rsid w:val="76C128CD"/>
    <w:rsid w:val="76C73F6F"/>
    <w:rsid w:val="7715FFC4"/>
    <w:rsid w:val="7751CA1D"/>
    <w:rsid w:val="77536778"/>
    <w:rsid w:val="77626646"/>
    <w:rsid w:val="777AE1BA"/>
    <w:rsid w:val="7783F4A1"/>
    <w:rsid w:val="77D958CA"/>
    <w:rsid w:val="7804EE0C"/>
    <w:rsid w:val="78229EE3"/>
    <w:rsid w:val="782C6362"/>
    <w:rsid w:val="78BF7317"/>
    <w:rsid w:val="78C20804"/>
    <w:rsid w:val="78F586B3"/>
    <w:rsid w:val="79022E03"/>
    <w:rsid w:val="7959D79C"/>
    <w:rsid w:val="79872CE3"/>
    <w:rsid w:val="79BA798E"/>
    <w:rsid w:val="79CBCC0D"/>
    <w:rsid w:val="79E5C4DF"/>
    <w:rsid w:val="79F77874"/>
    <w:rsid w:val="7A1C0131"/>
    <w:rsid w:val="7A41AB7D"/>
    <w:rsid w:val="7A6D8847"/>
    <w:rsid w:val="7A830741"/>
    <w:rsid w:val="7A87E6B3"/>
    <w:rsid w:val="7AE6996B"/>
    <w:rsid w:val="7B45964C"/>
    <w:rsid w:val="7B57175E"/>
    <w:rsid w:val="7B6D32D3"/>
    <w:rsid w:val="7B9348D5"/>
    <w:rsid w:val="7BE6575A"/>
    <w:rsid w:val="7C34770A"/>
    <w:rsid w:val="7C3C4BA7"/>
    <w:rsid w:val="7C6DDD7C"/>
    <w:rsid w:val="7CC8E314"/>
    <w:rsid w:val="7D1BC2E4"/>
    <w:rsid w:val="7D2CA491"/>
    <w:rsid w:val="7D48FBD0"/>
    <w:rsid w:val="7D853A56"/>
    <w:rsid w:val="7DA65654"/>
    <w:rsid w:val="7DBC76C9"/>
    <w:rsid w:val="7DE251E1"/>
    <w:rsid w:val="7DF2C72D"/>
    <w:rsid w:val="7DF39778"/>
    <w:rsid w:val="7DF99B32"/>
    <w:rsid w:val="7E0A9870"/>
    <w:rsid w:val="7E44133C"/>
    <w:rsid w:val="7E5FB099"/>
    <w:rsid w:val="7E759C1F"/>
    <w:rsid w:val="7E95A360"/>
    <w:rsid w:val="7EAB5CE2"/>
    <w:rsid w:val="7F05EE6B"/>
    <w:rsid w:val="7F0D9DA6"/>
    <w:rsid w:val="7F31E209"/>
    <w:rsid w:val="7F6F9369"/>
    <w:rsid w:val="7FE9CBD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F545979E-408F-4DA4-A8DF-170ED3587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pPr>
      <w:numPr>
        <w:numId w:val="9"/>
      </w:numPr>
    </w:pPr>
  </w:style>
  <w:style w:type="table" w:customStyle="1" w:styleId="Cuadrculadetablaclara1">
    <w:name w:val="Cuadrícula de tabla clara1"/>
    <w:basedOn w:val="Tablanormal"/>
    <w:next w:val="Tablaconcuadrculaclara"/>
    <w:uiPriority w:val="99"/>
    <w:rsid w:val="00A9571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9571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437744"/>
    <w:rPr>
      <w:color w:val="605E5C"/>
      <w:shd w:val="clear" w:color="auto" w:fill="E1DFDD"/>
    </w:rPr>
  </w:style>
  <w:style w:type="character" w:styleId="Mencionar">
    <w:name w:val="Mention"/>
    <w:basedOn w:val="Fuentedeprrafopredeter"/>
    <w:uiPriority w:val="99"/>
    <w:unhideWhenUsed/>
    <w:rsid w:val="0043774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59661">
      <w:bodyDiv w:val="1"/>
      <w:marLeft w:val="0"/>
      <w:marRight w:val="0"/>
      <w:marTop w:val="0"/>
      <w:marBottom w:val="0"/>
      <w:divBdr>
        <w:top w:val="none" w:sz="0" w:space="0" w:color="auto"/>
        <w:left w:val="none" w:sz="0" w:space="0" w:color="auto"/>
        <w:bottom w:val="none" w:sz="0" w:space="0" w:color="auto"/>
        <w:right w:val="none" w:sz="0" w:space="0" w:color="auto"/>
      </w:divBdr>
    </w:div>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46178987">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80031041">
      <w:bodyDiv w:val="1"/>
      <w:marLeft w:val="0"/>
      <w:marRight w:val="0"/>
      <w:marTop w:val="0"/>
      <w:marBottom w:val="0"/>
      <w:divBdr>
        <w:top w:val="none" w:sz="0" w:space="0" w:color="auto"/>
        <w:left w:val="none" w:sz="0" w:space="0" w:color="auto"/>
        <w:bottom w:val="none" w:sz="0" w:space="0" w:color="auto"/>
        <w:right w:val="none" w:sz="0" w:space="0" w:color="auto"/>
      </w:divBdr>
      <w:divsChild>
        <w:div w:id="868881093">
          <w:marLeft w:val="0"/>
          <w:marRight w:val="0"/>
          <w:marTop w:val="0"/>
          <w:marBottom w:val="0"/>
          <w:divBdr>
            <w:top w:val="none" w:sz="0" w:space="0" w:color="auto"/>
            <w:left w:val="none" w:sz="0" w:space="0" w:color="auto"/>
            <w:bottom w:val="none" w:sz="0" w:space="0" w:color="auto"/>
            <w:right w:val="none" w:sz="0" w:space="0" w:color="auto"/>
          </w:divBdr>
          <w:divsChild>
            <w:div w:id="571425351">
              <w:marLeft w:val="0"/>
              <w:marRight w:val="0"/>
              <w:marTop w:val="0"/>
              <w:marBottom w:val="0"/>
              <w:divBdr>
                <w:top w:val="none" w:sz="0" w:space="0" w:color="auto"/>
                <w:left w:val="none" w:sz="0" w:space="0" w:color="auto"/>
                <w:bottom w:val="none" w:sz="0" w:space="0" w:color="auto"/>
                <w:right w:val="none" w:sz="0" w:space="0" w:color="auto"/>
              </w:divBdr>
            </w:div>
            <w:div w:id="732965410">
              <w:marLeft w:val="0"/>
              <w:marRight w:val="0"/>
              <w:marTop w:val="0"/>
              <w:marBottom w:val="0"/>
              <w:divBdr>
                <w:top w:val="none" w:sz="0" w:space="0" w:color="auto"/>
                <w:left w:val="none" w:sz="0" w:space="0" w:color="auto"/>
                <w:bottom w:val="none" w:sz="0" w:space="0" w:color="auto"/>
                <w:right w:val="none" w:sz="0" w:space="0" w:color="auto"/>
              </w:divBdr>
            </w:div>
            <w:div w:id="1451897376">
              <w:marLeft w:val="0"/>
              <w:marRight w:val="0"/>
              <w:marTop w:val="0"/>
              <w:marBottom w:val="0"/>
              <w:divBdr>
                <w:top w:val="none" w:sz="0" w:space="0" w:color="auto"/>
                <w:left w:val="none" w:sz="0" w:space="0" w:color="auto"/>
                <w:bottom w:val="none" w:sz="0" w:space="0" w:color="auto"/>
                <w:right w:val="none" w:sz="0" w:space="0" w:color="auto"/>
              </w:divBdr>
            </w:div>
            <w:div w:id="1608001412">
              <w:marLeft w:val="0"/>
              <w:marRight w:val="0"/>
              <w:marTop w:val="0"/>
              <w:marBottom w:val="0"/>
              <w:divBdr>
                <w:top w:val="none" w:sz="0" w:space="0" w:color="auto"/>
                <w:left w:val="none" w:sz="0" w:space="0" w:color="auto"/>
                <w:bottom w:val="none" w:sz="0" w:space="0" w:color="auto"/>
                <w:right w:val="none" w:sz="0" w:space="0" w:color="auto"/>
              </w:divBdr>
            </w:div>
            <w:div w:id="1916355316">
              <w:marLeft w:val="0"/>
              <w:marRight w:val="0"/>
              <w:marTop w:val="0"/>
              <w:marBottom w:val="0"/>
              <w:divBdr>
                <w:top w:val="none" w:sz="0" w:space="0" w:color="auto"/>
                <w:left w:val="none" w:sz="0" w:space="0" w:color="auto"/>
                <w:bottom w:val="none" w:sz="0" w:space="0" w:color="auto"/>
                <w:right w:val="none" w:sz="0" w:space="0" w:color="auto"/>
              </w:divBdr>
            </w:div>
          </w:divsChild>
        </w:div>
        <w:div w:id="1738475464">
          <w:marLeft w:val="0"/>
          <w:marRight w:val="0"/>
          <w:marTop w:val="0"/>
          <w:marBottom w:val="0"/>
          <w:divBdr>
            <w:top w:val="none" w:sz="0" w:space="0" w:color="auto"/>
            <w:left w:val="none" w:sz="0" w:space="0" w:color="auto"/>
            <w:bottom w:val="none" w:sz="0" w:space="0" w:color="auto"/>
            <w:right w:val="none" w:sz="0" w:space="0" w:color="auto"/>
          </w:divBdr>
          <w:divsChild>
            <w:div w:id="151339114">
              <w:marLeft w:val="0"/>
              <w:marRight w:val="0"/>
              <w:marTop w:val="0"/>
              <w:marBottom w:val="0"/>
              <w:divBdr>
                <w:top w:val="none" w:sz="0" w:space="0" w:color="auto"/>
                <w:left w:val="none" w:sz="0" w:space="0" w:color="auto"/>
                <w:bottom w:val="none" w:sz="0" w:space="0" w:color="auto"/>
                <w:right w:val="none" w:sz="0" w:space="0" w:color="auto"/>
              </w:divBdr>
            </w:div>
            <w:div w:id="383675789">
              <w:marLeft w:val="0"/>
              <w:marRight w:val="0"/>
              <w:marTop w:val="0"/>
              <w:marBottom w:val="0"/>
              <w:divBdr>
                <w:top w:val="none" w:sz="0" w:space="0" w:color="auto"/>
                <w:left w:val="none" w:sz="0" w:space="0" w:color="auto"/>
                <w:bottom w:val="none" w:sz="0" w:space="0" w:color="auto"/>
                <w:right w:val="none" w:sz="0" w:space="0" w:color="auto"/>
              </w:divBdr>
            </w:div>
            <w:div w:id="494031335">
              <w:marLeft w:val="0"/>
              <w:marRight w:val="0"/>
              <w:marTop w:val="0"/>
              <w:marBottom w:val="0"/>
              <w:divBdr>
                <w:top w:val="none" w:sz="0" w:space="0" w:color="auto"/>
                <w:left w:val="none" w:sz="0" w:space="0" w:color="auto"/>
                <w:bottom w:val="none" w:sz="0" w:space="0" w:color="auto"/>
                <w:right w:val="none" w:sz="0" w:space="0" w:color="auto"/>
              </w:divBdr>
            </w:div>
            <w:div w:id="1949969988">
              <w:marLeft w:val="0"/>
              <w:marRight w:val="0"/>
              <w:marTop w:val="0"/>
              <w:marBottom w:val="0"/>
              <w:divBdr>
                <w:top w:val="none" w:sz="0" w:space="0" w:color="auto"/>
                <w:left w:val="none" w:sz="0" w:space="0" w:color="auto"/>
                <w:bottom w:val="none" w:sz="0" w:space="0" w:color="auto"/>
                <w:right w:val="none" w:sz="0" w:space="0" w:color="auto"/>
              </w:divBdr>
            </w:div>
            <w:div w:id="209269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72742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66941669">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969239129">
      <w:bodyDiv w:val="1"/>
      <w:marLeft w:val="0"/>
      <w:marRight w:val="0"/>
      <w:marTop w:val="0"/>
      <w:marBottom w:val="0"/>
      <w:divBdr>
        <w:top w:val="none" w:sz="0" w:space="0" w:color="auto"/>
        <w:left w:val="none" w:sz="0" w:space="0" w:color="auto"/>
        <w:bottom w:val="none" w:sz="0" w:space="0" w:color="auto"/>
        <w:right w:val="none" w:sz="0" w:space="0" w:color="auto"/>
      </w:divBdr>
    </w:div>
    <w:div w:id="1995254600">
      <w:bodyDiv w:val="1"/>
      <w:marLeft w:val="0"/>
      <w:marRight w:val="0"/>
      <w:marTop w:val="0"/>
      <w:marBottom w:val="0"/>
      <w:divBdr>
        <w:top w:val="none" w:sz="0" w:space="0" w:color="auto"/>
        <w:left w:val="none" w:sz="0" w:space="0" w:color="auto"/>
        <w:bottom w:val="none" w:sz="0" w:space="0" w:color="auto"/>
        <w:right w:val="none" w:sz="0" w:space="0" w:color="auto"/>
      </w:divBdr>
      <w:divsChild>
        <w:div w:id="453792212">
          <w:marLeft w:val="0"/>
          <w:marRight w:val="0"/>
          <w:marTop w:val="0"/>
          <w:marBottom w:val="0"/>
          <w:divBdr>
            <w:top w:val="none" w:sz="0" w:space="0" w:color="auto"/>
            <w:left w:val="none" w:sz="0" w:space="0" w:color="auto"/>
            <w:bottom w:val="none" w:sz="0" w:space="0" w:color="auto"/>
            <w:right w:val="none" w:sz="0" w:space="0" w:color="auto"/>
          </w:divBdr>
          <w:divsChild>
            <w:div w:id="1006907060">
              <w:marLeft w:val="0"/>
              <w:marRight w:val="0"/>
              <w:marTop w:val="0"/>
              <w:marBottom w:val="0"/>
              <w:divBdr>
                <w:top w:val="none" w:sz="0" w:space="0" w:color="auto"/>
                <w:left w:val="none" w:sz="0" w:space="0" w:color="auto"/>
                <w:bottom w:val="none" w:sz="0" w:space="0" w:color="auto"/>
                <w:right w:val="none" w:sz="0" w:space="0" w:color="auto"/>
              </w:divBdr>
            </w:div>
            <w:div w:id="1212376826">
              <w:marLeft w:val="0"/>
              <w:marRight w:val="0"/>
              <w:marTop w:val="0"/>
              <w:marBottom w:val="0"/>
              <w:divBdr>
                <w:top w:val="none" w:sz="0" w:space="0" w:color="auto"/>
                <w:left w:val="none" w:sz="0" w:space="0" w:color="auto"/>
                <w:bottom w:val="none" w:sz="0" w:space="0" w:color="auto"/>
                <w:right w:val="none" w:sz="0" w:space="0" w:color="auto"/>
              </w:divBdr>
            </w:div>
            <w:div w:id="1375739797">
              <w:marLeft w:val="0"/>
              <w:marRight w:val="0"/>
              <w:marTop w:val="0"/>
              <w:marBottom w:val="0"/>
              <w:divBdr>
                <w:top w:val="none" w:sz="0" w:space="0" w:color="auto"/>
                <w:left w:val="none" w:sz="0" w:space="0" w:color="auto"/>
                <w:bottom w:val="none" w:sz="0" w:space="0" w:color="auto"/>
                <w:right w:val="none" w:sz="0" w:space="0" w:color="auto"/>
              </w:divBdr>
            </w:div>
            <w:div w:id="1588343862">
              <w:marLeft w:val="0"/>
              <w:marRight w:val="0"/>
              <w:marTop w:val="0"/>
              <w:marBottom w:val="0"/>
              <w:divBdr>
                <w:top w:val="none" w:sz="0" w:space="0" w:color="auto"/>
                <w:left w:val="none" w:sz="0" w:space="0" w:color="auto"/>
                <w:bottom w:val="none" w:sz="0" w:space="0" w:color="auto"/>
                <w:right w:val="none" w:sz="0" w:space="0" w:color="auto"/>
              </w:divBdr>
            </w:div>
            <w:div w:id="2141800274">
              <w:marLeft w:val="0"/>
              <w:marRight w:val="0"/>
              <w:marTop w:val="0"/>
              <w:marBottom w:val="0"/>
              <w:divBdr>
                <w:top w:val="none" w:sz="0" w:space="0" w:color="auto"/>
                <w:left w:val="none" w:sz="0" w:space="0" w:color="auto"/>
                <w:bottom w:val="none" w:sz="0" w:space="0" w:color="auto"/>
                <w:right w:val="none" w:sz="0" w:space="0" w:color="auto"/>
              </w:divBdr>
            </w:div>
          </w:divsChild>
        </w:div>
        <w:div w:id="633221820">
          <w:marLeft w:val="0"/>
          <w:marRight w:val="0"/>
          <w:marTop w:val="0"/>
          <w:marBottom w:val="0"/>
          <w:divBdr>
            <w:top w:val="none" w:sz="0" w:space="0" w:color="auto"/>
            <w:left w:val="none" w:sz="0" w:space="0" w:color="auto"/>
            <w:bottom w:val="none" w:sz="0" w:space="0" w:color="auto"/>
            <w:right w:val="none" w:sz="0" w:space="0" w:color="auto"/>
          </w:divBdr>
          <w:divsChild>
            <w:div w:id="57097293">
              <w:marLeft w:val="0"/>
              <w:marRight w:val="0"/>
              <w:marTop w:val="0"/>
              <w:marBottom w:val="0"/>
              <w:divBdr>
                <w:top w:val="none" w:sz="0" w:space="0" w:color="auto"/>
                <w:left w:val="none" w:sz="0" w:space="0" w:color="auto"/>
                <w:bottom w:val="none" w:sz="0" w:space="0" w:color="auto"/>
                <w:right w:val="none" w:sz="0" w:space="0" w:color="auto"/>
              </w:divBdr>
            </w:div>
            <w:div w:id="445468354">
              <w:marLeft w:val="0"/>
              <w:marRight w:val="0"/>
              <w:marTop w:val="0"/>
              <w:marBottom w:val="0"/>
              <w:divBdr>
                <w:top w:val="none" w:sz="0" w:space="0" w:color="auto"/>
                <w:left w:val="none" w:sz="0" w:space="0" w:color="auto"/>
                <w:bottom w:val="none" w:sz="0" w:space="0" w:color="auto"/>
                <w:right w:val="none" w:sz="0" w:space="0" w:color="auto"/>
              </w:divBdr>
            </w:div>
            <w:div w:id="758134842">
              <w:marLeft w:val="0"/>
              <w:marRight w:val="0"/>
              <w:marTop w:val="0"/>
              <w:marBottom w:val="0"/>
              <w:divBdr>
                <w:top w:val="none" w:sz="0" w:space="0" w:color="auto"/>
                <w:left w:val="none" w:sz="0" w:space="0" w:color="auto"/>
                <w:bottom w:val="none" w:sz="0" w:space="0" w:color="auto"/>
                <w:right w:val="none" w:sz="0" w:space="0" w:color="auto"/>
              </w:divBdr>
            </w:div>
            <w:div w:id="1565872027">
              <w:marLeft w:val="0"/>
              <w:marRight w:val="0"/>
              <w:marTop w:val="0"/>
              <w:marBottom w:val="0"/>
              <w:divBdr>
                <w:top w:val="none" w:sz="0" w:space="0" w:color="auto"/>
                <w:left w:val="none" w:sz="0" w:space="0" w:color="auto"/>
                <w:bottom w:val="none" w:sz="0" w:space="0" w:color="auto"/>
                <w:right w:val="none" w:sz="0" w:space="0" w:color="auto"/>
              </w:divBdr>
            </w:div>
            <w:div w:id="196897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65392-943A-4D11-A7DF-3C9DDFA54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B1A19FD3-80EB-40C3-A957-024713D8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10222</Words>
  <Characters>56221</Characters>
  <Application>Microsoft Office Word</Application>
  <DocSecurity>0</DocSecurity>
  <Lines>468</Lines>
  <Paragraphs>132</Paragraphs>
  <ScaleCrop>false</ScaleCrop>
  <Company/>
  <LinksUpToDate>false</LinksUpToDate>
  <CharactersWithSpaces>66311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Daniel Alberto Muñoz Muñoz</cp:lastModifiedBy>
  <cp:revision>142</cp:revision>
  <cp:lastPrinted>2021-08-06T20:04:00Z</cp:lastPrinted>
  <dcterms:created xsi:type="dcterms:W3CDTF">2022-08-03T23:01:00Z</dcterms:created>
  <dcterms:modified xsi:type="dcterms:W3CDTF">2026-07-15T14:43:00Z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